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396E4" w14:textId="1DC2A0CB" w:rsidR="00861E9B" w:rsidRDefault="00861E9B" w:rsidP="00861E9B">
      <w:pPr>
        <w:jc w:val="right"/>
        <w:rPr>
          <w:sz w:val="22"/>
          <w:szCs w:val="22"/>
        </w:rPr>
      </w:pPr>
      <w:bookmarkStart w:id="0" w:name="_Hlk536701095"/>
      <w:r w:rsidRPr="0056165B">
        <w:rPr>
          <w:sz w:val="22"/>
          <w:szCs w:val="22"/>
        </w:rPr>
        <w:t xml:space="preserve">Załącznik  nr </w:t>
      </w:r>
      <w:r w:rsidR="009F0BD1">
        <w:rPr>
          <w:sz w:val="22"/>
          <w:szCs w:val="22"/>
        </w:rPr>
        <w:t>2</w:t>
      </w:r>
      <w:r w:rsidRPr="0056165B">
        <w:rPr>
          <w:sz w:val="22"/>
          <w:szCs w:val="22"/>
        </w:rPr>
        <w:t xml:space="preserve"> </w:t>
      </w:r>
    </w:p>
    <w:p w14:paraId="0E607CC0" w14:textId="7C7AE20A" w:rsidR="00861E9B" w:rsidRDefault="00861E9B" w:rsidP="00B608B9">
      <w:pPr>
        <w:pStyle w:val="Bezodstpw"/>
        <w:rPr>
          <w:rFonts w:ascii="Arial" w:hAnsi="Arial" w:cs="Arial"/>
        </w:rPr>
      </w:pPr>
    </w:p>
    <w:p w14:paraId="5A27BA62" w14:textId="77777777" w:rsidR="00B608B9" w:rsidRDefault="00861E9B" w:rsidP="00B608B9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B608B9"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</w:p>
    <w:p w14:paraId="71B1E4C9" w14:textId="77777777" w:rsidR="00B608B9" w:rsidRPr="00B608B9" w:rsidRDefault="00B608B9" w:rsidP="00B608B9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269E9603" w14:textId="16FBEFB5" w:rsidR="00861E9B" w:rsidRPr="00C1660A" w:rsidRDefault="00861E9B" w:rsidP="00B608B9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C1660A">
        <w:rPr>
          <w:rFonts w:ascii="Arial" w:hAnsi="Arial" w:cs="Arial"/>
          <w:bCs/>
          <w:sz w:val="20"/>
          <w:szCs w:val="20"/>
        </w:rPr>
        <w:t>Gmin</w:t>
      </w:r>
      <w:r>
        <w:rPr>
          <w:rFonts w:ascii="Arial" w:hAnsi="Arial" w:cs="Arial"/>
          <w:bCs/>
          <w:sz w:val="20"/>
          <w:szCs w:val="20"/>
        </w:rPr>
        <w:t xml:space="preserve">a </w:t>
      </w:r>
      <w:r w:rsidRPr="00C1660A">
        <w:rPr>
          <w:rFonts w:ascii="Arial" w:hAnsi="Arial" w:cs="Arial"/>
          <w:bCs/>
          <w:sz w:val="20"/>
          <w:szCs w:val="20"/>
        </w:rPr>
        <w:t>Dębic</w:t>
      </w:r>
      <w:r>
        <w:rPr>
          <w:rFonts w:ascii="Arial" w:hAnsi="Arial" w:cs="Arial"/>
          <w:bCs/>
          <w:sz w:val="20"/>
          <w:szCs w:val="20"/>
        </w:rPr>
        <w:t>a</w:t>
      </w:r>
      <w:r w:rsidRPr="00C1660A">
        <w:rPr>
          <w:rFonts w:ascii="Arial" w:hAnsi="Arial" w:cs="Arial"/>
          <w:bCs/>
          <w:sz w:val="20"/>
          <w:szCs w:val="20"/>
        </w:rPr>
        <w:br/>
        <w:t>ul. Stefana Batorego 13, 39-200 Dębica</w:t>
      </w:r>
    </w:p>
    <w:p w14:paraId="58EF5327" w14:textId="77777777" w:rsidR="00861E9B" w:rsidRDefault="00861E9B" w:rsidP="00861E9B">
      <w:pPr>
        <w:rPr>
          <w:rFonts w:ascii="Arial" w:hAnsi="Arial" w:cs="Arial"/>
          <w:b/>
          <w:sz w:val="20"/>
          <w:szCs w:val="20"/>
        </w:rPr>
      </w:pPr>
    </w:p>
    <w:p w14:paraId="7055DBB4" w14:textId="77777777" w:rsidR="00861E9B" w:rsidRDefault="00861E9B" w:rsidP="00861E9B">
      <w:pPr>
        <w:rPr>
          <w:rFonts w:ascii="Arial" w:hAnsi="Arial" w:cs="Arial"/>
          <w:b/>
          <w:sz w:val="20"/>
          <w:szCs w:val="20"/>
        </w:rPr>
      </w:pPr>
    </w:p>
    <w:p w14:paraId="28DA6EBF" w14:textId="77777777" w:rsidR="00861E9B" w:rsidRPr="00A058AD" w:rsidRDefault="00861E9B" w:rsidP="00861E9B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5ED74DA8" w14:textId="77777777" w:rsidR="00861E9B" w:rsidRPr="00A058AD" w:rsidRDefault="00861E9B" w:rsidP="00861E9B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4CB0FAF" w14:textId="77777777" w:rsidR="00861E9B" w:rsidRPr="00A058AD" w:rsidRDefault="00861E9B" w:rsidP="00861E9B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D256464" w14:textId="77777777" w:rsidR="00861E9B" w:rsidRPr="003D272A" w:rsidRDefault="00861E9B" w:rsidP="00861E9B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E895CE5" w14:textId="77777777" w:rsidR="00861E9B" w:rsidRPr="00A058AD" w:rsidRDefault="00861E9B" w:rsidP="00861E9B">
      <w:pPr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6BD8DBE" w14:textId="77777777" w:rsidR="00861E9B" w:rsidRPr="00A058AD" w:rsidRDefault="00861E9B" w:rsidP="00861E9B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0F36F9E" w14:textId="77777777" w:rsidR="00861E9B" w:rsidRPr="009375EB" w:rsidRDefault="00861E9B" w:rsidP="00861E9B">
      <w:pPr>
        <w:rPr>
          <w:rFonts w:ascii="Arial" w:hAnsi="Arial" w:cs="Arial"/>
        </w:rPr>
      </w:pPr>
    </w:p>
    <w:p w14:paraId="160DBFB7" w14:textId="77777777" w:rsidR="00861E9B" w:rsidRPr="00572A3D" w:rsidRDefault="00861E9B" w:rsidP="00861E9B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72A3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7F88DF9" w14:textId="00A60A21" w:rsidR="00861E9B" w:rsidRPr="005319CA" w:rsidRDefault="00861E9B" w:rsidP="00861E9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</w:t>
      </w:r>
      <w:r w:rsidRPr="005319CA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19</w:t>
      </w:r>
      <w:r w:rsidRPr="005319CA">
        <w:rPr>
          <w:rFonts w:ascii="Arial" w:hAnsi="Arial" w:cs="Arial"/>
          <w:b/>
          <w:sz w:val="20"/>
          <w:szCs w:val="20"/>
        </w:rPr>
        <w:t xml:space="preserve"> r. Prawo zamówień publicznych </w:t>
      </w:r>
      <w:r w:rsidRPr="00D34C89">
        <w:rPr>
          <w:rFonts w:ascii="Arial" w:hAnsi="Arial" w:cs="Arial"/>
          <w:bCs/>
          <w:sz w:val="20"/>
          <w:szCs w:val="20"/>
        </w:rPr>
        <w:t>(dalej jako: ustawa Pzp),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oraz na podstawie </w:t>
      </w:r>
      <w:r w:rsidRPr="00861E9B">
        <w:rPr>
          <w:rFonts w:ascii="Arial" w:hAnsi="Arial" w:cs="Arial"/>
          <w:sz w:val="20"/>
          <w:szCs w:val="20"/>
        </w:rPr>
        <w:t>art. 7 ust. 1</w:t>
      </w:r>
      <w:r>
        <w:rPr>
          <w:rFonts w:ascii="Arial" w:hAnsi="Arial" w:cs="Arial"/>
        </w:rPr>
        <w:t xml:space="preserve"> </w:t>
      </w:r>
      <w:r w:rsidRPr="00861E9B">
        <w:rPr>
          <w:rFonts w:ascii="Arial" w:hAnsi="Arial" w:cs="Arial"/>
          <w:sz w:val="20"/>
          <w:szCs w:val="20"/>
        </w:rPr>
        <w:t xml:space="preserve">Ustawy </w:t>
      </w:r>
      <w:r w:rsidRPr="00861E9B">
        <w:rPr>
          <w:rStyle w:val="markedcontent"/>
          <w:rFonts w:ascii="Arial" w:hAnsi="Arial" w:cs="Arial"/>
          <w:sz w:val="20"/>
          <w:szCs w:val="20"/>
        </w:rPr>
        <w:t xml:space="preserve">z dnia 13 kwietnia 2022 r. </w:t>
      </w:r>
      <w:r w:rsidRPr="00861E9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2022</w:t>
      </w:r>
      <w:r w:rsidR="0013303A">
        <w:rPr>
          <w:rFonts w:ascii="Arial" w:hAnsi="Arial" w:cs="Arial"/>
          <w:sz w:val="20"/>
          <w:szCs w:val="20"/>
        </w:rPr>
        <w:t xml:space="preserve"> r.</w:t>
      </w:r>
      <w:r w:rsidRPr="00861E9B">
        <w:rPr>
          <w:rFonts w:ascii="Arial" w:hAnsi="Arial" w:cs="Arial"/>
          <w:sz w:val="20"/>
          <w:szCs w:val="20"/>
        </w:rPr>
        <w:t xml:space="preserve"> poz. 835),</w:t>
      </w:r>
    </w:p>
    <w:p w14:paraId="456B7B29" w14:textId="77777777" w:rsidR="00861E9B" w:rsidRPr="00572A3D" w:rsidRDefault="00861E9B" w:rsidP="00861E9B">
      <w:pPr>
        <w:spacing w:before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72A3D">
        <w:rPr>
          <w:rFonts w:ascii="Arial" w:hAnsi="Arial" w:cs="Arial"/>
          <w:b/>
          <w:sz w:val="28"/>
          <w:szCs w:val="28"/>
          <w:u w:val="single"/>
        </w:rPr>
        <w:t>DOTYCZĄCE PRZESŁANEK WYKLUCZENIA Z POSTĘPOWANIA</w:t>
      </w:r>
    </w:p>
    <w:p w14:paraId="4760B30E" w14:textId="77777777" w:rsidR="00861E9B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3C1EDC9" w14:textId="59234719" w:rsidR="00861E9B" w:rsidRDefault="00861E9B" w:rsidP="00861E9B">
      <w:pPr>
        <w:spacing w:line="360" w:lineRule="auto"/>
        <w:jc w:val="both"/>
        <w:rPr>
          <w:b/>
        </w:rPr>
      </w:pPr>
      <w:r w:rsidRPr="00321099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t xml:space="preserve">nr </w:t>
      </w:r>
      <w:r>
        <w:rPr>
          <w:rFonts w:ascii="Arial" w:hAnsi="Arial" w:cs="Arial"/>
          <w:b/>
          <w:bCs/>
        </w:rPr>
        <w:t>WI</w:t>
      </w:r>
      <w:r w:rsidRPr="001C7010">
        <w:rPr>
          <w:rFonts w:ascii="Arial" w:hAnsi="Arial" w:cs="Arial"/>
          <w:b/>
          <w:bCs/>
        </w:rPr>
        <w:t>.2</w:t>
      </w:r>
      <w:r>
        <w:rPr>
          <w:rFonts w:ascii="Arial" w:hAnsi="Arial" w:cs="Arial"/>
          <w:b/>
          <w:bCs/>
        </w:rPr>
        <w:t>71</w:t>
      </w:r>
      <w:r w:rsidRPr="001C7010">
        <w:rPr>
          <w:rFonts w:ascii="Arial" w:hAnsi="Arial" w:cs="Arial"/>
          <w:b/>
          <w:bCs/>
        </w:rPr>
        <w:t>.</w:t>
      </w:r>
      <w:r w:rsidR="00844491">
        <w:rPr>
          <w:rFonts w:ascii="Arial" w:hAnsi="Arial" w:cs="Arial"/>
          <w:b/>
          <w:bCs/>
        </w:rPr>
        <w:t>20</w:t>
      </w:r>
      <w:r w:rsidRPr="001C7010">
        <w:rPr>
          <w:rFonts w:ascii="Arial" w:hAnsi="Arial" w:cs="Arial"/>
          <w:b/>
          <w:bCs/>
        </w:rPr>
        <w:t>.202</w:t>
      </w:r>
      <w:r w:rsidR="00844491">
        <w:rPr>
          <w:rFonts w:ascii="Arial" w:hAnsi="Arial" w:cs="Arial"/>
          <w:b/>
          <w:bCs/>
        </w:rPr>
        <w:t>4</w:t>
      </w:r>
      <w:r w:rsidRPr="00670DA9">
        <w:rPr>
          <w:b/>
          <w:bCs/>
        </w:rPr>
        <w:t xml:space="preserve"> </w:t>
      </w:r>
      <w:r w:rsidRPr="00C1660A">
        <w:rPr>
          <w:rFonts w:ascii="Arial" w:hAnsi="Arial" w:cs="Arial"/>
          <w:color w:val="FF0000"/>
          <w:sz w:val="20"/>
          <w:szCs w:val="20"/>
        </w:rPr>
        <w:t xml:space="preserve">  </w:t>
      </w:r>
      <w:r w:rsidRPr="00321099">
        <w:rPr>
          <w:rFonts w:ascii="Arial" w:hAnsi="Arial" w:cs="Arial"/>
          <w:sz w:val="20"/>
          <w:szCs w:val="20"/>
        </w:rPr>
        <w:t>pn</w:t>
      </w:r>
      <w:r w:rsidRPr="00321099">
        <w:rPr>
          <w:rFonts w:ascii="Arial" w:hAnsi="Arial" w:cs="Arial"/>
          <w:b/>
          <w:sz w:val="20"/>
          <w:szCs w:val="20"/>
        </w:rPr>
        <w:t>.</w:t>
      </w:r>
      <w:r w:rsidRPr="00AE3D75">
        <w:rPr>
          <w:b/>
        </w:rPr>
        <w:t xml:space="preserve"> </w:t>
      </w:r>
    </w:p>
    <w:p w14:paraId="702A9BE0" w14:textId="0F59A0CF" w:rsidR="00B608B9" w:rsidRDefault="00B608B9" w:rsidP="00B608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30"/>
          <w:szCs w:val="30"/>
        </w:rPr>
      </w:pPr>
      <w:r w:rsidRPr="00B608B9">
        <w:rPr>
          <w:rFonts w:ascii="Arial" w:hAnsi="Arial" w:cs="Arial"/>
          <w:b/>
          <w:bCs/>
          <w:sz w:val="30"/>
          <w:szCs w:val="30"/>
        </w:rPr>
        <w:t>Remont odcinka drogi gminnej nr 106380R na dz. ewid. 1494 oraz drogi gminnej nr 133118R na dz. ewid. 1621 w miejscowości Braciejowa</w:t>
      </w:r>
    </w:p>
    <w:p w14:paraId="54A89DCB" w14:textId="07FF81FE" w:rsidR="004718B3" w:rsidRPr="00E735E7" w:rsidRDefault="00431958" w:rsidP="00B608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30"/>
          <w:szCs w:val="30"/>
        </w:rPr>
      </w:pPr>
      <w:r w:rsidRPr="00B608B9">
        <w:rPr>
          <w:rFonts w:ascii="Arial" w:hAnsi="Arial" w:cs="Arial"/>
          <w:bCs/>
          <w:sz w:val="32"/>
          <w:szCs w:val="32"/>
        </w:rPr>
        <w:t xml:space="preserve">- </w:t>
      </w:r>
      <w:r w:rsidR="00861E9B">
        <w:rPr>
          <w:rFonts w:ascii="Arial" w:hAnsi="Arial" w:cs="Arial"/>
          <w:sz w:val="20"/>
          <w:szCs w:val="20"/>
        </w:rPr>
        <w:t xml:space="preserve">(nazwa postępowania), </w:t>
      </w:r>
    </w:p>
    <w:p w14:paraId="58448461" w14:textId="35D55848" w:rsidR="00861E9B" w:rsidRPr="004718B3" w:rsidRDefault="00861E9B" w:rsidP="004718B3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 w:rsidRPr="00321099">
        <w:rPr>
          <w:rFonts w:ascii="Arial" w:hAnsi="Arial" w:cs="Arial"/>
          <w:sz w:val="20"/>
          <w:szCs w:val="20"/>
        </w:rPr>
        <w:t>prowadzonego przez</w:t>
      </w:r>
      <w:r w:rsidRPr="00572A3D">
        <w:t xml:space="preserve"> </w:t>
      </w:r>
      <w:r w:rsidRPr="00C1660A">
        <w:rPr>
          <w:rFonts w:ascii="Arial" w:hAnsi="Arial" w:cs="Arial"/>
          <w:b/>
        </w:rPr>
        <w:t>Gmin</w:t>
      </w:r>
      <w:r>
        <w:rPr>
          <w:rFonts w:ascii="Arial" w:hAnsi="Arial" w:cs="Arial"/>
          <w:b/>
        </w:rPr>
        <w:t xml:space="preserve">ę </w:t>
      </w:r>
      <w:r w:rsidRPr="00C1660A">
        <w:rPr>
          <w:rFonts w:ascii="Arial" w:hAnsi="Arial" w:cs="Arial"/>
          <w:b/>
        </w:rPr>
        <w:t>Dębic</w:t>
      </w:r>
      <w:r>
        <w:rPr>
          <w:rFonts w:ascii="Arial" w:hAnsi="Arial" w:cs="Arial"/>
          <w:b/>
        </w:rPr>
        <w:t>a</w:t>
      </w:r>
      <w:r w:rsidRPr="00572A3D">
        <w:t xml:space="preserve"> </w:t>
      </w:r>
      <w:r w:rsidRPr="00321099">
        <w:rPr>
          <w:rFonts w:ascii="Arial" w:hAnsi="Arial" w:cs="Arial"/>
          <w:sz w:val="20"/>
          <w:szCs w:val="20"/>
        </w:rPr>
        <w:t xml:space="preserve">(oznaczenie zamawiającego), </w:t>
      </w:r>
      <w:r w:rsidRPr="002A2AA8">
        <w:rPr>
          <w:rFonts w:ascii="Arial" w:hAnsi="Arial" w:cs="Arial"/>
          <w:b/>
          <w:sz w:val="28"/>
          <w:szCs w:val="28"/>
          <w:u w:val="single"/>
        </w:rPr>
        <w:t>oświadczam</w:t>
      </w:r>
      <w:r w:rsidRPr="00321099">
        <w:rPr>
          <w:rFonts w:ascii="Arial" w:hAnsi="Arial" w:cs="Arial"/>
          <w:sz w:val="20"/>
          <w:szCs w:val="20"/>
        </w:rPr>
        <w:t>, co następuje:</w:t>
      </w:r>
    </w:p>
    <w:p w14:paraId="57976A68" w14:textId="77777777" w:rsidR="00861E9B" w:rsidRPr="00CC6896" w:rsidRDefault="00861E9B" w:rsidP="00861E9B">
      <w:pPr>
        <w:spacing w:line="360" w:lineRule="auto"/>
        <w:jc w:val="both"/>
        <w:rPr>
          <w:rFonts w:ascii="Arial" w:hAnsi="Arial" w:cs="Arial"/>
        </w:rPr>
      </w:pPr>
    </w:p>
    <w:p w14:paraId="66DA0A92" w14:textId="77777777" w:rsidR="00861E9B" w:rsidRPr="001448FB" w:rsidRDefault="00861E9B" w:rsidP="00861E9B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55D4675E" w14:textId="77777777" w:rsidR="00861E9B" w:rsidRDefault="00861E9B" w:rsidP="00861E9B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508E634E" w14:textId="21746B42" w:rsidR="00861E9B" w:rsidRDefault="00861E9B" w:rsidP="00861E9B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 xml:space="preserve">108 ust. 1  </w:t>
      </w:r>
      <w:r w:rsidRPr="004B00A9">
        <w:rPr>
          <w:rFonts w:ascii="Arial" w:hAnsi="Arial" w:cs="Arial"/>
          <w:sz w:val="21"/>
          <w:szCs w:val="21"/>
        </w:rPr>
        <w:t>ustawy P</w:t>
      </w:r>
      <w:r>
        <w:rPr>
          <w:rFonts w:ascii="Arial" w:hAnsi="Arial" w:cs="Arial"/>
          <w:sz w:val="21"/>
          <w:szCs w:val="21"/>
        </w:rPr>
        <w:t xml:space="preserve">rawo </w:t>
      </w:r>
      <w:r w:rsidRPr="004B00A9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 xml:space="preserve">amówień </w:t>
      </w:r>
      <w:r w:rsidRPr="004B00A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0A438119" w14:textId="5483C637" w:rsidR="00861E9B" w:rsidRPr="004B00A9" w:rsidRDefault="00861E9B" w:rsidP="00861E9B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 </w:t>
      </w:r>
      <w:r w:rsidRPr="004B00A9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 xml:space="preserve"> </w:t>
      </w:r>
      <w:r w:rsidRPr="00861E9B">
        <w:rPr>
          <w:rFonts w:ascii="Arial" w:hAnsi="Arial" w:cs="Arial"/>
          <w:sz w:val="20"/>
          <w:szCs w:val="20"/>
        </w:rPr>
        <w:t>7 ust. 1</w:t>
      </w:r>
      <w:r>
        <w:rPr>
          <w:rFonts w:ascii="Arial" w:hAnsi="Arial" w:cs="Arial"/>
        </w:rPr>
        <w:t xml:space="preserve"> </w:t>
      </w:r>
      <w:r w:rsidRPr="00EF076B">
        <w:rPr>
          <w:rFonts w:ascii="Arial" w:hAnsi="Arial" w:cs="Arial"/>
          <w:sz w:val="20"/>
          <w:szCs w:val="20"/>
        </w:rPr>
        <w:t>pkt 1-3,</w:t>
      </w:r>
      <w:r>
        <w:rPr>
          <w:rFonts w:ascii="Arial" w:hAnsi="Arial" w:cs="Arial"/>
        </w:rPr>
        <w:t xml:space="preserve"> </w:t>
      </w:r>
      <w:r w:rsidRPr="00861E9B">
        <w:rPr>
          <w:rFonts w:ascii="Arial" w:hAnsi="Arial" w:cs="Arial"/>
          <w:sz w:val="20"/>
          <w:szCs w:val="20"/>
        </w:rPr>
        <w:t xml:space="preserve">Ustawy </w:t>
      </w:r>
      <w:r w:rsidRPr="00861E9B">
        <w:rPr>
          <w:rStyle w:val="markedcontent"/>
          <w:rFonts w:ascii="Arial" w:hAnsi="Arial" w:cs="Arial"/>
          <w:sz w:val="20"/>
          <w:szCs w:val="20"/>
        </w:rPr>
        <w:t xml:space="preserve">z dnia 13 kwietnia 2022 r. </w:t>
      </w:r>
      <w:r w:rsidRPr="00861E9B">
        <w:rPr>
          <w:rFonts w:ascii="Arial" w:hAnsi="Arial" w:cs="Arial"/>
          <w:sz w:val="20"/>
          <w:szCs w:val="20"/>
        </w:rPr>
        <w:t>o szczególnych rozwiązaniach w zakresie przeciwdziałania wspieraniu agresji</w:t>
      </w:r>
      <w:r w:rsidR="00EF076B">
        <w:rPr>
          <w:rFonts w:ascii="Arial" w:hAnsi="Arial" w:cs="Arial"/>
          <w:sz w:val="20"/>
          <w:szCs w:val="20"/>
        </w:rPr>
        <w:t xml:space="preserve"> </w:t>
      </w:r>
      <w:r w:rsidRPr="00861E9B">
        <w:rPr>
          <w:rFonts w:ascii="Arial" w:hAnsi="Arial" w:cs="Arial"/>
          <w:sz w:val="20"/>
          <w:szCs w:val="20"/>
        </w:rPr>
        <w:t>na Ukrainę oraz służących ochronie bezpieczeństwa narodowego (Dz. U. 2022, poz. 835),</w:t>
      </w:r>
      <w:r w:rsidR="00FE4141">
        <w:rPr>
          <w:rFonts w:ascii="Arial" w:hAnsi="Arial" w:cs="Arial"/>
          <w:sz w:val="20"/>
          <w:szCs w:val="20"/>
          <w:vertAlign w:val="superscript"/>
        </w:rPr>
        <w:t>1)</w:t>
      </w:r>
    </w:p>
    <w:p w14:paraId="68A8710C" w14:textId="77777777" w:rsidR="00861E9B" w:rsidRPr="003E1710" w:rsidRDefault="00861E9B" w:rsidP="00861E9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105CFAC" w14:textId="77777777" w:rsidR="00861E9B" w:rsidRPr="003E1710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6FCCC0D" w14:textId="77777777" w:rsidR="00861E9B" w:rsidRPr="003E1710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2D155E" w14:textId="77777777" w:rsidR="00861E9B" w:rsidRPr="003E1710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99A0B8" w14:textId="77777777" w:rsidR="00861E9B" w:rsidRPr="00190D6E" w:rsidRDefault="00861E9B" w:rsidP="00861E9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FB7B06C" w14:textId="77777777" w:rsidR="00861E9B" w:rsidRDefault="00861E9B" w:rsidP="00861E9B">
      <w:pPr>
        <w:rPr>
          <w:i/>
          <w:sz w:val="16"/>
          <w:szCs w:val="16"/>
          <w:u w:val="single"/>
        </w:rPr>
      </w:pPr>
    </w:p>
    <w:p w14:paraId="44F8098F" w14:textId="77777777" w:rsidR="00861E9B" w:rsidRPr="00BF5C5C" w:rsidRDefault="00861E9B" w:rsidP="00861E9B">
      <w:pPr>
        <w:rPr>
          <w:b/>
          <w:i/>
          <w:sz w:val="32"/>
          <w:szCs w:val="32"/>
        </w:rPr>
      </w:pPr>
      <w:r w:rsidRPr="00BF5C5C">
        <w:rPr>
          <w:b/>
          <w:i/>
          <w:sz w:val="32"/>
          <w:szCs w:val="32"/>
          <w:u w:val="single"/>
        </w:rPr>
        <w:t>Oświa</w:t>
      </w:r>
      <w:r>
        <w:rPr>
          <w:b/>
          <w:i/>
          <w:sz w:val="32"/>
          <w:szCs w:val="32"/>
          <w:u w:val="single"/>
        </w:rPr>
        <w:t xml:space="preserve">dczenie jest   składane  </w:t>
      </w:r>
      <w:r w:rsidRPr="00E8469E">
        <w:rPr>
          <w:b/>
          <w:i/>
          <w:sz w:val="32"/>
          <w:szCs w:val="32"/>
          <w:u w:val="single"/>
        </w:rPr>
        <w:t>wraz z</w:t>
      </w:r>
      <w:r>
        <w:rPr>
          <w:b/>
          <w:i/>
          <w:sz w:val="32"/>
          <w:szCs w:val="32"/>
          <w:u w:val="single"/>
        </w:rPr>
        <w:t xml:space="preserve"> ofertą</w:t>
      </w:r>
      <w:r>
        <w:rPr>
          <w:b/>
          <w:i/>
          <w:sz w:val="32"/>
          <w:szCs w:val="32"/>
        </w:rPr>
        <w:t>.</w:t>
      </w:r>
    </w:p>
    <w:p w14:paraId="7A938332" w14:textId="77777777" w:rsidR="00861E9B" w:rsidRDefault="00861E9B" w:rsidP="00861E9B">
      <w:pPr>
        <w:rPr>
          <w:i/>
          <w:sz w:val="16"/>
          <w:szCs w:val="16"/>
        </w:rPr>
      </w:pPr>
    </w:p>
    <w:p w14:paraId="081D039D" w14:textId="77777777" w:rsidR="00861E9B" w:rsidRPr="00787777" w:rsidRDefault="00861E9B" w:rsidP="00861E9B">
      <w:pPr>
        <w:pStyle w:val="Style7"/>
        <w:widowControl/>
        <w:spacing w:line="250" w:lineRule="exact"/>
        <w:jc w:val="both"/>
        <w:rPr>
          <w:rStyle w:val="FontStyle39"/>
          <w:b/>
          <w:i/>
          <w:sz w:val="16"/>
          <w:szCs w:val="16"/>
        </w:rPr>
      </w:pPr>
      <w:r w:rsidRPr="00787777">
        <w:rPr>
          <w:rStyle w:val="FontStyle159"/>
          <w:bCs/>
          <w:i/>
          <w:sz w:val="16"/>
          <w:szCs w:val="16"/>
        </w:rPr>
        <w:t>W przypadku wspólnego ubiegania się o zamówienie przez wykonawców, …. oświadczenie  składa każdy</w:t>
      </w:r>
      <w:r>
        <w:rPr>
          <w:rStyle w:val="FontStyle159"/>
          <w:bCs/>
          <w:i/>
          <w:sz w:val="16"/>
          <w:szCs w:val="16"/>
        </w:rPr>
        <w:t xml:space="preserve"> </w:t>
      </w:r>
      <w:r w:rsidRPr="00787777">
        <w:rPr>
          <w:rStyle w:val="FontStyle159"/>
          <w:bCs/>
          <w:i/>
          <w:sz w:val="16"/>
          <w:szCs w:val="16"/>
        </w:rPr>
        <w:t xml:space="preserve">z wykonawców wspólnie ubiegających się o zamówienie. </w:t>
      </w:r>
      <w:r>
        <w:rPr>
          <w:rStyle w:val="FontStyle159"/>
          <w:bCs/>
          <w:i/>
          <w:sz w:val="16"/>
          <w:szCs w:val="16"/>
        </w:rPr>
        <w:t xml:space="preserve"> </w:t>
      </w:r>
      <w:r w:rsidRPr="00787777">
        <w:rPr>
          <w:rStyle w:val="FontStyle159"/>
          <w:bCs/>
          <w:i/>
          <w:sz w:val="16"/>
          <w:szCs w:val="16"/>
        </w:rPr>
        <w:t xml:space="preserve">Dokumenty te potwierdzają </w:t>
      </w:r>
      <w:r>
        <w:rPr>
          <w:rStyle w:val="FontStyle159"/>
          <w:bCs/>
          <w:i/>
          <w:sz w:val="16"/>
          <w:szCs w:val="16"/>
        </w:rPr>
        <w:t xml:space="preserve">brak podstaw wykluczenia  </w:t>
      </w:r>
      <w:r w:rsidRPr="00787777">
        <w:rPr>
          <w:rStyle w:val="FontStyle159"/>
          <w:bCs/>
          <w:i/>
          <w:sz w:val="16"/>
          <w:szCs w:val="16"/>
        </w:rPr>
        <w:t>w zakresie, w którym każdy z wykonawców wykazuje brak podstaw wykluczenia.</w:t>
      </w:r>
    </w:p>
    <w:p w14:paraId="5C20479E" w14:textId="77777777" w:rsidR="00861E9B" w:rsidRDefault="00861E9B" w:rsidP="00861E9B">
      <w:pPr>
        <w:pStyle w:val="Style7"/>
        <w:widowControl/>
        <w:spacing w:line="250" w:lineRule="exact"/>
        <w:jc w:val="both"/>
        <w:rPr>
          <w:rStyle w:val="FontStyle159"/>
          <w:bCs/>
          <w:i/>
          <w:sz w:val="16"/>
          <w:szCs w:val="16"/>
        </w:rPr>
      </w:pPr>
    </w:p>
    <w:p w14:paraId="5D687155" w14:textId="77777777" w:rsidR="00861E9B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67382F1" w14:textId="77777777" w:rsidR="00861E9B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FA1CFA4" w14:textId="77777777" w:rsidR="001924C7" w:rsidRDefault="001924C7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731FA3" w14:textId="02CB6301" w:rsidR="00861E9B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</w:t>
      </w:r>
    </w:p>
    <w:p w14:paraId="6D9B9899" w14:textId="40143BC6" w:rsidR="00861E9B" w:rsidRPr="00EF076B" w:rsidRDefault="00861E9B" w:rsidP="00861E9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33AC3">
        <w:rPr>
          <w:rFonts w:ascii="Arial" w:hAnsi="Arial" w:cs="Arial"/>
          <w:sz w:val="21"/>
          <w:szCs w:val="21"/>
        </w:rPr>
        <w:t>art. ………….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53A0EEF" w14:textId="77777777" w:rsidR="00861E9B" w:rsidRDefault="00861E9B" w:rsidP="00861E9B">
      <w:pPr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F5BA94A" w14:textId="77777777" w:rsidR="00861E9B" w:rsidRPr="00A56074" w:rsidRDefault="00861E9B" w:rsidP="00861E9B">
      <w:pPr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</w:t>
      </w:r>
    </w:p>
    <w:p w14:paraId="1A7A33C8" w14:textId="77777777" w:rsidR="00861E9B" w:rsidRPr="000F2452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214676" w14:textId="77777777" w:rsidR="00861E9B" w:rsidRPr="000F2452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……. r. </w:t>
      </w:r>
    </w:p>
    <w:p w14:paraId="60990FA8" w14:textId="77777777" w:rsidR="00861E9B" w:rsidRPr="000F2452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AFA845C" w14:textId="77777777" w:rsidR="00861E9B" w:rsidRPr="000F2452" w:rsidRDefault="00861E9B" w:rsidP="00861E9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27B49F94" w14:textId="77777777" w:rsidR="00861E9B" w:rsidRPr="009375EB" w:rsidRDefault="00861E9B" w:rsidP="00861E9B">
      <w:pPr>
        <w:spacing w:line="360" w:lineRule="auto"/>
        <w:jc w:val="both"/>
        <w:rPr>
          <w:rFonts w:ascii="Arial" w:hAnsi="Arial" w:cs="Arial"/>
          <w:i/>
        </w:rPr>
      </w:pPr>
    </w:p>
    <w:p w14:paraId="575AC8CE" w14:textId="77777777" w:rsidR="00861E9B" w:rsidRPr="003C58F8" w:rsidRDefault="00861E9B" w:rsidP="00861E9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14:paraId="50D67115" w14:textId="77777777" w:rsidR="00861E9B" w:rsidRPr="009375EB" w:rsidRDefault="00861E9B" w:rsidP="00861E9B">
      <w:pPr>
        <w:spacing w:line="360" w:lineRule="auto"/>
        <w:jc w:val="both"/>
        <w:rPr>
          <w:rFonts w:ascii="Arial" w:hAnsi="Arial" w:cs="Arial"/>
          <w:b/>
        </w:rPr>
      </w:pPr>
    </w:p>
    <w:p w14:paraId="4DBD2232" w14:textId="77777777" w:rsidR="00861E9B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</w:p>
    <w:p w14:paraId="6BD5C3C2" w14:textId="77777777" w:rsidR="00861E9B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</w:t>
      </w:r>
    </w:p>
    <w:p w14:paraId="02C3E364" w14:textId="77777777" w:rsidR="00861E9B" w:rsidRDefault="00861E9B" w:rsidP="00861E9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,</w:t>
      </w:r>
    </w:p>
    <w:p w14:paraId="2FF714D3" w14:textId="77777777" w:rsidR="00861E9B" w:rsidRPr="00783C74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0"/>
          <w:szCs w:val="20"/>
        </w:rPr>
        <w:t xml:space="preserve">-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34E69D8D" w14:textId="77777777" w:rsidR="00861E9B" w:rsidRPr="005A73FB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E36EBDD" w14:textId="77777777" w:rsidR="00861E9B" w:rsidRPr="005A73FB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EF2C0" w14:textId="6345ED6D" w:rsidR="00861E9B" w:rsidRDefault="00861E9B" w:rsidP="00EF076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CB247EA" w14:textId="77777777" w:rsidR="00EF076B" w:rsidRPr="00EF076B" w:rsidRDefault="00EF076B" w:rsidP="00EF076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539E93" w14:textId="77777777" w:rsidR="00861E9B" w:rsidRPr="002C42F8" w:rsidRDefault="00861E9B" w:rsidP="00861E9B">
      <w:pPr>
        <w:shd w:val="clear" w:color="auto" w:fill="BFBF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0AF71352" w14:textId="77777777" w:rsidR="00861E9B" w:rsidRPr="00D47D38" w:rsidRDefault="00861E9B" w:rsidP="00861E9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43ACE0D1" w14:textId="77777777" w:rsidR="00861E9B" w:rsidRPr="009375EB" w:rsidRDefault="00861E9B" w:rsidP="00861E9B">
      <w:pPr>
        <w:spacing w:line="360" w:lineRule="auto"/>
        <w:jc w:val="both"/>
        <w:rPr>
          <w:rFonts w:ascii="Arial" w:hAnsi="Arial" w:cs="Arial"/>
          <w:b/>
        </w:rPr>
      </w:pPr>
    </w:p>
    <w:p w14:paraId="5A399C53" w14:textId="77777777" w:rsidR="00861E9B" w:rsidRPr="00783C74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0A09E8D" w14:textId="77777777" w:rsidR="00EF076B" w:rsidRDefault="00EF076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F2EF34B" w14:textId="3B79F45E" w:rsidR="00861E9B" w:rsidRPr="000817F4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7386799" w14:textId="77777777" w:rsidR="00861E9B" w:rsidRPr="000817F4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3EAF213" w14:textId="2E7DA344" w:rsidR="00861E9B" w:rsidRDefault="00861E9B" w:rsidP="00EF076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4ED3794" w14:textId="77777777" w:rsidR="00EF076B" w:rsidRPr="00EF076B" w:rsidRDefault="00EF076B" w:rsidP="00EF076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55BF6F" w14:textId="77777777" w:rsidR="00861E9B" w:rsidRPr="001D3A19" w:rsidRDefault="00861E9B" w:rsidP="00861E9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F9DDAD1" w14:textId="77777777" w:rsidR="00861E9B" w:rsidRPr="00106DD2" w:rsidRDefault="00861E9B" w:rsidP="00861E9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zamawiającego w błąd </w:t>
      </w:r>
      <w:r>
        <w:rPr>
          <w:rFonts w:ascii="Arial" w:hAnsi="Arial" w:cs="Arial"/>
          <w:sz w:val="21"/>
          <w:szCs w:val="21"/>
        </w:rPr>
        <w:t>przy przedstawianiu informacji.</w:t>
      </w:r>
    </w:p>
    <w:p w14:paraId="25E0676F" w14:textId="77777777" w:rsidR="00861E9B" w:rsidRPr="001F4C82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CECC932" w14:textId="77777777" w:rsidR="00861E9B" w:rsidRPr="001F4C82" w:rsidRDefault="00861E9B" w:rsidP="00861E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14:paraId="12EF3BAA" w14:textId="77777777" w:rsidR="00861E9B" w:rsidRPr="00B96BE0" w:rsidRDefault="00861E9B" w:rsidP="00861E9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  <w:r w:rsidRPr="002E41C0">
        <w:rPr>
          <w:sz w:val="22"/>
          <w:szCs w:val="22"/>
        </w:rPr>
        <w:t xml:space="preserve"> </w:t>
      </w:r>
      <w:bookmarkEnd w:id="0"/>
    </w:p>
    <w:p w14:paraId="62095E4F" w14:textId="1BDF3D3B" w:rsidR="00423BD7" w:rsidRDefault="00423BD7"/>
    <w:p w14:paraId="5E3CCF68" w14:textId="5DEDB3DA" w:rsidR="00FE4141" w:rsidRDefault="00FE4141"/>
    <w:p w14:paraId="0319A1B1" w14:textId="095CC192" w:rsidR="00FE4141" w:rsidRDefault="00FE4141"/>
    <w:p w14:paraId="467AAF58" w14:textId="10DF43DC" w:rsidR="00FE4141" w:rsidRDefault="00FE4141"/>
    <w:p w14:paraId="603B13B4" w14:textId="77777777" w:rsidR="009F7C09" w:rsidRDefault="009F7C09"/>
    <w:p w14:paraId="2E7AC7CE" w14:textId="77777777" w:rsidR="00BF0F33" w:rsidRPr="00EC0D38" w:rsidRDefault="00BF0F33" w:rsidP="00BF0F33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1)   </w:t>
      </w:r>
      <w:r w:rsidRPr="00EC0D38">
        <w:rPr>
          <w:rFonts w:ascii="Arial" w:hAnsi="Arial" w:cs="Arial"/>
          <w:sz w:val="18"/>
          <w:szCs w:val="18"/>
        </w:rPr>
        <w:t xml:space="preserve">Opis do treści Oświadczenia: </w:t>
      </w:r>
    </w:p>
    <w:p w14:paraId="374FE9AD" w14:textId="77777777" w:rsidR="00BF0F33" w:rsidRPr="0078343C" w:rsidRDefault="00BF0F33" w:rsidP="00BF0F33">
      <w:pPr>
        <w:overflowPunct w:val="0"/>
        <w:autoSpaceDE w:val="0"/>
        <w:autoSpaceDN w:val="0"/>
        <w:adjustRightInd w:val="0"/>
        <w:spacing w:line="360" w:lineRule="auto"/>
        <w:ind w:left="360"/>
        <w:contextualSpacing/>
        <w:jc w:val="both"/>
        <w:textAlignment w:val="baseline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1. Zgodnie z treścią art. 7 ust. 1 ustawy z dnia 13 kwietnia 2022 r. </w:t>
      </w:r>
      <w:r w:rsidRPr="0078343C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 na Ukrainę oraz służących ochronie bezpieczeństwa narodowego, zwanej dalej „ustawą”,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z postępowania </w:t>
      </w:r>
      <w:r>
        <w:rPr>
          <w:rFonts w:ascii="Arial" w:hAnsi="Arial" w:cs="Arial"/>
          <w:color w:val="222222"/>
          <w:sz w:val="18"/>
          <w:szCs w:val="18"/>
        </w:rPr>
        <w:t xml:space="preserve">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udzielenie zamówienia publicznego lub konkursu prowadzonego na podstawie ustawy Pzp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wyklucza się</w:t>
      </w:r>
      <w:r w:rsidRPr="0078343C">
        <w:rPr>
          <w:rFonts w:ascii="Arial" w:hAnsi="Arial" w:cs="Arial"/>
          <w:color w:val="222222"/>
          <w:sz w:val="18"/>
          <w:szCs w:val="18"/>
        </w:rPr>
        <w:t>:</w:t>
      </w:r>
    </w:p>
    <w:p w14:paraId="0FC46266" w14:textId="77777777" w:rsidR="00BF0F33" w:rsidRPr="0078343C" w:rsidRDefault="00BF0F33" w:rsidP="00BF0F33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1)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wymienionego w wykazach określonych w rozporządzeniu 765/2006 i rozporządzeniu 269/2014 albo wpisanego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na podstawie decyzji w sprawie wpisu na listę rozstrzygającej o zastosowaniu środka, </w:t>
      </w:r>
      <w:r>
        <w:rPr>
          <w:rFonts w:ascii="Arial" w:hAnsi="Arial" w:cs="Arial"/>
          <w:color w:val="222222"/>
          <w:sz w:val="18"/>
          <w:szCs w:val="18"/>
        </w:rPr>
        <w:t xml:space="preserve">              </w:t>
      </w:r>
      <w:r w:rsidRPr="0078343C">
        <w:rPr>
          <w:rFonts w:ascii="Arial" w:hAnsi="Arial" w:cs="Arial"/>
          <w:color w:val="222222"/>
          <w:sz w:val="18"/>
          <w:szCs w:val="18"/>
        </w:rPr>
        <w:t>o którym mowa w art. 1 pkt 3 ustawy;</w:t>
      </w:r>
    </w:p>
    <w:p w14:paraId="7BFFA0A4" w14:textId="77777777" w:rsidR="00BF0F33" w:rsidRPr="0078343C" w:rsidRDefault="00BF0F33" w:rsidP="00BF0F33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beneficjentem rzeczywistym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ustawy z dnia 1 marca 2018 r. </w:t>
      </w:r>
      <w:r>
        <w:rPr>
          <w:rFonts w:ascii="Arial" w:hAnsi="Arial" w:cs="Arial"/>
          <w:color w:val="222222"/>
          <w:sz w:val="18"/>
          <w:szCs w:val="18"/>
        </w:rPr>
        <w:t xml:space="preserve">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o przeciwdziałaniu praniu pieniędzy oraz finansowaniu terroryzmu (Dz. U. z 2022 r. poz. 593 i 655)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 xml:space="preserve">jest osoba wymieniona </w:t>
      </w:r>
      <w:r>
        <w:rPr>
          <w:rFonts w:ascii="Arial" w:hAnsi="Arial" w:cs="Arial"/>
          <w:color w:val="222222"/>
          <w:sz w:val="18"/>
          <w:szCs w:val="18"/>
          <w:u w:val="single"/>
        </w:rPr>
        <w:t xml:space="preserve">   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 wykazach określonych w rozporządzeniu 765/2006 i rozporządzeniu 269/2014 albo wpisana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będąca takim beneficjentem rzeczywistym od dnia 24 lutego 2022 r., o ile została wpisana na listę na podstawie decyzji w sprawie wpisu 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  <w:r w:rsidRPr="0078343C">
        <w:rPr>
          <w:rFonts w:ascii="Arial" w:hAnsi="Arial" w:cs="Arial"/>
          <w:color w:val="222222"/>
          <w:sz w:val="18"/>
          <w:szCs w:val="18"/>
        </w:rPr>
        <w:t>na listę rozstrzygającej o zastosowaniu środka, o którym mowa w art. 1 pkt 3 ustawy;</w:t>
      </w:r>
    </w:p>
    <w:p w14:paraId="18C2BF9F" w14:textId="77777777" w:rsidR="00BF0F33" w:rsidRPr="0078343C" w:rsidRDefault="00BF0F33" w:rsidP="00BF0F33">
      <w:pPr>
        <w:pStyle w:val="Akapitzlist"/>
        <w:spacing w:line="36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8343C">
        <w:rPr>
          <w:rFonts w:ascii="Arial" w:hAnsi="Arial" w:cs="Arial"/>
          <w:color w:val="222222"/>
          <w:sz w:val="18"/>
          <w:szCs w:val="18"/>
        </w:rPr>
        <w:t xml:space="preserve">3)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wykonawcę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oraz uczestnika konkursu,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którego jednostką dominującą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w rozumieniu art. 3 ust. 1 pkt 37 ustawy z dnia </w:t>
      </w:r>
      <w:r>
        <w:rPr>
          <w:rFonts w:ascii="Arial" w:hAnsi="Arial" w:cs="Arial"/>
          <w:color w:val="222222"/>
          <w:sz w:val="18"/>
          <w:szCs w:val="18"/>
        </w:rPr>
        <w:t xml:space="preserve">               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29 września 1994 r. o rachunkowości (Dz. U. z 2021 r. poz. 217, 2105 i 2106), </w:t>
      </w:r>
      <w:r w:rsidRPr="0078343C">
        <w:rPr>
          <w:rFonts w:ascii="Arial" w:hAnsi="Arial" w:cs="Arial"/>
          <w:color w:val="222222"/>
          <w:sz w:val="18"/>
          <w:szCs w:val="18"/>
          <w:u w:val="single"/>
        </w:rPr>
        <w:t>jest podmiot wymieniony w wykazach określonych w rozporządzeniu 765/2006 i rozporządzeniu 269/2014 albo wpisany na listę</w:t>
      </w:r>
      <w:r w:rsidRPr="0078343C">
        <w:rPr>
          <w:rFonts w:ascii="Arial" w:hAnsi="Arial" w:cs="Arial"/>
          <w:color w:val="222222"/>
          <w:sz w:val="18"/>
          <w:szCs w:val="18"/>
        </w:rPr>
        <w:t xml:space="preserve">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3DFCF9" w14:textId="77777777" w:rsidR="00BF0F33" w:rsidRPr="0078343C" w:rsidRDefault="00BF0F33" w:rsidP="00BF0F33">
      <w:pPr>
        <w:spacing w:line="360" w:lineRule="auto"/>
        <w:rPr>
          <w:sz w:val="18"/>
          <w:szCs w:val="18"/>
        </w:rPr>
      </w:pPr>
    </w:p>
    <w:p w14:paraId="1F1E9781" w14:textId="77777777" w:rsidR="00BF0F33" w:rsidRDefault="00BF0F33" w:rsidP="00BF0F3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Lista osób i podmiotów, wobec których są stosowane środki, o których mowa w art. 1, zwana dalej „listą”, jest prowadzona przez ministra właściwego do spraw wewnętrznych. Lista jest publikowana w Biuletynie Informacji Publicznej na stronie podmiotowej ministra właściwego do spraw wewnętrznych:</w:t>
      </w:r>
    </w:p>
    <w:p w14:paraId="73A6E86F" w14:textId="77777777" w:rsidR="00BF0F33" w:rsidRPr="0078343C" w:rsidRDefault="00BF0F33" w:rsidP="00BF0F33">
      <w:p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7834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Pr="0078343C">
          <w:rPr>
            <w:rStyle w:val="Hipercze"/>
            <w:rFonts w:ascii="Arial" w:hAnsi="Arial" w:cs="Arial"/>
            <w:b/>
            <w:bCs/>
            <w:sz w:val="18"/>
            <w:szCs w:val="18"/>
          </w:rPr>
          <w:t>https://www.gov.pl/web/mswia/lista-osob-i-podmiotow-objetych-sankcjami</w:t>
        </w:r>
      </w:hyperlink>
    </w:p>
    <w:p w14:paraId="652FE07C" w14:textId="77777777" w:rsidR="00BF0F33" w:rsidRPr="0078343C" w:rsidRDefault="00BF0F33" w:rsidP="00BF0F33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 xml:space="preserve">Lista zawiera oznaczenie osoby lub podmiotu, wobec których stosuje się środki, o których mowa w art. 1, wraz  </w:t>
      </w: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78343C">
        <w:rPr>
          <w:rFonts w:ascii="Arial" w:hAnsi="Arial" w:cs="Arial"/>
          <w:sz w:val="18"/>
          <w:szCs w:val="18"/>
        </w:rPr>
        <w:t xml:space="preserve">z rozstrzygnięciem, który </w:t>
      </w:r>
      <w:r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Fonts w:ascii="Arial" w:hAnsi="Arial" w:cs="Arial"/>
          <w:sz w:val="18"/>
          <w:szCs w:val="18"/>
        </w:rPr>
        <w:t>z tych środków ma do nich zastosowanie.</w:t>
      </w:r>
    </w:p>
    <w:p w14:paraId="78C3E01E" w14:textId="77777777" w:rsidR="00BF0F33" w:rsidRPr="0078343C" w:rsidRDefault="00BF0F33" w:rsidP="00BF0F33">
      <w:pPr>
        <w:pStyle w:val="Akapitzlist"/>
        <w:ind w:left="1287"/>
        <w:jc w:val="both"/>
        <w:rPr>
          <w:rFonts w:ascii="Arial" w:hAnsi="Arial" w:cs="Arial"/>
          <w:sz w:val="18"/>
          <w:szCs w:val="18"/>
        </w:rPr>
      </w:pPr>
    </w:p>
    <w:p w14:paraId="0D79CE65" w14:textId="77777777" w:rsidR="00BF0F33" w:rsidRPr="0078343C" w:rsidRDefault="00BF0F33" w:rsidP="00BF0F33">
      <w:pPr>
        <w:pStyle w:val="Akapitzlist"/>
        <w:numPr>
          <w:ilvl w:val="0"/>
          <w:numId w:val="3"/>
        </w:numPr>
        <w:spacing w:after="160" w:line="360" w:lineRule="auto"/>
        <w:contextualSpacing/>
        <w:rPr>
          <w:rFonts w:ascii="Arial" w:hAnsi="Arial" w:cs="Arial"/>
          <w:sz w:val="18"/>
          <w:szCs w:val="18"/>
        </w:rPr>
      </w:pPr>
      <w:r w:rsidRPr="0078343C">
        <w:rPr>
          <w:rFonts w:ascii="Arial" w:hAnsi="Arial" w:cs="Arial"/>
          <w:sz w:val="18"/>
          <w:szCs w:val="18"/>
        </w:rPr>
        <w:t>W przypadku wykonawcy wykluczonego na podstawie art. 7 ust. 1, zamawiający odrzuca ofertę takiego wykonawcy.</w:t>
      </w:r>
    </w:p>
    <w:p w14:paraId="14EFB6F6" w14:textId="77777777" w:rsidR="00BF0F33" w:rsidRPr="0078343C" w:rsidRDefault="00BF0F33" w:rsidP="00BF0F33">
      <w:pPr>
        <w:pStyle w:val="Akapitzlist"/>
        <w:spacing w:after="160" w:line="360" w:lineRule="auto"/>
        <w:ind w:left="720"/>
        <w:contextualSpacing/>
        <w:jc w:val="both"/>
        <w:rPr>
          <w:rStyle w:val="markedcontent"/>
          <w:rFonts w:ascii="Arial" w:hAnsi="Arial" w:cs="Arial"/>
          <w:sz w:val="18"/>
          <w:szCs w:val="18"/>
        </w:rPr>
      </w:pPr>
      <w:r w:rsidRPr="0078343C">
        <w:rPr>
          <w:rStyle w:val="markedcontent"/>
          <w:rFonts w:ascii="Arial" w:hAnsi="Arial" w:cs="Arial"/>
          <w:sz w:val="18"/>
          <w:szCs w:val="18"/>
        </w:rPr>
        <w:t xml:space="preserve">Osoba lub podmiot </w:t>
      </w:r>
      <w:r w:rsidRPr="0078343C">
        <w:rPr>
          <w:rStyle w:val="markedcontent"/>
          <w:rFonts w:ascii="Arial" w:hAnsi="Arial" w:cs="Arial"/>
          <w:sz w:val="18"/>
          <w:szCs w:val="18"/>
          <w:u w:val="single"/>
        </w:rPr>
        <w:t>podlegające wykluczeniu na podstawie ust. 1</w:t>
      </w:r>
      <w:r w:rsidRPr="0078343C">
        <w:rPr>
          <w:rStyle w:val="markedcontent"/>
          <w:rFonts w:ascii="Arial" w:hAnsi="Arial" w:cs="Arial"/>
          <w:sz w:val="18"/>
          <w:szCs w:val="18"/>
        </w:rPr>
        <w:t>, które w okresie tego wykluczenia ubiegają się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o udzielenie zamówienia publicznego lub biorą udział w postępowaniu o udzielenie zamówienia publicznego, podlegają karze pieniężnej.</w:t>
      </w:r>
      <w:r w:rsidRPr="0078343C">
        <w:rPr>
          <w:rFonts w:ascii="Arial" w:hAnsi="Arial" w:cs="Arial"/>
          <w:sz w:val="18"/>
          <w:szCs w:val="18"/>
        </w:rPr>
        <w:t xml:space="preserve"> </w:t>
      </w:r>
      <w:r w:rsidRPr="0078343C">
        <w:rPr>
          <w:rStyle w:val="markedcontent"/>
          <w:rFonts w:ascii="Arial" w:hAnsi="Arial" w:cs="Arial"/>
          <w:sz w:val="18"/>
          <w:szCs w:val="18"/>
        </w:rPr>
        <w:t>Karę pieniężną nakłada Prezes Urzędu Zamówień Publicznych, w drodze decyzji, w wysokości do 20 000 000,00  zł.</w:t>
      </w:r>
    </w:p>
    <w:p w14:paraId="4C2C7EF8" w14:textId="5E580525" w:rsidR="00FE4141" w:rsidRDefault="00FE4141"/>
    <w:p w14:paraId="71CA3C1F" w14:textId="77777777" w:rsidR="00FE4141" w:rsidRDefault="00FE4141"/>
    <w:sectPr w:rsidR="00FE4141" w:rsidSect="00C1660A">
      <w:footerReference w:type="even" r:id="rId8"/>
      <w:footerReference w:type="default" r:id="rId9"/>
      <w:pgSz w:w="11906" w:h="16838"/>
      <w:pgMar w:top="719" w:right="424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F1BA8" w14:textId="77777777" w:rsidR="002C0CBD" w:rsidRDefault="002C0CBD">
      <w:r>
        <w:separator/>
      </w:r>
    </w:p>
  </w:endnote>
  <w:endnote w:type="continuationSeparator" w:id="0">
    <w:p w14:paraId="76347D70" w14:textId="77777777" w:rsidR="002C0CBD" w:rsidRDefault="002C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73E51" w14:textId="77777777" w:rsidR="003053FD" w:rsidRDefault="009D5FEB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AE6A64" w14:textId="77777777" w:rsidR="003053FD" w:rsidRDefault="003053FD" w:rsidP="001440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D7D90" w14:textId="77777777" w:rsidR="003053FD" w:rsidRDefault="009D5FEB" w:rsidP="00F34C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B36E89D" w14:textId="77777777" w:rsidR="003053FD" w:rsidRDefault="003053FD" w:rsidP="001440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7EB30" w14:textId="77777777" w:rsidR="002C0CBD" w:rsidRDefault="002C0CBD">
      <w:r>
        <w:separator/>
      </w:r>
    </w:p>
  </w:footnote>
  <w:footnote w:type="continuationSeparator" w:id="0">
    <w:p w14:paraId="7D13257C" w14:textId="77777777" w:rsidR="002C0CBD" w:rsidRDefault="002C0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7668D88"/>
    <w:lvl w:ilvl="0" w:tplc="42C85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C95943"/>
    <w:multiLevelType w:val="hybridMultilevel"/>
    <w:tmpl w:val="4E160F94"/>
    <w:lvl w:ilvl="0" w:tplc="825EC1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A2D8B"/>
    <w:multiLevelType w:val="hybridMultilevel"/>
    <w:tmpl w:val="2AB0EC26"/>
    <w:lvl w:ilvl="0" w:tplc="83B07B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335407">
    <w:abstractNumId w:val="0"/>
  </w:num>
  <w:num w:numId="2" w16cid:durableId="2049990218">
    <w:abstractNumId w:val="1"/>
  </w:num>
  <w:num w:numId="3" w16cid:durableId="1685010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E9B"/>
    <w:rsid w:val="00085582"/>
    <w:rsid w:val="001326F9"/>
    <w:rsid w:val="0013303A"/>
    <w:rsid w:val="00135648"/>
    <w:rsid w:val="00184158"/>
    <w:rsid w:val="00184FE4"/>
    <w:rsid w:val="001924C7"/>
    <w:rsid w:val="002C0CBD"/>
    <w:rsid w:val="002C5D34"/>
    <w:rsid w:val="003053FD"/>
    <w:rsid w:val="00423BD7"/>
    <w:rsid w:val="00431958"/>
    <w:rsid w:val="004718B3"/>
    <w:rsid w:val="00483488"/>
    <w:rsid w:val="00522697"/>
    <w:rsid w:val="00535D64"/>
    <w:rsid w:val="005D2535"/>
    <w:rsid w:val="005E3EA5"/>
    <w:rsid w:val="006111A2"/>
    <w:rsid w:val="00611A90"/>
    <w:rsid w:val="00643F6F"/>
    <w:rsid w:val="00692206"/>
    <w:rsid w:val="006A5CB2"/>
    <w:rsid w:val="006A6FE3"/>
    <w:rsid w:val="0078485E"/>
    <w:rsid w:val="00844491"/>
    <w:rsid w:val="00855A6E"/>
    <w:rsid w:val="00861E9B"/>
    <w:rsid w:val="008809C1"/>
    <w:rsid w:val="00917CD5"/>
    <w:rsid w:val="009677ED"/>
    <w:rsid w:val="009979FF"/>
    <w:rsid w:val="009A1621"/>
    <w:rsid w:val="009D069E"/>
    <w:rsid w:val="009D5FEB"/>
    <w:rsid w:val="009F0BD1"/>
    <w:rsid w:val="009F256C"/>
    <w:rsid w:val="009F7C09"/>
    <w:rsid w:val="00A32B61"/>
    <w:rsid w:val="00B06035"/>
    <w:rsid w:val="00B608B9"/>
    <w:rsid w:val="00BA5F49"/>
    <w:rsid w:val="00BF0F33"/>
    <w:rsid w:val="00C0358B"/>
    <w:rsid w:val="00CD627F"/>
    <w:rsid w:val="00CF7768"/>
    <w:rsid w:val="00E61ABB"/>
    <w:rsid w:val="00E735E7"/>
    <w:rsid w:val="00EF076B"/>
    <w:rsid w:val="00F50E2B"/>
    <w:rsid w:val="00F719D5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C38E"/>
  <w15:chartTrackingRefBased/>
  <w15:docId w15:val="{3C2BA755-19B8-4420-83C3-DE98F8D4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1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E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861E9B"/>
    <w:rPr>
      <w:rFonts w:cs="Times New Roman"/>
    </w:rPr>
  </w:style>
  <w:style w:type="character" w:customStyle="1" w:styleId="FontStyle159">
    <w:name w:val="Font Style159"/>
    <w:uiPriority w:val="99"/>
    <w:rsid w:val="00861E9B"/>
    <w:rPr>
      <w:rFonts w:ascii="Times New Roman" w:hAnsi="Times New Roman"/>
      <w:b/>
      <w:sz w:val="22"/>
    </w:rPr>
  </w:style>
  <w:style w:type="paragraph" w:styleId="Akapitzlist">
    <w:name w:val="List Paragraph"/>
    <w:basedOn w:val="Normalny"/>
    <w:uiPriority w:val="99"/>
    <w:qFormat/>
    <w:rsid w:val="00861E9B"/>
    <w:pPr>
      <w:ind w:left="708"/>
    </w:pPr>
  </w:style>
  <w:style w:type="paragraph" w:customStyle="1" w:styleId="Style7">
    <w:name w:val="Style7"/>
    <w:basedOn w:val="Normalny"/>
    <w:uiPriority w:val="99"/>
    <w:rsid w:val="00861E9B"/>
    <w:pPr>
      <w:widowControl w:val="0"/>
      <w:autoSpaceDE w:val="0"/>
      <w:autoSpaceDN w:val="0"/>
      <w:adjustRightInd w:val="0"/>
      <w:spacing w:line="252" w:lineRule="exact"/>
    </w:pPr>
    <w:rPr>
      <w:rFonts w:ascii="Arial Narrow" w:hAnsi="Arial Narrow"/>
    </w:rPr>
  </w:style>
  <w:style w:type="paragraph" w:styleId="Bezodstpw">
    <w:name w:val="No Spacing"/>
    <w:uiPriority w:val="99"/>
    <w:qFormat/>
    <w:rsid w:val="00861E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861E9B"/>
    <w:rPr>
      <w:rFonts w:ascii="Times New Roman" w:hAnsi="Times New Roman"/>
      <w:sz w:val="20"/>
    </w:rPr>
  </w:style>
  <w:style w:type="character" w:customStyle="1" w:styleId="markedcontent">
    <w:name w:val="markedcontent"/>
    <w:basedOn w:val="Domylnaczcionkaakapitu"/>
    <w:uiPriority w:val="99"/>
    <w:rsid w:val="00861E9B"/>
    <w:rPr>
      <w:rFonts w:cs="Times New Roman"/>
    </w:rPr>
  </w:style>
  <w:style w:type="character" w:styleId="Hipercze">
    <w:name w:val="Hyperlink"/>
    <w:basedOn w:val="Domylnaczcionkaakapitu"/>
    <w:uiPriority w:val="99"/>
    <w:rsid w:val="00BF0F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Anna Królikowska</cp:lastModifiedBy>
  <cp:revision>6</cp:revision>
  <dcterms:created xsi:type="dcterms:W3CDTF">2023-08-24T11:08:00Z</dcterms:created>
  <dcterms:modified xsi:type="dcterms:W3CDTF">2024-09-24T09:05:00Z</dcterms:modified>
</cp:coreProperties>
</file>