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82B5F" w14:textId="77777777" w:rsidR="001B6FB7" w:rsidRPr="005458B6" w:rsidRDefault="00F5259A">
      <w:pPr>
        <w:jc w:val="right"/>
        <w:rPr>
          <w:rFonts w:asciiTheme="minorHAnsi" w:hAnsiTheme="minorHAnsi" w:cstheme="minorHAnsi"/>
          <w:sz w:val="20"/>
          <w:szCs w:val="20"/>
        </w:rPr>
      </w:pPr>
      <w:r w:rsidRPr="005458B6">
        <w:rPr>
          <w:rFonts w:asciiTheme="minorHAnsi" w:hAnsiTheme="minorHAnsi" w:cstheme="minorHAnsi"/>
          <w:sz w:val="20"/>
          <w:szCs w:val="20"/>
        </w:rPr>
        <w:t xml:space="preserve">Załącznik nr 4 do SWZ -   </w:t>
      </w:r>
    </w:p>
    <w:p w14:paraId="2D74962F"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Projektowane postanowienia umowy w sprawie zamówienia publicznego, które zostaną wprowadzone do treści umowy.</w:t>
      </w:r>
    </w:p>
    <w:p w14:paraId="6CB2452A" w14:textId="77777777" w:rsidR="001B6FB7" w:rsidRPr="005458B6" w:rsidRDefault="001B6FB7">
      <w:pPr>
        <w:rPr>
          <w:rFonts w:asciiTheme="minorHAnsi" w:hAnsiTheme="minorHAnsi" w:cstheme="minorHAnsi"/>
          <w:sz w:val="20"/>
          <w:szCs w:val="20"/>
        </w:rPr>
      </w:pPr>
    </w:p>
    <w:p w14:paraId="0E145007" w14:textId="77777777" w:rsidR="001B6FB7" w:rsidRPr="005458B6" w:rsidRDefault="00F5259A">
      <w:pPr>
        <w:pStyle w:val="Nagwek9"/>
        <w:spacing w:line="276" w:lineRule="auto"/>
        <w:jc w:val="center"/>
        <w:rPr>
          <w:rFonts w:asciiTheme="minorHAnsi" w:hAnsiTheme="minorHAnsi" w:cstheme="minorHAnsi"/>
          <w:b/>
          <w:bCs/>
          <w:sz w:val="20"/>
          <w:szCs w:val="20"/>
        </w:rPr>
      </w:pPr>
      <w:r w:rsidRPr="005458B6">
        <w:rPr>
          <w:rFonts w:asciiTheme="minorHAnsi" w:hAnsiTheme="minorHAnsi" w:cstheme="minorHAnsi"/>
          <w:b/>
          <w:bCs/>
          <w:sz w:val="20"/>
          <w:szCs w:val="20"/>
        </w:rPr>
        <w:t xml:space="preserve">UMOWA O ROBOTY BUDOWLANE </w:t>
      </w:r>
    </w:p>
    <w:p w14:paraId="3C4EC215" w14:textId="77777777" w:rsidR="001B6FB7" w:rsidRPr="005458B6" w:rsidRDefault="00F5259A">
      <w:pPr>
        <w:spacing w:line="276" w:lineRule="auto"/>
        <w:jc w:val="center"/>
        <w:rPr>
          <w:rFonts w:asciiTheme="minorHAnsi" w:hAnsiTheme="minorHAnsi" w:cstheme="minorHAnsi"/>
          <w:b/>
          <w:sz w:val="20"/>
          <w:szCs w:val="20"/>
        </w:rPr>
      </w:pPr>
      <w:r w:rsidRPr="005458B6">
        <w:rPr>
          <w:rFonts w:asciiTheme="minorHAnsi" w:hAnsiTheme="minorHAnsi" w:cstheme="minorHAnsi"/>
          <w:b/>
          <w:sz w:val="20"/>
          <w:szCs w:val="20"/>
        </w:rPr>
        <w:t>NR  WI.272….2024</w:t>
      </w:r>
    </w:p>
    <w:p w14:paraId="3478798B" w14:textId="77777777" w:rsidR="001B6FB7" w:rsidRPr="005458B6" w:rsidRDefault="001B6FB7">
      <w:pPr>
        <w:spacing w:line="276" w:lineRule="auto"/>
        <w:jc w:val="center"/>
        <w:rPr>
          <w:rFonts w:asciiTheme="minorHAnsi" w:hAnsiTheme="minorHAnsi" w:cstheme="minorHAnsi"/>
          <w:b/>
          <w:sz w:val="20"/>
          <w:szCs w:val="20"/>
        </w:rPr>
      </w:pPr>
    </w:p>
    <w:p w14:paraId="0CDBA224"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b/>
          <w:sz w:val="20"/>
          <w:szCs w:val="20"/>
        </w:rPr>
        <w:t xml:space="preserve">zawarta w dniu ……………. r. w  Dębicy, pomiędzy: GMINĄ DĘBICA  </w:t>
      </w:r>
      <w:r w:rsidRPr="005458B6">
        <w:rPr>
          <w:rFonts w:asciiTheme="minorHAnsi" w:hAnsiTheme="minorHAnsi" w:cstheme="minorHAnsi"/>
          <w:sz w:val="20"/>
          <w:szCs w:val="20"/>
        </w:rPr>
        <w:t xml:space="preserve">z siedzibą w Dębicy przy ul. Stefana Batorego 13, </w:t>
      </w:r>
    </w:p>
    <w:p w14:paraId="60E7EDFB" w14:textId="77777777" w:rsidR="001B6FB7" w:rsidRPr="005458B6" w:rsidRDefault="00F5259A">
      <w:pPr>
        <w:spacing w:line="276" w:lineRule="auto"/>
        <w:jc w:val="both"/>
        <w:rPr>
          <w:rFonts w:asciiTheme="minorHAnsi" w:hAnsiTheme="minorHAnsi" w:cstheme="minorHAnsi"/>
          <w:b/>
          <w:sz w:val="20"/>
          <w:szCs w:val="20"/>
        </w:rPr>
      </w:pPr>
      <w:r w:rsidRPr="005458B6">
        <w:rPr>
          <w:rFonts w:asciiTheme="minorHAnsi" w:hAnsiTheme="minorHAnsi" w:cstheme="minorHAnsi"/>
          <w:sz w:val="20"/>
          <w:szCs w:val="20"/>
        </w:rPr>
        <w:t>NIP: 872-221-67-36, REGON: 851661056, zwaną  dalej INWESTOREM lub Zamawiającym, reprezentowanym przez:</w:t>
      </w:r>
      <w:r w:rsidRPr="005458B6">
        <w:rPr>
          <w:rFonts w:asciiTheme="minorHAnsi" w:hAnsiTheme="minorHAnsi" w:cstheme="minorHAnsi"/>
          <w:b/>
          <w:sz w:val="20"/>
          <w:szCs w:val="20"/>
        </w:rPr>
        <w:t xml:space="preserve"> Zastępcę Wójta Pana mgr inż. Grzegorza Skrzypka</w:t>
      </w:r>
      <w:r w:rsidRPr="005458B6">
        <w:rPr>
          <w:rFonts w:asciiTheme="minorHAnsi" w:hAnsiTheme="minorHAnsi" w:cstheme="minorHAnsi"/>
          <w:sz w:val="20"/>
          <w:szCs w:val="20"/>
        </w:rPr>
        <w:t xml:space="preserve">, na podstawie pełnomocnictwa udzielonego przez </w:t>
      </w:r>
      <w:r w:rsidRPr="005458B6">
        <w:rPr>
          <w:rFonts w:asciiTheme="minorHAnsi" w:hAnsiTheme="minorHAnsi" w:cstheme="minorHAnsi"/>
          <w:b/>
          <w:sz w:val="20"/>
          <w:szCs w:val="20"/>
        </w:rPr>
        <w:t>Wójta Gminy Dębica mgr Adam Pieniążek</w:t>
      </w:r>
    </w:p>
    <w:p w14:paraId="3CA1AB26" w14:textId="77777777" w:rsidR="001B6FB7" w:rsidRPr="005458B6" w:rsidRDefault="001B6FB7">
      <w:pPr>
        <w:pStyle w:val="Zwykytekst"/>
        <w:spacing w:line="276" w:lineRule="auto"/>
        <w:rPr>
          <w:rFonts w:asciiTheme="minorHAnsi" w:hAnsiTheme="minorHAnsi" w:cstheme="minorHAnsi"/>
        </w:rPr>
      </w:pPr>
    </w:p>
    <w:p w14:paraId="212F990A" w14:textId="77777777" w:rsidR="001B6FB7" w:rsidRPr="005458B6" w:rsidRDefault="00F5259A">
      <w:pPr>
        <w:pStyle w:val="Zwykytekst"/>
        <w:spacing w:line="276" w:lineRule="auto"/>
        <w:rPr>
          <w:rFonts w:asciiTheme="minorHAnsi" w:hAnsiTheme="minorHAnsi" w:cstheme="minorHAnsi"/>
        </w:rPr>
      </w:pPr>
      <w:r w:rsidRPr="005458B6">
        <w:rPr>
          <w:rFonts w:asciiTheme="minorHAnsi" w:hAnsiTheme="minorHAnsi" w:cstheme="minorHAnsi"/>
        </w:rPr>
        <w:t>a</w:t>
      </w:r>
    </w:p>
    <w:p w14:paraId="3A0ECC01" w14:textId="77777777" w:rsidR="001B6FB7" w:rsidRPr="005458B6" w:rsidRDefault="00F5259A">
      <w:pPr>
        <w:spacing w:line="120" w:lineRule="atLeast"/>
        <w:jc w:val="both"/>
        <w:rPr>
          <w:rFonts w:asciiTheme="minorHAnsi" w:hAnsiTheme="minorHAnsi" w:cstheme="minorHAnsi"/>
          <w:b/>
          <w:sz w:val="20"/>
          <w:szCs w:val="20"/>
        </w:rPr>
      </w:pPr>
      <w:r w:rsidRPr="005458B6">
        <w:rPr>
          <w:rFonts w:asciiTheme="minorHAnsi" w:hAnsiTheme="minorHAnsi" w:cstheme="minorHAnsi"/>
          <w:b/>
          <w:sz w:val="20"/>
          <w:szCs w:val="20"/>
        </w:rPr>
        <w:t>………..</w:t>
      </w:r>
    </w:p>
    <w:p w14:paraId="64B5251E" w14:textId="77777777" w:rsidR="001B6FB7" w:rsidRPr="005458B6" w:rsidRDefault="00F5259A">
      <w:pPr>
        <w:spacing w:line="120" w:lineRule="atLeast"/>
        <w:jc w:val="both"/>
        <w:rPr>
          <w:rFonts w:asciiTheme="minorHAnsi" w:hAnsiTheme="minorHAnsi" w:cstheme="minorHAnsi"/>
          <w:sz w:val="20"/>
          <w:szCs w:val="20"/>
        </w:rPr>
      </w:pPr>
      <w:r w:rsidRPr="005458B6">
        <w:rPr>
          <w:rFonts w:asciiTheme="minorHAnsi" w:hAnsiTheme="minorHAnsi" w:cstheme="minorHAnsi"/>
          <w:b/>
          <w:position w:val="6"/>
          <w:sz w:val="20"/>
          <w:szCs w:val="20"/>
        </w:rPr>
        <w:t>………..</w:t>
      </w:r>
      <w:r w:rsidRPr="005458B6">
        <w:rPr>
          <w:rFonts w:asciiTheme="minorHAnsi" w:hAnsiTheme="minorHAnsi" w:cstheme="minorHAnsi"/>
          <w:sz w:val="20"/>
          <w:szCs w:val="20"/>
        </w:rPr>
        <w:t xml:space="preserve"> </w:t>
      </w:r>
      <w:r w:rsidRPr="005458B6">
        <w:rPr>
          <w:rFonts w:asciiTheme="minorHAnsi" w:hAnsiTheme="minorHAnsi" w:cstheme="minorHAnsi"/>
          <w:position w:val="6"/>
          <w:sz w:val="20"/>
          <w:szCs w:val="20"/>
        </w:rPr>
        <w:t xml:space="preserve"> </w:t>
      </w:r>
    </w:p>
    <w:p w14:paraId="145DD92D" w14:textId="77777777" w:rsidR="001B6FB7" w:rsidRPr="005458B6" w:rsidRDefault="00F5259A">
      <w:pPr>
        <w:spacing w:line="120" w:lineRule="atLeast"/>
        <w:jc w:val="both"/>
        <w:rPr>
          <w:rFonts w:asciiTheme="minorHAnsi" w:hAnsiTheme="minorHAnsi" w:cstheme="minorHAnsi"/>
          <w:b/>
          <w:sz w:val="20"/>
          <w:szCs w:val="20"/>
        </w:rPr>
      </w:pPr>
      <w:r w:rsidRPr="005458B6">
        <w:rPr>
          <w:rFonts w:asciiTheme="minorHAnsi" w:hAnsiTheme="minorHAnsi" w:cstheme="minorHAnsi"/>
          <w:sz w:val="20"/>
          <w:szCs w:val="20"/>
        </w:rPr>
        <w:t>zwanym dalej Wykonawcą</w:t>
      </w:r>
    </w:p>
    <w:p w14:paraId="6F614EB0" w14:textId="77777777" w:rsidR="001B6FB7" w:rsidRPr="005458B6" w:rsidRDefault="001B6FB7">
      <w:pPr>
        <w:spacing w:line="276" w:lineRule="auto"/>
        <w:rPr>
          <w:rFonts w:asciiTheme="minorHAnsi" w:hAnsiTheme="minorHAnsi" w:cstheme="minorHAnsi"/>
          <w:sz w:val="20"/>
          <w:szCs w:val="20"/>
        </w:rPr>
      </w:pPr>
    </w:p>
    <w:p w14:paraId="0314B0C0" w14:textId="77777777" w:rsidR="001B6FB7" w:rsidRPr="005458B6" w:rsidRDefault="00F5259A">
      <w:pPr>
        <w:spacing w:line="120" w:lineRule="atLeast"/>
        <w:jc w:val="both"/>
        <w:rPr>
          <w:rFonts w:asciiTheme="minorHAnsi" w:hAnsiTheme="minorHAnsi" w:cstheme="minorHAnsi"/>
          <w:bCs/>
          <w:sz w:val="20"/>
          <w:szCs w:val="20"/>
        </w:rPr>
      </w:pPr>
      <w:r w:rsidRPr="005458B6">
        <w:rPr>
          <w:rFonts w:asciiTheme="minorHAnsi" w:hAnsiTheme="minorHAnsi" w:cstheme="minorHAnsi"/>
          <w:bCs/>
          <w:sz w:val="20"/>
          <w:szCs w:val="20"/>
        </w:rPr>
        <w:t>W rezultacie dokonania przez Zamawiającego wyboru najkorzystniejszej oferty zgodnie z ustawą Prawo zamówień publicznych (</w:t>
      </w:r>
      <w:r w:rsidRPr="005458B6">
        <w:rPr>
          <w:rFonts w:asciiTheme="minorHAnsi" w:hAnsiTheme="minorHAnsi" w:cstheme="minorHAnsi"/>
          <w:sz w:val="20"/>
          <w:szCs w:val="20"/>
        </w:rPr>
        <w:t>Dz.U. z  2024 r. poz. 1320</w:t>
      </w:r>
      <w:r w:rsidRPr="005458B6">
        <w:rPr>
          <w:rFonts w:asciiTheme="minorHAnsi" w:hAnsiTheme="minorHAnsi" w:cstheme="minorHAnsi"/>
          <w:bCs/>
          <w:sz w:val="20"/>
          <w:szCs w:val="20"/>
        </w:rPr>
        <w:t xml:space="preserve">)  w trybie podstawowym (art. 275 pkt 1) ustawy </w:t>
      </w:r>
      <w:proofErr w:type="spellStart"/>
      <w:r w:rsidRPr="005458B6">
        <w:rPr>
          <w:rFonts w:asciiTheme="minorHAnsi" w:hAnsiTheme="minorHAnsi" w:cstheme="minorHAnsi"/>
          <w:bCs/>
          <w:sz w:val="20"/>
          <w:szCs w:val="20"/>
        </w:rPr>
        <w:t>Pzp</w:t>
      </w:r>
      <w:proofErr w:type="spellEnd"/>
      <w:r w:rsidRPr="005458B6">
        <w:rPr>
          <w:rFonts w:asciiTheme="minorHAnsi" w:hAnsiTheme="minorHAnsi" w:cstheme="minorHAnsi"/>
          <w:bCs/>
          <w:sz w:val="20"/>
          <w:szCs w:val="20"/>
        </w:rPr>
        <w:t xml:space="preserve">) , postępowanie Nr </w:t>
      </w:r>
      <w:r w:rsidRPr="005458B6">
        <w:rPr>
          <w:rFonts w:asciiTheme="minorHAnsi" w:hAnsiTheme="minorHAnsi" w:cstheme="minorHAnsi"/>
          <w:sz w:val="20"/>
          <w:szCs w:val="20"/>
        </w:rPr>
        <w:t>WI.271.20.2024</w:t>
      </w:r>
      <w:r w:rsidRPr="005458B6">
        <w:rPr>
          <w:rFonts w:asciiTheme="minorHAnsi" w:hAnsiTheme="minorHAnsi" w:cstheme="minorHAnsi"/>
          <w:bCs/>
          <w:sz w:val="20"/>
          <w:szCs w:val="20"/>
        </w:rPr>
        <w:t xml:space="preserve"> została zawarta umowa następującej treści:</w:t>
      </w:r>
    </w:p>
    <w:p w14:paraId="4BCD5E23" w14:textId="77777777" w:rsidR="001B6FB7" w:rsidRPr="005458B6" w:rsidRDefault="001B6FB7">
      <w:pPr>
        <w:spacing w:line="120" w:lineRule="atLeast"/>
        <w:jc w:val="both"/>
        <w:rPr>
          <w:rFonts w:asciiTheme="minorHAnsi" w:hAnsiTheme="minorHAnsi" w:cstheme="minorHAnsi"/>
          <w:bCs/>
          <w:sz w:val="20"/>
          <w:szCs w:val="20"/>
        </w:rPr>
      </w:pPr>
    </w:p>
    <w:p w14:paraId="20A13AE3" w14:textId="2BB2F2DA" w:rsidR="001B6FB7" w:rsidRPr="005458B6" w:rsidRDefault="00F5259A" w:rsidP="005458B6">
      <w:pPr>
        <w:jc w:val="center"/>
        <w:rPr>
          <w:rFonts w:asciiTheme="minorHAnsi" w:hAnsiTheme="minorHAnsi" w:cstheme="minorHAnsi"/>
          <w:sz w:val="20"/>
          <w:szCs w:val="20"/>
        </w:rPr>
      </w:pPr>
      <w:r w:rsidRPr="005458B6">
        <w:rPr>
          <w:rFonts w:asciiTheme="minorHAnsi" w:hAnsiTheme="minorHAnsi" w:cstheme="minorHAnsi"/>
          <w:b/>
          <w:sz w:val="20"/>
          <w:szCs w:val="20"/>
        </w:rPr>
        <w:t>§ 1</w:t>
      </w:r>
    </w:p>
    <w:p w14:paraId="645CDC99" w14:textId="0B1B6380"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PRZEDMIOT UMOWY</w:t>
      </w:r>
    </w:p>
    <w:p w14:paraId="5987B405"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1. Przedmiot umowy – roboty budowlane: </w:t>
      </w:r>
    </w:p>
    <w:p w14:paraId="461206DF" w14:textId="77777777" w:rsidR="001B6FB7" w:rsidRPr="005458B6" w:rsidRDefault="001B6FB7">
      <w:pPr>
        <w:jc w:val="both"/>
        <w:rPr>
          <w:rFonts w:asciiTheme="minorHAnsi" w:hAnsiTheme="minorHAnsi" w:cstheme="minorHAnsi"/>
          <w:sz w:val="20"/>
          <w:szCs w:val="20"/>
        </w:rPr>
      </w:pPr>
    </w:p>
    <w:p w14:paraId="3C9E77CC" w14:textId="77777777" w:rsidR="001B6FB7" w:rsidRPr="005458B6" w:rsidRDefault="001B6FB7">
      <w:pPr>
        <w:rPr>
          <w:rFonts w:asciiTheme="minorHAnsi" w:hAnsiTheme="minorHAnsi" w:cstheme="minorHAnsi"/>
          <w:b/>
          <w:bCs/>
          <w:sz w:val="20"/>
          <w:szCs w:val="20"/>
        </w:rPr>
      </w:pPr>
    </w:p>
    <w:p w14:paraId="26669E55" w14:textId="77777777" w:rsidR="001B6FB7" w:rsidRPr="005458B6" w:rsidRDefault="001B6FB7">
      <w:pPr>
        <w:spacing w:line="276" w:lineRule="auto"/>
        <w:jc w:val="both"/>
        <w:rPr>
          <w:rFonts w:asciiTheme="minorHAnsi" w:hAnsiTheme="minorHAnsi" w:cstheme="minorHAnsi"/>
          <w:b/>
          <w:bCs/>
          <w:sz w:val="20"/>
          <w:szCs w:val="20"/>
        </w:rPr>
      </w:pPr>
    </w:p>
    <w:p w14:paraId="49D4F8D2" w14:textId="77777777" w:rsidR="001B6FB7" w:rsidRPr="005458B6" w:rsidRDefault="00F5259A">
      <w:pPr>
        <w:spacing w:line="276" w:lineRule="auto"/>
        <w:jc w:val="both"/>
        <w:rPr>
          <w:rFonts w:asciiTheme="minorHAnsi" w:hAnsiTheme="minorHAnsi" w:cstheme="minorHAnsi"/>
          <w:b/>
          <w:bCs/>
          <w:sz w:val="20"/>
          <w:szCs w:val="20"/>
        </w:rPr>
      </w:pPr>
      <w:r w:rsidRPr="005458B6">
        <w:rPr>
          <w:rFonts w:asciiTheme="minorHAnsi" w:hAnsiTheme="minorHAnsi" w:cstheme="minorHAnsi"/>
          <w:b/>
          <w:bCs/>
          <w:sz w:val="20"/>
          <w:szCs w:val="20"/>
        </w:rPr>
        <w:t xml:space="preserve">Remont odcinka drogi gminnej nr 106380R na dz. </w:t>
      </w:r>
      <w:proofErr w:type="spellStart"/>
      <w:r w:rsidRPr="005458B6">
        <w:rPr>
          <w:rFonts w:asciiTheme="minorHAnsi" w:hAnsiTheme="minorHAnsi" w:cstheme="minorHAnsi"/>
          <w:b/>
          <w:bCs/>
          <w:sz w:val="20"/>
          <w:szCs w:val="20"/>
        </w:rPr>
        <w:t>ewid</w:t>
      </w:r>
      <w:proofErr w:type="spellEnd"/>
      <w:r w:rsidRPr="005458B6">
        <w:rPr>
          <w:rFonts w:asciiTheme="minorHAnsi" w:hAnsiTheme="minorHAnsi" w:cstheme="minorHAnsi"/>
          <w:b/>
          <w:bCs/>
          <w:sz w:val="20"/>
          <w:szCs w:val="20"/>
        </w:rPr>
        <w:t xml:space="preserve">. 1494 oraz drogi gminnej nr 133118R na dz. </w:t>
      </w:r>
      <w:proofErr w:type="spellStart"/>
      <w:r w:rsidRPr="005458B6">
        <w:rPr>
          <w:rFonts w:asciiTheme="minorHAnsi" w:hAnsiTheme="minorHAnsi" w:cstheme="minorHAnsi"/>
          <w:b/>
          <w:bCs/>
          <w:sz w:val="20"/>
          <w:szCs w:val="20"/>
        </w:rPr>
        <w:t>ewid</w:t>
      </w:r>
      <w:proofErr w:type="spellEnd"/>
      <w:r w:rsidRPr="005458B6">
        <w:rPr>
          <w:rFonts w:asciiTheme="minorHAnsi" w:hAnsiTheme="minorHAnsi" w:cstheme="minorHAnsi"/>
          <w:b/>
          <w:bCs/>
          <w:sz w:val="20"/>
          <w:szCs w:val="20"/>
        </w:rPr>
        <w:t>. 1621 w miejscowości Braciejowa.</w:t>
      </w:r>
    </w:p>
    <w:p w14:paraId="0A5A773E" w14:textId="77777777" w:rsidR="001B6FB7" w:rsidRPr="005458B6" w:rsidRDefault="001B6FB7">
      <w:pPr>
        <w:spacing w:line="276" w:lineRule="auto"/>
        <w:jc w:val="both"/>
        <w:rPr>
          <w:rFonts w:asciiTheme="minorHAnsi" w:hAnsiTheme="minorHAnsi" w:cstheme="minorHAnsi"/>
          <w:sz w:val="20"/>
          <w:szCs w:val="20"/>
        </w:rPr>
      </w:pPr>
    </w:p>
    <w:p w14:paraId="4B9D4F07" w14:textId="77777777" w:rsidR="001B6FB7" w:rsidRPr="005458B6" w:rsidRDefault="00F5259A">
      <w:pPr>
        <w:rPr>
          <w:rFonts w:asciiTheme="minorHAnsi" w:hAnsiTheme="minorHAnsi" w:cstheme="minorHAnsi"/>
          <w:bCs/>
          <w:color w:val="000000"/>
          <w:sz w:val="20"/>
          <w:szCs w:val="20"/>
        </w:rPr>
      </w:pPr>
      <w:r w:rsidRPr="005458B6">
        <w:rPr>
          <w:rFonts w:asciiTheme="minorHAnsi" w:hAnsiTheme="minorHAnsi" w:cstheme="minorHAnsi"/>
          <w:i/>
          <w:iCs/>
          <w:sz w:val="20"/>
          <w:szCs w:val="20"/>
        </w:rPr>
        <w:t>Zadanie dofinansowane na podstawie porozumienia nr 47 z dnia 10.07.2024r. zawartego pomiędzy Dyrekcją Generalną Lasów Państwowych a Nadleśnictwem Dębica.</w:t>
      </w:r>
    </w:p>
    <w:p w14:paraId="6CEDA0A6" w14:textId="77777777" w:rsidR="001B6FB7" w:rsidRPr="005458B6" w:rsidRDefault="001B6FB7">
      <w:pPr>
        <w:spacing w:line="276" w:lineRule="auto"/>
        <w:jc w:val="both"/>
        <w:rPr>
          <w:rFonts w:asciiTheme="minorHAnsi" w:hAnsiTheme="minorHAnsi" w:cstheme="minorHAnsi"/>
          <w:b/>
          <w:bCs/>
          <w:sz w:val="20"/>
          <w:szCs w:val="20"/>
        </w:rPr>
      </w:pPr>
    </w:p>
    <w:p w14:paraId="7338E9BA"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sz w:val="20"/>
          <w:szCs w:val="20"/>
        </w:rPr>
        <w:t xml:space="preserve">Przedmiotem zamówienia jest wykonanie robót budowlanych związanych z wykonaniem </w:t>
      </w:r>
      <w:r w:rsidRPr="005458B6">
        <w:rPr>
          <w:rFonts w:asciiTheme="minorHAnsi" w:hAnsiTheme="minorHAnsi" w:cstheme="minorHAnsi"/>
          <w:sz w:val="20"/>
          <w:szCs w:val="20"/>
        </w:rPr>
        <w:t>remontu polegającym na:</w:t>
      </w:r>
    </w:p>
    <w:p w14:paraId="696B7449"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sz w:val="20"/>
          <w:szCs w:val="20"/>
        </w:rPr>
        <w:t>- roboty pomiarowe przy liniowych robotach drogowych – trasa drogi w terenie równinnym – odtworzenie trasy drogi</w:t>
      </w:r>
    </w:p>
    <w:p w14:paraId="5A590E20"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sz w:val="20"/>
          <w:szCs w:val="20"/>
        </w:rPr>
        <w:t>- mechaniczne profilowanie i zagęszczenie podłoża pod warstwy konstrukcyjne</w:t>
      </w:r>
    </w:p>
    <w:p w14:paraId="257FDA43"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sz w:val="20"/>
          <w:szCs w:val="20"/>
        </w:rPr>
        <w:t>- skropienie istniejącej nawierzchni emulsją asfaltową w ilości 0,5 kg/m2</w:t>
      </w:r>
    </w:p>
    <w:p w14:paraId="34E500C0"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sz w:val="20"/>
          <w:szCs w:val="20"/>
        </w:rPr>
        <w:t xml:space="preserve">- nawierzchnie z mieszanek mineralno-bitumicznych asfaltowych grysowych AC16W o grubości 5 cm (warstwa wiążąca) – </w:t>
      </w:r>
    </w:p>
    <w:p w14:paraId="505A995F"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sz w:val="20"/>
          <w:szCs w:val="20"/>
        </w:rPr>
        <w:t xml:space="preserve">   dla KR-3</w:t>
      </w:r>
    </w:p>
    <w:p w14:paraId="3EBAA043"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sz w:val="20"/>
          <w:szCs w:val="20"/>
        </w:rPr>
        <w:t xml:space="preserve">- nawierzchnie z mieszanek mineralno-bitumicznych asfaltowych grysowych AC11S o grubości 4 cm (warstwa ścieralna) – </w:t>
      </w:r>
    </w:p>
    <w:p w14:paraId="18A30083"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sz w:val="20"/>
          <w:szCs w:val="20"/>
        </w:rPr>
        <w:t xml:space="preserve">   dla KR-3</w:t>
      </w:r>
    </w:p>
    <w:p w14:paraId="405750B8" w14:textId="77777777" w:rsidR="001B6FB7" w:rsidRPr="005458B6" w:rsidRDefault="00F5259A">
      <w:pPr>
        <w:spacing w:line="276" w:lineRule="auto"/>
        <w:jc w:val="both"/>
        <w:rPr>
          <w:rFonts w:asciiTheme="minorHAnsi" w:hAnsiTheme="minorHAnsi" w:cstheme="minorHAnsi"/>
          <w:sz w:val="20"/>
          <w:szCs w:val="20"/>
        </w:rPr>
      </w:pPr>
      <w:r w:rsidRPr="005458B6">
        <w:rPr>
          <w:rFonts w:asciiTheme="minorHAnsi" w:hAnsiTheme="minorHAnsi" w:cstheme="minorHAnsi"/>
          <w:sz w:val="20"/>
          <w:szCs w:val="20"/>
        </w:rPr>
        <w:t>- ścieki z prefabrykatów betonowych MULDOWYCH 60x37 o grubości 15 cm na podsypce cementowo-piaskowej</w:t>
      </w:r>
    </w:p>
    <w:p w14:paraId="70C08659" w14:textId="77777777" w:rsidR="001B6FB7" w:rsidRPr="005458B6" w:rsidRDefault="00F5259A">
      <w:pPr>
        <w:spacing w:line="276" w:lineRule="auto"/>
        <w:jc w:val="both"/>
        <w:rPr>
          <w:rFonts w:asciiTheme="minorHAnsi" w:hAnsiTheme="minorHAnsi" w:cstheme="minorHAnsi"/>
          <w:b/>
          <w:i/>
          <w:sz w:val="20"/>
          <w:szCs w:val="20"/>
        </w:rPr>
      </w:pPr>
      <w:r w:rsidRPr="005458B6">
        <w:rPr>
          <w:rFonts w:asciiTheme="minorHAnsi" w:hAnsiTheme="minorHAnsi" w:cstheme="minorHAnsi"/>
          <w:sz w:val="20"/>
          <w:szCs w:val="20"/>
        </w:rPr>
        <w:t>- podbudowa z kruszywa łamanego 0-31,5 – umocnienie poboczy o grubości po zagęszczeniu 9 cm</w:t>
      </w:r>
    </w:p>
    <w:p w14:paraId="24EEE691" w14:textId="77777777" w:rsidR="001B6FB7" w:rsidRPr="005458B6" w:rsidRDefault="001B6FB7">
      <w:pPr>
        <w:rPr>
          <w:rFonts w:asciiTheme="minorHAnsi" w:hAnsiTheme="minorHAnsi" w:cstheme="minorHAnsi"/>
          <w:b/>
          <w:bCs/>
          <w:sz w:val="20"/>
          <w:szCs w:val="20"/>
        </w:rPr>
      </w:pPr>
    </w:p>
    <w:p w14:paraId="7C10013E" w14:textId="77777777" w:rsidR="001B6FB7" w:rsidRPr="005458B6" w:rsidRDefault="00F5259A">
      <w:pPr>
        <w:rPr>
          <w:rFonts w:asciiTheme="minorHAnsi" w:hAnsiTheme="minorHAnsi" w:cstheme="minorHAnsi"/>
          <w:b/>
          <w:sz w:val="20"/>
          <w:szCs w:val="20"/>
          <w:u w:val="single"/>
        </w:rPr>
      </w:pPr>
      <w:r w:rsidRPr="005458B6">
        <w:rPr>
          <w:rFonts w:asciiTheme="minorHAnsi" w:hAnsiTheme="minorHAnsi" w:cstheme="minorHAnsi"/>
          <w:sz w:val="20"/>
          <w:szCs w:val="20"/>
        </w:rPr>
        <w:lastRenderedPageBreak/>
        <w:t xml:space="preserve">2.  </w:t>
      </w:r>
      <w:r w:rsidRPr="005458B6">
        <w:rPr>
          <w:rFonts w:asciiTheme="minorHAnsi" w:hAnsiTheme="minorHAnsi" w:cstheme="minorHAnsi"/>
          <w:sz w:val="20"/>
          <w:szCs w:val="20"/>
          <w:u w:val="single"/>
        </w:rPr>
        <w:t>Opis przedmiotu zamówienia stanowi:</w:t>
      </w:r>
      <w:bookmarkStart w:id="0" w:name="_Hlk140655907"/>
      <w:bookmarkEnd w:id="0"/>
    </w:p>
    <w:p w14:paraId="0D0CAD0D" w14:textId="77777777" w:rsidR="001B6FB7" w:rsidRPr="005458B6" w:rsidRDefault="00F5259A">
      <w:pPr>
        <w:jc w:val="both"/>
        <w:rPr>
          <w:rFonts w:asciiTheme="minorHAnsi" w:hAnsiTheme="minorHAnsi" w:cstheme="minorHAnsi"/>
          <w:bCs/>
          <w:sz w:val="20"/>
          <w:szCs w:val="20"/>
        </w:rPr>
      </w:pPr>
      <w:r w:rsidRPr="005458B6">
        <w:rPr>
          <w:rFonts w:asciiTheme="minorHAnsi" w:hAnsiTheme="minorHAnsi" w:cstheme="minorHAnsi"/>
          <w:bCs/>
          <w:sz w:val="20"/>
          <w:szCs w:val="20"/>
        </w:rPr>
        <w:t>1) Dokumentacja projektowa:</w:t>
      </w:r>
    </w:p>
    <w:p w14:paraId="3A577336" w14:textId="77777777" w:rsidR="001B6FB7" w:rsidRPr="005458B6" w:rsidRDefault="00F5259A">
      <w:pPr>
        <w:jc w:val="both"/>
        <w:rPr>
          <w:rFonts w:asciiTheme="minorHAnsi" w:hAnsiTheme="minorHAnsi" w:cstheme="minorHAnsi"/>
          <w:bCs/>
          <w:sz w:val="20"/>
          <w:szCs w:val="20"/>
        </w:rPr>
      </w:pPr>
      <w:r w:rsidRPr="005458B6">
        <w:rPr>
          <w:rFonts w:asciiTheme="minorHAnsi" w:hAnsiTheme="minorHAnsi" w:cstheme="minorHAnsi"/>
          <w:bCs/>
          <w:sz w:val="20"/>
          <w:szCs w:val="20"/>
        </w:rPr>
        <w:t>a) przekrój normalny</w:t>
      </w:r>
    </w:p>
    <w:p w14:paraId="47EBADE4" w14:textId="77777777" w:rsidR="001B6FB7" w:rsidRPr="005458B6" w:rsidRDefault="00F5259A">
      <w:pPr>
        <w:jc w:val="both"/>
        <w:rPr>
          <w:rFonts w:asciiTheme="minorHAnsi" w:hAnsiTheme="minorHAnsi" w:cstheme="minorHAnsi"/>
          <w:bCs/>
          <w:sz w:val="20"/>
          <w:szCs w:val="20"/>
        </w:rPr>
      </w:pPr>
      <w:r w:rsidRPr="005458B6">
        <w:rPr>
          <w:rFonts w:asciiTheme="minorHAnsi" w:hAnsiTheme="minorHAnsi" w:cstheme="minorHAnsi"/>
          <w:bCs/>
          <w:sz w:val="20"/>
          <w:szCs w:val="20"/>
        </w:rPr>
        <w:t>b) mapa poglądowa określająca lokalizację odcinka przewidzianego do przebudowy</w:t>
      </w:r>
    </w:p>
    <w:p w14:paraId="377AE469" w14:textId="77777777" w:rsidR="001B6FB7" w:rsidRPr="005458B6" w:rsidRDefault="00F5259A">
      <w:pPr>
        <w:jc w:val="both"/>
        <w:rPr>
          <w:rFonts w:asciiTheme="minorHAnsi" w:hAnsiTheme="minorHAnsi" w:cstheme="minorHAnsi"/>
          <w:bCs/>
          <w:sz w:val="20"/>
          <w:szCs w:val="20"/>
        </w:rPr>
      </w:pPr>
      <w:r w:rsidRPr="005458B6">
        <w:rPr>
          <w:rFonts w:asciiTheme="minorHAnsi" w:hAnsiTheme="minorHAnsi" w:cstheme="minorHAnsi"/>
          <w:bCs/>
          <w:sz w:val="20"/>
          <w:szCs w:val="20"/>
        </w:rPr>
        <w:t>c) przedmiar robót</w:t>
      </w:r>
    </w:p>
    <w:p w14:paraId="00996F28" w14:textId="77777777" w:rsidR="001B6FB7" w:rsidRPr="005458B6" w:rsidRDefault="00F5259A">
      <w:pPr>
        <w:jc w:val="both"/>
        <w:rPr>
          <w:rFonts w:asciiTheme="minorHAnsi" w:hAnsiTheme="minorHAnsi" w:cstheme="minorHAnsi"/>
          <w:bCs/>
          <w:sz w:val="20"/>
          <w:szCs w:val="20"/>
        </w:rPr>
      </w:pPr>
      <w:r w:rsidRPr="005458B6">
        <w:rPr>
          <w:rFonts w:asciiTheme="minorHAnsi" w:hAnsiTheme="minorHAnsi" w:cstheme="minorHAnsi"/>
          <w:bCs/>
          <w:sz w:val="20"/>
          <w:szCs w:val="20"/>
        </w:rPr>
        <w:t xml:space="preserve">  Opracowane przez: Piotr Szyper</w:t>
      </w:r>
    </w:p>
    <w:p w14:paraId="194A114C" w14:textId="77777777" w:rsidR="001B6FB7" w:rsidRPr="005458B6" w:rsidRDefault="00F5259A">
      <w:pPr>
        <w:jc w:val="both"/>
        <w:rPr>
          <w:rFonts w:asciiTheme="minorHAnsi" w:hAnsiTheme="minorHAnsi" w:cstheme="minorHAnsi"/>
          <w:bCs/>
          <w:sz w:val="20"/>
          <w:szCs w:val="20"/>
        </w:rPr>
      </w:pPr>
      <w:r w:rsidRPr="005458B6">
        <w:rPr>
          <w:rFonts w:asciiTheme="minorHAnsi" w:hAnsiTheme="minorHAnsi" w:cstheme="minorHAnsi"/>
          <w:bCs/>
          <w:sz w:val="20"/>
          <w:szCs w:val="20"/>
        </w:rPr>
        <w:t xml:space="preserve">2)   Specyfikacja Techniczna Wykonania i Odbioru Robót Budowlanych </w:t>
      </w:r>
    </w:p>
    <w:p w14:paraId="49865A31" w14:textId="77777777" w:rsidR="001B6FB7" w:rsidRPr="005458B6" w:rsidRDefault="00F5259A">
      <w:pPr>
        <w:jc w:val="both"/>
        <w:rPr>
          <w:rFonts w:asciiTheme="minorHAnsi" w:hAnsiTheme="minorHAnsi" w:cstheme="minorHAnsi"/>
          <w:bCs/>
          <w:sz w:val="20"/>
          <w:szCs w:val="20"/>
        </w:rPr>
      </w:pPr>
      <w:r w:rsidRPr="005458B6">
        <w:rPr>
          <w:rFonts w:asciiTheme="minorHAnsi" w:hAnsiTheme="minorHAnsi" w:cstheme="minorHAnsi"/>
          <w:bCs/>
          <w:sz w:val="20"/>
          <w:szCs w:val="20"/>
        </w:rPr>
        <w:t xml:space="preserve">  Opracowana przez: Piotr Szyper</w:t>
      </w:r>
    </w:p>
    <w:p w14:paraId="423ED704" w14:textId="77777777" w:rsidR="001B6FB7" w:rsidRPr="005458B6" w:rsidRDefault="001B6FB7">
      <w:pPr>
        <w:jc w:val="both"/>
        <w:rPr>
          <w:rFonts w:asciiTheme="minorHAnsi" w:hAnsiTheme="minorHAnsi" w:cstheme="minorHAnsi"/>
          <w:sz w:val="20"/>
          <w:szCs w:val="20"/>
        </w:rPr>
      </w:pPr>
    </w:p>
    <w:p w14:paraId="7FCB8213"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3. Gdy sposób świadczenia i okoliczności świadczenia, realizowanego w ramach zamówienia na roboty budowlane, przez osoby występujące z ramienia wykonawcy lub podwykonawcy, dowodzą istnienia stosunku pracy, w rozumieniu przepisu art. 22 § 1 Kodeksu pracy (pracownik zobowiązuje się do wykonywania pracy określonego rodzaju na rzecz pracodawcy i pod jego kierownictwem oraz w miejscu i czasie wyznaczonym przez pracodawcę, a pracodawca – do zatrudniania pracownika                                  za wynagrodzenie</w:t>
      </w:r>
      <w:r w:rsidRPr="005458B6">
        <w:rPr>
          <w:rFonts w:asciiTheme="minorHAnsi" w:hAnsiTheme="minorHAnsi" w:cstheme="minorHAnsi"/>
          <w:sz w:val="20"/>
          <w:szCs w:val="20"/>
        </w:rPr>
        <w:t>m), to niezależnie od innych przepisów, wykonawca lub podwykonawca mają obowiązek zawrzeć z osobami zaangażowanymi w wykonywanie czynności niezbędnych do realizacji zamówienia, umowę o pracę. Zaniechanie zawarcia umowy    o pracę w powyższych okolicznościach skutkować będzie, obok odpowiedzialności wynikającej z przepisów prawa pracy, powstaniem odpowiedzialności wykonawcy z tytułu niewykonania lub nienależytego wykonania umowy w sprawie zamówienia publicznego.</w:t>
      </w:r>
    </w:p>
    <w:p w14:paraId="3D4A1A00" w14:textId="77777777" w:rsidR="001B6FB7" w:rsidRPr="005458B6" w:rsidRDefault="00F5259A">
      <w:pPr>
        <w:spacing w:before="120"/>
        <w:jc w:val="both"/>
        <w:rPr>
          <w:rFonts w:asciiTheme="minorHAnsi" w:hAnsiTheme="minorHAnsi" w:cstheme="minorHAnsi"/>
          <w:i/>
          <w:iCs/>
          <w:sz w:val="20"/>
          <w:szCs w:val="20"/>
        </w:rPr>
      </w:pPr>
      <w:r w:rsidRPr="005458B6">
        <w:rPr>
          <w:rFonts w:asciiTheme="minorHAnsi" w:hAnsiTheme="minorHAnsi" w:cstheme="minorHAnsi"/>
          <w:sz w:val="20"/>
          <w:szCs w:val="20"/>
        </w:rPr>
        <w:t xml:space="preserve">1) Stosownie do treści art. 95 ust. 1 ustawy </w:t>
      </w:r>
      <w:proofErr w:type="spellStart"/>
      <w:r w:rsidRPr="005458B6">
        <w:rPr>
          <w:rFonts w:asciiTheme="minorHAnsi" w:hAnsiTheme="minorHAnsi" w:cstheme="minorHAnsi"/>
          <w:sz w:val="20"/>
          <w:szCs w:val="20"/>
        </w:rPr>
        <w:t>Pzp</w:t>
      </w:r>
      <w:proofErr w:type="spellEnd"/>
      <w:r w:rsidRPr="005458B6">
        <w:rPr>
          <w:rFonts w:asciiTheme="minorHAnsi" w:hAnsiTheme="minorHAnsi" w:cstheme="minorHAnsi"/>
          <w:sz w:val="20"/>
          <w:szCs w:val="20"/>
        </w:rPr>
        <w:t xml:space="preserve">, Zamawiający określa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r. poz. 1465, z 2024 r. poz. 878, 1222). tj. </w:t>
      </w:r>
      <w:r w:rsidRPr="005458B6">
        <w:rPr>
          <w:rFonts w:asciiTheme="minorHAnsi" w:hAnsiTheme="minorHAnsi" w:cstheme="minorHAnsi"/>
          <w:i/>
          <w:iCs/>
          <w:sz w:val="20"/>
          <w:szCs w:val="20"/>
        </w:rPr>
        <w:t xml:space="preserve"> robotnik budowlany, operator sprzętu budowlanego.</w:t>
      </w:r>
    </w:p>
    <w:p w14:paraId="5ED438A8" w14:textId="77777777" w:rsidR="001B6FB7" w:rsidRPr="005458B6" w:rsidRDefault="00F5259A">
      <w:pPr>
        <w:spacing w:before="120"/>
        <w:jc w:val="both"/>
        <w:rPr>
          <w:rFonts w:asciiTheme="minorHAnsi" w:hAnsiTheme="minorHAnsi" w:cstheme="minorHAnsi"/>
          <w:i/>
          <w:iCs/>
          <w:sz w:val="20"/>
          <w:szCs w:val="20"/>
        </w:rPr>
      </w:pPr>
      <w:r w:rsidRPr="005458B6">
        <w:rPr>
          <w:rFonts w:asciiTheme="minorHAnsi" w:hAnsiTheme="minorHAnsi" w:cstheme="minorHAnsi"/>
          <w:sz w:val="20"/>
          <w:szCs w:val="20"/>
        </w:rPr>
        <w:lastRenderedPageBreak/>
        <w:t xml:space="preserve">2)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0E8E69E3"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a) żądania oświadczeń i dokumentów w zakresie potwierdzenia spełniania ww. wymogów i dokonywania ich oceny,</w:t>
      </w:r>
    </w:p>
    <w:p w14:paraId="0880EFAD"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b) żądania wyjaśnień w przypadku wątpliwości w </w:t>
      </w:r>
      <w:r w:rsidRPr="005458B6">
        <w:rPr>
          <w:rFonts w:asciiTheme="minorHAnsi" w:hAnsiTheme="minorHAnsi" w:cstheme="minorHAnsi"/>
          <w:sz w:val="20"/>
          <w:szCs w:val="20"/>
        </w:rPr>
        <w:t>zakresie potwierdzenia spełniania ww. wymogów,</w:t>
      </w:r>
    </w:p>
    <w:p w14:paraId="55777AE4"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c) przeprowadzania kontroli na miejscu wykonywania świadczenia.</w:t>
      </w:r>
    </w:p>
    <w:p w14:paraId="63B25BC3" w14:textId="77777777" w:rsidR="001B6FB7" w:rsidRPr="005458B6" w:rsidRDefault="001B6FB7">
      <w:pPr>
        <w:jc w:val="both"/>
        <w:rPr>
          <w:rFonts w:asciiTheme="minorHAnsi" w:hAnsiTheme="minorHAnsi" w:cstheme="minorHAnsi"/>
          <w:sz w:val="20"/>
          <w:szCs w:val="20"/>
        </w:rPr>
      </w:pPr>
    </w:p>
    <w:p w14:paraId="4C772700"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121FF8B4" w14:textId="77777777" w:rsidR="001B6FB7" w:rsidRPr="005458B6" w:rsidRDefault="001B6FB7">
      <w:pPr>
        <w:jc w:val="both"/>
        <w:rPr>
          <w:rFonts w:asciiTheme="minorHAnsi" w:hAnsiTheme="minorHAnsi" w:cstheme="minorHAnsi"/>
          <w:sz w:val="20"/>
          <w:szCs w:val="20"/>
        </w:rPr>
      </w:pPr>
    </w:p>
    <w:p w14:paraId="6F94D2BA"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a) </w:t>
      </w:r>
      <w:r w:rsidRPr="005458B6">
        <w:rPr>
          <w:rFonts w:asciiTheme="minorHAnsi" w:hAnsiTheme="minorHAnsi" w:cstheme="minorHAnsi"/>
          <w:sz w:val="20"/>
          <w:szCs w:val="20"/>
          <w:u w:val="single"/>
        </w:rPr>
        <w:t>wykaz osób</w:t>
      </w:r>
      <w:r w:rsidRPr="005458B6">
        <w:rPr>
          <w:rFonts w:asciiTheme="minorHAnsi" w:hAnsiTheme="minorHAnsi" w:cstheme="minorHAnsi"/>
          <w:sz w:val="20"/>
          <w:szCs w:val="20"/>
        </w:rPr>
        <w:t xml:space="preserve">, skierowanych przez wykonawcę lub podwykonawcę do realizacji zamówienia publicznego, </w:t>
      </w:r>
      <w:r w:rsidRPr="005458B6">
        <w:rPr>
          <w:rFonts w:asciiTheme="minorHAnsi" w:hAnsiTheme="minorHAnsi" w:cstheme="minorHAnsi"/>
          <w:sz w:val="20"/>
          <w:szCs w:val="20"/>
          <w:u w:val="single"/>
        </w:rPr>
        <w:t>wykonujących czynności wskazane w pkt 1)</w:t>
      </w:r>
      <w:r w:rsidRPr="005458B6">
        <w:rPr>
          <w:rFonts w:asciiTheme="minorHAnsi" w:hAnsiTheme="minorHAnsi" w:cstheme="minorHAnsi"/>
          <w:sz w:val="20"/>
          <w:szCs w:val="20"/>
        </w:rPr>
        <w:t xml:space="preserve"> , wraz z informacjami na temat  zakresu wykonywanych przez nie czynności </w:t>
      </w:r>
      <w:r w:rsidRPr="005458B6">
        <w:rPr>
          <w:rFonts w:asciiTheme="minorHAnsi" w:hAnsiTheme="minorHAnsi" w:cstheme="minorHAnsi"/>
          <w:sz w:val="20"/>
          <w:szCs w:val="20"/>
          <w:u w:val="single"/>
        </w:rPr>
        <w:t>oraz informacją o podstawie                   do dysponowania tymi osobami</w:t>
      </w:r>
      <w:r w:rsidRPr="005458B6">
        <w:rPr>
          <w:rFonts w:asciiTheme="minorHAnsi" w:hAnsiTheme="minorHAnsi" w:cstheme="minorHAnsi"/>
          <w:sz w:val="20"/>
          <w:szCs w:val="20"/>
        </w:rPr>
        <w:t>,</w:t>
      </w:r>
    </w:p>
    <w:p w14:paraId="3B651265" w14:textId="77777777" w:rsidR="001B6FB7" w:rsidRPr="005458B6" w:rsidRDefault="001B6FB7">
      <w:pPr>
        <w:jc w:val="both"/>
        <w:rPr>
          <w:rFonts w:asciiTheme="minorHAnsi" w:hAnsiTheme="minorHAnsi" w:cstheme="minorHAnsi"/>
          <w:sz w:val="20"/>
          <w:szCs w:val="20"/>
        </w:rPr>
      </w:pPr>
    </w:p>
    <w:p w14:paraId="2F7F8B07"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b) </w:t>
      </w:r>
      <w:r w:rsidRPr="005458B6">
        <w:rPr>
          <w:rFonts w:asciiTheme="minorHAnsi" w:hAnsiTheme="minorHAnsi" w:cstheme="minorHAnsi"/>
          <w:sz w:val="20"/>
          <w:szCs w:val="20"/>
          <w:u w:val="single"/>
        </w:rPr>
        <w:t>oświadczenie</w:t>
      </w:r>
      <w:r w:rsidRPr="005458B6">
        <w:rPr>
          <w:rFonts w:asciiTheme="minorHAnsi" w:hAnsiTheme="minorHAnsi" w:cstheme="minorHAnsi"/>
          <w:sz w:val="20"/>
          <w:szCs w:val="20"/>
        </w:rPr>
        <w:t xml:space="preserv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w:t>
      </w:r>
      <w:r w:rsidRPr="005458B6">
        <w:rPr>
          <w:rFonts w:asciiTheme="minorHAnsi" w:hAnsiTheme="minorHAnsi" w:cstheme="minorHAnsi"/>
          <w:sz w:val="20"/>
          <w:szCs w:val="20"/>
        </w:rPr>
        <w:t>imieniu wykonawcy lub podwykonawcy.</w:t>
      </w:r>
    </w:p>
    <w:p w14:paraId="4B055951" w14:textId="77777777" w:rsidR="001B6FB7" w:rsidRPr="005458B6" w:rsidRDefault="001B6FB7">
      <w:pPr>
        <w:jc w:val="both"/>
        <w:rPr>
          <w:rFonts w:asciiTheme="minorHAnsi" w:hAnsiTheme="minorHAnsi" w:cstheme="minorHAnsi"/>
          <w:sz w:val="20"/>
          <w:szCs w:val="20"/>
        </w:rPr>
      </w:pPr>
    </w:p>
    <w:p w14:paraId="27406719"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4) Z tytułu niespełnienia przez wykonawcę lub podwykonawcę wymogu zatrudnienia na podstawie umowy o pracę osób wykonujących wskazane w ust. 3 punkcie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w:t>
      </w:r>
      <w:r w:rsidRPr="005458B6">
        <w:rPr>
          <w:rFonts w:asciiTheme="minorHAnsi" w:hAnsiTheme="minorHAnsi" w:cstheme="minorHAnsi"/>
          <w:sz w:val="20"/>
          <w:szCs w:val="20"/>
        </w:rPr>
        <w:t xml:space="preserve">ez wykonawcę lub podwykonawcę wymagania zatrudnienia na podstawie umowy o pracę osób wykonujących wskazane w ust. 3 punkcie 1) czynności. </w:t>
      </w:r>
    </w:p>
    <w:p w14:paraId="6CBFE86C" w14:textId="77777777" w:rsidR="001B6FB7" w:rsidRPr="005458B6" w:rsidRDefault="001B6FB7">
      <w:pPr>
        <w:jc w:val="both"/>
        <w:rPr>
          <w:rFonts w:asciiTheme="minorHAnsi" w:hAnsiTheme="minorHAnsi" w:cstheme="minorHAnsi"/>
          <w:sz w:val="20"/>
          <w:szCs w:val="20"/>
        </w:rPr>
      </w:pPr>
    </w:p>
    <w:p w14:paraId="194455DF"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5) W przypadku uzasadnionych wątpliwości co do przestrzegania prawa pracy przez wykonawcę lub podwykonawcę, zamawiający może zwrócić się o przeprowadzenie kontroli przez Państwową Inspekcję Pracy.</w:t>
      </w:r>
    </w:p>
    <w:p w14:paraId="6D9F0F5F" w14:textId="77777777" w:rsidR="001B6FB7" w:rsidRPr="005458B6" w:rsidRDefault="001B6FB7">
      <w:pPr>
        <w:spacing w:line="276" w:lineRule="auto"/>
        <w:rPr>
          <w:rFonts w:asciiTheme="minorHAnsi" w:hAnsiTheme="minorHAnsi" w:cstheme="minorHAnsi"/>
          <w:b/>
          <w:sz w:val="20"/>
          <w:szCs w:val="20"/>
        </w:rPr>
      </w:pPr>
    </w:p>
    <w:p w14:paraId="0A1D94AB"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w:t>
      </w:r>
    </w:p>
    <w:p w14:paraId="2BDD1FFE" w14:textId="34C4D1DC" w:rsidR="001B6FB7" w:rsidRPr="005458B6" w:rsidRDefault="00F5259A" w:rsidP="005458B6">
      <w:pPr>
        <w:jc w:val="center"/>
        <w:rPr>
          <w:rFonts w:asciiTheme="minorHAnsi" w:hAnsiTheme="minorHAnsi" w:cstheme="minorHAnsi"/>
          <w:sz w:val="20"/>
          <w:szCs w:val="20"/>
        </w:rPr>
      </w:pPr>
      <w:r w:rsidRPr="005458B6">
        <w:rPr>
          <w:rFonts w:asciiTheme="minorHAnsi" w:hAnsiTheme="minorHAnsi" w:cstheme="minorHAnsi"/>
          <w:b/>
          <w:sz w:val="20"/>
          <w:szCs w:val="20"/>
        </w:rPr>
        <w:t>§ 2</w:t>
      </w:r>
    </w:p>
    <w:p w14:paraId="5D210BC5" w14:textId="7DB3ACC6"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TERMIN WYKONANIA ROBÓT  BUDOWLANYCH</w:t>
      </w:r>
    </w:p>
    <w:p w14:paraId="7C45055E" w14:textId="77777777" w:rsidR="005458B6" w:rsidRPr="005458B6" w:rsidRDefault="005458B6" w:rsidP="005458B6">
      <w:pPr>
        <w:jc w:val="center"/>
        <w:rPr>
          <w:rFonts w:asciiTheme="minorHAnsi" w:hAnsiTheme="minorHAnsi" w:cstheme="minorHAnsi"/>
          <w:sz w:val="20"/>
          <w:szCs w:val="20"/>
        </w:rPr>
      </w:pPr>
    </w:p>
    <w:p w14:paraId="57CD5CC2" w14:textId="77777777" w:rsidR="001B6FB7" w:rsidRPr="005458B6" w:rsidRDefault="00F5259A">
      <w:pPr>
        <w:numPr>
          <w:ilvl w:val="0"/>
          <w:numId w:val="6"/>
        </w:numPr>
        <w:suppressAutoHyphens/>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Termin rozpoczęcia wykonywania przedmiotu umowy rozpoczyna się z dniem protokolarnego przekazania terenu robót Wykonawcy. </w:t>
      </w:r>
      <w:r w:rsidRPr="005458B6">
        <w:rPr>
          <w:rFonts w:asciiTheme="minorHAnsi" w:hAnsiTheme="minorHAnsi" w:cstheme="minorHAnsi"/>
          <w:sz w:val="20"/>
          <w:szCs w:val="20"/>
          <w:lang w:eastAsia="ar-SA"/>
        </w:rPr>
        <w:t>Wykonawca jest zobowiązany do fizycznego rozpoczęcia robót nie później niż 7dni od przekazania terenu budowy, co zostanie potwierdzone wpisem w dzienniku budowy przez Wykonawcę oraz inspektora nadzoru inwestorskiego. W przypadku niekorzystnych warunków atmosferycznych uniemożliwiających rozpoczęcie robót, termin ich rozpoczęcia zostanie ponownie ustalony przez obie strony umowy.</w:t>
      </w:r>
    </w:p>
    <w:p w14:paraId="7C6C504B" w14:textId="77777777" w:rsidR="001B6FB7" w:rsidRPr="005458B6" w:rsidRDefault="00F5259A">
      <w:pPr>
        <w:pStyle w:val="Akapitzlist"/>
        <w:numPr>
          <w:ilvl w:val="0"/>
          <w:numId w:val="6"/>
        </w:numPr>
        <w:rPr>
          <w:rFonts w:asciiTheme="minorHAnsi" w:hAnsiTheme="minorHAnsi" w:cstheme="minorHAnsi"/>
          <w:b/>
        </w:rPr>
      </w:pPr>
      <w:r w:rsidRPr="005458B6">
        <w:rPr>
          <w:rFonts w:asciiTheme="minorHAnsi" w:hAnsiTheme="minorHAnsi" w:cstheme="minorHAnsi"/>
        </w:rPr>
        <w:t xml:space="preserve">Termin zakończenia robót będących przedmiotem umowy: </w:t>
      </w:r>
      <w:r w:rsidRPr="005458B6">
        <w:rPr>
          <w:rFonts w:asciiTheme="minorHAnsi" w:hAnsiTheme="minorHAnsi" w:cstheme="minorHAnsi"/>
          <w:b/>
          <w:bCs/>
        </w:rPr>
        <w:t>30 dni od daty zawarcia umowy.</w:t>
      </w:r>
    </w:p>
    <w:p w14:paraId="62515AEF" w14:textId="77777777" w:rsidR="001B6FB7" w:rsidRPr="005458B6" w:rsidRDefault="001B6FB7">
      <w:pPr>
        <w:rPr>
          <w:rFonts w:asciiTheme="minorHAnsi" w:hAnsiTheme="minorHAnsi" w:cstheme="minorHAnsi"/>
          <w:b/>
          <w:sz w:val="20"/>
          <w:szCs w:val="20"/>
        </w:rPr>
      </w:pPr>
    </w:p>
    <w:p w14:paraId="661A6F3E" w14:textId="77777777" w:rsidR="001B6FB7" w:rsidRPr="005458B6" w:rsidRDefault="001B6FB7">
      <w:pPr>
        <w:rPr>
          <w:rFonts w:asciiTheme="minorHAnsi" w:hAnsiTheme="minorHAnsi" w:cstheme="minorHAnsi"/>
          <w:b/>
          <w:sz w:val="20"/>
          <w:szCs w:val="20"/>
        </w:rPr>
      </w:pPr>
    </w:p>
    <w:p w14:paraId="1F2A975C" w14:textId="77777777" w:rsidR="001B6FB7" w:rsidRPr="005458B6" w:rsidRDefault="00F5259A">
      <w:pPr>
        <w:pStyle w:val="Akapitzlist"/>
        <w:ind w:left="360"/>
        <w:rPr>
          <w:rFonts w:asciiTheme="minorHAnsi" w:hAnsiTheme="minorHAnsi" w:cstheme="minorHAnsi"/>
        </w:rPr>
      </w:pPr>
      <w:r w:rsidRPr="005458B6">
        <w:rPr>
          <w:rFonts w:asciiTheme="minorHAnsi" w:hAnsiTheme="minorHAnsi" w:cstheme="minorHAnsi"/>
        </w:rPr>
        <w:t xml:space="preserve">               </w:t>
      </w:r>
    </w:p>
    <w:p w14:paraId="3FFD653C" w14:textId="7EEBDC8F"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3</w:t>
      </w:r>
    </w:p>
    <w:p w14:paraId="77218D34" w14:textId="39794C11"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ZAKRES ROBÓT BUDOWLANYCH</w:t>
      </w:r>
    </w:p>
    <w:p w14:paraId="18113CEC" w14:textId="77777777" w:rsidR="005458B6" w:rsidRPr="005458B6" w:rsidRDefault="005458B6" w:rsidP="005458B6">
      <w:pPr>
        <w:jc w:val="center"/>
        <w:rPr>
          <w:rFonts w:asciiTheme="minorHAnsi" w:hAnsiTheme="minorHAnsi" w:cstheme="minorHAnsi"/>
          <w:b/>
          <w:i/>
          <w:sz w:val="20"/>
          <w:szCs w:val="20"/>
        </w:rPr>
      </w:pPr>
    </w:p>
    <w:p w14:paraId="5D32FEFF" w14:textId="77777777" w:rsidR="001B6FB7" w:rsidRPr="005458B6" w:rsidRDefault="00F5259A">
      <w:pPr>
        <w:pStyle w:val="Tekstpodstawowy"/>
        <w:shd w:val="clear" w:color="auto" w:fill="FFFFFF"/>
        <w:spacing w:after="0"/>
        <w:jc w:val="both"/>
        <w:rPr>
          <w:rFonts w:asciiTheme="minorHAnsi" w:hAnsiTheme="minorHAnsi" w:cstheme="minorHAnsi"/>
          <w:sz w:val="20"/>
          <w:szCs w:val="20"/>
        </w:rPr>
      </w:pPr>
      <w:r w:rsidRPr="005458B6">
        <w:rPr>
          <w:rFonts w:asciiTheme="minorHAnsi" w:hAnsiTheme="minorHAnsi" w:cstheme="minorHAnsi"/>
          <w:sz w:val="20"/>
          <w:szCs w:val="20"/>
        </w:rPr>
        <w:t>1.  WYKONAWCA wykona roboty budowlane opisane w następujących dokumentach składających się na dokumentację techniczną:</w:t>
      </w:r>
    </w:p>
    <w:p w14:paraId="086D6743" w14:textId="77777777" w:rsidR="001B6FB7" w:rsidRPr="005458B6" w:rsidRDefault="00F5259A">
      <w:pPr>
        <w:rPr>
          <w:rFonts w:asciiTheme="minorHAnsi" w:hAnsiTheme="minorHAnsi" w:cstheme="minorHAnsi"/>
          <w:bCs/>
          <w:sz w:val="20"/>
          <w:szCs w:val="20"/>
        </w:rPr>
      </w:pPr>
      <w:r w:rsidRPr="005458B6">
        <w:rPr>
          <w:rFonts w:asciiTheme="minorHAnsi" w:hAnsiTheme="minorHAnsi" w:cstheme="minorHAnsi"/>
          <w:bCs/>
          <w:sz w:val="20"/>
          <w:szCs w:val="20"/>
        </w:rPr>
        <w:t xml:space="preserve">1) </w:t>
      </w:r>
      <w:r w:rsidRPr="005458B6">
        <w:rPr>
          <w:rFonts w:asciiTheme="minorHAnsi" w:hAnsiTheme="minorHAnsi" w:cstheme="minorHAnsi"/>
          <w:bCs/>
          <w:sz w:val="20"/>
          <w:szCs w:val="20"/>
        </w:rPr>
        <w:t>Dokumentacja projektowa:</w:t>
      </w:r>
    </w:p>
    <w:p w14:paraId="681F3B05" w14:textId="77777777" w:rsidR="001B6FB7" w:rsidRPr="005458B6" w:rsidRDefault="00F5259A">
      <w:pPr>
        <w:rPr>
          <w:rFonts w:asciiTheme="minorHAnsi" w:hAnsiTheme="minorHAnsi" w:cstheme="minorHAnsi"/>
          <w:bCs/>
          <w:sz w:val="20"/>
          <w:szCs w:val="20"/>
        </w:rPr>
      </w:pPr>
      <w:r w:rsidRPr="005458B6">
        <w:rPr>
          <w:rFonts w:asciiTheme="minorHAnsi" w:hAnsiTheme="minorHAnsi" w:cstheme="minorHAnsi"/>
          <w:bCs/>
          <w:sz w:val="20"/>
          <w:szCs w:val="20"/>
        </w:rPr>
        <w:t>a) przekrój normalny</w:t>
      </w:r>
    </w:p>
    <w:p w14:paraId="11282C2D" w14:textId="77777777" w:rsidR="001B6FB7" w:rsidRPr="005458B6" w:rsidRDefault="00F5259A">
      <w:pPr>
        <w:rPr>
          <w:rFonts w:asciiTheme="minorHAnsi" w:hAnsiTheme="minorHAnsi" w:cstheme="minorHAnsi"/>
          <w:bCs/>
          <w:sz w:val="20"/>
          <w:szCs w:val="20"/>
        </w:rPr>
      </w:pPr>
      <w:r w:rsidRPr="005458B6">
        <w:rPr>
          <w:rFonts w:asciiTheme="minorHAnsi" w:hAnsiTheme="minorHAnsi" w:cstheme="minorHAnsi"/>
          <w:bCs/>
          <w:sz w:val="20"/>
          <w:szCs w:val="20"/>
        </w:rPr>
        <w:t>b) mapa poglądowa określająca lokalizację odcinka przewidzianego do przebudowy</w:t>
      </w:r>
    </w:p>
    <w:p w14:paraId="4D336967" w14:textId="77777777" w:rsidR="001B6FB7" w:rsidRPr="005458B6" w:rsidRDefault="00F5259A">
      <w:pPr>
        <w:rPr>
          <w:rFonts w:asciiTheme="minorHAnsi" w:hAnsiTheme="minorHAnsi" w:cstheme="minorHAnsi"/>
          <w:bCs/>
          <w:sz w:val="20"/>
          <w:szCs w:val="20"/>
        </w:rPr>
      </w:pPr>
      <w:r w:rsidRPr="005458B6">
        <w:rPr>
          <w:rFonts w:asciiTheme="minorHAnsi" w:hAnsiTheme="minorHAnsi" w:cstheme="minorHAnsi"/>
          <w:bCs/>
          <w:sz w:val="20"/>
          <w:szCs w:val="20"/>
        </w:rPr>
        <w:t>c) przedmiar robót</w:t>
      </w:r>
    </w:p>
    <w:p w14:paraId="485F70F4" w14:textId="77777777" w:rsidR="001B6FB7" w:rsidRPr="005458B6" w:rsidRDefault="00F5259A">
      <w:pPr>
        <w:rPr>
          <w:rFonts w:asciiTheme="minorHAnsi" w:hAnsiTheme="minorHAnsi" w:cstheme="minorHAnsi"/>
          <w:bCs/>
          <w:sz w:val="20"/>
          <w:szCs w:val="20"/>
        </w:rPr>
      </w:pPr>
      <w:r w:rsidRPr="005458B6">
        <w:rPr>
          <w:rFonts w:asciiTheme="minorHAnsi" w:hAnsiTheme="minorHAnsi" w:cstheme="minorHAnsi"/>
          <w:bCs/>
          <w:sz w:val="20"/>
          <w:szCs w:val="20"/>
        </w:rPr>
        <w:t xml:space="preserve">  Opracowane przez: Piotr Szyper</w:t>
      </w:r>
    </w:p>
    <w:p w14:paraId="107D26FF"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2)   </w:t>
      </w:r>
      <w:bookmarkStart w:id="1" w:name="_Hlk142645899"/>
      <w:r w:rsidRPr="005458B6">
        <w:rPr>
          <w:rFonts w:asciiTheme="minorHAnsi" w:hAnsiTheme="minorHAnsi" w:cstheme="minorHAnsi"/>
          <w:sz w:val="20"/>
          <w:szCs w:val="20"/>
        </w:rPr>
        <w:t xml:space="preserve">Specyfikacja Techniczna Wykonania i Odbioru Robót Budowlanych </w:t>
      </w:r>
      <w:bookmarkEnd w:id="1"/>
      <w:r w:rsidRPr="005458B6">
        <w:rPr>
          <w:rFonts w:asciiTheme="minorHAnsi" w:hAnsiTheme="minorHAnsi" w:cstheme="minorHAnsi"/>
          <w:sz w:val="20"/>
          <w:szCs w:val="20"/>
        </w:rPr>
        <w:br/>
        <w:t xml:space="preserve">  Opracowana przez: </w:t>
      </w:r>
      <w:r w:rsidRPr="005458B6">
        <w:rPr>
          <w:rFonts w:asciiTheme="minorHAnsi" w:hAnsiTheme="minorHAnsi" w:cstheme="minorHAnsi"/>
          <w:bCs/>
          <w:sz w:val="20"/>
          <w:szCs w:val="20"/>
        </w:rPr>
        <w:t>Piotr Szyper</w:t>
      </w:r>
    </w:p>
    <w:p w14:paraId="2C4DBCC2" w14:textId="77777777" w:rsidR="001B6FB7" w:rsidRPr="005458B6" w:rsidRDefault="001B6FB7">
      <w:pPr>
        <w:jc w:val="both"/>
        <w:rPr>
          <w:rFonts w:asciiTheme="minorHAnsi" w:hAnsiTheme="minorHAnsi" w:cstheme="minorHAnsi"/>
          <w:sz w:val="20"/>
          <w:szCs w:val="20"/>
        </w:rPr>
      </w:pPr>
    </w:p>
    <w:p w14:paraId="3D4F3A30"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2. WYKONAWCA oświadcza, że zapoznał się z dokumentacją techniczną i uznaje ją za wystarczającą podstawę do całościowej              i kompletnej realizacji przedmiotu niniejszej Umowy i nie wnosi żadnych zastrzeżeń co do treści i zawartości ww. dokumentacji projektowej oraz uznaje ją za kompletną.</w:t>
      </w:r>
    </w:p>
    <w:p w14:paraId="237829DE" w14:textId="77777777" w:rsidR="001B6FB7" w:rsidRPr="005458B6" w:rsidRDefault="001B6FB7">
      <w:pPr>
        <w:jc w:val="both"/>
        <w:rPr>
          <w:rFonts w:asciiTheme="minorHAnsi" w:hAnsiTheme="minorHAnsi" w:cstheme="minorHAnsi"/>
          <w:sz w:val="20"/>
          <w:szCs w:val="20"/>
        </w:rPr>
      </w:pPr>
    </w:p>
    <w:p w14:paraId="53EAE8BD"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3.</w:t>
      </w:r>
      <w:r w:rsidRPr="005458B6">
        <w:rPr>
          <w:rFonts w:asciiTheme="minorHAnsi" w:hAnsiTheme="minorHAnsi" w:cstheme="minorHAnsi"/>
          <w:bCs/>
          <w:sz w:val="20"/>
          <w:szCs w:val="20"/>
        </w:rPr>
        <w:t xml:space="preserve">  </w:t>
      </w:r>
      <w:r w:rsidRPr="005458B6">
        <w:rPr>
          <w:rFonts w:asciiTheme="minorHAnsi" w:hAnsiTheme="minorHAnsi" w:cstheme="minorHAnsi"/>
          <w:sz w:val="20"/>
          <w:szCs w:val="20"/>
        </w:rPr>
        <w:t xml:space="preserve">Opisując przedmiot zamówienia </w:t>
      </w:r>
      <w:r w:rsidRPr="005458B6">
        <w:rPr>
          <w:rStyle w:val="FontStyle159"/>
          <w:rFonts w:asciiTheme="minorHAnsi" w:hAnsiTheme="minorHAnsi" w:cstheme="minorHAnsi"/>
          <w:b w:val="0"/>
          <w:bCs/>
          <w:sz w:val="20"/>
          <w:szCs w:val="20"/>
        </w:rPr>
        <w:t>przez odniesienie do norm, europejskich ocen technicznych, aprobat, specyfikacji technicznych i systemów referencji technicznych, o których mowa w ustawie Prawo zamówień publicznych,</w:t>
      </w:r>
      <w:r w:rsidRPr="005458B6">
        <w:rPr>
          <w:rStyle w:val="FontStyle159"/>
          <w:rFonts w:asciiTheme="minorHAnsi" w:hAnsiTheme="minorHAnsi" w:cstheme="minorHAnsi"/>
          <w:sz w:val="20"/>
          <w:szCs w:val="20"/>
        </w:rPr>
        <w:t xml:space="preserve"> </w:t>
      </w:r>
      <w:r w:rsidRPr="005458B6">
        <w:rPr>
          <w:rFonts w:asciiTheme="minorHAnsi" w:hAnsiTheme="minorHAnsi" w:cstheme="minorHAnsi"/>
          <w:sz w:val="20"/>
          <w:szCs w:val="20"/>
        </w:rPr>
        <w:t xml:space="preserve">które są zawarte w dokumentacji projektowej i w Specyfikacjach Technicznych Wykonania i Odbioru Robót, Zamawiający, dopuszcza  rozwiązania równoważne opisywanym, a odniesieniu takiemu towarzyszą wyrazy  „lub </w:t>
      </w:r>
      <w:r w:rsidRPr="005458B6">
        <w:rPr>
          <w:rFonts w:asciiTheme="minorHAnsi" w:hAnsiTheme="minorHAnsi" w:cstheme="minorHAnsi"/>
          <w:sz w:val="20"/>
          <w:szCs w:val="20"/>
        </w:rPr>
        <w:t xml:space="preserve">równoważne”. Wszelkie nazwy własne produktów użyte w specyfikacjach technicznych, dokumentacji projektowej oraz przedmiarze robót winny być interpretowane jako definicje standardów, a nie jako nazwy konkretnych rozwiązań mających zastosowanie w projekcie. Produkty takie można zastąpić materiałami/urządzeniami równoważnymi innych producentów pod </w:t>
      </w:r>
      <w:r w:rsidRPr="005458B6">
        <w:rPr>
          <w:rFonts w:asciiTheme="minorHAnsi" w:hAnsiTheme="minorHAnsi" w:cstheme="minorHAnsi"/>
          <w:sz w:val="20"/>
          <w:szCs w:val="20"/>
        </w:rPr>
        <w:lastRenderedPageBreak/>
        <w:t>warunkiem spełnienia zapisów SST z zastrzeżeniem, że jeśli zmiana spowoduje koszty dodatkowe, to ponosi je Wykonawca. Wszelkie nazwy norm użyte w specyfikacjach tech</w:t>
      </w:r>
      <w:r w:rsidRPr="005458B6">
        <w:rPr>
          <w:rFonts w:asciiTheme="minorHAnsi" w:hAnsiTheme="minorHAnsi" w:cstheme="minorHAnsi"/>
          <w:sz w:val="20"/>
          <w:szCs w:val="20"/>
        </w:rPr>
        <w:t xml:space="preserve">nicznych, dokumentacji projektowej oraz przedmiarze robót należy traktować jako przykładowe, możliwe do zamienienia przez równoważne normy. Zgodnie z treścią ustawy </w:t>
      </w:r>
      <w:proofErr w:type="spellStart"/>
      <w:r w:rsidRPr="005458B6">
        <w:rPr>
          <w:rFonts w:asciiTheme="minorHAnsi" w:hAnsiTheme="minorHAnsi" w:cstheme="minorHAnsi"/>
          <w:sz w:val="20"/>
          <w:szCs w:val="20"/>
        </w:rPr>
        <w:t>Pzp</w:t>
      </w:r>
      <w:proofErr w:type="spellEnd"/>
      <w:r w:rsidRPr="005458B6">
        <w:rPr>
          <w:rFonts w:asciiTheme="minorHAnsi" w:hAnsiTheme="minorHAnsi" w:cstheme="minorHAnsi"/>
          <w:sz w:val="20"/>
          <w:szCs w:val="20"/>
        </w:rPr>
        <w:t>: Wykonawca który powołuje się na rozwiązania równoważne opisywanym przez Zamawiającego, jest obowiązany wykazać, że oferowane przez niego dostawy lub roboty budowlane spełniają wymagania określone przez Zamawiającego.</w:t>
      </w:r>
    </w:p>
    <w:p w14:paraId="75EF7240" w14:textId="77777777" w:rsidR="001B6FB7" w:rsidRPr="005458B6" w:rsidRDefault="001B6FB7">
      <w:pPr>
        <w:rPr>
          <w:rFonts w:asciiTheme="minorHAnsi" w:hAnsiTheme="minorHAnsi" w:cstheme="minorHAnsi"/>
          <w:sz w:val="20"/>
          <w:szCs w:val="20"/>
        </w:rPr>
      </w:pPr>
    </w:p>
    <w:p w14:paraId="7DFEE80C"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4. W przypadku pojawienia się w trakcie realizacji inwestycji wątpliwości dotyczących treści przekazanej Dokumentacji Projektowej, WYKONAWCA ma prawo do uzyskania od Projektanta stosownych wyjaśnień, uzupełnień, poprawek. INWESTOR oświadcza, iż ma zawartą z Projektantem umowę o nadzór autorski realizacji Inwestycji oraz iż udziela WYKONAWCY stosowanego pełnomocnictwa do występowania do Projektanta w zakresie, o którym mowa w niniejszym ustępie.</w:t>
      </w:r>
    </w:p>
    <w:p w14:paraId="37191CA8" w14:textId="77777777" w:rsidR="001B6FB7" w:rsidRPr="005458B6" w:rsidRDefault="001B6FB7">
      <w:pPr>
        <w:jc w:val="both"/>
        <w:rPr>
          <w:rFonts w:asciiTheme="minorHAnsi" w:hAnsiTheme="minorHAnsi" w:cstheme="minorHAnsi"/>
          <w:sz w:val="20"/>
          <w:szCs w:val="20"/>
        </w:rPr>
      </w:pPr>
    </w:p>
    <w:p w14:paraId="596D1C17"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5. WYKONAWCA oświadcza, że przed zawarciem niniejszej umowy zapoznał się z warunkami lokalnymi dla realizacji Inwestycji, w tym szczególnie z: możliwością urządzenia zaplecza budowy, możliwościami zasilania w energię elektryczną, wodę i inne media, z możliwościami dojazdu do terenu budowy, ze stanem dróg dojazdowych itp., i w związku z tym nie wnosi i nie będzie podnosił w przyszłości żadnych zastrzeżeń.</w:t>
      </w:r>
    </w:p>
    <w:p w14:paraId="49DB8E00" w14:textId="77777777" w:rsidR="001B6FB7" w:rsidRPr="005458B6" w:rsidRDefault="001B6FB7">
      <w:pPr>
        <w:jc w:val="both"/>
        <w:rPr>
          <w:rFonts w:asciiTheme="minorHAnsi" w:hAnsiTheme="minorHAnsi" w:cstheme="minorHAnsi"/>
          <w:sz w:val="20"/>
          <w:szCs w:val="20"/>
        </w:rPr>
      </w:pPr>
    </w:p>
    <w:p w14:paraId="06E36235"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6. Roboty budowlane w zakresie (wskazać  część roboty budowlanej):      ………………………………. </w:t>
      </w:r>
    </w:p>
    <w:p w14:paraId="5C3B3450"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   , Wykonawca powierzy do  wykonania podwykonawcy: ……………………………………………….(firma podwykonawcy),</w:t>
      </w:r>
    </w:p>
    <w:p w14:paraId="6652CF94"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     na warunkach   i zasadach  określonych w  § 8 umowy. </w:t>
      </w:r>
    </w:p>
    <w:p w14:paraId="11F25DE6"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lastRenderedPageBreak/>
        <w:t>W ofercie złożonej w dniu  ……………. Wykonawca NIE wskazał/ wskazał  części zamówienia , które zamierza powierzyć podwykonawcom i NIE wskazał/ wskazał   firmy podwykonawców: ………………………………………………………..</w:t>
      </w:r>
    </w:p>
    <w:p w14:paraId="1A090112" w14:textId="77777777" w:rsidR="001B6FB7" w:rsidRPr="005458B6" w:rsidRDefault="001B6FB7">
      <w:pPr>
        <w:spacing w:line="276" w:lineRule="auto"/>
        <w:rPr>
          <w:rFonts w:asciiTheme="minorHAnsi" w:hAnsiTheme="minorHAnsi" w:cstheme="minorHAnsi"/>
          <w:sz w:val="20"/>
          <w:szCs w:val="20"/>
        </w:rPr>
      </w:pPr>
    </w:p>
    <w:p w14:paraId="667AD213" w14:textId="77777777" w:rsidR="001B6FB7" w:rsidRPr="005458B6" w:rsidRDefault="00F5259A">
      <w:pPr>
        <w:spacing w:line="276" w:lineRule="auto"/>
        <w:rPr>
          <w:rFonts w:asciiTheme="minorHAnsi" w:hAnsiTheme="minorHAnsi" w:cstheme="minorHAnsi"/>
          <w:sz w:val="20"/>
          <w:szCs w:val="20"/>
        </w:rPr>
      </w:pPr>
      <w:r w:rsidRPr="005458B6">
        <w:rPr>
          <w:rFonts w:asciiTheme="minorHAnsi" w:hAnsiTheme="minorHAnsi" w:cstheme="minorHAnsi"/>
          <w:sz w:val="20"/>
          <w:szCs w:val="20"/>
        </w:rPr>
        <w:t>7. Wykonawca robót budowlanych  winien uwzględnić wszystkie elementy ujęte w dokumentach :</w:t>
      </w:r>
    </w:p>
    <w:p w14:paraId="10DA0822"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 Wyjaśnienia treści SWZ i Zmiana treści SWZ (jeżeli takie fakty będą miały miejsce) zamieszczonych na stronie internetowej prowadzonego postępowania: </w:t>
      </w:r>
      <w:hyperlink r:id="rId7">
        <w:r w:rsidRPr="005458B6">
          <w:rPr>
            <w:rStyle w:val="czeinternetowe"/>
            <w:rFonts w:asciiTheme="minorHAnsi" w:hAnsiTheme="minorHAnsi" w:cstheme="minorHAnsi"/>
            <w:sz w:val="20"/>
            <w:szCs w:val="20"/>
          </w:rPr>
          <w:t>https://ezamowienia.gov.pl</w:t>
        </w:r>
      </w:hyperlink>
      <w:r w:rsidRPr="005458B6">
        <w:rPr>
          <w:rFonts w:asciiTheme="minorHAnsi" w:hAnsiTheme="minorHAnsi" w:cstheme="minorHAnsi"/>
          <w:sz w:val="20"/>
          <w:szCs w:val="20"/>
        </w:rPr>
        <w:t xml:space="preserve"> w dniu …………………………….  podczas przeprowadzenia postępowania o udzielenie zamówienia publicznego na w-w roboty budowlane. </w:t>
      </w:r>
    </w:p>
    <w:p w14:paraId="1776C30A" w14:textId="77777777" w:rsidR="001B6FB7" w:rsidRPr="005458B6" w:rsidRDefault="001B6FB7">
      <w:pPr>
        <w:rPr>
          <w:rFonts w:asciiTheme="minorHAnsi" w:hAnsiTheme="minorHAnsi" w:cstheme="minorHAnsi"/>
          <w:bCs/>
          <w:color w:val="000000"/>
          <w:sz w:val="20"/>
          <w:szCs w:val="20"/>
        </w:rPr>
      </w:pPr>
    </w:p>
    <w:p w14:paraId="4225236F" w14:textId="77777777" w:rsidR="001B6FB7" w:rsidRPr="005458B6" w:rsidRDefault="001B6FB7" w:rsidP="005458B6">
      <w:pPr>
        <w:jc w:val="center"/>
        <w:rPr>
          <w:rFonts w:asciiTheme="minorHAnsi" w:hAnsiTheme="minorHAnsi" w:cstheme="minorHAnsi"/>
          <w:bCs/>
          <w:color w:val="000000"/>
          <w:sz w:val="20"/>
          <w:szCs w:val="20"/>
        </w:rPr>
      </w:pPr>
    </w:p>
    <w:p w14:paraId="25CD3A22" w14:textId="77777777"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4</w:t>
      </w:r>
    </w:p>
    <w:p w14:paraId="4D3BF7E7" w14:textId="77777777"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OBOWIĄZKI WYKONAWCY</w:t>
      </w:r>
    </w:p>
    <w:p w14:paraId="0540801D" w14:textId="77777777" w:rsidR="005458B6" w:rsidRPr="005458B6" w:rsidRDefault="005458B6" w:rsidP="005458B6">
      <w:pPr>
        <w:jc w:val="center"/>
        <w:rPr>
          <w:rFonts w:asciiTheme="minorHAnsi" w:hAnsiTheme="minorHAnsi" w:cstheme="minorHAnsi"/>
          <w:sz w:val="20"/>
          <w:szCs w:val="20"/>
        </w:rPr>
      </w:pPr>
    </w:p>
    <w:p w14:paraId="10A232AF" w14:textId="77777777" w:rsidR="001B6FB7" w:rsidRPr="005458B6" w:rsidRDefault="00F5259A">
      <w:pPr>
        <w:shd w:val="clear" w:color="auto" w:fill="FFFFFF"/>
        <w:jc w:val="both"/>
        <w:rPr>
          <w:rFonts w:asciiTheme="minorHAnsi" w:hAnsiTheme="minorHAnsi" w:cstheme="minorHAnsi"/>
          <w:sz w:val="20"/>
          <w:szCs w:val="20"/>
        </w:rPr>
      </w:pPr>
      <w:r w:rsidRPr="005458B6">
        <w:rPr>
          <w:rFonts w:asciiTheme="minorHAnsi" w:hAnsiTheme="minorHAnsi" w:cstheme="minorHAnsi"/>
          <w:b/>
          <w:sz w:val="20"/>
          <w:szCs w:val="20"/>
        </w:rPr>
        <w:t xml:space="preserve">      </w:t>
      </w:r>
      <w:r w:rsidRPr="005458B6">
        <w:rPr>
          <w:rFonts w:asciiTheme="minorHAnsi" w:hAnsiTheme="minorHAnsi" w:cstheme="minorHAnsi"/>
          <w:sz w:val="20"/>
          <w:szCs w:val="20"/>
        </w:rPr>
        <w:t>WYKONAWCA zobowiązany jest w szczególności do:</w:t>
      </w:r>
    </w:p>
    <w:p w14:paraId="397F2E47"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Przejęcia terenu robót od Inwestora;</w:t>
      </w:r>
    </w:p>
    <w:p w14:paraId="5F1F374D"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 xml:space="preserve">Zabezpieczenia, </w:t>
      </w:r>
      <w:r w:rsidRPr="005458B6">
        <w:rPr>
          <w:rFonts w:asciiTheme="minorHAnsi" w:hAnsiTheme="minorHAnsi" w:cstheme="minorHAnsi"/>
          <w:sz w:val="20"/>
          <w:szCs w:val="20"/>
        </w:rPr>
        <w:t>wygrodzenia i oznakowania terenu robót;</w:t>
      </w:r>
    </w:p>
    <w:p w14:paraId="4B997930"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Zapewnienia dozoru mienia na terenie robót na własny koszt;</w:t>
      </w:r>
    </w:p>
    <w:p w14:paraId="59CAF5B6" w14:textId="77777777" w:rsidR="001B6FB7" w:rsidRPr="005458B6" w:rsidRDefault="00F5259A">
      <w:pPr>
        <w:numPr>
          <w:ilvl w:val="0"/>
          <w:numId w:val="3"/>
        </w:numPr>
        <w:tabs>
          <w:tab w:val="left" w:pos="180"/>
          <w:tab w:val="left" w:pos="720"/>
          <w:tab w:val="left" w:pos="840"/>
          <w:tab w:val="left" w:pos="900"/>
        </w:tabs>
        <w:ind w:left="720"/>
        <w:rPr>
          <w:rFonts w:asciiTheme="minorHAnsi" w:hAnsiTheme="minorHAnsi" w:cstheme="minorHAnsi"/>
          <w:sz w:val="20"/>
          <w:szCs w:val="20"/>
        </w:rPr>
      </w:pPr>
      <w:r w:rsidRPr="005458B6">
        <w:rPr>
          <w:rFonts w:asciiTheme="minorHAnsi" w:hAnsiTheme="minorHAnsi" w:cstheme="minorHAnsi"/>
          <w:sz w:val="20"/>
          <w:szCs w:val="20"/>
        </w:rPr>
        <w:t xml:space="preserve">Wykonania przedmiotu umowy z materiałów odpowiadających wymaganiom określonym w art. 10 ustawy z dnia 7 lipca 1994 r. Prawo budowlane </w:t>
      </w:r>
      <w:r w:rsidRPr="005458B6">
        <w:rPr>
          <w:rFonts w:asciiTheme="minorHAnsi" w:hAnsiTheme="minorHAnsi" w:cstheme="minorHAnsi"/>
          <w:color w:val="000000"/>
          <w:sz w:val="20"/>
          <w:szCs w:val="20"/>
        </w:rPr>
        <w:t>(</w:t>
      </w:r>
      <w:r w:rsidRPr="005458B6">
        <w:rPr>
          <w:rFonts w:asciiTheme="minorHAnsi" w:hAnsiTheme="minorHAnsi" w:cstheme="minorHAnsi"/>
          <w:sz w:val="20"/>
          <w:szCs w:val="20"/>
        </w:rPr>
        <w:t>Dz. U. z 2024 r. poz. 725, 834, 1222</w:t>
      </w:r>
      <w:r w:rsidRPr="005458B6">
        <w:rPr>
          <w:rFonts w:asciiTheme="minorHAnsi" w:hAnsiTheme="minorHAnsi" w:cstheme="minorHAnsi"/>
          <w:color w:val="000000"/>
          <w:sz w:val="20"/>
          <w:szCs w:val="20"/>
        </w:rPr>
        <w:t>)</w:t>
      </w:r>
      <w:r w:rsidRPr="005458B6">
        <w:rPr>
          <w:rFonts w:asciiTheme="minorHAnsi" w:hAnsiTheme="minorHAnsi" w:cstheme="minorHAnsi"/>
          <w:sz w:val="20"/>
          <w:szCs w:val="20"/>
        </w:rPr>
        <w:t>, okazania, na każde żądanie Zamawiającego lub Inspektora nadzoru inwestorskiego, certyfikatów zgodności z polską normą lub aprobatą techniczną każdego używanego na budowie wyrobu;</w:t>
      </w:r>
    </w:p>
    <w:p w14:paraId="5A4127B3" w14:textId="77777777" w:rsidR="001B6FB7" w:rsidRPr="005458B6" w:rsidRDefault="00F5259A">
      <w:pPr>
        <w:numPr>
          <w:ilvl w:val="0"/>
          <w:numId w:val="3"/>
        </w:numPr>
        <w:tabs>
          <w:tab w:val="left" w:pos="180"/>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Zapewnienia na własny koszt kontenera na odpady i transportu odpadów do miejsc ich wykorzystania lub utylizacji, łącznie z kosztami utylizacji;</w:t>
      </w:r>
    </w:p>
    <w:p w14:paraId="109CDD0A" w14:textId="77777777" w:rsidR="001B6FB7" w:rsidRPr="005458B6" w:rsidRDefault="00F5259A">
      <w:pPr>
        <w:numPr>
          <w:ilvl w:val="0"/>
          <w:numId w:val="3"/>
        </w:numPr>
        <w:tabs>
          <w:tab w:val="left" w:pos="180"/>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Jako wytwarzający odpady – do przestrzegania przepisów prawnych wynikających z następujących ustaw:</w:t>
      </w:r>
    </w:p>
    <w:p w14:paraId="6CD88865" w14:textId="77777777" w:rsidR="001B6FB7" w:rsidRPr="005458B6" w:rsidRDefault="00F5259A">
      <w:pPr>
        <w:numPr>
          <w:ilvl w:val="1"/>
          <w:numId w:val="3"/>
        </w:numPr>
        <w:tabs>
          <w:tab w:val="left" w:pos="720"/>
          <w:tab w:val="left" w:pos="1080"/>
        </w:tabs>
        <w:ind w:left="1080"/>
        <w:jc w:val="both"/>
        <w:rPr>
          <w:rFonts w:asciiTheme="minorHAnsi" w:hAnsiTheme="minorHAnsi" w:cstheme="minorHAnsi"/>
          <w:sz w:val="20"/>
          <w:szCs w:val="20"/>
        </w:rPr>
      </w:pPr>
      <w:r w:rsidRPr="005458B6">
        <w:rPr>
          <w:rFonts w:asciiTheme="minorHAnsi" w:hAnsiTheme="minorHAnsi" w:cstheme="minorHAnsi"/>
          <w:sz w:val="20"/>
          <w:szCs w:val="20"/>
        </w:rPr>
        <w:t>Ustawy z dnia 27.04.2001r. Prawo ochrony środowiska (Dz.U. z 2024 r. poz. 54, 834, 1089, 1222)</w:t>
      </w:r>
    </w:p>
    <w:p w14:paraId="49F57AA2" w14:textId="77777777" w:rsidR="001B6FB7" w:rsidRPr="005458B6" w:rsidRDefault="00F5259A">
      <w:pPr>
        <w:numPr>
          <w:ilvl w:val="1"/>
          <w:numId w:val="3"/>
        </w:numPr>
        <w:tabs>
          <w:tab w:val="left" w:pos="720"/>
          <w:tab w:val="left" w:pos="1080"/>
        </w:tabs>
        <w:ind w:left="1080"/>
        <w:jc w:val="both"/>
        <w:rPr>
          <w:rFonts w:asciiTheme="minorHAnsi" w:hAnsiTheme="minorHAnsi" w:cstheme="minorHAnsi"/>
          <w:sz w:val="20"/>
          <w:szCs w:val="20"/>
        </w:rPr>
      </w:pPr>
      <w:r w:rsidRPr="005458B6">
        <w:rPr>
          <w:rFonts w:asciiTheme="minorHAnsi" w:hAnsiTheme="minorHAnsi" w:cstheme="minorHAnsi"/>
          <w:sz w:val="20"/>
          <w:szCs w:val="20"/>
        </w:rPr>
        <w:lastRenderedPageBreak/>
        <w:t>Ustawy z dnia 14.12.2012 r. o odpadach (Dz.U. z 2023 r. , poz. 1587, 1597, 1688, 1852, 2029),</w:t>
      </w:r>
    </w:p>
    <w:p w14:paraId="696E8113" w14:textId="77777777" w:rsidR="001B6FB7" w:rsidRPr="005458B6" w:rsidRDefault="00F5259A">
      <w:pPr>
        <w:pStyle w:val="Tekstpodstawowywcity"/>
        <w:spacing w:after="0"/>
        <w:ind w:left="709"/>
        <w:rPr>
          <w:rFonts w:asciiTheme="minorHAnsi" w:hAnsiTheme="minorHAnsi" w:cstheme="minorHAnsi"/>
        </w:rPr>
      </w:pPr>
      <w:r w:rsidRPr="005458B6">
        <w:rPr>
          <w:rFonts w:asciiTheme="minorHAnsi" w:hAnsiTheme="minorHAnsi" w:cstheme="minorHAnsi"/>
        </w:rPr>
        <w:t>Powołane przepisy prawne Wykonawca zobowiązuje się stosować z uwzględnieniem ewentualnych zmian stanu prawnego w tym zakresie.</w:t>
      </w:r>
    </w:p>
    <w:p w14:paraId="4F5AA924" w14:textId="77777777" w:rsidR="001B6FB7" w:rsidRPr="005458B6" w:rsidRDefault="00F5259A">
      <w:pPr>
        <w:numPr>
          <w:ilvl w:val="0"/>
          <w:numId w:val="3"/>
        </w:numPr>
        <w:tabs>
          <w:tab w:val="left" w:pos="180"/>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Ponoszenia pełnej odpowiedzialności za stan i przestrzeganie przepisów bhp, ochronę p.poż. i dozór mienia na terenie robót, jak i za wszelkie szkody powstałe w trakcie trwania robót na terenie przejętym od Zamawiającego lub mających związek z prowadzonymi robotami;</w:t>
      </w:r>
    </w:p>
    <w:p w14:paraId="6417B1DA" w14:textId="77777777" w:rsidR="001B6FB7" w:rsidRPr="005458B6" w:rsidRDefault="00F5259A">
      <w:pPr>
        <w:numPr>
          <w:ilvl w:val="0"/>
          <w:numId w:val="3"/>
        </w:numPr>
        <w:tabs>
          <w:tab w:val="left" w:pos="180"/>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Terminowego wykonania i przekazania do eksploatacji przedmiotu umowy, w szczególności zgodnie z dostarczoną dokumentacją techniczną, technologią określoną w dokumentacji technicznej, zasadami wiedzy technicznej, przepisami prawa, zgodnie z obowiązującymi normami technicznymi i technologicznymi oraz obowiązującymi standardami zabezpieczenia i bezpieczeństwa oraz oświadczenia, że roboty ukończone przez niego są całkowicie zgodne z umową i  odpowiadają potrzebom, dla których są przewidziane według umowy;</w:t>
      </w:r>
    </w:p>
    <w:p w14:paraId="7C0EE7FC"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Ponoszenia pełnej odpowiedzialności za stosowanie i bezpieczeństwo wszelkich działań prowadzonych na terenie robót i poza nim, a związanych z wykonaniem przedmiotu umowy;</w:t>
      </w:r>
    </w:p>
    <w:p w14:paraId="62E6AF0C"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Ponoszenia pełnej odpowiedzialności za szkody oraz następstwa nieszczęśliwych wypadków pracowników i osób trzecich, powstałe w związku z prowadzonymi robotami, w tym także ruchem pojazdów;</w:t>
      </w:r>
    </w:p>
    <w:p w14:paraId="46D64CFB"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Dostarczania niezbędnych dokumentów potwierdzających parametry techniczne oraz wymagane normy stosowanych materiałów i urządzeń w tym np. wyników oraz protokołów badań, sprawozdań i prób dotyczących realizowanego przedmiotu niniejszej Umowy;</w:t>
      </w:r>
    </w:p>
    <w:p w14:paraId="2654090F"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Zabezpieczenia instalacji, urządzeń i obiektów na terenie robót i w jej bezpośrednim otoczeniu, przed ich zniszczeniem lub uszkodzeniem w trakcie wykonywania robót;</w:t>
      </w:r>
    </w:p>
    <w:p w14:paraId="00EC500E"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lastRenderedPageBreak/>
        <w:t>Dbanie o porządek na terenie robót oraz utrzymywanie terenu robót w należytym stanie i porządku oraz w stanie wolnym od przeszkód komunikacyjnych;</w:t>
      </w:r>
    </w:p>
    <w:p w14:paraId="04C7E721"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03FA9FC1"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 xml:space="preserve">Kompletowania w trakcie realizacji robót wszelkiej </w:t>
      </w:r>
      <w:r w:rsidRPr="005458B6">
        <w:rPr>
          <w:rFonts w:asciiTheme="minorHAnsi" w:hAnsiTheme="minorHAnsi" w:cstheme="minorHAnsi"/>
          <w:sz w:val="20"/>
          <w:szCs w:val="20"/>
        </w:rPr>
        <w:t>dokumentacji zgodnie z przepisami Prawa budowlanego oraz przygotowanie do odbioru końcowego kompletu protokołów niezbędnych przy odbiorze i przekazanie ich Zamawiającemu po zakończeniu prac.</w:t>
      </w:r>
    </w:p>
    <w:p w14:paraId="40CF6804"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Usunięcia wszelkich wad stwierdzonych przez nadzór inwestorski w trakcie trwania robót w terminie nie dłuższym niż termin technicznie uzasadniony i konieczny do ich usunięcia.</w:t>
      </w:r>
    </w:p>
    <w:p w14:paraId="6FD64528" w14:textId="77777777" w:rsidR="001B6FB7" w:rsidRPr="005458B6" w:rsidRDefault="00F5259A">
      <w:pPr>
        <w:numPr>
          <w:ilvl w:val="0"/>
          <w:numId w:val="3"/>
        </w:numPr>
        <w:tabs>
          <w:tab w:val="left" w:pos="720"/>
          <w:tab w:val="left" w:pos="840"/>
          <w:tab w:val="left" w:pos="900"/>
        </w:tabs>
        <w:ind w:left="720"/>
        <w:jc w:val="both"/>
        <w:rPr>
          <w:rFonts w:asciiTheme="minorHAnsi" w:hAnsiTheme="minorHAnsi" w:cstheme="minorHAnsi"/>
          <w:sz w:val="20"/>
          <w:szCs w:val="20"/>
        </w:rPr>
      </w:pPr>
      <w:r w:rsidRPr="005458B6">
        <w:rPr>
          <w:rFonts w:asciiTheme="minorHAnsi" w:hAnsiTheme="minorHAnsi" w:cstheme="minorHAnsi"/>
          <w:sz w:val="20"/>
          <w:szCs w:val="20"/>
        </w:rPr>
        <w:t>Ponoszenia wyłącznej odpowiedzialności za wszelkie szkody będące następstwem niewykonania lub nienależytego wykonania przedmiotu umowy, które to szkody Wykonawca zobowiązuje się pokryć w pełnej wysokości.</w:t>
      </w:r>
    </w:p>
    <w:p w14:paraId="0A2806E5" w14:textId="77777777" w:rsidR="001B6FB7" w:rsidRPr="005458B6" w:rsidRDefault="00F5259A">
      <w:pPr>
        <w:pStyle w:val="Tekstpodstawowywcity"/>
        <w:numPr>
          <w:ilvl w:val="0"/>
          <w:numId w:val="3"/>
        </w:numPr>
        <w:tabs>
          <w:tab w:val="left" w:pos="720"/>
          <w:tab w:val="left" w:pos="840"/>
          <w:tab w:val="left" w:pos="900"/>
        </w:tabs>
        <w:spacing w:after="0"/>
        <w:ind w:left="720"/>
        <w:jc w:val="both"/>
        <w:rPr>
          <w:rFonts w:asciiTheme="minorHAnsi" w:hAnsiTheme="minorHAnsi" w:cstheme="minorHAnsi"/>
        </w:rPr>
      </w:pPr>
      <w:r w:rsidRPr="005458B6">
        <w:rPr>
          <w:rFonts w:asciiTheme="minorHAnsi" w:hAnsiTheme="minorHAnsi" w:cstheme="minorHAnsi"/>
        </w:rPr>
        <w:t xml:space="preserve">Posiadania ubezpieczenia od odpowiedzialności cywilnej w zakresie prowadzonej działalności gospodarczej. Wykonawca jest zobowiązany do przedłożenia potwierdzenia zawarcia umowy ubezpieczenia oraz potwierdzenia opłacenia należnych z tego tytułu składek na każde żądanie Zamawiającego.  </w:t>
      </w:r>
    </w:p>
    <w:p w14:paraId="3C9D404E" w14:textId="77777777" w:rsidR="001B6FB7" w:rsidRPr="005458B6" w:rsidRDefault="00F5259A">
      <w:pPr>
        <w:ind w:left="708" w:hanging="424"/>
        <w:jc w:val="both"/>
        <w:rPr>
          <w:rFonts w:asciiTheme="minorHAnsi" w:hAnsiTheme="minorHAnsi" w:cstheme="minorHAnsi"/>
          <w:sz w:val="20"/>
          <w:szCs w:val="20"/>
        </w:rPr>
      </w:pPr>
      <w:r w:rsidRPr="005458B6">
        <w:rPr>
          <w:rFonts w:asciiTheme="minorHAnsi" w:hAnsiTheme="minorHAnsi" w:cstheme="minorHAnsi"/>
          <w:sz w:val="20"/>
          <w:szCs w:val="20"/>
        </w:rPr>
        <w:t xml:space="preserve">20)  Informowania Inwestora  (Inspektora nadzoru inwestorskiego) o problemach technicznych lub  okolicznościach, które mogą wpłynąć na jakość robót lub termin zakończenia robót. </w:t>
      </w:r>
    </w:p>
    <w:p w14:paraId="77B8C441"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21)  Przestrzegania zasad bezpieczeństwa, BHP, p.poż. </w:t>
      </w:r>
    </w:p>
    <w:p w14:paraId="064DDC3D"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22)  Wykonawca przedłoży Inwestorowi kosztorys robót budowlanych zgodny z ceną podaną w ofercie. Kosztorys </w:t>
      </w:r>
    </w:p>
    <w:p w14:paraId="7406D5EA"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robót budowlanych będzie pełnił rolę pomocniczą w rozliczeniu zadania inwestycyjnego przez Inwestora.</w:t>
      </w:r>
    </w:p>
    <w:p w14:paraId="45497655"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w:t>
      </w:r>
    </w:p>
    <w:p w14:paraId="2E4D6C54" w14:textId="77777777" w:rsidR="001B6FB7" w:rsidRPr="005458B6" w:rsidRDefault="001B6FB7">
      <w:pPr>
        <w:jc w:val="both"/>
        <w:rPr>
          <w:rFonts w:asciiTheme="minorHAnsi" w:hAnsiTheme="minorHAnsi" w:cstheme="minorHAnsi"/>
          <w:sz w:val="20"/>
          <w:szCs w:val="20"/>
        </w:rPr>
      </w:pPr>
    </w:p>
    <w:p w14:paraId="6B4196FF" w14:textId="77777777" w:rsidR="001B6FB7" w:rsidRPr="005458B6" w:rsidRDefault="00F5259A">
      <w:pPr>
        <w:jc w:val="center"/>
        <w:rPr>
          <w:rFonts w:asciiTheme="minorHAnsi" w:hAnsiTheme="minorHAnsi" w:cstheme="minorHAnsi"/>
          <w:sz w:val="20"/>
          <w:szCs w:val="20"/>
        </w:rPr>
      </w:pPr>
      <w:r w:rsidRPr="005458B6">
        <w:rPr>
          <w:rFonts w:asciiTheme="minorHAnsi" w:hAnsiTheme="minorHAnsi" w:cstheme="minorHAnsi"/>
          <w:b/>
          <w:sz w:val="20"/>
          <w:szCs w:val="20"/>
        </w:rPr>
        <w:t>§ 5</w:t>
      </w:r>
    </w:p>
    <w:p w14:paraId="4E4AB596" w14:textId="77777777" w:rsidR="001B6FB7" w:rsidRPr="005458B6" w:rsidRDefault="00F5259A">
      <w:pPr>
        <w:jc w:val="center"/>
        <w:rPr>
          <w:rFonts w:asciiTheme="minorHAnsi" w:hAnsiTheme="minorHAnsi" w:cstheme="minorHAnsi"/>
          <w:sz w:val="20"/>
          <w:szCs w:val="20"/>
        </w:rPr>
      </w:pPr>
      <w:r w:rsidRPr="005458B6">
        <w:rPr>
          <w:rFonts w:asciiTheme="minorHAnsi" w:hAnsiTheme="minorHAnsi" w:cstheme="minorHAnsi"/>
          <w:b/>
          <w:i/>
          <w:sz w:val="20"/>
          <w:szCs w:val="20"/>
        </w:rPr>
        <w:t>OBOWIĄZKI INWESTORA</w:t>
      </w:r>
    </w:p>
    <w:p w14:paraId="23252C90" w14:textId="77777777" w:rsidR="001B6FB7" w:rsidRPr="005458B6" w:rsidRDefault="00F5259A">
      <w:pPr>
        <w:shd w:val="clear" w:color="auto" w:fill="FFFFFF"/>
        <w:ind w:left="426" w:hanging="426"/>
        <w:jc w:val="both"/>
        <w:rPr>
          <w:rFonts w:asciiTheme="minorHAnsi" w:hAnsiTheme="minorHAnsi" w:cstheme="minorHAnsi"/>
          <w:sz w:val="20"/>
          <w:szCs w:val="20"/>
        </w:rPr>
      </w:pPr>
      <w:r w:rsidRPr="005458B6">
        <w:rPr>
          <w:rFonts w:asciiTheme="minorHAnsi" w:hAnsiTheme="minorHAnsi" w:cstheme="minorHAnsi"/>
          <w:sz w:val="20"/>
          <w:szCs w:val="20"/>
        </w:rPr>
        <w:t>INWESTOR zobowiązany jest do:</w:t>
      </w:r>
    </w:p>
    <w:p w14:paraId="642B4775" w14:textId="77777777" w:rsidR="001B6FB7" w:rsidRPr="005458B6" w:rsidRDefault="00F5259A">
      <w:pPr>
        <w:shd w:val="clear" w:color="auto" w:fill="FFFFFF"/>
        <w:ind w:left="360" w:hanging="360"/>
        <w:jc w:val="both"/>
        <w:rPr>
          <w:rFonts w:asciiTheme="minorHAnsi" w:hAnsiTheme="minorHAnsi" w:cstheme="minorHAnsi"/>
          <w:sz w:val="20"/>
          <w:szCs w:val="20"/>
        </w:rPr>
      </w:pPr>
      <w:r w:rsidRPr="005458B6">
        <w:rPr>
          <w:rFonts w:asciiTheme="minorHAnsi" w:hAnsiTheme="minorHAnsi" w:cstheme="minorHAnsi"/>
          <w:sz w:val="20"/>
          <w:szCs w:val="20"/>
        </w:rPr>
        <w:t>1)</w:t>
      </w:r>
      <w:r w:rsidRPr="005458B6">
        <w:rPr>
          <w:rFonts w:asciiTheme="minorHAnsi" w:hAnsiTheme="minorHAnsi" w:cstheme="minorHAnsi"/>
          <w:sz w:val="20"/>
          <w:szCs w:val="20"/>
        </w:rPr>
        <w:tab/>
        <w:t xml:space="preserve">przekazania WYKONAWCY dokumentacji technicznej oraz innych informacji niezbędnych do realizacji umowy, będących           w posiadaniu INWESTORA, </w:t>
      </w:r>
    </w:p>
    <w:p w14:paraId="6B6147B7" w14:textId="77777777" w:rsidR="001B6FB7" w:rsidRPr="005458B6" w:rsidRDefault="00F5259A">
      <w:pPr>
        <w:shd w:val="clear" w:color="auto" w:fill="FFFFFF"/>
        <w:ind w:left="360" w:hanging="360"/>
        <w:jc w:val="both"/>
        <w:rPr>
          <w:rFonts w:asciiTheme="minorHAnsi" w:hAnsiTheme="minorHAnsi" w:cstheme="minorHAnsi"/>
          <w:sz w:val="20"/>
          <w:szCs w:val="20"/>
        </w:rPr>
      </w:pPr>
      <w:r w:rsidRPr="005458B6">
        <w:rPr>
          <w:rFonts w:asciiTheme="minorHAnsi" w:hAnsiTheme="minorHAnsi" w:cstheme="minorHAnsi"/>
          <w:sz w:val="20"/>
          <w:szCs w:val="20"/>
        </w:rPr>
        <w:t>2)</w:t>
      </w:r>
      <w:r w:rsidRPr="005458B6">
        <w:rPr>
          <w:rFonts w:asciiTheme="minorHAnsi" w:hAnsiTheme="minorHAnsi" w:cstheme="minorHAnsi"/>
          <w:sz w:val="20"/>
          <w:szCs w:val="20"/>
        </w:rPr>
        <w:tab/>
        <w:t>przekazania WYKONAWCY terenu wykonywania robót budowlanych w terminie 7 dni od dnia zawarcia umowy,</w:t>
      </w:r>
    </w:p>
    <w:p w14:paraId="0E092D1F" w14:textId="77777777" w:rsidR="001B6FB7" w:rsidRPr="005458B6" w:rsidRDefault="00F5259A">
      <w:pPr>
        <w:shd w:val="clear" w:color="auto" w:fill="FFFFFF"/>
        <w:ind w:left="360" w:hanging="360"/>
        <w:jc w:val="both"/>
        <w:rPr>
          <w:rFonts w:asciiTheme="minorHAnsi" w:hAnsiTheme="minorHAnsi" w:cstheme="minorHAnsi"/>
          <w:sz w:val="20"/>
          <w:szCs w:val="20"/>
        </w:rPr>
      </w:pPr>
      <w:r w:rsidRPr="005458B6">
        <w:rPr>
          <w:rFonts w:asciiTheme="minorHAnsi" w:hAnsiTheme="minorHAnsi" w:cstheme="minorHAnsi"/>
          <w:sz w:val="20"/>
          <w:szCs w:val="20"/>
        </w:rPr>
        <w:t>3)</w:t>
      </w:r>
      <w:r w:rsidRPr="005458B6">
        <w:rPr>
          <w:rFonts w:asciiTheme="minorHAnsi" w:hAnsiTheme="minorHAnsi" w:cstheme="minorHAnsi"/>
          <w:sz w:val="20"/>
          <w:szCs w:val="20"/>
        </w:rPr>
        <w:tab/>
        <w:t>zapewnienia nadzoru inwestorskiego nad realizacją robót budowlanych,</w:t>
      </w:r>
    </w:p>
    <w:p w14:paraId="1114B8A2" w14:textId="77777777" w:rsidR="001B6FB7" w:rsidRPr="005458B6" w:rsidRDefault="00F5259A">
      <w:pPr>
        <w:numPr>
          <w:ilvl w:val="0"/>
          <w:numId w:val="7"/>
        </w:numPr>
        <w:shd w:val="clear" w:color="auto" w:fill="FFFFFF"/>
        <w:tabs>
          <w:tab w:val="left" w:pos="360"/>
        </w:tabs>
        <w:suppressAutoHyphens/>
        <w:ind w:left="360" w:hanging="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odbioru należycie wykonanych robót budowlanych.</w:t>
      </w:r>
    </w:p>
    <w:p w14:paraId="62FBE56F" w14:textId="77777777" w:rsidR="001B6FB7" w:rsidRPr="005458B6" w:rsidRDefault="00F5259A">
      <w:pPr>
        <w:numPr>
          <w:ilvl w:val="0"/>
          <w:numId w:val="7"/>
        </w:numPr>
        <w:suppressAutoHyphens/>
        <w:ind w:left="426"/>
        <w:jc w:val="both"/>
        <w:rPr>
          <w:rFonts w:asciiTheme="minorHAnsi" w:hAnsiTheme="minorHAnsi" w:cstheme="minorHAnsi"/>
          <w:sz w:val="20"/>
          <w:szCs w:val="20"/>
          <w:lang w:eastAsia="ar-SA"/>
        </w:rPr>
      </w:pPr>
      <w:r w:rsidRPr="005458B6">
        <w:rPr>
          <w:rFonts w:asciiTheme="minorHAnsi" w:hAnsiTheme="minorHAnsi" w:cstheme="minorHAnsi"/>
          <w:sz w:val="20"/>
          <w:szCs w:val="20"/>
          <w:lang w:eastAsia="ar-SA"/>
        </w:rPr>
        <w:t xml:space="preserve">Nadzór </w:t>
      </w:r>
      <w:r w:rsidRPr="005458B6">
        <w:rPr>
          <w:rFonts w:asciiTheme="minorHAnsi" w:hAnsiTheme="minorHAnsi" w:cstheme="minorHAnsi"/>
          <w:sz w:val="20"/>
          <w:szCs w:val="20"/>
          <w:lang w:eastAsia="ar-SA"/>
        </w:rPr>
        <w:t>techniczny nad wykonywanymi robotami w imieniu Zamawiającego sprawować będzie: Pan Alan Kuczek.</w:t>
      </w:r>
    </w:p>
    <w:p w14:paraId="749DB135" w14:textId="77777777" w:rsidR="001B6FB7" w:rsidRPr="005458B6" w:rsidRDefault="001B6FB7">
      <w:pPr>
        <w:shd w:val="clear" w:color="auto" w:fill="FFFFFF"/>
        <w:tabs>
          <w:tab w:val="left" w:pos="360"/>
        </w:tabs>
        <w:suppressAutoHyphens/>
        <w:jc w:val="both"/>
        <w:textAlignment w:val="baseline"/>
        <w:rPr>
          <w:rFonts w:asciiTheme="minorHAnsi" w:hAnsiTheme="minorHAnsi" w:cstheme="minorHAnsi"/>
          <w:sz w:val="20"/>
          <w:szCs w:val="20"/>
        </w:rPr>
      </w:pPr>
    </w:p>
    <w:p w14:paraId="60A42EF2" w14:textId="77777777" w:rsidR="001B6FB7" w:rsidRPr="005458B6" w:rsidRDefault="001B6FB7">
      <w:pPr>
        <w:shd w:val="clear" w:color="auto" w:fill="FFFFFF"/>
        <w:jc w:val="both"/>
        <w:rPr>
          <w:rFonts w:asciiTheme="minorHAnsi" w:hAnsiTheme="minorHAnsi" w:cstheme="minorHAnsi"/>
          <w:sz w:val="20"/>
          <w:szCs w:val="20"/>
        </w:rPr>
      </w:pPr>
    </w:p>
    <w:p w14:paraId="15A9DAF3" w14:textId="167F97DA"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6</w:t>
      </w:r>
    </w:p>
    <w:p w14:paraId="3041585F" w14:textId="3F0A0CF4"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WPROWADZENIE WYKONAWCY</w:t>
      </w:r>
    </w:p>
    <w:p w14:paraId="30EFBE73" w14:textId="77777777" w:rsidR="005458B6" w:rsidRPr="005458B6" w:rsidRDefault="005458B6" w:rsidP="005458B6">
      <w:pPr>
        <w:jc w:val="center"/>
        <w:rPr>
          <w:rFonts w:asciiTheme="minorHAnsi" w:hAnsiTheme="minorHAnsi" w:cstheme="minorHAnsi"/>
          <w:b/>
          <w:i/>
          <w:sz w:val="20"/>
          <w:szCs w:val="20"/>
        </w:rPr>
      </w:pPr>
    </w:p>
    <w:p w14:paraId="55E801E9" w14:textId="77777777" w:rsidR="001B6FB7" w:rsidRPr="005458B6" w:rsidRDefault="00F5259A">
      <w:pPr>
        <w:shd w:val="clear" w:color="auto" w:fill="FFFFFF"/>
        <w:tabs>
          <w:tab w:val="left" w:pos="426"/>
          <w:tab w:val="left" w:pos="1440"/>
        </w:tabs>
        <w:ind w:left="426" w:hanging="426"/>
        <w:jc w:val="both"/>
        <w:rPr>
          <w:rFonts w:asciiTheme="minorHAnsi" w:hAnsiTheme="minorHAnsi" w:cstheme="minorHAnsi"/>
          <w:sz w:val="20"/>
          <w:szCs w:val="20"/>
        </w:rPr>
      </w:pPr>
      <w:r w:rsidRPr="005458B6">
        <w:rPr>
          <w:rFonts w:asciiTheme="minorHAnsi" w:hAnsiTheme="minorHAnsi" w:cstheme="minorHAnsi"/>
          <w:sz w:val="20"/>
          <w:szCs w:val="20"/>
        </w:rPr>
        <w:t>1.</w:t>
      </w:r>
      <w:r w:rsidRPr="005458B6">
        <w:rPr>
          <w:rFonts w:asciiTheme="minorHAnsi" w:hAnsiTheme="minorHAnsi" w:cstheme="minorHAnsi"/>
          <w:sz w:val="20"/>
          <w:szCs w:val="20"/>
        </w:rPr>
        <w:tab/>
        <w:t>INWESTOR wprowadzi WYKONAWCĘ  na teren wykonywania robót budowlanych w terminie 7 dni od daty zawarcia umowy</w:t>
      </w:r>
    </w:p>
    <w:p w14:paraId="409E39D6" w14:textId="77777777" w:rsidR="001B6FB7" w:rsidRPr="005458B6" w:rsidRDefault="00F5259A">
      <w:pPr>
        <w:shd w:val="clear" w:color="auto" w:fill="FFFFFF"/>
        <w:tabs>
          <w:tab w:val="left" w:pos="426"/>
          <w:tab w:val="left" w:pos="1440"/>
        </w:tabs>
        <w:ind w:left="426" w:hanging="426"/>
        <w:jc w:val="both"/>
        <w:rPr>
          <w:rFonts w:asciiTheme="minorHAnsi" w:hAnsiTheme="minorHAnsi" w:cstheme="minorHAnsi"/>
          <w:sz w:val="20"/>
          <w:szCs w:val="20"/>
        </w:rPr>
      </w:pPr>
      <w:r w:rsidRPr="005458B6">
        <w:rPr>
          <w:rFonts w:asciiTheme="minorHAnsi" w:hAnsiTheme="minorHAnsi" w:cstheme="minorHAnsi"/>
          <w:sz w:val="20"/>
          <w:szCs w:val="20"/>
        </w:rPr>
        <w:t>2.</w:t>
      </w:r>
      <w:r w:rsidRPr="005458B6">
        <w:rPr>
          <w:rFonts w:asciiTheme="minorHAnsi" w:hAnsiTheme="minorHAnsi" w:cstheme="minorHAnsi"/>
          <w:sz w:val="20"/>
          <w:szCs w:val="20"/>
        </w:rPr>
        <w:tab/>
        <w:t>Z czynności wprowadzenia zostanie sporządzony protokół, do którego załącznikami będą następujące dokumenty:</w:t>
      </w:r>
    </w:p>
    <w:p w14:paraId="111D99B1" w14:textId="77777777" w:rsidR="001B6FB7" w:rsidRPr="005458B6" w:rsidRDefault="00F5259A">
      <w:pPr>
        <w:ind w:left="284"/>
        <w:rPr>
          <w:rFonts w:asciiTheme="minorHAnsi" w:hAnsiTheme="minorHAnsi" w:cstheme="minorHAnsi"/>
          <w:bCs/>
          <w:sz w:val="20"/>
          <w:szCs w:val="20"/>
        </w:rPr>
      </w:pPr>
      <w:r w:rsidRPr="005458B6">
        <w:rPr>
          <w:rFonts w:asciiTheme="minorHAnsi" w:hAnsiTheme="minorHAnsi" w:cstheme="minorHAnsi"/>
          <w:bCs/>
          <w:sz w:val="20"/>
          <w:szCs w:val="20"/>
        </w:rPr>
        <w:t>1) Dokumentacja projektowa:</w:t>
      </w:r>
    </w:p>
    <w:p w14:paraId="379DD1B3" w14:textId="77777777" w:rsidR="001B6FB7" w:rsidRPr="005458B6" w:rsidRDefault="00F5259A">
      <w:pPr>
        <w:ind w:left="284"/>
        <w:rPr>
          <w:rFonts w:asciiTheme="minorHAnsi" w:hAnsiTheme="minorHAnsi" w:cstheme="minorHAnsi"/>
          <w:bCs/>
          <w:sz w:val="20"/>
          <w:szCs w:val="20"/>
        </w:rPr>
      </w:pPr>
      <w:r w:rsidRPr="005458B6">
        <w:rPr>
          <w:rFonts w:asciiTheme="minorHAnsi" w:hAnsiTheme="minorHAnsi" w:cstheme="minorHAnsi"/>
          <w:bCs/>
          <w:sz w:val="20"/>
          <w:szCs w:val="20"/>
        </w:rPr>
        <w:t>a) przekrój normalny;</w:t>
      </w:r>
    </w:p>
    <w:p w14:paraId="3C8294EC" w14:textId="77777777" w:rsidR="001B6FB7" w:rsidRPr="005458B6" w:rsidRDefault="00F5259A">
      <w:pPr>
        <w:ind w:left="284"/>
        <w:rPr>
          <w:rFonts w:asciiTheme="minorHAnsi" w:hAnsiTheme="minorHAnsi" w:cstheme="minorHAnsi"/>
          <w:bCs/>
          <w:sz w:val="20"/>
          <w:szCs w:val="20"/>
        </w:rPr>
      </w:pPr>
      <w:r w:rsidRPr="005458B6">
        <w:rPr>
          <w:rFonts w:asciiTheme="minorHAnsi" w:hAnsiTheme="minorHAnsi" w:cstheme="minorHAnsi"/>
          <w:bCs/>
          <w:sz w:val="20"/>
          <w:szCs w:val="20"/>
        </w:rPr>
        <w:t>b) mapa lokalizacyjna;</w:t>
      </w:r>
    </w:p>
    <w:p w14:paraId="7897F3DA" w14:textId="77777777" w:rsidR="001B6FB7" w:rsidRPr="005458B6" w:rsidRDefault="00F5259A">
      <w:pPr>
        <w:ind w:left="284"/>
        <w:rPr>
          <w:rFonts w:asciiTheme="minorHAnsi" w:hAnsiTheme="minorHAnsi" w:cstheme="minorHAnsi"/>
          <w:bCs/>
          <w:sz w:val="20"/>
          <w:szCs w:val="20"/>
        </w:rPr>
      </w:pPr>
      <w:r w:rsidRPr="005458B6">
        <w:rPr>
          <w:rFonts w:asciiTheme="minorHAnsi" w:hAnsiTheme="minorHAnsi" w:cstheme="minorHAnsi"/>
          <w:bCs/>
          <w:sz w:val="20"/>
          <w:szCs w:val="20"/>
        </w:rPr>
        <w:t>c) przedmiary robót,</w:t>
      </w:r>
    </w:p>
    <w:p w14:paraId="7872F564" w14:textId="77777777" w:rsidR="001B6FB7" w:rsidRPr="005458B6" w:rsidRDefault="00F5259A">
      <w:pPr>
        <w:ind w:left="284"/>
        <w:rPr>
          <w:rFonts w:asciiTheme="minorHAnsi" w:hAnsiTheme="minorHAnsi" w:cstheme="minorHAnsi"/>
          <w:bCs/>
          <w:sz w:val="20"/>
          <w:szCs w:val="20"/>
        </w:rPr>
      </w:pPr>
      <w:r w:rsidRPr="005458B6">
        <w:rPr>
          <w:rFonts w:asciiTheme="minorHAnsi" w:hAnsiTheme="minorHAnsi" w:cstheme="minorHAnsi"/>
          <w:bCs/>
          <w:sz w:val="20"/>
          <w:szCs w:val="20"/>
        </w:rPr>
        <w:t xml:space="preserve">         - Opracowane przez: Piotr Szyper</w:t>
      </w:r>
    </w:p>
    <w:p w14:paraId="6D3CFFA0" w14:textId="77777777" w:rsidR="001B6FB7" w:rsidRPr="005458B6" w:rsidRDefault="00F5259A">
      <w:pPr>
        <w:ind w:left="284"/>
        <w:rPr>
          <w:rFonts w:asciiTheme="minorHAnsi" w:hAnsiTheme="minorHAnsi" w:cstheme="minorHAnsi"/>
          <w:bCs/>
          <w:sz w:val="20"/>
          <w:szCs w:val="20"/>
        </w:rPr>
      </w:pPr>
      <w:r w:rsidRPr="005458B6">
        <w:rPr>
          <w:rFonts w:asciiTheme="minorHAnsi" w:hAnsiTheme="minorHAnsi" w:cstheme="minorHAnsi"/>
          <w:bCs/>
          <w:sz w:val="20"/>
          <w:szCs w:val="20"/>
        </w:rPr>
        <w:t xml:space="preserve">2)   Specyfikacja Techniczna Wykonania i Odbioru Robót Budowlanych, </w:t>
      </w:r>
      <w:r w:rsidRPr="005458B6">
        <w:rPr>
          <w:rFonts w:asciiTheme="minorHAnsi" w:hAnsiTheme="minorHAnsi" w:cstheme="minorHAnsi"/>
          <w:bCs/>
          <w:sz w:val="20"/>
          <w:szCs w:val="20"/>
        </w:rPr>
        <w:br/>
        <w:t xml:space="preserve">         - Opracowana przez: : Piotr Szyper</w:t>
      </w:r>
    </w:p>
    <w:p w14:paraId="58279888" w14:textId="77777777" w:rsidR="001B6FB7" w:rsidRPr="005458B6" w:rsidRDefault="00F5259A">
      <w:pPr>
        <w:ind w:left="284"/>
        <w:rPr>
          <w:rFonts w:asciiTheme="minorHAnsi" w:hAnsiTheme="minorHAnsi" w:cstheme="minorHAnsi"/>
          <w:b/>
          <w:sz w:val="20"/>
          <w:szCs w:val="20"/>
        </w:rPr>
      </w:pPr>
      <w:r w:rsidRPr="005458B6">
        <w:rPr>
          <w:rFonts w:asciiTheme="minorHAnsi" w:hAnsiTheme="minorHAnsi" w:cstheme="minorHAnsi"/>
          <w:b/>
          <w:sz w:val="20"/>
          <w:szCs w:val="20"/>
        </w:rPr>
        <w:t xml:space="preserve">                                                                                                     </w:t>
      </w:r>
    </w:p>
    <w:p w14:paraId="0213798B" w14:textId="77777777" w:rsidR="001B6FB7" w:rsidRPr="005458B6" w:rsidRDefault="001B6FB7">
      <w:pPr>
        <w:ind w:left="284"/>
        <w:rPr>
          <w:rFonts w:asciiTheme="minorHAnsi" w:hAnsiTheme="minorHAnsi" w:cstheme="minorHAnsi"/>
          <w:b/>
          <w:sz w:val="20"/>
          <w:szCs w:val="20"/>
        </w:rPr>
      </w:pPr>
    </w:p>
    <w:p w14:paraId="402A7EB2" w14:textId="77777777" w:rsidR="001B6FB7" w:rsidRPr="005458B6" w:rsidRDefault="00F5259A" w:rsidP="005458B6">
      <w:pPr>
        <w:ind w:left="284"/>
        <w:jc w:val="center"/>
        <w:rPr>
          <w:rFonts w:asciiTheme="minorHAnsi" w:hAnsiTheme="minorHAnsi" w:cstheme="minorHAnsi"/>
          <w:b/>
          <w:sz w:val="20"/>
          <w:szCs w:val="20"/>
        </w:rPr>
      </w:pPr>
      <w:r w:rsidRPr="005458B6">
        <w:rPr>
          <w:rFonts w:asciiTheme="minorHAnsi" w:hAnsiTheme="minorHAnsi" w:cstheme="minorHAnsi"/>
          <w:b/>
          <w:sz w:val="20"/>
          <w:szCs w:val="20"/>
        </w:rPr>
        <w:t>§ 7</w:t>
      </w:r>
    </w:p>
    <w:p w14:paraId="394B4B28" w14:textId="77777777"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lastRenderedPageBreak/>
        <w:t>ORGANIZACJA ROBÓT BUDOWLANYCH</w:t>
      </w:r>
    </w:p>
    <w:p w14:paraId="186A9CD1" w14:textId="77777777" w:rsidR="005458B6" w:rsidRPr="005458B6" w:rsidRDefault="005458B6" w:rsidP="005458B6">
      <w:pPr>
        <w:jc w:val="center"/>
        <w:rPr>
          <w:rFonts w:asciiTheme="minorHAnsi" w:hAnsiTheme="minorHAnsi" w:cstheme="minorHAnsi"/>
          <w:b/>
          <w:i/>
          <w:sz w:val="20"/>
          <w:szCs w:val="20"/>
        </w:rPr>
      </w:pPr>
    </w:p>
    <w:p w14:paraId="188F1BDE" w14:textId="77777777" w:rsidR="001B6FB7" w:rsidRPr="005458B6" w:rsidRDefault="00F5259A">
      <w:pPr>
        <w:pStyle w:val="Tekstpodstawowy"/>
        <w:shd w:val="clear" w:color="auto" w:fill="FFFFFF"/>
        <w:spacing w:after="0"/>
        <w:jc w:val="both"/>
        <w:rPr>
          <w:rFonts w:asciiTheme="minorHAnsi" w:hAnsiTheme="minorHAnsi" w:cstheme="minorHAnsi"/>
          <w:sz w:val="20"/>
          <w:szCs w:val="20"/>
        </w:rPr>
      </w:pPr>
      <w:r w:rsidRPr="005458B6">
        <w:rPr>
          <w:rFonts w:asciiTheme="minorHAnsi" w:hAnsiTheme="minorHAnsi" w:cstheme="minorHAnsi"/>
          <w:sz w:val="20"/>
          <w:szCs w:val="20"/>
        </w:rPr>
        <w:t>1. Inwestor zobowiązuje się do ustanowienia nadzoru autorskiego i inwestorskiego.</w:t>
      </w:r>
    </w:p>
    <w:p w14:paraId="452CE16D" w14:textId="77777777" w:rsidR="001B6FB7" w:rsidRPr="005458B6" w:rsidRDefault="00F5259A">
      <w:pPr>
        <w:pStyle w:val="Tekstpodstawowywcity3"/>
        <w:spacing w:after="0"/>
        <w:ind w:left="0"/>
        <w:jc w:val="both"/>
        <w:rPr>
          <w:rFonts w:asciiTheme="minorHAnsi" w:hAnsiTheme="minorHAnsi" w:cstheme="minorHAnsi"/>
          <w:sz w:val="20"/>
          <w:szCs w:val="20"/>
        </w:rPr>
      </w:pPr>
      <w:r w:rsidRPr="005458B6">
        <w:rPr>
          <w:rFonts w:asciiTheme="minorHAnsi" w:hAnsiTheme="minorHAnsi" w:cstheme="minorHAnsi"/>
          <w:sz w:val="20"/>
          <w:szCs w:val="20"/>
        </w:rPr>
        <w:t xml:space="preserve">2. Inspektor nadzoru </w:t>
      </w:r>
      <w:r w:rsidRPr="005458B6">
        <w:rPr>
          <w:rFonts w:asciiTheme="minorHAnsi" w:hAnsiTheme="minorHAnsi" w:cstheme="minorHAnsi"/>
          <w:sz w:val="20"/>
          <w:szCs w:val="20"/>
        </w:rPr>
        <w:t>inwestorskiego uprawniony jest do wydawania WYKONAWCY poleceń związanych z zapewnieniem prawidłowego wykonania robót budowlanych opisanych w dokumentacji technicznej.</w:t>
      </w:r>
    </w:p>
    <w:p w14:paraId="65D0DAE7" w14:textId="77777777" w:rsidR="001B6FB7" w:rsidRPr="005458B6" w:rsidRDefault="00F5259A">
      <w:pPr>
        <w:pStyle w:val="Tekstpodstawowy"/>
        <w:shd w:val="clear" w:color="auto" w:fill="FFFFFF"/>
        <w:spacing w:after="0"/>
        <w:jc w:val="both"/>
        <w:rPr>
          <w:rFonts w:asciiTheme="minorHAnsi" w:hAnsiTheme="minorHAnsi" w:cstheme="minorHAnsi"/>
          <w:kern w:val="2"/>
          <w:sz w:val="20"/>
          <w:szCs w:val="20"/>
        </w:rPr>
      </w:pPr>
      <w:r w:rsidRPr="005458B6">
        <w:rPr>
          <w:rFonts w:asciiTheme="minorHAnsi" w:hAnsiTheme="minorHAnsi" w:cstheme="minorHAnsi"/>
          <w:sz w:val="20"/>
          <w:szCs w:val="20"/>
        </w:rPr>
        <w:t>3. Powołuje się kierownika budowy:  - ……………… .</w:t>
      </w:r>
      <w:r w:rsidRPr="005458B6">
        <w:rPr>
          <w:rFonts w:asciiTheme="minorHAnsi" w:hAnsiTheme="minorHAnsi" w:cstheme="minorHAnsi"/>
          <w:kern w:val="2"/>
          <w:sz w:val="20"/>
          <w:szCs w:val="20"/>
        </w:rPr>
        <w:t xml:space="preserve"> </w:t>
      </w:r>
    </w:p>
    <w:p w14:paraId="186AB4A0" w14:textId="77777777" w:rsidR="001B6FB7" w:rsidRPr="005458B6" w:rsidRDefault="00F5259A">
      <w:pPr>
        <w:pStyle w:val="Tekstpodstawowy"/>
        <w:shd w:val="clear" w:color="auto" w:fill="FFFFFF"/>
        <w:spacing w:after="0"/>
        <w:jc w:val="both"/>
        <w:rPr>
          <w:rFonts w:asciiTheme="minorHAnsi" w:hAnsiTheme="minorHAnsi" w:cstheme="minorHAnsi"/>
          <w:kern w:val="2"/>
          <w:sz w:val="20"/>
          <w:szCs w:val="20"/>
        </w:rPr>
      </w:pPr>
      <w:r w:rsidRPr="005458B6">
        <w:rPr>
          <w:rFonts w:asciiTheme="minorHAnsi" w:hAnsiTheme="minorHAnsi" w:cstheme="minorHAnsi"/>
          <w:kern w:val="2"/>
          <w:sz w:val="20"/>
          <w:szCs w:val="20"/>
        </w:rPr>
        <w:t xml:space="preserve">   Wymaga się aby zgłoszony przez Wykonawcę kierownik budowy był obecny na budowie w trakcie wykonywania robót</w:t>
      </w:r>
    </w:p>
    <w:p w14:paraId="50A01665" w14:textId="77777777" w:rsidR="001B6FB7" w:rsidRPr="005458B6" w:rsidRDefault="00F5259A">
      <w:pPr>
        <w:pStyle w:val="Tekstpodstawowy"/>
        <w:shd w:val="clear" w:color="auto" w:fill="FFFFFF"/>
        <w:spacing w:after="0"/>
        <w:jc w:val="both"/>
        <w:rPr>
          <w:rFonts w:asciiTheme="minorHAnsi" w:hAnsiTheme="minorHAnsi" w:cstheme="minorHAnsi"/>
          <w:kern w:val="2"/>
          <w:sz w:val="20"/>
          <w:szCs w:val="20"/>
        </w:rPr>
      </w:pPr>
      <w:r w:rsidRPr="005458B6">
        <w:rPr>
          <w:rFonts w:asciiTheme="minorHAnsi" w:hAnsiTheme="minorHAnsi" w:cstheme="minorHAnsi"/>
          <w:kern w:val="2"/>
          <w:sz w:val="20"/>
          <w:szCs w:val="20"/>
        </w:rPr>
        <w:t xml:space="preserve">     budowlanych.</w:t>
      </w:r>
    </w:p>
    <w:p w14:paraId="28880A58"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4. Kierownik budowy działa w granicach umocowania określonego przepisami ustawy z dnia 7 lipca 1994 r. – Prawo</w:t>
      </w:r>
    </w:p>
    <w:p w14:paraId="060189CB"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budowlane </w:t>
      </w:r>
      <w:r w:rsidRPr="005458B6">
        <w:rPr>
          <w:rFonts w:asciiTheme="minorHAnsi" w:hAnsiTheme="minorHAnsi" w:cstheme="minorHAnsi"/>
          <w:color w:val="000000"/>
          <w:sz w:val="20"/>
          <w:szCs w:val="20"/>
        </w:rPr>
        <w:t>(</w:t>
      </w:r>
      <w:r w:rsidRPr="005458B6">
        <w:rPr>
          <w:rFonts w:asciiTheme="minorHAnsi" w:hAnsiTheme="minorHAnsi" w:cstheme="minorHAnsi"/>
          <w:sz w:val="20"/>
          <w:szCs w:val="20"/>
        </w:rPr>
        <w:t>Dz. U. z 2024 r. poz. 725, 834, 1222</w:t>
      </w:r>
      <w:r w:rsidRPr="005458B6">
        <w:rPr>
          <w:rFonts w:asciiTheme="minorHAnsi" w:hAnsiTheme="minorHAnsi" w:cstheme="minorHAnsi"/>
          <w:color w:val="000000"/>
          <w:sz w:val="20"/>
          <w:szCs w:val="20"/>
        </w:rPr>
        <w:t>)</w:t>
      </w:r>
      <w:r w:rsidRPr="005458B6">
        <w:rPr>
          <w:rFonts w:asciiTheme="minorHAnsi" w:hAnsiTheme="minorHAnsi" w:cstheme="minorHAnsi"/>
          <w:sz w:val="20"/>
          <w:szCs w:val="20"/>
        </w:rPr>
        <w:t xml:space="preserve">. </w:t>
      </w:r>
    </w:p>
    <w:p w14:paraId="040FF097" w14:textId="77777777" w:rsidR="001B6FB7" w:rsidRPr="005458B6" w:rsidRDefault="00F5259A">
      <w:pPr>
        <w:pStyle w:val="Tekstpodstawowy"/>
        <w:shd w:val="clear" w:color="auto" w:fill="FFFFFF"/>
        <w:spacing w:after="0"/>
        <w:jc w:val="both"/>
        <w:rPr>
          <w:rFonts w:asciiTheme="minorHAnsi" w:hAnsiTheme="minorHAnsi" w:cstheme="minorHAnsi"/>
          <w:sz w:val="20"/>
          <w:szCs w:val="20"/>
        </w:rPr>
      </w:pPr>
      <w:r w:rsidRPr="005458B6">
        <w:rPr>
          <w:rFonts w:asciiTheme="minorHAnsi" w:hAnsiTheme="minorHAnsi" w:cstheme="minorHAnsi"/>
          <w:sz w:val="20"/>
          <w:szCs w:val="20"/>
        </w:rPr>
        <w:t>5. Wykonawca jest zobowiązany do wykonania przedmiotu umowy przez osoby wskazane w załączniku do oferty- Wykaz osób . Jeżeli z przyczyn o charakterze obiektywnym osoby wymienione w tych dokumentach nie będą w stanie wykonywać umowy, Wykonawca w ramach zastępstwa i po wyrażeniu uprzedniej pisemnej zgody przez Zamawiającego, będzie uprawniony do powierzenia wykonywania prac osobom o co najmniej takich samych uprawnieniach (kierownik budowy lub kierownicy robót), o takim samym doświadczeniu (kierownik budowy l</w:t>
      </w:r>
      <w:r w:rsidRPr="005458B6">
        <w:rPr>
          <w:rFonts w:asciiTheme="minorHAnsi" w:hAnsiTheme="minorHAnsi" w:cstheme="minorHAnsi"/>
          <w:sz w:val="20"/>
          <w:szCs w:val="20"/>
        </w:rPr>
        <w:t>ub kierownicy robót), będącym w dyspozycji Wykonawcy na podstawie …………………… (zgodnie z ofertą) – NIE dotyczy.</w:t>
      </w:r>
    </w:p>
    <w:p w14:paraId="728D7B0A"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6. Kierownik budowy ma obowiązek przebywania na Terenie budowy w trakcie wykonywania robót budowalnych stanowiących</w:t>
      </w:r>
    </w:p>
    <w:p w14:paraId="38B61297"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przedmiot Umowy.</w:t>
      </w:r>
    </w:p>
    <w:p w14:paraId="3BF3EA52"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7. Wykonawca jest zobowiązany zapewnić, żeby Kierownik budowy fizycznie przebywał  i wykonywał  swoje obowiązki na</w:t>
      </w:r>
    </w:p>
    <w:p w14:paraId="17711FDD"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terenie budowy. </w:t>
      </w:r>
    </w:p>
    <w:p w14:paraId="69E00D1E" w14:textId="77777777" w:rsidR="001B6FB7" w:rsidRPr="005458B6" w:rsidRDefault="00F5259A">
      <w:pPr>
        <w:pStyle w:val="Tekstpodstawowywcity3"/>
        <w:spacing w:after="0"/>
        <w:ind w:left="0"/>
        <w:jc w:val="both"/>
        <w:rPr>
          <w:rFonts w:asciiTheme="minorHAnsi" w:hAnsiTheme="minorHAnsi" w:cstheme="minorHAnsi"/>
          <w:sz w:val="20"/>
          <w:szCs w:val="20"/>
        </w:rPr>
      </w:pPr>
      <w:r w:rsidRPr="005458B6">
        <w:rPr>
          <w:rFonts w:asciiTheme="minorHAnsi" w:hAnsiTheme="minorHAnsi" w:cstheme="minorHAnsi"/>
          <w:sz w:val="20"/>
          <w:szCs w:val="20"/>
        </w:rPr>
        <w:t>8. WYKONAWCA jest zobowiązany do zapewnienia INWESTOROWI oraz osobom upoważnionym, dostępu na teren</w:t>
      </w:r>
    </w:p>
    <w:p w14:paraId="53641BB4" w14:textId="77777777" w:rsidR="001B6FB7" w:rsidRPr="005458B6" w:rsidRDefault="00F5259A">
      <w:pPr>
        <w:pStyle w:val="Tekstpodstawowywcity3"/>
        <w:spacing w:after="0"/>
        <w:ind w:left="0"/>
        <w:jc w:val="both"/>
        <w:rPr>
          <w:rFonts w:asciiTheme="minorHAnsi" w:hAnsiTheme="minorHAnsi" w:cstheme="minorHAnsi"/>
          <w:sz w:val="20"/>
          <w:szCs w:val="20"/>
        </w:rPr>
      </w:pPr>
      <w:r w:rsidRPr="005458B6">
        <w:rPr>
          <w:rFonts w:asciiTheme="minorHAnsi" w:hAnsiTheme="minorHAnsi" w:cstheme="minorHAnsi"/>
          <w:sz w:val="20"/>
          <w:szCs w:val="20"/>
        </w:rPr>
        <w:lastRenderedPageBreak/>
        <w:t xml:space="preserve">     budowy oraz do wszystkich miejsc, gdzie są wykonywane roboty budowlane oraz gdzie przewiduje się ich wykonanie. </w:t>
      </w:r>
    </w:p>
    <w:p w14:paraId="4287A022" w14:textId="77777777" w:rsidR="001B6FB7" w:rsidRPr="005458B6" w:rsidRDefault="00F5259A">
      <w:pPr>
        <w:pStyle w:val="Tekstpodstawowywcity3"/>
        <w:spacing w:after="0"/>
        <w:ind w:left="0"/>
        <w:jc w:val="both"/>
        <w:rPr>
          <w:rFonts w:asciiTheme="minorHAnsi" w:hAnsiTheme="minorHAnsi" w:cstheme="minorHAnsi"/>
          <w:sz w:val="20"/>
          <w:szCs w:val="20"/>
        </w:rPr>
      </w:pPr>
      <w:r w:rsidRPr="005458B6">
        <w:rPr>
          <w:rFonts w:asciiTheme="minorHAnsi" w:hAnsiTheme="minorHAnsi" w:cstheme="minorHAnsi"/>
          <w:sz w:val="20"/>
          <w:szCs w:val="20"/>
        </w:rPr>
        <w:t>9.  INWESTOR może nałożyć na WYKONAWCĘ obowiązek uczestniczenia w naradach koordynacyjnych.</w:t>
      </w:r>
    </w:p>
    <w:p w14:paraId="681706B9"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10. Wykonawca jest zobowiązany zapewnić, aby osoby zaangażowane do wykonania robót nosiły  na Terenie budowy oznaczenia</w:t>
      </w:r>
    </w:p>
    <w:p w14:paraId="5669E742"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     identyfikujące podmioty, które je zaangażowały. </w:t>
      </w:r>
    </w:p>
    <w:p w14:paraId="37D9B913"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11. Inspektor nadzoru inwestorskiego jest uprawniony do zgłoszenia uwag, zastrzeżeń albo do wystąpienia do Wykonawcy z żądaniem usunięcia określonej osoby, spośród personelu Wykonawcy lub jego Podwykonawcy, która pomimo udzielonego jej upomnienia:</w:t>
      </w:r>
    </w:p>
    <w:p w14:paraId="369DEF89"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 uporczywie wykazuje rażący brak staranności,</w:t>
      </w:r>
    </w:p>
    <w:p w14:paraId="63FB283E"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 wykonuje swoje obowiązki w sposób niekompetentny lub niedbały,</w:t>
      </w:r>
    </w:p>
    <w:p w14:paraId="3543CBAF"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 nie stosuje się do postanowień Umowy lub</w:t>
      </w:r>
    </w:p>
    <w:p w14:paraId="04E9C767"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 </w:t>
      </w:r>
      <w:r w:rsidRPr="005458B6">
        <w:rPr>
          <w:rFonts w:asciiTheme="minorHAnsi" w:hAnsiTheme="minorHAnsi" w:cstheme="minorHAnsi"/>
          <w:sz w:val="20"/>
          <w:szCs w:val="20"/>
        </w:rPr>
        <w:t>stwarza zagrożenie dla bezpieczeństwa, zdrowia lub ochrony środowiska, w szczególności narusza zasady bhp oraz przepisy</w:t>
      </w:r>
    </w:p>
    <w:p w14:paraId="17937131"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ppoż.</w:t>
      </w:r>
    </w:p>
    <w:p w14:paraId="0E6A362D"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W przypadku wystąpienia okoliczności, o których  mowa powyżej Wykonawca wyznaczy odpowiednią osobę na zastępstwo.</w:t>
      </w:r>
    </w:p>
    <w:p w14:paraId="1BAD19DE" w14:textId="77777777" w:rsidR="001B6FB7" w:rsidRPr="005458B6" w:rsidRDefault="001B6FB7">
      <w:pPr>
        <w:jc w:val="both"/>
        <w:rPr>
          <w:rFonts w:asciiTheme="minorHAnsi" w:hAnsiTheme="minorHAnsi" w:cstheme="minorHAnsi"/>
          <w:sz w:val="20"/>
          <w:szCs w:val="20"/>
        </w:rPr>
      </w:pPr>
    </w:p>
    <w:p w14:paraId="5AC611FE" w14:textId="77777777" w:rsidR="001B6FB7" w:rsidRPr="005458B6" w:rsidRDefault="001B6FB7">
      <w:pPr>
        <w:jc w:val="both"/>
        <w:rPr>
          <w:rFonts w:asciiTheme="minorHAnsi" w:hAnsiTheme="minorHAnsi" w:cstheme="minorHAnsi"/>
          <w:sz w:val="20"/>
          <w:szCs w:val="20"/>
        </w:rPr>
      </w:pPr>
    </w:p>
    <w:p w14:paraId="7BAD2DE3" w14:textId="77777777" w:rsidR="001B6FB7" w:rsidRPr="005458B6" w:rsidRDefault="00F5259A">
      <w:pPr>
        <w:jc w:val="center"/>
        <w:rPr>
          <w:rFonts w:asciiTheme="minorHAnsi" w:hAnsiTheme="minorHAnsi" w:cstheme="minorHAnsi"/>
          <w:b/>
          <w:sz w:val="20"/>
          <w:szCs w:val="20"/>
        </w:rPr>
      </w:pPr>
      <w:r w:rsidRPr="005458B6">
        <w:rPr>
          <w:rFonts w:asciiTheme="minorHAnsi" w:hAnsiTheme="minorHAnsi" w:cstheme="minorHAnsi"/>
          <w:b/>
          <w:sz w:val="20"/>
          <w:szCs w:val="20"/>
        </w:rPr>
        <w:t>§ 8</w:t>
      </w:r>
    </w:p>
    <w:p w14:paraId="3DC65DE4" w14:textId="77777777" w:rsidR="001B6FB7" w:rsidRPr="005458B6" w:rsidRDefault="00F5259A">
      <w:pPr>
        <w:jc w:val="center"/>
        <w:rPr>
          <w:rFonts w:asciiTheme="minorHAnsi" w:hAnsiTheme="minorHAnsi" w:cstheme="minorHAnsi"/>
          <w:b/>
          <w:i/>
          <w:sz w:val="20"/>
          <w:szCs w:val="20"/>
        </w:rPr>
      </w:pPr>
      <w:r w:rsidRPr="005458B6">
        <w:rPr>
          <w:rFonts w:asciiTheme="minorHAnsi" w:hAnsiTheme="minorHAnsi" w:cstheme="minorHAnsi"/>
          <w:b/>
          <w:i/>
          <w:sz w:val="20"/>
          <w:szCs w:val="20"/>
        </w:rPr>
        <w:t>PODWYKONAWCY</w:t>
      </w:r>
    </w:p>
    <w:p w14:paraId="49117E92" w14:textId="77777777" w:rsidR="005458B6" w:rsidRPr="005458B6" w:rsidRDefault="005458B6">
      <w:pPr>
        <w:jc w:val="center"/>
        <w:rPr>
          <w:rFonts w:asciiTheme="minorHAnsi" w:hAnsiTheme="minorHAnsi" w:cstheme="minorHAnsi"/>
          <w:b/>
          <w:i/>
          <w:sz w:val="20"/>
          <w:szCs w:val="20"/>
        </w:rPr>
      </w:pPr>
    </w:p>
    <w:p w14:paraId="7E0CDA8D" w14:textId="77777777" w:rsidR="001B6FB7" w:rsidRPr="005458B6" w:rsidRDefault="00F5259A">
      <w:pPr>
        <w:numPr>
          <w:ilvl w:val="0"/>
          <w:numId w:val="5"/>
        </w:numPr>
        <w:ind w:left="426" w:hanging="426"/>
        <w:jc w:val="both"/>
        <w:rPr>
          <w:rFonts w:asciiTheme="minorHAnsi" w:hAnsiTheme="minorHAnsi" w:cstheme="minorHAnsi"/>
          <w:sz w:val="20"/>
          <w:szCs w:val="20"/>
        </w:rPr>
      </w:pPr>
      <w:r w:rsidRPr="005458B6">
        <w:rPr>
          <w:rFonts w:asciiTheme="minorHAnsi" w:hAnsiTheme="minorHAnsi" w:cstheme="minorHAnsi"/>
          <w:sz w:val="20"/>
          <w:szCs w:val="20"/>
        </w:rPr>
        <w:t>Wykonawca może powierzyć wykonanie części zamówienia podwykonawcy na warunkach określonych ustawą Prawo Zamówień Publicznych, SWZ i niniejszą umową.</w:t>
      </w:r>
    </w:p>
    <w:p w14:paraId="4E29548C" w14:textId="77777777" w:rsidR="001B6FB7" w:rsidRPr="005458B6" w:rsidRDefault="00F5259A">
      <w:pPr>
        <w:numPr>
          <w:ilvl w:val="0"/>
          <w:numId w:val="5"/>
        </w:numPr>
        <w:ind w:left="426" w:hanging="426"/>
        <w:jc w:val="both"/>
        <w:rPr>
          <w:rFonts w:asciiTheme="minorHAnsi" w:hAnsiTheme="minorHAnsi" w:cstheme="minorHAnsi"/>
          <w:sz w:val="20"/>
          <w:szCs w:val="20"/>
        </w:rPr>
      </w:pPr>
      <w:r w:rsidRPr="005458B6">
        <w:rPr>
          <w:rStyle w:val="txt-new"/>
          <w:rFonts w:asciiTheme="minorHAnsi" w:hAnsiTheme="minorHAnsi" w:cstheme="minorHAnsi"/>
          <w:sz w:val="20"/>
          <w:szCs w:val="20"/>
        </w:rPr>
        <w:t xml:space="preserve">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w:t>
      </w:r>
      <w:r w:rsidRPr="005458B6">
        <w:rPr>
          <w:rStyle w:val="txt-new"/>
          <w:rFonts w:asciiTheme="minorHAnsi" w:hAnsiTheme="minorHAnsi" w:cstheme="minorHAnsi"/>
          <w:sz w:val="20"/>
          <w:szCs w:val="20"/>
        </w:rPr>
        <w:lastRenderedPageBreak/>
        <w:t>obowiązany dołączyć zgodę wykonawcy na zawarcie umowy o podwykonawstwo o treści zgodnej z projektem umowy.</w:t>
      </w:r>
    </w:p>
    <w:p w14:paraId="229D6C7B" w14:textId="77777777" w:rsidR="001B6FB7" w:rsidRPr="005458B6" w:rsidRDefault="00F5259A">
      <w:pPr>
        <w:numPr>
          <w:ilvl w:val="0"/>
          <w:numId w:val="5"/>
        </w:numPr>
        <w:ind w:left="426" w:hanging="426"/>
        <w:jc w:val="both"/>
        <w:rPr>
          <w:rFonts w:asciiTheme="minorHAnsi" w:hAnsiTheme="minorHAnsi" w:cstheme="minorHAnsi"/>
          <w:sz w:val="20"/>
          <w:szCs w:val="20"/>
        </w:rPr>
      </w:pPr>
      <w:r w:rsidRPr="005458B6">
        <w:rPr>
          <w:rStyle w:val="txt-new"/>
          <w:rFonts w:asciiTheme="minorHAnsi" w:hAnsiTheme="minorHAnsi" w:cstheme="minorHAnsi"/>
          <w:sz w:val="20"/>
          <w:szCs w:val="20"/>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14:paraId="0C577A90" w14:textId="77777777" w:rsidR="001B6FB7" w:rsidRPr="005458B6" w:rsidRDefault="00F5259A">
      <w:pPr>
        <w:numPr>
          <w:ilvl w:val="0"/>
          <w:numId w:val="5"/>
        </w:numPr>
        <w:ind w:left="426" w:hanging="426"/>
        <w:jc w:val="both"/>
        <w:rPr>
          <w:rFonts w:asciiTheme="minorHAnsi" w:hAnsiTheme="minorHAnsi" w:cstheme="minorHAnsi"/>
          <w:sz w:val="20"/>
          <w:szCs w:val="20"/>
        </w:rPr>
      </w:pPr>
      <w:r w:rsidRPr="005458B6">
        <w:rPr>
          <w:rStyle w:val="txt-new"/>
          <w:rFonts w:asciiTheme="minorHAnsi" w:hAnsiTheme="minorHAnsi" w:cstheme="minorHAnsi"/>
          <w:sz w:val="20"/>
          <w:szCs w:val="20"/>
        </w:rPr>
        <w:t>Zamawiający, w terminie 14 dni, zgłasza w formie pisemnej zastrzeżenia do projektu umowy o podwykonawstwo, której przedmiotem są roboty budowlane:</w:t>
      </w:r>
    </w:p>
    <w:p w14:paraId="13058B8E" w14:textId="77777777" w:rsidR="001B6FB7" w:rsidRPr="005458B6" w:rsidRDefault="00F5259A">
      <w:pPr>
        <w:ind w:left="851" w:hanging="426"/>
        <w:jc w:val="both"/>
        <w:rPr>
          <w:rFonts w:asciiTheme="minorHAnsi" w:hAnsiTheme="minorHAnsi" w:cstheme="minorHAnsi"/>
          <w:sz w:val="20"/>
          <w:szCs w:val="20"/>
        </w:rPr>
      </w:pPr>
      <w:r w:rsidRPr="005458B6">
        <w:rPr>
          <w:rStyle w:val="txt-new"/>
          <w:rFonts w:asciiTheme="minorHAnsi" w:hAnsiTheme="minorHAnsi" w:cstheme="minorHAnsi"/>
          <w:sz w:val="20"/>
          <w:szCs w:val="20"/>
        </w:rPr>
        <w:t>1)</w:t>
      </w:r>
      <w:r w:rsidRPr="005458B6">
        <w:rPr>
          <w:rStyle w:val="tabulatory"/>
          <w:rFonts w:asciiTheme="minorHAnsi" w:hAnsiTheme="minorHAnsi" w:cstheme="minorHAnsi"/>
          <w:sz w:val="20"/>
          <w:szCs w:val="20"/>
        </w:rPr>
        <w:t xml:space="preserve"> </w:t>
      </w:r>
      <w:r w:rsidRPr="005458B6">
        <w:rPr>
          <w:rStyle w:val="txt-new"/>
          <w:rFonts w:asciiTheme="minorHAnsi" w:hAnsiTheme="minorHAnsi" w:cstheme="minorHAnsi"/>
          <w:sz w:val="20"/>
          <w:szCs w:val="20"/>
        </w:rPr>
        <w:t>niespełniającej wymagań określonych w SWZ (niniejszy wzór umowy);</w:t>
      </w:r>
    </w:p>
    <w:p w14:paraId="56C784A0" w14:textId="77777777" w:rsidR="001B6FB7" w:rsidRPr="005458B6" w:rsidRDefault="00F5259A">
      <w:pPr>
        <w:ind w:left="851" w:hanging="426"/>
        <w:jc w:val="both"/>
        <w:rPr>
          <w:rFonts w:asciiTheme="minorHAnsi" w:hAnsiTheme="minorHAnsi" w:cstheme="minorHAnsi"/>
          <w:sz w:val="20"/>
          <w:szCs w:val="20"/>
        </w:rPr>
      </w:pPr>
      <w:r w:rsidRPr="005458B6">
        <w:rPr>
          <w:rStyle w:val="txt-new"/>
          <w:rFonts w:asciiTheme="minorHAnsi" w:hAnsiTheme="minorHAnsi" w:cstheme="minorHAnsi"/>
          <w:sz w:val="20"/>
          <w:szCs w:val="20"/>
        </w:rPr>
        <w:t>2)</w:t>
      </w:r>
      <w:r w:rsidRPr="005458B6">
        <w:rPr>
          <w:rStyle w:val="tabulatory"/>
          <w:rFonts w:asciiTheme="minorHAnsi" w:hAnsiTheme="minorHAnsi" w:cstheme="minorHAnsi"/>
          <w:sz w:val="20"/>
          <w:szCs w:val="20"/>
        </w:rPr>
        <w:t xml:space="preserve"> </w:t>
      </w:r>
      <w:r w:rsidRPr="005458B6">
        <w:rPr>
          <w:rStyle w:val="txt-new"/>
          <w:rFonts w:asciiTheme="minorHAnsi" w:hAnsiTheme="minorHAnsi" w:cstheme="minorHAnsi"/>
          <w:sz w:val="20"/>
          <w:szCs w:val="20"/>
        </w:rPr>
        <w:t>gdy przewiduje termin zapłaty wynagrodzenia dłuższy niż określony w ust. 3.</w:t>
      </w:r>
    </w:p>
    <w:p w14:paraId="3F37D740"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5.     Zamawiający nie wyrazi zgody na zawarcie umów (oraz ich zmian) z Podwykonawcami lub dalszym Podwykonawcą, </w:t>
      </w:r>
    </w:p>
    <w:p w14:paraId="5C498605"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których treść:</w:t>
      </w:r>
    </w:p>
    <w:p w14:paraId="0BA74A82"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a)  nie będzie zawierała daty zawarcia umowy,</w:t>
      </w:r>
    </w:p>
    <w:p w14:paraId="2BE204CA"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b)  nie będzie zawierała podpisów osób uprawnionych do zawarcia umowy (umocowanie prawne),</w:t>
      </w:r>
    </w:p>
    <w:p w14:paraId="18DE8FA1"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c)  nie będzie zawierała wskazania obydwu stron umowy wraz z dokumentami rejestrowanymi (np. KRS, </w:t>
      </w:r>
      <w:proofErr w:type="spellStart"/>
      <w:r w:rsidRPr="005458B6">
        <w:rPr>
          <w:rFonts w:asciiTheme="minorHAnsi" w:hAnsiTheme="minorHAnsi" w:cstheme="minorHAnsi"/>
          <w:sz w:val="20"/>
          <w:szCs w:val="20"/>
        </w:rPr>
        <w:t>CEiIDG</w:t>
      </w:r>
      <w:proofErr w:type="spellEnd"/>
      <w:r w:rsidRPr="005458B6">
        <w:rPr>
          <w:rFonts w:asciiTheme="minorHAnsi" w:hAnsiTheme="minorHAnsi" w:cstheme="minorHAnsi"/>
          <w:sz w:val="20"/>
          <w:szCs w:val="20"/>
        </w:rPr>
        <w:t>),</w:t>
      </w:r>
    </w:p>
    <w:p w14:paraId="2D38C997"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d)  nie będzie określała  przedmiotu umowy o podwykonawstwo, który będzie częścią zamówienia głównego realizowanego</w:t>
      </w:r>
    </w:p>
    <w:p w14:paraId="769A5EDF"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wg umowy pomiędzy Zamawiającym, a Wykonawcą,</w:t>
      </w:r>
    </w:p>
    <w:p w14:paraId="1B3699FC"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e)  nie będzie wskazywała kwoty rozliczeń wynagrodzenia i zasad  płatności pomiędzy Wykonawcą, a Podwykonawcą oraz</w:t>
      </w:r>
    </w:p>
    <w:p w14:paraId="18BE0D86"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odpowiednio pomiędzy Podwykonawcą i dalszymi Podwykonawcami, lub będzie określała termin zapłaty wynagrodzenia</w:t>
      </w:r>
    </w:p>
    <w:p w14:paraId="4E199144"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dłuższy niż 21 dni od daty doręczenia Podwykonawcy lub dalszemu Podwykonawcy faktury wraz z protokołem odebranych</w:t>
      </w:r>
    </w:p>
    <w:p w14:paraId="45E6B166"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robót,</w:t>
      </w:r>
    </w:p>
    <w:p w14:paraId="3E306BC6"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lastRenderedPageBreak/>
        <w:t xml:space="preserve">f)  wykonanie przedmiotu umowy o podwykonawstwo nie będzie określone na co najmniej takim poziomie jakości, jaki </w:t>
      </w:r>
    </w:p>
    <w:p w14:paraId="62A35CF9"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wynika z umowy zawartej pomiędzy Zamawiającym, a Wykonawcą i nie będzie odpowiadać stosownym dla tego</w:t>
      </w:r>
    </w:p>
    <w:p w14:paraId="3032B8B0"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wykonania wymaganiom określonym w dokumentacji projektowej, </w:t>
      </w:r>
      <w:proofErr w:type="spellStart"/>
      <w:r w:rsidRPr="005458B6">
        <w:rPr>
          <w:rFonts w:asciiTheme="minorHAnsi" w:hAnsiTheme="minorHAnsi" w:cstheme="minorHAnsi"/>
          <w:sz w:val="20"/>
          <w:szCs w:val="20"/>
        </w:rPr>
        <w:t>STWiOR</w:t>
      </w:r>
      <w:proofErr w:type="spellEnd"/>
      <w:r w:rsidRPr="005458B6">
        <w:rPr>
          <w:rFonts w:asciiTheme="minorHAnsi" w:hAnsiTheme="minorHAnsi" w:cstheme="minorHAnsi"/>
          <w:sz w:val="20"/>
          <w:szCs w:val="20"/>
        </w:rPr>
        <w:t xml:space="preserve">  oraz standardom deklarowanym w ofercie</w:t>
      </w:r>
    </w:p>
    <w:p w14:paraId="24E417EC"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Wykonawcy,</w:t>
      </w:r>
    </w:p>
    <w:p w14:paraId="5D76865C"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g)  okres odpowiedzialności Podwykonawcy lub dalszego Podwykonawcy za wady przedmiotu umowy o podwykonawstwo,</w:t>
      </w:r>
    </w:p>
    <w:p w14:paraId="270D5828"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będzie krótszy od okresu odpowiedzialności za wady przedmiotu umowy Wykonawcy wobec Zamawiającego,</w:t>
      </w:r>
    </w:p>
    <w:p w14:paraId="45FBBD1D"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h)</w:t>
      </w:r>
      <w:r w:rsidRPr="005458B6">
        <w:rPr>
          <w:rFonts w:asciiTheme="minorHAnsi" w:hAnsiTheme="minorHAnsi" w:cstheme="minorHAnsi"/>
          <w:sz w:val="20"/>
          <w:szCs w:val="20"/>
        </w:rPr>
        <w:tab/>
        <w:t>będzie uzależniała uzyskanie przez Podwykonawcę lub dalszego Podwykonawcę zapłaty od Wykonawcy lub</w:t>
      </w:r>
      <w:r w:rsidRPr="005458B6">
        <w:rPr>
          <w:rFonts w:asciiTheme="minorHAnsi" w:hAnsiTheme="minorHAnsi" w:cstheme="minorHAnsi"/>
          <w:sz w:val="20"/>
          <w:szCs w:val="20"/>
        </w:rPr>
        <w:br/>
        <w:t xml:space="preserve">      Podwykonawcy za wykonanie przedmiotu umowy o podwykonawstwo od zapłaty przez Zamawiającego</w:t>
      </w:r>
      <w:r w:rsidRPr="005458B6">
        <w:rPr>
          <w:rFonts w:asciiTheme="minorHAnsi" w:hAnsiTheme="minorHAnsi" w:cstheme="minorHAnsi"/>
          <w:sz w:val="20"/>
          <w:szCs w:val="20"/>
        </w:rPr>
        <w:br/>
        <w:t xml:space="preserve">      wynagrodzenia Wykonawcy lub odpowiednio od zapłaty przez Wykonawcę wynagrodzenia Podwykonawcy,</w:t>
      </w:r>
    </w:p>
    <w:p w14:paraId="6592DF6B"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i)  będzie uzależniała zwrot kwot zabezpieczenia przez Wykonawcę Podwykonawcy, lub dalszemu Podwykonawcy od zwrotu</w:t>
      </w:r>
    </w:p>
    <w:p w14:paraId="4E91FC90"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zabezpieczenia należytego wykonania umowy Wykonawcy przez Zamawiającego,</w:t>
      </w:r>
    </w:p>
    <w:p w14:paraId="51930158"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j)  nie będzie zawierała zestawienia ilości robót i ich wyceny nawiązującej do cen przedstawionych w ofercie Wykonawcy,</w:t>
      </w:r>
    </w:p>
    <w:p w14:paraId="0FA76F6E"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k) jeżeli wartość sumy wynagrodzenia pomiędzy Wykonawcą, a Podwykonawcą lub dalszym Podwykonawcą będzie wyższa</w:t>
      </w:r>
    </w:p>
    <w:p w14:paraId="256A7600" w14:textId="77777777" w:rsidR="001B6FB7" w:rsidRPr="005458B6" w:rsidRDefault="00F5259A">
      <w:pPr>
        <w:ind w:left="426"/>
        <w:jc w:val="both"/>
        <w:rPr>
          <w:rFonts w:asciiTheme="minorHAnsi" w:hAnsiTheme="minorHAnsi" w:cstheme="minorHAnsi"/>
          <w:sz w:val="20"/>
          <w:szCs w:val="20"/>
        </w:rPr>
      </w:pPr>
      <w:r w:rsidRPr="005458B6">
        <w:rPr>
          <w:rFonts w:asciiTheme="minorHAnsi" w:hAnsiTheme="minorHAnsi" w:cstheme="minorHAnsi"/>
          <w:sz w:val="20"/>
          <w:szCs w:val="20"/>
        </w:rPr>
        <w:t xml:space="preserve">    niż wartość wynagrodzenia wskazana w umowie pomiędzy Zamawiającym, a Wykonawcą.</w:t>
      </w:r>
    </w:p>
    <w:p w14:paraId="003DA9D5" w14:textId="77777777" w:rsidR="001B6FB7" w:rsidRPr="005458B6" w:rsidRDefault="00F5259A">
      <w:pPr>
        <w:jc w:val="both"/>
        <w:rPr>
          <w:rFonts w:asciiTheme="minorHAnsi" w:hAnsiTheme="minorHAnsi" w:cstheme="minorHAnsi"/>
          <w:sz w:val="20"/>
          <w:szCs w:val="20"/>
        </w:rPr>
      </w:pPr>
      <w:r w:rsidRPr="005458B6">
        <w:rPr>
          <w:rStyle w:val="txt-new"/>
          <w:rFonts w:asciiTheme="minorHAnsi" w:hAnsiTheme="minorHAnsi" w:cstheme="minorHAnsi"/>
          <w:sz w:val="20"/>
          <w:szCs w:val="20"/>
        </w:rPr>
        <w:t xml:space="preserve">6.    Niezgłoszenie w formie pisemnej zastrzeżeń do przedłożonego projektu umowy o podwykonawstwo, której przedmiotem </w:t>
      </w:r>
    </w:p>
    <w:p w14:paraId="58A8FCF6" w14:textId="77777777" w:rsidR="001B6FB7" w:rsidRPr="005458B6" w:rsidRDefault="00F5259A">
      <w:pPr>
        <w:jc w:val="both"/>
        <w:rPr>
          <w:rFonts w:asciiTheme="minorHAnsi" w:hAnsiTheme="minorHAnsi" w:cstheme="minorHAnsi"/>
          <w:sz w:val="20"/>
          <w:szCs w:val="20"/>
        </w:rPr>
      </w:pPr>
      <w:r w:rsidRPr="005458B6">
        <w:rPr>
          <w:rStyle w:val="txt-new"/>
          <w:rFonts w:asciiTheme="minorHAnsi" w:hAnsiTheme="minorHAnsi" w:cstheme="minorHAnsi"/>
          <w:sz w:val="20"/>
          <w:szCs w:val="20"/>
        </w:rPr>
        <w:lastRenderedPageBreak/>
        <w:t xml:space="preserve">       są roboty budowlane, w terminie 14 dni, uważa się za akceptację projektu umowy przez zamawiającego.</w:t>
      </w:r>
    </w:p>
    <w:p w14:paraId="65FD4621"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7.    Wykonawca, podwykonawca lub dalszy podwykonawca przedkłada Zamawiającemu poświadczoną za zgodność z oryginałem</w:t>
      </w:r>
    </w:p>
    <w:p w14:paraId="40784345" w14:textId="77777777" w:rsidR="001B6FB7" w:rsidRPr="005458B6" w:rsidRDefault="00F5259A">
      <w:pPr>
        <w:jc w:val="both"/>
        <w:rPr>
          <w:rFonts w:asciiTheme="minorHAnsi" w:hAnsiTheme="minorHAnsi" w:cstheme="minorHAnsi"/>
          <w:sz w:val="20"/>
          <w:szCs w:val="20"/>
        </w:rPr>
      </w:pPr>
      <w:r w:rsidRPr="005458B6">
        <w:rPr>
          <w:rStyle w:val="txt-new"/>
          <w:rFonts w:asciiTheme="minorHAnsi" w:hAnsiTheme="minorHAnsi" w:cstheme="minorHAnsi"/>
          <w:sz w:val="20"/>
          <w:szCs w:val="20"/>
        </w:rPr>
        <w:t xml:space="preserve">        kopię zawartej umowy o podwykonawstwo, której przedmiotem są roboty budowlane, w terminie 7 dni od dnia jej zawarcia.</w:t>
      </w:r>
    </w:p>
    <w:p w14:paraId="60B97B64"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 xml:space="preserve">8.    Zamawiający, w terminie 14 dni, zgłasza w formie pisemnej sprzeciw do umowy o podwykonawstwo, której przedmiotem </w:t>
      </w:r>
    </w:p>
    <w:p w14:paraId="46BF968D" w14:textId="77777777" w:rsidR="001B6FB7" w:rsidRPr="005458B6" w:rsidRDefault="00F5259A">
      <w:pPr>
        <w:jc w:val="both"/>
        <w:rPr>
          <w:rFonts w:asciiTheme="minorHAnsi" w:hAnsiTheme="minorHAnsi" w:cstheme="minorHAnsi"/>
          <w:sz w:val="20"/>
          <w:szCs w:val="20"/>
        </w:rPr>
      </w:pPr>
      <w:r w:rsidRPr="005458B6">
        <w:rPr>
          <w:rStyle w:val="txt-new"/>
          <w:rFonts w:asciiTheme="minorHAnsi" w:hAnsiTheme="minorHAnsi" w:cstheme="minorHAnsi"/>
          <w:sz w:val="20"/>
          <w:szCs w:val="20"/>
        </w:rPr>
        <w:t xml:space="preserve">       są roboty budowlane, w przypadkach, o których mowa w ust. 4.</w:t>
      </w:r>
    </w:p>
    <w:p w14:paraId="3EFF764A"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9.     Niezgłoszenie w formie pisemnej  sprzeciwu do przedłożonej umowy o podwykonawstwo, której przedmiotem są roboty</w:t>
      </w:r>
    </w:p>
    <w:p w14:paraId="6969D144" w14:textId="77777777" w:rsidR="001B6FB7" w:rsidRPr="005458B6" w:rsidRDefault="00F5259A">
      <w:pPr>
        <w:jc w:val="both"/>
        <w:rPr>
          <w:rFonts w:asciiTheme="minorHAnsi" w:hAnsiTheme="minorHAnsi" w:cstheme="minorHAnsi"/>
          <w:sz w:val="20"/>
          <w:szCs w:val="20"/>
        </w:rPr>
      </w:pPr>
      <w:r w:rsidRPr="005458B6">
        <w:rPr>
          <w:rStyle w:val="txt-new"/>
          <w:rFonts w:asciiTheme="minorHAnsi" w:hAnsiTheme="minorHAnsi" w:cstheme="minorHAnsi"/>
          <w:sz w:val="20"/>
          <w:szCs w:val="20"/>
        </w:rPr>
        <w:t xml:space="preserve">        budowlane w terminie 14 dni uważa się za akceptację umowy przez Zamawiającego.</w:t>
      </w:r>
    </w:p>
    <w:p w14:paraId="1B8E1C7C"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10.   Wykonawca, podwykonawca lub dalszy podwykonawca przedkłada zamawiającemu poświadczoną za zgodność z oryginałem</w:t>
      </w:r>
    </w:p>
    <w:p w14:paraId="35E78169"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 xml:space="preserve">        kopię zawartej umowy o podwykonawstwo, której przedmiotem są dostawy lub usługi, w terminie 7 dni od dnia jej zawarcia, </w:t>
      </w:r>
    </w:p>
    <w:p w14:paraId="0D5C741C"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 xml:space="preserve">        z wyłączeniem umów o podwykonawstwo o wartości mniejszej niż 0,5% wartości niniejszej umowy oraz umów </w:t>
      </w:r>
    </w:p>
    <w:p w14:paraId="2EDF1D48"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 xml:space="preserve">        o podwykonawstwo, których przedmiot został wskazany przez zamawiającego w specyfikacji istotnych warunków</w:t>
      </w:r>
    </w:p>
    <w:p w14:paraId="40731518"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 xml:space="preserve">        zamówienia, jako niepodlegający niniejszemu obowiązkowi. Wyłączenie, o którym mowa w zdaniu pierwszym, nie dotyczy</w:t>
      </w:r>
    </w:p>
    <w:p w14:paraId="19FD0D91"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 xml:space="preserve">        umów o podwykonawstwo o wartości większej niż 50.000 zł. Zamawiający może określić niższą wartość, od której będzie</w:t>
      </w:r>
    </w:p>
    <w:p w14:paraId="1BFE30F8" w14:textId="77777777" w:rsidR="001B6FB7" w:rsidRPr="005458B6" w:rsidRDefault="00F5259A">
      <w:pPr>
        <w:jc w:val="both"/>
        <w:rPr>
          <w:rFonts w:asciiTheme="minorHAnsi" w:hAnsiTheme="minorHAnsi" w:cstheme="minorHAnsi"/>
          <w:sz w:val="20"/>
          <w:szCs w:val="20"/>
        </w:rPr>
      </w:pPr>
      <w:r w:rsidRPr="005458B6">
        <w:rPr>
          <w:rStyle w:val="txt-new"/>
          <w:rFonts w:asciiTheme="minorHAnsi" w:hAnsiTheme="minorHAnsi" w:cstheme="minorHAnsi"/>
          <w:sz w:val="20"/>
          <w:szCs w:val="20"/>
        </w:rPr>
        <w:t xml:space="preserve">        zachodził obowiązek przedkładania umowy o podwykonawstwo.</w:t>
      </w:r>
    </w:p>
    <w:p w14:paraId="01A963E7"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 xml:space="preserve">11.   W przypadku, o którym mowa w ust. 10, </w:t>
      </w:r>
      <w:r w:rsidRPr="005458B6">
        <w:rPr>
          <w:rStyle w:val="txt-new"/>
          <w:rFonts w:asciiTheme="minorHAnsi" w:hAnsiTheme="minorHAnsi" w:cstheme="minorHAnsi"/>
          <w:sz w:val="20"/>
          <w:szCs w:val="20"/>
        </w:rPr>
        <w:t>jeżeli termin zapłaty wynagrodzenia jest dłuższy niż określony w ust. 3 n(tj. 21 dni),</w:t>
      </w:r>
    </w:p>
    <w:p w14:paraId="5A6A452C" w14:textId="77777777" w:rsidR="001B6FB7" w:rsidRPr="005458B6" w:rsidRDefault="00F5259A">
      <w:pPr>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 xml:space="preserve">        Zamawiający  informuje o tym wykonawcę i wzywa go do doprowadzenia do zmiany tej umowy pod rygorem wystąpienia </w:t>
      </w:r>
    </w:p>
    <w:p w14:paraId="39EC81ED" w14:textId="77777777" w:rsidR="001B6FB7" w:rsidRPr="005458B6" w:rsidRDefault="00F5259A">
      <w:pPr>
        <w:jc w:val="both"/>
        <w:rPr>
          <w:rFonts w:asciiTheme="minorHAnsi" w:hAnsiTheme="minorHAnsi" w:cstheme="minorHAnsi"/>
          <w:sz w:val="20"/>
          <w:szCs w:val="20"/>
        </w:rPr>
      </w:pPr>
      <w:r w:rsidRPr="005458B6">
        <w:rPr>
          <w:rStyle w:val="txt-new"/>
          <w:rFonts w:asciiTheme="minorHAnsi" w:hAnsiTheme="minorHAnsi" w:cstheme="minorHAnsi"/>
          <w:sz w:val="20"/>
          <w:szCs w:val="20"/>
        </w:rPr>
        <w:lastRenderedPageBreak/>
        <w:t xml:space="preserve">        o zapłatę kary umownej.</w:t>
      </w:r>
    </w:p>
    <w:p w14:paraId="41413757" w14:textId="77777777" w:rsidR="001B6FB7" w:rsidRPr="005458B6" w:rsidRDefault="00F5259A">
      <w:pPr>
        <w:jc w:val="both"/>
        <w:rPr>
          <w:rFonts w:asciiTheme="minorHAnsi" w:hAnsiTheme="minorHAnsi" w:cstheme="minorHAnsi"/>
          <w:sz w:val="20"/>
          <w:szCs w:val="20"/>
        </w:rPr>
      </w:pPr>
      <w:r w:rsidRPr="005458B6">
        <w:rPr>
          <w:rStyle w:val="txt-new"/>
          <w:rFonts w:asciiTheme="minorHAnsi" w:hAnsiTheme="minorHAnsi" w:cstheme="minorHAnsi"/>
          <w:sz w:val="20"/>
          <w:szCs w:val="20"/>
        </w:rPr>
        <w:t xml:space="preserve">12.   </w:t>
      </w:r>
      <w:r w:rsidRPr="005458B6">
        <w:rPr>
          <w:rStyle w:val="txt-new"/>
          <w:rFonts w:asciiTheme="minorHAnsi" w:hAnsiTheme="minorHAnsi" w:cstheme="minorHAnsi"/>
          <w:sz w:val="20"/>
          <w:szCs w:val="20"/>
        </w:rPr>
        <w:t>Przepisy ust. 2-11 stosuje się odpowiednio do zmian tej umowy o podwykonawstwo.</w:t>
      </w:r>
    </w:p>
    <w:p w14:paraId="7DF4E110" w14:textId="77777777" w:rsidR="001B6FB7" w:rsidRPr="005458B6" w:rsidRDefault="00F5259A">
      <w:pPr>
        <w:pStyle w:val="Tekstpodstawowy"/>
        <w:spacing w:after="0"/>
        <w:jc w:val="both"/>
        <w:rPr>
          <w:rFonts w:asciiTheme="minorHAnsi" w:hAnsiTheme="minorHAnsi" w:cstheme="minorHAnsi"/>
          <w:sz w:val="20"/>
          <w:szCs w:val="20"/>
        </w:rPr>
      </w:pPr>
      <w:r w:rsidRPr="005458B6">
        <w:rPr>
          <w:rFonts w:asciiTheme="minorHAnsi" w:hAnsiTheme="minorHAnsi" w:cstheme="minorHAnsi"/>
          <w:sz w:val="20"/>
          <w:szCs w:val="20"/>
        </w:rPr>
        <w:t xml:space="preserve">13.   Wykonanie prac w podwykonawstwie nie zwalnia Wykonawcy z odpowiedzialności za wykonanie obowiązków wynikających </w:t>
      </w:r>
    </w:p>
    <w:p w14:paraId="366B288F" w14:textId="77777777" w:rsidR="001B6FB7" w:rsidRPr="005458B6" w:rsidRDefault="00F5259A">
      <w:pPr>
        <w:pStyle w:val="Tekstpodstawowy"/>
        <w:spacing w:after="0"/>
        <w:jc w:val="both"/>
        <w:rPr>
          <w:rFonts w:asciiTheme="minorHAnsi" w:hAnsiTheme="minorHAnsi" w:cstheme="minorHAnsi"/>
          <w:sz w:val="20"/>
          <w:szCs w:val="20"/>
        </w:rPr>
      </w:pPr>
      <w:r w:rsidRPr="005458B6">
        <w:rPr>
          <w:rFonts w:asciiTheme="minorHAnsi" w:hAnsiTheme="minorHAnsi" w:cstheme="minorHAnsi"/>
          <w:sz w:val="20"/>
          <w:szCs w:val="20"/>
        </w:rPr>
        <w:t xml:space="preserve">        z umowy i obowiązujących przepisów prawa. Wykonawca odpowiada za działania i zaniechania podwykonawców jak </w:t>
      </w:r>
    </w:p>
    <w:p w14:paraId="47FFD8A1" w14:textId="77777777" w:rsidR="001B6FB7" w:rsidRPr="005458B6" w:rsidRDefault="00F5259A">
      <w:pPr>
        <w:pStyle w:val="Tekstpodstawowy"/>
        <w:spacing w:after="0"/>
        <w:jc w:val="both"/>
        <w:rPr>
          <w:rFonts w:asciiTheme="minorHAnsi" w:hAnsiTheme="minorHAnsi" w:cstheme="minorHAnsi"/>
          <w:sz w:val="20"/>
          <w:szCs w:val="20"/>
        </w:rPr>
      </w:pPr>
      <w:r w:rsidRPr="005458B6">
        <w:rPr>
          <w:rFonts w:asciiTheme="minorHAnsi" w:hAnsiTheme="minorHAnsi" w:cstheme="minorHAnsi"/>
          <w:sz w:val="20"/>
          <w:szCs w:val="20"/>
        </w:rPr>
        <w:t xml:space="preserve">        za  własne.</w:t>
      </w:r>
    </w:p>
    <w:p w14:paraId="3D267ACB"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14.   Wykonawca ponosi pełną odpowiedzialność za jakość i terminowość robót budowlanych wykonywanych przez</w:t>
      </w:r>
    </w:p>
    <w:p w14:paraId="0841A394"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podwykonawców.</w:t>
      </w:r>
    </w:p>
    <w:p w14:paraId="592D1278" w14:textId="3F3184A0"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9</w:t>
      </w:r>
    </w:p>
    <w:p w14:paraId="312A7E28" w14:textId="69B9C2F1"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ODBIÓR WYKONANYCH ROBÓT BUDOWLANYCH</w:t>
      </w:r>
    </w:p>
    <w:p w14:paraId="292F3222" w14:textId="77777777" w:rsidR="005458B6" w:rsidRPr="005458B6" w:rsidRDefault="005458B6" w:rsidP="005458B6">
      <w:pPr>
        <w:jc w:val="center"/>
        <w:rPr>
          <w:rFonts w:asciiTheme="minorHAnsi" w:hAnsiTheme="minorHAnsi" w:cstheme="minorHAnsi"/>
          <w:b/>
          <w:i/>
          <w:sz w:val="20"/>
          <w:szCs w:val="20"/>
        </w:rPr>
      </w:pPr>
    </w:p>
    <w:p w14:paraId="463681F9"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1.     WYKONAWCA zgłasza na piśmie wniosek o dokonanie odbioru końcowego. </w:t>
      </w:r>
    </w:p>
    <w:p w14:paraId="34250533"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2.  Razem z wnioskiem o dokonaniu odbioru końcowego robót WYKONAWCA przekaże INWESTOROWI następujące dokumenty: Dziennik Budowy, aprobaty techniczne, atesty, świadectwa dopuszczające, dokument gwarancji, dokumentację techniczną, pisemne wyniki badań potwierdzone przez upoważnionego przedstawiciela Wykonawcy, wykonane w trakcie realizacji zadania jak również po jego zakończeniu.</w:t>
      </w:r>
    </w:p>
    <w:p w14:paraId="0B4543E8" w14:textId="77777777" w:rsidR="001B6FB7" w:rsidRPr="005458B6" w:rsidRDefault="00F5259A">
      <w:pPr>
        <w:ind w:left="360" w:hanging="360"/>
        <w:jc w:val="both"/>
        <w:rPr>
          <w:rFonts w:asciiTheme="minorHAnsi" w:hAnsiTheme="minorHAnsi" w:cstheme="minorHAnsi"/>
          <w:sz w:val="20"/>
          <w:szCs w:val="20"/>
        </w:rPr>
      </w:pPr>
      <w:r w:rsidRPr="005458B6">
        <w:rPr>
          <w:rFonts w:asciiTheme="minorHAnsi" w:hAnsiTheme="minorHAnsi" w:cstheme="minorHAnsi"/>
          <w:sz w:val="20"/>
          <w:szCs w:val="20"/>
        </w:rPr>
        <w:t xml:space="preserve">3.   INWESTOR po pisemnym zgłoszeniu gotowości przez WYKONAWCĘ do odbioru końcowego w ciągu </w:t>
      </w:r>
      <w:r w:rsidRPr="005458B6">
        <w:rPr>
          <w:rFonts w:asciiTheme="minorHAnsi" w:hAnsiTheme="minorHAnsi" w:cstheme="minorHAnsi"/>
          <w:i/>
          <w:iCs/>
          <w:sz w:val="20"/>
          <w:szCs w:val="20"/>
        </w:rPr>
        <w:t>7</w:t>
      </w:r>
      <w:r w:rsidRPr="005458B6">
        <w:rPr>
          <w:rFonts w:asciiTheme="minorHAnsi" w:hAnsiTheme="minorHAnsi" w:cstheme="minorHAnsi"/>
          <w:sz w:val="20"/>
          <w:szCs w:val="20"/>
        </w:rPr>
        <w:t xml:space="preserve"> dni powoła przedstawicieli INWESTORA i wyznaczy termin rozpoczęcia czynności odbiorowych.</w:t>
      </w:r>
    </w:p>
    <w:p w14:paraId="7B4ACE9B"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4.    Czynności odbiorowe powinny zostać zakończone w ciągu </w:t>
      </w:r>
      <w:r w:rsidRPr="005458B6">
        <w:rPr>
          <w:rFonts w:asciiTheme="minorHAnsi" w:hAnsiTheme="minorHAnsi" w:cstheme="minorHAnsi"/>
          <w:i/>
          <w:iCs/>
          <w:sz w:val="20"/>
          <w:szCs w:val="20"/>
        </w:rPr>
        <w:t>14</w:t>
      </w:r>
      <w:r w:rsidRPr="005458B6">
        <w:rPr>
          <w:rFonts w:asciiTheme="minorHAnsi" w:hAnsiTheme="minorHAnsi" w:cstheme="minorHAnsi"/>
          <w:sz w:val="20"/>
          <w:szCs w:val="20"/>
        </w:rPr>
        <w:t xml:space="preserve"> dni od ich rozpoczęcia. </w:t>
      </w:r>
    </w:p>
    <w:p w14:paraId="7FE4FA67"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5.    Ustalenia dokonane przez przedstawicieli stron powinny być stwierdzone na piśmie i zawierać uzasadnienie.</w:t>
      </w:r>
    </w:p>
    <w:p w14:paraId="0E67496B" w14:textId="77777777" w:rsidR="001B6FB7" w:rsidRPr="005458B6" w:rsidRDefault="00F5259A">
      <w:pPr>
        <w:pStyle w:val="Tekstpodstawowy2"/>
        <w:spacing w:after="0" w:line="240" w:lineRule="auto"/>
        <w:rPr>
          <w:rFonts w:asciiTheme="minorHAnsi" w:hAnsiTheme="minorHAnsi" w:cstheme="minorHAnsi"/>
          <w:sz w:val="20"/>
          <w:szCs w:val="20"/>
        </w:rPr>
      </w:pPr>
      <w:r w:rsidRPr="005458B6">
        <w:rPr>
          <w:rFonts w:asciiTheme="minorHAnsi" w:hAnsiTheme="minorHAnsi" w:cstheme="minorHAnsi"/>
          <w:sz w:val="20"/>
          <w:szCs w:val="20"/>
        </w:rPr>
        <w:t>6.    Jeżeli w toku odbioru zostaną stwierdzone wady to INWESTOROWI przysługują następujące uprawnienia:</w:t>
      </w:r>
    </w:p>
    <w:p w14:paraId="2B78350F" w14:textId="77777777" w:rsidR="001B6FB7" w:rsidRPr="005458B6" w:rsidRDefault="00F5259A">
      <w:pPr>
        <w:numPr>
          <w:ilvl w:val="0"/>
          <w:numId w:val="8"/>
        </w:numPr>
        <w:tabs>
          <w:tab w:val="left" w:pos="120"/>
          <w:tab w:val="left" w:pos="240"/>
        </w:tabs>
        <w:suppressAutoHyphens/>
        <w:ind w:left="0" w:firstLine="240"/>
        <w:jc w:val="both"/>
        <w:textAlignment w:val="baseline"/>
        <w:rPr>
          <w:rFonts w:asciiTheme="minorHAnsi" w:hAnsiTheme="minorHAnsi" w:cstheme="minorHAnsi"/>
          <w:sz w:val="20"/>
          <w:szCs w:val="20"/>
        </w:rPr>
      </w:pPr>
      <w:r w:rsidRPr="005458B6">
        <w:rPr>
          <w:rFonts w:asciiTheme="minorHAnsi" w:hAnsiTheme="minorHAnsi" w:cstheme="minorHAnsi"/>
          <w:sz w:val="20"/>
          <w:szCs w:val="20"/>
        </w:rPr>
        <w:lastRenderedPageBreak/>
        <w:t>gdy wady nadają się do usunięcia,  wówczas Inwestor może odmówić odbioru do czasu usunięcia wad,</w:t>
      </w:r>
    </w:p>
    <w:p w14:paraId="3D985A37" w14:textId="77777777" w:rsidR="001B6FB7" w:rsidRPr="005458B6" w:rsidRDefault="00F5259A">
      <w:pPr>
        <w:numPr>
          <w:ilvl w:val="0"/>
          <w:numId w:val="8"/>
        </w:numPr>
        <w:tabs>
          <w:tab w:val="left" w:pos="120"/>
          <w:tab w:val="left" w:pos="240"/>
        </w:tabs>
        <w:suppressAutoHyphens/>
        <w:ind w:left="0" w:firstLine="24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gdy wady nie nadają się do usunięcia, wówczas :</w:t>
      </w:r>
    </w:p>
    <w:p w14:paraId="18C9BAB0" w14:textId="77777777" w:rsidR="001B6FB7" w:rsidRPr="005458B6" w:rsidRDefault="00F5259A">
      <w:pPr>
        <w:tabs>
          <w:tab w:val="left" w:pos="480"/>
        </w:tabs>
        <w:ind w:firstLine="480"/>
        <w:jc w:val="both"/>
        <w:rPr>
          <w:rFonts w:asciiTheme="minorHAnsi" w:hAnsiTheme="minorHAnsi" w:cstheme="minorHAnsi"/>
          <w:sz w:val="20"/>
          <w:szCs w:val="20"/>
        </w:rPr>
      </w:pPr>
      <w:r w:rsidRPr="005458B6">
        <w:rPr>
          <w:rFonts w:asciiTheme="minorHAnsi" w:hAnsiTheme="minorHAnsi" w:cstheme="minorHAnsi"/>
          <w:sz w:val="20"/>
          <w:szCs w:val="20"/>
        </w:rPr>
        <w:t xml:space="preserve"> jeżeli nie utrudniają użytkowania obiektu zgodnie z przeznaczeniem INWESTOR może dokonać odbioru, obniżając</w:t>
      </w:r>
    </w:p>
    <w:p w14:paraId="0E0BA917"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odpowiednio wynagrodzenie WYKONAWCY,</w:t>
      </w:r>
    </w:p>
    <w:p w14:paraId="70627ED7" w14:textId="77777777" w:rsidR="001B6FB7" w:rsidRPr="005458B6" w:rsidRDefault="00F5259A">
      <w:pPr>
        <w:tabs>
          <w:tab w:val="left" w:pos="480"/>
        </w:tabs>
        <w:ind w:firstLine="480"/>
        <w:jc w:val="both"/>
        <w:rPr>
          <w:rFonts w:asciiTheme="minorHAnsi" w:hAnsiTheme="minorHAnsi" w:cstheme="minorHAnsi"/>
          <w:sz w:val="20"/>
          <w:szCs w:val="20"/>
        </w:rPr>
      </w:pPr>
      <w:r w:rsidRPr="005458B6">
        <w:rPr>
          <w:rFonts w:asciiTheme="minorHAnsi" w:hAnsiTheme="minorHAnsi" w:cstheme="minorHAnsi"/>
          <w:sz w:val="20"/>
          <w:szCs w:val="20"/>
        </w:rPr>
        <w:t>- jeżeli uniemożliwiają użytkowanie obiektu zgodnie z przeznaczeniem, INWESTOR może odmówić odbioru, żądając</w:t>
      </w:r>
    </w:p>
    <w:p w14:paraId="0DA8F3BF"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            wykonania umowy po </w:t>
      </w:r>
      <w:r w:rsidRPr="005458B6">
        <w:rPr>
          <w:rFonts w:asciiTheme="minorHAnsi" w:hAnsiTheme="minorHAnsi" w:cstheme="minorHAnsi"/>
          <w:sz w:val="20"/>
          <w:szCs w:val="20"/>
        </w:rPr>
        <w:t>raz drugi lub odstąpić od umowy.</w:t>
      </w:r>
    </w:p>
    <w:p w14:paraId="259BA0C2" w14:textId="77777777" w:rsidR="001B6FB7" w:rsidRPr="005458B6" w:rsidRDefault="00F5259A">
      <w:pPr>
        <w:pStyle w:val="Tekstpodstawowy2"/>
        <w:spacing w:after="0" w:line="240" w:lineRule="auto"/>
        <w:ind w:left="360" w:hanging="360"/>
        <w:jc w:val="both"/>
        <w:rPr>
          <w:rFonts w:asciiTheme="minorHAnsi" w:hAnsiTheme="minorHAnsi" w:cstheme="minorHAnsi"/>
          <w:sz w:val="20"/>
          <w:szCs w:val="20"/>
        </w:rPr>
      </w:pPr>
      <w:r w:rsidRPr="005458B6">
        <w:rPr>
          <w:rFonts w:asciiTheme="minorHAnsi" w:hAnsiTheme="minorHAnsi" w:cstheme="minorHAnsi"/>
          <w:sz w:val="20"/>
          <w:szCs w:val="20"/>
        </w:rPr>
        <w:t>7.     Żądając usunięcia stwierdzonych wad lub wykonania umowy po raz drugi, INWESTOR wyznaczy WYKONAWCY odpowiedni termin. WYKONAWCA nie może odmówić usunięcia wad lub wykonania umowy po raz drugi bez względu na wysokość związanych z tym kosztów.</w:t>
      </w:r>
    </w:p>
    <w:p w14:paraId="5E72F90F" w14:textId="77777777" w:rsidR="001B6FB7" w:rsidRPr="005458B6" w:rsidRDefault="00F5259A">
      <w:pPr>
        <w:pStyle w:val="Tekstpodstawowy2"/>
        <w:spacing w:after="0" w:line="240" w:lineRule="auto"/>
        <w:ind w:left="360" w:hanging="360"/>
        <w:jc w:val="both"/>
        <w:rPr>
          <w:rFonts w:asciiTheme="minorHAnsi" w:hAnsiTheme="minorHAnsi" w:cstheme="minorHAnsi"/>
          <w:sz w:val="20"/>
          <w:szCs w:val="20"/>
        </w:rPr>
      </w:pPr>
      <w:r w:rsidRPr="005458B6">
        <w:rPr>
          <w:rFonts w:asciiTheme="minorHAnsi" w:hAnsiTheme="minorHAnsi" w:cstheme="minorHAnsi"/>
          <w:sz w:val="20"/>
          <w:szCs w:val="20"/>
        </w:rPr>
        <w:t>8.     W przypadku nie usunięcia przez WYKONAWCĘ zgłoszonej wady lub niewykonania umowy po raz drugi w wyznaczonym terminie, INWESTOR może usunąć wadę w zastępstwie i na koszt WYKONAWCY, po uprzednim pisemnym jego zawiadomieniu.</w:t>
      </w:r>
    </w:p>
    <w:p w14:paraId="7BC99255" w14:textId="77777777" w:rsidR="001B6FB7" w:rsidRPr="005458B6" w:rsidRDefault="00F5259A">
      <w:pPr>
        <w:pStyle w:val="Tekstpodstawowy2"/>
        <w:spacing w:after="0" w:line="240" w:lineRule="auto"/>
        <w:rPr>
          <w:rFonts w:asciiTheme="minorHAnsi" w:hAnsiTheme="minorHAnsi" w:cstheme="minorHAnsi"/>
          <w:sz w:val="20"/>
          <w:szCs w:val="20"/>
        </w:rPr>
      </w:pPr>
      <w:r w:rsidRPr="005458B6">
        <w:rPr>
          <w:rFonts w:asciiTheme="minorHAnsi" w:hAnsiTheme="minorHAnsi" w:cstheme="minorHAnsi"/>
          <w:sz w:val="20"/>
          <w:szCs w:val="20"/>
        </w:rPr>
        <w:t xml:space="preserve">9.    Odbiór robót budowlanych zostanie potwierdzony podpisanym przez strony protokołem odbioru. </w:t>
      </w:r>
    </w:p>
    <w:p w14:paraId="7EFFB791" w14:textId="77777777" w:rsidR="001B6FB7" w:rsidRPr="005458B6" w:rsidRDefault="00F5259A">
      <w:pPr>
        <w:tabs>
          <w:tab w:val="left" w:pos="1440"/>
        </w:tabs>
        <w:ind w:left="360" w:hanging="360"/>
        <w:jc w:val="both"/>
        <w:rPr>
          <w:rFonts w:asciiTheme="minorHAnsi" w:hAnsiTheme="minorHAnsi" w:cstheme="minorHAnsi"/>
          <w:sz w:val="20"/>
          <w:szCs w:val="20"/>
        </w:rPr>
      </w:pPr>
      <w:r w:rsidRPr="005458B6">
        <w:rPr>
          <w:rFonts w:asciiTheme="minorHAnsi" w:hAnsiTheme="minorHAnsi" w:cstheme="minorHAnsi"/>
          <w:sz w:val="20"/>
          <w:szCs w:val="20"/>
        </w:rPr>
        <w:t>10. W przypadku niestawiennictwa przedstawicieli jednej ze stron w wyznaczonym terminie odbioru, druga strona może dokonać odbioru obiektu jednostronnie.</w:t>
      </w:r>
    </w:p>
    <w:p w14:paraId="33323D13" w14:textId="77777777" w:rsidR="001B6FB7" w:rsidRPr="005458B6" w:rsidRDefault="00F5259A">
      <w:pPr>
        <w:tabs>
          <w:tab w:val="left" w:pos="1440"/>
        </w:tabs>
        <w:ind w:left="360" w:hanging="360"/>
        <w:jc w:val="both"/>
        <w:rPr>
          <w:rFonts w:asciiTheme="minorHAnsi" w:hAnsiTheme="minorHAnsi" w:cstheme="minorHAnsi"/>
          <w:sz w:val="20"/>
          <w:szCs w:val="20"/>
        </w:rPr>
      </w:pPr>
      <w:r w:rsidRPr="005458B6">
        <w:rPr>
          <w:rFonts w:asciiTheme="minorHAnsi" w:hAnsiTheme="minorHAnsi" w:cstheme="minorHAnsi"/>
          <w:color w:val="000000"/>
          <w:sz w:val="20"/>
          <w:szCs w:val="20"/>
        </w:rPr>
        <w:t xml:space="preserve">11.  Za datę wykonania przez Wykonawcę zobowiązania wynikającego z niniejszej Umowy, uznaje się datę odbioru, stwierdzoną w protokole odbioru końcowego. </w:t>
      </w:r>
    </w:p>
    <w:p w14:paraId="295DBE12" w14:textId="77777777" w:rsidR="001B6FB7" w:rsidRPr="005458B6" w:rsidRDefault="00F5259A">
      <w:pPr>
        <w:tabs>
          <w:tab w:val="left" w:pos="1440"/>
        </w:tabs>
        <w:ind w:left="360" w:hanging="360"/>
        <w:jc w:val="both"/>
        <w:rPr>
          <w:rFonts w:asciiTheme="minorHAnsi" w:hAnsiTheme="minorHAnsi" w:cstheme="minorHAnsi"/>
          <w:sz w:val="20"/>
          <w:szCs w:val="20"/>
        </w:rPr>
      </w:pPr>
      <w:r w:rsidRPr="005458B6">
        <w:rPr>
          <w:rFonts w:asciiTheme="minorHAnsi" w:hAnsiTheme="minorHAnsi" w:cstheme="minorHAnsi"/>
          <w:sz w:val="20"/>
          <w:szCs w:val="20"/>
        </w:rPr>
        <w:t>12. Postanowienia określone w ust. 1-11 stosuje się odpowiednio do odbiorów częściowych.</w:t>
      </w:r>
    </w:p>
    <w:p w14:paraId="0C518CE9"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13. Badania wykonawcy:</w:t>
      </w:r>
    </w:p>
    <w:p w14:paraId="2F978E5A"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Badania wykonawcy są wykonywane przez Wykonawcę celem sprawdzenia, czy jakość materiałów budowlanych oraz  wykonanych robót budowlanych spełniają wymagania określone w specyfikacjach technicznych wykonania i odbioru robót budowlanych. Wykonawca musi wykonywać te badania podczas realizacji  robót bu</w:t>
      </w:r>
      <w:r w:rsidRPr="005458B6">
        <w:rPr>
          <w:rFonts w:asciiTheme="minorHAnsi" w:hAnsiTheme="minorHAnsi" w:cstheme="minorHAnsi"/>
          <w:sz w:val="20"/>
          <w:szCs w:val="20"/>
        </w:rPr>
        <w:lastRenderedPageBreak/>
        <w:t xml:space="preserve">dowlanych z niezbędną starannością i w wymaganym zakresie. Wyniki należy zapisywać w protokołach. W razie stwierdzenia uchybień w stosunku do wymagań z  </w:t>
      </w:r>
      <w:proofErr w:type="spellStart"/>
      <w:r w:rsidRPr="005458B6">
        <w:rPr>
          <w:rFonts w:asciiTheme="minorHAnsi" w:hAnsiTheme="minorHAnsi" w:cstheme="minorHAnsi"/>
          <w:sz w:val="20"/>
          <w:szCs w:val="20"/>
        </w:rPr>
        <w:t>STWiOR</w:t>
      </w:r>
      <w:proofErr w:type="spellEnd"/>
      <w:r w:rsidRPr="005458B6">
        <w:rPr>
          <w:rFonts w:asciiTheme="minorHAnsi" w:hAnsiTheme="minorHAnsi" w:cstheme="minorHAnsi"/>
          <w:sz w:val="20"/>
          <w:szCs w:val="20"/>
        </w:rPr>
        <w:t>, ich przyczyny należy niezwłocznie usunąć. Wyniki badań Wykonawcy należy przekazywać Zamawiającemu.  Zamawiający  może zdecydować o wykorzystaniu wyników Wykonawcy przy odbiorze robot.</w:t>
      </w:r>
    </w:p>
    <w:p w14:paraId="643CE604"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14. Badania kontrolne Zamawiającego:</w:t>
      </w:r>
    </w:p>
    <w:p w14:paraId="0F5100B2"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 xml:space="preserve">Zamawiający może wykonywać badania kontrolne, których celem jest sprawdzenie, czy jakość materiałów budowlanych oraz  wykonanych robót budowlanych spełniają wymagania określone w  </w:t>
      </w:r>
      <w:proofErr w:type="spellStart"/>
      <w:r w:rsidRPr="005458B6">
        <w:rPr>
          <w:rFonts w:asciiTheme="minorHAnsi" w:hAnsiTheme="minorHAnsi" w:cstheme="minorHAnsi"/>
          <w:sz w:val="20"/>
          <w:szCs w:val="20"/>
        </w:rPr>
        <w:t>STWiOR</w:t>
      </w:r>
      <w:proofErr w:type="spellEnd"/>
      <w:r w:rsidRPr="005458B6">
        <w:rPr>
          <w:rFonts w:asciiTheme="minorHAnsi" w:hAnsiTheme="minorHAnsi" w:cstheme="minorHAnsi"/>
          <w:sz w:val="20"/>
          <w:szCs w:val="20"/>
        </w:rPr>
        <w:t>. Pobieraniem próbek i wykonaniem badań na miejscu budowy zajmuje się  Zamawiający w obecności Wykonawcy. Badania odbywają się również wtedy, gdy Wykonawca zostanie w porę powiadomiony o ich terminie, jednak nie będzie przy nich obecny.</w:t>
      </w:r>
    </w:p>
    <w:p w14:paraId="31946CF4" w14:textId="77777777" w:rsidR="001B6FB7" w:rsidRPr="005458B6" w:rsidRDefault="00F5259A">
      <w:pPr>
        <w:jc w:val="both"/>
        <w:rPr>
          <w:rFonts w:asciiTheme="minorHAnsi" w:hAnsiTheme="minorHAnsi" w:cstheme="minorHAnsi"/>
          <w:sz w:val="20"/>
          <w:szCs w:val="20"/>
        </w:rPr>
      </w:pPr>
      <w:r w:rsidRPr="005458B6">
        <w:rPr>
          <w:rFonts w:asciiTheme="minorHAnsi" w:hAnsiTheme="minorHAnsi" w:cstheme="minorHAnsi"/>
          <w:sz w:val="20"/>
          <w:szCs w:val="20"/>
        </w:rPr>
        <w:t>Do wysłania próbek i przeprowadzenia badań kontrolnych upoważniony jest tylko Zamawiający  lub uznana przez niego placówka badawcza.  Zamawiający  decyduje o wyborze takiej placówki.</w:t>
      </w:r>
    </w:p>
    <w:p w14:paraId="2624A0A3" w14:textId="77777777" w:rsidR="001B6FB7" w:rsidRPr="005458B6" w:rsidRDefault="001B6FB7">
      <w:pPr>
        <w:jc w:val="both"/>
        <w:rPr>
          <w:rFonts w:asciiTheme="minorHAnsi" w:hAnsiTheme="minorHAnsi" w:cstheme="minorHAnsi"/>
          <w:sz w:val="20"/>
          <w:szCs w:val="20"/>
        </w:rPr>
      </w:pPr>
    </w:p>
    <w:p w14:paraId="66335871" w14:textId="77777777" w:rsidR="001B6FB7" w:rsidRPr="005458B6" w:rsidRDefault="001B6FB7" w:rsidP="005458B6">
      <w:pPr>
        <w:jc w:val="center"/>
        <w:rPr>
          <w:rFonts w:asciiTheme="minorHAnsi" w:hAnsiTheme="minorHAnsi" w:cstheme="minorHAnsi"/>
          <w:sz w:val="20"/>
          <w:szCs w:val="20"/>
        </w:rPr>
      </w:pPr>
    </w:p>
    <w:p w14:paraId="5AD4CEFA" w14:textId="12A31DD8"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10</w:t>
      </w:r>
    </w:p>
    <w:p w14:paraId="31152430" w14:textId="16BC92A1"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WYNAGRODZENIE</w:t>
      </w:r>
    </w:p>
    <w:p w14:paraId="7254F504" w14:textId="77777777" w:rsidR="005458B6" w:rsidRPr="005458B6" w:rsidRDefault="005458B6" w:rsidP="005458B6">
      <w:pPr>
        <w:jc w:val="center"/>
        <w:rPr>
          <w:rFonts w:asciiTheme="minorHAnsi" w:hAnsiTheme="minorHAnsi" w:cstheme="minorHAnsi"/>
          <w:b/>
          <w:i/>
          <w:sz w:val="20"/>
          <w:szCs w:val="20"/>
        </w:rPr>
      </w:pPr>
    </w:p>
    <w:p w14:paraId="131A1756" w14:textId="77777777" w:rsidR="001B6FB7" w:rsidRPr="005458B6" w:rsidRDefault="00F5259A">
      <w:pPr>
        <w:pStyle w:val="Akapitzlist"/>
        <w:numPr>
          <w:ilvl w:val="0"/>
          <w:numId w:val="4"/>
        </w:numPr>
        <w:ind w:left="426" w:hanging="426"/>
        <w:rPr>
          <w:rFonts w:asciiTheme="minorHAnsi" w:hAnsiTheme="minorHAnsi" w:cstheme="minorHAnsi"/>
        </w:rPr>
      </w:pPr>
      <w:r w:rsidRPr="005458B6">
        <w:rPr>
          <w:rFonts w:asciiTheme="minorHAnsi" w:hAnsiTheme="minorHAnsi" w:cstheme="minorHAnsi"/>
          <w:b/>
        </w:rPr>
        <w:t>Wynagrodzenie ryczałtowe</w:t>
      </w:r>
      <w:r w:rsidRPr="005458B6">
        <w:rPr>
          <w:rFonts w:asciiTheme="minorHAnsi" w:hAnsiTheme="minorHAnsi" w:cstheme="minorHAnsi"/>
        </w:rPr>
        <w:t xml:space="preserve"> WYKONAWCY za zrealizowanie robót wynikających z  dokumentacji projektowej  – zgodne ze specyfikacjami  technicznymi  wykonania i odbioru  robót budowlanych- opisanymi w § 1 ust. 1 i 2 oraz w § 3 ust. 1 umowy -  wynosi: </w:t>
      </w:r>
      <w:r w:rsidRPr="005458B6">
        <w:rPr>
          <w:rFonts w:asciiTheme="minorHAnsi" w:hAnsiTheme="minorHAnsi" w:cstheme="minorHAnsi"/>
          <w:b/>
        </w:rPr>
        <w:t xml:space="preserve">……………… zł brutto, </w:t>
      </w:r>
      <w:r w:rsidRPr="005458B6">
        <w:rPr>
          <w:rFonts w:asciiTheme="minorHAnsi" w:hAnsiTheme="minorHAnsi" w:cstheme="minorHAnsi"/>
        </w:rPr>
        <w:t>(słownie: ……………………………………………. ) .</w:t>
      </w:r>
    </w:p>
    <w:p w14:paraId="6AFE062C" w14:textId="77777777" w:rsidR="001B6FB7" w:rsidRPr="005458B6" w:rsidRDefault="00F5259A">
      <w:pPr>
        <w:pStyle w:val="Tekstpodstawowy"/>
        <w:shd w:val="clear" w:color="auto" w:fill="FFFFFF"/>
        <w:spacing w:after="0"/>
        <w:ind w:left="360" w:hanging="360"/>
        <w:rPr>
          <w:rFonts w:asciiTheme="minorHAnsi" w:hAnsiTheme="minorHAnsi" w:cstheme="minorHAnsi"/>
          <w:sz w:val="20"/>
          <w:szCs w:val="20"/>
        </w:rPr>
      </w:pPr>
      <w:r w:rsidRPr="005458B6">
        <w:rPr>
          <w:rFonts w:asciiTheme="minorHAnsi" w:hAnsiTheme="minorHAnsi" w:cstheme="minorHAnsi"/>
          <w:sz w:val="20"/>
          <w:szCs w:val="20"/>
        </w:rPr>
        <w:tab/>
      </w:r>
      <w:r w:rsidRPr="005458B6">
        <w:rPr>
          <w:rFonts w:asciiTheme="minorHAnsi" w:hAnsiTheme="minorHAnsi" w:cstheme="minorHAnsi"/>
          <w:sz w:val="20"/>
          <w:szCs w:val="20"/>
        </w:rPr>
        <w:t xml:space="preserve">Wynagrodzenie o którym mowa powyżej uwzględnia podatek VAT w wysokości : 23  % ,  </w:t>
      </w:r>
    </w:p>
    <w:p w14:paraId="2E3FAE36" w14:textId="77777777" w:rsidR="001B6FB7" w:rsidRPr="005458B6" w:rsidRDefault="00F5259A">
      <w:pPr>
        <w:pStyle w:val="Tekstpodstawowy"/>
        <w:shd w:val="clear" w:color="auto" w:fill="FFFFFF"/>
        <w:spacing w:after="0"/>
        <w:ind w:left="360" w:hanging="360"/>
        <w:rPr>
          <w:rFonts w:asciiTheme="minorHAnsi" w:hAnsiTheme="minorHAnsi" w:cstheme="minorHAnsi"/>
          <w:sz w:val="20"/>
          <w:szCs w:val="20"/>
        </w:rPr>
      </w:pPr>
      <w:r w:rsidRPr="005458B6">
        <w:rPr>
          <w:rFonts w:asciiTheme="minorHAnsi" w:hAnsiTheme="minorHAnsi" w:cstheme="minorHAnsi"/>
          <w:sz w:val="20"/>
          <w:szCs w:val="20"/>
        </w:rPr>
        <w:t xml:space="preserve">        wartość netto : ………………….  zł  </w:t>
      </w:r>
    </w:p>
    <w:p w14:paraId="5C0B1A91" w14:textId="77777777" w:rsidR="001B6FB7" w:rsidRPr="005458B6" w:rsidRDefault="00F5259A">
      <w:pPr>
        <w:pStyle w:val="Tekstpodstawowy"/>
        <w:shd w:val="clear" w:color="auto" w:fill="FFFFFF"/>
        <w:spacing w:after="0"/>
        <w:ind w:left="360" w:hanging="360"/>
        <w:rPr>
          <w:rFonts w:asciiTheme="minorHAnsi" w:hAnsiTheme="minorHAnsi" w:cstheme="minorHAnsi"/>
          <w:sz w:val="20"/>
          <w:szCs w:val="20"/>
        </w:rPr>
      </w:pPr>
      <w:r w:rsidRPr="005458B6">
        <w:rPr>
          <w:rFonts w:asciiTheme="minorHAnsi" w:hAnsiTheme="minorHAnsi" w:cstheme="minorHAnsi"/>
          <w:sz w:val="20"/>
          <w:szCs w:val="20"/>
        </w:rPr>
        <w:t xml:space="preserve">       </w:t>
      </w:r>
      <w:r w:rsidRPr="005458B6">
        <w:rPr>
          <w:rFonts w:asciiTheme="minorHAnsi" w:hAnsiTheme="minorHAnsi" w:cstheme="minorHAnsi"/>
          <w:position w:val="6"/>
          <w:sz w:val="20"/>
          <w:szCs w:val="20"/>
        </w:rPr>
        <w:t>Wartość przedmiotu zamówienia nie będzie podlegać waloryzacji.</w:t>
      </w:r>
    </w:p>
    <w:p w14:paraId="31071B6C" w14:textId="77777777" w:rsidR="001B6FB7" w:rsidRPr="005458B6" w:rsidRDefault="00F5259A">
      <w:pPr>
        <w:pStyle w:val="Tekstpodstawowy"/>
        <w:numPr>
          <w:ilvl w:val="0"/>
          <w:numId w:val="4"/>
        </w:numPr>
        <w:shd w:val="clear" w:color="auto" w:fill="FFFFFF"/>
        <w:spacing w:after="0"/>
        <w:ind w:left="426" w:hanging="426"/>
        <w:jc w:val="both"/>
        <w:rPr>
          <w:rFonts w:asciiTheme="minorHAnsi" w:hAnsiTheme="minorHAnsi" w:cstheme="minorHAnsi"/>
          <w:sz w:val="20"/>
          <w:szCs w:val="20"/>
        </w:rPr>
      </w:pPr>
      <w:r w:rsidRPr="005458B6">
        <w:rPr>
          <w:rFonts w:asciiTheme="minorHAnsi" w:hAnsiTheme="minorHAnsi" w:cstheme="minorHAnsi"/>
          <w:sz w:val="20"/>
          <w:szCs w:val="20"/>
        </w:rPr>
        <w:t>Wynagrodzenie ryczałtowe o którym mowa w ust.1 obejmuje wszystkie koszty związane z realizacją robót objętych projektem oraz specyfikacją techniczną wy</w:t>
      </w:r>
      <w:r w:rsidRPr="005458B6">
        <w:rPr>
          <w:rFonts w:asciiTheme="minorHAnsi" w:hAnsiTheme="minorHAnsi" w:cstheme="minorHAnsi"/>
          <w:sz w:val="20"/>
          <w:szCs w:val="20"/>
        </w:rPr>
        <w:lastRenderedPageBreak/>
        <w:t xml:space="preserve">konania i odbioru robót budowlanych i dostawy urządzeń  i sprzętu ujętego w tych dokumentach, w tym ryzyko Wykonawcy z tytułu oszacowania wszelkich kosztów związanych z realizacją przedmiotu umowy, a także oddziaływania innych czynników mających lub mogących mieć  wpływ na koszty.  </w:t>
      </w:r>
    </w:p>
    <w:p w14:paraId="78B3C38A" w14:textId="77777777" w:rsidR="001B6FB7" w:rsidRPr="005458B6" w:rsidRDefault="00F5259A">
      <w:pPr>
        <w:pStyle w:val="Tekstpodstawowy"/>
        <w:numPr>
          <w:ilvl w:val="0"/>
          <w:numId w:val="4"/>
        </w:numPr>
        <w:shd w:val="clear" w:color="auto" w:fill="FFFFFF"/>
        <w:spacing w:after="0"/>
        <w:ind w:left="426" w:hanging="426"/>
        <w:rPr>
          <w:rFonts w:asciiTheme="minorHAnsi" w:hAnsiTheme="minorHAnsi" w:cstheme="minorHAnsi"/>
          <w:sz w:val="20"/>
          <w:szCs w:val="20"/>
        </w:rPr>
      </w:pPr>
      <w:r w:rsidRPr="005458B6">
        <w:rPr>
          <w:rFonts w:asciiTheme="minorHAnsi" w:hAnsiTheme="minorHAnsi" w:cstheme="minorHAnsi"/>
          <w:sz w:val="20"/>
          <w:szCs w:val="20"/>
        </w:rPr>
        <w:t>Niedoszacowanie, pominięcie oraz brak rozpoznania zakresu przedmiotu umowy nie może być podstawą do żądania zmiany wynagrodzenia ryczałtowego określonego w ust.1 niniejszego paragrafu. Ryczałtowy charakter wynagrodzenia powoduje, że nie liczy się rozmiaru nakładów, czy też sposób osiągnięcia efektu lecz sam efekt = rezultat.</w:t>
      </w:r>
    </w:p>
    <w:p w14:paraId="23618603" w14:textId="2DCFB909" w:rsidR="001B6FB7" w:rsidRPr="005458B6" w:rsidRDefault="00F5259A">
      <w:pPr>
        <w:pStyle w:val="Tekstpodstawowy"/>
        <w:numPr>
          <w:ilvl w:val="0"/>
          <w:numId w:val="4"/>
        </w:numPr>
        <w:shd w:val="clear" w:color="auto" w:fill="FFFFFF"/>
        <w:spacing w:after="0"/>
        <w:ind w:left="426" w:hanging="426"/>
        <w:rPr>
          <w:rFonts w:asciiTheme="minorHAnsi" w:hAnsiTheme="minorHAnsi" w:cstheme="minorHAnsi"/>
          <w:sz w:val="20"/>
          <w:szCs w:val="20"/>
        </w:rPr>
      </w:pPr>
      <w:r w:rsidRPr="005458B6">
        <w:rPr>
          <w:rFonts w:asciiTheme="minorHAnsi" w:hAnsiTheme="minorHAnsi" w:cstheme="minorHAnsi"/>
          <w:sz w:val="20"/>
          <w:szCs w:val="20"/>
        </w:rPr>
        <w:t xml:space="preserve">Rozliczenie pomiędzy </w:t>
      </w:r>
      <w:r w:rsidRPr="005458B6">
        <w:rPr>
          <w:rFonts w:asciiTheme="minorHAnsi" w:hAnsiTheme="minorHAnsi" w:cstheme="minorHAnsi"/>
          <w:sz w:val="20"/>
          <w:szCs w:val="20"/>
        </w:rPr>
        <w:t xml:space="preserve">stronami za wykonane roboty nastąpi  na podstawie faktury wystawionej przez Wykonawcę, na podstawie zatwierdzonego protokołu </w:t>
      </w:r>
      <w:r w:rsidRPr="005458B6">
        <w:rPr>
          <w:rFonts w:asciiTheme="minorHAnsi" w:hAnsiTheme="minorHAnsi" w:cstheme="minorHAnsi"/>
          <w:sz w:val="20"/>
          <w:szCs w:val="20"/>
        </w:rPr>
        <w:t xml:space="preserve">końcowego </w:t>
      </w:r>
      <w:r w:rsidRPr="005458B6">
        <w:rPr>
          <w:rFonts w:asciiTheme="minorHAnsi" w:hAnsiTheme="minorHAnsi" w:cstheme="minorHAnsi"/>
          <w:sz w:val="20"/>
          <w:szCs w:val="20"/>
        </w:rPr>
        <w:t xml:space="preserve">odbioru </w:t>
      </w:r>
      <w:r w:rsidRPr="005458B6">
        <w:rPr>
          <w:rFonts w:asciiTheme="minorHAnsi" w:hAnsiTheme="minorHAnsi" w:cstheme="minorHAnsi"/>
          <w:sz w:val="20"/>
          <w:szCs w:val="20"/>
        </w:rPr>
        <w:t xml:space="preserve">robót. </w:t>
      </w:r>
    </w:p>
    <w:p w14:paraId="6F5EE4BF" w14:textId="77777777" w:rsidR="001B6FB7" w:rsidRPr="005458B6" w:rsidRDefault="00F5259A">
      <w:pPr>
        <w:pStyle w:val="Tekstpodstawowy"/>
        <w:numPr>
          <w:ilvl w:val="0"/>
          <w:numId w:val="4"/>
        </w:numPr>
        <w:shd w:val="clear" w:color="auto" w:fill="FFFFFF"/>
        <w:spacing w:after="0"/>
        <w:ind w:left="426" w:hanging="426"/>
        <w:rPr>
          <w:rFonts w:asciiTheme="minorHAnsi" w:hAnsiTheme="minorHAnsi" w:cstheme="minorHAnsi"/>
          <w:sz w:val="20"/>
          <w:szCs w:val="20"/>
        </w:rPr>
      </w:pPr>
      <w:r w:rsidRPr="005458B6">
        <w:rPr>
          <w:rFonts w:asciiTheme="minorHAnsi" w:hAnsiTheme="minorHAnsi" w:cstheme="minorHAnsi"/>
          <w:sz w:val="20"/>
          <w:szCs w:val="20"/>
        </w:rPr>
        <w:t>Płatność będzie dokonana przelewem na wskazany przez Wykonawcę rachunek bankowy, w terminie do 30 dni od daty</w:t>
      </w:r>
    </w:p>
    <w:p w14:paraId="267A746A" w14:textId="7C3AFA89" w:rsidR="001B6FB7" w:rsidRPr="005458B6" w:rsidRDefault="00F5259A">
      <w:pPr>
        <w:ind w:left="142"/>
        <w:rPr>
          <w:rFonts w:asciiTheme="minorHAnsi" w:hAnsiTheme="minorHAnsi" w:cstheme="minorHAnsi"/>
          <w:strike/>
          <w:sz w:val="20"/>
          <w:szCs w:val="20"/>
        </w:rPr>
      </w:pPr>
      <w:r w:rsidRPr="005458B6">
        <w:rPr>
          <w:rFonts w:asciiTheme="minorHAnsi" w:hAnsiTheme="minorHAnsi" w:cstheme="minorHAnsi"/>
          <w:sz w:val="20"/>
          <w:szCs w:val="20"/>
        </w:rPr>
        <w:t xml:space="preserve">      otrzymania przez Zamawiającego faktury wraz z zatwierdzonym protokołem odbioru robót</w:t>
      </w:r>
      <w:r w:rsidR="005458B6" w:rsidRPr="005458B6">
        <w:rPr>
          <w:rFonts w:asciiTheme="minorHAnsi" w:hAnsiTheme="minorHAnsi" w:cstheme="minorHAnsi"/>
          <w:sz w:val="20"/>
          <w:szCs w:val="20"/>
        </w:rPr>
        <w:t>.</w:t>
      </w:r>
    </w:p>
    <w:p w14:paraId="42D0D841" w14:textId="7D22079B" w:rsidR="001B6FB7" w:rsidRPr="005458B6" w:rsidRDefault="00F5259A">
      <w:pPr>
        <w:numPr>
          <w:ilvl w:val="0"/>
          <w:numId w:val="4"/>
        </w:numPr>
        <w:ind w:left="426"/>
        <w:jc w:val="both"/>
        <w:rPr>
          <w:rFonts w:asciiTheme="minorHAnsi" w:hAnsiTheme="minorHAnsi" w:cstheme="minorHAnsi"/>
          <w:sz w:val="20"/>
          <w:szCs w:val="20"/>
        </w:rPr>
      </w:pPr>
      <w:r w:rsidRPr="005458B6">
        <w:rPr>
          <w:rFonts w:asciiTheme="minorHAnsi" w:hAnsiTheme="minorHAnsi" w:cstheme="minorHAnsi"/>
          <w:sz w:val="20"/>
          <w:szCs w:val="20"/>
        </w:rPr>
        <w:t>W</w:t>
      </w:r>
      <w:r w:rsidRPr="005458B6">
        <w:rPr>
          <w:rStyle w:val="txt-new"/>
          <w:rFonts w:asciiTheme="minorHAnsi" w:hAnsiTheme="minorHAnsi" w:cstheme="minorHAnsi"/>
          <w:sz w:val="20"/>
          <w:szCs w:val="20"/>
        </w:rPr>
        <w:t xml:space="preserve">arunkiem zapłaty przez Zamawiającego </w:t>
      </w:r>
      <w:r w:rsidRPr="005458B6">
        <w:rPr>
          <w:rStyle w:val="txt-new"/>
          <w:rFonts w:asciiTheme="minorHAnsi" w:hAnsiTheme="minorHAnsi" w:cstheme="minorHAnsi"/>
          <w:sz w:val="20"/>
          <w:szCs w:val="20"/>
        </w:rPr>
        <w:t>należnego wynagrodzenia</w:t>
      </w:r>
      <w:r w:rsidRPr="005458B6">
        <w:rPr>
          <w:rStyle w:val="txt-new"/>
          <w:rFonts w:asciiTheme="minorHAnsi" w:hAnsiTheme="minorHAnsi" w:cstheme="minorHAnsi"/>
          <w:sz w:val="20"/>
          <w:szCs w:val="20"/>
        </w:rPr>
        <w:t xml:space="preserve"> za odebrane roboty budowlane jest przedstawienie dowodów zapłaty wymagalnego wynagrodzenia podwykonawcom i dalszym podwykonawcom, o których mowa w ustawie Prawo Zamówień Publicznych, biorącym udział w realizacji odebranych robót budowlanych.</w:t>
      </w:r>
    </w:p>
    <w:p w14:paraId="610515F8" w14:textId="77777777" w:rsidR="001B6FB7" w:rsidRPr="005458B6" w:rsidRDefault="00F5259A">
      <w:pPr>
        <w:numPr>
          <w:ilvl w:val="0"/>
          <w:numId w:val="4"/>
        </w:numPr>
        <w:ind w:left="426"/>
        <w:jc w:val="both"/>
        <w:rPr>
          <w:rFonts w:asciiTheme="minorHAnsi" w:hAnsiTheme="minorHAnsi" w:cstheme="minorHAnsi"/>
          <w:sz w:val="20"/>
          <w:szCs w:val="20"/>
        </w:rPr>
      </w:pPr>
      <w:r w:rsidRPr="005458B6">
        <w:rPr>
          <w:rFonts w:asciiTheme="minorHAnsi" w:hAnsiTheme="minorHAnsi" w:cstheme="minorHAnsi"/>
          <w:sz w:val="20"/>
          <w:szCs w:val="20"/>
        </w:rPr>
        <w:t>W przypadku nieprzedstawienia przez Wykonawcę wszystkich dowodów zapłaty, o których mowa w ust. 6, wstrzymuje się wypłatę należnego wynagrodzenia za odebrane roboty budowlane w części równej sumie kwot wynikających z nieprzedstawionych dowodów zapłaty. W takim przypadku postanowień ust. 8 nie stosuje się.</w:t>
      </w:r>
    </w:p>
    <w:p w14:paraId="1B28BB90" w14:textId="77777777" w:rsidR="001B6FB7" w:rsidRPr="005458B6" w:rsidRDefault="00F5259A">
      <w:pPr>
        <w:numPr>
          <w:ilvl w:val="0"/>
          <w:numId w:val="4"/>
        </w:numPr>
        <w:ind w:left="426"/>
        <w:rPr>
          <w:rFonts w:asciiTheme="minorHAnsi" w:hAnsiTheme="minorHAnsi" w:cstheme="minorHAnsi"/>
          <w:sz w:val="20"/>
          <w:szCs w:val="20"/>
        </w:rPr>
      </w:pPr>
      <w:r w:rsidRPr="005458B6">
        <w:rPr>
          <w:rFonts w:asciiTheme="minorHAnsi" w:hAnsiTheme="minorHAnsi" w:cstheme="minorHAnsi"/>
          <w:sz w:val="20"/>
          <w:szCs w:val="20"/>
        </w:rPr>
        <w:t>Za nieterminowe płatności faktur, Wykonawca ma prawo naliczyć odsetki ustawowe.</w:t>
      </w:r>
    </w:p>
    <w:p w14:paraId="04B04F72" w14:textId="77777777" w:rsidR="001B6FB7" w:rsidRPr="005458B6" w:rsidRDefault="00F5259A">
      <w:pPr>
        <w:numPr>
          <w:ilvl w:val="0"/>
          <w:numId w:val="4"/>
        </w:numPr>
        <w:ind w:left="426"/>
        <w:rPr>
          <w:rFonts w:asciiTheme="minorHAnsi" w:hAnsiTheme="minorHAnsi" w:cstheme="minorHAnsi"/>
          <w:sz w:val="20"/>
          <w:szCs w:val="20"/>
        </w:rPr>
      </w:pPr>
      <w:r w:rsidRPr="005458B6">
        <w:rPr>
          <w:rFonts w:asciiTheme="minorHAnsi" w:hAnsiTheme="minorHAnsi" w:cstheme="minorHAnsi"/>
          <w:sz w:val="20"/>
          <w:szCs w:val="20"/>
        </w:rPr>
        <w:lastRenderedPageBreak/>
        <w:t xml:space="preserve">Wykonawca oświadcza, jako wierzyciel z tytułu niniejszej umowy, że nie przeniesie wierzytelności, będącej przedmiotem niniejszej umowy na osoby trzecie </w:t>
      </w:r>
      <w:r w:rsidRPr="005458B6">
        <w:rPr>
          <w:rFonts w:asciiTheme="minorHAnsi" w:hAnsiTheme="minorHAnsi" w:cstheme="minorHAnsi"/>
          <w:sz w:val="20"/>
          <w:szCs w:val="20"/>
        </w:rPr>
        <w:t xml:space="preserve">bez pisemnej </w:t>
      </w:r>
      <w:r w:rsidRPr="005458B6">
        <w:rPr>
          <w:rFonts w:asciiTheme="minorHAnsi" w:hAnsiTheme="minorHAnsi" w:cstheme="minorHAnsi"/>
          <w:sz w:val="20"/>
          <w:szCs w:val="20"/>
        </w:rPr>
        <w:t xml:space="preserve">pod rygorem nieważności </w:t>
      </w:r>
      <w:r w:rsidRPr="005458B6">
        <w:rPr>
          <w:rFonts w:asciiTheme="minorHAnsi" w:hAnsiTheme="minorHAnsi" w:cstheme="minorHAnsi"/>
          <w:sz w:val="20"/>
          <w:szCs w:val="20"/>
        </w:rPr>
        <w:t xml:space="preserve">zgody </w:t>
      </w:r>
      <w:r w:rsidRPr="005458B6">
        <w:rPr>
          <w:rFonts w:asciiTheme="minorHAnsi" w:hAnsiTheme="minorHAnsi" w:cstheme="minorHAnsi"/>
          <w:sz w:val="20"/>
          <w:szCs w:val="20"/>
        </w:rPr>
        <w:t>dłużnika - Zamawiającego.</w:t>
      </w:r>
    </w:p>
    <w:p w14:paraId="7AE46A81" w14:textId="77777777" w:rsidR="001B6FB7" w:rsidRPr="005458B6" w:rsidRDefault="00F5259A">
      <w:pPr>
        <w:numPr>
          <w:ilvl w:val="0"/>
          <w:numId w:val="4"/>
        </w:numPr>
        <w:ind w:left="426"/>
        <w:jc w:val="both"/>
        <w:rPr>
          <w:rStyle w:val="txt-new"/>
          <w:rFonts w:asciiTheme="minorHAnsi" w:hAnsiTheme="minorHAnsi" w:cstheme="minorHAnsi"/>
          <w:sz w:val="20"/>
          <w:szCs w:val="20"/>
        </w:rPr>
      </w:pPr>
      <w:r w:rsidRPr="005458B6">
        <w:rPr>
          <w:rStyle w:val="txt-new"/>
          <w:rFonts w:asciiTheme="minorHAnsi" w:hAnsiTheme="minorHAnsi" w:cstheme="minorHAnsi"/>
          <w:sz w:val="20"/>
          <w:szCs w:val="2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27D6C981" w14:textId="77777777" w:rsidR="001B6FB7" w:rsidRPr="005458B6" w:rsidRDefault="00F5259A">
      <w:pPr>
        <w:numPr>
          <w:ilvl w:val="0"/>
          <w:numId w:val="4"/>
        </w:numPr>
        <w:ind w:left="426"/>
        <w:jc w:val="both"/>
        <w:rPr>
          <w:rFonts w:asciiTheme="minorHAnsi" w:hAnsiTheme="minorHAnsi" w:cstheme="minorHAnsi"/>
          <w:sz w:val="20"/>
          <w:szCs w:val="20"/>
        </w:rPr>
      </w:pPr>
      <w:r w:rsidRPr="005458B6">
        <w:rPr>
          <w:rStyle w:val="txt-new"/>
          <w:rFonts w:asciiTheme="minorHAnsi" w:hAnsiTheme="minorHAnsi" w:cstheme="minorHAnsi"/>
          <w:sz w:val="20"/>
          <w:szCs w:val="20"/>
        </w:rPr>
        <w:t>Termin zapłaty wynagrodzenia określonego w ust. 10 wynosi 30 dni od dnia złożenia odpowiednich dokumentów Zamawiającemu, chyba że Wykonawca wykaże niezasadność takiej zapłaty.</w:t>
      </w:r>
    </w:p>
    <w:p w14:paraId="75FD3067" w14:textId="77777777" w:rsidR="001B6FB7" w:rsidRPr="005458B6" w:rsidRDefault="001B6FB7">
      <w:pPr>
        <w:pStyle w:val="Akapitzlist"/>
        <w:tabs>
          <w:tab w:val="left" w:pos="1440"/>
        </w:tabs>
        <w:jc w:val="both"/>
        <w:rPr>
          <w:rFonts w:asciiTheme="minorHAnsi" w:hAnsiTheme="minorHAnsi" w:cstheme="minorHAnsi"/>
        </w:rPr>
      </w:pPr>
    </w:p>
    <w:p w14:paraId="0D36D7C2" w14:textId="77777777" w:rsidR="001B6FB7" w:rsidRPr="005458B6" w:rsidRDefault="001B6FB7" w:rsidP="005458B6">
      <w:pPr>
        <w:jc w:val="center"/>
        <w:rPr>
          <w:rFonts w:asciiTheme="minorHAnsi" w:hAnsiTheme="minorHAnsi" w:cstheme="minorHAnsi"/>
          <w:sz w:val="20"/>
          <w:szCs w:val="20"/>
        </w:rPr>
      </w:pPr>
    </w:p>
    <w:p w14:paraId="0BFFD62B" w14:textId="7DAA5639"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11</w:t>
      </w:r>
    </w:p>
    <w:p w14:paraId="70C7D4EF" w14:textId="7C639BA0"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GWARANCJA  WYKONAWCY  i UPRAWNIENIA  Z  TYTUŁU   RĘKOJMI</w:t>
      </w:r>
    </w:p>
    <w:p w14:paraId="7E682515" w14:textId="77777777" w:rsidR="005458B6" w:rsidRPr="005458B6" w:rsidRDefault="005458B6" w:rsidP="005458B6">
      <w:pPr>
        <w:jc w:val="center"/>
        <w:rPr>
          <w:rFonts w:asciiTheme="minorHAnsi" w:hAnsiTheme="minorHAnsi" w:cstheme="minorHAnsi"/>
          <w:b/>
          <w:i/>
          <w:sz w:val="20"/>
          <w:szCs w:val="20"/>
        </w:rPr>
      </w:pPr>
    </w:p>
    <w:p w14:paraId="3D40C032" w14:textId="77777777" w:rsidR="001B6FB7" w:rsidRPr="005458B6" w:rsidRDefault="00F5259A">
      <w:pPr>
        <w:pStyle w:val="Tekstpodstawowy2"/>
        <w:numPr>
          <w:ilvl w:val="0"/>
          <w:numId w:val="29"/>
        </w:numPr>
        <w:spacing w:after="0" w:line="240" w:lineRule="auto"/>
        <w:jc w:val="both"/>
        <w:rPr>
          <w:rFonts w:asciiTheme="minorHAnsi" w:hAnsiTheme="minorHAnsi" w:cstheme="minorHAnsi"/>
          <w:sz w:val="20"/>
          <w:szCs w:val="20"/>
        </w:rPr>
      </w:pPr>
      <w:r w:rsidRPr="005458B6">
        <w:rPr>
          <w:rFonts w:asciiTheme="minorHAnsi" w:hAnsiTheme="minorHAnsi" w:cstheme="minorHAnsi"/>
          <w:b/>
          <w:bCs/>
          <w:sz w:val="20"/>
          <w:szCs w:val="20"/>
        </w:rPr>
        <w:t>Wykonawca udziela Zamawiającemu gwarancji jakości wykonania przedmiotu umowy na okres</w:t>
      </w:r>
      <w:r w:rsidRPr="005458B6">
        <w:rPr>
          <w:rFonts w:asciiTheme="minorHAnsi" w:hAnsiTheme="minorHAnsi" w:cstheme="minorHAnsi"/>
          <w:sz w:val="20"/>
          <w:szCs w:val="20"/>
        </w:rPr>
        <w:t xml:space="preserve"> </w:t>
      </w:r>
      <w:r w:rsidRPr="005458B6">
        <w:rPr>
          <w:rFonts w:asciiTheme="minorHAnsi" w:hAnsiTheme="minorHAnsi" w:cstheme="minorHAnsi"/>
          <w:b/>
          <w:bCs/>
          <w:sz w:val="20"/>
          <w:szCs w:val="20"/>
          <w:u w:val="single"/>
        </w:rPr>
        <w:t>……….. miesięcy</w:t>
      </w:r>
      <w:r w:rsidRPr="005458B6">
        <w:rPr>
          <w:rFonts w:asciiTheme="minorHAnsi" w:hAnsiTheme="minorHAnsi" w:cstheme="minorHAnsi"/>
          <w:sz w:val="20"/>
          <w:szCs w:val="20"/>
        </w:rPr>
        <w:t xml:space="preserve"> </w:t>
      </w:r>
      <w:r w:rsidRPr="005458B6">
        <w:rPr>
          <w:rFonts w:asciiTheme="minorHAnsi" w:hAnsiTheme="minorHAnsi" w:cstheme="minorHAnsi"/>
          <w:sz w:val="20"/>
          <w:szCs w:val="20"/>
          <w:u w:val="single"/>
        </w:rPr>
        <w:t>od dnia odbioru końcowego</w:t>
      </w:r>
      <w:r w:rsidRPr="005458B6">
        <w:rPr>
          <w:rFonts w:asciiTheme="minorHAnsi" w:hAnsiTheme="minorHAnsi" w:cstheme="minorHAnsi"/>
          <w:sz w:val="20"/>
          <w:szCs w:val="20"/>
        </w:rPr>
        <w:t xml:space="preserve">. </w:t>
      </w:r>
    </w:p>
    <w:p w14:paraId="781A233D" w14:textId="77777777" w:rsidR="001B6FB7" w:rsidRPr="005458B6" w:rsidRDefault="00F5259A">
      <w:pPr>
        <w:pStyle w:val="Tekstpodstawowy2"/>
        <w:numPr>
          <w:ilvl w:val="0"/>
          <w:numId w:val="29"/>
        </w:numPr>
        <w:tabs>
          <w:tab w:val="left" w:pos="426"/>
        </w:tabs>
        <w:spacing w:before="120" w:after="0" w:line="276" w:lineRule="auto"/>
        <w:ind w:left="426" w:hanging="426"/>
        <w:jc w:val="both"/>
        <w:rPr>
          <w:rFonts w:asciiTheme="minorHAnsi" w:hAnsiTheme="minorHAnsi" w:cstheme="minorHAnsi"/>
          <w:sz w:val="20"/>
          <w:szCs w:val="20"/>
        </w:rPr>
      </w:pPr>
      <w:r w:rsidRPr="005458B6">
        <w:rPr>
          <w:rFonts w:asciiTheme="minorHAnsi" w:hAnsiTheme="minorHAnsi" w:cstheme="minorHAnsi"/>
          <w:sz w:val="20"/>
          <w:szCs w:val="20"/>
        </w:rPr>
        <w:t xml:space="preserve">Na sprzęt, urządzenia i instalacje wykorzystane do realizacji przedmiotu umowy Wykonawca udziela gwarancji zgodnej z gwarancją jaką dają ich producenci, lecz nie krótszą niż na okres określony w ust. 1. </w:t>
      </w:r>
    </w:p>
    <w:p w14:paraId="1DC6DCA3" w14:textId="77777777" w:rsidR="001B6FB7" w:rsidRPr="005458B6" w:rsidRDefault="00F5259A">
      <w:pPr>
        <w:pStyle w:val="Tekstpodstawowy2"/>
        <w:numPr>
          <w:ilvl w:val="0"/>
          <w:numId w:val="29"/>
        </w:numPr>
        <w:spacing w:after="0" w:line="240" w:lineRule="auto"/>
        <w:jc w:val="both"/>
        <w:rPr>
          <w:rFonts w:asciiTheme="minorHAnsi" w:hAnsiTheme="minorHAnsi" w:cstheme="minorHAnsi"/>
          <w:sz w:val="20"/>
          <w:szCs w:val="20"/>
        </w:rPr>
      </w:pPr>
      <w:r w:rsidRPr="005458B6">
        <w:rPr>
          <w:rFonts w:asciiTheme="minorHAnsi" w:hAnsiTheme="minorHAnsi" w:cstheme="minorHAnsi"/>
          <w:sz w:val="20"/>
          <w:szCs w:val="20"/>
        </w:rPr>
        <w:t xml:space="preserve">Wykonawca zobowiązuje się do przekazania Zamawiającemu karty gwarancyjnej. W okresie gwarancji Wykonawca zobowiązuje się do </w:t>
      </w:r>
      <w:r w:rsidRPr="005458B6">
        <w:rPr>
          <w:rFonts w:asciiTheme="minorHAnsi" w:hAnsiTheme="minorHAnsi" w:cstheme="minorHAnsi"/>
          <w:sz w:val="20"/>
          <w:szCs w:val="20"/>
          <w:u w:val="single"/>
        </w:rPr>
        <w:t>bezpłatnego</w:t>
      </w:r>
      <w:r w:rsidRPr="005458B6">
        <w:rPr>
          <w:rFonts w:asciiTheme="minorHAnsi" w:hAnsiTheme="minorHAnsi" w:cstheme="minorHAnsi"/>
          <w:sz w:val="20"/>
          <w:szCs w:val="20"/>
        </w:rPr>
        <w:t xml:space="preserve"> usunięcia wad w terminie określonym w karcie gwarancyjnej, licząc od daty powiadomienia (listem, faksem, e-mailem) przez Zamawiającego. Okres gwarancji zostanie przedłużony o czas naprawy. </w:t>
      </w:r>
    </w:p>
    <w:p w14:paraId="710B2E41" w14:textId="77777777" w:rsidR="001B6FB7" w:rsidRPr="005458B6" w:rsidRDefault="00F5259A">
      <w:pPr>
        <w:pStyle w:val="Tekstpodstawowy2"/>
        <w:numPr>
          <w:ilvl w:val="0"/>
          <w:numId w:val="29"/>
        </w:numPr>
        <w:spacing w:after="0" w:line="240" w:lineRule="auto"/>
        <w:jc w:val="both"/>
        <w:rPr>
          <w:rFonts w:asciiTheme="minorHAnsi" w:hAnsiTheme="minorHAnsi" w:cstheme="minorHAnsi"/>
          <w:sz w:val="20"/>
          <w:szCs w:val="20"/>
        </w:rPr>
      </w:pPr>
      <w:r w:rsidRPr="005458B6">
        <w:rPr>
          <w:rFonts w:asciiTheme="minorHAnsi" w:hAnsiTheme="minorHAnsi" w:cstheme="minorHAnsi"/>
          <w:sz w:val="20"/>
          <w:szCs w:val="20"/>
        </w:rPr>
        <w:lastRenderedPageBreak/>
        <w:t>Zamawiający ma prawo dochodzić uprawnień z tytułu rękojmi za wady, niezależnie od uprawnień wynikających z gwarancji. Wykonawca udziela Zamawiającemu rękojmi na wykonany przedmiot umowy poszerzając okres obowiązywania określony w art. 568 Kodeksu Cywilnego odpowiednio do postanowień ust. 1 i 2. Wykonawca odpowiada za wady w wykonaniu przedmiotu umowy również po okresie rękojmi, jeżeli Zamawiający zawiadomi Wykonawcę o wadzie przed upływem okresu rękojmi.</w:t>
      </w:r>
    </w:p>
    <w:p w14:paraId="54FA7A09" w14:textId="77777777" w:rsidR="001B6FB7" w:rsidRPr="005458B6" w:rsidRDefault="00F5259A">
      <w:pPr>
        <w:pStyle w:val="Tekstpodstawowy2"/>
        <w:numPr>
          <w:ilvl w:val="0"/>
          <w:numId w:val="29"/>
        </w:numPr>
        <w:spacing w:after="0" w:line="240" w:lineRule="auto"/>
        <w:jc w:val="both"/>
        <w:rPr>
          <w:rFonts w:asciiTheme="minorHAnsi" w:hAnsiTheme="minorHAnsi" w:cstheme="minorHAnsi"/>
          <w:sz w:val="20"/>
          <w:szCs w:val="20"/>
        </w:rPr>
      </w:pPr>
      <w:r w:rsidRPr="005458B6">
        <w:rPr>
          <w:rFonts w:asciiTheme="minorHAnsi" w:hAnsiTheme="minorHAnsi" w:cstheme="minorHAnsi"/>
          <w:sz w:val="20"/>
          <w:szCs w:val="20"/>
        </w:rPr>
        <w:t xml:space="preserve">Jeżeli Wykonawca nie usunie wad w terminie Zamawiający może zlecić usunięcie wad stronie trzeciej na koszt Wykonawcy. </w:t>
      </w:r>
    </w:p>
    <w:p w14:paraId="28288004" w14:textId="77777777" w:rsidR="001B6FB7" w:rsidRPr="005458B6" w:rsidRDefault="00F5259A">
      <w:pPr>
        <w:pStyle w:val="Tekstpodstawowy2"/>
        <w:numPr>
          <w:ilvl w:val="0"/>
          <w:numId w:val="29"/>
        </w:numPr>
        <w:suppressAutoHyphens/>
        <w:spacing w:after="0" w:line="240" w:lineRule="auto"/>
        <w:jc w:val="both"/>
        <w:textAlignment w:val="baseline"/>
        <w:rPr>
          <w:rFonts w:asciiTheme="minorHAnsi" w:hAnsiTheme="minorHAnsi" w:cstheme="minorHAnsi"/>
          <w:sz w:val="20"/>
          <w:szCs w:val="20"/>
        </w:rPr>
      </w:pPr>
      <w:r w:rsidRPr="005458B6">
        <w:rPr>
          <w:rFonts w:asciiTheme="minorHAnsi" w:hAnsiTheme="minorHAnsi" w:cstheme="minorHAnsi"/>
          <w:sz w:val="20"/>
          <w:szCs w:val="20"/>
        </w:rPr>
        <w:t>Wykonawca odpowiada za wady w wykonaniu przedmiotu umowy również po okresie rękojmi, jeżeli Zamawiający zawiadomi Wykonawcę o wadzie przed upływem okresu rękojmi.</w:t>
      </w:r>
    </w:p>
    <w:p w14:paraId="34C3DDA4" w14:textId="77777777" w:rsidR="001B6FB7" w:rsidRPr="005458B6" w:rsidRDefault="00F5259A">
      <w:pPr>
        <w:pStyle w:val="Tekstpodstawowy2"/>
        <w:numPr>
          <w:ilvl w:val="0"/>
          <w:numId w:val="29"/>
        </w:numPr>
        <w:suppressAutoHyphens/>
        <w:spacing w:after="0" w:line="240" w:lineRule="auto"/>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Jeżeli Wykonawca nie usunie wad w terminie wyznaczonym przez Zamawiającego na ich usunięcie,  Zamawiający może zlecić usunięcie wad stronie trzeciej na koszt Wykonawcy. </w:t>
      </w:r>
    </w:p>
    <w:p w14:paraId="591A9B4B" w14:textId="77777777" w:rsidR="001B6FB7" w:rsidRPr="005458B6" w:rsidRDefault="00F5259A">
      <w:pPr>
        <w:pStyle w:val="Lista"/>
        <w:numPr>
          <w:ilvl w:val="0"/>
          <w:numId w:val="29"/>
        </w:numPr>
        <w:suppressAutoHyphens/>
        <w:jc w:val="both"/>
        <w:textAlignment w:val="baseline"/>
        <w:rPr>
          <w:rFonts w:asciiTheme="minorHAnsi" w:hAnsiTheme="minorHAnsi" w:cstheme="minorHAnsi"/>
          <w:b/>
          <w:kern w:val="2"/>
        </w:rPr>
      </w:pPr>
      <w:r w:rsidRPr="005458B6">
        <w:rPr>
          <w:rFonts w:asciiTheme="minorHAnsi" w:hAnsiTheme="minorHAnsi" w:cstheme="minorHAnsi"/>
          <w:kern w:val="2"/>
        </w:rPr>
        <w:t>Przed upływem okresu gwarancji Zamawiający wyznaczy termin przeglądu gwarancyjnego zapraszając do udziału w tym przeglądzie Wykonawcę. Zaproszenie wysyłane jest na adres Wykonawcy podany w ofercie lub w trakcie realizacji umowy. W razie zmiany adresu po zakończeniu robót Wykonawca zobowiązany jest poinformować Zamawiającego o tym fakcie podając nowy adres. W przypadku zaniedbania tego obowiązku zaproszenie wysłane na adres dotychczasowy uznaje się za skutecznie doręczone, dotyczy to również zgłoszenia wad o</w:t>
      </w:r>
      <w:r w:rsidRPr="005458B6">
        <w:rPr>
          <w:rFonts w:asciiTheme="minorHAnsi" w:hAnsiTheme="minorHAnsi" w:cstheme="minorHAnsi"/>
          <w:kern w:val="2"/>
        </w:rPr>
        <w:t xml:space="preserve">raz wezwania do ich usunięcia w określonym terminie, o których mowa w ust. 3. Przegląd odbywa się pomimo nieobecności Wykonawcy. </w:t>
      </w:r>
    </w:p>
    <w:p w14:paraId="6CC4675B" w14:textId="77777777" w:rsidR="001B6FB7" w:rsidRPr="005458B6" w:rsidRDefault="00F5259A">
      <w:pPr>
        <w:pStyle w:val="Lista"/>
        <w:numPr>
          <w:ilvl w:val="0"/>
          <w:numId w:val="29"/>
        </w:numPr>
        <w:suppressAutoHyphens/>
        <w:jc w:val="both"/>
        <w:textAlignment w:val="baseline"/>
        <w:rPr>
          <w:rFonts w:asciiTheme="minorHAnsi" w:hAnsiTheme="minorHAnsi" w:cstheme="minorHAnsi"/>
          <w:b/>
          <w:kern w:val="2"/>
        </w:rPr>
      </w:pPr>
      <w:r w:rsidRPr="005458B6">
        <w:rPr>
          <w:rFonts w:asciiTheme="minorHAnsi" w:hAnsiTheme="minorHAnsi" w:cstheme="minorHAnsi"/>
          <w:kern w:val="2"/>
        </w:rPr>
        <w:t xml:space="preserve">W razie stwierdzenia istnienia wad w wykonanych robotach lub w materiałach budowlanych i urządzeniach w trakcie trwania okresu gwarancji, w tym w wyniku przeglądu gwarancyjnego Zamawiający zgłasza Wykonawcy ten fakt w terminie do 3 miesięcy od dnia stwierdzenia wad, wzywając Wykonawcę do usunięcia wad lub dostarczenia urządzeń wolnych od wad oraz wyznaczając Wykonawcy termin do ich usunięcia. Do zachowanie terminu 3 miesięcznego </w:t>
      </w:r>
      <w:r w:rsidRPr="005458B6">
        <w:rPr>
          <w:rFonts w:asciiTheme="minorHAnsi" w:hAnsiTheme="minorHAnsi" w:cstheme="minorHAnsi"/>
          <w:kern w:val="2"/>
        </w:rPr>
        <w:lastRenderedPageBreak/>
        <w:t xml:space="preserve">wystarczy wysłane przed upływem tego terminu zgłoszenia listem poleconym. Osobne zgłoszenie i wezwanie do usunięcia wad lub dostarczenia urządzeń w wyznaczonym terminie nie jest konieczne w razie udziału Wykonawcy w przeglądzie gwarancyjnym, z którego sporządzony został protokół, określający stwierdzone wady oraz termin ich usunięcia przez Wykonawcę, pod warunkiem jednak, iż protokół ten zostanie przez Wykonawcę podpisany. </w:t>
      </w:r>
    </w:p>
    <w:p w14:paraId="45BE0977" w14:textId="77777777" w:rsidR="001B6FB7" w:rsidRPr="005458B6" w:rsidRDefault="00F5259A">
      <w:pPr>
        <w:pStyle w:val="Lista"/>
        <w:numPr>
          <w:ilvl w:val="0"/>
          <w:numId w:val="29"/>
        </w:numPr>
        <w:suppressAutoHyphens/>
        <w:jc w:val="both"/>
        <w:textAlignment w:val="baseline"/>
        <w:rPr>
          <w:rFonts w:asciiTheme="minorHAnsi" w:hAnsiTheme="minorHAnsi" w:cstheme="minorHAnsi"/>
          <w:b/>
          <w:kern w:val="2"/>
        </w:rPr>
      </w:pPr>
      <w:r w:rsidRPr="005458B6">
        <w:rPr>
          <w:rFonts w:asciiTheme="minorHAnsi" w:hAnsiTheme="minorHAnsi" w:cstheme="minorHAnsi"/>
          <w:kern w:val="2"/>
        </w:rPr>
        <w:t>W razie wezwania Wykonawcy do usunięcia wad lub dostarczenia urządzeń wolnych od wad, bez wcześniejszego przeprowadzania przeglądu  gwarancyjnego, Wykonawca może, przed przystąpieniem do usuwania wad, żądać oględzin stwierdzonych wad w obecności Zamawiającego. Celem skorzystania z tego uprawnienia Wykonawca zobowiązany jest wystąpić do Zamawiającego z wnioskiem o wyznaczenie terminu oględzin niezwłocznie po otrzymania wezwania.</w:t>
      </w:r>
    </w:p>
    <w:p w14:paraId="267DFA5E" w14:textId="77777777" w:rsidR="001B6FB7" w:rsidRPr="005458B6" w:rsidRDefault="00F5259A">
      <w:pPr>
        <w:pStyle w:val="Domylnie"/>
        <w:numPr>
          <w:ilvl w:val="0"/>
          <w:numId w:val="29"/>
        </w:numPr>
        <w:tabs>
          <w:tab w:val="clear" w:pos="708"/>
        </w:tabs>
        <w:spacing w:after="0" w:line="240" w:lineRule="auto"/>
        <w:jc w:val="both"/>
        <w:rPr>
          <w:rFonts w:asciiTheme="minorHAnsi" w:hAnsiTheme="minorHAnsi" w:cstheme="minorHAnsi"/>
          <w:sz w:val="20"/>
          <w:szCs w:val="20"/>
        </w:rPr>
      </w:pPr>
      <w:r w:rsidRPr="005458B6">
        <w:rPr>
          <w:rFonts w:asciiTheme="minorHAnsi" w:hAnsiTheme="minorHAnsi" w:cstheme="minorHAnsi"/>
          <w:color w:val="auto"/>
          <w:sz w:val="20"/>
          <w:szCs w:val="20"/>
        </w:rPr>
        <w:t>Wykonawca, w okresie gwarancji zapewnia wykonywanie czynności konserwacyjnych oraz przeglądów zgodnie z wymogami i zaleceniami określonymi przez producenta (m.in. w dokumentacji technicznej, dokumentacji rozruchowej, instrukcjach, kartach gwarancyjnych, itp.) wszystkich systemów i urządzeń dla zapewnienia ich optymalnej sprawności i utrzymania gwarancji. Czynności te będą dokonywane nieodpłatnie, w tym nieodpłatnie będą zapewnione przez Wykonawcę, Podwykonawcę lub producentów urządzeń wszelkie materiały eks</w:t>
      </w:r>
      <w:r w:rsidRPr="005458B6">
        <w:rPr>
          <w:rFonts w:asciiTheme="minorHAnsi" w:hAnsiTheme="minorHAnsi" w:cstheme="minorHAnsi"/>
          <w:color w:val="auto"/>
          <w:sz w:val="20"/>
          <w:szCs w:val="20"/>
        </w:rPr>
        <w:t>ploatacyjne lub urządzenia, które zgodnie z ich specyfikacją muszą zostać wymienione w okresie gwarancji.</w:t>
      </w:r>
    </w:p>
    <w:p w14:paraId="4B0AFC76" w14:textId="77777777" w:rsidR="00F5259A" w:rsidRDefault="00F5259A" w:rsidP="005458B6">
      <w:pPr>
        <w:jc w:val="center"/>
        <w:rPr>
          <w:rFonts w:asciiTheme="minorHAnsi" w:hAnsiTheme="minorHAnsi" w:cstheme="minorHAnsi"/>
          <w:b/>
          <w:sz w:val="20"/>
          <w:szCs w:val="20"/>
        </w:rPr>
      </w:pPr>
    </w:p>
    <w:p w14:paraId="49FA9D59" w14:textId="50D308F2"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12</w:t>
      </w:r>
    </w:p>
    <w:p w14:paraId="2E7337D3" w14:textId="485B3885"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KARY UMOWNE</w:t>
      </w:r>
    </w:p>
    <w:p w14:paraId="442F49DE" w14:textId="77777777" w:rsidR="005458B6" w:rsidRPr="005458B6" w:rsidRDefault="005458B6" w:rsidP="005458B6">
      <w:pPr>
        <w:jc w:val="center"/>
        <w:rPr>
          <w:rFonts w:asciiTheme="minorHAnsi" w:hAnsiTheme="minorHAnsi" w:cstheme="minorHAnsi"/>
          <w:sz w:val="20"/>
          <w:szCs w:val="20"/>
        </w:rPr>
      </w:pPr>
    </w:p>
    <w:p w14:paraId="153160FD" w14:textId="77777777" w:rsidR="001B6FB7" w:rsidRPr="005458B6" w:rsidRDefault="00F5259A">
      <w:pPr>
        <w:numPr>
          <w:ilvl w:val="0"/>
          <w:numId w:val="1"/>
        </w:numPr>
        <w:jc w:val="both"/>
        <w:rPr>
          <w:rFonts w:asciiTheme="minorHAnsi" w:hAnsiTheme="minorHAnsi" w:cstheme="minorHAnsi"/>
          <w:sz w:val="20"/>
          <w:szCs w:val="20"/>
        </w:rPr>
      </w:pPr>
      <w:r w:rsidRPr="005458B6">
        <w:rPr>
          <w:rFonts w:asciiTheme="minorHAnsi" w:hAnsiTheme="minorHAnsi" w:cstheme="minorHAnsi"/>
          <w:sz w:val="20"/>
          <w:szCs w:val="20"/>
        </w:rPr>
        <w:t xml:space="preserve">Wykonawca będzie zobowiązany zapłacić Inwestorowi kary umowne w </w:t>
      </w:r>
      <w:r w:rsidRPr="005458B6">
        <w:rPr>
          <w:rFonts w:asciiTheme="minorHAnsi" w:hAnsiTheme="minorHAnsi" w:cstheme="minorHAnsi"/>
          <w:sz w:val="20"/>
          <w:szCs w:val="20"/>
        </w:rPr>
        <w:t>następujących przypadkach:</w:t>
      </w:r>
    </w:p>
    <w:p w14:paraId="22627A64" w14:textId="77777777" w:rsidR="001B6FB7" w:rsidRPr="005458B6" w:rsidRDefault="00F5259A">
      <w:pPr>
        <w:numPr>
          <w:ilvl w:val="0"/>
          <w:numId w:val="2"/>
        </w:numPr>
        <w:ind w:left="709" w:hanging="283"/>
        <w:jc w:val="both"/>
        <w:rPr>
          <w:rFonts w:asciiTheme="minorHAnsi" w:hAnsiTheme="minorHAnsi" w:cstheme="minorHAnsi"/>
          <w:sz w:val="20"/>
          <w:szCs w:val="20"/>
        </w:rPr>
      </w:pPr>
      <w:r w:rsidRPr="005458B6">
        <w:rPr>
          <w:rFonts w:asciiTheme="minorHAnsi" w:hAnsiTheme="minorHAnsi" w:cstheme="minorHAnsi"/>
          <w:sz w:val="20"/>
          <w:szCs w:val="20"/>
        </w:rPr>
        <w:t xml:space="preserve">za odstąpienie od umowy z winy Wykonawcy - w wysokości 10 % wynagrodzenia brutto określonego w § 10 ust.1  </w:t>
      </w:r>
    </w:p>
    <w:p w14:paraId="36FE15D0" w14:textId="77777777" w:rsidR="001B6FB7" w:rsidRPr="005458B6" w:rsidRDefault="00F5259A">
      <w:pPr>
        <w:numPr>
          <w:ilvl w:val="0"/>
          <w:numId w:val="2"/>
        </w:numPr>
        <w:ind w:left="709" w:hanging="283"/>
        <w:jc w:val="both"/>
        <w:rPr>
          <w:rFonts w:asciiTheme="minorHAnsi" w:hAnsiTheme="minorHAnsi" w:cstheme="minorHAnsi"/>
          <w:sz w:val="20"/>
          <w:szCs w:val="20"/>
        </w:rPr>
      </w:pPr>
      <w:r w:rsidRPr="005458B6">
        <w:rPr>
          <w:rFonts w:asciiTheme="minorHAnsi" w:hAnsiTheme="minorHAnsi" w:cstheme="minorHAnsi"/>
          <w:sz w:val="20"/>
          <w:szCs w:val="20"/>
        </w:rPr>
        <w:lastRenderedPageBreak/>
        <w:t>za  zwłokę  w wykonaniu robót budowlanych – w wysokości 0,2 % należnego wynagrodzenia brutto określonego w § 10 ust.1 umowy, za każdy dzień zwłoki lecz nie więcej niż 20% tego wynagrodzenia,</w:t>
      </w:r>
    </w:p>
    <w:p w14:paraId="4C978AFA" w14:textId="77777777" w:rsidR="001B6FB7" w:rsidRPr="005458B6" w:rsidRDefault="00F5259A">
      <w:pPr>
        <w:numPr>
          <w:ilvl w:val="0"/>
          <w:numId w:val="2"/>
        </w:numPr>
        <w:ind w:left="709" w:hanging="283"/>
        <w:jc w:val="both"/>
        <w:rPr>
          <w:rFonts w:asciiTheme="minorHAnsi" w:hAnsiTheme="minorHAnsi" w:cstheme="minorHAnsi"/>
          <w:sz w:val="20"/>
          <w:szCs w:val="20"/>
        </w:rPr>
      </w:pPr>
      <w:r w:rsidRPr="005458B6">
        <w:rPr>
          <w:rFonts w:asciiTheme="minorHAnsi" w:hAnsiTheme="minorHAnsi" w:cstheme="minorHAnsi"/>
          <w:sz w:val="20"/>
          <w:szCs w:val="20"/>
        </w:rPr>
        <w:t xml:space="preserve">za zwłokę w usunięciu wad w ramach realizacji obowiązków wynikających z rękojmi lub gwarancji jakości </w:t>
      </w:r>
      <w:r w:rsidRPr="005458B6">
        <w:rPr>
          <w:rFonts w:asciiTheme="minorHAnsi" w:hAnsiTheme="minorHAnsi" w:cstheme="minorHAnsi"/>
          <w:sz w:val="20"/>
          <w:szCs w:val="20"/>
        </w:rPr>
        <w:br/>
        <w:t xml:space="preserve">- w wysokości 0,1 % wynagrodzenia brutto określonego w § 10 ust.1, za każdy dzień zwłoki  lecz nie więcej jednak niż 10% tego wynagrodzenia, </w:t>
      </w:r>
    </w:p>
    <w:p w14:paraId="6CBB7E6C" w14:textId="77777777" w:rsidR="001B6FB7" w:rsidRPr="005458B6" w:rsidRDefault="00F5259A">
      <w:pPr>
        <w:pStyle w:val="Akapitzlist"/>
        <w:widowControl/>
        <w:numPr>
          <w:ilvl w:val="0"/>
          <w:numId w:val="2"/>
        </w:numPr>
        <w:tabs>
          <w:tab w:val="left" w:pos="851"/>
        </w:tabs>
        <w:rPr>
          <w:rFonts w:asciiTheme="minorHAnsi" w:hAnsiTheme="minorHAnsi" w:cstheme="minorHAnsi"/>
        </w:rPr>
      </w:pPr>
      <w:r w:rsidRPr="005458B6">
        <w:rPr>
          <w:rFonts w:asciiTheme="minorHAnsi" w:hAnsiTheme="minorHAnsi" w:cstheme="minorHAnsi"/>
        </w:rPr>
        <w:t>w każdym przypadku braku zapłaty należnego wynagrodzenia podwykonawcom lub dalszym podwykonawcom którego skutkiem będzie bezpośrednia zapłata, o której mowa w § 10 ust. 10 umowy – w wysokości 1 % wynagrodzenia brutto o którym mowa § 10 ust. 1 umowy</w:t>
      </w:r>
    </w:p>
    <w:p w14:paraId="6FEDDAC2" w14:textId="77777777" w:rsidR="001B6FB7" w:rsidRPr="005458B6" w:rsidRDefault="00F5259A">
      <w:pPr>
        <w:pStyle w:val="Akapitzlist"/>
        <w:widowControl/>
        <w:numPr>
          <w:ilvl w:val="0"/>
          <w:numId w:val="2"/>
        </w:numPr>
        <w:tabs>
          <w:tab w:val="left" w:pos="851"/>
        </w:tabs>
        <w:rPr>
          <w:rFonts w:asciiTheme="minorHAnsi" w:hAnsiTheme="minorHAnsi" w:cstheme="minorHAnsi"/>
        </w:rPr>
      </w:pPr>
      <w:r w:rsidRPr="005458B6">
        <w:rPr>
          <w:rFonts w:asciiTheme="minorHAnsi" w:hAnsiTheme="minorHAnsi" w:cstheme="minorHAnsi"/>
        </w:rPr>
        <w:t>w każdym przypadku nieterminowej zapłaty wynagrodzenia należnego podwykonawcom lub dalszym podwykonawcom – w wysokości 0,5 % niezapłaconej należności brutto za każdy dzień zwłoki,</w:t>
      </w:r>
    </w:p>
    <w:p w14:paraId="12EE497A" w14:textId="77777777" w:rsidR="001B6FB7" w:rsidRPr="005458B6" w:rsidRDefault="00F5259A">
      <w:pPr>
        <w:pStyle w:val="Akapitzlist"/>
        <w:widowControl/>
        <w:numPr>
          <w:ilvl w:val="0"/>
          <w:numId w:val="2"/>
        </w:numPr>
        <w:tabs>
          <w:tab w:val="left" w:pos="851"/>
        </w:tabs>
        <w:rPr>
          <w:rFonts w:asciiTheme="minorHAnsi" w:hAnsiTheme="minorHAnsi" w:cstheme="minorHAnsi"/>
        </w:rPr>
      </w:pPr>
      <w:r w:rsidRPr="005458B6">
        <w:rPr>
          <w:rStyle w:val="tabulatory"/>
          <w:rFonts w:asciiTheme="minorHAnsi" w:hAnsiTheme="minorHAnsi" w:cstheme="minorHAnsi"/>
        </w:rPr>
        <w:t> </w:t>
      </w:r>
      <w:r w:rsidRPr="005458B6">
        <w:rPr>
          <w:rFonts w:asciiTheme="minorHAnsi" w:hAnsiTheme="minorHAnsi" w:cstheme="minorHAnsi"/>
        </w:rPr>
        <w:t>nieprzedłożenia do zaakceptowania projektu umowy o podwykonawstwo, której przedmiotem są roboty budowlane, lub projektu jej zmiany w wysokości 5% wynagrodzenia określonego w § 10 ust. 1,</w:t>
      </w:r>
    </w:p>
    <w:p w14:paraId="5A8590AE" w14:textId="77777777" w:rsidR="001B6FB7" w:rsidRPr="005458B6" w:rsidRDefault="00F5259A">
      <w:pPr>
        <w:pStyle w:val="Akapitzlist"/>
        <w:widowControl/>
        <w:numPr>
          <w:ilvl w:val="0"/>
          <w:numId w:val="2"/>
        </w:numPr>
        <w:tabs>
          <w:tab w:val="left" w:pos="851"/>
        </w:tabs>
        <w:rPr>
          <w:rFonts w:asciiTheme="minorHAnsi" w:hAnsiTheme="minorHAnsi" w:cstheme="minorHAnsi"/>
        </w:rPr>
      </w:pPr>
      <w:r w:rsidRPr="005458B6">
        <w:rPr>
          <w:rFonts w:asciiTheme="minorHAnsi" w:hAnsiTheme="minorHAnsi" w:cstheme="minorHAnsi"/>
        </w:rPr>
        <w:t>nieprzedłożenia poświadczonej za zgodność z oryginałem kopii umowy o podwykonawstwo lub jej zmiany w wysokości 1% wynagrodzenia określonego w § 10 ust. 1,</w:t>
      </w:r>
    </w:p>
    <w:p w14:paraId="510C485D" w14:textId="77777777" w:rsidR="001B6FB7" w:rsidRPr="005458B6" w:rsidRDefault="00F5259A">
      <w:pPr>
        <w:pStyle w:val="Akapitzlist"/>
        <w:widowControl/>
        <w:numPr>
          <w:ilvl w:val="0"/>
          <w:numId w:val="2"/>
        </w:numPr>
        <w:tabs>
          <w:tab w:val="left" w:pos="851"/>
        </w:tabs>
        <w:rPr>
          <w:rFonts w:asciiTheme="minorHAnsi" w:hAnsiTheme="minorHAnsi" w:cstheme="minorHAnsi"/>
        </w:rPr>
      </w:pPr>
      <w:r w:rsidRPr="005458B6">
        <w:rPr>
          <w:rFonts w:asciiTheme="minorHAnsi" w:hAnsiTheme="minorHAnsi" w:cstheme="minorHAnsi"/>
        </w:rPr>
        <w:t xml:space="preserve">braku zmiany umowy o podwykonawstwo w zakresie terminu zapłaty w wysokości 5% wynagrodzenia określonego </w:t>
      </w:r>
    </w:p>
    <w:p w14:paraId="5F40F9DD" w14:textId="77777777" w:rsidR="001B6FB7" w:rsidRPr="005458B6" w:rsidRDefault="00F5259A">
      <w:pPr>
        <w:pStyle w:val="Akapitzlist"/>
        <w:widowControl/>
        <w:tabs>
          <w:tab w:val="left" w:pos="851"/>
        </w:tabs>
        <w:ind w:left="786"/>
        <w:rPr>
          <w:rFonts w:asciiTheme="minorHAnsi" w:hAnsiTheme="minorHAnsi" w:cstheme="minorHAnsi"/>
        </w:rPr>
      </w:pPr>
      <w:r w:rsidRPr="005458B6">
        <w:rPr>
          <w:rFonts w:asciiTheme="minorHAnsi" w:hAnsiTheme="minorHAnsi" w:cstheme="minorHAnsi"/>
        </w:rPr>
        <w:t>w § 10 ust. 1.</w:t>
      </w:r>
    </w:p>
    <w:p w14:paraId="5ABE8A92" w14:textId="77777777" w:rsidR="001B6FB7" w:rsidRPr="005458B6" w:rsidRDefault="00F5259A">
      <w:pPr>
        <w:ind w:left="851" w:hanging="425"/>
        <w:jc w:val="both"/>
        <w:rPr>
          <w:rFonts w:asciiTheme="minorHAnsi" w:hAnsiTheme="minorHAnsi" w:cstheme="minorHAnsi"/>
          <w:b/>
          <w:sz w:val="20"/>
          <w:szCs w:val="20"/>
        </w:rPr>
      </w:pPr>
      <w:r w:rsidRPr="005458B6">
        <w:rPr>
          <w:rFonts w:asciiTheme="minorHAnsi" w:hAnsiTheme="minorHAnsi" w:cstheme="minorHAnsi"/>
          <w:sz w:val="20"/>
          <w:szCs w:val="20"/>
        </w:rPr>
        <w:t>9)  każdorazowo za niezatrudnienie przez Wykonawcę osoby wykonującej na umowę o pracę co najmniej z jednej z czynności wskazanych w § 1 ust. 4</w:t>
      </w:r>
      <w:r w:rsidRPr="005458B6">
        <w:rPr>
          <w:rFonts w:asciiTheme="minorHAnsi" w:hAnsiTheme="minorHAnsi" w:cstheme="minorHAnsi"/>
          <w:b/>
          <w:sz w:val="20"/>
          <w:szCs w:val="20"/>
        </w:rPr>
        <w:t xml:space="preserve"> </w:t>
      </w:r>
      <w:r w:rsidRPr="005458B6">
        <w:rPr>
          <w:rFonts w:asciiTheme="minorHAnsi" w:hAnsiTheme="minorHAnsi" w:cstheme="minorHAnsi"/>
          <w:sz w:val="20"/>
          <w:szCs w:val="20"/>
        </w:rPr>
        <w:t>pkt 1)</w:t>
      </w:r>
      <w:r w:rsidRPr="005458B6">
        <w:rPr>
          <w:rFonts w:asciiTheme="minorHAnsi" w:hAnsiTheme="minorHAnsi" w:cstheme="minorHAnsi"/>
          <w:b/>
          <w:sz w:val="20"/>
          <w:szCs w:val="20"/>
        </w:rPr>
        <w:t xml:space="preserve"> </w:t>
      </w:r>
      <w:r w:rsidRPr="005458B6">
        <w:rPr>
          <w:rFonts w:asciiTheme="minorHAnsi" w:hAnsiTheme="minorHAnsi" w:cstheme="minorHAnsi"/>
          <w:sz w:val="20"/>
          <w:szCs w:val="20"/>
        </w:rPr>
        <w:t xml:space="preserve">umowy, a polegających na wykonywaniu pracy w sposób określony w Kodeksie Pracy -                            w wysokości stanowiącej iloczyn kwoty minimalnego wynagrodzenia (brutto) za pracę ustalonego na podstawie przepisów o minimalnym wynagrodzeniu za pracę, obowiązujących w chwili stwierdzenia przez Zamawiającego niedopełnienia przez Wykonawcę </w:t>
      </w:r>
      <w:r w:rsidRPr="005458B6">
        <w:rPr>
          <w:rFonts w:asciiTheme="minorHAnsi" w:hAnsiTheme="minorHAnsi" w:cstheme="minorHAnsi"/>
          <w:sz w:val="20"/>
          <w:szCs w:val="20"/>
        </w:rPr>
        <w:lastRenderedPageBreak/>
        <w:t>wymogu zatrudnienia oraz liczby miesięcy w okresie realizacji Umowy, w których nie dopełniono przedmiotowego wymogu,</w:t>
      </w:r>
    </w:p>
    <w:p w14:paraId="5AD6E378" w14:textId="77777777" w:rsidR="001B6FB7" w:rsidRPr="005458B6" w:rsidRDefault="00F5259A">
      <w:pPr>
        <w:tabs>
          <w:tab w:val="left" w:pos="851"/>
        </w:tabs>
        <w:ind w:left="851" w:hanging="425"/>
        <w:jc w:val="both"/>
        <w:rPr>
          <w:rFonts w:asciiTheme="minorHAnsi" w:hAnsiTheme="minorHAnsi" w:cstheme="minorHAnsi"/>
          <w:sz w:val="20"/>
          <w:szCs w:val="20"/>
        </w:rPr>
      </w:pPr>
      <w:r w:rsidRPr="005458B6">
        <w:rPr>
          <w:rFonts w:asciiTheme="minorHAnsi" w:hAnsiTheme="minorHAnsi" w:cstheme="minorHAnsi"/>
          <w:sz w:val="20"/>
          <w:szCs w:val="20"/>
        </w:rPr>
        <w:t>10)   każdorazowo za nie zapewnienie przez Wykonawcę obowiązku zatrudnienia przez podwykonawcę osoby wykonującej na umowę o pracę co najmniej z jednej z czynności wskazanych w § 1 ust. 4</w:t>
      </w:r>
      <w:r w:rsidRPr="005458B6">
        <w:rPr>
          <w:rFonts w:asciiTheme="minorHAnsi" w:hAnsiTheme="minorHAnsi" w:cstheme="minorHAnsi"/>
          <w:b/>
          <w:sz w:val="20"/>
          <w:szCs w:val="20"/>
        </w:rPr>
        <w:t xml:space="preserve"> </w:t>
      </w:r>
      <w:r w:rsidRPr="005458B6">
        <w:rPr>
          <w:rFonts w:asciiTheme="minorHAnsi" w:hAnsiTheme="minorHAnsi" w:cstheme="minorHAnsi"/>
          <w:sz w:val="20"/>
          <w:szCs w:val="20"/>
        </w:rPr>
        <w:t>pkt 1)</w:t>
      </w:r>
      <w:r w:rsidRPr="005458B6">
        <w:rPr>
          <w:rFonts w:asciiTheme="minorHAnsi" w:hAnsiTheme="minorHAnsi" w:cstheme="minorHAnsi"/>
          <w:b/>
          <w:sz w:val="20"/>
          <w:szCs w:val="20"/>
        </w:rPr>
        <w:t xml:space="preserve"> </w:t>
      </w:r>
      <w:r w:rsidRPr="005458B6">
        <w:rPr>
          <w:rFonts w:asciiTheme="minorHAnsi" w:hAnsiTheme="minorHAnsi" w:cstheme="minorHAnsi"/>
          <w:sz w:val="20"/>
          <w:szCs w:val="20"/>
        </w:rPr>
        <w:t>umowy, a polegających na wykonywaniu pracy w sposób określony w Kodeksie Pracy - w wysokości stanowiącej iloczyn kwoty minimalnego wynagrodzenia (brutto) za pracę ustalonego na podstawie przepisów o minimalnym wynagrodzeniu za pracę, obowiązujących w chwili stwierdzenia przez Zamawiającego nie zapewnienia przez Wykonawcę niedopełnienia przez podwykonawcę wymogu zatrudnienia oraz liczby miesięcy w okresie realizacji Umowy, w których nie dopełniono przedmiotowego wymogu.</w:t>
      </w:r>
    </w:p>
    <w:p w14:paraId="00E16A09" w14:textId="77777777" w:rsidR="001B6FB7" w:rsidRPr="005458B6" w:rsidRDefault="00F5259A">
      <w:pPr>
        <w:numPr>
          <w:ilvl w:val="0"/>
          <w:numId w:val="1"/>
        </w:numPr>
        <w:jc w:val="both"/>
        <w:rPr>
          <w:rFonts w:asciiTheme="minorHAnsi" w:hAnsiTheme="minorHAnsi" w:cstheme="minorHAnsi"/>
          <w:sz w:val="20"/>
          <w:szCs w:val="20"/>
        </w:rPr>
      </w:pPr>
      <w:r w:rsidRPr="005458B6">
        <w:rPr>
          <w:rFonts w:asciiTheme="minorHAnsi" w:hAnsiTheme="minorHAnsi" w:cstheme="minorHAnsi"/>
          <w:sz w:val="20"/>
          <w:szCs w:val="20"/>
        </w:rPr>
        <w:t>Inwestor będzie zobowiązany zapłacić Wykonawcy kary umowne w następujących przypadkach:</w:t>
      </w:r>
    </w:p>
    <w:p w14:paraId="62AD7CE9" w14:textId="77777777" w:rsidR="001B6FB7" w:rsidRPr="005458B6" w:rsidRDefault="00F5259A">
      <w:pPr>
        <w:tabs>
          <w:tab w:val="left" w:pos="720"/>
        </w:tabs>
        <w:ind w:left="720" w:hanging="360"/>
        <w:jc w:val="both"/>
        <w:rPr>
          <w:rFonts w:asciiTheme="minorHAnsi" w:hAnsiTheme="minorHAnsi" w:cstheme="minorHAnsi"/>
          <w:sz w:val="20"/>
          <w:szCs w:val="20"/>
        </w:rPr>
      </w:pPr>
      <w:r w:rsidRPr="005458B6">
        <w:rPr>
          <w:rFonts w:asciiTheme="minorHAnsi" w:hAnsiTheme="minorHAnsi" w:cstheme="minorHAnsi"/>
          <w:sz w:val="20"/>
          <w:szCs w:val="20"/>
        </w:rPr>
        <w:t>1)</w:t>
      </w:r>
      <w:r w:rsidRPr="005458B6">
        <w:rPr>
          <w:rFonts w:asciiTheme="minorHAnsi" w:hAnsiTheme="minorHAnsi" w:cstheme="minorHAnsi"/>
          <w:sz w:val="20"/>
          <w:szCs w:val="20"/>
        </w:rPr>
        <w:tab/>
        <w:t>za odstąpienie od umowy z winy Inwestora - w wysokości 10 % wynagrodzenia brutto określonego w § 10 ust.1,</w:t>
      </w:r>
    </w:p>
    <w:p w14:paraId="349DE5D7" w14:textId="77777777" w:rsidR="001B6FB7" w:rsidRPr="005458B6" w:rsidRDefault="00F5259A">
      <w:pPr>
        <w:tabs>
          <w:tab w:val="left" w:pos="720"/>
        </w:tabs>
        <w:ind w:left="720" w:hanging="360"/>
        <w:jc w:val="both"/>
        <w:rPr>
          <w:rFonts w:asciiTheme="minorHAnsi" w:hAnsiTheme="minorHAnsi" w:cstheme="minorHAnsi"/>
          <w:sz w:val="20"/>
          <w:szCs w:val="20"/>
        </w:rPr>
      </w:pPr>
      <w:r w:rsidRPr="005458B6">
        <w:rPr>
          <w:rFonts w:asciiTheme="minorHAnsi" w:hAnsiTheme="minorHAnsi" w:cstheme="minorHAnsi"/>
          <w:sz w:val="20"/>
          <w:szCs w:val="20"/>
        </w:rPr>
        <w:t>2)   odstąpienia od realizacji Umowy z przyczyn leżących po stronie Zamawiającego w warunkach i trybie innym niż określony w art. 145 ust. 1 ustawy  Prawo zamówień publicznych w wysokości 2 % wynagrodzenia brutto określonego w § 10 ust.1,</w:t>
      </w:r>
    </w:p>
    <w:p w14:paraId="28873D54" w14:textId="77777777" w:rsidR="001B6FB7" w:rsidRPr="005458B6" w:rsidRDefault="00F5259A">
      <w:pPr>
        <w:numPr>
          <w:ilvl w:val="0"/>
          <w:numId w:val="1"/>
        </w:numPr>
        <w:jc w:val="both"/>
        <w:rPr>
          <w:rFonts w:asciiTheme="minorHAnsi" w:hAnsiTheme="minorHAnsi" w:cstheme="minorHAnsi"/>
          <w:sz w:val="20"/>
          <w:szCs w:val="20"/>
        </w:rPr>
      </w:pPr>
      <w:r w:rsidRPr="005458B6">
        <w:rPr>
          <w:rFonts w:asciiTheme="minorHAnsi" w:hAnsiTheme="minorHAnsi" w:cstheme="minorHAnsi"/>
          <w:sz w:val="20"/>
          <w:szCs w:val="20"/>
        </w:rPr>
        <w:t xml:space="preserve">Jeżeli wartość wyrządzonej szkody przekracza wartość naliczonych kar umownych, Stronom przysługuje prawo dochodzenia odszkodowania uzupełniającego na zasadach ogólnych. </w:t>
      </w:r>
    </w:p>
    <w:p w14:paraId="67487949" w14:textId="77777777" w:rsidR="001B6FB7" w:rsidRPr="005458B6" w:rsidRDefault="00F5259A">
      <w:pPr>
        <w:ind w:left="360"/>
        <w:jc w:val="both"/>
        <w:rPr>
          <w:rFonts w:asciiTheme="minorHAnsi" w:hAnsiTheme="minorHAnsi" w:cstheme="minorHAnsi"/>
          <w:iCs/>
          <w:sz w:val="20"/>
          <w:szCs w:val="20"/>
        </w:rPr>
      </w:pPr>
      <w:r w:rsidRPr="005458B6">
        <w:rPr>
          <w:rFonts w:asciiTheme="minorHAnsi" w:hAnsiTheme="minorHAnsi" w:cstheme="minorHAnsi"/>
          <w:iCs/>
          <w:sz w:val="20"/>
          <w:szCs w:val="20"/>
        </w:rPr>
        <w:t>Kary umowne zostaną potrącone z wynagrodzenia Wykonawcy (kompensata) w oparciu o art. 498, art.499 i art. 502 KC po złożeniu oświadczenia przez Inwestora.</w:t>
      </w:r>
    </w:p>
    <w:p w14:paraId="6261C115" w14:textId="77777777" w:rsidR="001B6FB7" w:rsidRPr="005458B6" w:rsidRDefault="00F5259A">
      <w:pPr>
        <w:pStyle w:val="Akapitzlist"/>
        <w:numPr>
          <w:ilvl w:val="0"/>
          <w:numId w:val="1"/>
        </w:numPr>
        <w:spacing w:line="276" w:lineRule="auto"/>
        <w:jc w:val="both"/>
        <w:rPr>
          <w:rFonts w:asciiTheme="minorHAnsi" w:hAnsiTheme="minorHAnsi" w:cstheme="minorHAnsi"/>
          <w:iCs/>
        </w:rPr>
      </w:pPr>
      <w:r w:rsidRPr="005458B6">
        <w:rPr>
          <w:rFonts w:asciiTheme="minorHAnsi" w:hAnsiTheme="minorHAnsi" w:cstheme="minorHAnsi"/>
        </w:rPr>
        <w:t xml:space="preserve">Łączna wysokość kar nie może przekroczyć </w:t>
      </w:r>
      <w:r w:rsidRPr="005458B6">
        <w:rPr>
          <w:rFonts w:asciiTheme="minorHAnsi" w:hAnsiTheme="minorHAnsi" w:cstheme="minorHAnsi"/>
        </w:rPr>
        <w:t>wartości 30 % wynagrodzenia brutto.</w:t>
      </w:r>
    </w:p>
    <w:p w14:paraId="5B391B1E" w14:textId="77777777" w:rsidR="001B6FB7" w:rsidRPr="005458B6" w:rsidRDefault="00F5259A">
      <w:pPr>
        <w:pStyle w:val="Akapitzlist"/>
        <w:numPr>
          <w:ilvl w:val="0"/>
          <w:numId w:val="1"/>
        </w:numPr>
        <w:spacing w:line="276" w:lineRule="auto"/>
        <w:jc w:val="both"/>
        <w:rPr>
          <w:rFonts w:asciiTheme="minorHAnsi" w:hAnsiTheme="minorHAnsi" w:cstheme="minorHAnsi"/>
        </w:rPr>
      </w:pPr>
      <w:r w:rsidRPr="005458B6">
        <w:rPr>
          <w:rFonts w:asciiTheme="minorHAnsi" w:hAnsiTheme="minorHAnsi" w:cstheme="minorHAnsi"/>
        </w:rPr>
        <w:t>Zapłata kary umownej przez Wykonawcę lub potrącenie przez Zamawiającego kwoty kary z płatności należnej Wykonawcy, nie zwalnia Wykonawcy z obo</w:t>
      </w:r>
      <w:r w:rsidRPr="005458B6">
        <w:rPr>
          <w:rFonts w:asciiTheme="minorHAnsi" w:hAnsiTheme="minorHAnsi" w:cstheme="minorHAnsi"/>
        </w:rPr>
        <w:lastRenderedPageBreak/>
        <w:t>wiązku ukończenia robót lub jakichkolwiek innych zobowiązań wynikających z niniejszej umowy</w:t>
      </w:r>
    </w:p>
    <w:p w14:paraId="38D23B98" w14:textId="77777777" w:rsidR="001B6FB7" w:rsidRPr="005458B6" w:rsidRDefault="001B6FB7">
      <w:pPr>
        <w:ind w:left="360"/>
        <w:jc w:val="both"/>
        <w:rPr>
          <w:rFonts w:asciiTheme="minorHAnsi" w:hAnsiTheme="minorHAnsi" w:cstheme="minorHAnsi"/>
          <w:sz w:val="20"/>
          <w:szCs w:val="20"/>
        </w:rPr>
      </w:pPr>
    </w:p>
    <w:p w14:paraId="74450D0F" w14:textId="77777777" w:rsidR="001B6FB7" w:rsidRPr="005458B6" w:rsidRDefault="00F5259A">
      <w:pPr>
        <w:jc w:val="center"/>
        <w:rPr>
          <w:rFonts w:asciiTheme="minorHAnsi" w:hAnsiTheme="minorHAnsi" w:cstheme="minorHAnsi"/>
          <w:b/>
          <w:i/>
          <w:sz w:val="20"/>
          <w:szCs w:val="20"/>
        </w:rPr>
      </w:pPr>
      <w:r w:rsidRPr="005458B6">
        <w:rPr>
          <w:rFonts w:asciiTheme="minorHAnsi" w:hAnsiTheme="minorHAnsi" w:cstheme="minorHAnsi"/>
          <w:sz w:val="20"/>
          <w:szCs w:val="20"/>
        </w:rPr>
        <w:t xml:space="preserve">§ </w:t>
      </w:r>
      <w:r w:rsidRPr="005458B6">
        <w:rPr>
          <w:rFonts w:asciiTheme="minorHAnsi" w:hAnsiTheme="minorHAnsi" w:cstheme="minorHAnsi"/>
          <w:b/>
          <w:sz w:val="20"/>
          <w:szCs w:val="20"/>
        </w:rPr>
        <w:t>13</w:t>
      </w:r>
      <w:r w:rsidRPr="005458B6">
        <w:rPr>
          <w:rFonts w:asciiTheme="minorHAnsi" w:hAnsiTheme="minorHAnsi" w:cstheme="minorHAnsi"/>
          <w:sz w:val="20"/>
          <w:szCs w:val="20"/>
        </w:rPr>
        <w:br/>
      </w:r>
      <w:r w:rsidRPr="005458B6">
        <w:rPr>
          <w:rFonts w:asciiTheme="minorHAnsi" w:hAnsiTheme="minorHAnsi" w:cstheme="minorHAnsi"/>
          <w:b/>
          <w:i/>
          <w:sz w:val="20"/>
          <w:szCs w:val="20"/>
        </w:rPr>
        <w:t>ZABEZPIECZENIE NALEŻYTEGO WYKONANIA UMOWY</w:t>
      </w:r>
    </w:p>
    <w:p w14:paraId="3AC75630" w14:textId="77777777" w:rsidR="005458B6" w:rsidRPr="005458B6" w:rsidRDefault="005458B6">
      <w:pPr>
        <w:jc w:val="center"/>
        <w:rPr>
          <w:rFonts w:asciiTheme="minorHAnsi" w:hAnsiTheme="minorHAnsi" w:cstheme="minorHAnsi"/>
          <w:sz w:val="20"/>
          <w:szCs w:val="20"/>
        </w:rPr>
      </w:pPr>
    </w:p>
    <w:p w14:paraId="1812E64C" w14:textId="77777777" w:rsidR="001B6FB7" w:rsidRPr="005458B6" w:rsidRDefault="00F5259A">
      <w:pPr>
        <w:numPr>
          <w:ilvl w:val="0"/>
          <w:numId w:val="10"/>
        </w:numPr>
        <w:tabs>
          <w:tab w:val="left" w:pos="360"/>
        </w:tabs>
        <w:suppressAutoHyphens/>
        <w:ind w:left="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Strony potwierdzają, że przed zawarciem umowy Wykonawca wniósł zabezpieczenie należytego wykonania umowy w wysokości </w:t>
      </w:r>
      <w:r w:rsidRPr="005458B6">
        <w:rPr>
          <w:rFonts w:asciiTheme="minorHAnsi" w:hAnsiTheme="minorHAnsi" w:cstheme="minorHAnsi"/>
          <w:b/>
          <w:sz w:val="20"/>
          <w:szCs w:val="20"/>
        </w:rPr>
        <w:t>5 %</w:t>
      </w:r>
      <w:r w:rsidRPr="005458B6">
        <w:rPr>
          <w:rFonts w:asciiTheme="minorHAnsi" w:hAnsiTheme="minorHAnsi" w:cstheme="minorHAnsi"/>
          <w:sz w:val="20"/>
          <w:szCs w:val="20"/>
        </w:rPr>
        <w:t xml:space="preserve"> wynagrodzenia brutto, o którym mowa w </w:t>
      </w:r>
      <w:r w:rsidRPr="005458B6">
        <w:rPr>
          <w:rFonts w:asciiTheme="minorHAnsi" w:hAnsiTheme="minorHAnsi" w:cstheme="minorHAnsi"/>
          <w:color w:val="000000"/>
          <w:sz w:val="20"/>
          <w:szCs w:val="20"/>
        </w:rPr>
        <w:t>§ 10</w:t>
      </w:r>
      <w:r w:rsidRPr="005458B6">
        <w:rPr>
          <w:rFonts w:asciiTheme="minorHAnsi" w:hAnsiTheme="minorHAnsi" w:cstheme="minorHAnsi"/>
          <w:sz w:val="20"/>
          <w:szCs w:val="20"/>
        </w:rPr>
        <w:t xml:space="preserve"> ust. 1, tj. </w:t>
      </w:r>
      <w:r w:rsidRPr="005458B6">
        <w:rPr>
          <w:rFonts w:asciiTheme="minorHAnsi" w:hAnsiTheme="minorHAnsi" w:cstheme="minorHAnsi"/>
          <w:b/>
          <w:sz w:val="20"/>
          <w:szCs w:val="20"/>
        </w:rPr>
        <w:t xml:space="preserve">  ………………………. zł </w:t>
      </w:r>
      <w:r w:rsidRPr="005458B6">
        <w:rPr>
          <w:rFonts w:asciiTheme="minorHAnsi" w:hAnsiTheme="minorHAnsi" w:cstheme="minorHAnsi"/>
          <w:sz w:val="20"/>
          <w:szCs w:val="20"/>
        </w:rPr>
        <w:t xml:space="preserve">(słownie: …………………………………………………….)  </w:t>
      </w:r>
      <w:r w:rsidRPr="005458B6">
        <w:rPr>
          <w:rFonts w:asciiTheme="minorHAnsi" w:hAnsiTheme="minorHAnsi" w:cstheme="minorHAnsi"/>
          <w:b/>
          <w:sz w:val="20"/>
          <w:szCs w:val="20"/>
        </w:rPr>
        <w:t>w formie ……………………………………………….</w:t>
      </w:r>
    </w:p>
    <w:p w14:paraId="2819B02D" w14:textId="77777777" w:rsidR="001B6FB7" w:rsidRPr="005458B6" w:rsidRDefault="00F5259A">
      <w:pPr>
        <w:numPr>
          <w:ilvl w:val="0"/>
          <w:numId w:val="9"/>
        </w:numPr>
        <w:tabs>
          <w:tab w:val="left" w:pos="360"/>
        </w:tabs>
        <w:suppressAutoHyphens/>
        <w:ind w:left="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Zabezpieczenie należytego wykonania umowy zostanie zwrócone Wykonawcy w następujących terminach:</w:t>
      </w:r>
    </w:p>
    <w:p w14:paraId="7C887B85" w14:textId="77777777" w:rsidR="001B6FB7" w:rsidRPr="005458B6" w:rsidRDefault="00F5259A">
      <w:pPr>
        <w:tabs>
          <w:tab w:val="left" w:pos="720"/>
        </w:tabs>
        <w:ind w:left="720" w:hanging="360"/>
        <w:jc w:val="both"/>
        <w:rPr>
          <w:rFonts w:asciiTheme="minorHAnsi" w:hAnsiTheme="minorHAnsi" w:cstheme="minorHAnsi"/>
          <w:sz w:val="20"/>
          <w:szCs w:val="20"/>
        </w:rPr>
      </w:pPr>
      <w:r w:rsidRPr="005458B6">
        <w:rPr>
          <w:rFonts w:asciiTheme="minorHAnsi" w:hAnsiTheme="minorHAnsi" w:cstheme="minorHAnsi"/>
          <w:sz w:val="20"/>
          <w:szCs w:val="20"/>
        </w:rPr>
        <w:t>1)</w:t>
      </w:r>
      <w:r w:rsidRPr="005458B6">
        <w:rPr>
          <w:rFonts w:asciiTheme="minorHAnsi" w:hAnsiTheme="minorHAnsi" w:cstheme="minorHAnsi"/>
          <w:sz w:val="20"/>
          <w:szCs w:val="20"/>
        </w:rPr>
        <w:tab/>
        <w:t>70% wysokości zabezpieczenia – w terminie 30 dni od dnia podpisania protokołu odbioru końcowego,</w:t>
      </w:r>
    </w:p>
    <w:p w14:paraId="1AF7A0F8" w14:textId="77777777" w:rsidR="001B6FB7" w:rsidRPr="005458B6" w:rsidRDefault="00F5259A">
      <w:pPr>
        <w:tabs>
          <w:tab w:val="left" w:pos="720"/>
        </w:tabs>
        <w:ind w:left="720" w:hanging="360"/>
        <w:jc w:val="both"/>
        <w:rPr>
          <w:rFonts w:asciiTheme="minorHAnsi" w:hAnsiTheme="minorHAnsi" w:cstheme="minorHAnsi"/>
          <w:sz w:val="20"/>
          <w:szCs w:val="20"/>
        </w:rPr>
      </w:pPr>
      <w:r w:rsidRPr="005458B6">
        <w:rPr>
          <w:rFonts w:asciiTheme="minorHAnsi" w:hAnsiTheme="minorHAnsi" w:cstheme="minorHAnsi"/>
          <w:sz w:val="20"/>
          <w:szCs w:val="20"/>
        </w:rPr>
        <w:t>2)</w:t>
      </w:r>
      <w:r w:rsidRPr="005458B6">
        <w:rPr>
          <w:rFonts w:asciiTheme="minorHAnsi" w:hAnsiTheme="minorHAnsi" w:cstheme="minorHAnsi"/>
          <w:sz w:val="20"/>
          <w:szCs w:val="20"/>
        </w:rPr>
        <w:tab/>
        <w:t>30% wysokości zabezpieczenia – w terminie 15 dni od upływu okresu rękojmi za wady.</w:t>
      </w:r>
    </w:p>
    <w:p w14:paraId="28E7031E" w14:textId="77777777" w:rsidR="001B6FB7" w:rsidRPr="005458B6" w:rsidRDefault="00F5259A">
      <w:pPr>
        <w:pStyle w:val="Lista"/>
        <w:numPr>
          <w:ilvl w:val="0"/>
          <w:numId w:val="9"/>
        </w:numPr>
        <w:tabs>
          <w:tab w:val="left" w:pos="360"/>
        </w:tabs>
        <w:suppressAutoHyphens/>
        <w:ind w:left="360"/>
        <w:jc w:val="both"/>
        <w:textAlignment w:val="baseline"/>
        <w:rPr>
          <w:rFonts w:asciiTheme="minorHAnsi" w:hAnsiTheme="minorHAnsi" w:cstheme="minorHAnsi"/>
        </w:rPr>
      </w:pPr>
      <w:r w:rsidRPr="005458B6">
        <w:rPr>
          <w:rFonts w:asciiTheme="minorHAnsi" w:hAnsiTheme="minorHAnsi" w:cstheme="minorHAnsi"/>
        </w:rP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416F5224" w14:textId="77777777" w:rsidR="001B6FB7" w:rsidRPr="005458B6" w:rsidRDefault="00F5259A">
      <w:pPr>
        <w:pStyle w:val="Lista"/>
        <w:numPr>
          <w:ilvl w:val="0"/>
          <w:numId w:val="9"/>
        </w:numPr>
        <w:tabs>
          <w:tab w:val="left" w:pos="0"/>
        </w:tabs>
        <w:suppressAutoHyphens/>
        <w:jc w:val="both"/>
        <w:textAlignment w:val="baseline"/>
        <w:rPr>
          <w:rFonts w:asciiTheme="minorHAnsi" w:hAnsiTheme="minorHAnsi" w:cstheme="minorHAnsi"/>
        </w:rPr>
      </w:pPr>
      <w:r w:rsidRPr="005458B6">
        <w:rPr>
          <w:rFonts w:asciiTheme="minorHAnsi" w:hAnsiTheme="minorHAnsi" w:cstheme="minorHAnsi"/>
        </w:rPr>
        <w:t>Wykonawca zobowiązuje się, że  podczas trwania umowy będzie  ubezpieczony od odpowiedzialności cywilnej w zakresie prowadzonej działalności gospodarczej na sumę ubezpieczenia równą, co najmniej wartości kontraktu. Dowód ubezpieczenia stanowi załącznik do umowy.</w:t>
      </w:r>
    </w:p>
    <w:p w14:paraId="66AF0A6A" w14:textId="77777777" w:rsidR="001B6FB7" w:rsidRPr="005458B6" w:rsidRDefault="001B6FB7" w:rsidP="005458B6">
      <w:pPr>
        <w:pStyle w:val="Lista"/>
        <w:tabs>
          <w:tab w:val="left" w:pos="0"/>
        </w:tabs>
        <w:suppressAutoHyphens/>
        <w:ind w:left="0" w:firstLine="0"/>
        <w:jc w:val="center"/>
        <w:textAlignment w:val="baseline"/>
        <w:rPr>
          <w:rFonts w:asciiTheme="minorHAnsi" w:hAnsiTheme="minorHAnsi" w:cstheme="minorHAnsi"/>
        </w:rPr>
      </w:pPr>
    </w:p>
    <w:p w14:paraId="642F6E74" w14:textId="0C424A54"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14</w:t>
      </w:r>
    </w:p>
    <w:p w14:paraId="0AAD5234" w14:textId="662A38A7"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ZAWIESZENIE WYKONANIA UMOWY</w:t>
      </w:r>
    </w:p>
    <w:p w14:paraId="446984D3" w14:textId="77777777" w:rsidR="005458B6" w:rsidRPr="005458B6" w:rsidRDefault="005458B6" w:rsidP="005458B6">
      <w:pPr>
        <w:jc w:val="center"/>
        <w:rPr>
          <w:rFonts w:asciiTheme="minorHAnsi" w:hAnsiTheme="minorHAnsi" w:cstheme="minorHAnsi"/>
          <w:sz w:val="20"/>
          <w:szCs w:val="20"/>
        </w:rPr>
      </w:pPr>
    </w:p>
    <w:p w14:paraId="3637443F" w14:textId="77777777" w:rsidR="001B6FB7" w:rsidRPr="005458B6" w:rsidRDefault="00F5259A">
      <w:pPr>
        <w:numPr>
          <w:ilvl w:val="2"/>
          <w:numId w:val="11"/>
        </w:numPr>
        <w:suppressAutoHyphens/>
        <w:ind w:left="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lastRenderedPageBreak/>
        <w:t xml:space="preserve">INWESTOR ma prawo zawiesić wykonanie umowy w przypadku przejściowego braku środków na sfinansowanie robót budowlanych do czasu ich uzyskania. W takim przypadku WYKONAWCY nie przysługuje roszczenie o zapłatę wynagrodzenia za niewykonaną część przedmiotu umowy. WYKONAWCA może żądać jedynie wynagrodzenia należnego mu z tytułu wykonanej części umowy.  </w:t>
      </w:r>
    </w:p>
    <w:p w14:paraId="0141F6F0" w14:textId="77777777" w:rsidR="001B6FB7" w:rsidRPr="005458B6" w:rsidRDefault="00F5259A">
      <w:pPr>
        <w:numPr>
          <w:ilvl w:val="2"/>
          <w:numId w:val="11"/>
        </w:numPr>
        <w:suppressAutoHyphens/>
        <w:ind w:left="426" w:hanging="426"/>
        <w:jc w:val="both"/>
        <w:textAlignment w:val="baseline"/>
        <w:rPr>
          <w:rFonts w:asciiTheme="minorHAnsi" w:hAnsiTheme="minorHAnsi" w:cstheme="minorHAnsi"/>
          <w:sz w:val="20"/>
          <w:szCs w:val="20"/>
        </w:rPr>
      </w:pPr>
      <w:r w:rsidRPr="005458B6">
        <w:rPr>
          <w:rFonts w:asciiTheme="minorHAnsi" w:hAnsiTheme="minorHAnsi" w:cstheme="minorHAnsi"/>
          <w:sz w:val="20"/>
          <w:szCs w:val="20"/>
        </w:rPr>
        <w:t>W przypadku zawieszenia wykonywania umowy:</w:t>
      </w:r>
    </w:p>
    <w:p w14:paraId="5AAB04B1" w14:textId="77777777" w:rsidR="001B6FB7" w:rsidRPr="005458B6" w:rsidRDefault="00F5259A">
      <w:pPr>
        <w:numPr>
          <w:ilvl w:val="0"/>
          <w:numId w:val="12"/>
        </w:numPr>
        <w:suppressAutoHyphens/>
        <w:jc w:val="both"/>
        <w:textAlignment w:val="baseline"/>
        <w:rPr>
          <w:rFonts w:asciiTheme="minorHAnsi" w:hAnsiTheme="minorHAnsi" w:cstheme="minorHAnsi"/>
          <w:sz w:val="20"/>
          <w:szCs w:val="20"/>
        </w:rPr>
      </w:pPr>
      <w:r w:rsidRPr="005458B6">
        <w:rPr>
          <w:rFonts w:asciiTheme="minorHAnsi" w:hAnsiTheme="minorHAnsi" w:cstheme="minorHAnsi"/>
          <w:sz w:val="20"/>
          <w:szCs w:val="20"/>
        </w:rPr>
        <w:t>w terminie 14 dni strony sporządzą sprawozdanie ustalające zakres zrealizowanej umowy według stanu na dzień zawieszenia,</w:t>
      </w:r>
    </w:p>
    <w:p w14:paraId="6DDFDA48" w14:textId="77777777" w:rsidR="001B6FB7" w:rsidRPr="005458B6" w:rsidRDefault="00F5259A">
      <w:pPr>
        <w:numPr>
          <w:ilvl w:val="0"/>
          <w:numId w:val="12"/>
        </w:numPr>
        <w:suppressAutoHyphens/>
        <w:jc w:val="both"/>
        <w:textAlignment w:val="baseline"/>
        <w:rPr>
          <w:rFonts w:asciiTheme="minorHAnsi" w:hAnsiTheme="minorHAnsi" w:cstheme="minorHAnsi"/>
          <w:sz w:val="20"/>
          <w:szCs w:val="20"/>
        </w:rPr>
      </w:pPr>
      <w:r w:rsidRPr="005458B6">
        <w:rPr>
          <w:rFonts w:asciiTheme="minorHAnsi" w:hAnsiTheme="minorHAnsi" w:cstheme="minorHAnsi"/>
          <w:sz w:val="20"/>
          <w:szCs w:val="20"/>
        </w:rPr>
        <w:t>wynagrodzenie za wykonaną część umowy może być zapłacone według innych zasad niż ustalone w § 10.</w:t>
      </w:r>
    </w:p>
    <w:p w14:paraId="3FC5FB9C" w14:textId="77777777" w:rsidR="001B6FB7" w:rsidRPr="005458B6" w:rsidRDefault="00F5259A">
      <w:pPr>
        <w:pStyle w:val="Akapitzlist"/>
        <w:numPr>
          <w:ilvl w:val="0"/>
          <w:numId w:val="11"/>
        </w:numPr>
        <w:tabs>
          <w:tab w:val="left" w:pos="360"/>
        </w:tabs>
        <w:jc w:val="both"/>
        <w:rPr>
          <w:rFonts w:asciiTheme="minorHAnsi" w:hAnsiTheme="minorHAnsi" w:cstheme="minorHAnsi"/>
        </w:rPr>
      </w:pPr>
      <w:r w:rsidRPr="005458B6">
        <w:rPr>
          <w:rFonts w:asciiTheme="minorHAnsi" w:hAnsiTheme="minorHAnsi" w:cstheme="minorHAnsi"/>
        </w:rPr>
        <w:t xml:space="preserve">W przypadku zawieszenia wykonania umowy na okres 6 miesięcy i więcej, wynagrodzenie Wykonawcy może zostać zwaloryzowane o wskaźnik cen dóbr inwestycyjnych ogłoszony przez Prezesa GUS  na podstawie art. 109 ustawy z dnia 16 grudnia 2016 r. – przepisy wprowadzające ustawę o zasadach zarządzania mieniem państwowym (Dz.U. poz. 2260) - za pełne kwartały kalendarzowe zawieszenia. </w:t>
      </w:r>
    </w:p>
    <w:p w14:paraId="29526877" w14:textId="77777777" w:rsidR="001B6FB7" w:rsidRPr="005458B6" w:rsidRDefault="001B6FB7">
      <w:pPr>
        <w:tabs>
          <w:tab w:val="left" w:pos="360"/>
        </w:tabs>
        <w:jc w:val="both"/>
        <w:rPr>
          <w:rFonts w:asciiTheme="minorHAnsi" w:hAnsiTheme="minorHAnsi" w:cstheme="minorHAnsi"/>
          <w:sz w:val="20"/>
          <w:szCs w:val="20"/>
        </w:rPr>
      </w:pPr>
    </w:p>
    <w:p w14:paraId="597E5A12" w14:textId="1F1979FB"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15</w:t>
      </w:r>
    </w:p>
    <w:p w14:paraId="5F525142" w14:textId="2F69582B"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t>ODSTĄPIENIE OD UMOWY</w:t>
      </w:r>
    </w:p>
    <w:p w14:paraId="73F12E8E" w14:textId="77777777" w:rsidR="005458B6" w:rsidRPr="005458B6" w:rsidRDefault="005458B6" w:rsidP="005458B6">
      <w:pPr>
        <w:jc w:val="center"/>
        <w:rPr>
          <w:rFonts w:asciiTheme="minorHAnsi" w:hAnsiTheme="minorHAnsi" w:cstheme="minorHAnsi"/>
          <w:sz w:val="20"/>
          <w:szCs w:val="20"/>
        </w:rPr>
      </w:pPr>
    </w:p>
    <w:p w14:paraId="74044051" w14:textId="77777777" w:rsidR="001B6FB7" w:rsidRPr="005458B6" w:rsidRDefault="00F5259A">
      <w:pPr>
        <w:numPr>
          <w:ilvl w:val="0"/>
          <w:numId w:val="13"/>
        </w:numPr>
        <w:suppressAutoHyphens/>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Odstąpienie od umowy może nastąpić tylko w przypadkach przewidzianych obowiązującymi przepisami oraz postanowieniami umowy. Oświadczenie w sprawie odstąpienia powinno być dokonane w formie pisemnej i zawierać uzasadnienie pod rygorem nieważności oświadczenia. </w:t>
      </w:r>
    </w:p>
    <w:p w14:paraId="6224607B" w14:textId="77777777" w:rsidR="001B6FB7" w:rsidRPr="005458B6" w:rsidRDefault="00F5259A">
      <w:pPr>
        <w:pStyle w:val="Tekstpodstawowywcity2"/>
        <w:numPr>
          <w:ilvl w:val="0"/>
          <w:numId w:val="13"/>
        </w:numPr>
        <w:tabs>
          <w:tab w:val="left" w:pos="206"/>
          <w:tab w:val="left" w:pos="272"/>
        </w:tabs>
        <w:suppressAutoHyphens/>
        <w:spacing w:after="0" w:line="240" w:lineRule="auto"/>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   W razie zaistnienia istotnej zmiany okoliczności powodującej, że wykonanie umowy nie leży w interesie publicznym, czego nie można było przewidzieć w chwili zawarcia umowy</w:t>
      </w:r>
      <w:r w:rsidRPr="005458B6">
        <w:rPr>
          <w:rFonts w:asciiTheme="minorHAnsi" w:hAnsiTheme="minorHAnsi" w:cstheme="minorHAnsi"/>
          <w:b/>
          <w:sz w:val="20"/>
          <w:szCs w:val="20"/>
        </w:rPr>
        <w:t xml:space="preserve"> </w:t>
      </w:r>
      <w:r w:rsidRPr="005458B6">
        <w:rPr>
          <w:rFonts w:asciiTheme="minorHAnsi" w:hAnsiTheme="minorHAnsi" w:cstheme="minorHAnsi"/>
          <w:sz w:val="20"/>
          <w:szCs w:val="20"/>
        </w:rPr>
        <w:t xml:space="preserve">lub dalsze wykonywanie umowy  może zagrozić istotnemu  interesowi bezpieczeństwa państwa lub bezpieczeństwu publicznemu, INWESTOR może odstąpić od umowy w terminie 30 dni od powzięcia </w:t>
      </w:r>
      <w:r w:rsidRPr="005458B6">
        <w:rPr>
          <w:rFonts w:asciiTheme="minorHAnsi" w:hAnsiTheme="minorHAnsi" w:cstheme="minorHAnsi"/>
          <w:sz w:val="20"/>
          <w:szCs w:val="20"/>
        </w:rPr>
        <w:lastRenderedPageBreak/>
        <w:t>wiadomości o tych okolicznościach. W takim przypadku WYKONAWCA może żądać wyłącznie wynagrodzenia należnego z tytułu wykonania części umowy.</w:t>
      </w:r>
    </w:p>
    <w:p w14:paraId="28962EAB" w14:textId="77777777" w:rsidR="001B6FB7" w:rsidRPr="005458B6" w:rsidRDefault="00F5259A">
      <w:pPr>
        <w:numPr>
          <w:ilvl w:val="0"/>
          <w:numId w:val="13"/>
        </w:numPr>
        <w:suppressAutoHyphens/>
        <w:jc w:val="both"/>
        <w:textAlignment w:val="baseline"/>
        <w:rPr>
          <w:rFonts w:asciiTheme="minorHAnsi" w:hAnsiTheme="minorHAnsi" w:cstheme="minorHAnsi"/>
          <w:sz w:val="20"/>
          <w:szCs w:val="20"/>
        </w:rPr>
      </w:pPr>
      <w:r w:rsidRPr="005458B6">
        <w:rPr>
          <w:rFonts w:asciiTheme="minorHAnsi" w:hAnsiTheme="minorHAnsi" w:cstheme="minorHAnsi"/>
          <w:sz w:val="20"/>
          <w:szCs w:val="20"/>
        </w:rPr>
        <w:t>Zamawiającemu przysługiwać będzie prawo natychmiastowego i wolnego od skutków finansowych z tego tytułu odstąpienia od umowy o wykonanie robót, jeśli:</w:t>
      </w:r>
    </w:p>
    <w:p w14:paraId="248923C0" w14:textId="77777777" w:rsidR="001B6FB7" w:rsidRPr="005458B6" w:rsidRDefault="00F5259A">
      <w:pPr>
        <w:suppressAutoHyphens/>
        <w:ind w:left="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1) Wykonawca, nie będzie realizował robót zgodnie z dokumentacją techniczną, normami państwowymi, ustaleniami nadzoru oraz w przypadku opóźnienia w realizacji zamówienia powstałego z winy Wykonawcy;</w:t>
      </w:r>
    </w:p>
    <w:p w14:paraId="3C2D371F" w14:textId="77777777" w:rsidR="001B6FB7" w:rsidRPr="005458B6" w:rsidRDefault="00F5259A">
      <w:pPr>
        <w:suppressAutoHyphens/>
        <w:ind w:left="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2) </w:t>
      </w:r>
      <w:r w:rsidRPr="005458B6">
        <w:rPr>
          <w:rFonts w:asciiTheme="minorHAnsi" w:hAnsiTheme="minorHAnsi" w:cstheme="minorHAnsi"/>
          <w:sz w:val="20"/>
          <w:szCs w:val="20"/>
        </w:rPr>
        <w:t>jeżeli zostanie wydany nakaz zajęcia majątku Wykonawcy;</w:t>
      </w:r>
    </w:p>
    <w:p w14:paraId="2DA866D8" w14:textId="77777777" w:rsidR="001B6FB7" w:rsidRPr="005458B6" w:rsidRDefault="00F5259A">
      <w:pPr>
        <w:suppressAutoHyphens/>
        <w:ind w:left="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3) jeżeli Wykonawca nie rozpoczął wykonywania przedmiotu umowy lub przerwał jego wykonywanie bez uzasadnionych przyczyn oraz nie wykonuje go przez okres 7 dni pomimo doręczenia mu stosownego wezwania przez Zamawiającego;</w:t>
      </w:r>
    </w:p>
    <w:p w14:paraId="307E4A5B" w14:textId="77777777" w:rsidR="001B6FB7" w:rsidRPr="005458B6" w:rsidRDefault="00F5259A">
      <w:pPr>
        <w:suppressAutoHyphens/>
        <w:ind w:left="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4) jeżeli Wykonawca wykonuje roboty budowlane za pomocą podwykonawcy lub dalszego podwykonawcy w stosunku do którego Zamawiający wyraził sprzeciw;</w:t>
      </w:r>
    </w:p>
    <w:p w14:paraId="77F74F62" w14:textId="77777777" w:rsidR="001B6FB7" w:rsidRPr="005458B6" w:rsidRDefault="00F5259A">
      <w:pPr>
        <w:suppressAutoHyphens/>
        <w:ind w:left="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5) jeżeli Wykonawca nie zaspakajając roszczeń podwykonawców lub dalszych podwykonawców spowodował po stronie Zamawiającego obowiązek wielokrotnego (3 lub więcej) dokonywania bezpośredniej zapłaty podwykonawcy lub dalszemu podwykonawcy lub konieczność dokonania bezpośredniej zapłaty na sumę większą niż 5% wartości brutto przedmiotu umowy;</w:t>
      </w:r>
    </w:p>
    <w:p w14:paraId="65AD69FF" w14:textId="77777777" w:rsidR="001B6FB7" w:rsidRPr="005458B6" w:rsidRDefault="00F5259A">
      <w:pPr>
        <w:suppressAutoHyphens/>
        <w:ind w:left="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6) w przypadku zawinionej przez Wykonawcę zwłoki w realizacji przedmiotu umowy w stosunku do </w:t>
      </w:r>
      <w:r w:rsidRPr="005458B6">
        <w:rPr>
          <w:rFonts w:asciiTheme="minorHAnsi" w:hAnsiTheme="minorHAnsi" w:cstheme="minorHAnsi"/>
          <w:sz w:val="20"/>
          <w:szCs w:val="20"/>
        </w:rPr>
        <w:t>terminu określonego w § 2 ust. 2 umowy</w:t>
      </w:r>
    </w:p>
    <w:p w14:paraId="48C83E2B" w14:textId="77777777" w:rsidR="001B6FB7" w:rsidRPr="005458B6" w:rsidRDefault="00F5259A">
      <w:pPr>
        <w:numPr>
          <w:ilvl w:val="0"/>
          <w:numId w:val="13"/>
        </w:numPr>
        <w:suppressAutoHyphens/>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Odstąpienie od umowy powinno nastąpić w formie pisemnej pod rygorem nieważności takiego oświadczenia i powinno zawierać uzasadnienie. Odstąpienie od umowy powinno nastąpi w ciągu 30 dni od powzięcia przez Inwestora informacji o zaistnieniu przyczyny je uzasadniającej. </w:t>
      </w:r>
    </w:p>
    <w:p w14:paraId="4505CBFE" w14:textId="77777777" w:rsidR="001B6FB7" w:rsidRPr="005458B6" w:rsidRDefault="001B6FB7">
      <w:pPr>
        <w:suppressAutoHyphens/>
        <w:jc w:val="both"/>
        <w:textAlignment w:val="baseline"/>
        <w:rPr>
          <w:rFonts w:asciiTheme="minorHAnsi" w:hAnsiTheme="minorHAnsi" w:cstheme="minorHAnsi"/>
          <w:color w:val="00A933"/>
          <w:sz w:val="20"/>
          <w:szCs w:val="20"/>
        </w:rPr>
      </w:pPr>
    </w:p>
    <w:p w14:paraId="0A6F96FC" w14:textId="77777777" w:rsidR="001B6FB7" w:rsidRPr="005458B6" w:rsidRDefault="001B6FB7">
      <w:pPr>
        <w:suppressAutoHyphens/>
        <w:jc w:val="both"/>
        <w:textAlignment w:val="baseline"/>
        <w:rPr>
          <w:rFonts w:asciiTheme="minorHAnsi" w:hAnsiTheme="minorHAnsi" w:cstheme="minorHAnsi"/>
          <w:sz w:val="20"/>
          <w:szCs w:val="20"/>
        </w:rPr>
      </w:pPr>
    </w:p>
    <w:p w14:paraId="75FFEE80" w14:textId="069401FD"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16</w:t>
      </w:r>
    </w:p>
    <w:p w14:paraId="766DA41A" w14:textId="771CF8E2" w:rsidR="001B6FB7" w:rsidRPr="005458B6" w:rsidRDefault="00F5259A" w:rsidP="005458B6">
      <w:pPr>
        <w:jc w:val="center"/>
        <w:rPr>
          <w:rFonts w:asciiTheme="minorHAnsi" w:hAnsiTheme="minorHAnsi" w:cstheme="minorHAnsi"/>
          <w:b/>
          <w:i/>
          <w:sz w:val="20"/>
          <w:szCs w:val="20"/>
        </w:rPr>
      </w:pPr>
      <w:r w:rsidRPr="005458B6">
        <w:rPr>
          <w:rFonts w:asciiTheme="minorHAnsi" w:hAnsiTheme="minorHAnsi" w:cstheme="minorHAnsi"/>
          <w:b/>
          <w:i/>
          <w:sz w:val="20"/>
          <w:szCs w:val="20"/>
        </w:rPr>
        <w:lastRenderedPageBreak/>
        <w:t>SIŁA WYŻSZA</w:t>
      </w:r>
    </w:p>
    <w:p w14:paraId="61CCF5F0" w14:textId="77777777" w:rsidR="005458B6" w:rsidRPr="005458B6" w:rsidRDefault="005458B6" w:rsidP="005458B6">
      <w:pPr>
        <w:jc w:val="center"/>
        <w:rPr>
          <w:rFonts w:asciiTheme="minorHAnsi" w:hAnsiTheme="minorHAnsi" w:cstheme="minorHAnsi"/>
          <w:sz w:val="20"/>
          <w:szCs w:val="20"/>
        </w:rPr>
      </w:pPr>
    </w:p>
    <w:p w14:paraId="673D602C" w14:textId="77777777" w:rsidR="001B6FB7" w:rsidRPr="005458B6" w:rsidRDefault="00F5259A">
      <w:pPr>
        <w:pStyle w:val="Tekstpodstawowy3"/>
        <w:numPr>
          <w:ilvl w:val="0"/>
          <w:numId w:val="14"/>
        </w:numPr>
        <w:tabs>
          <w:tab w:val="left" w:pos="-600"/>
        </w:tabs>
        <w:suppressAutoHyphens/>
        <w:spacing w:after="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  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w:t>
      </w:r>
      <w:r w:rsidRPr="005458B6">
        <w:rPr>
          <w:rFonts w:asciiTheme="minorHAnsi" w:hAnsiTheme="minorHAnsi" w:cstheme="minorHAnsi"/>
          <w:sz w:val="20"/>
          <w:szCs w:val="20"/>
        </w:rPr>
        <w:t>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89F5306" w14:textId="77777777" w:rsidR="001B6FB7" w:rsidRPr="005458B6" w:rsidRDefault="00F5259A">
      <w:pPr>
        <w:numPr>
          <w:ilvl w:val="0"/>
          <w:numId w:val="14"/>
        </w:numPr>
        <w:suppressAutoHyphens/>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Opóźnienie lub wadliwe wykonanie całości lub części umowy z powodu siły wyższej, nie stanowi dla Strony dotkniętej siłą </w:t>
      </w:r>
    </w:p>
    <w:p w14:paraId="5340DB41" w14:textId="77777777" w:rsidR="001B6FB7" w:rsidRPr="005458B6" w:rsidRDefault="00F5259A">
      <w:pPr>
        <w:suppressAutoHyphens/>
        <w:ind w:left="48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wyższą, naruszenia postanowień umowy.</w:t>
      </w:r>
    </w:p>
    <w:p w14:paraId="7A2830CA" w14:textId="77777777" w:rsidR="001B6FB7" w:rsidRPr="005458B6" w:rsidRDefault="001B6FB7">
      <w:pPr>
        <w:suppressAutoHyphens/>
        <w:jc w:val="both"/>
        <w:textAlignment w:val="baseline"/>
        <w:rPr>
          <w:rFonts w:asciiTheme="minorHAnsi" w:hAnsiTheme="minorHAnsi" w:cstheme="minorHAnsi"/>
          <w:sz w:val="20"/>
          <w:szCs w:val="20"/>
        </w:rPr>
      </w:pPr>
    </w:p>
    <w:p w14:paraId="72E4AFF6" w14:textId="77777777" w:rsidR="001B6FB7" w:rsidRPr="005458B6" w:rsidRDefault="001B6FB7">
      <w:pPr>
        <w:suppressAutoHyphens/>
        <w:jc w:val="both"/>
        <w:textAlignment w:val="baseline"/>
        <w:rPr>
          <w:rFonts w:asciiTheme="minorHAnsi" w:hAnsiTheme="minorHAnsi" w:cstheme="minorHAnsi"/>
          <w:sz w:val="20"/>
          <w:szCs w:val="20"/>
        </w:rPr>
      </w:pPr>
    </w:p>
    <w:p w14:paraId="4A3F76DD" w14:textId="77777777" w:rsidR="001B6FB7" w:rsidRPr="005458B6" w:rsidRDefault="00F5259A" w:rsidP="005458B6">
      <w:pPr>
        <w:shd w:val="clear" w:color="auto" w:fill="FFFFFF"/>
        <w:jc w:val="center"/>
        <w:rPr>
          <w:rFonts w:asciiTheme="minorHAnsi" w:hAnsiTheme="minorHAnsi" w:cstheme="minorHAnsi"/>
          <w:b/>
          <w:sz w:val="20"/>
          <w:szCs w:val="20"/>
        </w:rPr>
      </w:pPr>
      <w:r w:rsidRPr="005458B6">
        <w:rPr>
          <w:rFonts w:asciiTheme="minorHAnsi" w:hAnsiTheme="minorHAnsi" w:cstheme="minorHAnsi"/>
          <w:b/>
          <w:sz w:val="20"/>
          <w:szCs w:val="20"/>
        </w:rPr>
        <w:t>§ 17</w:t>
      </w:r>
    </w:p>
    <w:p w14:paraId="7FBFD7EB" w14:textId="77777777" w:rsidR="001B6FB7" w:rsidRPr="005458B6" w:rsidRDefault="00F5259A" w:rsidP="005458B6">
      <w:pPr>
        <w:pStyle w:val="Tekstpodstawowy"/>
        <w:shd w:val="clear" w:color="auto" w:fill="FFFFFF"/>
        <w:spacing w:after="0"/>
        <w:ind w:hanging="426"/>
        <w:jc w:val="center"/>
        <w:rPr>
          <w:rFonts w:asciiTheme="minorHAnsi" w:hAnsiTheme="minorHAnsi" w:cstheme="minorHAnsi"/>
          <w:b/>
          <w:bCs/>
          <w:i/>
          <w:sz w:val="20"/>
          <w:szCs w:val="20"/>
        </w:rPr>
      </w:pPr>
      <w:r w:rsidRPr="005458B6">
        <w:rPr>
          <w:rFonts w:asciiTheme="minorHAnsi" w:hAnsiTheme="minorHAnsi" w:cstheme="minorHAnsi"/>
          <w:b/>
          <w:bCs/>
          <w:i/>
          <w:sz w:val="20"/>
          <w:szCs w:val="20"/>
        </w:rPr>
        <w:t>ZMIANY W UMOWIE</w:t>
      </w:r>
    </w:p>
    <w:p w14:paraId="25968EED" w14:textId="77777777" w:rsidR="005458B6" w:rsidRPr="005458B6" w:rsidRDefault="005458B6" w:rsidP="005458B6">
      <w:pPr>
        <w:pStyle w:val="Tekstpodstawowy"/>
        <w:shd w:val="clear" w:color="auto" w:fill="FFFFFF"/>
        <w:spacing w:after="0"/>
        <w:ind w:hanging="426"/>
        <w:jc w:val="center"/>
        <w:rPr>
          <w:rFonts w:asciiTheme="minorHAnsi" w:hAnsiTheme="minorHAnsi" w:cstheme="minorHAnsi"/>
          <w:b/>
          <w:bCs/>
          <w:i/>
          <w:sz w:val="20"/>
          <w:szCs w:val="20"/>
        </w:rPr>
      </w:pPr>
    </w:p>
    <w:p w14:paraId="7DCB5831" w14:textId="77777777" w:rsidR="001B6FB7" w:rsidRPr="005458B6" w:rsidRDefault="00F5259A" w:rsidP="005458B6">
      <w:pPr>
        <w:numPr>
          <w:ilvl w:val="0"/>
          <w:numId w:val="17"/>
        </w:numPr>
        <w:suppressAutoHyphens/>
        <w:ind w:left="426" w:hanging="426"/>
        <w:jc w:val="both"/>
        <w:rPr>
          <w:rFonts w:asciiTheme="minorHAnsi" w:hAnsiTheme="minorHAnsi" w:cstheme="minorHAnsi"/>
          <w:sz w:val="20"/>
          <w:szCs w:val="20"/>
        </w:rPr>
      </w:pPr>
      <w:r w:rsidRPr="005458B6">
        <w:rPr>
          <w:rStyle w:val="FontStyle16"/>
          <w:rFonts w:asciiTheme="minorHAnsi" w:hAnsiTheme="minorHAnsi" w:cstheme="minorHAnsi"/>
          <w:sz w:val="20"/>
          <w:szCs w:val="20"/>
        </w:rPr>
        <w:t xml:space="preserve">Zamawiający oświadcza, iż przewiduje możliwość istotnych zmian Umowy stosunku do treści oferty, na podstawie której dokonano wyboru Wykonawcy, w przypadku wystąpienia </w:t>
      </w:r>
      <w:r w:rsidRPr="005458B6">
        <w:rPr>
          <w:rFonts w:asciiTheme="minorHAnsi" w:hAnsiTheme="minorHAnsi" w:cstheme="minorHAnsi"/>
          <w:bCs/>
          <w:color w:val="000000"/>
          <w:sz w:val="20"/>
          <w:szCs w:val="20"/>
          <w:lang w:eastAsia="zh-CN"/>
        </w:rPr>
        <w:t>okoliczności wskazanych w dziale VII, rozdział III ustawy Prawo Zamówień Publicznych i/lub wystąpienia</w:t>
      </w:r>
      <w:r w:rsidRPr="005458B6">
        <w:rPr>
          <w:rFonts w:asciiTheme="minorHAnsi" w:hAnsiTheme="minorHAnsi" w:cstheme="minorHAnsi"/>
          <w:bCs/>
          <w:color w:val="FF0000"/>
          <w:sz w:val="20"/>
          <w:szCs w:val="20"/>
          <w:lang w:eastAsia="zh-CN"/>
        </w:rPr>
        <w:t xml:space="preserve"> </w:t>
      </w:r>
      <w:r w:rsidRPr="005458B6">
        <w:rPr>
          <w:rFonts w:asciiTheme="minorHAnsi" w:hAnsiTheme="minorHAnsi" w:cstheme="minorHAnsi"/>
          <w:bCs/>
          <w:sz w:val="20"/>
          <w:szCs w:val="20"/>
          <w:lang w:eastAsia="zh-CN"/>
        </w:rPr>
        <w:t>co najmniej jednej z okoliczności wymienionych poniżej, z uwzględnieniem podawanych warunków ich wprowadzenia.</w:t>
      </w:r>
    </w:p>
    <w:p w14:paraId="7D033985" w14:textId="77777777" w:rsidR="001B6FB7" w:rsidRPr="005458B6" w:rsidRDefault="00F5259A">
      <w:pPr>
        <w:pStyle w:val="Style8"/>
        <w:widowControl/>
        <w:numPr>
          <w:ilvl w:val="0"/>
          <w:numId w:val="17"/>
        </w:numPr>
        <w:tabs>
          <w:tab w:val="left" w:pos="360"/>
        </w:tabs>
        <w:spacing w:line="250" w:lineRule="exact"/>
        <w:ind w:left="360" w:hanging="360"/>
        <w:rPr>
          <w:rFonts w:asciiTheme="minorHAnsi" w:hAnsiTheme="minorHAnsi" w:cstheme="minorHAnsi"/>
          <w:sz w:val="20"/>
          <w:szCs w:val="20"/>
        </w:rPr>
      </w:pPr>
      <w:r w:rsidRPr="005458B6">
        <w:rPr>
          <w:rStyle w:val="FontStyle16"/>
          <w:rFonts w:asciiTheme="minorHAnsi" w:hAnsiTheme="minorHAnsi" w:cstheme="minorHAnsi"/>
          <w:sz w:val="20"/>
          <w:szCs w:val="20"/>
        </w:rPr>
        <w:t xml:space="preserve">W przypadku zmiany wysokości obowiązującej stawki podatku VAT w sytuacji, gdy w trakcie realizacji przedmiotu Umowy nastąpi zmiana stawki podatku VAT dla robót objętych przedmiotem Umowy. W takim </w:t>
      </w:r>
      <w:r w:rsidRPr="005458B6">
        <w:rPr>
          <w:rStyle w:val="FontStyle16"/>
          <w:rFonts w:asciiTheme="minorHAnsi" w:hAnsiTheme="minorHAnsi" w:cstheme="minorHAnsi"/>
          <w:sz w:val="20"/>
          <w:szCs w:val="20"/>
        </w:rPr>
        <w:t>przypadku Zamawiający dopuszcza możliwość zmiany wysokości wynagrodzenia, określonego w § 10 ust. 1 Umowy, o kwotę równą różnicy w kwocie podatku, jednakże wyłącznie co do części wynagrodzenia za roboty, których do dnia zmiany stawki podatku VAT jeszcze nie wykonano.</w:t>
      </w:r>
    </w:p>
    <w:p w14:paraId="7FC2AEE7" w14:textId="77777777" w:rsidR="001B6FB7" w:rsidRPr="005458B6" w:rsidRDefault="00F5259A">
      <w:pPr>
        <w:pStyle w:val="Style8"/>
        <w:widowControl/>
        <w:numPr>
          <w:ilvl w:val="0"/>
          <w:numId w:val="17"/>
        </w:numPr>
        <w:tabs>
          <w:tab w:val="left" w:pos="360"/>
        </w:tabs>
        <w:spacing w:line="250" w:lineRule="exact"/>
        <w:ind w:left="360" w:hanging="360"/>
        <w:rPr>
          <w:rFonts w:asciiTheme="minorHAnsi" w:hAnsiTheme="minorHAnsi" w:cstheme="minorHAnsi"/>
          <w:sz w:val="20"/>
          <w:szCs w:val="20"/>
        </w:rPr>
      </w:pPr>
      <w:r w:rsidRPr="005458B6">
        <w:rPr>
          <w:rStyle w:val="FontStyle16"/>
          <w:rFonts w:asciiTheme="minorHAnsi" w:hAnsiTheme="minorHAnsi" w:cstheme="minorHAnsi"/>
          <w:sz w:val="20"/>
          <w:szCs w:val="20"/>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określonego w § 10 ust. 1 Umowy, lub terminu zakończenia realizacji przedmiotu Umowy.</w:t>
      </w:r>
    </w:p>
    <w:p w14:paraId="6ABCE367" w14:textId="77777777" w:rsidR="001B6FB7" w:rsidRPr="005458B6" w:rsidRDefault="00F5259A">
      <w:pPr>
        <w:pStyle w:val="Style8"/>
        <w:widowControl/>
        <w:numPr>
          <w:ilvl w:val="0"/>
          <w:numId w:val="17"/>
        </w:numPr>
        <w:tabs>
          <w:tab w:val="left" w:pos="360"/>
        </w:tabs>
        <w:spacing w:line="250" w:lineRule="exact"/>
        <w:rPr>
          <w:rFonts w:asciiTheme="minorHAnsi" w:hAnsiTheme="minorHAnsi" w:cstheme="minorHAnsi"/>
          <w:sz w:val="20"/>
          <w:szCs w:val="20"/>
        </w:rPr>
      </w:pPr>
      <w:r w:rsidRPr="005458B6">
        <w:rPr>
          <w:rStyle w:val="FontStyle16"/>
          <w:rFonts w:asciiTheme="minorHAnsi" w:hAnsiTheme="minorHAnsi" w:cstheme="minorHAnsi"/>
          <w:sz w:val="20"/>
          <w:szCs w:val="20"/>
        </w:rPr>
        <w:t>W przypadku przestojów lub opóźnień w realizacji przedmiotu Umowy, wywołanych:</w:t>
      </w:r>
    </w:p>
    <w:p w14:paraId="6B6CE0A0" w14:textId="77777777" w:rsidR="001B6FB7" w:rsidRPr="005458B6" w:rsidRDefault="00F5259A">
      <w:pPr>
        <w:pStyle w:val="Style8"/>
        <w:widowControl/>
        <w:numPr>
          <w:ilvl w:val="0"/>
          <w:numId w:val="18"/>
        </w:numPr>
        <w:tabs>
          <w:tab w:val="left" w:pos="648"/>
        </w:tabs>
        <w:spacing w:line="250" w:lineRule="exact"/>
        <w:ind w:left="288"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prowadzonymi równolegle pracami budowlanymi lub montażowymi przez inne podmioty lub</w:t>
      </w:r>
    </w:p>
    <w:p w14:paraId="4AF23DC8" w14:textId="77777777" w:rsidR="001B6FB7" w:rsidRPr="005458B6" w:rsidRDefault="00F5259A">
      <w:pPr>
        <w:pStyle w:val="Style8"/>
        <w:widowControl/>
        <w:numPr>
          <w:ilvl w:val="0"/>
          <w:numId w:val="18"/>
        </w:numPr>
        <w:tabs>
          <w:tab w:val="left" w:pos="648"/>
        </w:tabs>
        <w:spacing w:line="250" w:lineRule="exact"/>
        <w:ind w:left="288"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przyczynami niezależnymi od stron Umowy bądź zależnymi wyłącznie od Zamawiającego,</w:t>
      </w:r>
    </w:p>
    <w:p w14:paraId="4A38EB9C" w14:textId="77777777" w:rsidR="001B6FB7" w:rsidRPr="005458B6" w:rsidRDefault="00F5259A">
      <w:pPr>
        <w:pStyle w:val="Style7"/>
        <w:widowControl/>
        <w:spacing w:line="250" w:lineRule="exact"/>
        <w:ind w:left="269"/>
        <w:jc w:val="both"/>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 Zamawiający dopuszcza możliwość zmiany terminu zakończenia realizacji przedmiotu Umowy, odpowiednio o okres opóźnienia spowodowanego jedną z przyczyn wskazanych w pkt 1) i 2).</w:t>
      </w:r>
    </w:p>
    <w:p w14:paraId="04B3A43B" w14:textId="77777777" w:rsidR="001B6FB7" w:rsidRPr="005458B6" w:rsidRDefault="001B6FB7">
      <w:pPr>
        <w:pStyle w:val="Style7"/>
        <w:widowControl/>
        <w:spacing w:line="250" w:lineRule="exact"/>
        <w:ind w:left="269"/>
        <w:jc w:val="both"/>
        <w:rPr>
          <w:rStyle w:val="FontStyle16"/>
          <w:rFonts w:asciiTheme="minorHAnsi" w:hAnsiTheme="minorHAnsi" w:cstheme="minorHAnsi"/>
          <w:sz w:val="20"/>
          <w:szCs w:val="20"/>
        </w:rPr>
      </w:pPr>
    </w:p>
    <w:p w14:paraId="7AB015C4" w14:textId="77777777" w:rsidR="001B6FB7" w:rsidRPr="005458B6" w:rsidRDefault="00F5259A">
      <w:pPr>
        <w:pStyle w:val="Style8"/>
        <w:widowControl/>
        <w:numPr>
          <w:ilvl w:val="0"/>
          <w:numId w:val="19"/>
        </w:numPr>
        <w:tabs>
          <w:tab w:val="left" w:pos="360"/>
        </w:tabs>
        <w:spacing w:line="250" w:lineRule="exact"/>
        <w:ind w:left="360" w:hanging="360"/>
        <w:rPr>
          <w:rFonts w:asciiTheme="minorHAnsi" w:hAnsiTheme="minorHAnsi" w:cstheme="minorHAnsi"/>
          <w:sz w:val="20"/>
          <w:szCs w:val="20"/>
        </w:rPr>
      </w:pPr>
      <w:r w:rsidRPr="005458B6">
        <w:rPr>
          <w:rStyle w:val="FontStyle16"/>
          <w:rFonts w:asciiTheme="minorHAnsi" w:hAnsiTheme="minorHAnsi" w:cstheme="minorHAnsi"/>
          <w:sz w:val="20"/>
          <w:szCs w:val="20"/>
        </w:rPr>
        <w:t>W przypadku obiektywnej konieczności zmiany technologii wykonania przedmiotu Umowy, zastosowania rozwiązań zamiennych, zastępczych lub równoważnych, które nie mogły być przewidziane przez Zamawiającego pomimo dołożenia należytej staranności, Zamawiający dopuszcza zmianę zakresu prac, przy czym wyłącznie w zakresie niezbędnym do zgodnego z obowiązującymi standardami, wymaganiami technicznymi oraz normami, prawidłowego wykonania przedmiotu Umowy lub zmianę wynagrodzenia, określonego w § 10 ust. 1 Umowy, w zak</w:t>
      </w:r>
      <w:r w:rsidRPr="005458B6">
        <w:rPr>
          <w:rStyle w:val="FontStyle16"/>
          <w:rFonts w:asciiTheme="minorHAnsi" w:hAnsiTheme="minorHAnsi" w:cstheme="minorHAnsi"/>
          <w:sz w:val="20"/>
          <w:szCs w:val="20"/>
        </w:rPr>
        <w:t xml:space="preserve">resie uwzględniającym zmieniony zakres prac oraz jeżeli wskutek wprowadzenia zmian w zakresie prac wystąpi opóźnienie, bądź przewidywany okres realizacji zmienionego zakresu prac będzie dłuższy od dotychczasowego, Zamawiający dopuszcza możliwość zmiany terminu zakończenia realizacji przedmiotu Umowy, poprzez wydłużenie odpowiednio o okres takiego opóźnienia lub o okres </w:t>
      </w:r>
      <w:r w:rsidRPr="005458B6">
        <w:rPr>
          <w:rStyle w:val="FontStyle16"/>
          <w:rFonts w:asciiTheme="minorHAnsi" w:hAnsiTheme="minorHAnsi" w:cstheme="minorHAnsi"/>
          <w:sz w:val="20"/>
          <w:szCs w:val="20"/>
        </w:rPr>
        <w:lastRenderedPageBreak/>
        <w:t>o jaki czas konieczny dla wykonania przedmiotu Umowy po wprowadzonych zmianach będzie dłuższy od czasu wykonania przewidzianego dla Wykonawc</w:t>
      </w:r>
      <w:r w:rsidRPr="005458B6">
        <w:rPr>
          <w:rStyle w:val="FontStyle16"/>
          <w:rFonts w:asciiTheme="minorHAnsi" w:hAnsiTheme="minorHAnsi" w:cstheme="minorHAnsi"/>
          <w:sz w:val="20"/>
          <w:szCs w:val="20"/>
        </w:rPr>
        <w:t>y przed taką zmianą.</w:t>
      </w:r>
    </w:p>
    <w:p w14:paraId="503FF218" w14:textId="77777777" w:rsidR="001B6FB7" w:rsidRPr="005458B6" w:rsidRDefault="00F5259A">
      <w:pPr>
        <w:pStyle w:val="Style8"/>
        <w:widowControl/>
        <w:numPr>
          <w:ilvl w:val="0"/>
          <w:numId w:val="19"/>
        </w:numPr>
        <w:tabs>
          <w:tab w:val="left" w:pos="360"/>
        </w:tabs>
        <w:spacing w:line="250" w:lineRule="exact"/>
        <w:ind w:left="360" w:hanging="360"/>
        <w:rPr>
          <w:rFonts w:asciiTheme="minorHAnsi" w:hAnsiTheme="minorHAnsi" w:cstheme="minorHAnsi"/>
          <w:sz w:val="20"/>
          <w:szCs w:val="20"/>
        </w:rPr>
      </w:pPr>
      <w:r w:rsidRPr="005458B6">
        <w:rPr>
          <w:rStyle w:val="FontStyle16"/>
          <w:rFonts w:asciiTheme="minorHAnsi" w:hAnsiTheme="minorHAnsi" w:cstheme="minorHAnsi"/>
          <w:sz w:val="20"/>
          <w:szCs w:val="20"/>
        </w:rPr>
        <w:t>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w:t>
      </w:r>
    </w:p>
    <w:p w14:paraId="40376028" w14:textId="77777777" w:rsidR="001B6FB7" w:rsidRPr="005458B6" w:rsidRDefault="00F5259A">
      <w:pPr>
        <w:pStyle w:val="Style8"/>
        <w:widowControl/>
        <w:numPr>
          <w:ilvl w:val="0"/>
          <w:numId w:val="20"/>
        </w:numPr>
        <w:tabs>
          <w:tab w:val="left" w:pos="643"/>
        </w:tabs>
        <w:spacing w:line="250" w:lineRule="exact"/>
        <w:ind w:left="709"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zmianach mających wpływ na przyspieszenie wykonania,</w:t>
      </w:r>
    </w:p>
    <w:p w14:paraId="2770A56A" w14:textId="77777777" w:rsidR="001B6FB7" w:rsidRPr="005458B6" w:rsidRDefault="00F5259A">
      <w:pPr>
        <w:pStyle w:val="Style8"/>
        <w:widowControl/>
        <w:numPr>
          <w:ilvl w:val="0"/>
          <w:numId w:val="20"/>
        </w:numPr>
        <w:tabs>
          <w:tab w:val="left" w:pos="643"/>
        </w:tabs>
        <w:spacing w:line="250" w:lineRule="exact"/>
        <w:ind w:left="709"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zmianach mających wpływ na obniżenie kosztu ponoszonego przez Zamawiającego na wykonanie, utrzymanie, lub</w:t>
      </w:r>
    </w:p>
    <w:p w14:paraId="2786A6E8" w14:textId="77777777" w:rsidR="001B6FB7" w:rsidRPr="005458B6" w:rsidRDefault="00F5259A">
      <w:pPr>
        <w:pStyle w:val="Style8"/>
        <w:widowControl/>
        <w:tabs>
          <w:tab w:val="left" w:pos="643"/>
        </w:tabs>
        <w:spacing w:line="250" w:lineRule="exact"/>
        <w:ind w:left="709" w:firstLine="0"/>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 xml:space="preserve">        użytkowanie,</w:t>
      </w:r>
    </w:p>
    <w:p w14:paraId="73BDCC20" w14:textId="77777777" w:rsidR="001B6FB7" w:rsidRPr="005458B6" w:rsidRDefault="00F5259A">
      <w:pPr>
        <w:pStyle w:val="Style8"/>
        <w:widowControl/>
        <w:numPr>
          <w:ilvl w:val="0"/>
          <w:numId w:val="20"/>
        </w:numPr>
        <w:tabs>
          <w:tab w:val="left" w:pos="643"/>
        </w:tabs>
        <w:spacing w:line="250" w:lineRule="exact"/>
        <w:ind w:left="709"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zmianach mających wpływ na poprawę sprawności, wydajności wykonanych robót dla Zamawiającego,</w:t>
      </w:r>
    </w:p>
    <w:p w14:paraId="534CCA28" w14:textId="77777777" w:rsidR="001B6FB7" w:rsidRPr="005458B6" w:rsidRDefault="00F5259A">
      <w:pPr>
        <w:pStyle w:val="Style8"/>
        <w:widowControl/>
        <w:numPr>
          <w:ilvl w:val="0"/>
          <w:numId w:val="20"/>
        </w:numPr>
        <w:tabs>
          <w:tab w:val="left" w:pos="643"/>
        </w:tabs>
        <w:spacing w:line="250" w:lineRule="exact"/>
        <w:ind w:left="709"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zmianach mających wpływ na poprawę bezpieczeństwa realizacji robót budowlanych lub usprawnienia procesu</w:t>
      </w:r>
    </w:p>
    <w:p w14:paraId="43F434FA" w14:textId="77777777" w:rsidR="001B6FB7" w:rsidRPr="005458B6" w:rsidRDefault="00F5259A">
      <w:pPr>
        <w:pStyle w:val="Style8"/>
        <w:widowControl/>
        <w:tabs>
          <w:tab w:val="left" w:pos="643"/>
        </w:tabs>
        <w:spacing w:line="250" w:lineRule="exact"/>
        <w:ind w:left="709" w:firstLine="0"/>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 xml:space="preserve">       budowy,</w:t>
      </w:r>
    </w:p>
    <w:p w14:paraId="0AA12980" w14:textId="77777777" w:rsidR="001B6FB7" w:rsidRPr="005458B6" w:rsidRDefault="00F5259A">
      <w:pPr>
        <w:pStyle w:val="Style8"/>
        <w:widowControl/>
        <w:numPr>
          <w:ilvl w:val="0"/>
          <w:numId w:val="20"/>
        </w:numPr>
        <w:tabs>
          <w:tab w:val="left" w:pos="643"/>
        </w:tabs>
        <w:spacing w:line="250" w:lineRule="exact"/>
        <w:ind w:left="709"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 xml:space="preserve">zmianach </w:t>
      </w:r>
      <w:r w:rsidRPr="005458B6">
        <w:rPr>
          <w:rStyle w:val="FontStyle16"/>
          <w:rFonts w:asciiTheme="minorHAnsi" w:hAnsiTheme="minorHAnsi" w:cstheme="minorHAnsi"/>
          <w:sz w:val="20"/>
          <w:szCs w:val="20"/>
        </w:rPr>
        <w:t>mających wpływ na poprawę bezpieczeństwa użytkowania,</w:t>
      </w:r>
    </w:p>
    <w:p w14:paraId="63C1BC56" w14:textId="77777777" w:rsidR="001B6FB7" w:rsidRPr="005458B6" w:rsidRDefault="00F5259A">
      <w:pPr>
        <w:pStyle w:val="Style8"/>
        <w:widowControl/>
        <w:numPr>
          <w:ilvl w:val="0"/>
          <w:numId w:val="21"/>
        </w:numPr>
        <w:tabs>
          <w:tab w:val="left" w:pos="638"/>
        </w:tabs>
        <w:spacing w:before="48" w:line="250" w:lineRule="exact"/>
        <w:ind w:left="709"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zmianach mających wpływ na poprawę parametrów technicznych,</w:t>
      </w:r>
    </w:p>
    <w:p w14:paraId="1A6308DC" w14:textId="77777777" w:rsidR="001B6FB7" w:rsidRPr="005458B6" w:rsidRDefault="00F5259A">
      <w:pPr>
        <w:pStyle w:val="Style8"/>
        <w:widowControl/>
        <w:numPr>
          <w:ilvl w:val="0"/>
          <w:numId w:val="21"/>
        </w:numPr>
        <w:tabs>
          <w:tab w:val="left" w:pos="638"/>
        </w:tabs>
        <w:spacing w:line="250" w:lineRule="exact"/>
        <w:ind w:left="709"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zmianach mających wpływ na poprawę parametrów funkcjonalno-użytkowych,</w:t>
      </w:r>
    </w:p>
    <w:p w14:paraId="64579CB0" w14:textId="77777777" w:rsidR="001B6FB7" w:rsidRPr="005458B6" w:rsidRDefault="00F5259A">
      <w:pPr>
        <w:pStyle w:val="Style8"/>
        <w:widowControl/>
        <w:numPr>
          <w:ilvl w:val="0"/>
          <w:numId w:val="21"/>
        </w:numPr>
        <w:tabs>
          <w:tab w:val="left" w:pos="638"/>
        </w:tabs>
        <w:spacing w:line="250" w:lineRule="exact"/>
        <w:ind w:left="709" w:hanging="346"/>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aktualizacji rozwiązań z uwagi na postęp technologiczny lub zmiany obowiązujących przepisów,</w:t>
      </w:r>
    </w:p>
    <w:p w14:paraId="1022F1B2" w14:textId="77777777" w:rsidR="001B6FB7" w:rsidRPr="005458B6" w:rsidRDefault="00F5259A">
      <w:pPr>
        <w:pStyle w:val="Style7"/>
        <w:widowControl/>
        <w:spacing w:line="250" w:lineRule="exact"/>
        <w:ind w:left="426"/>
        <w:jc w:val="both"/>
        <w:rPr>
          <w:rFonts w:asciiTheme="minorHAnsi" w:hAnsiTheme="minorHAnsi" w:cstheme="minorHAnsi"/>
          <w:sz w:val="20"/>
          <w:szCs w:val="20"/>
        </w:rPr>
      </w:pPr>
      <w:r w:rsidRPr="005458B6">
        <w:rPr>
          <w:rStyle w:val="FontStyle16"/>
          <w:rFonts w:asciiTheme="minorHAnsi" w:hAnsiTheme="minorHAnsi" w:cstheme="minorHAnsi"/>
          <w:sz w:val="20"/>
          <w:szCs w:val="20"/>
        </w:rPr>
        <w:t xml:space="preserve">- Zamawiający dopuszcza możliwość zmiany sposobu wykonania przedmiotu Umowy, zmniejszenia zakresu przedmiotu Umowy lub zmianę wynagrodzenia określonego w § 10 ust. 1 Umowy oraz jeżeli wskutek wprowadzenia tych zmian wystąpi opóźnienie lub wydłużenie czasu koniecznego dla wykonania przedmiotu Umowy, Zamawiający dopuszcza zmianę terminu zakończenia realizacji przedmiotu Umowy poprzez wydłużenie o okres takiego opóźnienia lub o okres o jaki czas konieczny dla wykonania przedmiotu Umowy po wprowadzonych </w:t>
      </w:r>
      <w:r w:rsidRPr="005458B6">
        <w:rPr>
          <w:rStyle w:val="FontStyle16"/>
          <w:rFonts w:asciiTheme="minorHAnsi" w:hAnsiTheme="minorHAnsi" w:cstheme="minorHAnsi"/>
          <w:sz w:val="20"/>
          <w:szCs w:val="20"/>
        </w:rPr>
        <w:lastRenderedPageBreak/>
        <w:t>zmianach będzie dłuższy od czasu wykonania przewidzianego dla Wykonawcy przed taką zmianą.</w:t>
      </w:r>
    </w:p>
    <w:p w14:paraId="279EE067" w14:textId="77777777" w:rsidR="001B6FB7" w:rsidRPr="005458B6" w:rsidRDefault="00F5259A">
      <w:pPr>
        <w:pStyle w:val="Style8"/>
        <w:widowControl/>
        <w:numPr>
          <w:ilvl w:val="0"/>
          <w:numId w:val="22"/>
        </w:numPr>
        <w:tabs>
          <w:tab w:val="left" w:pos="346"/>
        </w:tabs>
        <w:spacing w:line="250" w:lineRule="exact"/>
        <w:ind w:left="346" w:hanging="346"/>
        <w:rPr>
          <w:rFonts w:asciiTheme="minorHAnsi" w:hAnsiTheme="minorHAnsi" w:cstheme="minorHAnsi"/>
          <w:sz w:val="20"/>
          <w:szCs w:val="20"/>
        </w:rPr>
      </w:pPr>
      <w:r w:rsidRPr="005458B6">
        <w:rPr>
          <w:rStyle w:val="FontStyle16"/>
          <w:rFonts w:asciiTheme="minorHAnsi" w:hAnsiTheme="minorHAnsi" w:cstheme="minorHAnsi"/>
          <w:sz w:val="20"/>
          <w:szCs w:val="20"/>
        </w:rPr>
        <w:t xml:space="preserve">W przypadku działania siły wyższej pod pojęciem, której rozumie się wszystkie zdarzenia zewnętrzne niemożliwe                               do przewidzenia i niemożliwe do zapobieżenia przez Stronę lub Strony Umowy, a zaistniałe po zawarciu Umowy, w szczególności takie jak: 1) wojny, działania wojenne, inwazje, 2) terroryzm, rewolucje, powstania, wojny domowe, 3) rozruchy, z wyjątkiem tych, które są ograniczone wyłącznie do pracowników Wykonawcy lub jego podwykonawców lub Zamawiającego, 4) zanieczyszczenie </w:t>
      </w:r>
      <w:r w:rsidRPr="005458B6">
        <w:rPr>
          <w:rStyle w:val="FontStyle16"/>
          <w:rFonts w:asciiTheme="minorHAnsi" w:hAnsiTheme="minorHAnsi" w:cstheme="minorHAnsi"/>
          <w:sz w:val="20"/>
          <w:szCs w:val="20"/>
        </w:rPr>
        <w:t>i inne podobnie niebezpieczne skutki spowodowane przez substancje toksyczne, z wyjątkiem tych, które mogą być przypisane użyciu przez Wykonawcę takich substancji, 5) działania sił przyrody, w tym huragany lub powodzie,               6) ogólnokrajowe bądź regionalne spory w przemyśle lub też spory, które są częścią ogólnonarodowej lub regionalnej kampanii, a którym Strona Umowy nie mogła zapobiec Zamawiający dopuszcza zmianę sposobu wykonania umowy jednakże tylko w takim zakresie, aby po ustaniu działania si</w:t>
      </w:r>
      <w:r w:rsidRPr="005458B6">
        <w:rPr>
          <w:rStyle w:val="FontStyle16"/>
          <w:rFonts w:asciiTheme="minorHAnsi" w:hAnsiTheme="minorHAnsi" w:cstheme="minorHAnsi"/>
          <w:sz w:val="20"/>
          <w:szCs w:val="20"/>
        </w:rPr>
        <w:t>ły wyższej, Wykonawca mógł wykonać przedmiot Umowy w sposób prawidłowy oraz jeżeli w wyniku działania siły wyższej wystąpi opóźnienie, dopuszcza zmianę terminu zakończenia realizacji przedmiotu Umowy, poprzez przedłużenie o okres takiego opóźnienia.</w:t>
      </w:r>
    </w:p>
    <w:p w14:paraId="1513A5BD" w14:textId="77777777" w:rsidR="001B6FB7" w:rsidRPr="005458B6" w:rsidRDefault="00F5259A">
      <w:pPr>
        <w:pStyle w:val="Style8"/>
        <w:widowControl/>
        <w:numPr>
          <w:ilvl w:val="0"/>
          <w:numId w:val="22"/>
        </w:numPr>
        <w:tabs>
          <w:tab w:val="left" w:pos="346"/>
        </w:tabs>
        <w:spacing w:line="250" w:lineRule="exact"/>
        <w:ind w:left="346" w:hanging="346"/>
        <w:rPr>
          <w:rFonts w:asciiTheme="minorHAnsi" w:hAnsiTheme="minorHAnsi" w:cstheme="minorHAnsi"/>
          <w:sz w:val="20"/>
          <w:szCs w:val="20"/>
        </w:rPr>
      </w:pPr>
      <w:r w:rsidRPr="005458B6">
        <w:rPr>
          <w:rStyle w:val="FontStyle16"/>
          <w:rFonts w:asciiTheme="minorHAnsi" w:hAnsiTheme="minorHAnsi" w:cstheme="minorHAnsi"/>
          <w:sz w:val="20"/>
          <w:szCs w:val="20"/>
        </w:rPr>
        <w:t>W przypadku natrafienia podczas wykonywania prac przez Wykonawcę na przeszkody w postaci niezinwentaryzowanego mienia, stanowisk lub zabytków archeologicznych i podobnych przeszkód, o ile istnienie tego rodzaju przeszkód nie mogło być przewidziane przez Zamawiającego pomimo dołożenia należytej staranności, Zamawiający dopuszcza zmianę sposobu wykonania Umowy w niezbędnym zakresie tak, aby Wykonawca po ustaniu lub usunięciu przeszkód mógł wykonać prawidłowo przedmiot Umowy</w:t>
      </w:r>
    </w:p>
    <w:p w14:paraId="2DCA00BA" w14:textId="77777777" w:rsidR="001B6FB7" w:rsidRPr="005458B6" w:rsidRDefault="00F5259A">
      <w:pPr>
        <w:pStyle w:val="Style8"/>
        <w:widowControl/>
        <w:numPr>
          <w:ilvl w:val="0"/>
          <w:numId w:val="22"/>
        </w:numPr>
        <w:tabs>
          <w:tab w:val="left" w:pos="346"/>
        </w:tabs>
        <w:spacing w:line="250" w:lineRule="exact"/>
        <w:ind w:left="346" w:hanging="346"/>
        <w:rPr>
          <w:rFonts w:asciiTheme="minorHAnsi" w:hAnsiTheme="minorHAnsi" w:cstheme="minorHAnsi"/>
          <w:sz w:val="20"/>
          <w:szCs w:val="20"/>
        </w:rPr>
      </w:pPr>
      <w:r w:rsidRPr="005458B6">
        <w:rPr>
          <w:rStyle w:val="FontStyle16"/>
          <w:rFonts w:asciiTheme="minorHAnsi" w:hAnsiTheme="minorHAnsi" w:cstheme="minorHAnsi"/>
          <w:sz w:val="20"/>
          <w:szCs w:val="20"/>
        </w:rPr>
        <w:t xml:space="preserve">W przypadku wystąpienia niemożliwych do przewidzenia warunków terenowych, w szczególności istnienia podziemnych sieci, instalacji, urządzeń lub niezinwentaryzowanych obiektów budowlanych (bunkry, fundamenty, ściany </w:t>
      </w:r>
      <w:r w:rsidRPr="005458B6">
        <w:rPr>
          <w:rStyle w:val="FontStyle16"/>
          <w:rFonts w:asciiTheme="minorHAnsi" w:hAnsiTheme="minorHAnsi" w:cstheme="minorHAnsi"/>
          <w:sz w:val="20"/>
          <w:szCs w:val="20"/>
        </w:rPr>
        <w:lastRenderedPageBreak/>
        <w:t>szczelne), Zamawiający dopuszcza możliwość zmiany wynagrodzenia, określonego w § 10 ust. 1 Umowy oraz jeżeli w wyniku opisanych powyżej przeszkód wystąpi opóźnienie w robotach, Zamawiający dopuszcza zmianę terminu zakończenia realizacji przedmiotu Umowy, poprzez przedłużenie o okres takiego opóźnienia.</w:t>
      </w:r>
    </w:p>
    <w:p w14:paraId="398ABAD5" w14:textId="77777777" w:rsidR="001B6FB7" w:rsidRPr="005458B6" w:rsidRDefault="00F5259A">
      <w:pPr>
        <w:pStyle w:val="Style8"/>
        <w:widowControl/>
        <w:numPr>
          <w:ilvl w:val="0"/>
          <w:numId w:val="22"/>
        </w:numPr>
        <w:tabs>
          <w:tab w:val="left" w:pos="346"/>
        </w:tabs>
        <w:spacing w:line="250" w:lineRule="exact"/>
        <w:ind w:left="346" w:hanging="346"/>
        <w:rPr>
          <w:rFonts w:asciiTheme="minorHAnsi" w:hAnsiTheme="minorHAnsi" w:cstheme="minorHAnsi"/>
          <w:sz w:val="20"/>
          <w:szCs w:val="20"/>
        </w:rPr>
      </w:pPr>
      <w:r w:rsidRPr="005458B6">
        <w:rPr>
          <w:rStyle w:val="FontStyle16"/>
          <w:rFonts w:asciiTheme="minorHAnsi" w:hAnsiTheme="minorHAnsi" w:cstheme="minorHAnsi"/>
          <w:sz w:val="20"/>
          <w:szCs w:val="20"/>
        </w:rPr>
        <w:t>W przypadku przestojów lub opóźnień w wykonywaniu prac przez Wykonawcę będących następstwem błędów w wymaganiach Zamawiającego, jednakże z wyłączeniem błędów jakie doświadczony Wykonawca dokładając należytej staranności powinien wykryć w trakcie badania wymagań Zamawiającego, Zamawiający dopuszcza możliwość zmiany wynagrodzenia, określonego w § 10 ust. 1 Umowy oraz jeżeli wskutek opóźnień w wykonywaniu prac wystąpi opóźnienie lub wydłużenie czasu koniecznego dla wykonania przedmiotu Umowy, Zamawiający dopus</w:t>
      </w:r>
      <w:r w:rsidRPr="005458B6">
        <w:rPr>
          <w:rStyle w:val="FontStyle16"/>
          <w:rFonts w:asciiTheme="minorHAnsi" w:hAnsiTheme="minorHAnsi" w:cstheme="minorHAnsi"/>
          <w:sz w:val="20"/>
          <w:szCs w:val="20"/>
        </w:rPr>
        <w:t>zcza zmianę terminu zakończenia realizacji przedmiotu Umowy, poprzez wydłużenie o okres takiego opóźnienia lub o okres o jaki czas konieczny dla wykonania przedmiotu Umowy po wprowadzonych zmianach będzie dłuższy od czasu wykonania przewidzianego dla Wykonawcy przed taką zmianą.</w:t>
      </w:r>
    </w:p>
    <w:p w14:paraId="1A2E605D" w14:textId="77777777" w:rsidR="001B6FB7" w:rsidRPr="005458B6" w:rsidRDefault="00F5259A">
      <w:pPr>
        <w:pStyle w:val="Style8"/>
        <w:widowControl/>
        <w:numPr>
          <w:ilvl w:val="0"/>
          <w:numId w:val="22"/>
        </w:numPr>
        <w:tabs>
          <w:tab w:val="left" w:pos="346"/>
        </w:tabs>
        <w:spacing w:line="250" w:lineRule="exact"/>
        <w:ind w:left="346" w:hanging="346"/>
        <w:rPr>
          <w:rFonts w:asciiTheme="minorHAnsi" w:hAnsiTheme="minorHAnsi" w:cstheme="minorHAnsi"/>
          <w:sz w:val="20"/>
          <w:szCs w:val="20"/>
        </w:rPr>
      </w:pPr>
      <w:r w:rsidRPr="005458B6">
        <w:rPr>
          <w:rStyle w:val="FontStyle16"/>
          <w:rFonts w:asciiTheme="minorHAnsi" w:hAnsiTheme="minorHAnsi" w:cstheme="minorHAnsi"/>
          <w:sz w:val="20"/>
          <w:szCs w:val="20"/>
        </w:rPr>
        <w:t>W przypadku zmniejszenia zakresu przedmiotu umowy lub rezygnacji z określonych robót — jeżeli zmniejszenie lub rezygnacja dotyczyć będzie całego elementu Tabeli elementów scalonych, to nastąpi odliczenie z wynagrodzenia należnego Wykonawcy wartości tego elementu; natomiast jeżeli dotyczyć będzie części robót z danego elementu, to obliczenie wartości niewykonanego zakresu lub robót, z których zrezygnowano, o którą pomniejszone zostanie wynagrodzenie należne Wykonawcy, nastąpi na podstawie kosztorysu sporządz</w:t>
      </w:r>
      <w:r w:rsidRPr="005458B6">
        <w:rPr>
          <w:rStyle w:val="FontStyle16"/>
          <w:rFonts w:asciiTheme="minorHAnsi" w:hAnsiTheme="minorHAnsi" w:cstheme="minorHAnsi"/>
          <w:sz w:val="20"/>
          <w:szCs w:val="20"/>
        </w:rPr>
        <w:t xml:space="preserve">onego przez Wykonawcę w oparciu o następujące założenia: średnie stawki robocizny, materiałów i sprzętu ujęte w wydawnictwie </w:t>
      </w:r>
      <w:proofErr w:type="spellStart"/>
      <w:r w:rsidRPr="005458B6">
        <w:rPr>
          <w:rStyle w:val="FontStyle16"/>
          <w:rFonts w:asciiTheme="minorHAnsi" w:hAnsiTheme="minorHAnsi" w:cstheme="minorHAnsi"/>
          <w:sz w:val="20"/>
          <w:szCs w:val="20"/>
        </w:rPr>
        <w:t>Sekocenbud</w:t>
      </w:r>
      <w:proofErr w:type="spellEnd"/>
      <w:r w:rsidRPr="005458B6">
        <w:rPr>
          <w:rStyle w:val="FontStyle16"/>
          <w:rFonts w:asciiTheme="minorHAnsi" w:hAnsiTheme="minorHAnsi" w:cstheme="minorHAnsi"/>
          <w:sz w:val="20"/>
          <w:szCs w:val="20"/>
        </w:rPr>
        <w:t xml:space="preserve"> za kwartał w którym Wykonawca złożył ofertę, a w przypadku braku odpowiednich pozycji w </w:t>
      </w:r>
      <w:proofErr w:type="spellStart"/>
      <w:r w:rsidRPr="005458B6">
        <w:rPr>
          <w:rStyle w:val="FontStyle16"/>
          <w:rFonts w:asciiTheme="minorHAnsi" w:hAnsiTheme="minorHAnsi" w:cstheme="minorHAnsi"/>
          <w:sz w:val="20"/>
          <w:szCs w:val="20"/>
        </w:rPr>
        <w:t>Sekocenbudzie</w:t>
      </w:r>
      <w:proofErr w:type="spellEnd"/>
      <w:r w:rsidRPr="005458B6">
        <w:rPr>
          <w:rStyle w:val="FontStyle16"/>
          <w:rFonts w:asciiTheme="minorHAnsi" w:hAnsiTheme="minorHAnsi" w:cstheme="minorHAnsi"/>
          <w:sz w:val="20"/>
          <w:szCs w:val="20"/>
        </w:rPr>
        <w:t xml:space="preserve"> wyliczenie zostanie wykonane w oparciu o średnie stawki i ceny rynkowe dla danych robót, i następnie zaakceptowanego przez Zamawiającego.. Zmniej</w:t>
      </w:r>
      <w:r w:rsidRPr="005458B6">
        <w:rPr>
          <w:rStyle w:val="FontStyle16"/>
          <w:rFonts w:asciiTheme="minorHAnsi" w:hAnsiTheme="minorHAnsi" w:cstheme="minorHAnsi"/>
          <w:sz w:val="20"/>
          <w:szCs w:val="20"/>
        </w:rPr>
        <w:lastRenderedPageBreak/>
        <w:t xml:space="preserve">szenie zakresu przedmiotu umowy lub rezygnacja z określonych robót nie może być przekroczyć 20% wynagrodzenia Wykonawcy. </w:t>
      </w:r>
    </w:p>
    <w:p w14:paraId="0033813E" w14:textId="77777777" w:rsidR="001B6FB7" w:rsidRPr="005458B6" w:rsidRDefault="00F5259A">
      <w:pPr>
        <w:pStyle w:val="Style9"/>
        <w:widowControl/>
        <w:numPr>
          <w:ilvl w:val="0"/>
          <w:numId w:val="23"/>
        </w:numPr>
        <w:tabs>
          <w:tab w:val="left" w:pos="341"/>
        </w:tabs>
        <w:spacing w:line="250" w:lineRule="exact"/>
        <w:ind w:left="341" w:hanging="341"/>
        <w:rPr>
          <w:rFonts w:asciiTheme="minorHAnsi" w:hAnsiTheme="minorHAnsi" w:cstheme="minorHAnsi"/>
          <w:sz w:val="20"/>
          <w:szCs w:val="20"/>
        </w:rPr>
      </w:pPr>
      <w:r w:rsidRPr="005458B6">
        <w:rPr>
          <w:rStyle w:val="FontStyle16"/>
          <w:rFonts w:asciiTheme="minorHAnsi" w:hAnsiTheme="minorHAnsi" w:cstheme="minorHAnsi"/>
          <w:sz w:val="20"/>
          <w:szCs w:val="20"/>
        </w:rPr>
        <w:t xml:space="preserve">W przypadku robót zamiennych — jeżeli zamianie podlegać będzie cały element, to nastąpi odliczenie z wynagrodzenia należnego Wykonawcy wartości tego elementu oraz ustalenie wartości robót, które mają być wykonane w miejsce robót tego elementu na podstawie kosztorysu sporządzonego przez Wykonawcę w oparciu o następujące założenia: średnie stawki robocizny, materiałów i sprzętu ujęte w wydawnictwie </w:t>
      </w:r>
      <w:proofErr w:type="spellStart"/>
      <w:r w:rsidRPr="005458B6">
        <w:rPr>
          <w:rStyle w:val="FontStyle16"/>
          <w:rFonts w:asciiTheme="minorHAnsi" w:hAnsiTheme="minorHAnsi" w:cstheme="minorHAnsi"/>
          <w:sz w:val="20"/>
          <w:szCs w:val="20"/>
        </w:rPr>
        <w:t>Sekocenbud</w:t>
      </w:r>
      <w:proofErr w:type="spellEnd"/>
      <w:r w:rsidRPr="005458B6">
        <w:rPr>
          <w:rStyle w:val="FontStyle16"/>
          <w:rFonts w:asciiTheme="minorHAnsi" w:hAnsiTheme="minorHAnsi" w:cstheme="minorHAnsi"/>
          <w:sz w:val="20"/>
          <w:szCs w:val="20"/>
        </w:rPr>
        <w:t xml:space="preserve"> za dany kwartał, a w przypadku braku odpowiednich pozycji w </w:t>
      </w:r>
      <w:proofErr w:type="spellStart"/>
      <w:r w:rsidRPr="005458B6">
        <w:rPr>
          <w:rStyle w:val="FontStyle16"/>
          <w:rFonts w:asciiTheme="minorHAnsi" w:hAnsiTheme="minorHAnsi" w:cstheme="minorHAnsi"/>
          <w:sz w:val="20"/>
          <w:szCs w:val="20"/>
        </w:rPr>
        <w:t>Sekocenbudzie</w:t>
      </w:r>
      <w:proofErr w:type="spellEnd"/>
      <w:r w:rsidRPr="005458B6">
        <w:rPr>
          <w:rStyle w:val="FontStyle16"/>
          <w:rFonts w:asciiTheme="minorHAnsi" w:hAnsiTheme="minorHAnsi" w:cstheme="minorHAnsi"/>
          <w:sz w:val="20"/>
          <w:szCs w:val="20"/>
        </w:rPr>
        <w:t xml:space="preserve"> wyliczenie zostanie wykonane w oparciu o średnie stawki i ceny rynkowe dla danych robót i następnie zaakceptowanego przez Zamawiającego, która to wartość zostanie doliczona do wynagrodzenia należnego Wykonawcy; natomiast jeżeli zamiana dotyczyć będzie części robót z danego elementu, to obliczenie wartości robót podlegających zamianie, o którą zmienione (pomniejszone lub zwiększone) zostanie wynagrodzenie należne Wykonawcy, </w:t>
      </w:r>
      <w:r w:rsidRPr="005458B6">
        <w:rPr>
          <w:rStyle w:val="FontStyle16"/>
          <w:rFonts w:asciiTheme="minorHAnsi" w:hAnsiTheme="minorHAnsi" w:cstheme="minorHAnsi"/>
          <w:sz w:val="20"/>
          <w:szCs w:val="20"/>
        </w:rPr>
        <w:t xml:space="preserve">nastąpi na podstawie kosztorysu różnicowego sporządzonego przez Wykonawcę w oparciu o następujące założenia: średnie stawki robocizny, materiałów i sprzętu ujęte w wydawnictwie </w:t>
      </w:r>
      <w:proofErr w:type="spellStart"/>
      <w:r w:rsidRPr="005458B6">
        <w:rPr>
          <w:rStyle w:val="FontStyle16"/>
          <w:rFonts w:asciiTheme="minorHAnsi" w:hAnsiTheme="minorHAnsi" w:cstheme="minorHAnsi"/>
          <w:sz w:val="20"/>
          <w:szCs w:val="20"/>
        </w:rPr>
        <w:t>Sekocenbud</w:t>
      </w:r>
      <w:proofErr w:type="spellEnd"/>
      <w:r w:rsidRPr="005458B6">
        <w:rPr>
          <w:rStyle w:val="FontStyle16"/>
          <w:rFonts w:asciiTheme="minorHAnsi" w:hAnsiTheme="minorHAnsi" w:cstheme="minorHAnsi"/>
          <w:sz w:val="20"/>
          <w:szCs w:val="20"/>
        </w:rPr>
        <w:t xml:space="preserve"> za dany kwartał, a w przypadku braku odpowiednich pozycji w </w:t>
      </w:r>
      <w:proofErr w:type="spellStart"/>
      <w:r w:rsidRPr="005458B6">
        <w:rPr>
          <w:rStyle w:val="FontStyle16"/>
          <w:rFonts w:asciiTheme="minorHAnsi" w:hAnsiTheme="minorHAnsi" w:cstheme="minorHAnsi"/>
          <w:sz w:val="20"/>
          <w:szCs w:val="20"/>
        </w:rPr>
        <w:t>Sekocenbudzie</w:t>
      </w:r>
      <w:proofErr w:type="spellEnd"/>
      <w:r w:rsidRPr="005458B6">
        <w:rPr>
          <w:rStyle w:val="FontStyle16"/>
          <w:rFonts w:asciiTheme="minorHAnsi" w:hAnsiTheme="minorHAnsi" w:cstheme="minorHAnsi"/>
          <w:sz w:val="20"/>
          <w:szCs w:val="20"/>
        </w:rPr>
        <w:t xml:space="preserve"> wyliczenie zostanie wykonane w oparciu o średnie stawki i ceny rynkowe dla danych robót, i następnie zaakceptowanego przez Zamawiającego.</w:t>
      </w:r>
    </w:p>
    <w:p w14:paraId="52F1D681" w14:textId="77777777" w:rsidR="001B6FB7" w:rsidRPr="005458B6" w:rsidRDefault="00F5259A">
      <w:pPr>
        <w:pStyle w:val="Style9"/>
        <w:widowControl/>
        <w:numPr>
          <w:ilvl w:val="0"/>
          <w:numId w:val="23"/>
        </w:numPr>
        <w:tabs>
          <w:tab w:val="left" w:pos="341"/>
        </w:tabs>
        <w:spacing w:line="250" w:lineRule="exact"/>
        <w:ind w:left="341" w:hanging="341"/>
        <w:rPr>
          <w:rFonts w:asciiTheme="minorHAnsi" w:hAnsiTheme="minorHAnsi" w:cstheme="minorHAnsi"/>
          <w:sz w:val="20"/>
          <w:szCs w:val="20"/>
        </w:rPr>
      </w:pPr>
      <w:r w:rsidRPr="005458B6">
        <w:rPr>
          <w:rStyle w:val="FontStyle16"/>
          <w:rFonts w:asciiTheme="minorHAnsi" w:hAnsiTheme="minorHAnsi" w:cstheme="minorHAnsi"/>
          <w:sz w:val="20"/>
          <w:szCs w:val="20"/>
        </w:rPr>
        <w:t xml:space="preserve">W przypadku dopuszczonego prawem zlecenia robót tzw. dodatkowych, jeżeli terminy ich wykonania, rodzaj lub zakres </w:t>
      </w:r>
      <w:r w:rsidRPr="005458B6">
        <w:rPr>
          <w:rStyle w:val="FontStyle16"/>
          <w:rFonts w:asciiTheme="minorHAnsi" w:hAnsiTheme="minorHAnsi" w:cstheme="minorHAnsi"/>
          <w:sz w:val="20"/>
          <w:szCs w:val="20"/>
        </w:rPr>
        <w:t>uniemożliwiają dotrzymanie pierwotnego terminu zakończenia realizacji przedmiotu Umowy, Zamawiający dopuszcza zmianę terminu zakończenia realizacji przedmiotu Umowy, poprzez wydłużenie o okres niezbędny do dokończenia robót</w:t>
      </w:r>
    </w:p>
    <w:p w14:paraId="22BEE86F" w14:textId="77777777" w:rsidR="001B6FB7" w:rsidRPr="005458B6" w:rsidRDefault="00F5259A">
      <w:pPr>
        <w:pStyle w:val="Style9"/>
        <w:widowControl/>
        <w:numPr>
          <w:ilvl w:val="0"/>
          <w:numId w:val="23"/>
        </w:numPr>
        <w:tabs>
          <w:tab w:val="left" w:pos="341"/>
        </w:tabs>
        <w:spacing w:line="250" w:lineRule="exact"/>
        <w:ind w:left="341" w:hanging="341"/>
        <w:rPr>
          <w:rFonts w:asciiTheme="minorHAnsi" w:hAnsiTheme="minorHAnsi" w:cstheme="minorHAnsi"/>
          <w:sz w:val="20"/>
          <w:szCs w:val="20"/>
        </w:rPr>
      </w:pPr>
      <w:r w:rsidRPr="005458B6">
        <w:rPr>
          <w:rStyle w:val="FontStyle16"/>
          <w:rFonts w:asciiTheme="minorHAnsi" w:hAnsiTheme="minorHAnsi" w:cstheme="minorHAnsi"/>
          <w:sz w:val="20"/>
          <w:szCs w:val="20"/>
        </w:rPr>
        <w:t>W przypadku uzgodnienia pomiędzy Stronami skrócenia terminu realizacji przedmiotu Umowy, Zamawiający dopuszcza zmianę skutkującą skróceniem terminu realizacji przedmiotu Umowy o uzgodniony okres.</w:t>
      </w:r>
    </w:p>
    <w:p w14:paraId="10E7BCD3" w14:textId="77777777" w:rsidR="001B6FB7" w:rsidRPr="005458B6" w:rsidRDefault="00F5259A">
      <w:pPr>
        <w:pStyle w:val="Style9"/>
        <w:widowControl/>
        <w:numPr>
          <w:ilvl w:val="0"/>
          <w:numId w:val="23"/>
        </w:numPr>
        <w:tabs>
          <w:tab w:val="left" w:pos="341"/>
        </w:tabs>
        <w:spacing w:line="250" w:lineRule="exact"/>
        <w:ind w:left="341" w:hanging="341"/>
        <w:rPr>
          <w:rFonts w:asciiTheme="minorHAnsi" w:hAnsiTheme="minorHAnsi" w:cstheme="minorHAnsi"/>
          <w:sz w:val="20"/>
          <w:szCs w:val="20"/>
        </w:rPr>
      </w:pPr>
      <w:r w:rsidRPr="005458B6">
        <w:rPr>
          <w:rStyle w:val="FontStyle16"/>
          <w:rFonts w:asciiTheme="minorHAnsi" w:hAnsiTheme="minorHAnsi" w:cstheme="minorHAnsi"/>
          <w:sz w:val="20"/>
          <w:szCs w:val="20"/>
        </w:rPr>
        <w:lastRenderedPageBreak/>
        <w:t>W przypadku, gdy w Umowie znajdują się oczywiste błędy pisarskie lub rachunkowe, Zamawiający dopuszcza zmiany postanowień Umowy, w których występują takie oczywiste błędy pisarskie lub rachunkowe.</w:t>
      </w:r>
    </w:p>
    <w:p w14:paraId="25439D9B" w14:textId="77777777" w:rsidR="001B6FB7" w:rsidRPr="005458B6" w:rsidRDefault="00F5259A">
      <w:pPr>
        <w:pStyle w:val="Style9"/>
        <w:widowControl/>
        <w:numPr>
          <w:ilvl w:val="0"/>
          <w:numId w:val="23"/>
        </w:numPr>
        <w:tabs>
          <w:tab w:val="left" w:pos="341"/>
        </w:tabs>
        <w:spacing w:line="250" w:lineRule="exact"/>
        <w:ind w:left="341" w:hanging="341"/>
        <w:rPr>
          <w:rFonts w:asciiTheme="minorHAnsi" w:hAnsiTheme="minorHAnsi" w:cstheme="minorHAnsi"/>
          <w:sz w:val="20"/>
          <w:szCs w:val="20"/>
        </w:rPr>
      </w:pPr>
      <w:r w:rsidRPr="005458B6">
        <w:rPr>
          <w:rStyle w:val="FontStyle16"/>
          <w:rFonts w:asciiTheme="minorHAnsi" w:hAnsiTheme="minorHAnsi" w:cstheme="minorHAnsi"/>
          <w:sz w:val="20"/>
          <w:szCs w:val="20"/>
        </w:rPr>
        <w:t>W przypadku zmian budżetu gminy lub zmian zawartej przez Zamawiającego umowy o dofinansowanie projektu lub wytycznych dotyczących realizacji projektu, Zamawiający dopuszcza zmiany:</w:t>
      </w:r>
    </w:p>
    <w:p w14:paraId="2E020A91" w14:textId="77777777" w:rsidR="001B6FB7" w:rsidRPr="005458B6" w:rsidRDefault="00F5259A">
      <w:pPr>
        <w:pStyle w:val="Style9"/>
        <w:widowControl/>
        <w:numPr>
          <w:ilvl w:val="0"/>
          <w:numId w:val="24"/>
        </w:numPr>
        <w:tabs>
          <w:tab w:val="left" w:pos="619"/>
        </w:tabs>
        <w:spacing w:line="250" w:lineRule="exact"/>
        <w:ind w:left="346" w:hanging="278"/>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sposobu rozliczania lub warunków dokonywania płatności,</w:t>
      </w:r>
    </w:p>
    <w:p w14:paraId="1F5C2C8D" w14:textId="77777777" w:rsidR="001B6FB7" w:rsidRPr="005458B6" w:rsidRDefault="00F5259A">
      <w:pPr>
        <w:pStyle w:val="Style9"/>
        <w:widowControl/>
        <w:numPr>
          <w:ilvl w:val="0"/>
          <w:numId w:val="24"/>
        </w:numPr>
        <w:tabs>
          <w:tab w:val="left" w:pos="619"/>
        </w:tabs>
        <w:spacing w:line="250" w:lineRule="exact"/>
        <w:ind w:left="346" w:hanging="278"/>
        <w:rPr>
          <w:rFonts w:asciiTheme="minorHAnsi" w:hAnsiTheme="minorHAnsi" w:cstheme="minorHAnsi"/>
          <w:sz w:val="20"/>
          <w:szCs w:val="20"/>
        </w:rPr>
      </w:pPr>
      <w:r w:rsidRPr="005458B6">
        <w:rPr>
          <w:rStyle w:val="FontStyle16"/>
          <w:rFonts w:asciiTheme="minorHAnsi" w:hAnsiTheme="minorHAnsi" w:cstheme="minorHAnsi"/>
          <w:sz w:val="20"/>
          <w:szCs w:val="20"/>
        </w:rPr>
        <w:t>terminu realizacji niniejszej Umowy,</w:t>
      </w:r>
    </w:p>
    <w:p w14:paraId="2E25E8D4" w14:textId="77777777" w:rsidR="001B6FB7" w:rsidRPr="005458B6" w:rsidRDefault="00F5259A">
      <w:pPr>
        <w:pStyle w:val="Style9"/>
        <w:widowControl/>
        <w:tabs>
          <w:tab w:val="left" w:pos="341"/>
        </w:tabs>
        <w:spacing w:line="250" w:lineRule="exact"/>
        <w:ind w:left="341" w:hanging="341"/>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17.</w:t>
      </w:r>
      <w:r w:rsidRPr="005458B6">
        <w:rPr>
          <w:rStyle w:val="FontStyle16"/>
          <w:rFonts w:asciiTheme="minorHAnsi" w:hAnsiTheme="minorHAnsi" w:cstheme="minorHAnsi"/>
          <w:sz w:val="20"/>
          <w:szCs w:val="20"/>
        </w:rPr>
        <w:tab/>
        <w:t>Zamawiający przewiduje możliwość dokonania zmian i uzupełnień nieistotnych Umowy (nie stanowiących zmian istotnych niniejszej umowy), w szczególności:</w:t>
      </w:r>
    </w:p>
    <w:p w14:paraId="7F61CB0D" w14:textId="77777777" w:rsidR="001B6FB7" w:rsidRPr="005458B6" w:rsidRDefault="00F5259A">
      <w:pPr>
        <w:pStyle w:val="Style9"/>
        <w:widowControl/>
        <w:numPr>
          <w:ilvl w:val="0"/>
          <w:numId w:val="25"/>
        </w:numPr>
        <w:tabs>
          <w:tab w:val="left" w:pos="624"/>
        </w:tabs>
        <w:spacing w:line="250" w:lineRule="exact"/>
        <w:ind w:left="624" w:hanging="283"/>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zmiana nazwy, siedziby stron Umowy, numerów kont bankowych oraz innych danych identyfikacyjnych,</w:t>
      </w:r>
    </w:p>
    <w:p w14:paraId="65B7C135" w14:textId="77777777" w:rsidR="001B6FB7" w:rsidRPr="005458B6" w:rsidRDefault="00F5259A">
      <w:pPr>
        <w:pStyle w:val="Style9"/>
        <w:widowControl/>
        <w:numPr>
          <w:ilvl w:val="0"/>
          <w:numId w:val="25"/>
        </w:numPr>
        <w:tabs>
          <w:tab w:val="left" w:pos="624"/>
        </w:tabs>
        <w:spacing w:line="250" w:lineRule="exact"/>
        <w:ind w:left="341" w:hanging="278"/>
        <w:rPr>
          <w:rFonts w:asciiTheme="minorHAnsi" w:hAnsiTheme="minorHAnsi" w:cstheme="minorHAnsi"/>
          <w:sz w:val="20"/>
          <w:szCs w:val="20"/>
        </w:rPr>
      </w:pPr>
      <w:r w:rsidRPr="005458B6">
        <w:rPr>
          <w:rStyle w:val="FontStyle16"/>
          <w:rFonts w:asciiTheme="minorHAnsi" w:hAnsiTheme="minorHAnsi" w:cstheme="minorHAnsi"/>
          <w:sz w:val="20"/>
          <w:szCs w:val="20"/>
        </w:rPr>
        <w:t>zmiana osób odpowiedzialnych za kontakty i nadzór nad przedmiotem Umowy.</w:t>
      </w:r>
    </w:p>
    <w:p w14:paraId="557C0876" w14:textId="77777777" w:rsidR="001B6FB7" w:rsidRPr="005458B6" w:rsidRDefault="00F5259A">
      <w:pPr>
        <w:pStyle w:val="Style9"/>
        <w:widowControl/>
        <w:tabs>
          <w:tab w:val="left" w:pos="341"/>
        </w:tabs>
        <w:spacing w:line="250" w:lineRule="exact"/>
        <w:ind w:left="341" w:hanging="341"/>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18.</w:t>
      </w:r>
      <w:r w:rsidRPr="005458B6">
        <w:rPr>
          <w:rStyle w:val="FontStyle16"/>
          <w:rFonts w:asciiTheme="minorHAnsi" w:hAnsiTheme="minorHAnsi" w:cstheme="minorHAnsi"/>
          <w:sz w:val="20"/>
          <w:szCs w:val="20"/>
        </w:rPr>
        <w:tab/>
        <w:t>W przypadku zmiany kierownika budowy/robót (jedynie za uprzednią pisemną zgodą Zamawiającego) na wniosek Wykonawcy w przypadku:</w:t>
      </w:r>
    </w:p>
    <w:p w14:paraId="125D7A86" w14:textId="77777777" w:rsidR="001B6FB7" w:rsidRPr="005458B6" w:rsidRDefault="00F5259A">
      <w:pPr>
        <w:pStyle w:val="Style9"/>
        <w:widowControl/>
        <w:numPr>
          <w:ilvl w:val="0"/>
          <w:numId w:val="26"/>
        </w:numPr>
        <w:tabs>
          <w:tab w:val="left" w:pos="610"/>
        </w:tabs>
        <w:spacing w:line="250" w:lineRule="exact"/>
        <w:ind w:left="350" w:hanging="278"/>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choroby lub innych zdarzeń losowych dotyczących kierownika budowy/robót,</w:t>
      </w:r>
    </w:p>
    <w:p w14:paraId="2732307C" w14:textId="77777777" w:rsidR="001B6FB7" w:rsidRPr="005458B6" w:rsidRDefault="00F5259A">
      <w:pPr>
        <w:pStyle w:val="Style9"/>
        <w:widowControl/>
        <w:numPr>
          <w:ilvl w:val="0"/>
          <w:numId w:val="26"/>
        </w:numPr>
        <w:tabs>
          <w:tab w:val="left" w:pos="610"/>
        </w:tabs>
        <w:spacing w:line="250" w:lineRule="exact"/>
        <w:ind w:left="350" w:hanging="278"/>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nie wywiązywania się kierownika budowy/robót z obowiązków wynikających z umowy,</w:t>
      </w:r>
    </w:p>
    <w:p w14:paraId="4B7ADBAA" w14:textId="77777777" w:rsidR="001B6FB7" w:rsidRPr="005458B6" w:rsidRDefault="00F5259A">
      <w:pPr>
        <w:pStyle w:val="Style9"/>
        <w:widowControl/>
        <w:numPr>
          <w:ilvl w:val="0"/>
          <w:numId w:val="27"/>
        </w:numPr>
        <w:tabs>
          <w:tab w:val="left" w:pos="610"/>
        </w:tabs>
        <w:spacing w:line="250" w:lineRule="exact"/>
        <w:ind w:left="610" w:hanging="259"/>
        <w:rPr>
          <w:rFonts w:asciiTheme="minorHAnsi" w:hAnsiTheme="minorHAnsi" w:cstheme="minorHAnsi"/>
          <w:sz w:val="20"/>
          <w:szCs w:val="20"/>
        </w:rPr>
      </w:pPr>
      <w:r w:rsidRPr="005458B6">
        <w:rPr>
          <w:rStyle w:val="FontStyle16"/>
          <w:rFonts w:asciiTheme="minorHAnsi" w:hAnsiTheme="minorHAnsi" w:cstheme="minorHAnsi"/>
          <w:sz w:val="20"/>
          <w:szCs w:val="20"/>
        </w:rPr>
        <w:t xml:space="preserve">jeżeli zmiana kierownika </w:t>
      </w:r>
      <w:r w:rsidRPr="005458B6">
        <w:rPr>
          <w:rStyle w:val="FontStyle16"/>
          <w:rFonts w:asciiTheme="minorHAnsi" w:hAnsiTheme="minorHAnsi" w:cstheme="minorHAnsi"/>
          <w:sz w:val="20"/>
          <w:szCs w:val="20"/>
        </w:rPr>
        <w:t>budowy/robot stanie się konieczna z jakichkolwiek przyczyn niezależnych od Wykonawcy                (np. rezygnacji).</w:t>
      </w:r>
    </w:p>
    <w:p w14:paraId="4349E1B3" w14:textId="77777777" w:rsidR="001B6FB7" w:rsidRPr="005458B6" w:rsidRDefault="00F5259A">
      <w:pPr>
        <w:pStyle w:val="Style12"/>
        <w:widowControl/>
        <w:numPr>
          <w:ilvl w:val="0"/>
          <w:numId w:val="28"/>
        </w:numPr>
        <w:tabs>
          <w:tab w:val="left" w:pos="341"/>
        </w:tabs>
        <w:ind w:left="341" w:hanging="341"/>
        <w:jc w:val="both"/>
        <w:rPr>
          <w:rFonts w:asciiTheme="minorHAnsi" w:hAnsiTheme="minorHAnsi" w:cstheme="minorHAnsi"/>
          <w:sz w:val="20"/>
          <w:szCs w:val="20"/>
        </w:rPr>
      </w:pPr>
      <w:r w:rsidRPr="005458B6">
        <w:rPr>
          <w:rStyle w:val="FontStyle16"/>
          <w:rFonts w:asciiTheme="minorHAnsi" w:hAnsiTheme="minorHAnsi" w:cstheme="minorHAnsi"/>
          <w:sz w:val="20"/>
          <w:szCs w:val="20"/>
        </w:rPr>
        <w:t>W przypadku zmiany kierownika budowy/robót na wniosek Zamawiającego w przypadku, gdy nie wykonuje on swoich obowiązków wynikających z Umowy. Wykonawca zobowiązany jest zmienić kierownika budowy/robot zgodnie z żądaniem Zamawiającego we wskazanym przez Zamawiającego terminie.</w:t>
      </w:r>
    </w:p>
    <w:p w14:paraId="04645ACF" w14:textId="77777777" w:rsidR="001B6FB7" w:rsidRPr="005458B6" w:rsidRDefault="00F5259A">
      <w:pPr>
        <w:pStyle w:val="Style8"/>
        <w:widowControl/>
        <w:numPr>
          <w:ilvl w:val="0"/>
          <w:numId w:val="28"/>
        </w:numPr>
        <w:tabs>
          <w:tab w:val="left" w:pos="355"/>
        </w:tabs>
        <w:spacing w:before="48" w:line="250" w:lineRule="exact"/>
        <w:ind w:left="355" w:hanging="355"/>
        <w:rPr>
          <w:rFonts w:asciiTheme="minorHAnsi" w:hAnsiTheme="minorHAnsi" w:cstheme="minorHAnsi"/>
          <w:sz w:val="20"/>
          <w:szCs w:val="20"/>
        </w:rPr>
      </w:pPr>
      <w:r w:rsidRPr="005458B6">
        <w:rPr>
          <w:rStyle w:val="FontStyle16"/>
          <w:rFonts w:asciiTheme="minorHAnsi" w:hAnsiTheme="minorHAnsi" w:cstheme="minorHAnsi"/>
          <w:sz w:val="20"/>
          <w:szCs w:val="20"/>
        </w:rPr>
        <w:t xml:space="preserve">W przypadku zmiany kierownika budowy/robót, o których mowa w ust. 19 i 20 niniejszego paragrafu Umowy, nowy </w:t>
      </w:r>
      <w:r w:rsidRPr="005458B6">
        <w:rPr>
          <w:rStyle w:val="FontStyle16"/>
          <w:rFonts w:asciiTheme="minorHAnsi" w:hAnsiTheme="minorHAnsi" w:cstheme="minorHAnsi"/>
          <w:sz w:val="20"/>
          <w:szCs w:val="20"/>
        </w:rPr>
        <w:t>kierownik budowy/robót musi spełniać wymagania określone w SIWZ dla danego specjalisty.</w:t>
      </w:r>
    </w:p>
    <w:p w14:paraId="18FC7551" w14:textId="77777777" w:rsidR="001B6FB7" w:rsidRPr="005458B6" w:rsidRDefault="00F5259A">
      <w:pPr>
        <w:pStyle w:val="Style8"/>
        <w:widowControl/>
        <w:numPr>
          <w:ilvl w:val="0"/>
          <w:numId w:val="28"/>
        </w:numPr>
        <w:tabs>
          <w:tab w:val="left" w:pos="355"/>
        </w:tabs>
        <w:spacing w:line="250" w:lineRule="exact"/>
        <w:ind w:left="355" w:hanging="355"/>
        <w:rPr>
          <w:rFonts w:asciiTheme="minorHAnsi" w:hAnsiTheme="minorHAnsi" w:cstheme="minorHAnsi"/>
          <w:sz w:val="20"/>
          <w:szCs w:val="20"/>
        </w:rPr>
      </w:pPr>
      <w:r w:rsidRPr="005458B6">
        <w:rPr>
          <w:rStyle w:val="FontStyle16"/>
          <w:rFonts w:asciiTheme="minorHAnsi" w:hAnsiTheme="minorHAnsi" w:cstheme="minorHAnsi"/>
          <w:sz w:val="20"/>
          <w:szCs w:val="20"/>
        </w:rPr>
        <w:lastRenderedPageBreak/>
        <w:t>W przypadku zmiany podwykonawców: w przypadku wprowadzenia podwykonawcy, wprowadzenia nowego (kolejnego) podwykonawcy, rezygnacji podwykonawcy, zmiany wartości lub zakresu robót wykonywanych przez podwykonawcę, Zamawiający może wyrazić zgodę na powyższe po zaakceptowaniu umowy Wykonawcy z podwykonawcą wraz z częścią dokumentacji dot. wykonania robót określonych w umowie, w terminie 14 dni od przekazania umowy przez Wykonawcę.</w:t>
      </w:r>
    </w:p>
    <w:p w14:paraId="282D6E28" w14:textId="77777777" w:rsidR="001B6FB7" w:rsidRPr="005458B6" w:rsidRDefault="00F5259A">
      <w:pPr>
        <w:pStyle w:val="Style8"/>
        <w:widowControl/>
        <w:numPr>
          <w:ilvl w:val="0"/>
          <w:numId w:val="28"/>
        </w:numPr>
        <w:tabs>
          <w:tab w:val="left" w:pos="355"/>
        </w:tabs>
        <w:spacing w:line="250" w:lineRule="exact"/>
        <w:ind w:left="355" w:hanging="355"/>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W przypadku zmiany sposobu rozliczania umowy lub dokonywania płatności na rzecz Wykonawcy, np. w przypadku zawarcia przez Zamawiającego umowy o dofinansowanie projektu.</w:t>
      </w:r>
    </w:p>
    <w:p w14:paraId="71E7C42D" w14:textId="77777777" w:rsidR="001B6FB7" w:rsidRPr="005458B6" w:rsidRDefault="00F5259A">
      <w:pPr>
        <w:pStyle w:val="Style8"/>
        <w:widowControl/>
        <w:numPr>
          <w:ilvl w:val="0"/>
          <w:numId w:val="28"/>
        </w:numPr>
        <w:tabs>
          <w:tab w:val="left" w:pos="355"/>
        </w:tabs>
        <w:spacing w:line="250" w:lineRule="exact"/>
        <w:ind w:left="355" w:hanging="355"/>
        <w:rPr>
          <w:rStyle w:val="FontStyle16"/>
          <w:rFonts w:asciiTheme="minorHAnsi" w:hAnsiTheme="minorHAnsi" w:cstheme="minorHAnsi"/>
          <w:sz w:val="20"/>
          <w:szCs w:val="20"/>
        </w:rPr>
      </w:pPr>
      <w:r w:rsidRPr="005458B6">
        <w:rPr>
          <w:rStyle w:val="FontStyle16"/>
          <w:rFonts w:asciiTheme="minorHAnsi" w:hAnsiTheme="minorHAnsi" w:cstheme="minorHAnsi"/>
          <w:sz w:val="20"/>
          <w:szCs w:val="20"/>
        </w:rPr>
        <w:t>Wszystkie powyższe postanowienia stanowią katalog zmian, na które Zamawiający może wyrazić zgodę. Nie stanowią jednocześnie zobowiązania Zamawiającego do wyrażenia takiej zgody.</w:t>
      </w:r>
    </w:p>
    <w:p w14:paraId="635DF5C5" w14:textId="77777777" w:rsidR="001B6FB7" w:rsidRPr="005458B6" w:rsidRDefault="001B6FB7">
      <w:pPr>
        <w:pStyle w:val="Style8"/>
        <w:widowControl/>
        <w:tabs>
          <w:tab w:val="left" w:pos="355"/>
        </w:tabs>
        <w:spacing w:line="250" w:lineRule="exact"/>
        <w:ind w:left="355" w:firstLine="0"/>
        <w:rPr>
          <w:rFonts w:asciiTheme="minorHAnsi" w:hAnsiTheme="minorHAnsi" w:cstheme="minorHAnsi"/>
          <w:sz w:val="20"/>
          <w:szCs w:val="20"/>
        </w:rPr>
      </w:pPr>
    </w:p>
    <w:p w14:paraId="26AA777C" w14:textId="77777777" w:rsidR="001B6FB7" w:rsidRPr="005458B6" w:rsidRDefault="001B6FB7">
      <w:pPr>
        <w:jc w:val="both"/>
        <w:rPr>
          <w:rFonts w:asciiTheme="minorHAnsi" w:hAnsiTheme="minorHAnsi" w:cstheme="minorHAnsi"/>
          <w:sz w:val="20"/>
          <w:szCs w:val="20"/>
        </w:rPr>
      </w:pPr>
    </w:p>
    <w:p w14:paraId="74B69F9E" w14:textId="77777777" w:rsidR="001B6FB7" w:rsidRPr="005458B6" w:rsidRDefault="001B6FB7">
      <w:pPr>
        <w:ind w:left="142"/>
        <w:jc w:val="both"/>
        <w:rPr>
          <w:rFonts w:asciiTheme="minorHAnsi" w:hAnsiTheme="minorHAnsi" w:cstheme="minorHAnsi"/>
          <w:sz w:val="20"/>
          <w:szCs w:val="20"/>
        </w:rPr>
      </w:pPr>
    </w:p>
    <w:p w14:paraId="1D166CDB" w14:textId="77777777"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18</w:t>
      </w:r>
    </w:p>
    <w:p w14:paraId="005ADC2A" w14:textId="096DB1E4" w:rsidR="001B6FB7" w:rsidRPr="005458B6" w:rsidRDefault="00F5259A" w:rsidP="005458B6">
      <w:pPr>
        <w:pStyle w:val="Nagwek3"/>
        <w:spacing w:before="0" w:after="0"/>
        <w:jc w:val="center"/>
        <w:rPr>
          <w:rFonts w:asciiTheme="minorHAnsi" w:hAnsiTheme="minorHAnsi" w:cstheme="minorHAnsi"/>
          <w:i/>
          <w:sz w:val="20"/>
          <w:szCs w:val="20"/>
        </w:rPr>
      </w:pPr>
      <w:r w:rsidRPr="005458B6">
        <w:rPr>
          <w:rFonts w:asciiTheme="minorHAnsi" w:hAnsiTheme="minorHAnsi" w:cstheme="minorHAnsi"/>
          <w:i/>
          <w:sz w:val="20"/>
          <w:szCs w:val="20"/>
        </w:rPr>
        <w:t>OSOBY   WYZNACZONE DO WYKONANIA UMOWY</w:t>
      </w:r>
    </w:p>
    <w:p w14:paraId="22614A57" w14:textId="77777777" w:rsidR="005458B6" w:rsidRPr="005458B6" w:rsidRDefault="005458B6" w:rsidP="005458B6">
      <w:pPr>
        <w:rPr>
          <w:rFonts w:asciiTheme="minorHAnsi" w:hAnsiTheme="minorHAnsi" w:cstheme="minorHAnsi"/>
          <w:sz w:val="20"/>
          <w:szCs w:val="20"/>
        </w:rPr>
      </w:pPr>
    </w:p>
    <w:p w14:paraId="38BCD920" w14:textId="77777777" w:rsidR="001B6FB7" w:rsidRPr="005458B6" w:rsidRDefault="00F5259A">
      <w:pPr>
        <w:numPr>
          <w:ilvl w:val="1"/>
          <w:numId w:val="15"/>
        </w:numPr>
        <w:shd w:val="clear" w:color="auto" w:fill="FFFFFF"/>
        <w:tabs>
          <w:tab w:val="left" w:pos="360"/>
        </w:tabs>
        <w:suppressAutoHyphens/>
        <w:ind w:left="360" w:hanging="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Do składania oświadczeń woli w związku z </w:t>
      </w:r>
      <w:r w:rsidRPr="005458B6">
        <w:rPr>
          <w:rFonts w:asciiTheme="minorHAnsi" w:hAnsiTheme="minorHAnsi" w:cstheme="minorHAnsi"/>
          <w:sz w:val="20"/>
          <w:szCs w:val="20"/>
        </w:rPr>
        <w:t>realizacją umowy strony wyznaczają poniższych przedstawicieli:</w:t>
      </w:r>
    </w:p>
    <w:p w14:paraId="3FE27E5D" w14:textId="77777777" w:rsidR="001B6FB7" w:rsidRPr="005458B6" w:rsidRDefault="00F5259A">
      <w:pPr>
        <w:shd w:val="clear" w:color="auto" w:fill="FFFFFF"/>
        <w:ind w:left="360"/>
        <w:jc w:val="both"/>
        <w:rPr>
          <w:rFonts w:asciiTheme="minorHAnsi" w:hAnsiTheme="minorHAnsi" w:cstheme="minorHAnsi"/>
          <w:sz w:val="20"/>
          <w:szCs w:val="20"/>
        </w:rPr>
      </w:pPr>
      <w:r w:rsidRPr="005458B6">
        <w:rPr>
          <w:rFonts w:asciiTheme="minorHAnsi" w:hAnsiTheme="minorHAnsi" w:cstheme="minorHAnsi"/>
          <w:sz w:val="20"/>
          <w:szCs w:val="20"/>
        </w:rPr>
        <w:t>1)</w:t>
      </w:r>
      <w:r w:rsidRPr="005458B6">
        <w:rPr>
          <w:rFonts w:asciiTheme="minorHAnsi" w:hAnsiTheme="minorHAnsi" w:cstheme="minorHAnsi"/>
          <w:sz w:val="20"/>
          <w:szCs w:val="20"/>
        </w:rPr>
        <w:tab/>
        <w:t>ze strony INWESTORA – Zastępca Wójta Gminy Dębica  –  mgr inż. Grzegorz Skrzypek</w:t>
      </w:r>
    </w:p>
    <w:p w14:paraId="6F168090" w14:textId="77777777" w:rsidR="001B6FB7" w:rsidRPr="005458B6" w:rsidRDefault="00F5259A">
      <w:pPr>
        <w:shd w:val="clear" w:color="auto" w:fill="FFFFFF"/>
        <w:ind w:left="360"/>
        <w:jc w:val="both"/>
        <w:rPr>
          <w:rFonts w:asciiTheme="minorHAnsi" w:hAnsiTheme="minorHAnsi" w:cstheme="minorHAnsi"/>
          <w:sz w:val="20"/>
          <w:szCs w:val="20"/>
        </w:rPr>
      </w:pPr>
      <w:r w:rsidRPr="005458B6">
        <w:rPr>
          <w:rFonts w:asciiTheme="minorHAnsi" w:hAnsiTheme="minorHAnsi" w:cstheme="minorHAnsi"/>
          <w:sz w:val="20"/>
          <w:szCs w:val="20"/>
        </w:rPr>
        <w:t>2)</w:t>
      </w:r>
      <w:r w:rsidRPr="005458B6">
        <w:rPr>
          <w:rFonts w:asciiTheme="minorHAnsi" w:hAnsiTheme="minorHAnsi" w:cstheme="minorHAnsi"/>
          <w:sz w:val="20"/>
          <w:szCs w:val="20"/>
        </w:rPr>
        <w:tab/>
        <w:t>ze strony WYKONAWCY – ………………………………………………………………………………….</w:t>
      </w:r>
    </w:p>
    <w:p w14:paraId="4D4EF8CA" w14:textId="77777777" w:rsidR="001B6FB7" w:rsidRPr="005458B6" w:rsidRDefault="00F5259A">
      <w:pPr>
        <w:numPr>
          <w:ilvl w:val="1"/>
          <w:numId w:val="15"/>
        </w:numPr>
        <w:shd w:val="clear" w:color="auto" w:fill="FFFFFF"/>
        <w:tabs>
          <w:tab w:val="left" w:pos="360"/>
        </w:tabs>
        <w:suppressAutoHyphens/>
        <w:ind w:left="360" w:hanging="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Odwołanie osób wymienionych w pkt 1 oraz wyznaczenie nowych przedstawicieli wymaga pisemnego powiadomienia, bez konieczności zmiany umowy.</w:t>
      </w:r>
    </w:p>
    <w:p w14:paraId="69AB4D8C" w14:textId="77777777" w:rsidR="001B6FB7" w:rsidRPr="005458B6" w:rsidRDefault="00F5259A">
      <w:pPr>
        <w:jc w:val="both"/>
        <w:rPr>
          <w:rFonts w:asciiTheme="minorHAnsi" w:hAnsiTheme="minorHAnsi" w:cstheme="minorHAnsi"/>
          <w:b/>
          <w:sz w:val="20"/>
          <w:szCs w:val="20"/>
        </w:rPr>
      </w:pPr>
      <w:r w:rsidRPr="005458B6">
        <w:rPr>
          <w:rFonts w:asciiTheme="minorHAnsi" w:hAnsiTheme="minorHAnsi" w:cstheme="minorHAnsi"/>
          <w:sz w:val="20"/>
          <w:szCs w:val="20"/>
        </w:rPr>
        <w:t>3. Ze strony Inwestora osobą odpowiedzialną za realizację przedmiotu  umowy i jej postanowień w szczególności: proces akceptacji projektów umów o podwyko</w:t>
      </w:r>
      <w:r w:rsidRPr="005458B6">
        <w:rPr>
          <w:rFonts w:asciiTheme="minorHAnsi" w:hAnsiTheme="minorHAnsi" w:cstheme="minorHAnsi"/>
          <w:sz w:val="20"/>
          <w:szCs w:val="20"/>
        </w:rPr>
        <w:lastRenderedPageBreak/>
        <w:t>nawstwo, sprzeciw do umowy o podwykonawstwo,  umowy z podwykonawcami, termin wykonania umowy, egzekwowanie przedkładania dokumentów (wykaz osób, oświadczenie wykonawcy) dotyczących umów o pracę zawartych przez Wykonawcę (Podwykonawcę) z pracownikami wykonującymi czynności określone w § 1 ust. 4 umowy</w:t>
      </w:r>
      <w:r w:rsidRPr="005458B6">
        <w:rPr>
          <w:rFonts w:asciiTheme="minorHAnsi" w:hAnsiTheme="minorHAnsi" w:cstheme="minorHAnsi"/>
          <w:b/>
          <w:sz w:val="20"/>
          <w:szCs w:val="20"/>
        </w:rPr>
        <w:t xml:space="preserve">, </w:t>
      </w:r>
      <w:r w:rsidRPr="005458B6">
        <w:rPr>
          <w:rFonts w:asciiTheme="minorHAnsi" w:hAnsiTheme="minorHAnsi" w:cstheme="minorHAnsi"/>
          <w:sz w:val="20"/>
          <w:szCs w:val="20"/>
        </w:rPr>
        <w:t>kary umowne, gwarancja, rękojmia, zabezpieczenie  należytego wykonania umowy, odbiory, odbiory częściowe, wykonywanie badań, zmiana treści umowy, „zamówienia dodatkowe” , ewentualne sporządzenie raportu z real</w:t>
      </w:r>
      <w:r w:rsidRPr="005458B6">
        <w:rPr>
          <w:rFonts w:asciiTheme="minorHAnsi" w:hAnsiTheme="minorHAnsi" w:cstheme="minorHAnsi"/>
          <w:sz w:val="20"/>
          <w:szCs w:val="20"/>
        </w:rPr>
        <w:t xml:space="preserve">izacji zamówienia w przypadkach określonych w art. 446 ustawy Prawo zamówień publicznych w terminie 30 dni od wykonania umowy, zgłoszenie do osoby zamieszczającej ogłoszenia w BZP - faktu wykonaniu umowy, na zasadach określonych w dziale III rozdziale 2 ustawy </w:t>
      </w:r>
      <w:proofErr w:type="spellStart"/>
      <w:r w:rsidRPr="005458B6">
        <w:rPr>
          <w:rFonts w:asciiTheme="minorHAnsi" w:hAnsiTheme="minorHAnsi" w:cstheme="minorHAnsi"/>
          <w:sz w:val="20"/>
          <w:szCs w:val="20"/>
        </w:rPr>
        <w:t>Pzp</w:t>
      </w:r>
      <w:proofErr w:type="spellEnd"/>
      <w:r w:rsidRPr="005458B6">
        <w:rPr>
          <w:rFonts w:asciiTheme="minorHAnsi" w:hAnsiTheme="minorHAnsi" w:cstheme="minorHAnsi"/>
          <w:sz w:val="20"/>
          <w:szCs w:val="20"/>
        </w:rPr>
        <w:t xml:space="preserve"> w celu spełnienia obowiązku wynikającego z art. 448 ustawy </w:t>
      </w:r>
      <w:proofErr w:type="spellStart"/>
      <w:r w:rsidRPr="005458B6">
        <w:rPr>
          <w:rFonts w:asciiTheme="minorHAnsi" w:hAnsiTheme="minorHAnsi" w:cstheme="minorHAnsi"/>
          <w:sz w:val="20"/>
          <w:szCs w:val="20"/>
        </w:rPr>
        <w:t>Pzp</w:t>
      </w:r>
      <w:proofErr w:type="spellEnd"/>
      <w:r w:rsidRPr="005458B6">
        <w:rPr>
          <w:rFonts w:asciiTheme="minorHAnsi" w:hAnsiTheme="minorHAnsi" w:cstheme="minorHAnsi"/>
          <w:b/>
          <w:bCs/>
          <w:sz w:val="20"/>
          <w:szCs w:val="20"/>
        </w:rPr>
        <w:t xml:space="preserve"> </w:t>
      </w:r>
      <w:r w:rsidRPr="005458B6">
        <w:rPr>
          <w:rFonts w:asciiTheme="minorHAnsi" w:hAnsiTheme="minorHAnsi" w:cstheme="minorHAnsi"/>
          <w:sz w:val="20"/>
          <w:szCs w:val="20"/>
        </w:rPr>
        <w:t>- jest pracownik Wydziału Inwestycji Urzędu Gminy Dębica  prowadzący daną inwestycję lub inny pracownik Urzędu Gminy wskazany przez Wójta Gminy.</w:t>
      </w:r>
    </w:p>
    <w:p w14:paraId="6BCAF0D6" w14:textId="77777777" w:rsidR="001B6FB7" w:rsidRPr="005458B6" w:rsidRDefault="001B6FB7">
      <w:pPr>
        <w:shd w:val="clear" w:color="auto" w:fill="FFFFFF"/>
        <w:tabs>
          <w:tab w:val="left" w:pos="360"/>
        </w:tabs>
        <w:suppressAutoHyphens/>
        <w:jc w:val="both"/>
        <w:textAlignment w:val="baseline"/>
        <w:rPr>
          <w:rFonts w:asciiTheme="minorHAnsi" w:hAnsiTheme="minorHAnsi" w:cstheme="minorHAnsi"/>
          <w:sz w:val="20"/>
          <w:szCs w:val="20"/>
        </w:rPr>
      </w:pPr>
    </w:p>
    <w:p w14:paraId="6386410B" w14:textId="77777777" w:rsidR="001B6FB7" w:rsidRPr="005458B6" w:rsidRDefault="001B6FB7">
      <w:pPr>
        <w:shd w:val="clear" w:color="auto" w:fill="FFFFFF"/>
        <w:tabs>
          <w:tab w:val="left" w:pos="360"/>
        </w:tabs>
        <w:suppressAutoHyphens/>
        <w:jc w:val="both"/>
        <w:textAlignment w:val="baseline"/>
        <w:rPr>
          <w:rFonts w:asciiTheme="minorHAnsi" w:hAnsiTheme="minorHAnsi" w:cstheme="minorHAnsi"/>
          <w:sz w:val="20"/>
          <w:szCs w:val="20"/>
        </w:rPr>
      </w:pPr>
    </w:p>
    <w:p w14:paraId="307A3437" w14:textId="77777777"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19</w:t>
      </w:r>
    </w:p>
    <w:p w14:paraId="5B31E710" w14:textId="504E39D7" w:rsidR="001B6FB7" w:rsidRPr="005458B6" w:rsidRDefault="00F5259A" w:rsidP="005458B6">
      <w:pPr>
        <w:pStyle w:val="Nagwek5"/>
        <w:spacing w:before="0" w:after="0"/>
        <w:jc w:val="center"/>
        <w:rPr>
          <w:rFonts w:asciiTheme="minorHAnsi" w:hAnsiTheme="minorHAnsi" w:cstheme="minorHAnsi"/>
          <w:sz w:val="20"/>
          <w:szCs w:val="20"/>
        </w:rPr>
      </w:pPr>
      <w:r w:rsidRPr="005458B6">
        <w:rPr>
          <w:rFonts w:asciiTheme="minorHAnsi" w:hAnsiTheme="minorHAnsi" w:cstheme="minorHAnsi"/>
          <w:sz w:val="20"/>
          <w:szCs w:val="20"/>
        </w:rPr>
        <w:t>DORĘCZENIA</w:t>
      </w:r>
    </w:p>
    <w:p w14:paraId="7FBB61E7" w14:textId="77777777" w:rsidR="005458B6" w:rsidRPr="005458B6" w:rsidRDefault="005458B6" w:rsidP="005458B6">
      <w:pPr>
        <w:rPr>
          <w:rFonts w:asciiTheme="minorHAnsi" w:hAnsiTheme="minorHAnsi" w:cstheme="minorHAnsi"/>
          <w:sz w:val="20"/>
          <w:szCs w:val="20"/>
        </w:rPr>
      </w:pPr>
    </w:p>
    <w:p w14:paraId="247A3CC9" w14:textId="77777777" w:rsidR="001B6FB7" w:rsidRPr="005458B6" w:rsidRDefault="00F5259A">
      <w:pPr>
        <w:numPr>
          <w:ilvl w:val="0"/>
          <w:numId w:val="16"/>
        </w:numPr>
        <w:shd w:val="clear" w:color="auto" w:fill="FFFFFF"/>
        <w:tabs>
          <w:tab w:val="left" w:pos="360"/>
        </w:tabs>
        <w:suppressAutoHyphens/>
        <w:ind w:left="357" w:hanging="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Oświadczenia stron w związku z wykonywaniem umowy kierowane będą  na adresy:</w:t>
      </w:r>
    </w:p>
    <w:p w14:paraId="007ABB0C" w14:textId="77777777" w:rsidR="001B6FB7" w:rsidRPr="005458B6" w:rsidRDefault="00F5259A">
      <w:pPr>
        <w:shd w:val="clear" w:color="auto" w:fill="FFFFFF"/>
        <w:ind w:left="357"/>
        <w:rPr>
          <w:rFonts w:asciiTheme="minorHAnsi" w:hAnsiTheme="minorHAnsi" w:cstheme="minorHAnsi"/>
          <w:sz w:val="20"/>
          <w:szCs w:val="20"/>
        </w:rPr>
      </w:pPr>
      <w:r w:rsidRPr="005458B6">
        <w:rPr>
          <w:rFonts w:asciiTheme="minorHAnsi" w:hAnsiTheme="minorHAnsi" w:cstheme="minorHAnsi"/>
          <w:sz w:val="20"/>
          <w:szCs w:val="20"/>
        </w:rPr>
        <w:t>1)</w:t>
      </w:r>
      <w:r w:rsidRPr="005458B6">
        <w:rPr>
          <w:rFonts w:asciiTheme="minorHAnsi" w:hAnsiTheme="minorHAnsi" w:cstheme="minorHAnsi"/>
          <w:sz w:val="20"/>
          <w:szCs w:val="20"/>
        </w:rPr>
        <w:tab/>
        <w:t>INWESTORA -  Urząd Gminy Dębica, ul. Stefana Batorego 13 ,  39-200 Dębica,</w:t>
      </w:r>
    </w:p>
    <w:p w14:paraId="7F666E88"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       2)</w:t>
      </w:r>
      <w:r w:rsidRPr="005458B6">
        <w:rPr>
          <w:rFonts w:asciiTheme="minorHAnsi" w:hAnsiTheme="minorHAnsi" w:cstheme="minorHAnsi"/>
          <w:sz w:val="20"/>
          <w:szCs w:val="20"/>
        </w:rPr>
        <w:tab/>
        <w:t>WYKONAWCY - ………………………………………………………………….. ,</w:t>
      </w:r>
    </w:p>
    <w:p w14:paraId="17AB59EF"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                                             …………………………………………………………………..</w:t>
      </w:r>
    </w:p>
    <w:p w14:paraId="23A5F4E0" w14:textId="77777777" w:rsidR="001B6FB7" w:rsidRPr="005458B6" w:rsidRDefault="00F5259A">
      <w:pPr>
        <w:numPr>
          <w:ilvl w:val="0"/>
          <w:numId w:val="16"/>
        </w:numPr>
        <w:shd w:val="clear" w:color="auto" w:fill="FFFFFF"/>
        <w:tabs>
          <w:tab w:val="left" w:pos="360"/>
        </w:tabs>
        <w:suppressAutoHyphens/>
        <w:ind w:left="357" w:hanging="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Korespondencję uważa się za doręczoną po dwukrotnym awizowaniu listu poleconego.</w:t>
      </w:r>
    </w:p>
    <w:p w14:paraId="30B0010E" w14:textId="77777777" w:rsidR="001B6FB7" w:rsidRPr="005458B6" w:rsidRDefault="00F5259A">
      <w:pPr>
        <w:numPr>
          <w:ilvl w:val="0"/>
          <w:numId w:val="16"/>
        </w:numPr>
        <w:shd w:val="clear" w:color="auto" w:fill="FFFFFF"/>
        <w:tabs>
          <w:tab w:val="left" w:pos="360"/>
        </w:tabs>
        <w:suppressAutoHyphens/>
        <w:ind w:left="357" w:hanging="360"/>
        <w:jc w:val="both"/>
        <w:textAlignment w:val="baseline"/>
        <w:rPr>
          <w:rFonts w:asciiTheme="minorHAnsi" w:hAnsiTheme="minorHAnsi" w:cstheme="minorHAnsi"/>
          <w:sz w:val="20"/>
          <w:szCs w:val="20"/>
        </w:rPr>
      </w:pPr>
      <w:r w:rsidRPr="005458B6">
        <w:rPr>
          <w:rFonts w:asciiTheme="minorHAnsi" w:hAnsiTheme="minorHAnsi" w:cstheme="minorHAnsi"/>
          <w:sz w:val="20"/>
          <w:szCs w:val="20"/>
        </w:rPr>
        <w:t xml:space="preserve">Do odbioru korespondencji za pokwitowaniem mogą zostać upoważnione osoby wyznaczone do </w:t>
      </w:r>
      <w:r w:rsidRPr="005458B6">
        <w:rPr>
          <w:rFonts w:asciiTheme="minorHAnsi" w:hAnsiTheme="minorHAnsi" w:cstheme="minorHAnsi"/>
          <w:sz w:val="20"/>
          <w:szCs w:val="20"/>
        </w:rPr>
        <w:t>wykonania umowy.</w:t>
      </w:r>
    </w:p>
    <w:p w14:paraId="6B253B18" w14:textId="77777777" w:rsidR="001B6FB7" w:rsidRPr="005458B6" w:rsidRDefault="001B6FB7">
      <w:pPr>
        <w:shd w:val="clear" w:color="auto" w:fill="FFFFFF"/>
        <w:jc w:val="both"/>
        <w:rPr>
          <w:rFonts w:asciiTheme="minorHAnsi" w:hAnsiTheme="minorHAnsi" w:cstheme="minorHAnsi"/>
          <w:sz w:val="20"/>
          <w:szCs w:val="20"/>
        </w:rPr>
      </w:pPr>
    </w:p>
    <w:p w14:paraId="0E58ECBA" w14:textId="77777777" w:rsidR="001B6FB7" w:rsidRPr="005458B6" w:rsidRDefault="001B6FB7">
      <w:pPr>
        <w:shd w:val="clear" w:color="auto" w:fill="FFFFFF"/>
        <w:jc w:val="both"/>
        <w:rPr>
          <w:rFonts w:asciiTheme="minorHAnsi" w:hAnsiTheme="minorHAnsi" w:cstheme="minorHAnsi"/>
          <w:sz w:val="20"/>
          <w:szCs w:val="20"/>
        </w:rPr>
      </w:pPr>
    </w:p>
    <w:p w14:paraId="047E495B" w14:textId="77777777" w:rsidR="001B6FB7" w:rsidRPr="005458B6" w:rsidRDefault="001B6FB7">
      <w:pPr>
        <w:shd w:val="clear" w:color="auto" w:fill="FFFFFF"/>
        <w:jc w:val="both"/>
        <w:rPr>
          <w:rFonts w:asciiTheme="minorHAnsi" w:hAnsiTheme="minorHAnsi" w:cstheme="minorHAnsi"/>
          <w:sz w:val="20"/>
          <w:szCs w:val="20"/>
        </w:rPr>
      </w:pPr>
    </w:p>
    <w:p w14:paraId="7BD0DADB" w14:textId="52A7CB76"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20</w:t>
      </w:r>
    </w:p>
    <w:p w14:paraId="1669099C" w14:textId="380FC7CF" w:rsidR="001B6FB7" w:rsidRPr="005458B6" w:rsidRDefault="00F5259A" w:rsidP="005458B6">
      <w:pPr>
        <w:pStyle w:val="Nagwek3"/>
        <w:spacing w:before="0" w:after="0"/>
        <w:jc w:val="center"/>
        <w:rPr>
          <w:rFonts w:asciiTheme="minorHAnsi" w:hAnsiTheme="minorHAnsi" w:cstheme="minorHAnsi"/>
          <w:i/>
          <w:sz w:val="20"/>
          <w:szCs w:val="20"/>
        </w:rPr>
      </w:pPr>
      <w:r w:rsidRPr="005458B6">
        <w:rPr>
          <w:rFonts w:asciiTheme="minorHAnsi" w:hAnsiTheme="minorHAnsi" w:cstheme="minorHAnsi"/>
          <w:i/>
          <w:sz w:val="20"/>
          <w:szCs w:val="20"/>
        </w:rPr>
        <w:t>INTERPRETACJA UMOWY</w:t>
      </w:r>
    </w:p>
    <w:p w14:paraId="1D30784B" w14:textId="77777777" w:rsidR="005458B6" w:rsidRPr="005458B6" w:rsidRDefault="005458B6" w:rsidP="005458B6">
      <w:pPr>
        <w:rPr>
          <w:rFonts w:asciiTheme="minorHAnsi" w:hAnsiTheme="minorHAnsi" w:cstheme="minorHAnsi"/>
          <w:sz w:val="20"/>
          <w:szCs w:val="20"/>
        </w:rPr>
      </w:pPr>
    </w:p>
    <w:p w14:paraId="56A25780"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1.   W przypadku wystąpienia trudności z interpretacją umowy INWESTOR i WYKONAWCA będą się posiłkować </w:t>
      </w:r>
    </w:p>
    <w:p w14:paraId="2D039B53"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      postanowieniami oferty i specyfikacji istotnych warunków zamówienia. </w:t>
      </w:r>
    </w:p>
    <w:p w14:paraId="7E6A801D"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2.  W sprawach nieuregulowanych w umowie zastosowanie mają przepisy Kodeksu cywilnego, jeżeli przepisy Prawa</w:t>
      </w:r>
    </w:p>
    <w:p w14:paraId="56C1C4E1"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     zamówień publicznych nie stanowią inaczej  oraz ustawy – Prawo budowlane.</w:t>
      </w:r>
    </w:p>
    <w:p w14:paraId="62AADEC0"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3.   Spory powstałe na tle realizacji niniejszej umowy będą rozstrzygane przez sąd powszechny właściwy dla siedziby </w:t>
      </w:r>
    </w:p>
    <w:p w14:paraId="503064FC"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      Inwestora.</w:t>
      </w:r>
    </w:p>
    <w:p w14:paraId="6B9EED56"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4.  Gdyby którekolwiek z postanowień niniejszej umowy zostało uznane za nieważne lub niewykonalne, pozostałe postanowienia pozostają w mocy. W takim przypadku postanowienie nieważne lub niewykonalne będzie uznane za zmienione w taki sposób, który ułatwi zrealizowanie intencji Stron oraz ekonomicznych i prawnych celów umowy, które Strony pragnęły zrealizować przejmując te postanowienia, które okazały się nieważne lub niewykonalne. </w:t>
      </w:r>
    </w:p>
    <w:p w14:paraId="4B03FB9F" w14:textId="77777777" w:rsidR="001B6FB7" w:rsidRPr="005458B6" w:rsidRDefault="00F5259A">
      <w:pPr>
        <w:rPr>
          <w:rFonts w:asciiTheme="minorHAnsi" w:hAnsiTheme="minorHAnsi" w:cstheme="minorHAnsi"/>
          <w:sz w:val="20"/>
          <w:szCs w:val="20"/>
        </w:rPr>
      </w:pPr>
      <w:r w:rsidRPr="005458B6">
        <w:rPr>
          <w:rFonts w:asciiTheme="minorHAnsi" w:hAnsiTheme="minorHAnsi" w:cstheme="minorHAnsi"/>
          <w:sz w:val="20"/>
          <w:szCs w:val="20"/>
        </w:rPr>
        <w:t xml:space="preserve">5. Nieważność jakiegokolwiek postanowienia niniejszej umowy nie będzie mieć wpływu na ważność pozostałych postanowień Umowy. W przypadku unieważnienia jakiegokolwiek postanowienia, Strony podejmą niezbędne kroki w celu utrzymania intencji      i zamiaru dalszego postanowienia. </w:t>
      </w:r>
    </w:p>
    <w:p w14:paraId="72D8D481" w14:textId="77777777" w:rsidR="001B6FB7" w:rsidRPr="005458B6" w:rsidRDefault="001B6FB7" w:rsidP="005458B6">
      <w:pPr>
        <w:jc w:val="center"/>
        <w:rPr>
          <w:rFonts w:asciiTheme="minorHAnsi" w:hAnsiTheme="minorHAnsi" w:cstheme="minorHAnsi"/>
          <w:sz w:val="20"/>
          <w:szCs w:val="20"/>
        </w:rPr>
      </w:pPr>
    </w:p>
    <w:p w14:paraId="035D5F97" w14:textId="77777777" w:rsidR="001B6FB7" w:rsidRPr="005458B6" w:rsidRDefault="00F5259A" w:rsidP="005458B6">
      <w:pPr>
        <w:jc w:val="center"/>
        <w:rPr>
          <w:rFonts w:asciiTheme="minorHAnsi" w:hAnsiTheme="minorHAnsi" w:cstheme="minorHAnsi"/>
          <w:b/>
          <w:sz w:val="20"/>
          <w:szCs w:val="20"/>
        </w:rPr>
      </w:pPr>
      <w:r w:rsidRPr="005458B6">
        <w:rPr>
          <w:rFonts w:asciiTheme="minorHAnsi" w:hAnsiTheme="minorHAnsi" w:cstheme="minorHAnsi"/>
          <w:b/>
          <w:sz w:val="20"/>
          <w:szCs w:val="20"/>
        </w:rPr>
        <w:t>§ 21</w:t>
      </w:r>
    </w:p>
    <w:p w14:paraId="3028C7BF" w14:textId="77777777" w:rsidR="001B6FB7" w:rsidRPr="005458B6" w:rsidRDefault="00F5259A" w:rsidP="005458B6">
      <w:pPr>
        <w:spacing w:after="5" w:line="264" w:lineRule="auto"/>
        <w:ind w:right="131"/>
        <w:jc w:val="center"/>
        <w:rPr>
          <w:rFonts w:asciiTheme="minorHAnsi" w:hAnsiTheme="minorHAnsi" w:cstheme="minorHAnsi"/>
          <w:b/>
          <w:i/>
          <w:sz w:val="20"/>
          <w:szCs w:val="20"/>
        </w:rPr>
      </w:pPr>
      <w:r w:rsidRPr="005458B6">
        <w:rPr>
          <w:rFonts w:asciiTheme="minorHAnsi" w:hAnsiTheme="minorHAnsi" w:cstheme="minorHAnsi"/>
          <w:b/>
          <w:i/>
          <w:sz w:val="20"/>
          <w:szCs w:val="20"/>
        </w:rPr>
        <w:t>POWIERZENIE PRZETWARZANIA DANYCH OSOBOWYCH</w:t>
      </w:r>
    </w:p>
    <w:p w14:paraId="403743CE" w14:textId="77777777" w:rsidR="005458B6" w:rsidRPr="005458B6" w:rsidRDefault="005458B6" w:rsidP="005458B6">
      <w:pPr>
        <w:spacing w:after="5" w:line="264" w:lineRule="auto"/>
        <w:ind w:right="131"/>
        <w:jc w:val="center"/>
        <w:rPr>
          <w:rFonts w:asciiTheme="minorHAnsi" w:hAnsiTheme="minorHAnsi" w:cstheme="minorHAnsi"/>
          <w:b/>
          <w:i/>
          <w:sz w:val="20"/>
          <w:szCs w:val="20"/>
        </w:rPr>
      </w:pPr>
    </w:p>
    <w:p w14:paraId="2783C474"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Gmina Dębica jako Administrator Danych powierza Wykonawcy przetwarzanie danych osobowych w trybie art. 28 rozporządzenia Parlamentu Europejskiego  i Rady (UE) 2016/679 z dnia 27 kwietnia 2016 r. w sprawie ochrony osób fizycznych w związku z przetwarzaniem danych osobowych i w sprawie </w:t>
      </w:r>
      <w:r w:rsidRPr="005458B6">
        <w:rPr>
          <w:rFonts w:asciiTheme="minorHAnsi" w:hAnsiTheme="minorHAnsi" w:cstheme="minorHAnsi"/>
        </w:rPr>
        <w:lastRenderedPageBreak/>
        <w:t xml:space="preserve">swobodnego przepływu takich danych oraz uchylenia dyrektywy 95/46/WE (Dz. Urz. UE L 119/1 z dnia 4 maja 2016 r.), zwane dalej Rozporządzeniem. </w:t>
      </w:r>
    </w:p>
    <w:p w14:paraId="0514565C"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Przetwarzanie danych przez Wykonawcę obejmuje dane osobowe pracowników, właścicieli nieruchomości, osób zawartych w dokumentacji postępowania w zakresie: imię, nazwisko, adres zamieszkania, nr księgi wieczystej, nr działki, nr rejestru, nazwa i kod obrębu ewidencyjnego, nr PESEL, nr dowodu osobistego, nr telefonu, adres e-mail, nr uprawnień budowlanych. </w:t>
      </w:r>
    </w:p>
    <w:p w14:paraId="7841AE15"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Wykonawca jest uprawniony do wykonywania takich operacji na powyższych danych osobowych jak: zbieranie, utrwalanie, organizowanie, porządkowanie, przechowywanie, modyfikowanie, pobieranie, przeglądanie, wykorzystywanie, udostępnianie, ograniczanie, usuwanie lub niszczenie. </w:t>
      </w:r>
    </w:p>
    <w:p w14:paraId="0AC05158"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Powierzone dane osobowe Wykonawca będzie przetwarzał w okresie realizacji Umowy o roboty budowlane oraz do czasu wykonania wszystkich zobowiązań wynikających z Umowy o roboty budowlane w tym </w:t>
      </w:r>
      <w:proofErr w:type="spellStart"/>
      <w:r w:rsidRPr="005458B6">
        <w:rPr>
          <w:rFonts w:asciiTheme="minorHAnsi" w:hAnsiTheme="minorHAnsi" w:cstheme="minorHAnsi"/>
        </w:rPr>
        <w:t>rękojmii</w:t>
      </w:r>
      <w:proofErr w:type="spellEnd"/>
      <w:r w:rsidRPr="005458B6">
        <w:rPr>
          <w:rFonts w:asciiTheme="minorHAnsi" w:hAnsiTheme="minorHAnsi" w:cstheme="minorHAnsi"/>
        </w:rPr>
        <w:t xml:space="preserve"> za wady. </w:t>
      </w:r>
    </w:p>
    <w:p w14:paraId="0EFD5E3C"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Wykonawca zobowiązuje się do przetwarzania powierzonych danych osobowych wyłącznie  w celu i zakresie oraz w sposób i przez czas określony w pkt. 1-4. </w:t>
      </w:r>
    </w:p>
    <w:p w14:paraId="2914DF4B"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Wykonawca oświadcza, że nie będzie przetwarzał powierzonych danych osobowych w państwie trzecim, tj. w państwie nienależącym do Europejskiego Obszaru Gospodarczego. </w:t>
      </w:r>
    </w:p>
    <w:p w14:paraId="20C6FC44"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Wykonawca zobowiązuje się wykonać wszelkie czynności wynikające z przepisów  o ochronie danych osobowych                       z najwyższą starannością. </w:t>
      </w:r>
    </w:p>
    <w:p w14:paraId="0CC88324"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 </w:t>
      </w:r>
    </w:p>
    <w:p w14:paraId="035BA5AB"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Administrator Danych wyraża zgodę na ewentualne dalsze powierzenie przez Wykonawcę innemu podmiotowi przetwarzającemu przetwarzania danych osobowych, których administratorem jest Gmina Dębica. Może to nastąpić                  na podstawie pisemnej umowy. O zamiarze dalszego powierzenia Wykonawca </w:t>
      </w:r>
      <w:r w:rsidRPr="005458B6">
        <w:rPr>
          <w:rFonts w:asciiTheme="minorHAnsi" w:hAnsiTheme="minorHAnsi" w:cstheme="minorHAnsi"/>
        </w:rPr>
        <w:lastRenderedPageBreak/>
        <w:t>każdorazowo poinformuje Administratora Danych.  W przypadku niewyrażenia przez Administratora Danych sprzeciwu w terminie 7 dni od dnia otrzymania informacji przez Administratora Danych, umowa może zostać zawarta. Po zawarciu umowy Wykonawca jest zobowiązany poinformować o tym fakcie Administratora Danych podając dane podmiotu, któremu powierzył przetwarzanie danych.           W przypadku nie wywiązania się przez inny podmiot przetwarzający ze spoczywających na nim obowiązków ochrony danych osobowych, pełną</w:t>
      </w:r>
      <w:r w:rsidRPr="005458B6">
        <w:rPr>
          <w:rFonts w:asciiTheme="minorHAnsi" w:hAnsiTheme="minorHAnsi" w:cstheme="minorHAnsi"/>
        </w:rPr>
        <w:t xml:space="preserve"> odpowiedzialność wobec Administratora Danych za ich wypełnienie ponosi Wykonawca. </w:t>
      </w:r>
    </w:p>
    <w:p w14:paraId="6DEF3D54"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Wykonawca zapewnia, że wdroży odpowiednie środki techniczne i organizacyjne by przetwarzanie spełniało wymogi określone w obowiązujących przepisach prawa i chroniło prawa osób, których dane dotyczą. </w:t>
      </w:r>
    </w:p>
    <w:p w14:paraId="0E109FCD"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Wykonawca zobowiązuje się w szczególności do: </w:t>
      </w:r>
    </w:p>
    <w:p w14:paraId="2ECF3EAF" w14:textId="77777777" w:rsidR="001B6FB7" w:rsidRPr="005458B6" w:rsidRDefault="00F5259A">
      <w:pPr>
        <w:pStyle w:val="Akapitzlist"/>
        <w:numPr>
          <w:ilvl w:val="0"/>
          <w:numId w:val="31"/>
        </w:numPr>
        <w:jc w:val="both"/>
        <w:rPr>
          <w:rFonts w:asciiTheme="minorHAnsi" w:hAnsiTheme="minorHAnsi" w:cstheme="minorHAnsi"/>
        </w:rPr>
      </w:pPr>
      <w:r w:rsidRPr="005458B6">
        <w:rPr>
          <w:rFonts w:asciiTheme="minorHAnsi" w:hAnsiTheme="minorHAnsi" w:cstheme="minorHAnsi"/>
        </w:rPr>
        <w:t xml:space="preserve">przetwarzania danych wyłącznie na udokumentowane polecenie Administratora Danych  – za udokumentowane polecenie uznaje się zadania nałożone na Wykonawcę w Umowie głównej oraz Umowie; </w:t>
      </w:r>
    </w:p>
    <w:p w14:paraId="5FA496CA" w14:textId="77777777" w:rsidR="001B6FB7" w:rsidRPr="005458B6" w:rsidRDefault="00F5259A">
      <w:pPr>
        <w:pStyle w:val="Akapitzlist"/>
        <w:numPr>
          <w:ilvl w:val="0"/>
          <w:numId w:val="31"/>
        </w:numPr>
        <w:jc w:val="both"/>
        <w:rPr>
          <w:rFonts w:asciiTheme="minorHAnsi" w:hAnsiTheme="minorHAnsi" w:cstheme="minorHAnsi"/>
        </w:rPr>
      </w:pPr>
      <w:r w:rsidRPr="005458B6">
        <w:rPr>
          <w:rFonts w:asciiTheme="minorHAnsi" w:hAnsiTheme="minorHAnsi" w:cstheme="minorHAnsi"/>
        </w:rPr>
        <w:t xml:space="preserve">podjęcia wszelkich środków, aby zapewnić bezpieczeństwo przetwarzania danych osobowych zgodnie z wymogami nałożonymi na mocy art. 32 Rozporządzenia; </w:t>
      </w:r>
    </w:p>
    <w:p w14:paraId="4839ADB5" w14:textId="77777777" w:rsidR="001B6FB7" w:rsidRPr="005458B6" w:rsidRDefault="00F5259A">
      <w:pPr>
        <w:pStyle w:val="Akapitzlist"/>
        <w:numPr>
          <w:ilvl w:val="0"/>
          <w:numId w:val="31"/>
        </w:numPr>
        <w:jc w:val="both"/>
        <w:rPr>
          <w:rFonts w:asciiTheme="minorHAnsi" w:hAnsiTheme="minorHAnsi" w:cstheme="minorHAnsi"/>
        </w:rPr>
      </w:pPr>
      <w:r w:rsidRPr="005458B6">
        <w:rPr>
          <w:rFonts w:asciiTheme="minorHAnsi" w:hAnsiTheme="minorHAnsi" w:cstheme="minorHAnsi"/>
        </w:rPr>
        <w:t xml:space="preserve">dopuszczenia do przetwarzania danych osobowych wyłącznie osób posiadających wydane przez niego upoważnienie        i zapoznanych przez niego z przepisami o ochronie danych osobowych; </w:t>
      </w:r>
    </w:p>
    <w:p w14:paraId="67C9C8ED" w14:textId="77777777" w:rsidR="001B6FB7" w:rsidRPr="005458B6" w:rsidRDefault="00F5259A">
      <w:pPr>
        <w:pStyle w:val="Akapitzlist"/>
        <w:numPr>
          <w:ilvl w:val="0"/>
          <w:numId w:val="31"/>
        </w:numPr>
        <w:jc w:val="both"/>
        <w:rPr>
          <w:rFonts w:asciiTheme="minorHAnsi" w:hAnsiTheme="minorHAnsi" w:cstheme="minorHAnsi"/>
        </w:rPr>
      </w:pPr>
      <w:r w:rsidRPr="005458B6">
        <w:rPr>
          <w:rFonts w:asciiTheme="minorHAnsi" w:hAnsiTheme="minorHAnsi" w:cstheme="minorHAnsi"/>
        </w:rPr>
        <w:t xml:space="preserve">zapewnienia, aby osoby upoważnione do przetwarzania danych osobowych zobowiązały się do zachowania danych osobowych w tajemnicy; </w:t>
      </w:r>
    </w:p>
    <w:p w14:paraId="432E1393" w14:textId="77777777" w:rsidR="001B6FB7" w:rsidRPr="005458B6" w:rsidRDefault="00F5259A">
      <w:pPr>
        <w:pStyle w:val="Akapitzlist"/>
        <w:numPr>
          <w:ilvl w:val="0"/>
          <w:numId w:val="31"/>
        </w:numPr>
        <w:jc w:val="both"/>
        <w:rPr>
          <w:rFonts w:asciiTheme="minorHAnsi" w:hAnsiTheme="minorHAnsi" w:cstheme="minorHAnsi"/>
        </w:rPr>
      </w:pPr>
      <w:r w:rsidRPr="005458B6">
        <w:rPr>
          <w:rFonts w:asciiTheme="minorHAnsi" w:hAnsiTheme="minorHAnsi" w:cstheme="minorHAnsi"/>
        </w:rPr>
        <w:t xml:space="preserve">pomocy Administratorowi Danych poprzez odpowiednie środki techniczne i organizacyjne  w wywiązywaniu się                 z obowiązku odpowiadania na żądania osoby, której dane dotyczą,  w zakresie wykonywania jej praw, a także                         z obowiązków określonych w art. 32-36 Rozporządzenia; </w:t>
      </w:r>
    </w:p>
    <w:p w14:paraId="59B1C252" w14:textId="77777777" w:rsidR="001B6FB7" w:rsidRPr="005458B6" w:rsidRDefault="00F5259A">
      <w:pPr>
        <w:pStyle w:val="Akapitzlist"/>
        <w:numPr>
          <w:ilvl w:val="0"/>
          <w:numId w:val="31"/>
        </w:numPr>
        <w:jc w:val="both"/>
        <w:rPr>
          <w:rFonts w:asciiTheme="minorHAnsi" w:hAnsiTheme="minorHAnsi" w:cstheme="minorHAnsi"/>
        </w:rPr>
      </w:pPr>
      <w:r w:rsidRPr="005458B6">
        <w:rPr>
          <w:rFonts w:asciiTheme="minorHAnsi" w:hAnsiTheme="minorHAnsi" w:cstheme="minorHAnsi"/>
        </w:rPr>
        <w:t xml:space="preserve">udostępniania Administratorowi Danych wszelkich informacji niezbędnych do wykazania spełnienia obowiązków określonych w art. 28 Rozporządzenia; </w:t>
      </w:r>
    </w:p>
    <w:p w14:paraId="1378AE6A" w14:textId="77777777" w:rsidR="001B6FB7" w:rsidRPr="005458B6" w:rsidRDefault="00F5259A">
      <w:pPr>
        <w:pStyle w:val="Akapitzlist"/>
        <w:numPr>
          <w:ilvl w:val="0"/>
          <w:numId w:val="31"/>
        </w:numPr>
        <w:jc w:val="both"/>
        <w:rPr>
          <w:rFonts w:asciiTheme="minorHAnsi" w:hAnsiTheme="minorHAnsi" w:cstheme="minorHAnsi"/>
        </w:rPr>
      </w:pPr>
      <w:r w:rsidRPr="005458B6">
        <w:rPr>
          <w:rFonts w:asciiTheme="minorHAnsi" w:hAnsiTheme="minorHAnsi" w:cstheme="minorHAnsi"/>
        </w:rPr>
        <w:t xml:space="preserve">prowadzenia rejestru kategorii czynności przetwarzania, o którym mowa w art. 30 ust. 2 Rozporządzenia, jeżeli jest wymagane. </w:t>
      </w:r>
    </w:p>
    <w:p w14:paraId="17C7DE32"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Wykonawca zobowiązuje się bez zbędnej zwłoki zgłosić Administratorowi Danych: </w:t>
      </w:r>
    </w:p>
    <w:p w14:paraId="69A3D4CA" w14:textId="77777777" w:rsidR="001B6FB7" w:rsidRPr="005458B6" w:rsidRDefault="00F5259A">
      <w:pPr>
        <w:pStyle w:val="Akapitzlist"/>
        <w:numPr>
          <w:ilvl w:val="1"/>
          <w:numId w:val="25"/>
        </w:numPr>
        <w:ind w:left="1134" w:hanging="425"/>
        <w:jc w:val="both"/>
        <w:rPr>
          <w:rFonts w:asciiTheme="minorHAnsi" w:hAnsiTheme="minorHAnsi" w:cstheme="minorHAnsi"/>
        </w:rPr>
      </w:pPr>
      <w:r w:rsidRPr="005458B6">
        <w:rPr>
          <w:rFonts w:asciiTheme="minorHAnsi" w:hAnsiTheme="minorHAnsi" w:cstheme="minorHAnsi"/>
        </w:rPr>
        <w:t xml:space="preserve">stwierdzenie naruszenia ochrony danych osobowych, zawierające co najmniej informacje, o których mowa w art. 33 ust. 3 Rozporządzenia; </w:t>
      </w:r>
    </w:p>
    <w:p w14:paraId="4D27452A" w14:textId="77777777" w:rsidR="001B6FB7" w:rsidRPr="005458B6" w:rsidRDefault="00F5259A">
      <w:pPr>
        <w:ind w:left="709"/>
        <w:jc w:val="both"/>
        <w:rPr>
          <w:rFonts w:asciiTheme="minorHAnsi" w:hAnsiTheme="minorHAnsi" w:cstheme="minorHAnsi"/>
          <w:sz w:val="20"/>
          <w:szCs w:val="20"/>
        </w:rPr>
      </w:pPr>
      <w:r w:rsidRPr="005458B6">
        <w:rPr>
          <w:rFonts w:asciiTheme="minorHAnsi" w:hAnsiTheme="minorHAnsi" w:cstheme="minorHAnsi"/>
          <w:sz w:val="20"/>
          <w:szCs w:val="20"/>
        </w:rPr>
        <w:t xml:space="preserve">b) otrzymanie żądania od osoby, której dane przetwarza, w zakresie przetwarzania dotyczących jej danych osobowych; </w:t>
      </w:r>
    </w:p>
    <w:p w14:paraId="769538CB" w14:textId="77777777" w:rsidR="001B6FB7" w:rsidRPr="005458B6" w:rsidRDefault="00F5259A">
      <w:pPr>
        <w:pStyle w:val="Akapitzlist"/>
        <w:numPr>
          <w:ilvl w:val="0"/>
          <w:numId w:val="25"/>
        </w:numPr>
        <w:jc w:val="both"/>
        <w:rPr>
          <w:rFonts w:asciiTheme="minorHAnsi" w:hAnsiTheme="minorHAnsi" w:cstheme="minorHAnsi"/>
        </w:rPr>
      </w:pPr>
      <w:r w:rsidRPr="005458B6">
        <w:rPr>
          <w:rFonts w:asciiTheme="minorHAnsi" w:hAnsiTheme="minorHAnsi" w:cstheme="minorHAnsi"/>
        </w:rPr>
        <w:t xml:space="preserve">wszczęcie u Wykonawcy, przez organ właściwy ds. ochrony danych osobowych, kontroli sposobu przetwarzania powierzonych danych osobowych. </w:t>
      </w:r>
    </w:p>
    <w:p w14:paraId="55B0AA19"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Administrator Danych jest uprawniony do żądania udzielenia wszelkich informacji dotyczących powierzonych danych</w:t>
      </w:r>
    </w:p>
    <w:p w14:paraId="757A5FB7" w14:textId="77777777" w:rsidR="001B6FB7" w:rsidRPr="005458B6" w:rsidRDefault="00F5259A">
      <w:pPr>
        <w:pStyle w:val="Akapitzlist"/>
        <w:jc w:val="both"/>
        <w:rPr>
          <w:rFonts w:asciiTheme="minorHAnsi" w:hAnsiTheme="minorHAnsi" w:cstheme="minorHAnsi"/>
        </w:rPr>
      </w:pPr>
      <w:r w:rsidRPr="005458B6">
        <w:rPr>
          <w:rFonts w:asciiTheme="minorHAnsi" w:hAnsiTheme="minorHAnsi" w:cstheme="minorHAnsi"/>
        </w:rPr>
        <w:t xml:space="preserve"> osobowych oraz przeprowadzania audytów lub inspekcji wykonywania przez Wykonawcę obowiązków określonych                w Umowie o roboty budowlane. </w:t>
      </w:r>
    </w:p>
    <w:p w14:paraId="72B6D920"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Wykonawca umożliwia Administratorowi Danych lub audytorowi upoważnionemu przez Administratora Danych przeprowadzenie audytów lub inspekcji. W szczególności Wykonawca: </w:t>
      </w:r>
    </w:p>
    <w:p w14:paraId="6BB4A552" w14:textId="77777777" w:rsidR="001B6FB7" w:rsidRPr="005458B6" w:rsidRDefault="00F5259A">
      <w:pPr>
        <w:pStyle w:val="Akapitzlist"/>
        <w:numPr>
          <w:ilvl w:val="1"/>
          <w:numId w:val="30"/>
        </w:numPr>
        <w:jc w:val="both"/>
        <w:rPr>
          <w:rFonts w:asciiTheme="minorHAnsi" w:hAnsiTheme="minorHAnsi" w:cstheme="minorHAnsi"/>
        </w:rPr>
      </w:pPr>
      <w:r w:rsidRPr="005458B6">
        <w:rPr>
          <w:rFonts w:asciiTheme="minorHAnsi" w:hAnsiTheme="minorHAnsi" w:cstheme="minorHAnsi"/>
        </w:rPr>
        <w:t xml:space="preserve">zapewni wstęp do pomieszczeń, w których Wykonawca przetwarza powierzone dane osobowe; </w:t>
      </w:r>
    </w:p>
    <w:p w14:paraId="0C372F02" w14:textId="77777777" w:rsidR="001B6FB7" w:rsidRPr="005458B6" w:rsidRDefault="00F5259A">
      <w:pPr>
        <w:pStyle w:val="Akapitzlist"/>
        <w:numPr>
          <w:ilvl w:val="1"/>
          <w:numId w:val="30"/>
        </w:numPr>
        <w:jc w:val="both"/>
        <w:rPr>
          <w:rFonts w:asciiTheme="minorHAnsi" w:hAnsiTheme="minorHAnsi" w:cstheme="minorHAnsi"/>
        </w:rPr>
      </w:pPr>
      <w:r w:rsidRPr="005458B6">
        <w:rPr>
          <w:rFonts w:asciiTheme="minorHAnsi" w:hAnsiTheme="minorHAnsi" w:cstheme="minorHAnsi"/>
        </w:rPr>
        <w:t>umożliwi wgląd do dokumentów, a także przeprowadzenie oględzin urządzeń, nośników oraz systemów informatycznych służących do przetwarzania powierzonych danych; 3)</w:t>
      </w:r>
      <w:r w:rsidRPr="005458B6">
        <w:rPr>
          <w:rFonts w:asciiTheme="minorHAnsi" w:eastAsia="Arial" w:hAnsiTheme="minorHAnsi" w:cstheme="minorHAnsi"/>
        </w:rPr>
        <w:t xml:space="preserve"> </w:t>
      </w:r>
      <w:r w:rsidRPr="005458B6">
        <w:rPr>
          <w:rFonts w:asciiTheme="minorHAnsi" w:hAnsiTheme="minorHAnsi" w:cstheme="minorHAnsi"/>
        </w:rPr>
        <w:t xml:space="preserve">przekaże pisemne lub ustne wyjaśnienia w celu ustalenia stanu faktycznego. </w:t>
      </w:r>
    </w:p>
    <w:p w14:paraId="3C1308B7" w14:textId="77777777" w:rsidR="001B6FB7" w:rsidRPr="005458B6" w:rsidRDefault="00F5259A">
      <w:pPr>
        <w:pStyle w:val="Akapitzlist"/>
        <w:numPr>
          <w:ilvl w:val="1"/>
          <w:numId w:val="30"/>
        </w:numPr>
        <w:jc w:val="both"/>
        <w:rPr>
          <w:rFonts w:asciiTheme="minorHAnsi" w:hAnsiTheme="minorHAnsi" w:cstheme="minorHAnsi"/>
        </w:rPr>
      </w:pPr>
      <w:r w:rsidRPr="005458B6">
        <w:rPr>
          <w:rFonts w:asciiTheme="minorHAnsi" w:hAnsiTheme="minorHAnsi" w:cstheme="minorHAnsi"/>
        </w:rPr>
        <w:t xml:space="preserve">Z czynności sporządza się protokół, którego jeden egzemplarz doręcza się Wykonawcy. </w:t>
      </w:r>
    </w:p>
    <w:p w14:paraId="414215AB"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 przypadku stwierdzenia uchybień w zakresie wykonywania przepisów o ochronie danych osobowych, Administratorowi Danych przysługuje prawo do żądania natychmiastowego wstrzymania przetwarzania danych osobowych i wyznaczenia Wykonawcy terminu na usunięcie uchybień.  </w:t>
      </w:r>
    </w:p>
    <w:p w14:paraId="1F461C03"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5FAD5F3A"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 xml:space="preserve">Koordynatorem w zakresie powierzenia przetwarzania danych osobowych ze strony Administratora Danych  jest Pani Joanna </w:t>
      </w:r>
      <w:proofErr w:type="spellStart"/>
      <w:r w:rsidRPr="005458B6">
        <w:rPr>
          <w:rFonts w:asciiTheme="minorHAnsi" w:hAnsiTheme="minorHAnsi" w:cstheme="minorHAnsi"/>
        </w:rPr>
        <w:t>Kurgan</w:t>
      </w:r>
      <w:proofErr w:type="spellEnd"/>
      <w:r w:rsidRPr="005458B6">
        <w:rPr>
          <w:rFonts w:asciiTheme="minorHAnsi" w:hAnsiTheme="minorHAnsi" w:cstheme="minorHAnsi"/>
        </w:rPr>
        <w:t xml:space="preserve"> – Inspektor Ochrony Danych (tel.: 14 680 33 10, e-mail: iod@ugdebica.pl). </w:t>
      </w:r>
    </w:p>
    <w:p w14:paraId="192B207F"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Osobą do kontaktu ze strony Wykonawcy w zakresie realizacji przedmiotu Umowy jest ……………………….. (tel.: …………………, e-mail: ……………………………). W przypadku zmiany ww. osoby Wykonawca niezwłocznie zawiadomi Administratora Danych podając aktualne dane kontaktowe.</w:t>
      </w:r>
    </w:p>
    <w:p w14:paraId="268A553F" w14:textId="77777777" w:rsidR="001B6FB7" w:rsidRPr="005458B6" w:rsidRDefault="00F5259A">
      <w:pPr>
        <w:pStyle w:val="Akapitzlist"/>
        <w:numPr>
          <w:ilvl w:val="0"/>
          <w:numId w:val="30"/>
        </w:numPr>
        <w:jc w:val="both"/>
        <w:rPr>
          <w:rFonts w:asciiTheme="minorHAnsi" w:hAnsiTheme="minorHAnsi" w:cstheme="minorHAnsi"/>
        </w:rPr>
      </w:pPr>
      <w:r w:rsidRPr="005458B6">
        <w:rPr>
          <w:rFonts w:asciiTheme="minorHAnsi" w:hAnsiTheme="minorHAnsi" w:cstheme="minorHAnsi"/>
        </w:rPr>
        <w:t>Po zakończeniu świadczenia usług związanych z przetwarzaniem danych Wykonawca zobowiązuje się niezwłocznie, nie później niż w terminie 3 dni (do decyzji Administratora Danych) usunąć lub zwrócić Administratorowi Danych wszelkie dane osobowe oraz skutecznie usunąć wszelkie istniejące kopie, chyba że przepisy prawa nakazują przechowywanie danych.  Z czynności usunięcia lub zwrotu należy sporządzić pisemne oświadczenie. Powierzenie trwa do czasu wykonania tych czynności. Wykonawca przekaże Administratorowi Dan</w:t>
      </w:r>
      <w:r w:rsidRPr="005458B6">
        <w:rPr>
          <w:rFonts w:asciiTheme="minorHAnsi" w:hAnsiTheme="minorHAnsi" w:cstheme="minorHAnsi"/>
        </w:rPr>
        <w:t xml:space="preserve">ych jeden egzemplarz pisemnego oświadczenia podpisanego przez osobę uprawnioną do składania oświadczeń woli w imieniu Wykonawcy. </w:t>
      </w:r>
    </w:p>
    <w:p w14:paraId="23F512B4" w14:textId="77777777" w:rsidR="001B6FB7" w:rsidRPr="005458B6" w:rsidRDefault="001B6FB7">
      <w:pPr>
        <w:jc w:val="both"/>
        <w:rPr>
          <w:rFonts w:asciiTheme="minorHAnsi" w:hAnsiTheme="minorHAnsi" w:cstheme="minorHAnsi"/>
          <w:sz w:val="20"/>
          <w:szCs w:val="20"/>
        </w:rPr>
      </w:pPr>
    </w:p>
    <w:p w14:paraId="0BDB3B71" w14:textId="77777777" w:rsidR="001B6FB7" w:rsidRPr="005458B6" w:rsidRDefault="001B6FB7">
      <w:pPr>
        <w:jc w:val="both"/>
        <w:rPr>
          <w:rFonts w:asciiTheme="minorHAnsi" w:hAnsiTheme="minorHAnsi" w:cstheme="minorHAnsi"/>
          <w:sz w:val="20"/>
          <w:szCs w:val="20"/>
        </w:rPr>
      </w:pPr>
    </w:p>
    <w:p w14:paraId="74840C6E" w14:textId="77777777" w:rsidR="001B6FB7" w:rsidRPr="005458B6" w:rsidRDefault="00F5259A" w:rsidP="005458B6">
      <w:pPr>
        <w:shd w:val="clear" w:color="auto" w:fill="FFFFFF"/>
        <w:jc w:val="center"/>
        <w:rPr>
          <w:rFonts w:asciiTheme="minorHAnsi" w:hAnsiTheme="minorHAnsi" w:cstheme="minorHAnsi"/>
          <w:b/>
          <w:sz w:val="20"/>
          <w:szCs w:val="20"/>
        </w:rPr>
      </w:pPr>
      <w:r w:rsidRPr="005458B6">
        <w:rPr>
          <w:rFonts w:asciiTheme="minorHAnsi" w:hAnsiTheme="minorHAnsi" w:cstheme="minorHAnsi"/>
          <w:b/>
          <w:sz w:val="20"/>
          <w:szCs w:val="20"/>
        </w:rPr>
        <w:t>§ 22</w:t>
      </w:r>
    </w:p>
    <w:p w14:paraId="08DDC283" w14:textId="23310B55" w:rsidR="001B6FB7" w:rsidRPr="005458B6" w:rsidRDefault="00F5259A" w:rsidP="005458B6">
      <w:pPr>
        <w:pStyle w:val="Nagwek5"/>
        <w:spacing w:before="0" w:after="0"/>
        <w:jc w:val="center"/>
        <w:rPr>
          <w:rFonts w:asciiTheme="minorHAnsi" w:hAnsiTheme="minorHAnsi" w:cstheme="minorHAnsi"/>
          <w:sz w:val="20"/>
          <w:szCs w:val="20"/>
        </w:rPr>
      </w:pPr>
      <w:r w:rsidRPr="005458B6">
        <w:rPr>
          <w:rFonts w:asciiTheme="minorHAnsi" w:hAnsiTheme="minorHAnsi" w:cstheme="minorHAnsi"/>
          <w:sz w:val="20"/>
          <w:szCs w:val="20"/>
        </w:rPr>
        <w:t>POSTANOWIENIA KOŃCOWE</w:t>
      </w:r>
    </w:p>
    <w:p w14:paraId="470B970C" w14:textId="77777777" w:rsidR="005458B6" w:rsidRPr="005458B6" w:rsidRDefault="005458B6" w:rsidP="005458B6">
      <w:pPr>
        <w:rPr>
          <w:rFonts w:asciiTheme="minorHAnsi" w:hAnsiTheme="minorHAnsi" w:cstheme="minorHAnsi"/>
          <w:sz w:val="20"/>
          <w:szCs w:val="20"/>
        </w:rPr>
      </w:pPr>
    </w:p>
    <w:p w14:paraId="3E7BDA75" w14:textId="77777777" w:rsidR="001B6FB7" w:rsidRPr="005458B6" w:rsidRDefault="00F5259A" w:rsidP="005458B6">
      <w:pPr>
        <w:shd w:val="clear" w:color="auto" w:fill="FFFFFF"/>
        <w:ind w:firstLine="426"/>
        <w:jc w:val="both"/>
        <w:rPr>
          <w:rFonts w:asciiTheme="minorHAnsi" w:hAnsiTheme="minorHAnsi" w:cstheme="minorHAnsi"/>
          <w:sz w:val="20"/>
          <w:szCs w:val="20"/>
        </w:rPr>
      </w:pPr>
      <w:r w:rsidRPr="005458B6">
        <w:rPr>
          <w:rFonts w:asciiTheme="minorHAnsi" w:hAnsiTheme="minorHAnsi" w:cstheme="minorHAnsi"/>
          <w:sz w:val="20"/>
          <w:szCs w:val="20"/>
        </w:rPr>
        <w:t>1. Umowę sporządzono w 4 jednobrzmiących egzemplarzach , 1 dla Wykonawcy i 3 dla Inwestora.</w:t>
      </w:r>
    </w:p>
    <w:p w14:paraId="30787D31" w14:textId="77777777" w:rsidR="001B6FB7" w:rsidRPr="005458B6" w:rsidRDefault="00F5259A" w:rsidP="005458B6">
      <w:pPr>
        <w:shd w:val="clear" w:color="auto" w:fill="FFFFFF"/>
        <w:tabs>
          <w:tab w:val="left" w:pos="426"/>
        </w:tabs>
        <w:ind w:firstLine="426"/>
        <w:jc w:val="both"/>
        <w:rPr>
          <w:rFonts w:asciiTheme="minorHAnsi" w:hAnsiTheme="minorHAnsi" w:cstheme="minorHAnsi"/>
          <w:sz w:val="20"/>
          <w:szCs w:val="20"/>
        </w:rPr>
      </w:pPr>
      <w:r w:rsidRPr="005458B6">
        <w:rPr>
          <w:rFonts w:asciiTheme="minorHAnsi" w:hAnsiTheme="minorHAnsi" w:cstheme="minorHAnsi"/>
          <w:sz w:val="20"/>
          <w:szCs w:val="20"/>
        </w:rPr>
        <w:t>2. Załącznikami  do umowy są:</w:t>
      </w:r>
    </w:p>
    <w:p w14:paraId="19678D9B" w14:textId="77777777" w:rsidR="001B6FB7" w:rsidRPr="005458B6" w:rsidRDefault="00F5259A" w:rsidP="005458B6">
      <w:pPr>
        <w:shd w:val="clear" w:color="auto" w:fill="FFFFFF"/>
        <w:tabs>
          <w:tab w:val="left" w:pos="426"/>
        </w:tabs>
        <w:ind w:firstLine="426"/>
        <w:jc w:val="both"/>
        <w:rPr>
          <w:rFonts w:asciiTheme="minorHAnsi" w:hAnsiTheme="minorHAnsi" w:cstheme="minorHAnsi"/>
          <w:sz w:val="20"/>
          <w:szCs w:val="20"/>
        </w:rPr>
      </w:pPr>
      <w:r w:rsidRPr="005458B6">
        <w:rPr>
          <w:rFonts w:asciiTheme="minorHAnsi" w:hAnsiTheme="minorHAnsi" w:cstheme="minorHAnsi"/>
          <w:sz w:val="20"/>
          <w:szCs w:val="20"/>
        </w:rPr>
        <w:t>- Kosztorys robót - dokument opracowany  przez Wykonawcę i zatwierdzony przez Inwestora,</w:t>
      </w:r>
    </w:p>
    <w:p w14:paraId="34B02DC1" w14:textId="77777777" w:rsidR="001B6FB7" w:rsidRPr="005458B6" w:rsidRDefault="001B6FB7">
      <w:pPr>
        <w:shd w:val="clear" w:color="auto" w:fill="FFFFFF"/>
        <w:tabs>
          <w:tab w:val="left" w:pos="426"/>
        </w:tabs>
        <w:jc w:val="both"/>
        <w:rPr>
          <w:rFonts w:asciiTheme="minorHAnsi" w:hAnsiTheme="minorHAnsi" w:cstheme="minorHAnsi"/>
          <w:sz w:val="20"/>
          <w:szCs w:val="20"/>
        </w:rPr>
      </w:pPr>
    </w:p>
    <w:p w14:paraId="65D812A9" w14:textId="77777777" w:rsidR="001B6FB7" w:rsidRPr="005458B6" w:rsidRDefault="001B6FB7">
      <w:pPr>
        <w:shd w:val="clear" w:color="auto" w:fill="FFFFFF"/>
        <w:tabs>
          <w:tab w:val="left" w:pos="426"/>
        </w:tabs>
        <w:jc w:val="both"/>
        <w:rPr>
          <w:rFonts w:asciiTheme="minorHAnsi" w:hAnsiTheme="minorHAnsi" w:cstheme="minorHAnsi"/>
          <w:sz w:val="20"/>
          <w:szCs w:val="20"/>
        </w:rPr>
      </w:pPr>
    </w:p>
    <w:p w14:paraId="2D50DD86" w14:textId="77777777" w:rsidR="001B6FB7" w:rsidRPr="005458B6" w:rsidRDefault="001B6FB7">
      <w:pPr>
        <w:shd w:val="clear" w:color="auto" w:fill="FFFFFF"/>
        <w:tabs>
          <w:tab w:val="left" w:pos="426"/>
        </w:tabs>
        <w:jc w:val="both"/>
        <w:rPr>
          <w:rFonts w:asciiTheme="minorHAnsi" w:hAnsiTheme="minorHAnsi" w:cstheme="minorHAnsi"/>
          <w:sz w:val="20"/>
          <w:szCs w:val="20"/>
        </w:rPr>
      </w:pPr>
    </w:p>
    <w:p w14:paraId="124F2863" w14:textId="5B204B28" w:rsidR="001B6FB7" w:rsidRPr="005458B6" w:rsidRDefault="00F5259A">
      <w:pPr>
        <w:shd w:val="clear" w:color="auto" w:fill="FFFFFF"/>
        <w:tabs>
          <w:tab w:val="left" w:pos="426"/>
        </w:tabs>
        <w:ind w:left="426" w:hanging="426"/>
        <w:jc w:val="both"/>
        <w:rPr>
          <w:rFonts w:asciiTheme="minorHAnsi" w:hAnsiTheme="minorHAnsi" w:cstheme="minorHAnsi"/>
          <w:b/>
          <w:bCs/>
          <w:sz w:val="20"/>
          <w:szCs w:val="20"/>
        </w:rPr>
      </w:pPr>
      <w:r w:rsidRPr="005458B6">
        <w:rPr>
          <w:rFonts w:asciiTheme="minorHAnsi" w:hAnsiTheme="minorHAnsi" w:cstheme="minorHAnsi"/>
          <w:sz w:val="20"/>
          <w:szCs w:val="20"/>
        </w:rPr>
        <w:t xml:space="preserve">      </w:t>
      </w:r>
      <w:r w:rsidR="005458B6">
        <w:rPr>
          <w:rFonts w:asciiTheme="minorHAnsi" w:hAnsiTheme="minorHAnsi" w:cstheme="minorHAnsi"/>
          <w:sz w:val="20"/>
          <w:szCs w:val="20"/>
        </w:rPr>
        <w:tab/>
      </w:r>
      <w:r w:rsidR="005458B6">
        <w:rPr>
          <w:rFonts w:asciiTheme="minorHAnsi" w:hAnsiTheme="minorHAnsi" w:cstheme="minorHAnsi"/>
          <w:sz w:val="20"/>
          <w:szCs w:val="20"/>
        </w:rPr>
        <w:tab/>
      </w:r>
      <w:r w:rsidR="005458B6">
        <w:rPr>
          <w:rFonts w:asciiTheme="minorHAnsi" w:hAnsiTheme="minorHAnsi" w:cstheme="minorHAnsi"/>
          <w:sz w:val="20"/>
          <w:szCs w:val="20"/>
        </w:rPr>
        <w:tab/>
      </w:r>
      <w:r w:rsidRPr="005458B6">
        <w:rPr>
          <w:rFonts w:asciiTheme="minorHAnsi" w:hAnsiTheme="minorHAnsi" w:cstheme="minorHAnsi"/>
          <w:sz w:val="20"/>
          <w:szCs w:val="20"/>
        </w:rPr>
        <w:t xml:space="preserve">  </w:t>
      </w:r>
      <w:r w:rsidRPr="005458B6">
        <w:rPr>
          <w:rFonts w:asciiTheme="minorHAnsi" w:hAnsiTheme="minorHAnsi" w:cstheme="minorHAnsi"/>
          <w:b/>
          <w:bCs/>
          <w:sz w:val="20"/>
          <w:szCs w:val="20"/>
        </w:rPr>
        <w:t>INWESTOR :                                                                                                                          WYKONAWCA:</w:t>
      </w:r>
    </w:p>
    <w:p w14:paraId="01CD151E" w14:textId="77777777" w:rsidR="001B6FB7" w:rsidRPr="005458B6" w:rsidRDefault="001B6FB7">
      <w:pPr>
        <w:rPr>
          <w:rFonts w:asciiTheme="minorHAnsi" w:hAnsiTheme="minorHAnsi" w:cstheme="minorHAnsi"/>
          <w:b/>
          <w:sz w:val="20"/>
          <w:szCs w:val="20"/>
          <w:u w:val="single"/>
        </w:rPr>
      </w:pPr>
    </w:p>
    <w:p w14:paraId="33AFC763" w14:textId="77777777" w:rsidR="001B6FB7" w:rsidRPr="005458B6" w:rsidRDefault="001B6FB7">
      <w:pPr>
        <w:rPr>
          <w:rFonts w:asciiTheme="minorHAnsi" w:hAnsiTheme="minorHAnsi" w:cstheme="minorHAnsi"/>
          <w:sz w:val="20"/>
          <w:szCs w:val="20"/>
        </w:rPr>
      </w:pPr>
    </w:p>
    <w:p w14:paraId="7980F03D" w14:textId="77777777" w:rsidR="001B6FB7" w:rsidRPr="005458B6" w:rsidRDefault="001B6FB7">
      <w:pPr>
        <w:rPr>
          <w:rFonts w:asciiTheme="minorHAnsi" w:hAnsiTheme="minorHAnsi" w:cstheme="minorHAnsi"/>
          <w:b/>
          <w:sz w:val="20"/>
          <w:szCs w:val="20"/>
          <w:u w:val="single"/>
        </w:rPr>
      </w:pPr>
    </w:p>
    <w:p w14:paraId="628D4BBE" w14:textId="77777777" w:rsidR="001B6FB7" w:rsidRPr="005458B6" w:rsidRDefault="001B6FB7">
      <w:pPr>
        <w:rPr>
          <w:rFonts w:asciiTheme="minorHAnsi" w:hAnsiTheme="minorHAnsi" w:cstheme="minorHAnsi"/>
          <w:sz w:val="20"/>
          <w:szCs w:val="20"/>
        </w:rPr>
      </w:pPr>
    </w:p>
    <w:p w14:paraId="619FB454" w14:textId="77777777" w:rsidR="001B6FB7" w:rsidRPr="005458B6" w:rsidRDefault="001B6FB7">
      <w:pPr>
        <w:rPr>
          <w:rFonts w:asciiTheme="minorHAnsi" w:hAnsiTheme="minorHAnsi" w:cstheme="minorHAnsi"/>
          <w:b/>
          <w:sz w:val="20"/>
          <w:szCs w:val="20"/>
          <w:u w:val="single"/>
        </w:rPr>
      </w:pPr>
    </w:p>
    <w:p w14:paraId="46D5E178" w14:textId="77777777" w:rsidR="001B6FB7" w:rsidRPr="005458B6" w:rsidRDefault="001B6FB7">
      <w:pPr>
        <w:rPr>
          <w:rFonts w:asciiTheme="minorHAnsi" w:hAnsiTheme="minorHAnsi" w:cstheme="minorHAnsi"/>
          <w:sz w:val="20"/>
          <w:szCs w:val="20"/>
        </w:rPr>
      </w:pPr>
    </w:p>
    <w:p w14:paraId="1637821A" w14:textId="77777777" w:rsidR="001B6FB7" w:rsidRPr="005458B6" w:rsidRDefault="001B6FB7">
      <w:pPr>
        <w:rPr>
          <w:rFonts w:asciiTheme="minorHAnsi" w:hAnsiTheme="minorHAnsi" w:cstheme="minorHAnsi"/>
          <w:sz w:val="20"/>
          <w:szCs w:val="20"/>
        </w:rPr>
      </w:pPr>
    </w:p>
    <w:sectPr w:rsidR="001B6FB7" w:rsidRPr="005458B6">
      <w:footerReference w:type="default" r:id="rId8"/>
      <w:pgSz w:w="11906" w:h="16838"/>
      <w:pgMar w:top="765" w:right="566" w:bottom="765" w:left="709"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BEC07" w14:textId="77777777" w:rsidR="00F5259A" w:rsidRDefault="00F5259A">
      <w:r>
        <w:separator/>
      </w:r>
    </w:p>
  </w:endnote>
  <w:endnote w:type="continuationSeparator" w:id="0">
    <w:p w14:paraId="597C233C" w14:textId="77777777" w:rsidR="00F5259A" w:rsidRDefault="00F52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Times">
    <w:altName w:val="Times New Roman"/>
    <w:panose1 w:val="02020603050405020304"/>
    <w:charset w:val="EE"/>
    <w:family w:val="roman"/>
    <w:pitch w:val="variable"/>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828DC" w14:textId="77777777" w:rsidR="001B6FB7" w:rsidRDefault="00F5259A">
    <w:pPr>
      <w:pStyle w:val="Stopka"/>
      <w:jc w:val="right"/>
    </w:pPr>
    <w:r>
      <w:fldChar w:fldCharType="begin"/>
    </w:r>
    <w:r>
      <w:instrText>PAGE</w:instrText>
    </w:r>
    <w:r>
      <w:fldChar w:fldCharType="separate"/>
    </w:r>
    <w:r>
      <w:t>15</w:t>
    </w:r>
    <w:r>
      <w:fldChar w:fldCharType="end"/>
    </w:r>
  </w:p>
  <w:p w14:paraId="6F2459AF" w14:textId="77777777" w:rsidR="001B6FB7" w:rsidRDefault="001B6F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9E36A" w14:textId="77777777" w:rsidR="00F5259A" w:rsidRDefault="00F5259A">
      <w:r>
        <w:separator/>
      </w:r>
    </w:p>
  </w:footnote>
  <w:footnote w:type="continuationSeparator" w:id="0">
    <w:p w14:paraId="6506D44E" w14:textId="77777777" w:rsidR="00F5259A" w:rsidRDefault="00F52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1DE0"/>
    <w:multiLevelType w:val="multilevel"/>
    <w:tmpl w:val="BB24F572"/>
    <w:lvl w:ilvl="0">
      <w:start w:val="1"/>
      <w:numFmt w:val="decimal"/>
      <w:lvlText w:val="%1."/>
      <w:lvlJc w:val="left"/>
      <w:pPr>
        <w:ind w:left="1785" w:hanging="705"/>
      </w:pPr>
      <w:rPr>
        <w:rFonts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07620"/>
    <w:multiLevelType w:val="multilevel"/>
    <w:tmpl w:val="FD9A8EA2"/>
    <w:lvl w:ilvl="0">
      <w:start w:val="1"/>
      <w:numFmt w:val="lowerLetter"/>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7B7674"/>
    <w:multiLevelType w:val="multilevel"/>
    <w:tmpl w:val="32BCD29C"/>
    <w:lvl w:ilvl="0">
      <w:start w:val="7"/>
      <w:numFmt w:val="decimal"/>
      <w:lvlText w:val="%1."/>
      <w:lvlJc w:val="left"/>
      <w:pPr>
        <w:ind w:left="0" w:firstLine="0"/>
      </w:pPr>
      <w:rPr>
        <w:rFonts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6EB6475"/>
    <w:multiLevelType w:val="multilevel"/>
    <w:tmpl w:val="45B6ACA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86103F2"/>
    <w:multiLevelType w:val="multilevel"/>
    <w:tmpl w:val="0D90C0EA"/>
    <w:lvl w:ilvl="0">
      <w:start w:val="4"/>
      <w:numFmt w:val="decimal"/>
      <w:lvlText w:val="%1)"/>
      <w:lvlJc w:val="left"/>
      <w:pPr>
        <w:ind w:left="861" w:hanging="435"/>
      </w:pPr>
      <w:rPr>
        <w:rFonts w:cs="Times New Roman"/>
        <w:sz w:val="20"/>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5" w15:restartNumberingAfterBreak="0">
    <w:nsid w:val="1FA836FB"/>
    <w:multiLevelType w:val="multilevel"/>
    <w:tmpl w:val="E410C65A"/>
    <w:lvl w:ilvl="0">
      <w:start w:val="20"/>
      <w:numFmt w:val="decimal"/>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6A72148"/>
    <w:multiLevelType w:val="multilevel"/>
    <w:tmpl w:val="F6388D2E"/>
    <w:lvl w:ilvl="0">
      <w:start w:val="1"/>
      <w:numFmt w:val="decimal"/>
      <w:lvlText w:val="%1)"/>
      <w:lvlJc w:val="left"/>
      <w:pPr>
        <w:ind w:left="720" w:hanging="360"/>
      </w:pPr>
      <w:rPr>
        <w:rFonts w:cs="Times New Roman"/>
      </w:rPr>
    </w:lvl>
    <w:lvl w:ilvl="1">
      <w:start w:val="1"/>
      <w:numFmt w:val="decimal"/>
      <w:lvlText w:val="%2."/>
      <w:lvlJc w:val="left"/>
      <w:pPr>
        <w:ind w:left="1785" w:hanging="705"/>
      </w:pPr>
      <w:rPr>
        <w:rFonts w:cs="Times New Roman"/>
        <w:sz w:val="2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27BD48FC"/>
    <w:multiLevelType w:val="multilevel"/>
    <w:tmpl w:val="4D96E80C"/>
    <w:lvl w:ilvl="0">
      <w:start w:val="1"/>
      <w:numFmt w:val="decimal"/>
      <w:lvlText w:val="%1."/>
      <w:lvlJc w:val="left"/>
      <w:pPr>
        <w:ind w:left="360" w:hanging="360"/>
      </w:pPr>
      <w:rPr>
        <w:rFonts w:cs="Times New Roman"/>
      </w:rPr>
    </w:lvl>
    <w:lvl w:ilvl="1">
      <w:start w:val="1"/>
      <w:numFmt w:val="decimal"/>
      <w:lvlText w:val="%2)"/>
      <w:lvlJc w:val="left"/>
      <w:pPr>
        <w:ind w:left="1157" w:hanging="360"/>
      </w:pPr>
      <w:rPr>
        <w:rFonts w:cs="Times New Roman"/>
      </w:rPr>
    </w:lvl>
    <w:lvl w:ilvl="2">
      <w:start w:val="1"/>
      <w:numFmt w:val="decimal"/>
      <w:lvlText w:val="%3."/>
      <w:lvlJc w:val="left"/>
      <w:pPr>
        <w:ind w:left="2057" w:hanging="360"/>
      </w:pPr>
      <w:rPr>
        <w:rFonts w:cs="Times New Roman"/>
        <w:sz w:val="20"/>
      </w:rPr>
    </w:lvl>
    <w:lvl w:ilvl="3">
      <w:start w:val="1"/>
      <w:numFmt w:val="decimal"/>
      <w:lvlText w:val="%4."/>
      <w:lvlJc w:val="left"/>
      <w:pPr>
        <w:ind w:left="2597" w:hanging="360"/>
      </w:pPr>
      <w:rPr>
        <w:rFonts w:cs="Times New Roman"/>
      </w:rPr>
    </w:lvl>
    <w:lvl w:ilvl="4">
      <w:start w:val="1"/>
      <w:numFmt w:val="lowerLetter"/>
      <w:lvlText w:val="%5."/>
      <w:lvlJc w:val="left"/>
      <w:pPr>
        <w:ind w:left="3317" w:hanging="360"/>
      </w:pPr>
      <w:rPr>
        <w:rFonts w:cs="Times New Roman"/>
      </w:rPr>
    </w:lvl>
    <w:lvl w:ilvl="5">
      <w:start w:val="1"/>
      <w:numFmt w:val="lowerRoman"/>
      <w:lvlText w:val="%6."/>
      <w:lvlJc w:val="right"/>
      <w:pPr>
        <w:ind w:left="4037" w:hanging="180"/>
      </w:pPr>
      <w:rPr>
        <w:rFonts w:cs="Times New Roman"/>
      </w:rPr>
    </w:lvl>
    <w:lvl w:ilvl="6">
      <w:start w:val="1"/>
      <w:numFmt w:val="decimal"/>
      <w:lvlText w:val="%7."/>
      <w:lvlJc w:val="left"/>
      <w:pPr>
        <w:ind w:left="4757" w:hanging="360"/>
      </w:pPr>
      <w:rPr>
        <w:rFonts w:cs="Times New Roman"/>
      </w:rPr>
    </w:lvl>
    <w:lvl w:ilvl="7">
      <w:start w:val="1"/>
      <w:numFmt w:val="lowerLetter"/>
      <w:lvlText w:val="%8."/>
      <w:lvlJc w:val="left"/>
      <w:pPr>
        <w:ind w:left="5477" w:hanging="360"/>
      </w:pPr>
      <w:rPr>
        <w:rFonts w:cs="Times New Roman"/>
      </w:rPr>
    </w:lvl>
    <w:lvl w:ilvl="8">
      <w:start w:val="1"/>
      <w:numFmt w:val="lowerRoman"/>
      <w:lvlText w:val="%9."/>
      <w:lvlJc w:val="right"/>
      <w:pPr>
        <w:ind w:left="6197" w:hanging="180"/>
      </w:pPr>
      <w:rPr>
        <w:rFonts w:cs="Times New Roman"/>
      </w:rPr>
    </w:lvl>
  </w:abstractNum>
  <w:abstractNum w:abstractNumId="8" w15:restartNumberingAfterBreak="0">
    <w:nsid w:val="298B05AE"/>
    <w:multiLevelType w:val="multilevel"/>
    <w:tmpl w:val="46A45802"/>
    <w:lvl w:ilvl="0">
      <w:start w:val="1"/>
      <w:numFmt w:val="decimal"/>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D710FA8"/>
    <w:multiLevelType w:val="multilevel"/>
    <w:tmpl w:val="B38800B0"/>
    <w:lvl w:ilvl="0">
      <w:start w:val="1"/>
      <w:numFmt w:val="decimal"/>
      <w:lvlText w:val="%1)"/>
      <w:lvlJc w:val="left"/>
      <w:pPr>
        <w:ind w:left="860" w:hanging="435"/>
      </w:pPr>
      <w:rPr>
        <w:rFonts w:cs="Times New Roman"/>
        <w:sz w:val="20"/>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0" w15:restartNumberingAfterBreak="0">
    <w:nsid w:val="2F4351CE"/>
    <w:multiLevelType w:val="multilevel"/>
    <w:tmpl w:val="2610B0F6"/>
    <w:lvl w:ilvl="0">
      <w:start w:val="1"/>
      <w:numFmt w:val="decimal"/>
      <w:lvlText w:val="%1)"/>
      <w:lvlJc w:val="left"/>
      <w:pPr>
        <w:tabs>
          <w:tab w:val="num" w:pos="786"/>
        </w:tabs>
        <w:ind w:left="786" w:hanging="360"/>
      </w:pPr>
      <w:rPr>
        <w:rFonts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2226D9F"/>
    <w:multiLevelType w:val="multilevel"/>
    <w:tmpl w:val="914815DE"/>
    <w:lvl w:ilvl="0">
      <w:start w:val="1"/>
      <w:numFmt w:val="decimal"/>
      <w:lvlText w:val="%1."/>
      <w:lvlJc w:val="left"/>
      <w:pPr>
        <w:ind w:left="720" w:hanging="360"/>
      </w:pPr>
      <w:rPr>
        <w:rFonts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2826241"/>
    <w:multiLevelType w:val="multilevel"/>
    <w:tmpl w:val="45BA5F36"/>
    <w:lvl w:ilvl="0">
      <w:start w:val="12"/>
      <w:numFmt w:val="decimal"/>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4C22547"/>
    <w:multiLevelType w:val="multilevel"/>
    <w:tmpl w:val="C1D236A2"/>
    <w:lvl w:ilvl="0">
      <w:start w:val="6"/>
      <w:numFmt w:val="decimal"/>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5FC3D49"/>
    <w:multiLevelType w:val="multilevel"/>
    <w:tmpl w:val="BE6CD532"/>
    <w:lvl w:ilvl="0">
      <w:start w:val="1"/>
      <w:numFmt w:val="decimal"/>
      <w:lvlText w:val="%1)"/>
      <w:lvlJc w:val="left"/>
      <w:pPr>
        <w:ind w:left="0" w:firstLine="0"/>
      </w:pPr>
      <w:rPr>
        <w:rFonts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0037187"/>
    <w:multiLevelType w:val="multilevel"/>
    <w:tmpl w:val="2F5415C8"/>
    <w:lvl w:ilvl="0">
      <w:start w:val="1"/>
      <w:numFmt w:val="decimal"/>
      <w:lvlText w:val="%1."/>
      <w:lvlJc w:val="left"/>
      <w:pPr>
        <w:ind w:left="644" w:hanging="360"/>
      </w:pPr>
      <w:rPr>
        <w:rFonts w:cs="Times New Roman"/>
        <w:b w:val="0"/>
        <w:i w:val="0"/>
        <w:sz w:val="20"/>
        <w:szCs w:val="20"/>
      </w:rPr>
    </w:lvl>
    <w:lvl w:ilvl="1">
      <w:start w:val="2"/>
      <w:numFmt w:val="decimal"/>
      <w:lvlText w:val="%2."/>
      <w:lvlJc w:val="left"/>
      <w:pPr>
        <w:ind w:left="1724" w:hanging="360"/>
      </w:pPr>
      <w:rPr>
        <w:rFonts w:cs="Times New Roman"/>
        <w:b w:val="0"/>
        <w:i w:val="0"/>
        <w:sz w:val="24"/>
      </w:rPr>
    </w:lvl>
    <w:lvl w:ilvl="2">
      <w:start w:val="1"/>
      <w:numFmt w:val="decimal"/>
      <w:lvlText w:val="%3."/>
      <w:lvlJc w:val="left"/>
      <w:pPr>
        <w:ind w:left="2444" w:hanging="360"/>
      </w:pPr>
      <w:rPr>
        <w:rFonts w:cs="Times New Roman"/>
      </w:rPr>
    </w:lvl>
    <w:lvl w:ilvl="3">
      <w:start w:val="1"/>
      <w:numFmt w:val="decimal"/>
      <w:lvlText w:val="%4."/>
      <w:lvlJc w:val="left"/>
      <w:pPr>
        <w:ind w:left="3164" w:hanging="360"/>
      </w:pPr>
      <w:rPr>
        <w:rFonts w:cs="Times New Roman"/>
      </w:rPr>
    </w:lvl>
    <w:lvl w:ilvl="4">
      <w:start w:val="1"/>
      <w:numFmt w:val="decimal"/>
      <w:lvlText w:val="%5."/>
      <w:lvlJc w:val="left"/>
      <w:pPr>
        <w:ind w:left="3884" w:hanging="360"/>
      </w:pPr>
      <w:rPr>
        <w:rFonts w:cs="Times New Roman"/>
      </w:rPr>
    </w:lvl>
    <w:lvl w:ilvl="5">
      <w:start w:val="1"/>
      <w:numFmt w:val="decimal"/>
      <w:lvlText w:val="%6."/>
      <w:lvlJc w:val="left"/>
      <w:pPr>
        <w:ind w:left="4604" w:hanging="360"/>
      </w:pPr>
      <w:rPr>
        <w:rFonts w:cs="Times New Roman"/>
      </w:rPr>
    </w:lvl>
    <w:lvl w:ilvl="6">
      <w:start w:val="1"/>
      <w:numFmt w:val="decimal"/>
      <w:lvlText w:val="%7."/>
      <w:lvlJc w:val="left"/>
      <w:pPr>
        <w:ind w:left="5324" w:hanging="360"/>
      </w:pPr>
      <w:rPr>
        <w:rFonts w:cs="Times New Roman"/>
      </w:rPr>
    </w:lvl>
    <w:lvl w:ilvl="7">
      <w:start w:val="1"/>
      <w:numFmt w:val="decimal"/>
      <w:lvlText w:val="%8."/>
      <w:lvlJc w:val="left"/>
      <w:pPr>
        <w:ind w:left="6044" w:hanging="360"/>
      </w:pPr>
      <w:rPr>
        <w:rFonts w:cs="Times New Roman"/>
      </w:rPr>
    </w:lvl>
    <w:lvl w:ilvl="8">
      <w:start w:val="1"/>
      <w:numFmt w:val="decimal"/>
      <w:lvlText w:val="%9."/>
      <w:lvlJc w:val="left"/>
      <w:pPr>
        <w:ind w:left="6764" w:hanging="360"/>
      </w:pPr>
      <w:rPr>
        <w:rFonts w:cs="Times New Roman"/>
      </w:rPr>
    </w:lvl>
  </w:abstractNum>
  <w:abstractNum w:abstractNumId="16" w15:restartNumberingAfterBreak="0">
    <w:nsid w:val="483F5C09"/>
    <w:multiLevelType w:val="multilevel"/>
    <w:tmpl w:val="2BB65D5E"/>
    <w:lvl w:ilvl="0">
      <w:start w:val="1"/>
      <w:numFmt w:val="decimal"/>
      <w:lvlText w:val="%1."/>
      <w:lvlJc w:val="left"/>
      <w:pPr>
        <w:ind w:left="360" w:hanging="360"/>
      </w:pPr>
      <w:rPr>
        <w:rFonts w:cs="Times New Roman"/>
        <w:b/>
        <w:i w:val="0"/>
        <w:color w:val="auto"/>
        <w:sz w:val="20"/>
        <w:szCs w:val="20"/>
      </w:rPr>
    </w:lvl>
    <w:lvl w:ilvl="1">
      <w:start w:val="2"/>
      <w:numFmt w:val="decimal"/>
      <w:lvlText w:val="%2."/>
      <w:lvlJc w:val="left"/>
      <w:pPr>
        <w:ind w:left="1080" w:hanging="360"/>
      </w:pPr>
      <w:rPr>
        <w:rFonts w:cs="Times New Roman"/>
        <w:b w:val="0"/>
        <w:i w:val="0"/>
        <w:sz w:val="24"/>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7" w15:restartNumberingAfterBreak="0">
    <w:nsid w:val="490925CA"/>
    <w:multiLevelType w:val="multilevel"/>
    <w:tmpl w:val="DA22CE3A"/>
    <w:lvl w:ilvl="0">
      <w:start w:val="1"/>
      <w:numFmt w:val="decimal"/>
      <w:lvlText w:val="%1)"/>
      <w:lvlJc w:val="left"/>
      <w:pPr>
        <w:ind w:left="720" w:hanging="360"/>
      </w:pPr>
    </w:lvl>
    <w:lvl w:ilvl="1">
      <w:start w:val="1"/>
      <w:numFmt w:val="lowerLetter"/>
      <w:lvlText w:val="%2)"/>
      <w:lvlJc w:val="left"/>
      <w:pPr>
        <w:ind w:left="1440" w:hanging="360"/>
      </w:pPr>
      <w:rPr>
        <w:rFonts w:eastAsia="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3605DD5"/>
    <w:multiLevelType w:val="multilevel"/>
    <w:tmpl w:val="E73EF674"/>
    <w:lvl w:ilvl="0">
      <w:start w:val="1"/>
      <w:numFmt w:val="decimal"/>
      <w:lvlText w:val="%1."/>
      <w:lvlJc w:val="left"/>
      <w:pPr>
        <w:ind w:left="644" w:hanging="360"/>
      </w:pPr>
      <w:rPr>
        <w:rFonts w:cs="Times New Roman"/>
        <w:b w:val="0"/>
        <w:i w:val="0"/>
        <w:sz w:val="20"/>
        <w:szCs w:val="20"/>
      </w:rPr>
    </w:lvl>
    <w:lvl w:ilvl="1">
      <w:start w:val="2"/>
      <w:numFmt w:val="decimal"/>
      <w:lvlText w:val="%2."/>
      <w:lvlJc w:val="left"/>
      <w:pPr>
        <w:ind w:left="1724" w:hanging="360"/>
      </w:pPr>
      <w:rPr>
        <w:rFonts w:cs="Times New Roman"/>
        <w:b w:val="0"/>
        <w:i w:val="0"/>
        <w:sz w:val="24"/>
      </w:rPr>
    </w:lvl>
    <w:lvl w:ilvl="2">
      <w:start w:val="1"/>
      <w:numFmt w:val="decimal"/>
      <w:lvlText w:val="%3."/>
      <w:lvlJc w:val="left"/>
      <w:pPr>
        <w:ind w:left="2444" w:hanging="360"/>
      </w:pPr>
      <w:rPr>
        <w:rFonts w:cs="Times New Roman"/>
      </w:rPr>
    </w:lvl>
    <w:lvl w:ilvl="3">
      <w:start w:val="1"/>
      <w:numFmt w:val="decimal"/>
      <w:lvlText w:val="%4."/>
      <w:lvlJc w:val="left"/>
      <w:pPr>
        <w:ind w:left="3164" w:hanging="360"/>
      </w:pPr>
      <w:rPr>
        <w:rFonts w:cs="Times New Roman"/>
      </w:rPr>
    </w:lvl>
    <w:lvl w:ilvl="4">
      <w:start w:val="1"/>
      <w:numFmt w:val="decimal"/>
      <w:lvlText w:val="%5."/>
      <w:lvlJc w:val="left"/>
      <w:pPr>
        <w:ind w:left="3884" w:hanging="360"/>
      </w:pPr>
      <w:rPr>
        <w:rFonts w:cs="Times New Roman"/>
      </w:rPr>
    </w:lvl>
    <w:lvl w:ilvl="5">
      <w:start w:val="1"/>
      <w:numFmt w:val="decimal"/>
      <w:lvlText w:val="%6."/>
      <w:lvlJc w:val="left"/>
      <w:pPr>
        <w:ind w:left="4604" w:hanging="360"/>
      </w:pPr>
      <w:rPr>
        <w:rFonts w:cs="Times New Roman"/>
      </w:rPr>
    </w:lvl>
    <w:lvl w:ilvl="6">
      <w:start w:val="1"/>
      <w:numFmt w:val="decimal"/>
      <w:lvlText w:val="%7."/>
      <w:lvlJc w:val="left"/>
      <w:pPr>
        <w:ind w:left="5324" w:hanging="360"/>
      </w:pPr>
      <w:rPr>
        <w:rFonts w:cs="Times New Roman"/>
      </w:rPr>
    </w:lvl>
    <w:lvl w:ilvl="7">
      <w:start w:val="1"/>
      <w:numFmt w:val="decimal"/>
      <w:lvlText w:val="%8."/>
      <w:lvlJc w:val="left"/>
      <w:pPr>
        <w:ind w:left="6044" w:hanging="360"/>
      </w:pPr>
      <w:rPr>
        <w:rFonts w:cs="Times New Roman"/>
      </w:rPr>
    </w:lvl>
    <w:lvl w:ilvl="8">
      <w:start w:val="1"/>
      <w:numFmt w:val="decimal"/>
      <w:lvlText w:val="%9."/>
      <w:lvlJc w:val="left"/>
      <w:pPr>
        <w:ind w:left="6764" w:hanging="360"/>
      </w:pPr>
      <w:rPr>
        <w:rFonts w:cs="Times New Roman"/>
      </w:rPr>
    </w:lvl>
  </w:abstractNum>
  <w:abstractNum w:abstractNumId="19" w15:restartNumberingAfterBreak="0">
    <w:nsid w:val="623F52E2"/>
    <w:multiLevelType w:val="multilevel"/>
    <w:tmpl w:val="E89C630C"/>
    <w:lvl w:ilvl="0">
      <w:start w:val="1"/>
      <w:numFmt w:val="decimal"/>
      <w:lvlText w:val="%1."/>
      <w:lvlJc w:val="left"/>
      <w:pPr>
        <w:ind w:left="480" w:hanging="360"/>
      </w:pPr>
      <w:rPr>
        <w:rFonts w:cs="Times New Roman"/>
        <w:b w:val="0"/>
        <w:i w:val="0"/>
        <w:sz w:val="20"/>
        <w:szCs w:val="20"/>
      </w:rPr>
    </w:lvl>
    <w:lvl w:ilvl="1">
      <w:start w:val="1"/>
      <w:numFmt w:val="lowerLetter"/>
      <w:lvlText w:val="%2."/>
      <w:lvlJc w:val="left"/>
      <w:pPr>
        <w:ind w:left="1500" w:hanging="360"/>
      </w:pPr>
      <w:rPr>
        <w:rFonts w:cs="Times New Roman"/>
      </w:rPr>
    </w:lvl>
    <w:lvl w:ilvl="2">
      <w:start w:val="1"/>
      <w:numFmt w:val="lowerRoman"/>
      <w:lvlText w:val="%3."/>
      <w:lvlJc w:val="right"/>
      <w:pPr>
        <w:ind w:left="2220" w:hanging="180"/>
      </w:pPr>
      <w:rPr>
        <w:rFonts w:cs="Times New Roman"/>
      </w:rPr>
    </w:lvl>
    <w:lvl w:ilvl="3">
      <w:start w:val="1"/>
      <w:numFmt w:val="decimal"/>
      <w:lvlText w:val="%4."/>
      <w:lvlJc w:val="left"/>
      <w:pPr>
        <w:ind w:left="2940" w:hanging="360"/>
      </w:pPr>
      <w:rPr>
        <w:rFonts w:cs="Times New Roman"/>
      </w:rPr>
    </w:lvl>
    <w:lvl w:ilvl="4">
      <w:start w:val="1"/>
      <w:numFmt w:val="lowerLetter"/>
      <w:lvlText w:val="%5."/>
      <w:lvlJc w:val="left"/>
      <w:pPr>
        <w:ind w:left="3660" w:hanging="360"/>
      </w:pPr>
      <w:rPr>
        <w:rFonts w:cs="Times New Roman"/>
      </w:rPr>
    </w:lvl>
    <w:lvl w:ilvl="5">
      <w:start w:val="1"/>
      <w:numFmt w:val="lowerRoman"/>
      <w:lvlText w:val="%6."/>
      <w:lvlJc w:val="right"/>
      <w:pPr>
        <w:ind w:left="4380" w:hanging="180"/>
      </w:pPr>
      <w:rPr>
        <w:rFonts w:cs="Times New Roman"/>
      </w:rPr>
    </w:lvl>
    <w:lvl w:ilvl="6">
      <w:start w:val="1"/>
      <w:numFmt w:val="decimal"/>
      <w:lvlText w:val="%7."/>
      <w:lvlJc w:val="left"/>
      <w:pPr>
        <w:ind w:left="5100" w:hanging="360"/>
      </w:pPr>
      <w:rPr>
        <w:rFonts w:cs="Times New Roman"/>
      </w:rPr>
    </w:lvl>
    <w:lvl w:ilvl="7">
      <w:start w:val="1"/>
      <w:numFmt w:val="lowerLetter"/>
      <w:lvlText w:val="%8."/>
      <w:lvlJc w:val="left"/>
      <w:pPr>
        <w:ind w:left="5820" w:hanging="360"/>
      </w:pPr>
      <w:rPr>
        <w:rFonts w:cs="Times New Roman"/>
      </w:rPr>
    </w:lvl>
    <w:lvl w:ilvl="8">
      <w:start w:val="1"/>
      <w:numFmt w:val="lowerRoman"/>
      <w:lvlText w:val="%9."/>
      <w:lvlJc w:val="right"/>
      <w:pPr>
        <w:ind w:left="6540" w:hanging="180"/>
      </w:pPr>
      <w:rPr>
        <w:rFonts w:cs="Times New Roman"/>
      </w:rPr>
    </w:lvl>
  </w:abstractNum>
  <w:abstractNum w:abstractNumId="20" w15:restartNumberingAfterBreak="0">
    <w:nsid w:val="65CA3332"/>
    <w:multiLevelType w:val="multilevel"/>
    <w:tmpl w:val="8054B7DA"/>
    <w:lvl w:ilvl="0">
      <w:start w:val="1"/>
      <w:numFmt w:val="decimal"/>
      <w:lvlText w:val="%1."/>
      <w:lvlJc w:val="left"/>
      <w:pPr>
        <w:ind w:left="720" w:hanging="360"/>
      </w:pPr>
      <w:rPr>
        <w:rFonts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66773640"/>
    <w:multiLevelType w:val="multilevel"/>
    <w:tmpl w:val="D3FE5874"/>
    <w:lvl w:ilvl="0">
      <w:start w:val="1"/>
      <w:numFmt w:val="decimal"/>
      <w:lvlText w:val="%1."/>
      <w:lvlJc w:val="left"/>
      <w:pPr>
        <w:ind w:left="360" w:hanging="360"/>
      </w:pPr>
      <w:rPr>
        <w:rFonts w:cs="Times New Roman"/>
        <w:sz w:val="20"/>
        <w:szCs w:val="20"/>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2" w15:restartNumberingAfterBreak="0">
    <w:nsid w:val="67A61AE5"/>
    <w:multiLevelType w:val="multilevel"/>
    <w:tmpl w:val="163E9810"/>
    <w:lvl w:ilvl="0">
      <w:start w:val="1"/>
      <w:numFmt w:val="decimal"/>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67FB5D60"/>
    <w:multiLevelType w:val="multilevel"/>
    <w:tmpl w:val="DE26FE74"/>
    <w:lvl w:ilvl="0">
      <w:start w:val="1"/>
      <w:numFmt w:val="decimal"/>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AE22FC1"/>
    <w:multiLevelType w:val="multilevel"/>
    <w:tmpl w:val="97865F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6D0C28CF"/>
    <w:multiLevelType w:val="multilevel"/>
    <w:tmpl w:val="6E063EC8"/>
    <w:lvl w:ilvl="0">
      <w:start w:val="1"/>
      <w:numFmt w:val="decimal"/>
      <w:lvlText w:val="%1)"/>
      <w:lvlJc w:val="left"/>
      <w:pPr>
        <w:tabs>
          <w:tab w:val="num" w:pos="1080"/>
        </w:tabs>
        <w:ind w:left="1080" w:hanging="360"/>
      </w:pPr>
      <w:rPr>
        <w:rFonts w:cs="Times New Roman"/>
        <w:b w:val="0"/>
        <w:sz w:val="20"/>
      </w:rPr>
    </w:lvl>
    <w:lvl w:ilvl="1">
      <w:start w:val="1"/>
      <w:numFmt w:val="lowerLetter"/>
      <w:lvlText w:val="%2)"/>
      <w:lvlJc w:val="left"/>
      <w:pPr>
        <w:tabs>
          <w:tab w:val="num" w:pos="1440"/>
        </w:tabs>
        <w:ind w:left="1440" w:hanging="360"/>
      </w:pPr>
      <w:rPr>
        <w:rFonts w:cs="Times New Roman"/>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15:restartNumberingAfterBreak="0">
    <w:nsid w:val="6F2522D5"/>
    <w:multiLevelType w:val="multilevel"/>
    <w:tmpl w:val="0C22EAA2"/>
    <w:lvl w:ilvl="0">
      <w:start w:val="5"/>
      <w:numFmt w:val="decimal"/>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0B77A38"/>
    <w:multiLevelType w:val="multilevel"/>
    <w:tmpl w:val="F7F2B21C"/>
    <w:lvl w:ilvl="0">
      <w:start w:val="1"/>
      <w:numFmt w:val="decimal"/>
      <w:lvlText w:val="%1."/>
      <w:lvlJc w:val="left"/>
      <w:pPr>
        <w:tabs>
          <w:tab w:val="num" w:pos="360"/>
        </w:tabs>
        <w:ind w:left="340" w:hanging="340"/>
      </w:pPr>
      <w:rPr>
        <w:rFonts w:cs="Times New Roman"/>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42A377F"/>
    <w:multiLevelType w:val="multilevel"/>
    <w:tmpl w:val="8B303546"/>
    <w:lvl w:ilvl="0">
      <w:start w:val="1"/>
      <w:numFmt w:val="decimal"/>
      <w:lvlText w:val="%1)"/>
      <w:lvlJc w:val="left"/>
      <w:pPr>
        <w:ind w:left="360" w:hanging="360"/>
      </w:pPr>
      <w:rPr>
        <w:rFonts w:cs="Times New Roman"/>
        <w:sz w:val="20"/>
      </w:rPr>
    </w:lvl>
    <w:lvl w:ilvl="1">
      <w:start w:val="1"/>
      <w:numFmt w:val="decimal"/>
      <w:lvlText w:val="%2."/>
      <w:lvlJc w:val="left"/>
      <w:pPr>
        <w:ind w:left="1080" w:hanging="360"/>
      </w:pPr>
      <w:rPr>
        <w:rFonts w:cs="Times New Roman"/>
      </w:rPr>
    </w:lvl>
    <w:lvl w:ilvl="2">
      <w:start w:val="5"/>
      <w:numFmt w:val="lowerLetter"/>
      <w:lvlText w:val="%3)"/>
      <w:lvlJc w:val="left"/>
      <w:pPr>
        <w:ind w:left="1980" w:hanging="36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9" w15:restartNumberingAfterBreak="0">
    <w:nsid w:val="74693C28"/>
    <w:multiLevelType w:val="multilevel"/>
    <w:tmpl w:val="35C8AC26"/>
    <w:lvl w:ilvl="0">
      <w:start w:val="1"/>
      <w:numFmt w:val="decimal"/>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AAA2900"/>
    <w:multiLevelType w:val="multilevel"/>
    <w:tmpl w:val="2A44DC80"/>
    <w:lvl w:ilvl="0">
      <w:start w:val="1"/>
      <w:numFmt w:val="decimal"/>
      <w:lvlText w:val="%1."/>
      <w:lvlJc w:val="left"/>
      <w:pPr>
        <w:ind w:left="0" w:firstLine="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D422A18"/>
    <w:multiLevelType w:val="multilevel"/>
    <w:tmpl w:val="4E7A2166"/>
    <w:lvl w:ilvl="0">
      <w:start w:val="1"/>
      <w:numFmt w:val="decimal"/>
      <w:lvlText w:val="%1."/>
      <w:lvlJc w:val="left"/>
      <w:pPr>
        <w:tabs>
          <w:tab w:val="num" w:pos="360"/>
        </w:tabs>
        <w:ind w:left="360" w:hanging="360"/>
      </w:pPr>
      <w:rPr>
        <w:rFonts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30089244">
    <w:abstractNumId w:val="31"/>
  </w:num>
  <w:num w:numId="2" w16cid:durableId="789711223">
    <w:abstractNumId w:val="10"/>
  </w:num>
  <w:num w:numId="3" w16cid:durableId="190997527">
    <w:abstractNumId w:val="25"/>
  </w:num>
  <w:num w:numId="4" w16cid:durableId="379940776">
    <w:abstractNumId w:val="20"/>
  </w:num>
  <w:num w:numId="5" w16cid:durableId="1922177320">
    <w:abstractNumId w:val="11"/>
  </w:num>
  <w:num w:numId="6" w16cid:durableId="452135841">
    <w:abstractNumId w:val="16"/>
  </w:num>
  <w:num w:numId="7" w16cid:durableId="210729981">
    <w:abstractNumId w:val="4"/>
  </w:num>
  <w:num w:numId="8" w16cid:durableId="1752001269">
    <w:abstractNumId w:val="28"/>
  </w:num>
  <w:num w:numId="9" w16cid:durableId="286204838">
    <w:abstractNumId w:val="18"/>
  </w:num>
  <w:num w:numId="10" w16cid:durableId="942541077">
    <w:abstractNumId w:val="15"/>
  </w:num>
  <w:num w:numId="11" w16cid:durableId="759375677">
    <w:abstractNumId w:val="7"/>
  </w:num>
  <w:num w:numId="12" w16cid:durableId="215549724">
    <w:abstractNumId w:val="9"/>
  </w:num>
  <w:num w:numId="13" w16cid:durableId="1145125797">
    <w:abstractNumId w:val="21"/>
  </w:num>
  <w:num w:numId="14" w16cid:durableId="1343363108">
    <w:abstractNumId w:val="19"/>
  </w:num>
  <w:num w:numId="15" w16cid:durableId="254214481">
    <w:abstractNumId w:val="6"/>
  </w:num>
  <w:num w:numId="16" w16cid:durableId="1512337616">
    <w:abstractNumId w:val="0"/>
  </w:num>
  <w:num w:numId="17" w16cid:durableId="271477342">
    <w:abstractNumId w:val="30"/>
  </w:num>
  <w:num w:numId="18" w16cid:durableId="477848415">
    <w:abstractNumId w:val="29"/>
  </w:num>
  <w:num w:numId="19" w16cid:durableId="2134519420">
    <w:abstractNumId w:val="26"/>
  </w:num>
  <w:num w:numId="20" w16cid:durableId="589968919">
    <w:abstractNumId w:val="22"/>
  </w:num>
  <w:num w:numId="21" w16cid:durableId="382753480">
    <w:abstractNumId w:val="13"/>
  </w:num>
  <w:num w:numId="22" w16cid:durableId="1948151330">
    <w:abstractNumId w:val="2"/>
  </w:num>
  <w:num w:numId="23" w16cid:durableId="815337637">
    <w:abstractNumId w:val="12"/>
  </w:num>
  <w:num w:numId="24" w16cid:durableId="1089041781">
    <w:abstractNumId w:val="8"/>
  </w:num>
  <w:num w:numId="25" w16cid:durableId="341057807">
    <w:abstractNumId w:val="1"/>
  </w:num>
  <w:num w:numId="26" w16cid:durableId="1012226111">
    <w:abstractNumId w:val="23"/>
  </w:num>
  <w:num w:numId="27" w16cid:durableId="511578463">
    <w:abstractNumId w:val="14"/>
  </w:num>
  <w:num w:numId="28" w16cid:durableId="803549524">
    <w:abstractNumId w:val="5"/>
  </w:num>
  <w:num w:numId="29" w16cid:durableId="500238125">
    <w:abstractNumId w:val="27"/>
  </w:num>
  <w:num w:numId="30" w16cid:durableId="1105809909">
    <w:abstractNumId w:val="17"/>
  </w:num>
  <w:num w:numId="31" w16cid:durableId="1214466830">
    <w:abstractNumId w:val="3"/>
  </w:num>
  <w:num w:numId="32" w16cid:durableId="17173903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FB7"/>
    <w:rsid w:val="001B6FB7"/>
    <w:rsid w:val="005458B6"/>
    <w:rsid w:val="0057138B"/>
    <w:rsid w:val="00F525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49E6B"/>
  <w15:docId w15:val="{856858C6-6EFF-4D09-8B8A-23A3B4265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5ED6"/>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C5A74"/>
    <w:pPr>
      <w:keepNext/>
      <w:spacing w:before="240" w:after="60"/>
      <w:outlineLvl w:val="0"/>
    </w:pPr>
    <w:rPr>
      <w:rFonts w:ascii="Arial" w:hAnsi="Arial" w:cs="Arial"/>
      <w:b/>
      <w:bCs/>
      <w:kern w:val="2"/>
      <w:sz w:val="32"/>
      <w:szCs w:val="32"/>
    </w:rPr>
  </w:style>
  <w:style w:type="paragraph" w:styleId="Nagwek2">
    <w:name w:val="heading 2"/>
    <w:basedOn w:val="Normalny"/>
    <w:next w:val="Normalny"/>
    <w:link w:val="Nagwek2Znak"/>
    <w:qFormat/>
    <w:rsid w:val="000C5A7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0C5A74"/>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C5A74"/>
    <w:pPr>
      <w:keepNext/>
      <w:spacing w:before="240" w:after="60"/>
      <w:outlineLvl w:val="3"/>
    </w:pPr>
    <w:rPr>
      <w:b/>
      <w:bCs/>
      <w:sz w:val="28"/>
      <w:szCs w:val="28"/>
    </w:rPr>
  </w:style>
  <w:style w:type="paragraph" w:styleId="Nagwek5">
    <w:name w:val="heading 5"/>
    <w:basedOn w:val="Normalny"/>
    <w:next w:val="Normalny"/>
    <w:link w:val="Nagwek5Znak"/>
    <w:uiPriority w:val="99"/>
    <w:qFormat/>
    <w:rsid w:val="000C5A74"/>
    <w:pPr>
      <w:spacing w:before="240" w:after="60"/>
      <w:outlineLvl w:val="4"/>
    </w:pPr>
    <w:rPr>
      <w:b/>
      <w:bCs/>
      <w:i/>
      <w:iCs/>
      <w:sz w:val="26"/>
      <w:szCs w:val="26"/>
    </w:rPr>
  </w:style>
  <w:style w:type="paragraph" w:styleId="Nagwek6">
    <w:name w:val="heading 6"/>
    <w:basedOn w:val="Normalny"/>
    <w:next w:val="Normalny"/>
    <w:link w:val="Nagwek6Znak"/>
    <w:qFormat/>
    <w:rsid w:val="000C5A74"/>
    <w:pPr>
      <w:spacing w:before="240" w:after="60"/>
      <w:outlineLvl w:val="5"/>
    </w:pPr>
    <w:rPr>
      <w:b/>
      <w:bCs/>
      <w:sz w:val="22"/>
      <w:szCs w:val="22"/>
    </w:rPr>
  </w:style>
  <w:style w:type="paragraph" w:styleId="Nagwek7">
    <w:name w:val="heading 7"/>
    <w:basedOn w:val="Normalny"/>
    <w:next w:val="Normalny"/>
    <w:link w:val="Nagwek7Znak"/>
    <w:qFormat/>
    <w:rsid w:val="000C5A74"/>
    <w:pPr>
      <w:keepNext/>
      <w:spacing w:before="60"/>
      <w:ind w:firstLine="708"/>
      <w:outlineLvl w:val="6"/>
    </w:pPr>
    <w:rPr>
      <w:rFonts w:ascii="Arial" w:hAnsi="Arial"/>
      <w:sz w:val="22"/>
      <w:szCs w:val="20"/>
      <w:u w:val="single"/>
    </w:rPr>
  </w:style>
  <w:style w:type="paragraph" w:styleId="Nagwek8">
    <w:name w:val="heading 8"/>
    <w:basedOn w:val="Normalny"/>
    <w:next w:val="Normalny"/>
    <w:link w:val="Nagwek8Znak"/>
    <w:qFormat/>
    <w:rsid w:val="000C5A74"/>
    <w:pPr>
      <w:keepNext/>
      <w:outlineLvl w:val="7"/>
    </w:pPr>
    <w:rPr>
      <w:rFonts w:ascii="Arial" w:hAnsi="Arial"/>
      <w:b/>
      <w:sz w:val="22"/>
      <w:szCs w:val="20"/>
      <w:u w:val="single"/>
    </w:rPr>
  </w:style>
  <w:style w:type="paragraph" w:styleId="Nagwek9">
    <w:name w:val="heading 9"/>
    <w:basedOn w:val="Normalny"/>
    <w:next w:val="Normalny"/>
    <w:link w:val="Nagwek9Znak"/>
    <w:qFormat/>
    <w:rsid w:val="000C5A74"/>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0C5A74"/>
    <w:rPr>
      <w:rFonts w:ascii="Arial" w:eastAsia="Times New Roman" w:hAnsi="Arial" w:cs="Arial"/>
      <w:b/>
      <w:bCs/>
      <w:kern w:val="2"/>
      <w:sz w:val="32"/>
      <w:szCs w:val="32"/>
      <w:lang w:eastAsia="pl-PL"/>
    </w:rPr>
  </w:style>
  <w:style w:type="character" w:customStyle="1" w:styleId="Nagwek2Znak">
    <w:name w:val="Nagłówek 2 Znak"/>
    <w:basedOn w:val="Domylnaczcionkaakapitu"/>
    <w:link w:val="Nagwek2"/>
    <w:qFormat/>
    <w:rsid w:val="000C5A74"/>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9"/>
    <w:qFormat/>
    <w:rsid w:val="000C5A74"/>
    <w:rPr>
      <w:rFonts w:ascii="Arial" w:eastAsia="Times New Roman" w:hAnsi="Arial" w:cs="Arial"/>
      <w:b/>
      <w:bCs/>
      <w:sz w:val="26"/>
      <w:szCs w:val="26"/>
      <w:lang w:eastAsia="pl-PL"/>
    </w:rPr>
  </w:style>
  <w:style w:type="character" w:customStyle="1" w:styleId="Nagwek4Znak">
    <w:name w:val="Nagłówek 4 Znak"/>
    <w:basedOn w:val="Domylnaczcionkaakapitu"/>
    <w:link w:val="Nagwek4"/>
    <w:qFormat/>
    <w:rsid w:val="000C5A74"/>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9"/>
    <w:qFormat/>
    <w:rsid w:val="000C5A74"/>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qFormat/>
    <w:rsid w:val="000C5A74"/>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qFormat/>
    <w:rsid w:val="000C5A74"/>
    <w:rPr>
      <w:rFonts w:ascii="Arial" w:eastAsia="Times New Roman" w:hAnsi="Arial" w:cs="Times New Roman"/>
      <w:szCs w:val="20"/>
      <w:u w:val="single"/>
      <w:lang w:eastAsia="pl-PL"/>
    </w:rPr>
  </w:style>
  <w:style w:type="character" w:customStyle="1" w:styleId="Nagwek8Znak">
    <w:name w:val="Nagłówek 8 Znak"/>
    <w:basedOn w:val="Domylnaczcionkaakapitu"/>
    <w:link w:val="Nagwek8"/>
    <w:qFormat/>
    <w:rsid w:val="000C5A74"/>
    <w:rPr>
      <w:rFonts w:ascii="Arial" w:eastAsia="Times New Roman" w:hAnsi="Arial" w:cs="Times New Roman"/>
      <w:b/>
      <w:szCs w:val="20"/>
      <w:u w:val="single"/>
      <w:lang w:eastAsia="pl-PL"/>
    </w:rPr>
  </w:style>
  <w:style w:type="character" w:customStyle="1" w:styleId="Nagwek9Znak">
    <w:name w:val="Nagłówek 9 Znak"/>
    <w:basedOn w:val="Domylnaczcionkaakapitu"/>
    <w:link w:val="Nagwek9"/>
    <w:qFormat/>
    <w:rsid w:val="000C5A74"/>
    <w:rPr>
      <w:rFonts w:ascii="Arial" w:eastAsia="Times New Roman" w:hAnsi="Arial" w:cs="Arial"/>
      <w:lang w:eastAsia="pl-PL"/>
    </w:rPr>
  </w:style>
  <w:style w:type="character" w:customStyle="1" w:styleId="TytuZnak">
    <w:name w:val="Tytuł Znak"/>
    <w:basedOn w:val="Domylnaczcionkaakapitu"/>
    <w:link w:val="Tytu"/>
    <w:qFormat/>
    <w:rsid w:val="000C5A74"/>
    <w:rPr>
      <w:rFonts w:ascii="Times New Roman" w:eastAsia="Times New Roman" w:hAnsi="Times New Roman" w:cs="Times New Roman"/>
      <w:b/>
      <w:sz w:val="24"/>
      <w:szCs w:val="20"/>
      <w:lang w:eastAsia="pl-PL"/>
    </w:rPr>
  </w:style>
  <w:style w:type="character" w:customStyle="1" w:styleId="czeinternetowe">
    <w:name w:val="Łącze internetowe"/>
    <w:basedOn w:val="Domylnaczcionkaakapitu"/>
    <w:uiPriority w:val="99"/>
    <w:rsid w:val="000C5A74"/>
    <w:rPr>
      <w:rFonts w:cs="Times New Roman"/>
      <w:color w:val="0000FF"/>
      <w:u w:val="single"/>
    </w:rPr>
  </w:style>
  <w:style w:type="character" w:customStyle="1" w:styleId="NagwekZnak">
    <w:name w:val="Nagłówek Znak"/>
    <w:basedOn w:val="Domylnaczcionkaakapitu"/>
    <w:link w:val="Nagwek"/>
    <w:uiPriority w:val="99"/>
    <w:qFormat/>
    <w:rsid w:val="000C5A74"/>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0C5A74"/>
    <w:rPr>
      <w:rFonts w:ascii="Times New Roman" w:eastAsia="Times New Roman" w:hAnsi="Times New Roman" w:cs="Times New Roman"/>
      <w:sz w:val="24"/>
      <w:szCs w:val="24"/>
      <w:lang w:eastAsia="pl-PL"/>
    </w:rPr>
  </w:style>
  <w:style w:type="character" w:customStyle="1" w:styleId="FontStyle39">
    <w:name w:val="Font Style39"/>
    <w:uiPriority w:val="99"/>
    <w:qFormat/>
    <w:rsid w:val="000C5A74"/>
    <w:rPr>
      <w:rFonts w:ascii="Times New Roman" w:hAnsi="Times New Roman"/>
      <w:sz w:val="20"/>
    </w:rPr>
  </w:style>
  <w:style w:type="character" w:customStyle="1" w:styleId="h11">
    <w:name w:val="h11"/>
    <w:qFormat/>
    <w:rsid w:val="000C5A74"/>
    <w:rPr>
      <w:rFonts w:ascii="Verdana" w:hAnsi="Verdana"/>
      <w:b/>
      <w:sz w:val="19"/>
    </w:rPr>
  </w:style>
  <w:style w:type="character" w:customStyle="1" w:styleId="TekstmakraZnak">
    <w:name w:val="Tekst makra Znak"/>
    <w:basedOn w:val="Domylnaczcionkaakapitu"/>
    <w:link w:val="Tekstmakra"/>
    <w:uiPriority w:val="99"/>
    <w:semiHidden/>
    <w:qFormat/>
    <w:rsid w:val="000C5A74"/>
    <w:rPr>
      <w:rFonts w:ascii="Courier New" w:eastAsia="Times New Roman" w:hAnsi="Courier New" w:cs="Times New Roman"/>
      <w:szCs w:val="20"/>
      <w:lang w:eastAsia="pl-PL"/>
    </w:rPr>
  </w:style>
  <w:style w:type="character" w:styleId="Numerstrony">
    <w:name w:val="page number"/>
    <w:basedOn w:val="Domylnaczcionkaakapitu"/>
    <w:qFormat/>
    <w:rsid w:val="000C5A74"/>
    <w:rPr>
      <w:rFonts w:cs="Times New Roman"/>
    </w:rPr>
  </w:style>
  <w:style w:type="character" w:customStyle="1" w:styleId="ZagicieodgryformularzaZnak">
    <w:name w:val="Zagięcie od góry formularza Znak"/>
    <w:basedOn w:val="Domylnaczcionkaakapitu"/>
    <w:link w:val="Zagicieodgryformularza"/>
    <w:uiPriority w:val="99"/>
    <w:qFormat/>
    <w:rsid w:val="000C5A74"/>
    <w:rPr>
      <w:rFonts w:ascii="Arial" w:eastAsia="Times New Roman" w:hAnsi="Arial" w:cs="Arial"/>
      <w:vanish/>
      <w:sz w:val="16"/>
      <w:szCs w:val="16"/>
      <w:lang w:eastAsia="pl-PL"/>
    </w:rPr>
  </w:style>
  <w:style w:type="character" w:styleId="Pogrubienie">
    <w:name w:val="Strong"/>
    <w:basedOn w:val="Domylnaczcionkaakapitu"/>
    <w:uiPriority w:val="99"/>
    <w:qFormat/>
    <w:rsid w:val="000C5A74"/>
    <w:rPr>
      <w:rFonts w:cs="Times New Roman"/>
      <w:b/>
    </w:rPr>
  </w:style>
  <w:style w:type="character" w:customStyle="1" w:styleId="Tekstpodstawowy2Znak">
    <w:name w:val="Tekst podstawowy 2 Znak"/>
    <w:basedOn w:val="Domylnaczcionkaakapitu"/>
    <w:link w:val="Tekstpodstawowy2"/>
    <w:qFormat/>
    <w:rsid w:val="000C5A74"/>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qFormat/>
    <w:rsid w:val="000C5A74"/>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qFormat/>
    <w:rsid w:val="000C5A74"/>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uiPriority w:val="99"/>
    <w:qFormat/>
    <w:rsid w:val="000C5A74"/>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qFormat/>
    <w:rsid w:val="000C5A74"/>
    <w:rPr>
      <w:rFonts w:ascii="Times New Roman" w:eastAsia="Times New Roman" w:hAnsi="Times New Roman" w:cs="Times New Roman"/>
      <w:sz w:val="16"/>
      <w:szCs w:val="16"/>
      <w:lang w:eastAsia="pl-PL"/>
    </w:rPr>
  </w:style>
  <w:style w:type="character" w:customStyle="1" w:styleId="ZwykytekstZnak">
    <w:name w:val="Zwykły tekst Znak"/>
    <w:basedOn w:val="Domylnaczcionkaakapitu"/>
    <w:link w:val="Zwykytekst"/>
    <w:uiPriority w:val="99"/>
    <w:qFormat/>
    <w:rsid w:val="000C5A74"/>
    <w:rPr>
      <w:rFonts w:ascii="Courier New" w:eastAsia="Times New Roman" w:hAnsi="Courier New" w:cs="Courier New"/>
      <w:sz w:val="20"/>
      <w:szCs w:val="20"/>
      <w:lang w:eastAsia="pl-PL"/>
    </w:rPr>
  </w:style>
  <w:style w:type="character" w:customStyle="1" w:styleId="TekstpodstawowywcityZnak">
    <w:name w:val="Tekst podstawowy wcięty Znak"/>
    <w:basedOn w:val="Domylnaczcionkaakapitu"/>
    <w:link w:val="Tekstpodstawowywcity"/>
    <w:uiPriority w:val="99"/>
    <w:qFormat/>
    <w:rsid w:val="000C5A74"/>
    <w:rPr>
      <w:rFonts w:ascii="Times New Roman" w:eastAsia="Times New Roman" w:hAnsi="Times New Roman" w:cs="Times New Roman"/>
      <w:sz w:val="20"/>
      <w:szCs w:val="20"/>
      <w:lang w:eastAsia="pl-PL"/>
    </w:rPr>
  </w:style>
  <w:style w:type="character" w:styleId="Odwoaniedokomentarza">
    <w:name w:val="annotation reference"/>
    <w:basedOn w:val="Domylnaczcionkaakapitu"/>
    <w:semiHidden/>
    <w:qFormat/>
    <w:rsid w:val="000C5A74"/>
    <w:rPr>
      <w:rFonts w:cs="Times New Roman"/>
      <w:sz w:val="16"/>
    </w:rPr>
  </w:style>
  <w:style w:type="character" w:customStyle="1" w:styleId="TekstkomentarzaZnak">
    <w:name w:val="Tekst komentarza Znak"/>
    <w:basedOn w:val="Domylnaczcionkaakapitu"/>
    <w:link w:val="Tekstkomentarza"/>
    <w:semiHidden/>
    <w:qFormat/>
    <w:rsid w:val="000C5A74"/>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qFormat/>
    <w:rsid w:val="000C5A74"/>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semiHidden/>
    <w:qFormat/>
    <w:rsid w:val="000C5A74"/>
    <w:rPr>
      <w:rFonts w:ascii="Tahoma" w:eastAsia="Times New Roman" w:hAnsi="Tahoma" w:cs="Tahoma"/>
      <w:sz w:val="16"/>
      <w:szCs w:val="16"/>
      <w:lang w:eastAsia="pl-PL"/>
    </w:rPr>
  </w:style>
  <w:style w:type="character" w:customStyle="1" w:styleId="txt-new">
    <w:name w:val="txt-new"/>
    <w:uiPriority w:val="99"/>
    <w:qFormat/>
    <w:rsid w:val="000C5A74"/>
  </w:style>
  <w:style w:type="character" w:customStyle="1" w:styleId="tabulatory">
    <w:name w:val="tabulatory"/>
    <w:uiPriority w:val="99"/>
    <w:qFormat/>
    <w:rsid w:val="000C5A74"/>
  </w:style>
  <w:style w:type="character" w:customStyle="1" w:styleId="TekstprzypisukocowegoZnak">
    <w:name w:val="Tekst przypisu końcowego Znak"/>
    <w:basedOn w:val="Domylnaczcionkaakapitu"/>
    <w:link w:val="Tekstprzypisukocowego"/>
    <w:qFormat/>
    <w:rsid w:val="000C5A74"/>
    <w:rPr>
      <w:rFonts w:ascii="Calibri" w:eastAsia="Calibri" w:hAnsi="Calibri" w:cs="Times New Roman"/>
      <w:sz w:val="20"/>
      <w:szCs w:val="20"/>
    </w:rPr>
  </w:style>
  <w:style w:type="character" w:customStyle="1" w:styleId="FontStyle105">
    <w:name w:val="Font Style105"/>
    <w:uiPriority w:val="99"/>
    <w:qFormat/>
    <w:rsid w:val="000C5A74"/>
    <w:rPr>
      <w:rFonts w:ascii="Calibri" w:hAnsi="Calibri"/>
      <w:sz w:val="20"/>
    </w:rPr>
  </w:style>
  <w:style w:type="character" w:customStyle="1" w:styleId="FontStyle106">
    <w:name w:val="Font Style106"/>
    <w:uiPriority w:val="99"/>
    <w:qFormat/>
    <w:rsid w:val="000C5A74"/>
    <w:rPr>
      <w:rFonts w:ascii="Calibri" w:hAnsi="Calibri"/>
      <w:b/>
      <w:sz w:val="20"/>
    </w:rPr>
  </w:style>
  <w:style w:type="character" w:customStyle="1" w:styleId="FontStyle13">
    <w:name w:val="Font Style13"/>
    <w:uiPriority w:val="99"/>
    <w:qFormat/>
    <w:rsid w:val="000C5A74"/>
    <w:rPr>
      <w:rFonts w:ascii="Times New Roman" w:hAnsi="Times New Roman"/>
      <w:sz w:val="18"/>
    </w:rPr>
  </w:style>
  <w:style w:type="character" w:customStyle="1" w:styleId="FontStyle158">
    <w:name w:val="Font Style158"/>
    <w:uiPriority w:val="99"/>
    <w:qFormat/>
    <w:rsid w:val="000C5A74"/>
    <w:rPr>
      <w:rFonts w:ascii="Times New Roman" w:hAnsi="Times New Roman"/>
      <w:sz w:val="22"/>
    </w:rPr>
  </w:style>
  <w:style w:type="character" w:customStyle="1" w:styleId="FontStyle159">
    <w:name w:val="Font Style159"/>
    <w:uiPriority w:val="99"/>
    <w:qFormat/>
    <w:rsid w:val="000C5A74"/>
    <w:rPr>
      <w:rFonts w:ascii="Times New Roman" w:hAnsi="Times New Roman"/>
      <w:b/>
      <w:sz w:val="22"/>
    </w:rPr>
  </w:style>
  <w:style w:type="character" w:customStyle="1" w:styleId="FontStyle107">
    <w:name w:val="Font Style107"/>
    <w:uiPriority w:val="99"/>
    <w:qFormat/>
    <w:rsid w:val="000C5A74"/>
    <w:rPr>
      <w:rFonts w:ascii="Calibri" w:hAnsi="Calibri"/>
      <w:b/>
      <w:sz w:val="18"/>
    </w:rPr>
  </w:style>
  <w:style w:type="character" w:customStyle="1" w:styleId="FontStyle135">
    <w:name w:val="Font Style135"/>
    <w:uiPriority w:val="99"/>
    <w:qFormat/>
    <w:rsid w:val="000C5A74"/>
    <w:rPr>
      <w:rFonts w:ascii="Verdana" w:hAnsi="Verdana"/>
      <w:sz w:val="12"/>
    </w:rPr>
  </w:style>
  <w:style w:type="character" w:customStyle="1" w:styleId="FontStyle141">
    <w:name w:val="Font Style141"/>
    <w:uiPriority w:val="99"/>
    <w:qFormat/>
    <w:rsid w:val="000C5A74"/>
    <w:rPr>
      <w:rFonts w:ascii="Verdana" w:hAnsi="Verdana"/>
      <w:i/>
      <w:sz w:val="14"/>
    </w:rPr>
  </w:style>
  <w:style w:type="character" w:customStyle="1" w:styleId="FontStyle140">
    <w:name w:val="Font Style140"/>
    <w:uiPriority w:val="99"/>
    <w:qFormat/>
    <w:rsid w:val="000C5A74"/>
    <w:rPr>
      <w:rFonts w:ascii="Verdana" w:hAnsi="Verdana"/>
      <w:b/>
      <w:sz w:val="14"/>
    </w:rPr>
  </w:style>
  <w:style w:type="character" w:customStyle="1" w:styleId="FontStyle142">
    <w:name w:val="Font Style142"/>
    <w:uiPriority w:val="99"/>
    <w:qFormat/>
    <w:rsid w:val="000C5A74"/>
    <w:rPr>
      <w:rFonts w:ascii="Verdana" w:hAnsi="Verdana"/>
      <w:sz w:val="14"/>
    </w:rPr>
  </w:style>
  <w:style w:type="character" w:customStyle="1" w:styleId="FontStyle155">
    <w:name w:val="Font Style155"/>
    <w:uiPriority w:val="99"/>
    <w:qFormat/>
    <w:rsid w:val="000C5A74"/>
    <w:rPr>
      <w:rFonts w:ascii="Times New Roman" w:hAnsi="Times New Roman"/>
      <w:b/>
      <w:sz w:val="22"/>
    </w:rPr>
  </w:style>
  <w:style w:type="character" w:customStyle="1" w:styleId="FontStyle75">
    <w:name w:val="Font Style75"/>
    <w:basedOn w:val="Domylnaczcionkaakapitu"/>
    <w:uiPriority w:val="99"/>
    <w:qFormat/>
    <w:rsid w:val="000C5A74"/>
    <w:rPr>
      <w:rFonts w:ascii="Times New Roman" w:hAnsi="Times New Roman" w:cs="Times New Roman"/>
      <w:b/>
      <w:bCs/>
      <w:sz w:val="18"/>
      <w:szCs w:val="18"/>
    </w:rPr>
  </w:style>
  <w:style w:type="character" w:customStyle="1" w:styleId="FontStyle77">
    <w:name w:val="Font Style77"/>
    <w:basedOn w:val="Domylnaczcionkaakapitu"/>
    <w:uiPriority w:val="99"/>
    <w:qFormat/>
    <w:rsid w:val="000C5A74"/>
    <w:rPr>
      <w:rFonts w:ascii="Times New Roman" w:hAnsi="Times New Roman" w:cs="Times New Roman"/>
      <w:sz w:val="18"/>
      <w:szCs w:val="18"/>
    </w:rPr>
  </w:style>
  <w:style w:type="character" w:customStyle="1" w:styleId="FontStyle16">
    <w:name w:val="Font Style16"/>
    <w:basedOn w:val="Domylnaczcionkaakapitu"/>
    <w:uiPriority w:val="99"/>
    <w:qFormat/>
    <w:rsid w:val="000C5A74"/>
    <w:rPr>
      <w:rFonts w:ascii="Verdana" w:hAnsi="Verdana" w:cs="Verdana"/>
      <w:sz w:val="16"/>
      <w:szCs w:val="16"/>
    </w:rPr>
  </w:style>
  <w:style w:type="character" w:customStyle="1" w:styleId="A3">
    <w:name w:val="A3"/>
    <w:qFormat/>
    <w:rsid w:val="000C5A74"/>
    <w:rPr>
      <w:rFonts w:ascii="Segoe UI" w:hAnsi="Segoe UI"/>
      <w:color w:val="000000"/>
      <w:sz w:val="20"/>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0C5A74"/>
    <w:rPr>
      <w:vertAlign w:val="superscript"/>
    </w:rPr>
  </w:style>
  <w:style w:type="character" w:styleId="UyteHipercze">
    <w:name w:val="FollowedHyperlink"/>
    <w:uiPriority w:val="99"/>
    <w:unhideWhenUsed/>
    <w:qFormat/>
    <w:rsid w:val="000C5A74"/>
    <w:rPr>
      <w:color w:val="800080"/>
      <w:u w:val="single"/>
    </w:rPr>
  </w:style>
  <w:style w:type="character" w:customStyle="1" w:styleId="AkapitzlistZnak">
    <w:name w:val="Akapit z listą Znak"/>
    <w:link w:val="Akapitzlist"/>
    <w:uiPriority w:val="34"/>
    <w:qFormat/>
    <w:locked/>
    <w:rsid w:val="000C5A74"/>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qFormat/>
    <w:rsid w:val="000C5A74"/>
    <w:rPr>
      <w:color w:val="605E5C"/>
      <w:shd w:val="clear" w:color="auto" w:fill="E1DFDD"/>
    </w:rPr>
  </w:style>
  <w:style w:type="character" w:customStyle="1" w:styleId="TekstprzypisudolnegoZnak">
    <w:name w:val="Tekst przypisu dolnego Znak"/>
    <w:basedOn w:val="Domylnaczcionkaakapitu"/>
    <w:link w:val="Tekstprzypisudolnego"/>
    <w:uiPriority w:val="99"/>
    <w:qFormat/>
    <w:rsid w:val="000C5A74"/>
    <w:rPr>
      <w:sz w:val="20"/>
      <w:szCs w:val="20"/>
    </w:rPr>
  </w:style>
  <w:style w:type="paragraph" w:styleId="Nagwek">
    <w:name w:val="header"/>
    <w:basedOn w:val="Normalny"/>
    <w:next w:val="Tekstpodstawowy"/>
    <w:link w:val="NagwekZnak"/>
    <w:uiPriority w:val="99"/>
    <w:rsid w:val="000C5A74"/>
    <w:pPr>
      <w:tabs>
        <w:tab w:val="center" w:pos="4536"/>
        <w:tab w:val="right" w:pos="9072"/>
      </w:tabs>
    </w:pPr>
  </w:style>
  <w:style w:type="paragraph" w:styleId="Tekstpodstawowy">
    <w:name w:val="Body Text"/>
    <w:basedOn w:val="Normalny"/>
    <w:link w:val="TekstpodstawowyZnak"/>
    <w:uiPriority w:val="99"/>
    <w:rsid w:val="000C5A74"/>
    <w:pPr>
      <w:spacing w:after="120"/>
    </w:pPr>
  </w:style>
  <w:style w:type="paragraph" w:styleId="Lista">
    <w:name w:val="List"/>
    <w:basedOn w:val="Normalny"/>
    <w:uiPriority w:val="99"/>
    <w:rsid w:val="000C5A74"/>
    <w:pPr>
      <w:ind w:left="283" w:hanging="283"/>
    </w:pPr>
    <w:rPr>
      <w:sz w:val="20"/>
      <w:szCs w:val="20"/>
    </w:rPr>
  </w:style>
  <w:style w:type="paragraph" w:styleId="Legenda">
    <w:name w:val="caption"/>
    <w:basedOn w:val="Normalny"/>
    <w:next w:val="Normalny"/>
    <w:qFormat/>
    <w:rsid w:val="000C5A74"/>
    <w:pPr>
      <w:jc w:val="both"/>
    </w:pPr>
    <w:rPr>
      <w:sz w:val="22"/>
      <w:szCs w:val="20"/>
      <w:u w:val="single"/>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Tytu">
    <w:name w:val="Title"/>
    <w:basedOn w:val="Normalny"/>
    <w:link w:val="TytuZnak"/>
    <w:qFormat/>
    <w:rsid w:val="000C5A74"/>
    <w:pPr>
      <w:jc w:val="center"/>
    </w:pPr>
    <w:rPr>
      <w:b/>
      <w:szCs w:val="20"/>
    </w:rPr>
  </w:style>
  <w:style w:type="paragraph" w:styleId="Akapitzlist">
    <w:name w:val="List Paragraph"/>
    <w:basedOn w:val="Normalny"/>
    <w:link w:val="AkapitzlistZnak"/>
    <w:uiPriority w:val="34"/>
    <w:qFormat/>
    <w:rsid w:val="000C5A74"/>
    <w:pPr>
      <w:widowControl w:val="0"/>
      <w:ind w:left="720"/>
      <w:contextualSpacing/>
    </w:pPr>
    <w:rPr>
      <w:sz w:val="20"/>
      <w:szCs w:val="20"/>
    </w:rPr>
  </w:style>
  <w:style w:type="paragraph" w:styleId="Stopka">
    <w:name w:val="footer"/>
    <w:basedOn w:val="Normalny"/>
    <w:link w:val="StopkaZnak"/>
    <w:uiPriority w:val="99"/>
    <w:rsid w:val="000C5A74"/>
    <w:pPr>
      <w:tabs>
        <w:tab w:val="center" w:pos="4536"/>
        <w:tab w:val="right" w:pos="9072"/>
      </w:tabs>
    </w:pPr>
  </w:style>
  <w:style w:type="paragraph" w:styleId="NormalnyWeb">
    <w:name w:val="Normal (Web)"/>
    <w:basedOn w:val="Normalny"/>
    <w:qFormat/>
    <w:rsid w:val="000C5A74"/>
    <w:pPr>
      <w:spacing w:beforeAutospacing="1" w:afterAutospacing="1"/>
    </w:pPr>
    <w:rPr>
      <w:rFonts w:ascii="Arial" w:hAnsi="Arial" w:cs="Arial"/>
      <w:sz w:val="21"/>
      <w:szCs w:val="21"/>
    </w:rPr>
  </w:style>
  <w:style w:type="paragraph" w:customStyle="1" w:styleId="celp">
    <w:name w:val="cel_p"/>
    <w:basedOn w:val="Normalny"/>
    <w:qFormat/>
    <w:rsid w:val="000C5A74"/>
    <w:pPr>
      <w:spacing w:after="13"/>
      <w:ind w:left="13" w:right="13"/>
      <w:jc w:val="both"/>
      <w:textAlignment w:val="top"/>
    </w:pPr>
  </w:style>
  <w:style w:type="paragraph" w:styleId="Tekstmakra">
    <w:name w:val="macro"/>
    <w:link w:val="TekstmakraZnak"/>
    <w:uiPriority w:val="99"/>
    <w:semiHidden/>
    <w:qFormat/>
    <w:rsid w:val="000C5A74"/>
    <w:pPr>
      <w:tabs>
        <w:tab w:val="left" w:pos="480"/>
        <w:tab w:val="left" w:pos="960"/>
        <w:tab w:val="left" w:pos="1440"/>
        <w:tab w:val="left" w:pos="1920"/>
        <w:tab w:val="left" w:pos="2400"/>
        <w:tab w:val="left" w:pos="2880"/>
        <w:tab w:val="left" w:pos="3360"/>
        <w:tab w:val="left" w:pos="3840"/>
        <w:tab w:val="left" w:pos="4320"/>
      </w:tabs>
      <w:textAlignment w:val="baseline"/>
    </w:pPr>
    <w:rPr>
      <w:rFonts w:ascii="Courier New" w:eastAsia="Times New Roman" w:hAnsi="Courier New" w:cs="Times New Roman"/>
      <w:sz w:val="24"/>
      <w:szCs w:val="20"/>
      <w:lang w:eastAsia="pl-PL"/>
    </w:rPr>
  </w:style>
  <w:style w:type="paragraph" w:customStyle="1" w:styleId="ZnakZnak1">
    <w:name w:val="Znak Znak1"/>
    <w:basedOn w:val="Normalny"/>
    <w:uiPriority w:val="99"/>
    <w:qFormat/>
    <w:rsid w:val="000C5A74"/>
    <w:rPr>
      <w:rFonts w:ascii="Arial" w:hAnsi="Arial" w:cs="Arial"/>
    </w:rPr>
  </w:style>
  <w:style w:type="paragraph" w:styleId="Zagicieodgryformularza">
    <w:name w:val="HTML Top of Form"/>
    <w:basedOn w:val="Normalny"/>
    <w:next w:val="Normalny"/>
    <w:link w:val="ZagicieodgryformularzaZnak"/>
    <w:uiPriority w:val="99"/>
    <w:qFormat/>
    <w:rsid w:val="000C5A74"/>
    <w:pPr>
      <w:pBdr>
        <w:bottom w:val="single" w:sz="6" w:space="1" w:color="000000"/>
      </w:pBdr>
      <w:jc w:val="center"/>
    </w:pPr>
    <w:rPr>
      <w:rFonts w:ascii="Arial" w:hAnsi="Arial" w:cs="Arial"/>
      <w:vanish/>
      <w:sz w:val="16"/>
      <w:szCs w:val="16"/>
    </w:rPr>
  </w:style>
  <w:style w:type="paragraph" w:styleId="Tekstpodstawowy2">
    <w:name w:val="Body Text 2"/>
    <w:basedOn w:val="Normalny"/>
    <w:link w:val="Tekstpodstawowy2Znak"/>
    <w:qFormat/>
    <w:rsid w:val="000C5A74"/>
    <w:pPr>
      <w:spacing w:after="120" w:line="480" w:lineRule="auto"/>
    </w:pPr>
  </w:style>
  <w:style w:type="paragraph" w:styleId="Tekstpodstawowywcity2">
    <w:name w:val="Body Text Indent 2"/>
    <w:basedOn w:val="Normalny"/>
    <w:link w:val="Tekstpodstawowywcity2Znak"/>
    <w:uiPriority w:val="99"/>
    <w:qFormat/>
    <w:rsid w:val="000C5A74"/>
    <w:pPr>
      <w:spacing w:after="120" w:line="480" w:lineRule="auto"/>
      <w:ind w:left="283"/>
    </w:pPr>
  </w:style>
  <w:style w:type="paragraph" w:styleId="Tekstpodstawowywcity3">
    <w:name w:val="Body Text Indent 3"/>
    <w:basedOn w:val="Normalny"/>
    <w:link w:val="Tekstpodstawowywcity3Znak"/>
    <w:uiPriority w:val="99"/>
    <w:qFormat/>
    <w:rsid w:val="000C5A74"/>
    <w:pPr>
      <w:spacing w:after="120"/>
      <w:ind w:left="283"/>
    </w:pPr>
    <w:rPr>
      <w:sz w:val="16"/>
      <w:szCs w:val="16"/>
    </w:rPr>
  </w:style>
  <w:style w:type="paragraph" w:styleId="Tekstpodstawowy3">
    <w:name w:val="Body Text 3"/>
    <w:basedOn w:val="Normalny"/>
    <w:link w:val="Tekstpodstawowy3Znak"/>
    <w:uiPriority w:val="99"/>
    <w:qFormat/>
    <w:rsid w:val="000C5A74"/>
    <w:pPr>
      <w:spacing w:after="120"/>
    </w:pPr>
    <w:rPr>
      <w:sz w:val="16"/>
      <w:szCs w:val="16"/>
    </w:rPr>
  </w:style>
  <w:style w:type="paragraph" w:styleId="Zwykytekst">
    <w:name w:val="Plain Text"/>
    <w:basedOn w:val="Normalny"/>
    <w:link w:val="ZwykytekstZnak"/>
    <w:uiPriority w:val="99"/>
    <w:qFormat/>
    <w:rsid w:val="000C5A74"/>
    <w:rPr>
      <w:rFonts w:ascii="Courier New" w:hAnsi="Courier New" w:cs="Courier New"/>
      <w:sz w:val="20"/>
      <w:szCs w:val="20"/>
    </w:rPr>
  </w:style>
  <w:style w:type="paragraph" w:customStyle="1" w:styleId="WW-Tekstpodstawowywcity2">
    <w:name w:val="WW-Tekst podstawowy wcięty 2"/>
    <w:basedOn w:val="Normalny"/>
    <w:uiPriority w:val="99"/>
    <w:qFormat/>
    <w:rsid w:val="000C5A74"/>
    <w:pPr>
      <w:suppressAutoHyphens/>
      <w:ind w:left="284" w:hanging="284"/>
      <w:jc w:val="both"/>
    </w:pPr>
    <w:rPr>
      <w:szCs w:val="20"/>
      <w:lang w:eastAsia="ar-SA"/>
    </w:rPr>
  </w:style>
  <w:style w:type="paragraph" w:customStyle="1" w:styleId="WW-Tekstpodstawowywcity3">
    <w:name w:val="WW-Tekst podstawowy wcięty 3"/>
    <w:basedOn w:val="Normalny"/>
    <w:uiPriority w:val="99"/>
    <w:qFormat/>
    <w:rsid w:val="000C5A74"/>
    <w:pPr>
      <w:tabs>
        <w:tab w:val="left" w:pos="568"/>
      </w:tabs>
      <w:suppressAutoHyphens/>
      <w:ind w:left="284"/>
      <w:jc w:val="both"/>
    </w:pPr>
    <w:rPr>
      <w:szCs w:val="20"/>
      <w:lang w:eastAsia="ar-SA"/>
    </w:rPr>
  </w:style>
  <w:style w:type="paragraph" w:customStyle="1" w:styleId="Tekstpodstawowywcity31">
    <w:name w:val="Tekst podstawowy wcięty 31"/>
    <w:basedOn w:val="Normalny"/>
    <w:uiPriority w:val="99"/>
    <w:qFormat/>
    <w:rsid w:val="000C5A74"/>
    <w:pPr>
      <w:tabs>
        <w:tab w:val="left" w:pos="1418"/>
      </w:tabs>
      <w:suppressAutoHyphens/>
      <w:ind w:left="709" w:hanging="425"/>
      <w:jc w:val="both"/>
    </w:pPr>
    <w:rPr>
      <w:rFonts w:ascii="Verdana" w:hAnsi="Verdana"/>
      <w:sz w:val="22"/>
      <w:lang w:eastAsia="ar-SA"/>
    </w:rPr>
  </w:style>
  <w:style w:type="paragraph" w:styleId="Tekstpodstawowywcity">
    <w:name w:val="Body Text Indent"/>
    <w:basedOn w:val="Normalny"/>
    <w:link w:val="TekstpodstawowywcityZnak"/>
    <w:uiPriority w:val="99"/>
    <w:rsid w:val="000C5A74"/>
    <w:pPr>
      <w:spacing w:after="120"/>
      <w:ind w:left="283"/>
    </w:pPr>
    <w:rPr>
      <w:sz w:val="20"/>
      <w:szCs w:val="20"/>
    </w:rPr>
  </w:style>
  <w:style w:type="paragraph" w:customStyle="1" w:styleId="Default">
    <w:name w:val="Default"/>
    <w:qFormat/>
    <w:rsid w:val="000C5A74"/>
    <w:rPr>
      <w:rFonts w:ascii="Verdana" w:eastAsia="Times New Roman" w:hAnsi="Verdana" w:cs="Verdana"/>
      <w:color w:val="000000"/>
      <w:sz w:val="24"/>
      <w:szCs w:val="24"/>
      <w:lang w:eastAsia="pl-PL"/>
    </w:rPr>
  </w:style>
  <w:style w:type="paragraph" w:styleId="Tekstkomentarza">
    <w:name w:val="annotation text"/>
    <w:basedOn w:val="Normalny"/>
    <w:link w:val="TekstkomentarzaZnak"/>
    <w:semiHidden/>
    <w:qFormat/>
    <w:rsid w:val="000C5A74"/>
    <w:rPr>
      <w:sz w:val="20"/>
      <w:szCs w:val="20"/>
    </w:rPr>
  </w:style>
  <w:style w:type="paragraph" w:styleId="Tematkomentarza">
    <w:name w:val="annotation subject"/>
    <w:basedOn w:val="Tekstkomentarza"/>
    <w:next w:val="Tekstkomentarza"/>
    <w:link w:val="TematkomentarzaZnak"/>
    <w:semiHidden/>
    <w:qFormat/>
    <w:rsid w:val="000C5A74"/>
    <w:rPr>
      <w:b/>
      <w:bCs/>
    </w:rPr>
  </w:style>
  <w:style w:type="paragraph" w:styleId="Tekstdymka">
    <w:name w:val="Balloon Text"/>
    <w:basedOn w:val="Normalny"/>
    <w:link w:val="TekstdymkaZnak"/>
    <w:uiPriority w:val="99"/>
    <w:semiHidden/>
    <w:qFormat/>
    <w:rsid w:val="000C5A74"/>
    <w:rPr>
      <w:rFonts w:ascii="Tahoma" w:hAnsi="Tahoma" w:cs="Tahoma"/>
      <w:sz w:val="16"/>
      <w:szCs w:val="16"/>
    </w:rPr>
  </w:style>
  <w:style w:type="paragraph" w:customStyle="1" w:styleId="Znak">
    <w:name w:val="Znak"/>
    <w:basedOn w:val="Normalny"/>
    <w:uiPriority w:val="99"/>
    <w:qFormat/>
    <w:rsid w:val="000C5A74"/>
  </w:style>
  <w:style w:type="paragraph" w:customStyle="1" w:styleId="Style7">
    <w:name w:val="Style7"/>
    <w:basedOn w:val="Normalny"/>
    <w:uiPriority w:val="99"/>
    <w:qFormat/>
    <w:rsid w:val="000C5A74"/>
    <w:pPr>
      <w:widowControl w:val="0"/>
      <w:spacing w:line="252" w:lineRule="exact"/>
    </w:pPr>
    <w:rPr>
      <w:rFonts w:ascii="Arial Narrow" w:hAnsi="Arial Narrow"/>
    </w:rPr>
  </w:style>
  <w:style w:type="paragraph" w:customStyle="1" w:styleId="Akapitzlist1">
    <w:name w:val="Akapit z listą1"/>
    <w:basedOn w:val="Normalny"/>
    <w:uiPriority w:val="99"/>
    <w:qFormat/>
    <w:rsid w:val="000C5A74"/>
    <w:pPr>
      <w:ind w:left="720"/>
      <w:contextualSpacing/>
    </w:pPr>
    <w:rPr>
      <w:rFonts w:eastAsia="Calibri"/>
    </w:rPr>
  </w:style>
  <w:style w:type="paragraph" w:styleId="Tekstprzypisukocowego">
    <w:name w:val="endnote text"/>
    <w:basedOn w:val="Normalny"/>
    <w:link w:val="TekstprzypisukocowegoZnak"/>
    <w:rsid w:val="000C5A74"/>
    <w:rPr>
      <w:rFonts w:ascii="Calibri" w:eastAsia="Calibri" w:hAnsi="Calibri"/>
      <w:sz w:val="20"/>
      <w:szCs w:val="20"/>
      <w:lang w:eastAsia="en-US"/>
    </w:rPr>
  </w:style>
  <w:style w:type="paragraph" w:customStyle="1" w:styleId="Akapitzlist11">
    <w:name w:val="Akapit z listą11"/>
    <w:basedOn w:val="Normalny"/>
    <w:uiPriority w:val="99"/>
    <w:qFormat/>
    <w:rsid w:val="000C5A74"/>
    <w:pPr>
      <w:ind w:left="720"/>
      <w:contextualSpacing/>
    </w:pPr>
  </w:style>
  <w:style w:type="paragraph" w:customStyle="1" w:styleId="Style5">
    <w:name w:val="Style5"/>
    <w:basedOn w:val="Normalny"/>
    <w:uiPriority w:val="99"/>
    <w:qFormat/>
    <w:rsid w:val="000C5A74"/>
    <w:pPr>
      <w:widowControl w:val="0"/>
      <w:spacing w:line="311" w:lineRule="exact"/>
      <w:jc w:val="center"/>
    </w:pPr>
    <w:rPr>
      <w:rFonts w:ascii="Calibri" w:eastAsia="Calibri" w:hAnsi="Calibri"/>
    </w:rPr>
  </w:style>
  <w:style w:type="paragraph" w:customStyle="1" w:styleId="Style13">
    <w:name w:val="Style13"/>
    <w:basedOn w:val="Normalny"/>
    <w:uiPriority w:val="99"/>
    <w:qFormat/>
    <w:rsid w:val="000C5A74"/>
    <w:pPr>
      <w:widowControl w:val="0"/>
      <w:spacing w:line="276" w:lineRule="exact"/>
      <w:ind w:firstLine="442"/>
      <w:jc w:val="both"/>
    </w:pPr>
  </w:style>
  <w:style w:type="paragraph" w:customStyle="1" w:styleId="Style24">
    <w:name w:val="Style24"/>
    <w:basedOn w:val="Normalny"/>
    <w:uiPriority w:val="99"/>
    <w:qFormat/>
    <w:rsid w:val="000C5A74"/>
    <w:pPr>
      <w:widowControl w:val="0"/>
      <w:spacing w:line="276" w:lineRule="exact"/>
      <w:ind w:firstLine="442"/>
      <w:jc w:val="both"/>
    </w:pPr>
  </w:style>
  <w:style w:type="paragraph" w:customStyle="1" w:styleId="Style18">
    <w:name w:val="Style18"/>
    <w:basedOn w:val="Normalny"/>
    <w:uiPriority w:val="99"/>
    <w:qFormat/>
    <w:rsid w:val="000C5A74"/>
    <w:pPr>
      <w:widowControl w:val="0"/>
    </w:pPr>
    <w:rPr>
      <w:rFonts w:ascii="Corbel" w:hAnsi="Corbel"/>
    </w:rPr>
  </w:style>
  <w:style w:type="paragraph" w:customStyle="1" w:styleId="Style19">
    <w:name w:val="Style19"/>
    <w:basedOn w:val="Normalny"/>
    <w:uiPriority w:val="99"/>
    <w:qFormat/>
    <w:rsid w:val="000C5A74"/>
    <w:pPr>
      <w:widowControl w:val="0"/>
    </w:pPr>
    <w:rPr>
      <w:rFonts w:ascii="Corbel" w:hAnsi="Corbel"/>
    </w:rPr>
  </w:style>
  <w:style w:type="paragraph" w:customStyle="1" w:styleId="Style20">
    <w:name w:val="Style20"/>
    <w:basedOn w:val="Normalny"/>
    <w:uiPriority w:val="99"/>
    <w:qFormat/>
    <w:rsid w:val="000C5A74"/>
    <w:pPr>
      <w:widowControl w:val="0"/>
      <w:spacing w:line="245" w:lineRule="exact"/>
      <w:ind w:hanging="701"/>
    </w:pPr>
    <w:rPr>
      <w:rFonts w:ascii="Corbel" w:hAnsi="Corbel"/>
    </w:rPr>
  </w:style>
  <w:style w:type="paragraph" w:customStyle="1" w:styleId="Style22">
    <w:name w:val="Style22"/>
    <w:basedOn w:val="Normalny"/>
    <w:uiPriority w:val="99"/>
    <w:qFormat/>
    <w:rsid w:val="000C5A74"/>
    <w:pPr>
      <w:widowControl w:val="0"/>
      <w:spacing w:line="245" w:lineRule="exact"/>
      <w:jc w:val="both"/>
    </w:pPr>
    <w:rPr>
      <w:rFonts w:ascii="Corbel" w:hAnsi="Corbel"/>
    </w:rPr>
  </w:style>
  <w:style w:type="paragraph" w:customStyle="1" w:styleId="Style23">
    <w:name w:val="Style23"/>
    <w:basedOn w:val="Normalny"/>
    <w:uiPriority w:val="99"/>
    <w:qFormat/>
    <w:rsid w:val="000C5A74"/>
    <w:pPr>
      <w:widowControl w:val="0"/>
    </w:pPr>
    <w:rPr>
      <w:rFonts w:ascii="Corbel" w:hAnsi="Corbel"/>
    </w:rPr>
  </w:style>
  <w:style w:type="paragraph" w:customStyle="1" w:styleId="Style6">
    <w:name w:val="Style6"/>
    <w:basedOn w:val="Normalny"/>
    <w:uiPriority w:val="99"/>
    <w:qFormat/>
    <w:rsid w:val="000C5A74"/>
    <w:pPr>
      <w:widowControl w:val="0"/>
      <w:jc w:val="both"/>
    </w:pPr>
    <w:rPr>
      <w:rFonts w:ascii="Corbel" w:hAnsi="Corbel"/>
    </w:rPr>
  </w:style>
  <w:style w:type="paragraph" w:customStyle="1" w:styleId="Style25">
    <w:name w:val="Style25"/>
    <w:basedOn w:val="Normalny"/>
    <w:uiPriority w:val="99"/>
    <w:qFormat/>
    <w:rsid w:val="000C5A74"/>
    <w:pPr>
      <w:widowControl w:val="0"/>
      <w:spacing w:line="218" w:lineRule="exact"/>
      <w:ind w:hanging="547"/>
      <w:jc w:val="both"/>
    </w:pPr>
    <w:rPr>
      <w:rFonts w:ascii="Corbel" w:hAnsi="Corbel"/>
    </w:rPr>
  </w:style>
  <w:style w:type="paragraph" w:customStyle="1" w:styleId="Style32">
    <w:name w:val="Style32"/>
    <w:basedOn w:val="Normalny"/>
    <w:uiPriority w:val="99"/>
    <w:qFormat/>
    <w:rsid w:val="000C5A74"/>
    <w:pPr>
      <w:widowControl w:val="0"/>
      <w:spacing w:line="219" w:lineRule="exact"/>
      <w:ind w:hanging="691"/>
      <w:jc w:val="both"/>
    </w:pPr>
    <w:rPr>
      <w:rFonts w:ascii="Corbel" w:hAnsi="Corbel"/>
    </w:rPr>
  </w:style>
  <w:style w:type="paragraph" w:customStyle="1" w:styleId="Style33">
    <w:name w:val="Style33"/>
    <w:basedOn w:val="Normalny"/>
    <w:uiPriority w:val="99"/>
    <w:qFormat/>
    <w:rsid w:val="000C5A74"/>
    <w:pPr>
      <w:widowControl w:val="0"/>
      <w:spacing w:line="221" w:lineRule="exact"/>
      <w:ind w:firstLine="206"/>
      <w:jc w:val="both"/>
    </w:pPr>
    <w:rPr>
      <w:rFonts w:ascii="Corbel" w:hAnsi="Corbel"/>
    </w:rPr>
  </w:style>
  <w:style w:type="paragraph" w:customStyle="1" w:styleId="Style44">
    <w:name w:val="Style44"/>
    <w:basedOn w:val="Normalny"/>
    <w:uiPriority w:val="99"/>
    <w:qFormat/>
    <w:rsid w:val="000C5A74"/>
    <w:pPr>
      <w:widowControl w:val="0"/>
      <w:spacing w:line="219" w:lineRule="exact"/>
      <w:ind w:hanging="370"/>
      <w:jc w:val="both"/>
    </w:pPr>
    <w:rPr>
      <w:rFonts w:ascii="Corbel" w:hAnsi="Corbel"/>
    </w:rPr>
  </w:style>
  <w:style w:type="paragraph" w:customStyle="1" w:styleId="Style60">
    <w:name w:val="Style60"/>
    <w:basedOn w:val="Normalny"/>
    <w:uiPriority w:val="99"/>
    <w:qFormat/>
    <w:rsid w:val="000C5A74"/>
    <w:pPr>
      <w:widowControl w:val="0"/>
      <w:spacing w:line="216" w:lineRule="exact"/>
      <w:ind w:hanging="562"/>
      <w:jc w:val="both"/>
    </w:pPr>
    <w:rPr>
      <w:rFonts w:ascii="Corbel" w:hAnsi="Corbel"/>
    </w:rPr>
  </w:style>
  <w:style w:type="paragraph" w:customStyle="1" w:styleId="Style51">
    <w:name w:val="Style51"/>
    <w:basedOn w:val="Normalny"/>
    <w:uiPriority w:val="99"/>
    <w:qFormat/>
    <w:rsid w:val="000C5A74"/>
    <w:pPr>
      <w:widowControl w:val="0"/>
    </w:pPr>
  </w:style>
  <w:style w:type="paragraph" w:customStyle="1" w:styleId="Style71">
    <w:name w:val="Style71"/>
    <w:basedOn w:val="Normalny"/>
    <w:uiPriority w:val="99"/>
    <w:qFormat/>
    <w:rsid w:val="000C5A74"/>
    <w:pPr>
      <w:widowControl w:val="0"/>
    </w:pPr>
  </w:style>
  <w:style w:type="paragraph" w:customStyle="1" w:styleId="Style82">
    <w:name w:val="Style82"/>
    <w:basedOn w:val="Normalny"/>
    <w:uiPriority w:val="99"/>
    <w:qFormat/>
    <w:rsid w:val="000C5A74"/>
    <w:pPr>
      <w:widowControl w:val="0"/>
      <w:spacing w:line="274" w:lineRule="exact"/>
      <w:ind w:hanging="274"/>
      <w:jc w:val="both"/>
    </w:pPr>
  </w:style>
  <w:style w:type="paragraph" w:customStyle="1" w:styleId="Style88">
    <w:name w:val="Style88"/>
    <w:basedOn w:val="Normalny"/>
    <w:uiPriority w:val="99"/>
    <w:qFormat/>
    <w:rsid w:val="000C5A74"/>
    <w:pPr>
      <w:widowControl w:val="0"/>
      <w:spacing w:line="271" w:lineRule="exact"/>
      <w:ind w:firstLine="557"/>
      <w:jc w:val="both"/>
    </w:pPr>
  </w:style>
  <w:style w:type="paragraph" w:customStyle="1" w:styleId="Style55">
    <w:name w:val="Style55"/>
    <w:basedOn w:val="Normalny"/>
    <w:uiPriority w:val="99"/>
    <w:qFormat/>
    <w:rsid w:val="000C5A74"/>
    <w:pPr>
      <w:widowControl w:val="0"/>
      <w:spacing w:line="274" w:lineRule="exact"/>
      <w:ind w:hanging="389"/>
      <w:jc w:val="both"/>
    </w:pPr>
  </w:style>
  <w:style w:type="paragraph" w:customStyle="1" w:styleId="Style43">
    <w:name w:val="Style43"/>
    <w:basedOn w:val="Normalny"/>
    <w:uiPriority w:val="99"/>
    <w:qFormat/>
    <w:rsid w:val="000C5A74"/>
    <w:pPr>
      <w:widowControl w:val="0"/>
      <w:spacing w:line="274" w:lineRule="exact"/>
      <w:ind w:firstLine="427"/>
      <w:jc w:val="both"/>
    </w:pPr>
  </w:style>
  <w:style w:type="paragraph" w:customStyle="1" w:styleId="Style53">
    <w:name w:val="Style53"/>
    <w:basedOn w:val="Normalny"/>
    <w:uiPriority w:val="99"/>
    <w:qFormat/>
    <w:rsid w:val="000C5A74"/>
    <w:pPr>
      <w:widowControl w:val="0"/>
      <w:spacing w:line="274" w:lineRule="exact"/>
      <w:ind w:firstLine="442"/>
      <w:jc w:val="both"/>
    </w:pPr>
  </w:style>
  <w:style w:type="paragraph" w:customStyle="1" w:styleId="Style21">
    <w:name w:val="Style21"/>
    <w:basedOn w:val="Normalny"/>
    <w:uiPriority w:val="99"/>
    <w:qFormat/>
    <w:rsid w:val="000C5A74"/>
    <w:pPr>
      <w:widowControl w:val="0"/>
      <w:spacing w:line="276" w:lineRule="exact"/>
      <w:ind w:firstLine="432"/>
      <w:jc w:val="both"/>
    </w:pPr>
  </w:style>
  <w:style w:type="paragraph" w:customStyle="1" w:styleId="Style40">
    <w:name w:val="Style40"/>
    <w:basedOn w:val="Normalny"/>
    <w:uiPriority w:val="99"/>
    <w:qFormat/>
    <w:rsid w:val="000C5A74"/>
    <w:pPr>
      <w:widowControl w:val="0"/>
      <w:spacing w:line="274" w:lineRule="exact"/>
      <w:jc w:val="both"/>
    </w:pPr>
  </w:style>
  <w:style w:type="paragraph" w:customStyle="1" w:styleId="Style56">
    <w:name w:val="Style56"/>
    <w:basedOn w:val="Normalny"/>
    <w:uiPriority w:val="99"/>
    <w:qFormat/>
    <w:rsid w:val="000C5A74"/>
    <w:pPr>
      <w:widowControl w:val="0"/>
      <w:spacing w:line="275" w:lineRule="exact"/>
      <w:ind w:hanging="413"/>
      <w:jc w:val="both"/>
    </w:pPr>
  </w:style>
  <w:style w:type="paragraph" w:customStyle="1" w:styleId="Style62">
    <w:name w:val="Style62"/>
    <w:basedOn w:val="Normalny"/>
    <w:uiPriority w:val="99"/>
    <w:qFormat/>
    <w:rsid w:val="000C5A74"/>
    <w:pPr>
      <w:widowControl w:val="0"/>
      <w:spacing w:line="275" w:lineRule="exact"/>
      <w:ind w:hanging="403"/>
      <w:jc w:val="both"/>
    </w:pPr>
  </w:style>
  <w:style w:type="paragraph" w:customStyle="1" w:styleId="Style107">
    <w:name w:val="Style107"/>
    <w:basedOn w:val="Normalny"/>
    <w:uiPriority w:val="99"/>
    <w:qFormat/>
    <w:rsid w:val="000C5A74"/>
    <w:pPr>
      <w:widowControl w:val="0"/>
      <w:spacing w:line="278" w:lineRule="exact"/>
      <w:ind w:hanging="269"/>
      <w:jc w:val="both"/>
    </w:pPr>
  </w:style>
  <w:style w:type="paragraph" w:customStyle="1" w:styleId="Style98">
    <w:name w:val="Style98"/>
    <w:basedOn w:val="Normalny"/>
    <w:uiPriority w:val="99"/>
    <w:qFormat/>
    <w:rsid w:val="000C5A74"/>
    <w:pPr>
      <w:widowControl w:val="0"/>
      <w:spacing w:line="274" w:lineRule="exact"/>
    </w:pPr>
  </w:style>
  <w:style w:type="paragraph" w:customStyle="1" w:styleId="Style64">
    <w:name w:val="Style64"/>
    <w:basedOn w:val="Normalny"/>
    <w:uiPriority w:val="99"/>
    <w:qFormat/>
    <w:rsid w:val="000C5A74"/>
    <w:pPr>
      <w:widowControl w:val="0"/>
      <w:spacing w:line="274" w:lineRule="exact"/>
      <w:ind w:firstLine="437"/>
      <w:jc w:val="both"/>
    </w:pPr>
  </w:style>
  <w:style w:type="paragraph" w:customStyle="1" w:styleId="Style28">
    <w:name w:val="Style28"/>
    <w:basedOn w:val="Normalny"/>
    <w:uiPriority w:val="99"/>
    <w:qFormat/>
    <w:rsid w:val="000C5A74"/>
    <w:pPr>
      <w:widowControl w:val="0"/>
      <w:spacing w:line="344" w:lineRule="exact"/>
      <w:ind w:hanging="350"/>
    </w:pPr>
  </w:style>
  <w:style w:type="paragraph" w:customStyle="1" w:styleId="Style37">
    <w:name w:val="Style37"/>
    <w:basedOn w:val="Normalny"/>
    <w:uiPriority w:val="99"/>
    <w:qFormat/>
    <w:rsid w:val="000C5A74"/>
    <w:pPr>
      <w:widowControl w:val="0"/>
      <w:spacing w:line="230" w:lineRule="exact"/>
      <w:ind w:hanging="782"/>
    </w:pPr>
  </w:style>
  <w:style w:type="paragraph" w:customStyle="1" w:styleId="Style38">
    <w:name w:val="Style38"/>
    <w:basedOn w:val="Normalny"/>
    <w:uiPriority w:val="99"/>
    <w:qFormat/>
    <w:rsid w:val="000C5A74"/>
    <w:pPr>
      <w:widowControl w:val="0"/>
      <w:spacing w:line="346" w:lineRule="exact"/>
    </w:pPr>
  </w:style>
  <w:style w:type="paragraph" w:styleId="Bezodstpw">
    <w:name w:val="No Spacing"/>
    <w:uiPriority w:val="1"/>
    <w:qFormat/>
    <w:rsid w:val="000C5A74"/>
    <w:rPr>
      <w:rFonts w:cs="Times New Roman"/>
      <w:sz w:val="24"/>
    </w:rPr>
  </w:style>
  <w:style w:type="paragraph" w:customStyle="1" w:styleId="Style10">
    <w:name w:val="Style10"/>
    <w:basedOn w:val="Normalny"/>
    <w:uiPriority w:val="99"/>
    <w:qFormat/>
    <w:rsid w:val="000C5A74"/>
    <w:pPr>
      <w:widowControl w:val="0"/>
      <w:spacing w:line="252" w:lineRule="exact"/>
      <w:ind w:hanging="432"/>
      <w:jc w:val="both"/>
    </w:pPr>
    <w:rPr>
      <w:rFonts w:ascii="Verdana" w:hAnsi="Verdana"/>
    </w:rPr>
  </w:style>
  <w:style w:type="paragraph" w:customStyle="1" w:styleId="Style8">
    <w:name w:val="Style8"/>
    <w:basedOn w:val="Normalny"/>
    <w:uiPriority w:val="99"/>
    <w:qFormat/>
    <w:rsid w:val="000C5A74"/>
    <w:pPr>
      <w:widowControl w:val="0"/>
      <w:spacing w:line="254" w:lineRule="exact"/>
      <w:ind w:hanging="346"/>
      <w:jc w:val="both"/>
    </w:pPr>
    <w:rPr>
      <w:rFonts w:ascii="Verdana" w:hAnsi="Verdana"/>
    </w:rPr>
  </w:style>
  <w:style w:type="paragraph" w:customStyle="1" w:styleId="Style9">
    <w:name w:val="Style9"/>
    <w:basedOn w:val="Normalny"/>
    <w:uiPriority w:val="99"/>
    <w:qFormat/>
    <w:rsid w:val="000C5A74"/>
    <w:pPr>
      <w:widowControl w:val="0"/>
      <w:spacing w:line="252" w:lineRule="exact"/>
      <w:ind w:hanging="278"/>
      <w:jc w:val="both"/>
    </w:pPr>
    <w:rPr>
      <w:rFonts w:ascii="Verdana" w:hAnsi="Verdana"/>
    </w:rPr>
  </w:style>
  <w:style w:type="paragraph" w:customStyle="1" w:styleId="Style12">
    <w:name w:val="Style12"/>
    <w:basedOn w:val="Normalny"/>
    <w:uiPriority w:val="99"/>
    <w:qFormat/>
    <w:rsid w:val="000C5A74"/>
    <w:pPr>
      <w:widowControl w:val="0"/>
      <w:spacing w:line="250" w:lineRule="exact"/>
      <w:ind w:hanging="350"/>
    </w:pPr>
    <w:rPr>
      <w:rFonts w:ascii="Verdana" w:hAnsi="Verdana"/>
    </w:rPr>
  </w:style>
  <w:style w:type="paragraph" w:customStyle="1" w:styleId="Standard">
    <w:name w:val="Standard"/>
    <w:qFormat/>
    <w:rsid w:val="000C5A74"/>
    <w:rPr>
      <w:rFonts w:ascii="Times" w:eastAsia="Times New Roman" w:hAnsi="Times" w:cs="Times New Roman"/>
      <w:sz w:val="24"/>
      <w:szCs w:val="24"/>
      <w:lang w:eastAsia="pl-PL"/>
    </w:rPr>
  </w:style>
  <w:style w:type="paragraph" w:customStyle="1" w:styleId="Wilczta">
    <w:name w:val="Wilczęta"/>
    <w:basedOn w:val="Normalny"/>
    <w:qFormat/>
    <w:rsid w:val="000C5A74"/>
    <w:pPr>
      <w:suppressAutoHyphens/>
      <w:ind w:firstLine="284"/>
    </w:pPr>
    <w:rPr>
      <w:sz w:val="20"/>
      <w:szCs w:val="20"/>
    </w:rPr>
  </w:style>
  <w:style w:type="paragraph" w:styleId="Spistreci1">
    <w:name w:val="toc 1"/>
    <w:basedOn w:val="Normalny"/>
    <w:next w:val="Normalny"/>
    <w:uiPriority w:val="39"/>
    <w:rsid w:val="000C5A74"/>
    <w:pPr>
      <w:spacing w:before="120" w:after="120"/>
    </w:pPr>
    <w:rPr>
      <w:b/>
      <w:caps/>
      <w:sz w:val="20"/>
      <w:szCs w:val="20"/>
    </w:rPr>
  </w:style>
  <w:style w:type="paragraph" w:styleId="Spistreci2">
    <w:name w:val="toc 2"/>
    <w:basedOn w:val="Normalny"/>
    <w:next w:val="Normalny"/>
    <w:uiPriority w:val="39"/>
    <w:rsid w:val="000C5A74"/>
    <w:pPr>
      <w:ind w:left="220"/>
    </w:pPr>
    <w:rPr>
      <w:smallCaps/>
      <w:sz w:val="20"/>
      <w:szCs w:val="20"/>
    </w:rPr>
  </w:style>
  <w:style w:type="paragraph" w:styleId="Spistreci3">
    <w:name w:val="toc 3"/>
    <w:basedOn w:val="Normalny"/>
    <w:next w:val="Normalny"/>
    <w:uiPriority w:val="39"/>
    <w:rsid w:val="000C5A74"/>
    <w:pPr>
      <w:ind w:left="440"/>
    </w:pPr>
    <w:rPr>
      <w:i/>
      <w:sz w:val="20"/>
      <w:szCs w:val="20"/>
    </w:rPr>
  </w:style>
  <w:style w:type="paragraph" w:styleId="Spistreci4">
    <w:name w:val="toc 4"/>
    <w:basedOn w:val="Normalny"/>
    <w:next w:val="Normalny"/>
    <w:uiPriority w:val="39"/>
    <w:rsid w:val="000C5A74"/>
    <w:pPr>
      <w:ind w:left="660"/>
    </w:pPr>
    <w:rPr>
      <w:sz w:val="18"/>
      <w:szCs w:val="20"/>
    </w:rPr>
  </w:style>
  <w:style w:type="paragraph" w:styleId="Spistreci5">
    <w:name w:val="toc 5"/>
    <w:basedOn w:val="Normalny"/>
    <w:next w:val="Normalny"/>
    <w:uiPriority w:val="39"/>
    <w:rsid w:val="000C5A74"/>
    <w:pPr>
      <w:ind w:left="880"/>
    </w:pPr>
    <w:rPr>
      <w:sz w:val="18"/>
      <w:szCs w:val="20"/>
    </w:rPr>
  </w:style>
  <w:style w:type="paragraph" w:styleId="Spistreci6">
    <w:name w:val="toc 6"/>
    <w:basedOn w:val="Normalny"/>
    <w:next w:val="Normalny"/>
    <w:uiPriority w:val="39"/>
    <w:rsid w:val="000C5A74"/>
    <w:pPr>
      <w:ind w:left="1100"/>
    </w:pPr>
    <w:rPr>
      <w:sz w:val="18"/>
      <w:szCs w:val="20"/>
    </w:rPr>
  </w:style>
  <w:style w:type="paragraph" w:styleId="Spistreci7">
    <w:name w:val="toc 7"/>
    <w:basedOn w:val="Normalny"/>
    <w:next w:val="Normalny"/>
    <w:uiPriority w:val="39"/>
    <w:rsid w:val="000C5A74"/>
    <w:pPr>
      <w:ind w:left="1320"/>
    </w:pPr>
    <w:rPr>
      <w:sz w:val="18"/>
      <w:szCs w:val="20"/>
    </w:rPr>
  </w:style>
  <w:style w:type="paragraph" w:styleId="Spistreci8">
    <w:name w:val="toc 8"/>
    <w:basedOn w:val="Normalny"/>
    <w:next w:val="Normalny"/>
    <w:uiPriority w:val="39"/>
    <w:rsid w:val="000C5A74"/>
    <w:pPr>
      <w:ind w:left="1540"/>
    </w:pPr>
    <w:rPr>
      <w:sz w:val="18"/>
      <w:szCs w:val="20"/>
    </w:rPr>
  </w:style>
  <w:style w:type="paragraph" w:styleId="Spistreci9">
    <w:name w:val="toc 9"/>
    <w:basedOn w:val="Normalny"/>
    <w:next w:val="Normalny"/>
    <w:uiPriority w:val="39"/>
    <w:rsid w:val="000C5A74"/>
    <w:pPr>
      <w:ind w:left="1760"/>
    </w:pPr>
    <w:rPr>
      <w:sz w:val="18"/>
      <w:szCs w:val="20"/>
    </w:rPr>
  </w:style>
  <w:style w:type="paragraph" w:customStyle="1" w:styleId="wymienianie">
    <w:name w:val="wymienianie"/>
    <w:basedOn w:val="Normalny"/>
    <w:qFormat/>
    <w:rsid w:val="000C5A74"/>
    <w:rPr>
      <w:rFonts w:ascii="Arial" w:hAnsi="Arial"/>
      <w:sz w:val="22"/>
      <w:szCs w:val="20"/>
    </w:rPr>
  </w:style>
  <w:style w:type="paragraph" w:customStyle="1" w:styleId="Tekstpodstawowy31">
    <w:name w:val="Tekst podstawowy 31"/>
    <w:basedOn w:val="Normalny"/>
    <w:qFormat/>
    <w:rsid w:val="000C5A74"/>
    <w:pPr>
      <w:widowControl w:val="0"/>
      <w:spacing w:line="360" w:lineRule="auto"/>
      <w:textAlignment w:val="baseline"/>
    </w:pPr>
    <w:rPr>
      <w:rFonts w:ascii="Arial" w:hAnsi="Arial"/>
      <w:spacing w:val="20"/>
      <w:szCs w:val="20"/>
    </w:rPr>
  </w:style>
  <w:style w:type="paragraph" w:customStyle="1" w:styleId="Tekstpodstawowy21">
    <w:name w:val="Tekst podstawowy 21"/>
    <w:basedOn w:val="Normalny"/>
    <w:qFormat/>
    <w:rsid w:val="000C5A74"/>
    <w:pPr>
      <w:widowControl w:val="0"/>
      <w:spacing w:line="480" w:lineRule="auto"/>
      <w:jc w:val="center"/>
      <w:textAlignment w:val="baseline"/>
    </w:pPr>
    <w:rPr>
      <w:rFonts w:ascii="Arial" w:hAnsi="Arial" w:cs="Arial"/>
      <w:b/>
      <w:caps/>
      <w:color w:val="0000FF"/>
      <w:spacing w:val="20"/>
      <w:sz w:val="40"/>
      <w:szCs w:val="20"/>
    </w:rPr>
  </w:style>
  <w:style w:type="paragraph" w:customStyle="1" w:styleId="xl24">
    <w:name w:val="xl24"/>
    <w:basedOn w:val="Normalny"/>
    <w:qFormat/>
    <w:rsid w:val="000C5A74"/>
    <w:pPr>
      <w:pBdr>
        <w:bottom w:val="single" w:sz="4" w:space="0" w:color="000000"/>
        <w:right w:val="double" w:sz="6" w:space="0" w:color="000000"/>
      </w:pBdr>
      <w:spacing w:beforeAutospacing="1" w:afterAutospacing="1"/>
      <w:jc w:val="center"/>
      <w:textAlignment w:val="top"/>
    </w:pPr>
  </w:style>
  <w:style w:type="paragraph" w:customStyle="1" w:styleId="xl27">
    <w:name w:val="xl27"/>
    <w:basedOn w:val="Normalny"/>
    <w:qFormat/>
    <w:rsid w:val="000C5A74"/>
    <w:pPr>
      <w:pBdr>
        <w:bottom w:val="single" w:sz="4" w:space="0" w:color="000000"/>
        <w:right w:val="single" w:sz="4" w:space="0" w:color="000000"/>
      </w:pBdr>
      <w:spacing w:beforeAutospacing="1" w:afterAutospacing="1"/>
      <w:jc w:val="center"/>
      <w:textAlignment w:val="top"/>
    </w:pPr>
    <w:rPr>
      <w:color w:val="000000"/>
    </w:rPr>
  </w:style>
  <w:style w:type="paragraph" w:styleId="Tekstblokowy">
    <w:name w:val="Block Text"/>
    <w:basedOn w:val="Normalny"/>
    <w:qFormat/>
    <w:rsid w:val="000C5A74"/>
    <w:pPr>
      <w:ind w:left="142" w:right="34"/>
      <w:jc w:val="center"/>
    </w:pPr>
    <w:rPr>
      <w:sz w:val="18"/>
    </w:rPr>
  </w:style>
  <w:style w:type="paragraph" w:customStyle="1" w:styleId="font5">
    <w:name w:val="font5"/>
    <w:basedOn w:val="Normalny"/>
    <w:qFormat/>
    <w:rsid w:val="000C5A74"/>
    <w:pPr>
      <w:spacing w:beforeAutospacing="1" w:afterAutospacing="1"/>
    </w:pPr>
    <w:rPr>
      <w:rFonts w:ascii="Symbol" w:hAnsi="Symbol"/>
      <w:sz w:val="18"/>
      <w:szCs w:val="18"/>
    </w:rPr>
  </w:style>
  <w:style w:type="paragraph" w:customStyle="1" w:styleId="font6">
    <w:name w:val="font6"/>
    <w:basedOn w:val="Normalny"/>
    <w:qFormat/>
    <w:rsid w:val="000C5A74"/>
    <w:pPr>
      <w:spacing w:beforeAutospacing="1" w:afterAutospacing="1"/>
    </w:pPr>
    <w:rPr>
      <w:b/>
      <w:bCs/>
      <w:sz w:val="18"/>
      <w:szCs w:val="18"/>
    </w:rPr>
  </w:style>
  <w:style w:type="paragraph" w:customStyle="1" w:styleId="font7">
    <w:name w:val="font7"/>
    <w:basedOn w:val="Normalny"/>
    <w:qFormat/>
    <w:rsid w:val="000C5A74"/>
    <w:pPr>
      <w:spacing w:beforeAutospacing="1" w:afterAutospacing="1"/>
    </w:pPr>
    <w:rPr>
      <w:sz w:val="18"/>
      <w:szCs w:val="18"/>
    </w:rPr>
  </w:style>
  <w:style w:type="paragraph" w:customStyle="1" w:styleId="font8">
    <w:name w:val="font8"/>
    <w:basedOn w:val="Normalny"/>
    <w:qFormat/>
    <w:rsid w:val="000C5A74"/>
    <w:pPr>
      <w:spacing w:beforeAutospacing="1" w:afterAutospacing="1"/>
    </w:pPr>
    <w:rPr>
      <w:sz w:val="18"/>
      <w:szCs w:val="18"/>
    </w:rPr>
  </w:style>
  <w:style w:type="paragraph" w:customStyle="1" w:styleId="font9">
    <w:name w:val="font9"/>
    <w:basedOn w:val="Normalny"/>
    <w:qFormat/>
    <w:rsid w:val="000C5A74"/>
    <w:pPr>
      <w:spacing w:beforeAutospacing="1" w:afterAutospacing="1"/>
    </w:pPr>
    <w:rPr>
      <w:sz w:val="18"/>
      <w:szCs w:val="18"/>
    </w:rPr>
  </w:style>
  <w:style w:type="paragraph" w:customStyle="1" w:styleId="font10">
    <w:name w:val="font10"/>
    <w:basedOn w:val="Normalny"/>
    <w:qFormat/>
    <w:rsid w:val="000C5A74"/>
    <w:pPr>
      <w:spacing w:beforeAutospacing="1" w:afterAutospacing="1"/>
    </w:pPr>
    <w:rPr>
      <w:b/>
      <w:bCs/>
      <w:color w:val="0000FF"/>
      <w:sz w:val="18"/>
      <w:szCs w:val="18"/>
    </w:rPr>
  </w:style>
  <w:style w:type="paragraph" w:customStyle="1" w:styleId="font11">
    <w:name w:val="font11"/>
    <w:basedOn w:val="Normalny"/>
    <w:qFormat/>
    <w:rsid w:val="000C5A74"/>
    <w:pPr>
      <w:spacing w:beforeAutospacing="1" w:afterAutospacing="1"/>
    </w:pPr>
    <w:rPr>
      <w:rFonts w:ascii="Arial" w:hAnsi="Arial" w:cs="Arial"/>
      <w:sz w:val="18"/>
      <w:szCs w:val="18"/>
    </w:rPr>
  </w:style>
  <w:style w:type="paragraph" w:customStyle="1" w:styleId="font12">
    <w:name w:val="font12"/>
    <w:basedOn w:val="Normalny"/>
    <w:qFormat/>
    <w:rsid w:val="000C5A74"/>
    <w:pPr>
      <w:spacing w:beforeAutospacing="1" w:afterAutospacing="1"/>
    </w:pPr>
    <w:rPr>
      <w:rFonts w:ascii="Arial" w:hAnsi="Arial" w:cs="Arial"/>
      <w:b/>
      <w:bCs/>
      <w:color w:val="0000FF"/>
      <w:sz w:val="18"/>
      <w:szCs w:val="18"/>
    </w:rPr>
  </w:style>
  <w:style w:type="paragraph" w:customStyle="1" w:styleId="font13">
    <w:name w:val="font13"/>
    <w:basedOn w:val="Normalny"/>
    <w:qFormat/>
    <w:rsid w:val="000C5A74"/>
    <w:pPr>
      <w:spacing w:beforeAutospacing="1" w:afterAutospacing="1"/>
    </w:pPr>
    <w:rPr>
      <w:rFonts w:ascii="Arial" w:hAnsi="Arial" w:cs="Arial"/>
      <w:b/>
      <w:bCs/>
      <w:color w:val="0000FF"/>
      <w:sz w:val="18"/>
      <w:szCs w:val="18"/>
    </w:rPr>
  </w:style>
  <w:style w:type="paragraph" w:customStyle="1" w:styleId="xl65">
    <w:name w:val="xl65"/>
    <w:basedOn w:val="Normalny"/>
    <w:qFormat/>
    <w:rsid w:val="000C5A74"/>
    <w:pPr>
      <w:spacing w:beforeAutospacing="1" w:afterAutospacing="1"/>
    </w:pPr>
    <w:rPr>
      <w:rFonts w:ascii="Arial" w:hAnsi="Arial"/>
      <w:sz w:val="18"/>
      <w:szCs w:val="18"/>
    </w:rPr>
  </w:style>
  <w:style w:type="paragraph" w:customStyle="1" w:styleId="xl66">
    <w:name w:val="xl66"/>
    <w:basedOn w:val="Normalny"/>
    <w:qFormat/>
    <w:rsid w:val="000C5A74"/>
    <w:pPr>
      <w:spacing w:beforeAutospacing="1" w:afterAutospacing="1"/>
      <w:textAlignment w:val="center"/>
    </w:pPr>
    <w:rPr>
      <w:rFonts w:ascii="Arial" w:hAnsi="Arial"/>
      <w:sz w:val="18"/>
      <w:szCs w:val="18"/>
    </w:rPr>
  </w:style>
  <w:style w:type="paragraph" w:customStyle="1" w:styleId="xl67">
    <w:name w:val="xl67"/>
    <w:basedOn w:val="Normalny"/>
    <w:qFormat/>
    <w:rsid w:val="000C5A74"/>
    <w:pPr>
      <w:spacing w:beforeAutospacing="1" w:afterAutospacing="1"/>
      <w:textAlignment w:val="center"/>
    </w:pPr>
  </w:style>
  <w:style w:type="paragraph" w:customStyle="1" w:styleId="xl68">
    <w:name w:val="xl68"/>
    <w:basedOn w:val="Normalny"/>
    <w:qFormat/>
    <w:rsid w:val="000C5A74"/>
    <w:pPr>
      <w:spacing w:beforeAutospacing="1" w:afterAutospacing="1"/>
      <w:textAlignment w:val="center"/>
    </w:pPr>
    <w:rPr>
      <w:rFonts w:ascii="Arial" w:hAnsi="Arial"/>
      <w:i/>
      <w:iCs/>
      <w:sz w:val="18"/>
      <w:szCs w:val="18"/>
      <w:u w:val="single"/>
    </w:rPr>
  </w:style>
  <w:style w:type="paragraph" w:customStyle="1" w:styleId="xl69">
    <w:name w:val="xl69"/>
    <w:basedOn w:val="Normalny"/>
    <w:qFormat/>
    <w:rsid w:val="000C5A74"/>
    <w:pPr>
      <w:spacing w:beforeAutospacing="1" w:afterAutospacing="1"/>
      <w:textAlignment w:val="center"/>
    </w:pPr>
    <w:rPr>
      <w:i/>
      <w:iCs/>
      <w:sz w:val="18"/>
      <w:szCs w:val="18"/>
    </w:rPr>
  </w:style>
  <w:style w:type="paragraph" w:customStyle="1" w:styleId="xl70">
    <w:name w:val="xl70"/>
    <w:basedOn w:val="Normalny"/>
    <w:qFormat/>
    <w:rsid w:val="000C5A74"/>
    <w:pPr>
      <w:spacing w:beforeAutospacing="1" w:afterAutospacing="1"/>
      <w:textAlignment w:val="center"/>
    </w:pPr>
    <w:rPr>
      <w:rFonts w:ascii="Arial" w:hAnsi="Arial"/>
      <w:color w:val="3366FF"/>
    </w:rPr>
  </w:style>
  <w:style w:type="paragraph" w:customStyle="1" w:styleId="xl71">
    <w:name w:val="xl71"/>
    <w:basedOn w:val="Normalny"/>
    <w:qFormat/>
    <w:rsid w:val="000C5A74"/>
    <w:pPr>
      <w:spacing w:beforeAutospacing="1" w:afterAutospacing="1"/>
    </w:pPr>
  </w:style>
  <w:style w:type="paragraph" w:customStyle="1" w:styleId="xl72">
    <w:name w:val="xl72"/>
    <w:basedOn w:val="Normalny"/>
    <w:qFormat/>
    <w:rsid w:val="000C5A74"/>
    <w:pPr>
      <w:spacing w:beforeAutospacing="1" w:afterAutospacing="1"/>
      <w:jc w:val="center"/>
    </w:pPr>
  </w:style>
  <w:style w:type="paragraph" w:customStyle="1" w:styleId="xl73">
    <w:name w:val="xl73"/>
    <w:basedOn w:val="Normalny"/>
    <w:qFormat/>
    <w:rsid w:val="000C5A74"/>
    <w:pPr>
      <w:pBdr>
        <w:top w:val="single" w:sz="4" w:space="0" w:color="000000"/>
        <w:left w:val="single" w:sz="4" w:space="0" w:color="000000"/>
        <w:bottom w:val="single" w:sz="4" w:space="0" w:color="000000"/>
        <w:right w:val="single" w:sz="4" w:space="0" w:color="000000"/>
      </w:pBdr>
      <w:shd w:val="clear" w:color="000000" w:fill="FFCC99"/>
      <w:spacing w:beforeAutospacing="1" w:afterAutospacing="1"/>
      <w:jc w:val="center"/>
      <w:textAlignment w:val="top"/>
    </w:pPr>
    <w:rPr>
      <w:b/>
      <w:bCs/>
      <w:sz w:val="22"/>
      <w:szCs w:val="22"/>
    </w:rPr>
  </w:style>
  <w:style w:type="paragraph" w:customStyle="1" w:styleId="xl74">
    <w:name w:val="xl74"/>
    <w:basedOn w:val="Normalny"/>
    <w:qFormat/>
    <w:rsid w:val="000C5A74"/>
    <w:pPr>
      <w:pBdr>
        <w:top w:val="single" w:sz="4" w:space="0" w:color="000000"/>
        <w:left w:val="single" w:sz="4" w:space="0" w:color="000000"/>
        <w:bottom w:val="single" w:sz="4" w:space="0" w:color="000000"/>
        <w:right w:val="single" w:sz="4" w:space="0" w:color="000000"/>
      </w:pBdr>
      <w:shd w:val="clear" w:color="000000" w:fill="FFCC99"/>
      <w:spacing w:beforeAutospacing="1" w:afterAutospacing="1"/>
      <w:jc w:val="center"/>
      <w:textAlignment w:val="top"/>
    </w:pPr>
    <w:rPr>
      <w:b/>
      <w:bCs/>
      <w:sz w:val="18"/>
      <w:szCs w:val="18"/>
    </w:rPr>
  </w:style>
  <w:style w:type="paragraph" w:customStyle="1" w:styleId="xl75">
    <w:name w:val="xl75"/>
    <w:basedOn w:val="Normalny"/>
    <w:qFormat/>
    <w:rsid w:val="000C5A74"/>
    <w:pPr>
      <w:pBdr>
        <w:top w:val="single" w:sz="4" w:space="0" w:color="000000"/>
        <w:left w:val="single" w:sz="4" w:space="0" w:color="000000"/>
        <w:bottom w:val="single" w:sz="4" w:space="0" w:color="000000"/>
        <w:right w:val="single" w:sz="4" w:space="0" w:color="000000"/>
      </w:pBdr>
      <w:shd w:val="clear" w:color="000000" w:fill="FFCC99"/>
      <w:spacing w:beforeAutospacing="1" w:afterAutospacing="1"/>
      <w:jc w:val="center"/>
      <w:textAlignment w:val="top"/>
    </w:pPr>
    <w:rPr>
      <w:b/>
      <w:bCs/>
      <w:sz w:val="18"/>
      <w:szCs w:val="18"/>
    </w:rPr>
  </w:style>
  <w:style w:type="paragraph" w:customStyle="1" w:styleId="xl76">
    <w:name w:val="xl76"/>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textAlignment w:val="top"/>
    </w:pPr>
    <w:rPr>
      <w:b/>
      <w:bCs/>
      <w:sz w:val="18"/>
      <w:szCs w:val="18"/>
    </w:rPr>
  </w:style>
  <w:style w:type="paragraph" w:customStyle="1" w:styleId="xl77">
    <w:name w:val="xl77"/>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jc w:val="center"/>
      <w:textAlignment w:val="top"/>
    </w:pPr>
    <w:rPr>
      <w:b/>
      <w:bCs/>
      <w:sz w:val="18"/>
      <w:szCs w:val="18"/>
    </w:rPr>
  </w:style>
  <w:style w:type="paragraph" w:customStyle="1" w:styleId="xl78">
    <w:name w:val="xl78"/>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jc w:val="right"/>
      <w:textAlignment w:val="top"/>
    </w:pPr>
    <w:rPr>
      <w:b/>
      <w:bCs/>
      <w:sz w:val="18"/>
      <w:szCs w:val="18"/>
    </w:rPr>
  </w:style>
  <w:style w:type="paragraph" w:customStyle="1" w:styleId="xl79">
    <w:name w:val="xl79"/>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 w:val="18"/>
      <w:szCs w:val="18"/>
    </w:rPr>
  </w:style>
  <w:style w:type="paragraph" w:customStyle="1" w:styleId="xl80">
    <w:name w:val="xl80"/>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top"/>
    </w:pPr>
    <w:rPr>
      <w:color w:val="0000FF"/>
      <w:sz w:val="18"/>
      <w:szCs w:val="18"/>
    </w:rPr>
  </w:style>
  <w:style w:type="paragraph" w:customStyle="1" w:styleId="xl81">
    <w:name w:val="xl81"/>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top"/>
    </w:pPr>
    <w:rPr>
      <w:sz w:val="18"/>
      <w:szCs w:val="18"/>
    </w:rPr>
  </w:style>
  <w:style w:type="paragraph" w:customStyle="1" w:styleId="xl82">
    <w:name w:val="xl82"/>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top"/>
    </w:pPr>
    <w:rPr>
      <w:color w:val="FF0000"/>
      <w:sz w:val="18"/>
      <w:szCs w:val="18"/>
    </w:rPr>
  </w:style>
  <w:style w:type="paragraph" w:customStyle="1" w:styleId="xl83">
    <w:name w:val="xl83"/>
    <w:basedOn w:val="Normalny"/>
    <w:qFormat/>
    <w:rsid w:val="000C5A74"/>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textAlignment w:val="top"/>
    </w:pPr>
    <w:rPr>
      <w:color w:val="FFFFFF"/>
      <w:sz w:val="18"/>
      <w:szCs w:val="18"/>
    </w:rPr>
  </w:style>
  <w:style w:type="paragraph" w:customStyle="1" w:styleId="xl84">
    <w:name w:val="xl84"/>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 w:val="18"/>
      <w:szCs w:val="18"/>
    </w:rPr>
  </w:style>
  <w:style w:type="paragraph" w:customStyle="1" w:styleId="xl85">
    <w:name w:val="xl85"/>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top"/>
    </w:pPr>
    <w:rPr>
      <w:sz w:val="18"/>
      <w:szCs w:val="18"/>
    </w:rPr>
  </w:style>
  <w:style w:type="paragraph" w:customStyle="1" w:styleId="xl86">
    <w:name w:val="xl86"/>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top"/>
    </w:pPr>
    <w:rPr>
      <w:color w:val="0000FF"/>
      <w:sz w:val="18"/>
      <w:szCs w:val="18"/>
    </w:rPr>
  </w:style>
  <w:style w:type="paragraph" w:customStyle="1" w:styleId="xl87">
    <w:name w:val="xl87"/>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jc w:val="center"/>
      <w:textAlignment w:val="top"/>
    </w:pPr>
    <w:rPr>
      <w:b/>
      <w:bCs/>
      <w:sz w:val="18"/>
      <w:szCs w:val="18"/>
    </w:rPr>
  </w:style>
  <w:style w:type="paragraph" w:customStyle="1" w:styleId="xl88">
    <w:name w:val="xl88"/>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textAlignment w:val="top"/>
    </w:pPr>
    <w:rPr>
      <w:b/>
      <w:bCs/>
      <w:sz w:val="18"/>
      <w:szCs w:val="18"/>
    </w:rPr>
  </w:style>
  <w:style w:type="paragraph" w:customStyle="1" w:styleId="xl89">
    <w:name w:val="xl89"/>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jc w:val="center"/>
      <w:textAlignment w:val="top"/>
    </w:pPr>
    <w:rPr>
      <w:b/>
      <w:bCs/>
      <w:sz w:val="18"/>
      <w:szCs w:val="18"/>
    </w:rPr>
  </w:style>
  <w:style w:type="paragraph" w:customStyle="1" w:styleId="xl90">
    <w:name w:val="xl90"/>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textAlignment w:val="top"/>
    </w:pPr>
    <w:rPr>
      <w:b/>
      <w:bCs/>
      <w:sz w:val="18"/>
      <w:szCs w:val="18"/>
    </w:rPr>
  </w:style>
  <w:style w:type="paragraph" w:customStyle="1" w:styleId="xl91">
    <w:name w:val="xl91"/>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 w:val="18"/>
      <w:szCs w:val="18"/>
    </w:rPr>
  </w:style>
  <w:style w:type="paragraph" w:customStyle="1" w:styleId="xl92">
    <w:name w:val="xl92"/>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top"/>
    </w:pPr>
    <w:rPr>
      <w:color w:val="FF0000"/>
      <w:sz w:val="18"/>
      <w:szCs w:val="18"/>
    </w:rPr>
  </w:style>
  <w:style w:type="paragraph" w:customStyle="1" w:styleId="xl93">
    <w:name w:val="xl93"/>
    <w:basedOn w:val="Normalny"/>
    <w:qFormat/>
    <w:rsid w:val="000C5A74"/>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textAlignment w:val="top"/>
    </w:pPr>
    <w:rPr>
      <w:color w:val="FFFFFF"/>
      <w:sz w:val="18"/>
      <w:szCs w:val="18"/>
    </w:rPr>
  </w:style>
  <w:style w:type="paragraph" w:customStyle="1" w:styleId="xl94">
    <w:name w:val="xl94"/>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 w:val="18"/>
      <w:szCs w:val="18"/>
    </w:rPr>
  </w:style>
  <w:style w:type="paragraph" w:customStyle="1" w:styleId="xl95">
    <w:name w:val="xl95"/>
    <w:basedOn w:val="Normalny"/>
    <w:qFormat/>
    <w:rsid w:val="000C5A74"/>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textAlignment w:val="top"/>
    </w:pPr>
    <w:rPr>
      <w:color w:val="FF0000"/>
      <w:sz w:val="18"/>
      <w:szCs w:val="18"/>
    </w:rPr>
  </w:style>
  <w:style w:type="paragraph" w:customStyle="1" w:styleId="xl96">
    <w:name w:val="xl96"/>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textAlignment w:val="center"/>
    </w:pPr>
    <w:rPr>
      <w:b/>
      <w:bCs/>
      <w:sz w:val="18"/>
      <w:szCs w:val="18"/>
    </w:rPr>
  </w:style>
  <w:style w:type="paragraph" w:customStyle="1" w:styleId="xl97">
    <w:name w:val="xl97"/>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jc w:val="center"/>
      <w:textAlignment w:val="center"/>
    </w:pPr>
    <w:rPr>
      <w:b/>
      <w:bCs/>
      <w:sz w:val="18"/>
      <w:szCs w:val="18"/>
    </w:rPr>
  </w:style>
  <w:style w:type="paragraph" w:customStyle="1" w:styleId="xl98">
    <w:name w:val="xl98"/>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jc w:val="right"/>
    </w:pPr>
    <w:rPr>
      <w:b/>
      <w:bCs/>
      <w:sz w:val="18"/>
      <w:szCs w:val="18"/>
    </w:rPr>
  </w:style>
  <w:style w:type="paragraph" w:customStyle="1" w:styleId="xl99">
    <w:name w:val="xl99"/>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jc w:val="center"/>
      <w:textAlignment w:val="center"/>
    </w:pPr>
    <w:rPr>
      <w:b/>
      <w:bCs/>
      <w:sz w:val="18"/>
      <w:szCs w:val="18"/>
    </w:rPr>
  </w:style>
  <w:style w:type="paragraph" w:customStyle="1" w:styleId="xl100">
    <w:name w:val="xl100"/>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 w:val="18"/>
      <w:szCs w:val="18"/>
    </w:rPr>
  </w:style>
  <w:style w:type="paragraph" w:customStyle="1" w:styleId="xl101">
    <w:name w:val="xl101"/>
    <w:basedOn w:val="Normalny"/>
    <w:qFormat/>
    <w:rsid w:val="000C5A74"/>
    <w:pPr>
      <w:pBdr>
        <w:top w:val="single" w:sz="4" w:space="0" w:color="000000"/>
        <w:left w:val="single" w:sz="4" w:space="0" w:color="000000"/>
        <w:bottom w:val="single" w:sz="4" w:space="0" w:color="000000"/>
        <w:right w:val="single" w:sz="4" w:space="0" w:color="000000"/>
      </w:pBdr>
      <w:shd w:val="clear" w:color="000000" w:fill="FFFF99"/>
      <w:spacing w:beforeAutospacing="1" w:afterAutospacing="1"/>
      <w:jc w:val="center"/>
      <w:textAlignment w:val="top"/>
    </w:pPr>
    <w:rPr>
      <w:b/>
      <w:bCs/>
      <w:sz w:val="18"/>
      <w:szCs w:val="18"/>
    </w:rPr>
  </w:style>
  <w:style w:type="paragraph" w:customStyle="1" w:styleId="xl102">
    <w:name w:val="xl102"/>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top"/>
    </w:pPr>
    <w:rPr>
      <w:sz w:val="18"/>
      <w:szCs w:val="18"/>
    </w:rPr>
  </w:style>
  <w:style w:type="paragraph" w:customStyle="1" w:styleId="xl103">
    <w:name w:val="xl103"/>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center"/>
    </w:pPr>
    <w:rPr>
      <w:sz w:val="18"/>
      <w:szCs w:val="18"/>
    </w:rPr>
  </w:style>
  <w:style w:type="paragraph" w:customStyle="1" w:styleId="xl104">
    <w:name w:val="xl104"/>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 w:val="18"/>
      <w:szCs w:val="18"/>
    </w:rPr>
  </w:style>
  <w:style w:type="paragraph" w:customStyle="1" w:styleId="xl105">
    <w:name w:val="xl105"/>
    <w:basedOn w:val="Normalny"/>
    <w:qFormat/>
    <w:rsid w:val="000C5A74"/>
    <w:pPr>
      <w:pBdr>
        <w:left w:val="single" w:sz="4" w:space="0" w:color="000000"/>
        <w:bottom w:val="single" w:sz="4" w:space="0" w:color="000000"/>
        <w:right w:val="single" w:sz="4" w:space="0" w:color="000000"/>
      </w:pBdr>
      <w:spacing w:beforeAutospacing="1" w:afterAutospacing="1"/>
      <w:jc w:val="center"/>
      <w:textAlignment w:val="top"/>
    </w:pPr>
    <w:rPr>
      <w:sz w:val="18"/>
      <w:szCs w:val="18"/>
    </w:rPr>
  </w:style>
  <w:style w:type="paragraph" w:customStyle="1" w:styleId="Tekstblokowy1">
    <w:name w:val="Tekst blokowy1"/>
    <w:basedOn w:val="Normalny"/>
    <w:qFormat/>
    <w:rsid w:val="000C5A74"/>
    <w:pPr>
      <w:suppressAutoHyphens/>
      <w:ind w:left="142" w:right="34"/>
      <w:jc w:val="center"/>
    </w:pPr>
    <w:rPr>
      <w:sz w:val="18"/>
      <w:lang w:eastAsia="ar-SA"/>
    </w:rPr>
  </w:style>
  <w:style w:type="paragraph" w:customStyle="1" w:styleId="Listawypunktowana1">
    <w:name w:val="Lista wypunktowana 1"/>
    <w:basedOn w:val="Normalny"/>
    <w:qFormat/>
    <w:rsid w:val="000C5A74"/>
    <w:rPr>
      <w:szCs w:val="20"/>
    </w:rPr>
  </w:style>
  <w:style w:type="paragraph" w:customStyle="1" w:styleId="Tekstwypunktowania2">
    <w:name w:val="Tekst wypunktowania 2"/>
    <w:basedOn w:val="Normalny"/>
    <w:qFormat/>
    <w:rsid w:val="000C5A74"/>
    <w:rPr>
      <w:szCs w:val="20"/>
    </w:rPr>
  </w:style>
  <w:style w:type="paragraph" w:customStyle="1" w:styleId="font14">
    <w:name w:val="font14"/>
    <w:basedOn w:val="Normalny"/>
    <w:qFormat/>
    <w:rsid w:val="000C5A74"/>
    <w:pPr>
      <w:spacing w:beforeAutospacing="1" w:afterAutospacing="1"/>
    </w:pPr>
    <w:rPr>
      <w:rFonts w:ascii="Symbol" w:hAnsi="Symbol"/>
      <w:b/>
      <w:bCs/>
      <w:color w:val="0000FF"/>
      <w:sz w:val="18"/>
      <w:szCs w:val="18"/>
    </w:rPr>
  </w:style>
  <w:style w:type="paragraph" w:customStyle="1" w:styleId="font15">
    <w:name w:val="font15"/>
    <w:basedOn w:val="Normalny"/>
    <w:qFormat/>
    <w:rsid w:val="000C5A74"/>
    <w:pPr>
      <w:spacing w:beforeAutospacing="1" w:afterAutospacing="1"/>
    </w:pPr>
    <w:rPr>
      <w:rFonts w:ascii="Calibri" w:hAnsi="Calibri" w:cs="Calibri"/>
      <w:b/>
      <w:bCs/>
      <w:color w:val="0000FF"/>
      <w:sz w:val="18"/>
      <w:szCs w:val="18"/>
    </w:rPr>
  </w:style>
  <w:style w:type="paragraph" w:customStyle="1" w:styleId="font16">
    <w:name w:val="font16"/>
    <w:basedOn w:val="Normalny"/>
    <w:qFormat/>
    <w:rsid w:val="000C5A74"/>
    <w:pPr>
      <w:spacing w:beforeAutospacing="1" w:afterAutospacing="1"/>
    </w:pPr>
    <w:rPr>
      <w:rFonts w:ascii="Calibri" w:hAnsi="Calibri" w:cs="Calibri"/>
      <w:sz w:val="18"/>
      <w:szCs w:val="18"/>
    </w:rPr>
  </w:style>
  <w:style w:type="paragraph" w:customStyle="1" w:styleId="font17">
    <w:name w:val="font17"/>
    <w:basedOn w:val="Normalny"/>
    <w:qFormat/>
    <w:rsid w:val="000C5A74"/>
    <w:pPr>
      <w:spacing w:beforeAutospacing="1" w:afterAutospacing="1"/>
    </w:pPr>
    <w:rPr>
      <w:b/>
      <w:bCs/>
      <w:color w:val="0066CC"/>
      <w:sz w:val="18"/>
      <w:szCs w:val="18"/>
    </w:rPr>
  </w:style>
  <w:style w:type="paragraph" w:customStyle="1" w:styleId="xl106">
    <w:name w:val="xl106"/>
    <w:basedOn w:val="Normalny"/>
    <w:qFormat/>
    <w:rsid w:val="000C5A74"/>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textAlignment w:val="top"/>
    </w:pPr>
    <w:rPr>
      <w:color w:val="FF0000"/>
      <w:sz w:val="18"/>
      <w:szCs w:val="18"/>
    </w:rPr>
  </w:style>
  <w:style w:type="paragraph" w:customStyle="1" w:styleId="xl107">
    <w:name w:val="xl107"/>
    <w:basedOn w:val="Normalny"/>
    <w:qFormat/>
    <w:rsid w:val="000C5A74"/>
    <w:pPr>
      <w:pBdr>
        <w:top w:val="single" w:sz="4" w:space="0" w:color="000000"/>
        <w:left w:val="single" w:sz="4" w:space="0" w:color="000000"/>
        <w:right w:val="single" w:sz="4" w:space="0" w:color="000000"/>
      </w:pBdr>
      <w:spacing w:beforeAutospacing="1" w:afterAutospacing="1"/>
      <w:jc w:val="center"/>
      <w:textAlignment w:val="center"/>
    </w:pPr>
    <w:rPr>
      <w:rFonts w:ascii="Arial" w:hAnsi="Arial" w:cs="Arial"/>
      <w:b/>
      <w:bCs/>
    </w:rPr>
  </w:style>
  <w:style w:type="paragraph" w:customStyle="1" w:styleId="xl108">
    <w:name w:val="xl108"/>
    <w:basedOn w:val="Normalny"/>
    <w:qFormat/>
    <w:rsid w:val="000C5A74"/>
    <w:pPr>
      <w:pBdr>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rPr>
  </w:style>
  <w:style w:type="paragraph" w:customStyle="1" w:styleId="msoaccenttext">
    <w:name w:val="msoaccenttext"/>
    <w:basedOn w:val="Normalny"/>
    <w:qFormat/>
    <w:rsid w:val="000C5A74"/>
    <w:pPr>
      <w:suppressAutoHyphens/>
      <w:spacing w:after="60" w:line="264" w:lineRule="auto"/>
    </w:pPr>
    <w:rPr>
      <w:rFonts w:ascii="Arial" w:hAnsi="Arial" w:cs="Arial"/>
      <w:b/>
      <w:bCs/>
      <w:color w:val="008000"/>
      <w:sz w:val="16"/>
      <w:szCs w:val="16"/>
      <w:lang w:eastAsia="ar-SA"/>
    </w:rPr>
  </w:style>
  <w:style w:type="paragraph" w:customStyle="1" w:styleId="Zawartotabeli">
    <w:name w:val="Zawartość tabeli"/>
    <w:basedOn w:val="Normalny"/>
    <w:qFormat/>
    <w:rsid w:val="000C5A74"/>
    <w:pPr>
      <w:suppressLineNumbers/>
      <w:suppressAutoHyphens/>
    </w:pPr>
    <w:rPr>
      <w:rFonts w:ascii="Arial" w:hAnsi="Arial"/>
      <w:sz w:val="22"/>
      <w:szCs w:val="20"/>
      <w:lang w:eastAsia="ar-SA"/>
    </w:rPr>
  </w:style>
  <w:style w:type="paragraph" w:customStyle="1" w:styleId="font18">
    <w:name w:val="font18"/>
    <w:basedOn w:val="Normalny"/>
    <w:qFormat/>
    <w:rsid w:val="000C5A74"/>
    <w:pPr>
      <w:spacing w:beforeAutospacing="1" w:afterAutospacing="1"/>
    </w:pPr>
    <w:rPr>
      <w:rFonts w:ascii="Arial" w:hAnsi="Arial" w:cs="Arial"/>
      <w:color w:val="0000FF"/>
      <w:sz w:val="16"/>
      <w:szCs w:val="16"/>
    </w:rPr>
  </w:style>
  <w:style w:type="paragraph" w:customStyle="1" w:styleId="font19">
    <w:name w:val="font19"/>
    <w:basedOn w:val="Normalny"/>
    <w:qFormat/>
    <w:rsid w:val="000C5A74"/>
    <w:pPr>
      <w:spacing w:beforeAutospacing="1" w:afterAutospacing="1"/>
    </w:pPr>
    <w:rPr>
      <w:rFonts w:ascii="Symbol" w:hAnsi="Symbol"/>
      <w:color w:val="0000FF"/>
      <w:sz w:val="16"/>
      <w:szCs w:val="16"/>
    </w:rPr>
  </w:style>
  <w:style w:type="paragraph" w:customStyle="1" w:styleId="font20">
    <w:name w:val="font20"/>
    <w:basedOn w:val="Normalny"/>
    <w:qFormat/>
    <w:rsid w:val="000C5A74"/>
    <w:pPr>
      <w:spacing w:beforeAutospacing="1" w:afterAutospacing="1"/>
    </w:pPr>
    <w:rPr>
      <w:rFonts w:ascii="Symbol" w:hAnsi="Symbol"/>
      <w:sz w:val="16"/>
      <w:szCs w:val="16"/>
    </w:rPr>
  </w:style>
  <w:style w:type="paragraph" w:customStyle="1" w:styleId="xl109">
    <w:name w:val="xl109"/>
    <w:basedOn w:val="Normalny"/>
    <w:qFormat/>
    <w:rsid w:val="000C5A74"/>
    <w:pPr>
      <w:pBdr>
        <w:top w:val="single" w:sz="4" w:space="0" w:color="000000"/>
        <w:bottom w:val="single" w:sz="4" w:space="0" w:color="000000"/>
        <w:right w:val="single" w:sz="4" w:space="0" w:color="000000"/>
      </w:pBdr>
      <w:spacing w:beforeAutospacing="1" w:afterAutospacing="1"/>
      <w:textAlignment w:val="top"/>
    </w:pPr>
    <w:rPr>
      <w:rFonts w:ascii="Arial" w:hAnsi="Arial" w:cs="Arial"/>
      <w:sz w:val="16"/>
      <w:szCs w:val="16"/>
    </w:rPr>
  </w:style>
  <w:style w:type="paragraph" w:customStyle="1" w:styleId="xl110">
    <w:name w:val="xl110"/>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6"/>
      <w:szCs w:val="16"/>
    </w:rPr>
  </w:style>
  <w:style w:type="paragraph" w:customStyle="1" w:styleId="xl111">
    <w:name w:val="xl111"/>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color w:val="0000FF"/>
      <w:sz w:val="16"/>
      <w:szCs w:val="16"/>
    </w:rPr>
  </w:style>
  <w:style w:type="paragraph" w:customStyle="1" w:styleId="xl112">
    <w:name w:val="xl112"/>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6"/>
      <w:szCs w:val="16"/>
    </w:rPr>
  </w:style>
  <w:style w:type="paragraph" w:customStyle="1" w:styleId="xl113">
    <w:name w:val="xl113"/>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6"/>
      <w:szCs w:val="16"/>
    </w:rPr>
  </w:style>
  <w:style w:type="paragraph" w:customStyle="1" w:styleId="xl114">
    <w:name w:val="xl114"/>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6"/>
      <w:szCs w:val="16"/>
    </w:rPr>
  </w:style>
  <w:style w:type="paragraph" w:customStyle="1" w:styleId="xl115">
    <w:name w:val="xl115"/>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sz w:val="16"/>
      <w:szCs w:val="16"/>
    </w:rPr>
  </w:style>
  <w:style w:type="paragraph" w:customStyle="1" w:styleId="xl116">
    <w:name w:val="xl116"/>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6"/>
      <w:szCs w:val="16"/>
    </w:rPr>
  </w:style>
  <w:style w:type="paragraph" w:customStyle="1" w:styleId="xl117">
    <w:name w:val="xl117"/>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rPr>
  </w:style>
  <w:style w:type="paragraph" w:customStyle="1" w:styleId="xl118">
    <w:name w:val="xl118"/>
    <w:basedOn w:val="Normalny"/>
    <w:qFormat/>
    <w:rsid w:val="000C5A7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rPr>
  </w:style>
  <w:style w:type="paragraph" w:customStyle="1" w:styleId="xl119">
    <w:name w:val="xl119"/>
    <w:basedOn w:val="Normalny"/>
    <w:qFormat/>
    <w:rsid w:val="000C5A74"/>
    <w:pPr>
      <w:pBdr>
        <w:top w:val="single" w:sz="4" w:space="0" w:color="000000"/>
        <w:left w:val="single" w:sz="4" w:space="0" w:color="000000"/>
        <w:right w:val="single" w:sz="4" w:space="0" w:color="000000"/>
      </w:pBdr>
      <w:spacing w:beforeAutospacing="1" w:afterAutospacing="1"/>
      <w:jc w:val="center"/>
      <w:textAlignment w:val="center"/>
    </w:pPr>
    <w:rPr>
      <w:rFonts w:ascii="Arial" w:hAnsi="Arial" w:cs="Arial"/>
      <w:b/>
      <w:bCs/>
    </w:rPr>
  </w:style>
  <w:style w:type="paragraph" w:customStyle="1" w:styleId="xl120">
    <w:name w:val="xl120"/>
    <w:basedOn w:val="Normalny"/>
    <w:qFormat/>
    <w:rsid w:val="000C5A74"/>
    <w:pPr>
      <w:pBdr>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rPr>
  </w:style>
  <w:style w:type="paragraph" w:styleId="Listapunktowana4">
    <w:name w:val="List Bullet 4"/>
    <w:basedOn w:val="Normalny"/>
    <w:qFormat/>
    <w:rsid w:val="000C5A74"/>
    <w:pPr>
      <w:ind w:left="849" w:hanging="283"/>
      <w:contextualSpacing/>
    </w:pPr>
    <w:rPr>
      <w:rFonts w:ascii="Arial" w:hAnsi="Arial"/>
      <w:sz w:val="22"/>
      <w:szCs w:val="20"/>
    </w:rPr>
  </w:style>
  <w:style w:type="paragraph" w:customStyle="1" w:styleId="CharChar1">
    <w:name w:val="Char Char1"/>
    <w:basedOn w:val="Normalny"/>
    <w:qFormat/>
    <w:rsid w:val="000C5A74"/>
  </w:style>
  <w:style w:type="paragraph" w:customStyle="1" w:styleId="zawarto-ramki">
    <w:name w:val="zawartość-ramki"/>
    <w:basedOn w:val="Normalny"/>
    <w:qFormat/>
    <w:rsid w:val="000C5A74"/>
    <w:pPr>
      <w:spacing w:beforeAutospacing="1" w:after="119"/>
    </w:pPr>
  </w:style>
  <w:style w:type="paragraph" w:customStyle="1" w:styleId="Domylnie">
    <w:name w:val="Domyślnie"/>
    <w:qFormat/>
    <w:rsid w:val="000C5A74"/>
    <w:pPr>
      <w:tabs>
        <w:tab w:val="left" w:pos="708"/>
      </w:tabs>
      <w:suppressAutoHyphens/>
      <w:spacing w:after="200" w:line="276" w:lineRule="auto"/>
    </w:pPr>
    <w:rPr>
      <w:rFonts w:ascii="Calibri" w:eastAsia="SimSun" w:hAnsi="Calibri" w:cs="Times New Roman"/>
      <w:color w:val="00000A"/>
      <w:sz w:val="24"/>
    </w:rPr>
  </w:style>
  <w:style w:type="paragraph" w:styleId="Tekstprzypisudolnego">
    <w:name w:val="footnote text"/>
    <w:basedOn w:val="Normalny"/>
    <w:link w:val="TekstprzypisudolnegoZnak"/>
    <w:uiPriority w:val="99"/>
    <w:unhideWhenUsed/>
    <w:rsid w:val="000C5A74"/>
    <w:rPr>
      <w:rFonts w:asciiTheme="minorHAnsi" w:eastAsiaTheme="minorHAnsi" w:hAnsiTheme="minorHAnsi" w:cstheme="minorBidi"/>
      <w:sz w:val="20"/>
      <w:szCs w:val="20"/>
      <w:lang w:eastAsia="en-US"/>
    </w:rPr>
  </w:style>
  <w:style w:type="paragraph" w:customStyle="1" w:styleId="Tekstpodstawowy22">
    <w:name w:val="Tekst podstawowy 22"/>
    <w:basedOn w:val="Normalny"/>
    <w:qFormat/>
    <w:rsid w:val="00B43DDB"/>
    <w:pPr>
      <w:suppressAutoHyphens/>
      <w:textAlignment w:val="baseline"/>
    </w:pPr>
    <w:rPr>
      <w:szCs w:val="20"/>
      <w:lang w:eastAsia="ar-SA"/>
    </w:rPr>
  </w:style>
  <w:style w:type="table" w:styleId="Tabela-Siatka">
    <w:name w:val="Table Grid"/>
    <w:basedOn w:val="Standardowy"/>
    <w:rsid w:val="000C5A74"/>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15</Pages>
  <Words>9934</Words>
  <Characters>59608</Characters>
  <Application>Microsoft Office Word</Application>
  <DocSecurity>0</DocSecurity>
  <Lines>496</Lines>
  <Paragraphs>138</Paragraphs>
  <ScaleCrop>false</ScaleCrop>
  <Company/>
  <LinksUpToDate>false</LinksUpToDate>
  <CharactersWithSpaces>69404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Bełch Janusz</dc:creator>
  <dc:description/>
  <cp:lastModifiedBy>Anna Królikowska</cp:lastModifiedBy>
  <cp:revision>19</cp:revision>
  <dcterms:created xsi:type="dcterms:W3CDTF">2023-08-24T05:36:00Z</dcterms:created>
  <dcterms:modified xsi:type="dcterms:W3CDTF">2024-09-24T11:11:00Z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