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098A8" w14:textId="77777777" w:rsidR="00C1434B" w:rsidRDefault="00C1434B" w:rsidP="0093340B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1EFD2360" w14:textId="77777777" w:rsid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</w:t>
      </w:r>
      <w:r>
        <w:rPr>
          <w:b/>
          <w:sz w:val="24"/>
          <w:szCs w:val="24"/>
        </w:rPr>
        <w:t> </w:t>
      </w:r>
      <w:r w:rsidRPr="0093340B">
        <w:rPr>
          <w:b/>
          <w:sz w:val="24"/>
          <w:szCs w:val="24"/>
        </w:rPr>
        <w:t>KTÓRYM MOWA W ART. 125 UST. 1 USTAWY PZP</w:t>
      </w:r>
      <w:r>
        <w:rPr>
          <w:b/>
          <w:sz w:val="24"/>
          <w:szCs w:val="24"/>
        </w:rPr>
        <w:t>,</w:t>
      </w:r>
    </w:p>
    <w:p w14:paraId="7042D225" w14:textId="77777777" w:rsidR="0093340B" w:rsidRP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4E84BF17" w14:textId="77777777" w:rsidR="0093340B" w:rsidRDefault="0093340B" w:rsidP="0090031F">
      <w:pPr>
        <w:jc w:val="both"/>
        <w:rPr>
          <w:rFonts w:cs="Arial"/>
          <w:spacing w:val="4"/>
        </w:rPr>
      </w:pPr>
    </w:p>
    <w:p w14:paraId="55A3B3B0" w14:textId="77777777" w:rsidR="004B17BD" w:rsidRPr="004D033C" w:rsidRDefault="004B17BD" w:rsidP="004B17BD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04315B15" w14:textId="77777777" w:rsidR="00635318" w:rsidRPr="00770BC1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747FD692" w14:textId="7777777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675783BE" w14:textId="7777777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2365EEA9" w14:textId="77777777" w:rsidR="004B17BD" w:rsidRPr="00F61D94" w:rsidRDefault="004B17BD" w:rsidP="004B17BD">
      <w:pPr>
        <w:spacing w:after="0" w:line="240" w:lineRule="auto"/>
        <w:ind w:left="4963" w:hanging="1"/>
        <w:rPr>
          <w:rFonts w:cs="Calibri"/>
          <w:sz w:val="24"/>
          <w:szCs w:val="24"/>
        </w:rPr>
      </w:pPr>
    </w:p>
    <w:p w14:paraId="18818CAF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3CFECD65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61A81E5" w14:textId="77777777" w:rsidR="004B17BD" w:rsidRPr="006F2005" w:rsidRDefault="004B17BD" w:rsidP="004B17BD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1F5FEBE" w14:textId="5D8971FB" w:rsidR="0090031F" w:rsidRPr="00604CD9" w:rsidRDefault="0090031F" w:rsidP="004B17BD">
      <w:pPr>
        <w:spacing w:after="0"/>
        <w:jc w:val="both"/>
        <w:rPr>
          <w:rFonts w:asciiTheme="minorHAnsi" w:hAnsiTheme="minorHAnsi" w:cstheme="minorHAnsi"/>
          <w:spacing w:val="4"/>
        </w:rPr>
      </w:pPr>
      <w:r w:rsidRPr="00604CD9">
        <w:rPr>
          <w:rFonts w:asciiTheme="minorHAnsi" w:hAnsiTheme="minorHAnsi" w:cstheme="minorHAnsi"/>
          <w:i/>
        </w:rPr>
        <w:t xml:space="preserve">(pełna nazwa Wykonawcy/Wykonawców w przypadku wykonawców wspólnie ubiegających się </w:t>
      </w:r>
      <w:r w:rsidRPr="00604CD9">
        <w:rPr>
          <w:rFonts w:asciiTheme="minorHAnsi" w:hAnsiTheme="minorHAnsi" w:cstheme="minorHAnsi"/>
          <w:i/>
        </w:rPr>
        <w:br/>
        <w:t>o udzielenie</w:t>
      </w:r>
      <w:r w:rsidR="000D4898">
        <w:rPr>
          <w:rFonts w:asciiTheme="minorHAnsi" w:hAnsiTheme="minorHAnsi" w:cstheme="minorHAnsi"/>
          <w:i/>
        </w:rPr>
        <w:t xml:space="preserve"> </w:t>
      </w:r>
      <w:r w:rsidRPr="00604CD9">
        <w:rPr>
          <w:rFonts w:asciiTheme="minorHAnsi" w:hAnsiTheme="minorHAnsi" w:cstheme="minorHAnsi"/>
          <w:i/>
        </w:rPr>
        <w:t>zamówienia)</w:t>
      </w:r>
      <w:r w:rsidR="004B17BD">
        <w:rPr>
          <w:rFonts w:asciiTheme="minorHAnsi" w:hAnsiTheme="minorHAnsi" w:cstheme="minorHAnsi"/>
        </w:rPr>
        <w:t>.</w:t>
      </w:r>
    </w:p>
    <w:p w14:paraId="253A7C9E" w14:textId="77777777" w:rsidR="004B17BD" w:rsidRDefault="004B17BD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CB78B6" w14:textId="18B93B07" w:rsidR="004B17BD" w:rsidRPr="006F2005" w:rsidRDefault="004B17BD" w:rsidP="00635318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8C19A8" w:rsidRPr="008C19A8">
        <w:rPr>
          <w:b/>
          <w:bCs/>
          <w:sz w:val="24"/>
          <w:szCs w:val="24"/>
        </w:rPr>
        <w:t xml:space="preserve">„Zakup w formie leasingu operacyjnego 2 szt. pojazdów osobowo- ciężarowych (do 3,5 t) do wywozu odpadów komunalnych z zabudową skrzyniową, wywrotem oraz możliwością zamontowania siatki do zabezpieczenia ładunku” </w:t>
      </w:r>
      <w:r w:rsidRPr="00A27409">
        <w:rPr>
          <w:rFonts w:asciiTheme="minorHAnsi" w:hAnsiTheme="minorHAnsi" w:cstheme="minorHAnsi"/>
          <w:sz w:val="24"/>
          <w:szCs w:val="24"/>
        </w:rPr>
        <w:t>oświadczam</w:t>
      </w:r>
      <w:r w:rsidRPr="006F2005">
        <w:rPr>
          <w:rFonts w:asciiTheme="minorHAnsi" w:hAnsiTheme="minorHAnsi" w:cstheme="minorHAnsi"/>
          <w:sz w:val="24"/>
          <w:szCs w:val="24"/>
        </w:rPr>
        <w:t>, co następuje:</w:t>
      </w:r>
    </w:p>
    <w:p w14:paraId="4BE2CA9D" w14:textId="77777777" w:rsidR="0090031F" w:rsidRPr="00604CD9" w:rsidRDefault="0090031F" w:rsidP="004B17BD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71ADE728" w14:textId="77777777" w:rsidR="00A27409" w:rsidRPr="00EF120D" w:rsidRDefault="0090031F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3340B" w:rsidRPr="004B17BD">
        <w:rPr>
          <w:rFonts w:asciiTheme="minorHAnsi" w:hAnsiTheme="minorHAnsi" w:cstheme="minorHAnsi"/>
          <w:sz w:val="24"/>
          <w:szCs w:val="24"/>
        </w:rPr>
        <w:t xml:space="preserve">informacje zawarte w </w:t>
      </w:r>
      <w:r w:rsidR="0093340B" w:rsidRPr="00EF120D">
        <w:rPr>
          <w:rFonts w:asciiTheme="minorHAnsi" w:hAnsiTheme="minorHAnsi" w:cstheme="minorHAnsi"/>
          <w:sz w:val="24"/>
          <w:szCs w:val="24"/>
        </w:rPr>
        <w:t xml:space="preserve">oświadczeniu </w:t>
      </w:r>
      <w:r w:rsidR="00A27409" w:rsidRPr="00EF120D">
        <w:rPr>
          <w:rFonts w:asciiTheme="minorHAnsi" w:hAnsiTheme="minorHAnsi" w:cstheme="minorHAnsi"/>
          <w:sz w:val="24"/>
          <w:szCs w:val="24"/>
        </w:rPr>
        <w:t xml:space="preserve">dotyczącym braku podstaw wykluczenia z postępowania oraz spełnienia warunków udziału w postępowaniu </w:t>
      </w:r>
      <w:r w:rsidR="0093340B" w:rsidRPr="00EF120D">
        <w:rPr>
          <w:rFonts w:asciiTheme="minorHAnsi" w:hAnsiTheme="minorHAnsi" w:cstheme="minorHAnsi"/>
          <w:sz w:val="24"/>
          <w:szCs w:val="24"/>
        </w:rPr>
        <w:t>w zakresie podstaw wykluczenia, o których mowa w</w:t>
      </w:r>
      <w:r w:rsidR="00A27409" w:rsidRPr="00EF120D">
        <w:rPr>
          <w:rFonts w:asciiTheme="minorHAnsi" w:hAnsiTheme="minorHAnsi" w:cstheme="minorHAnsi"/>
          <w:sz w:val="24"/>
          <w:szCs w:val="24"/>
        </w:rPr>
        <w:t>:</w:t>
      </w:r>
    </w:p>
    <w:p w14:paraId="5DA15CAC" w14:textId="09DAC61A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3 ustawy, </w:t>
      </w:r>
    </w:p>
    <w:p w14:paraId="7E9B0582" w14:textId="363270B5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14:paraId="5C63376A" w14:textId="43080ABF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408266EC" w14:textId="25CAC702" w:rsidR="00A27409" w:rsidRPr="00595D39" w:rsidRDefault="0067027A" w:rsidP="0067027A">
      <w:pPr>
        <w:pStyle w:val="Akapitzlist"/>
        <w:numPr>
          <w:ilvl w:val="0"/>
          <w:numId w:val="11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8"/>
          <w:szCs w:val="28"/>
        </w:rPr>
      </w:pPr>
      <w:r w:rsidRPr="00EF120D">
        <w:rPr>
          <w:sz w:val="24"/>
          <w:szCs w:val="24"/>
        </w:rPr>
        <w:t>art. 108 ust. 1 pkt 6 ustawy,</w:t>
      </w:r>
    </w:p>
    <w:p w14:paraId="02D1900E" w14:textId="77777777" w:rsidR="007E428D" w:rsidRPr="007E428D" w:rsidRDefault="007E428D" w:rsidP="007E428D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3C9013A5" w14:textId="77777777" w:rsidR="007E428D" w:rsidRPr="007E428D" w:rsidRDefault="007E428D" w:rsidP="007E428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pozostają aktualne.</w:t>
      </w:r>
    </w:p>
    <w:p w14:paraId="402A8C7D" w14:textId="77777777" w:rsidR="0067027A" w:rsidRPr="004B17BD" w:rsidRDefault="0067027A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B3DE0" w14:textId="77777777" w:rsidR="0090031F" w:rsidRPr="00604CD9" w:rsidRDefault="0090031F" w:rsidP="0090031F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F7BD5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  <w:r w:rsidRPr="00604CD9">
        <w:rPr>
          <w:rFonts w:asciiTheme="minorHAnsi" w:hAnsiTheme="minorHAnsi" w:cstheme="minorHAnsi"/>
          <w:b/>
        </w:rPr>
        <w:t>:</w:t>
      </w:r>
    </w:p>
    <w:p w14:paraId="46554286" w14:textId="77777777" w:rsidR="0090031F" w:rsidRPr="004B17BD" w:rsidRDefault="0090031F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B17BD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E5F5A1" w14:textId="77777777" w:rsidR="000B6145" w:rsidRDefault="000B6145" w:rsidP="0090031F"/>
    <w:p w14:paraId="440D115B" w14:textId="77777777" w:rsidR="00C1434B" w:rsidRPr="004B17BD" w:rsidRDefault="00C1434B" w:rsidP="004B17BD">
      <w:pPr>
        <w:jc w:val="both"/>
        <w:rPr>
          <w:rFonts w:cs="Calibri"/>
          <w:b/>
          <w:color w:val="FF0000"/>
          <w:sz w:val="24"/>
          <w:szCs w:val="24"/>
        </w:rPr>
      </w:pPr>
      <w:r w:rsidRPr="004B17BD">
        <w:rPr>
          <w:rFonts w:cs="Calibri"/>
          <w:b/>
          <w:color w:val="FF0000"/>
          <w:sz w:val="24"/>
          <w:szCs w:val="24"/>
        </w:rPr>
        <w:lastRenderedPageBreak/>
        <w:t>Uwaga</w:t>
      </w:r>
    </w:p>
    <w:p w14:paraId="445FB12A" w14:textId="77777777" w:rsidR="00C1434B" w:rsidRPr="004B17BD" w:rsidRDefault="00C1434B" w:rsidP="004B17BD">
      <w:pPr>
        <w:jc w:val="both"/>
        <w:rPr>
          <w:sz w:val="28"/>
          <w:szCs w:val="28"/>
        </w:rPr>
      </w:pPr>
      <w:r w:rsidRPr="004B17BD">
        <w:rPr>
          <w:rFonts w:cs="Calibri"/>
          <w:color w:val="FF0000"/>
          <w:sz w:val="24"/>
          <w:szCs w:val="24"/>
        </w:rPr>
        <w:t>Oświadczenie należy podpisać elektronicznie, w sposób zgodny z wymaganiami określonymi w rozdziale X SWZ.</w:t>
      </w:r>
    </w:p>
    <w:sectPr w:rsidR="00C1434B" w:rsidRPr="004B17B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BDA9B" w14:textId="77777777" w:rsidR="0069203A" w:rsidRDefault="0069203A" w:rsidP="00B11885">
      <w:pPr>
        <w:spacing w:after="0" w:line="240" w:lineRule="auto"/>
      </w:pPr>
      <w:r>
        <w:separator/>
      </w:r>
    </w:p>
  </w:endnote>
  <w:endnote w:type="continuationSeparator" w:id="0">
    <w:p w14:paraId="65EC2331" w14:textId="77777777" w:rsidR="0069203A" w:rsidRDefault="0069203A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5ADF5" w14:textId="77777777" w:rsidR="002F461E" w:rsidRDefault="004139AF">
    <w:pPr>
      <w:pStyle w:val="Stopka"/>
    </w:pPr>
    <w:r w:rsidRPr="00FA20E9">
      <w:rPr>
        <w:noProof/>
        <w:lang w:eastAsia="pl-PL"/>
      </w:rPr>
      <w:drawing>
        <wp:inline distT="0" distB="0" distL="0" distR="0" wp14:anchorId="2DB8DEE2" wp14:editId="284B5EC4">
          <wp:extent cx="5623560" cy="739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FF5D8D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155BA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8E15" w14:textId="77777777" w:rsidR="0069203A" w:rsidRDefault="0069203A" w:rsidP="00B11885">
      <w:pPr>
        <w:spacing w:after="0" w:line="240" w:lineRule="auto"/>
      </w:pPr>
      <w:r>
        <w:separator/>
      </w:r>
    </w:p>
  </w:footnote>
  <w:footnote w:type="continuationSeparator" w:id="0">
    <w:p w14:paraId="41DA13B3" w14:textId="77777777" w:rsidR="0069203A" w:rsidRDefault="0069203A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5418" w14:textId="77777777" w:rsidR="00050160" w:rsidRDefault="00050160">
    <w:pPr>
      <w:pStyle w:val="Nagwek"/>
    </w:pPr>
  </w:p>
  <w:p w14:paraId="5B2A05C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F498C" w14:textId="77777777" w:rsidR="004B17BD" w:rsidRDefault="004B17BD" w:rsidP="004B17BD">
    <w:pPr>
      <w:pStyle w:val="Nagwek"/>
      <w:pBdr>
        <w:bottom w:val="single" w:sz="4" w:space="1" w:color="auto"/>
      </w:pBdr>
      <w:rPr>
        <w:sz w:val="20"/>
      </w:rPr>
    </w:pPr>
  </w:p>
  <w:p w14:paraId="51056B4E" w14:textId="7A46B13A" w:rsidR="00635318" w:rsidRPr="00135100" w:rsidRDefault="00635318" w:rsidP="00635318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0D4898">
      <w:rPr>
        <w:sz w:val="20"/>
      </w:rPr>
      <w:t>ZK.ZP.0</w:t>
    </w:r>
    <w:r w:rsidR="008C19A8">
      <w:rPr>
        <w:sz w:val="20"/>
      </w:rPr>
      <w:t>2</w:t>
    </w:r>
    <w:r w:rsidR="000D4898">
      <w:rPr>
        <w:sz w:val="20"/>
      </w:rPr>
      <w:t>.202</w:t>
    </w:r>
    <w:r w:rsidR="00595D39">
      <w:rPr>
        <w:sz w:val="20"/>
      </w:rPr>
      <w:t>4</w:t>
    </w:r>
    <w:r w:rsidRPr="00135100">
      <w:rPr>
        <w:sz w:val="20"/>
      </w:rPr>
      <w:tab/>
    </w:r>
    <w:r w:rsidR="00A27409">
      <w:rPr>
        <w:sz w:val="20"/>
      </w:rPr>
      <w:tab/>
    </w:r>
    <w:r w:rsidRPr="00135100">
      <w:rPr>
        <w:sz w:val="20"/>
      </w:rPr>
      <w:t xml:space="preserve">Załącznik nr </w:t>
    </w:r>
    <w:r>
      <w:rPr>
        <w:sz w:val="20"/>
      </w:rPr>
      <w:t>5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E640A"/>
    <w:multiLevelType w:val="hybridMultilevel"/>
    <w:tmpl w:val="988C9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8C"/>
    <w:multiLevelType w:val="hybridMultilevel"/>
    <w:tmpl w:val="C9EE31FA"/>
    <w:lvl w:ilvl="0" w:tplc="9644590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641378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09390">
    <w:abstractNumId w:val="7"/>
  </w:num>
  <w:num w:numId="3" w16cid:durableId="1897008281">
    <w:abstractNumId w:val="9"/>
  </w:num>
  <w:num w:numId="4" w16cid:durableId="574971383">
    <w:abstractNumId w:val="0"/>
  </w:num>
  <w:num w:numId="5" w16cid:durableId="1387991931">
    <w:abstractNumId w:val="10"/>
  </w:num>
  <w:num w:numId="6" w16cid:durableId="162480179">
    <w:abstractNumId w:val="3"/>
  </w:num>
  <w:num w:numId="7" w16cid:durableId="1057631282">
    <w:abstractNumId w:val="5"/>
  </w:num>
  <w:num w:numId="8" w16cid:durableId="862744746">
    <w:abstractNumId w:val="4"/>
  </w:num>
  <w:num w:numId="9" w16cid:durableId="329522664">
    <w:abstractNumId w:val="1"/>
  </w:num>
  <w:num w:numId="10" w16cid:durableId="1117481002">
    <w:abstractNumId w:val="2"/>
  </w:num>
  <w:num w:numId="11" w16cid:durableId="9374123">
    <w:abstractNumId w:val="8"/>
  </w:num>
  <w:num w:numId="12" w16cid:durableId="11624246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23B46"/>
    <w:rsid w:val="00042C53"/>
    <w:rsid w:val="00044DA3"/>
    <w:rsid w:val="00050160"/>
    <w:rsid w:val="00061E23"/>
    <w:rsid w:val="00063096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D4898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1F7BD5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304B4A"/>
    <w:rsid w:val="00307BEF"/>
    <w:rsid w:val="00312327"/>
    <w:rsid w:val="003229DA"/>
    <w:rsid w:val="003275D1"/>
    <w:rsid w:val="0036331E"/>
    <w:rsid w:val="0038305F"/>
    <w:rsid w:val="00390795"/>
    <w:rsid w:val="003C0473"/>
    <w:rsid w:val="003C2A3A"/>
    <w:rsid w:val="003F1623"/>
    <w:rsid w:val="003F74C7"/>
    <w:rsid w:val="004021B0"/>
    <w:rsid w:val="00403B9C"/>
    <w:rsid w:val="004139AF"/>
    <w:rsid w:val="0042172A"/>
    <w:rsid w:val="00427E7C"/>
    <w:rsid w:val="0046791E"/>
    <w:rsid w:val="00474144"/>
    <w:rsid w:val="004759E1"/>
    <w:rsid w:val="0047687B"/>
    <w:rsid w:val="0048640F"/>
    <w:rsid w:val="004A0CB7"/>
    <w:rsid w:val="004B17BD"/>
    <w:rsid w:val="004B1B53"/>
    <w:rsid w:val="004B27E1"/>
    <w:rsid w:val="004E59EC"/>
    <w:rsid w:val="004F2296"/>
    <w:rsid w:val="004F4246"/>
    <w:rsid w:val="0050228B"/>
    <w:rsid w:val="00506256"/>
    <w:rsid w:val="005113A9"/>
    <w:rsid w:val="0051148A"/>
    <w:rsid w:val="005238F8"/>
    <w:rsid w:val="00535F79"/>
    <w:rsid w:val="00576875"/>
    <w:rsid w:val="00586A00"/>
    <w:rsid w:val="00595D39"/>
    <w:rsid w:val="00596B1D"/>
    <w:rsid w:val="005A579E"/>
    <w:rsid w:val="005D5273"/>
    <w:rsid w:val="005F1C67"/>
    <w:rsid w:val="00603577"/>
    <w:rsid w:val="00604CD9"/>
    <w:rsid w:val="00607BE2"/>
    <w:rsid w:val="00617BEC"/>
    <w:rsid w:val="00635318"/>
    <w:rsid w:val="00644A6A"/>
    <w:rsid w:val="00644C6C"/>
    <w:rsid w:val="0067027A"/>
    <w:rsid w:val="00676730"/>
    <w:rsid w:val="006775A6"/>
    <w:rsid w:val="00677732"/>
    <w:rsid w:val="006869D0"/>
    <w:rsid w:val="00687BB3"/>
    <w:rsid w:val="0069203A"/>
    <w:rsid w:val="00693ABB"/>
    <w:rsid w:val="0069453E"/>
    <w:rsid w:val="006D4610"/>
    <w:rsid w:val="006D5A7E"/>
    <w:rsid w:val="007029DA"/>
    <w:rsid w:val="00732ABB"/>
    <w:rsid w:val="007331BC"/>
    <w:rsid w:val="00745999"/>
    <w:rsid w:val="00745CD7"/>
    <w:rsid w:val="007520BA"/>
    <w:rsid w:val="00754546"/>
    <w:rsid w:val="00765841"/>
    <w:rsid w:val="00771C5F"/>
    <w:rsid w:val="007779C0"/>
    <w:rsid w:val="007840C9"/>
    <w:rsid w:val="00797BAD"/>
    <w:rsid w:val="007E428D"/>
    <w:rsid w:val="007F3F83"/>
    <w:rsid w:val="007F75AB"/>
    <w:rsid w:val="00803EDB"/>
    <w:rsid w:val="00804F41"/>
    <w:rsid w:val="00815D23"/>
    <w:rsid w:val="0083609E"/>
    <w:rsid w:val="008408C2"/>
    <w:rsid w:val="00851FAA"/>
    <w:rsid w:val="00876183"/>
    <w:rsid w:val="008963EC"/>
    <w:rsid w:val="008B0319"/>
    <w:rsid w:val="008C19A8"/>
    <w:rsid w:val="008C49AB"/>
    <w:rsid w:val="008D1AC3"/>
    <w:rsid w:val="008D41C5"/>
    <w:rsid w:val="008F5B66"/>
    <w:rsid w:val="0090031F"/>
    <w:rsid w:val="00903DCF"/>
    <w:rsid w:val="00905D62"/>
    <w:rsid w:val="0093340B"/>
    <w:rsid w:val="0095605D"/>
    <w:rsid w:val="009660AB"/>
    <w:rsid w:val="00966B87"/>
    <w:rsid w:val="00973C05"/>
    <w:rsid w:val="009756FE"/>
    <w:rsid w:val="0098086C"/>
    <w:rsid w:val="00983EF8"/>
    <w:rsid w:val="009A3F20"/>
    <w:rsid w:val="009A7E55"/>
    <w:rsid w:val="009C7092"/>
    <w:rsid w:val="009D6CA7"/>
    <w:rsid w:val="009E0BED"/>
    <w:rsid w:val="009F1BC2"/>
    <w:rsid w:val="009F48CB"/>
    <w:rsid w:val="00A028F3"/>
    <w:rsid w:val="00A103A5"/>
    <w:rsid w:val="00A16287"/>
    <w:rsid w:val="00A26766"/>
    <w:rsid w:val="00A27409"/>
    <w:rsid w:val="00A27DA2"/>
    <w:rsid w:val="00A330E8"/>
    <w:rsid w:val="00A476CC"/>
    <w:rsid w:val="00A61068"/>
    <w:rsid w:val="00A63599"/>
    <w:rsid w:val="00A778AC"/>
    <w:rsid w:val="00A81227"/>
    <w:rsid w:val="00A86481"/>
    <w:rsid w:val="00B11885"/>
    <w:rsid w:val="00B145CA"/>
    <w:rsid w:val="00B20B6A"/>
    <w:rsid w:val="00B27965"/>
    <w:rsid w:val="00B46AC4"/>
    <w:rsid w:val="00B510B3"/>
    <w:rsid w:val="00B52855"/>
    <w:rsid w:val="00B53BDE"/>
    <w:rsid w:val="00B55378"/>
    <w:rsid w:val="00B5579C"/>
    <w:rsid w:val="00B616D3"/>
    <w:rsid w:val="00B74806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434B"/>
    <w:rsid w:val="00C17680"/>
    <w:rsid w:val="00C26BF3"/>
    <w:rsid w:val="00C53D90"/>
    <w:rsid w:val="00C70CF5"/>
    <w:rsid w:val="00C764D0"/>
    <w:rsid w:val="00C86456"/>
    <w:rsid w:val="00C86A13"/>
    <w:rsid w:val="00CC3768"/>
    <w:rsid w:val="00CC3E3B"/>
    <w:rsid w:val="00CD16A0"/>
    <w:rsid w:val="00CD4DEF"/>
    <w:rsid w:val="00CD6EDF"/>
    <w:rsid w:val="00CF0410"/>
    <w:rsid w:val="00D05347"/>
    <w:rsid w:val="00D215EE"/>
    <w:rsid w:val="00D246DD"/>
    <w:rsid w:val="00D32759"/>
    <w:rsid w:val="00D47B7F"/>
    <w:rsid w:val="00D514F2"/>
    <w:rsid w:val="00D56652"/>
    <w:rsid w:val="00D60F86"/>
    <w:rsid w:val="00D7553F"/>
    <w:rsid w:val="00D80F34"/>
    <w:rsid w:val="00D95F81"/>
    <w:rsid w:val="00D97581"/>
    <w:rsid w:val="00DA394D"/>
    <w:rsid w:val="00DA39C8"/>
    <w:rsid w:val="00DB462B"/>
    <w:rsid w:val="00DB648E"/>
    <w:rsid w:val="00DB7B17"/>
    <w:rsid w:val="00DE2262"/>
    <w:rsid w:val="00DE6DA2"/>
    <w:rsid w:val="00DF46C0"/>
    <w:rsid w:val="00E00068"/>
    <w:rsid w:val="00E46471"/>
    <w:rsid w:val="00E66B86"/>
    <w:rsid w:val="00E715AF"/>
    <w:rsid w:val="00E8571A"/>
    <w:rsid w:val="00EA2B4D"/>
    <w:rsid w:val="00EB1073"/>
    <w:rsid w:val="00ED211A"/>
    <w:rsid w:val="00EE59F2"/>
    <w:rsid w:val="00EF0CCE"/>
    <w:rsid w:val="00EF120D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C8E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58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Łukasz</dc:creator>
  <cp:lastModifiedBy>zku Serwis</cp:lastModifiedBy>
  <cp:revision>6</cp:revision>
  <cp:lastPrinted>2018-03-30T06:47:00Z</cp:lastPrinted>
  <dcterms:created xsi:type="dcterms:W3CDTF">2022-03-22T08:52:00Z</dcterms:created>
  <dcterms:modified xsi:type="dcterms:W3CDTF">2024-09-23T09:36:00Z</dcterms:modified>
</cp:coreProperties>
</file>