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5FE23" w14:textId="50202F46" w:rsidR="00B65200" w:rsidRDefault="00B65200" w:rsidP="00450FB9">
      <w:pPr>
        <w:jc w:val="right"/>
        <w:rPr>
          <w:rFonts w:ascii="Neo Sans Pro" w:hAnsi="Neo Sans Pro"/>
          <w:b/>
          <w:bCs/>
          <w:i/>
          <w:iCs/>
          <w:sz w:val="22"/>
          <w:szCs w:val="22"/>
        </w:rPr>
      </w:pPr>
      <w:bookmarkStart w:id="0" w:name="_Hlk38890249"/>
      <w:r w:rsidRPr="000F23B4">
        <w:rPr>
          <w:rFonts w:ascii="Neo Sans Pro" w:hAnsi="Neo Sans Pro"/>
          <w:b/>
          <w:bCs/>
          <w:i/>
          <w:iCs/>
          <w:sz w:val="22"/>
          <w:szCs w:val="22"/>
        </w:rPr>
        <w:t xml:space="preserve">Załącznik nr </w:t>
      </w:r>
      <w:r>
        <w:rPr>
          <w:rFonts w:ascii="Neo Sans Pro" w:hAnsi="Neo Sans Pro"/>
          <w:b/>
          <w:bCs/>
          <w:i/>
          <w:iCs/>
          <w:sz w:val="22"/>
          <w:szCs w:val="22"/>
        </w:rPr>
        <w:t>2</w:t>
      </w:r>
      <w:r w:rsidRPr="000F23B4">
        <w:rPr>
          <w:rFonts w:ascii="Neo Sans Pro" w:hAnsi="Neo Sans Pro"/>
          <w:b/>
          <w:bCs/>
          <w:i/>
          <w:iCs/>
          <w:sz w:val="22"/>
          <w:szCs w:val="22"/>
        </w:rPr>
        <w:t xml:space="preserve"> do SWZ</w:t>
      </w:r>
    </w:p>
    <w:p w14:paraId="40E37721" w14:textId="77777777" w:rsidR="00B65200" w:rsidRPr="004C048A" w:rsidRDefault="00B65200" w:rsidP="00450FB9">
      <w:pPr>
        <w:rPr>
          <w:rFonts w:ascii="Neo Sans Pro" w:hAnsi="Neo Sans Pro" w:cs="Arial"/>
          <w:b/>
          <w:sz w:val="22"/>
          <w:szCs w:val="22"/>
        </w:rPr>
      </w:pPr>
      <w:bookmarkStart w:id="1" w:name="_Hlk74556881"/>
      <w:r w:rsidRPr="004C048A">
        <w:rPr>
          <w:rFonts w:ascii="Neo Sans Pro" w:hAnsi="Neo Sans Pro" w:cs="Arial"/>
          <w:b/>
          <w:sz w:val="22"/>
          <w:szCs w:val="22"/>
        </w:rPr>
        <w:t>Wykonawca:</w:t>
      </w:r>
    </w:p>
    <w:p w14:paraId="715E14D6" w14:textId="65FFDF89" w:rsidR="00B65200" w:rsidRPr="004C048A" w:rsidRDefault="00B65200" w:rsidP="00450FB9">
      <w:pPr>
        <w:ind w:right="5954"/>
        <w:rPr>
          <w:rFonts w:ascii="Neo Sans Pro" w:hAnsi="Neo Sans Pro" w:cs="Arial"/>
          <w:sz w:val="22"/>
          <w:szCs w:val="22"/>
        </w:rPr>
      </w:pPr>
      <w:r w:rsidRPr="004C048A">
        <w:rPr>
          <w:rFonts w:ascii="Neo Sans Pro" w:hAnsi="Neo Sans Pro" w:cs="Arial"/>
          <w:sz w:val="22"/>
          <w:szCs w:val="22"/>
        </w:rPr>
        <w:t>…………………………………………………………</w:t>
      </w:r>
    </w:p>
    <w:p w14:paraId="41524C81" w14:textId="77777777" w:rsidR="00B65200" w:rsidRPr="004C048A" w:rsidRDefault="00B65200" w:rsidP="00450FB9">
      <w:pPr>
        <w:ind w:right="5953"/>
        <w:rPr>
          <w:rFonts w:ascii="Neo Sans Pro" w:hAnsi="Neo Sans Pro" w:cs="Arial"/>
          <w:i/>
          <w:sz w:val="22"/>
          <w:szCs w:val="22"/>
        </w:rPr>
      </w:pPr>
      <w:r w:rsidRPr="004C048A">
        <w:rPr>
          <w:rFonts w:ascii="Neo Sans Pro" w:hAnsi="Neo Sans Pro" w:cs="Arial"/>
          <w:i/>
          <w:sz w:val="22"/>
          <w:szCs w:val="22"/>
        </w:rPr>
        <w:t>(pełna nazwa/firma, adres, NIP/PESEL, KRS/</w:t>
      </w:r>
      <w:proofErr w:type="spellStart"/>
      <w:r w:rsidRPr="004C048A">
        <w:rPr>
          <w:rFonts w:ascii="Neo Sans Pro" w:hAnsi="Neo Sans Pro" w:cs="Arial"/>
          <w:i/>
          <w:sz w:val="22"/>
          <w:szCs w:val="22"/>
        </w:rPr>
        <w:t>CEiDG</w:t>
      </w:r>
      <w:proofErr w:type="spellEnd"/>
      <w:r w:rsidRPr="004C048A">
        <w:rPr>
          <w:rFonts w:ascii="Neo Sans Pro" w:hAnsi="Neo Sans Pro" w:cs="Arial"/>
          <w:i/>
          <w:sz w:val="22"/>
          <w:szCs w:val="22"/>
        </w:rPr>
        <w:t>)</w:t>
      </w:r>
    </w:p>
    <w:p w14:paraId="0D4DC6F6" w14:textId="77777777" w:rsidR="00B65200" w:rsidRPr="004C048A" w:rsidRDefault="00B65200" w:rsidP="00450FB9">
      <w:pPr>
        <w:rPr>
          <w:rFonts w:ascii="Neo Sans Pro" w:hAnsi="Neo Sans Pro" w:cs="Arial"/>
          <w:sz w:val="22"/>
          <w:szCs w:val="22"/>
          <w:u w:val="single"/>
        </w:rPr>
      </w:pPr>
      <w:r w:rsidRPr="004C048A">
        <w:rPr>
          <w:rFonts w:ascii="Neo Sans Pro" w:hAnsi="Neo Sans Pro" w:cs="Arial"/>
          <w:sz w:val="22"/>
          <w:szCs w:val="22"/>
          <w:u w:val="single"/>
        </w:rPr>
        <w:t>reprezentowany przez:</w:t>
      </w:r>
    </w:p>
    <w:p w14:paraId="7BD67387" w14:textId="29B0281E" w:rsidR="00B65200" w:rsidRPr="004C048A" w:rsidRDefault="00B65200" w:rsidP="00450FB9">
      <w:pPr>
        <w:ind w:right="5954"/>
        <w:rPr>
          <w:rFonts w:ascii="Neo Sans Pro" w:hAnsi="Neo Sans Pro" w:cs="Arial"/>
          <w:sz w:val="22"/>
          <w:szCs w:val="22"/>
        </w:rPr>
      </w:pPr>
      <w:r w:rsidRPr="004C048A">
        <w:rPr>
          <w:rFonts w:ascii="Neo Sans Pro" w:hAnsi="Neo Sans Pro" w:cs="Arial"/>
          <w:sz w:val="22"/>
          <w:szCs w:val="22"/>
        </w:rPr>
        <w:t>…………………………………………………………</w:t>
      </w:r>
    </w:p>
    <w:p w14:paraId="6D1AE9AB" w14:textId="77777777" w:rsidR="00B65200" w:rsidRPr="004C048A" w:rsidRDefault="00B65200" w:rsidP="00450FB9">
      <w:pPr>
        <w:ind w:right="5953"/>
        <w:rPr>
          <w:rFonts w:ascii="Neo Sans Pro" w:hAnsi="Neo Sans Pro" w:cs="Arial"/>
          <w:i/>
          <w:sz w:val="22"/>
          <w:szCs w:val="22"/>
        </w:rPr>
      </w:pPr>
      <w:r w:rsidRPr="004C048A">
        <w:rPr>
          <w:rFonts w:ascii="Neo Sans Pro" w:hAnsi="Neo Sans Pro" w:cs="Arial"/>
          <w:i/>
          <w:sz w:val="22"/>
          <w:szCs w:val="22"/>
        </w:rPr>
        <w:t xml:space="preserve">(imię, nazwisko, </w:t>
      </w:r>
      <w:r>
        <w:rPr>
          <w:rFonts w:ascii="Neo Sans Pro" w:hAnsi="Neo Sans Pro" w:cs="Arial"/>
          <w:i/>
          <w:sz w:val="22"/>
          <w:szCs w:val="22"/>
        </w:rPr>
        <w:t xml:space="preserve"> </w:t>
      </w:r>
      <w:r w:rsidRPr="004C048A">
        <w:rPr>
          <w:rFonts w:ascii="Neo Sans Pro" w:hAnsi="Neo Sans Pro" w:cs="Arial"/>
          <w:i/>
          <w:sz w:val="22"/>
          <w:szCs w:val="22"/>
        </w:rPr>
        <w:t>stanowisko/podstawa do reprezentacji)</w:t>
      </w:r>
    </w:p>
    <w:bookmarkEnd w:id="1"/>
    <w:p w14:paraId="3C83270E" w14:textId="77777777" w:rsidR="00B65200" w:rsidRPr="004C048A" w:rsidRDefault="00B65200" w:rsidP="00450FB9">
      <w:pPr>
        <w:jc w:val="center"/>
        <w:rPr>
          <w:rFonts w:ascii="Neo Sans Pro" w:hAnsi="Neo Sans Pro" w:cs="Arial"/>
          <w:b/>
          <w:sz w:val="22"/>
          <w:szCs w:val="22"/>
          <w:u w:val="single"/>
        </w:rPr>
      </w:pPr>
      <w:r w:rsidRPr="004C048A">
        <w:rPr>
          <w:rFonts w:ascii="Neo Sans Pro" w:hAnsi="Neo Sans Pro" w:cs="Arial"/>
          <w:b/>
          <w:sz w:val="22"/>
          <w:szCs w:val="22"/>
          <w:u w:val="single"/>
        </w:rPr>
        <w:t xml:space="preserve">Oświadczenie Wykonawcy </w:t>
      </w:r>
    </w:p>
    <w:p w14:paraId="0E7E0726" w14:textId="77777777" w:rsidR="00B65200" w:rsidRPr="004C048A" w:rsidRDefault="00B65200" w:rsidP="00450FB9">
      <w:pPr>
        <w:jc w:val="center"/>
        <w:rPr>
          <w:rFonts w:ascii="Neo Sans Pro" w:hAnsi="Neo Sans Pro" w:cs="Arial"/>
          <w:b/>
          <w:sz w:val="22"/>
          <w:szCs w:val="22"/>
        </w:rPr>
      </w:pPr>
      <w:r w:rsidRPr="004C048A">
        <w:rPr>
          <w:rFonts w:ascii="Neo Sans Pro" w:hAnsi="Neo Sans Pro" w:cs="Arial"/>
          <w:b/>
          <w:sz w:val="22"/>
          <w:szCs w:val="22"/>
        </w:rPr>
        <w:t xml:space="preserve">składane na podstawie art. 125 ust. 1 ustawy z dnia 11 września 2019 r. </w:t>
      </w:r>
    </w:p>
    <w:p w14:paraId="13E50616" w14:textId="77777777" w:rsidR="00B65200" w:rsidRPr="004C048A" w:rsidRDefault="00B65200" w:rsidP="00450FB9">
      <w:pPr>
        <w:jc w:val="center"/>
        <w:rPr>
          <w:rFonts w:ascii="Neo Sans Pro" w:hAnsi="Neo Sans Pro" w:cs="Arial"/>
          <w:b/>
          <w:sz w:val="22"/>
          <w:szCs w:val="22"/>
        </w:rPr>
      </w:pPr>
      <w:r w:rsidRPr="004C048A">
        <w:rPr>
          <w:rFonts w:ascii="Neo Sans Pro" w:hAnsi="Neo Sans Pro" w:cs="Arial"/>
          <w:b/>
          <w:sz w:val="22"/>
          <w:szCs w:val="22"/>
        </w:rPr>
        <w:t xml:space="preserve"> Prawo zamówień publicznych (dalej jako: ustawa </w:t>
      </w:r>
      <w:proofErr w:type="spellStart"/>
      <w:r w:rsidRPr="004C048A">
        <w:rPr>
          <w:rFonts w:ascii="Neo Sans Pro" w:hAnsi="Neo Sans Pro" w:cs="Arial"/>
          <w:b/>
          <w:sz w:val="22"/>
          <w:szCs w:val="22"/>
        </w:rPr>
        <w:t>Pzp</w:t>
      </w:r>
      <w:proofErr w:type="spellEnd"/>
      <w:r w:rsidRPr="004C048A">
        <w:rPr>
          <w:rFonts w:ascii="Neo Sans Pro" w:hAnsi="Neo Sans Pro" w:cs="Arial"/>
          <w:b/>
          <w:sz w:val="22"/>
          <w:szCs w:val="22"/>
        </w:rPr>
        <w:t>),</w:t>
      </w:r>
    </w:p>
    <w:p w14:paraId="54274631" w14:textId="77777777" w:rsidR="00B65200" w:rsidRPr="004326CC" w:rsidRDefault="00B65200" w:rsidP="00450FB9">
      <w:pPr>
        <w:pStyle w:val="Akapitzlist"/>
        <w:spacing w:after="0" w:line="240" w:lineRule="auto"/>
        <w:ind w:left="284"/>
        <w:jc w:val="center"/>
        <w:rPr>
          <w:rFonts w:ascii="Neo Sans Pro" w:hAnsi="Neo Sans Pro" w:cs="Arial"/>
          <w:u w:val="single"/>
        </w:rPr>
      </w:pPr>
      <w:r w:rsidRPr="004C048A">
        <w:rPr>
          <w:rFonts w:ascii="Neo Sans Pro" w:hAnsi="Neo Sans Pro" w:cs="Arial"/>
          <w:b/>
          <w:u w:val="single"/>
        </w:rPr>
        <w:t>DOTYCZĄCE PODSTAW WYKLUCZENIA Z POSTĘPOWANIA</w:t>
      </w:r>
      <w:r>
        <w:rPr>
          <w:rFonts w:ascii="Neo Sans Pro" w:hAnsi="Neo Sans Pro" w:cs="Arial"/>
          <w:b/>
          <w:u w:val="single"/>
        </w:rPr>
        <w:t xml:space="preserve"> ORAZ </w:t>
      </w:r>
      <w:r w:rsidRPr="004326CC">
        <w:rPr>
          <w:rFonts w:ascii="Neo Sans Pro" w:hAnsi="Neo Sans Pro" w:cs="Arial"/>
          <w:b/>
          <w:u w:val="single"/>
        </w:rPr>
        <w:t>SPEŁNIENIA WARUNKÓW UDZIAŁU W POSTĘPOWANIU</w:t>
      </w:r>
    </w:p>
    <w:p w14:paraId="01BCBB98" w14:textId="77777777" w:rsidR="00B65200" w:rsidRDefault="00B65200" w:rsidP="00450FB9">
      <w:pPr>
        <w:jc w:val="center"/>
        <w:rPr>
          <w:rFonts w:ascii="Neo Sans Pro" w:hAnsi="Neo Sans Pro" w:cs="Arial"/>
          <w:sz w:val="22"/>
          <w:szCs w:val="22"/>
        </w:rPr>
      </w:pPr>
      <w:r w:rsidRPr="004C048A">
        <w:rPr>
          <w:rFonts w:ascii="Neo Sans Pro" w:hAnsi="Neo Sans Pro" w:cs="Arial"/>
          <w:sz w:val="22"/>
          <w:szCs w:val="22"/>
        </w:rPr>
        <w:t>Na potrzeby postępowania o udzielenie zamówienia publicznego pn.</w:t>
      </w:r>
    </w:p>
    <w:p w14:paraId="21F6336D" w14:textId="77777777" w:rsidR="00CB3CC7" w:rsidRPr="00512959" w:rsidRDefault="0066131A" w:rsidP="00CB3CC7">
      <w:pPr>
        <w:jc w:val="both"/>
        <w:rPr>
          <w:rFonts w:ascii="Neo Sans Pro" w:hAnsi="Neo Sans Pro"/>
          <w:b/>
          <w:sz w:val="22"/>
          <w:szCs w:val="22"/>
        </w:rPr>
      </w:pPr>
      <w:r>
        <w:rPr>
          <w:rFonts w:ascii="Neo Sans Pro" w:eastAsia="Calibri" w:hAnsi="Neo Sans Pro"/>
          <w:b/>
          <w:bCs/>
          <w:sz w:val="22"/>
          <w:lang w:eastAsia="en-US"/>
        </w:rPr>
        <w:t>P-</w:t>
      </w:r>
      <w:r w:rsidR="00CB3CC7">
        <w:rPr>
          <w:rFonts w:ascii="Neo Sans Pro" w:eastAsia="Calibri" w:hAnsi="Neo Sans Pro"/>
          <w:b/>
          <w:bCs/>
          <w:sz w:val="22"/>
          <w:lang w:eastAsia="en-US"/>
        </w:rPr>
        <w:t>5</w:t>
      </w:r>
      <w:r>
        <w:rPr>
          <w:rFonts w:ascii="Neo Sans Pro" w:eastAsia="Calibri" w:hAnsi="Neo Sans Pro"/>
          <w:b/>
          <w:bCs/>
          <w:sz w:val="22"/>
          <w:lang w:eastAsia="en-US"/>
        </w:rPr>
        <w:t>6</w:t>
      </w:r>
      <w:r w:rsidR="00225361">
        <w:rPr>
          <w:rFonts w:ascii="Neo Sans Pro" w:eastAsia="Calibri" w:hAnsi="Neo Sans Pro"/>
          <w:b/>
          <w:bCs/>
          <w:sz w:val="22"/>
          <w:lang w:eastAsia="en-US"/>
        </w:rPr>
        <w:t>-202</w:t>
      </w:r>
      <w:r>
        <w:rPr>
          <w:rFonts w:ascii="Neo Sans Pro" w:eastAsia="Calibri" w:hAnsi="Neo Sans Pro"/>
          <w:b/>
          <w:bCs/>
          <w:sz w:val="22"/>
          <w:lang w:eastAsia="en-US"/>
        </w:rPr>
        <w:t>4</w:t>
      </w:r>
      <w:r w:rsidR="00CB3CC7">
        <w:rPr>
          <w:rFonts w:ascii="Neo Sans Pro" w:eastAsia="Calibri" w:hAnsi="Neo Sans Pro"/>
          <w:b/>
          <w:bCs/>
          <w:sz w:val="22"/>
          <w:lang w:eastAsia="en-US"/>
        </w:rPr>
        <w:t xml:space="preserve">: </w:t>
      </w:r>
      <w:r w:rsidR="00CB3CC7">
        <w:rPr>
          <w:rFonts w:ascii="Neo Sans Pro" w:hAnsi="Neo Sans Pro"/>
          <w:b/>
          <w:sz w:val="22"/>
          <w:szCs w:val="22"/>
        </w:rPr>
        <w:t>Ś</w:t>
      </w:r>
      <w:r w:rsidR="00CB3CC7" w:rsidRPr="00512959">
        <w:rPr>
          <w:rFonts w:ascii="Neo Sans Pro" w:hAnsi="Neo Sans Pro"/>
          <w:b/>
          <w:sz w:val="22"/>
          <w:szCs w:val="22"/>
        </w:rPr>
        <w:t>wiadczenie usług konserwacyjnych, eksploatacyjnych i naprawczych zapewniających utrzymanie  pełnej sprawności technicznej oraz prawidłowe funkcjonowanie w ruchu ciągłym wind w obiektach Radomskiego Szpitala Specjalistycznego</w:t>
      </w:r>
    </w:p>
    <w:p w14:paraId="70BE41DB" w14:textId="3679F34B" w:rsidR="00B65200" w:rsidRDefault="00B65200" w:rsidP="00450FB9">
      <w:pPr>
        <w:ind w:firstLine="708"/>
        <w:jc w:val="center"/>
        <w:rPr>
          <w:rFonts w:ascii="Neo Sans Pro" w:hAnsi="Neo Sans Pro" w:cs="Arial"/>
          <w:sz w:val="22"/>
          <w:szCs w:val="22"/>
        </w:rPr>
      </w:pPr>
      <w:r w:rsidRPr="004C048A">
        <w:rPr>
          <w:rFonts w:ascii="Neo Sans Pro" w:hAnsi="Neo Sans Pro" w:cs="Arial"/>
          <w:i/>
          <w:sz w:val="22"/>
          <w:szCs w:val="22"/>
        </w:rPr>
        <w:t>(nazwa postępowania)</w:t>
      </w:r>
      <w:r w:rsidRPr="004C048A">
        <w:rPr>
          <w:rFonts w:ascii="Neo Sans Pro" w:hAnsi="Neo Sans Pro" w:cs="Arial"/>
          <w:sz w:val="22"/>
          <w:szCs w:val="22"/>
        </w:rPr>
        <w:t>,</w:t>
      </w:r>
    </w:p>
    <w:p w14:paraId="4DF16C70" w14:textId="77777777" w:rsidR="00B65200" w:rsidRPr="004C048A" w:rsidRDefault="00B65200" w:rsidP="00450FB9">
      <w:pPr>
        <w:ind w:firstLine="708"/>
        <w:jc w:val="center"/>
        <w:rPr>
          <w:rFonts w:ascii="Neo Sans Pro" w:hAnsi="Neo Sans Pro" w:cs="Arial"/>
          <w:sz w:val="22"/>
          <w:szCs w:val="22"/>
        </w:rPr>
      </w:pPr>
      <w:r w:rsidRPr="004C048A">
        <w:rPr>
          <w:rFonts w:ascii="Neo Sans Pro" w:hAnsi="Neo Sans Pro" w:cs="Arial"/>
          <w:sz w:val="22"/>
          <w:szCs w:val="22"/>
        </w:rPr>
        <w:t>prowadzonego przez Radomski Szpital Specjalistyczny im. dr</w:t>
      </w:r>
      <w:r>
        <w:rPr>
          <w:rFonts w:ascii="Neo Sans Pro" w:hAnsi="Neo Sans Pro" w:cs="Arial"/>
          <w:sz w:val="22"/>
          <w:szCs w:val="22"/>
        </w:rPr>
        <w:t>.</w:t>
      </w:r>
      <w:r w:rsidRPr="004C048A">
        <w:rPr>
          <w:rFonts w:ascii="Neo Sans Pro" w:hAnsi="Neo Sans Pro" w:cs="Arial"/>
          <w:sz w:val="22"/>
          <w:szCs w:val="22"/>
        </w:rPr>
        <w:t xml:space="preserve"> Tytusa Chałubińskiego z siedzibą w Radomiu, przy ul. Lekarskiej 4</w:t>
      </w:r>
      <w:r w:rsidRPr="004C048A">
        <w:rPr>
          <w:rFonts w:ascii="Neo Sans Pro" w:hAnsi="Neo Sans Pro" w:cs="Arial"/>
          <w:i/>
          <w:sz w:val="22"/>
          <w:szCs w:val="22"/>
        </w:rPr>
        <w:t xml:space="preserve">, </w:t>
      </w:r>
      <w:r w:rsidRPr="004C048A">
        <w:rPr>
          <w:rFonts w:ascii="Neo Sans Pro" w:hAnsi="Neo Sans Pro" w:cs="Arial"/>
          <w:sz w:val="22"/>
          <w:szCs w:val="22"/>
        </w:rPr>
        <w:t>oświadczam, co następuje:</w:t>
      </w:r>
    </w:p>
    <w:p w14:paraId="41D9E485" w14:textId="77777777" w:rsidR="00B65200" w:rsidRDefault="00B65200" w:rsidP="00450FB9">
      <w:pPr>
        <w:rPr>
          <w:rFonts w:ascii="Neo Sans Pro" w:hAnsi="Neo Sans Pro" w:cs="Arial"/>
          <w:b/>
          <w:sz w:val="22"/>
          <w:szCs w:val="22"/>
        </w:rPr>
      </w:pPr>
    </w:p>
    <w:p w14:paraId="5F20A85E" w14:textId="77777777" w:rsidR="00B65200" w:rsidRPr="00C1259C" w:rsidRDefault="00B65200" w:rsidP="00E95EE5">
      <w:pPr>
        <w:pStyle w:val="Akapitzlist"/>
        <w:numPr>
          <w:ilvl w:val="0"/>
          <w:numId w:val="12"/>
        </w:numPr>
        <w:spacing w:after="0" w:line="240" w:lineRule="auto"/>
        <w:ind w:left="284" w:hanging="284"/>
        <w:rPr>
          <w:rFonts w:ascii="Neo Sans Pro" w:hAnsi="Neo Sans Pro" w:cs="Arial"/>
          <w:b/>
        </w:rPr>
      </w:pPr>
      <w:r w:rsidRPr="00C1259C">
        <w:rPr>
          <w:rFonts w:ascii="Neo Sans Pro" w:hAnsi="Neo Sans Pro" w:cs="Arial"/>
          <w:b/>
        </w:rPr>
        <w:t>OŚWIADCZENIA WYKONAWCY</w:t>
      </w:r>
      <w:r>
        <w:rPr>
          <w:rFonts w:ascii="Neo Sans Pro" w:hAnsi="Neo Sans Pro" w:cs="Arial"/>
          <w:b/>
        </w:rPr>
        <w:t xml:space="preserve"> DOTYCZĄCE</w:t>
      </w:r>
      <w:r w:rsidRPr="00C1259C">
        <w:rPr>
          <w:rFonts w:ascii="Neo Sans Pro" w:hAnsi="Neo Sans Pro" w:cs="Arial"/>
          <w:b/>
          <w:u w:val="single"/>
        </w:rPr>
        <w:t xml:space="preserve"> </w:t>
      </w:r>
      <w:r w:rsidRPr="00C1259C">
        <w:rPr>
          <w:rFonts w:ascii="Neo Sans Pro" w:hAnsi="Neo Sans Pro" w:cs="Arial"/>
          <w:b/>
        </w:rPr>
        <w:t>PODSTAW WYKLUCZENIA</w:t>
      </w:r>
      <w:r>
        <w:rPr>
          <w:rFonts w:ascii="Neo Sans Pro" w:hAnsi="Neo Sans Pro" w:cs="Arial"/>
          <w:b/>
        </w:rPr>
        <w:t xml:space="preserve"> </w:t>
      </w:r>
      <w:r w:rsidRPr="00C1259C">
        <w:rPr>
          <w:rFonts w:ascii="Neo Sans Pro" w:hAnsi="Neo Sans Pro" w:cs="Arial"/>
          <w:b/>
        </w:rPr>
        <w:t>:</w:t>
      </w:r>
    </w:p>
    <w:p w14:paraId="02E80721" w14:textId="77777777" w:rsidR="00B65200" w:rsidRPr="002F1248" w:rsidRDefault="00B65200" w:rsidP="00E95EE5">
      <w:pPr>
        <w:pStyle w:val="Akapitzlist"/>
        <w:numPr>
          <w:ilvl w:val="0"/>
          <w:numId w:val="14"/>
        </w:numPr>
        <w:spacing w:after="0" w:line="240" w:lineRule="auto"/>
        <w:ind w:left="426"/>
        <w:jc w:val="both"/>
        <w:rPr>
          <w:rFonts w:ascii="Neo Sans Pro" w:hAnsi="Neo Sans Pro" w:cs="Arial"/>
        </w:rPr>
      </w:pPr>
      <w:r w:rsidRPr="002F1248">
        <w:rPr>
          <w:rFonts w:ascii="Neo Sans Pro" w:hAnsi="Neo Sans Pro" w:cs="Arial"/>
        </w:rPr>
        <w:t xml:space="preserve">Oświadczam, że nie podlegam wykluczeniu z postępowania na podstawie art. 108 ust 1 ustawy </w:t>
      </w:r>
      <w:proofErr w:type="spellStart"/>
      <w:r w:rsidRPr="002F1248">
        <w:rPr>
          <w:rFonts w:ascii="Neo Sans Pro" w:hAnsi="Neo Sans Pro" w:cs="Arial"/>
        </w:rPr>
        <w:t>Pzp</w:t>
      </w:r>
      <w:proofErr w:type="spellEnd"/>
      <w:r w:rsidRPr="002F1248">
        <w:rPr>
          <w:rFonts w:ascii="Neo Sans Pro" w:hAnsi="Neo Sans Pro" w:cs="Arial"/>
        </w:rPr>
        <w:t>.</w:t>
      </w:r>
    </w:p>
    <w:p w14:paraId="1A661C76" w14:textId="77777777" w:rsidR="00B65200" w:rsidRDefault="00B65200" w:rsidP="00E95EE5">
      <w:pPr>
        <w:pStyle w:val="Akapitzlist"/>
        <w:numPr>
          <w:ilvl w:val="0"/>
          <w:numId w:val="14"/>
        </w:numPr>
        <w:spacing w:after="0" w:line="240" w:lineRule="auto"/>
        <w:ind w:left="426"/>
        <w:jc w:val="both"/>
        <w:rPr>
          <w:rFonts w:ascii="Neo Sans Pro" w:hAnsi="Neo Sans Pro" w:cs="Arial"/>
        </w:rPr>
      </w:pPr>
      <w:r w:rsidRPr="002F1248">
        <w:rPr>
          <w:rFonts w:ascii="Neo Sans Pro" w:hAnsi="Neo Sans Pro" w:cs="Arial"/>
        </w:rPr>
        <w:t xml:space="preserve">Oświadczam, że nie podlegam wykluczeniu z postępowania na podstawie art. 109 ust. 1 pkt. 4 ustawy </w:t>
      </w:r>
      <w:proofErr w:type="spellStart"/>
      <w:r w:rsidRPr="002F1248">
        <w:rPr>
          <w:rFonts w:ascii="Neo Sans Pro" w:hAnsi="Neo Sans Pro" w:cs="Arial"/>
        </w:rPr>
        <w:t>Pzp</w:t>
      </w:r>
      <w:proofErr w:type="spellEnd"/>
      <w:r w:rsidRPr="002F1248">
        <w:rPr>
          <w:rFonts w:ascii="Neo Sans Pro" w:hAnsi="Neo Sans Pro" w:cs="Arial"/>
        </w:rPr>
        <w:t>.</w:t>
      </w:r>
    </w:p>
    <w:p w14:paraId="5A5E996F" w14:textId="5FF1CD72" w:rsidR="00B65200" w:rsidRPr="00391518" w:rsidRDefault="00B65200" w:rsidP="009E1EB5">
      <w:pPr>
        <w:pStyle w:val="Akapitzlist"/>
        <w:spacing w:after="0" w:line="240" w:lineRule="auto"/>
        <w:ind w:left="426"/>
        <w:jc w:val="both"/>
        <w:rPr>
          <w:rFonts w:ascii="Neo Sans Pro" w:hAnsi="Neo Sans Pro" w:cs="Arial"/>
        </w:rPr>
      </w:pPr>
      <w:r w:rsidRPr="00391518">
        <w:rPr>
          <w:rFonts w:ascii="Neo Sans Pro" w:hAnsi="Neo Sans Pro" w:cs="Arial"/>
        </w:rPr>
        <w:t xml:space="preserve">Oświadczam, że zachodzą w stosunku do mnie podstawy wykluczenia z postępowania na podstawie art. …………. ustawy </w:t>
      </w:r>
      <w:proofErr w:type="spellStart"/>
      <w:r w:rsidRPr="00391518">
        <w:rPr>
          <w:rFonts w:ascii="Neo Sans Pro" w:hAnsi="Neo Sans Pro" w:cs="Arial"/>
        </w:rPr>
        <w:t>Pzp</w:t>
      </w:r>
      <w:proofErr w:type="spellEnd"/>
      <w:r w:rsidR="00F36783">
        <w:rPr>
          <w:rFonts w:ascii="Neo Sans Pro" w:hAnsi="Neo Sans Pro" w:cs="Arial"/>
        </w:rPr>
        <w:t xml:space="preserve"> </w:t>
      </w:r>
      <w:r w:rsidRPr="00391518">
        <w:rPr>
          <w:rFonts w:ascii="Neo Sans Pro" w:hAnsi="Neo Sans Pro" w:cs="Arial"/>
          <w:i/>
        </w:rPr>
        <w:t xml:space="preserve">(podać mającą zastosowanie podstawę wykluczenia spośród wymienionych w art. 108 ust. 1 lub art. 109 ust. 1 pkt. 4 ustawy </w:t>
      </w:r>
      <w:proofErr w:type="spellStart"/>
      <w:r w:rsidRPr="00391518">
        <w:rPr>
          <w:rFonts w:ascii="Neo Sans Pro" w:hAnsi="Neo Sans Pro" w:cs="Arial"/>
          <w:i/>
        </w:rPr>
        <w:t>Pzp</w:t>
      </w:r>
      <w:proofErr w:type="spellEnd"/>
      <w:r w:rsidRPr="00391518">
        <w:rPr>
          <w:rFonts w:ascii="Neo Sans Pro" w:hAnsi="Neo Sans Pro" w:cs="Arial"/>
          <w:i/>
        </w:rPr>
        <w:t xml:space="preserve"> </w:t>
      </w:r>
    </w:p>
    <w:p w14:paraId="48F8F815" w14:textId="4656DB2D" w:rsidR="00B65200" w:rsidRDefault="00B65200" w:rsidP="009E1EB5">
      <w:pPr>
        <w:pStyle w:val="Akapitzlist"/>
        <w:spacing w:after="0" w:line="240" w:lineRule="auto"/>
        <w:ind w:left="426"/>
        <w:jc w:val="both"/>
        <w:rPr>
          <w:rFonts w:ascii="Neo Sans Pro" w:hAnsi="Neo Sans Pro" w:cs="Arial"/>
        </w:rPr>
      </w:pPr>
      <w:r w:rsidRPr="00391518">
        <w:rPr>
          <w:rFonts w:ascii="Neo Sans Pro" w:hAnsi="Neo Sans Pro" w:cs="Arial"/>
        </w:rPr>
        <w:t xml:space="preserve">Jednocześnie oświadczam, że w związku z ww. okolicznością, na podstawie art. 110 ust. 2 ustawy </w:t>
      </w:r>
      <w:proofErr w:type="spellStart"/>
      <w:r w:rsidRPr="00391518">
        <w:rPr>
          <w:rFonts w:ascii="Neo Sans Pro" w:hAnsi="Neo Sans Pro" w:cs="Arial"/>
        </w:rPr>
        <w:t>Pzp</w:t>
      </w:r>
      <w:proofErr w:type="spellEnd"/>
      <w:r w:rsidRPr="00391518">
        <w:rPr>
          <w:rFonts w:ascii="Neo Sans Pro" w:hAnsi="Neo Sans Pro" w:cs="Arial"/>
        </w:rPr>
        <w:t xml:space="preserve"> podjąłem następujące środki naprawcze</w:t>
      </w:r>
      <w:r w:rsidR="009E1EB5">
        <w:rPr>
          <w:rFonts w:ascii="Neo Sans Pro" w:hAnsi="Neo Sans Pro" w:cs="Arial"/>
        </w:rPr>
        <w:t xml:space="preserve"> </w:t>
      </w:r>
      <w:r w:rsidRPr="00391518">
        <w:rPr>
          <w:rFonts w:ascii="Neo Sans Pro" w:hAnsi="Neo Sans Pro" w:cs="Arial"/>
        </w:rPr>
        <w:t>……………………….…………………………………</w:t>
      </w:r>
    </w:p>
    <w:p w14:paraId="12521DC4" w14:textId="77777777" w:rsidR="00B65200" w:rsidRPr="00391518" w:rsidRDefault="00B65200" w:rsidP="00450FB9">
      <w:pPr>
        <w:jc w:val="both"/>
        <w:rPr>
          <w:rFonts w:ascii="Neo Sans Pro" w:hAnsi="Neo Sans Pro" w:cs="Arial"/>
        </w:rPr>
      </w:pPr>
    </w:p>
    <w:p w14:paraId="734C9D66" w14:textId="77777777" w:rsidR="00B65200" w:rsidRPr="00391518" w:rsidRDefault="00B65200" w:rsidP="00E95EE5">
      <w:pPr>
        <w:pStyle w:val="Akapitzlist"/>
        <w:numPr>
          <w:ilvl w:val="0"/>
          <w:numId w:val="14"/>
        </w:numPr>
        <w:spacing w:after="0" w:line="240" w:lineRule="auto"/>
        <w:ind w:left="284"/>
        <w:jc w:val="both"/>
        <w:rPr>
          <w:rFonts w:ascii="Neo Sans Pro" w:hAnsi="Neo Sans Pro" w:cs="Arial"/>
          <w:bCs/>
        </w:rPr>
      </w:pPr>
      <w:r w:rsidRPr="00391518">
        <w:rPr>
          <w:rFonts w:ascii="Neo Sans Pro" w:hAnsi="Neo Sans Pro" w:cs="Arial"/>
        </w:rPr>
        <w:t xml:space="preserve">Oświadczam, że nie podlegam wykluczeniu z postępowania na podstawie </w:t>
      </w:r>
      <w:r w:rsidRPr="00391518">
        <w:rPr>
          <w:rFonts w:ascii="Neo Sans Pro" w:hAnsi="Neo Sans Pro" w:cs="Open Sans"/>
          <w:bCs/>
        </w:rPr>
        <w:t>art. 7 ust. 1 ustawy z dnia 13 kwietnia 2022 r. o szczególnych rozwiązaniach w zakresie przeciwdziałania wspieraniu agresji na Ukrainę oraz służących ochronie bezpieczeństwa narodowego, ogłoszonej w dniu 15 kwietnia 2022 r. w Dzienniku Ustaw pod poz. 835</w:t>
      </w:r>
      <w:r>
        <w:rPr>
          <w:rFonts w:ascii="Neo Sans Pro" w:hAnsi="Neo Sans Pro"/>
          <w:bCs/>
        </w:rPr>
        <w:t>.</w:t>
      </w:r>
    </w:p>
    <w:p w14:paraId="5D3F50E8" w14:textId="77777777" w:rsidR="00B65200" w:rsidRPr="00461D82" w:rsidRDefault="00B65200" w:rsidP="009E1EB5">
      <w:pPr>
        <w:ind w:left="284"/>
        <w:jc w:val="both"/>
        <w:rPr>
          <w:rFonts w:ascii="Neo Sans Pro" w:hAnsi="Neo Sans Pro" w:cs="Arial"/>
          <w:sz w:val="22"/>
          <w:szCs w:val="22"/>
        </w:rPr>
      </w:pPr>
      <w:r w:rsidRPr="00461D82">
        <w:rPr>
          <w:rFonts w:ascii="Neo Sans Pro" w:hAnsi="Neo Sans Pro" w:cs="Arial"/>
          <w:sz w:val="22"/>
          <w:szCs w:val="22"/>
        </w:rPr>
        <w:t xml:space="preserve">Oświadczam, że zachodzą w stosunku do mnie podstawy wykluczenia z postępowania na podstawie art. …………. ustawy  </w:t>
      </w:r>
      <w:r w:rsidRPr="00461D82">
        <w:rPr>
          <w:rFonts w:ascii="Neo Sans Pro" w:hAnsi="Neo Sans Pro" w:cs="Open Sans"/>
          <w:bCs/>
          <w:sz w:val="22"/>
          <w:szCs w:val="22"/>
        </w:rPr>
        <w:t>o szczególnych rozwiązaniach w zakresie przeciwdziałania wspieraniu agresji na Ukrainę oraz służących ochronie bezpieczeństwa narodowego</w:t>
      </w:r>
      <w:r w:rsidRPr="00461D82">
        <w:rPr>
          <w:rFonts w:ascii="Neo Sans Pro" w:hAnsi="Neo Sans Pro" w:cs="Arial"/>
          <w:i/>
          <w:sz w:val="22"/>
          <w:szCs w:val="22"/>
        </w:rPr>
        <w:t xml:space="preserve"> (podać mającą zastosowanie podstawę wykluczenia </w:t>
      </w:r>
      <w:r w:rsidRPr="00461D82">
        <w:rPr>
          <w:rFonts w:ascii="Neo Sans Pro" w:hAnsi="Neo Sans Pro" w:cs="Open Sans"/>
          <w:bCs/>
          <w:sz w:val="22"/>
          <w:szCs w:val="22"/>
        </w:rPr>
        <w:t>art. 7 ust. 1 ustawy z dnia 13 kwietnia 2022 r.</w:t>
      </w:r>
      <w:r w:rsidRPr="00461D82">
        <w:rPr>
          <w:rFonts w:ascii="Neo Sans Pro" w:hAnsi="Neo Sans Pro" w:cs="Arial"/>
          <w:i/>
          <w:sz w:val="22"/>
          <w:szCs w:val="22"/>
        </w:rPr>
        <w:t>).</w:t>
      </w:r>
      <w:r w:rsidRPr="00461D82">
        <w:rPr>
          <w:rFonts w:ascii="Neo Sans Pro" w:hAnsi="Neo Sans Pro" w:cs="Arial"/>
          <w:sz w:val="22"/>
          <w:szCs w:val="22"/>
        </w:rPr>
        <w:t xml:space="preserve"> </w:t>
      </w:r>
    </w:p>
    <w:p w14:paraId="610FC20D" w14:textId="77777777" w:rsidR="00B65200" w:rsidRPr="00461D82" w:rsidRDefault="00B65200" w:rsidP="00450FB9">
      <w:pPr>
        <w:jc w:val="both"/>
        <w:rPr>
          <w:rFonts w:ascii="Neo Sans Pro" w:hAnsi="Neo Sans Pro" w:cs="Arial"/>
          <w:sz w:val="22"/>
          <w:szCs w:val="22"/>
        </w:rPr>
      </w:pPr>
    </w:p>
    <w:p w14:paraId="34944A89" w14:textId="44354321" w:rsidR="00B65200" w:rsidRPr="00C05BB3" w:rsidRDefault="00B65200" w:rsidP="00E95EE5">
      <w:pPr>
        <w:pStyle w:val="Akapitzlist"/>
        <w:numPr>
          <w:ilvl w:val="0"/>
          <w:numId w:val="12"/>
        </w:numPr>
        <w:ind w:left="426" w:hanging="284"/>
        <w:jc w:val="both"/>
        <w:rPr>
          <w:rFonts w:ascii="Neo Sans Pro" w:hAnsi="Neo Sans Pro" w:cs="Arial"/>
        </w:rPr>
      </w:pPr>
      <w:r w:rsidRPr="00C05BB3">
        <w:rPr>
          <w:rFonts w:ascii="Neo Sans Pro" w:hAnsi="Neo Sans Pro" w:cs="Arial"/>
          <w:b/>
        </w:rPr>
        <w:t>OŚWIADCZENIA WYKONAWCY DOTYCZĄCE SPEŁNIENIA WARUNKÓW UDZIAŁU W POSTĘPOWANIU</w:t>
      </w:r>
    </w:p>
    <w:p w14:paraId="37FC2D22" w14:textId="242F8667" w:rsidR="00B65200" w:rsidRDefault="00B65200" w:rsidP="00450FB9">
      <w:pPr>
        <w:jc w:val="both"/>
        <w:rPr>
          <w:rFonts w:ascii="Neo Sans Pro" w:hAnsi="Neo Sans Pro" w:cs="Arial"/>
          <w:sz w:val="22"/>
          <w:szCs w:val="22"/>
        </w:rPr>
      </w:pPr>
      <w:r w:rsidRPr="00461D82">
        <w:rPr>
          <w:rFonts w:ascii="Neo Sans Pro" w:hAnsi="Neo Sans Pro" w:cs="Arial"/>
          <w:sz w:val="22"/>
          <w:szCs w:val="22"/>
        </w:rPr>
        <w:t>Oświadczam, że spełniam warunki udziału w postępowaniu określone przez Zamawiającego</w:t>
      </w:r>
      <w:r w:rsidR="00A81086">
        <w:rPr>
          <w:rFonts w:ascii="Neo Sans Pro" w:hAnsi="Neo Sans Pro" w:cs="Arial"/>
          <w:sz w:val="22"/>
          <w:szCs w:val="22"/>
        </w:rPr>
        <w:t xml:space="preserve"> w SWZ.</w:t>
      </w:r>
    </w:p>
    <w:p w14:paraId="4E43EC04" w14:textId="77777777" w:rsidR="00C05BB3" w:rsidRPr="00461D82" w:rsidRDefault="00C05BB3" w:rsidP="00450FB9">
      <w:pPr>
        <w:jc w:val="both"/>
        <w:rPr>
          <w:rFonts w:ascii="Neo Sans Pro" w:hAnsi="Neo Sans Pro" w:cs="Arial"/>
          <w:sz w:val="22"/>
          <w:szCs w:val="22"/>
        </w:rPr>
      </w:pPr>
    </w:p>
    <w:p w14:paraId="4BAFB729" w14:textId="77777777" w:rsidR="00B65200" w:rsidRPr="00461D82" w:rsidRDefault="00B65200" w:rsidP="00450FB9">
      <w:pPr>
        <w:jc w:val="both"/>
        <w:rPr>
          <w:rFonts w:ascii="Neo Sans Pro" w:eastAsia="Calibri" w:hAnsi="Neo Sans Pro" w:cs="Arial"/>
          <w:b/>
          <w:sz w:val="22"/>
          <w:szCs w:val="22"/>
          <w:lang w:eastAsia="en-US"/>
        </w:rPr>
      </w:pPr>
      <w:r w:rsidRPr="00461D82">
        <w:rPr>
          <w:rFonts w:ascii="Neo Sans Pro" w:eastAsia="Calibri" w:hAnsi="Neo Sans Pro" w:cs="Arial"/>
          <w:b/>
          <w:sz w:val="22"/>
          <w:szCs w:val="22"/>
          <w:lang w:eastAsia="en-US"/>
        </w:rPr>
        <w:t xml:space="preserve">III. OŚWIADCZENIE DOTYCZĄCE PODMIOTU, NA KTÓREGO ZASOBY POWOŁUJE SIĘ WYKONAWCA W ZAKRESIE </w:t>
      </w:r>
      <w:r w:rsidRPr="00461D82">
        <w:rPr>
          <w:rFonts w:ascii="Neo Sans Pro" w:hAnsi="Neo Sans Pro" w:cs="Arial"/>
          <w:b/>
          <w:sz w:val="22"/>
          <w:szCs w:val="22"/>
        </w:rPr>
        <w:t xml:space="preserve">PODSTAW WYKLUCZENIA </w:t>
      </w:r>
      <w:r w:rsidRPr="00461D82">
        <w:rPr>
          <w:rFonts w:ascii="Neo Sans Pro" w:eastAsia="Calibri" w:hAnsi="Neo Sans Pro" w:cs="Arial"/>
          <w:b/>
          <w:sz w:val="22"/>
          <w:szCs w:val="22"/>
          <w:lang w:eastAsia="en-US"/>
        </w:rPr>
        <w:t>/Jeżeli dotyczy/:</w:t>
      </w:r>
    </w:p>
    <w:p w14:paraId="2F1270D2" w14:textId="77777777" w:rsidR="00B65200" w:rsidRPr="00461D82" w:rsidRDefault="00B65200" w:rsidP="00450FB9">
      <w:pPr>
        <w:jc w:val="both"/>
        <w:rPr>
          <w:rFonts w:ascii="Neo Sans Pro" w:eastAsia="Calibri" w:hAnsi="Neo Sans Pro" w:cs="Arial"/>
          <w:sz w:val="22"/>
          <w:szCs w:val="22"/>
          <w:lang w:eastAsia="en-US"/>
        </w:rPr>
      </w:pPr>
      <w:r w:rsidRPr="00461D82">
        <w:rPr>
          <w:rFonts w:ascii="Neo Sans Pro" w:eastAsia="Calibri" w:hAnsi="Neo Sans Pro" w:cs="Arial"/>
          <w:sz w:val="22"/>
          <w:szCs w:val="22"/>
          <w:lang w:eastAsia="en-US"/>
        </w:rPr>
        <w:lastRenderedPageBreak/>
        <w:t xml:space="preserve"> </w:t>
      </w:r>
    </w:p>
    <w:p w14:paraId="717EE25B" w14:textId="77777777" w:rsidR="00B65200" w:rsidRPr="00461D82" w:rsidRDefault="00B65200" w:rsidP="00E95EE5">
      <w:pPr>
        <w:pStyle w:val="Akapitzlist"/>
        <w:numPr>
          <w:ilvl w:val="0"/>
          <w:numId w:val="17"/>
        </w:numPr>
        <w:spacing w:after="0" w:line="240" w:lineRule="auto"/>
        <w:ind w:left="284"/>
        <w:jc w:val="both"/>
        <w:rPr>
          <w:rFonts w:ascii="Neo Sans Pro" w:hAnsi="Neo Sans Pro" w:cs="Arial"/>
        </w:rPr>
      </w:pPr>
      <w:r w:rsidRPr="00461D82">
        <w:rPr>
          <w:rFonts w:ascii="Neo Sans Pro" w:hAnsi="Neo Sans Pro" w:cs="Arial"/>
        </w:rPr>
        <w:t xml:space="preserve">Oświadczam, że nie podlegam wykluczeniu z postępowania na podstawie art. 108 ust 1 ustawy </w:t>
      </w:r>
      <w:proofErr w:type="spellStart"/>
      <w:r w:rsidRPr="00461D82">
        <w:rPr>
          <w:rFonts w:ascii="Neo Sans Pro" w:hAnsi="Neo Sans Pro" w:cs="Arial"/>
        </w:rPr>
        <w:t>Pzp</w:t>
      </w:r>
      <w:proofErr w:type="spellEnd"/>
      <w:r w:rsidRPr="00461D82">
        <w:rPr>
          <w:rFonts w:ascii="Neo Sans Pro" w:hAnsi="Neo Sans Pro" w:cs="Arial"/>
        </w:rPr>
        <w:t>.</w:t>
      </w:r>
    </w:p>
    <w:p w14:paraId="2BBEB47F" w14:textId="77777777" w:rsidR="00B65200" w:rsidRPr="00461D82" w:rsidRDefault="00B65200" w:rsidP="00E95EE5">
      <w:pPr>
        <w:pStyle w:val="Akapitzlist"/>
        <w:numPr>
          <w:ilvl w:val="0"/>
          <w:numId w:val="17"/>
        </w:numPr>
        <w:spacing w:after="0" w:line="240" w:lineRule="auto"/>
        <w:ind w:left="284"/>
        <w:jc w:val="both"/>
        <w:rPr>
          <w:rFonts w:ascii="Neo Sans Pro" w:hAnsi="Neo Sans Pro" w:cs="Arial"/>
        </w:rPr>
      </w:pPr>
      <w:r w:rsidRPr="00461D82">
        <w:rPr>
          <w:rFonts w:ascii="Neo Sans Pro" w:hAnsi="Neo Sans Pro" w:cs="Arial"/>
        </w:rPr>
        <w:t xml:space="preserve">Oświadczam, że nie podlegam wykluczeniu z postępowania na podstawie art. 109 ust. 1 pkt. 4 ustawy </w:t>
      </w:r>
      <w:proofErr w:type="spellStart"/>
      <w:r w:rsidRPr="00461D82">
        <w:rPr>
          <w:rFonts w:ascii="Neo Sans Pro" w:hAnsi="Neo Sans Pro" w:cs="Arial"/>
        </w:rPr>
        <w:t>Pzp</w:t>
      </w:r>
      <w:proofErr w:type="spellEnd"/>
      <w:r w:rsidRPr="00461D82">
        <w:rPr>
          <w:rFonts w:ascii="Neo Sans Pro" w:hAnsi="Neo Sans Pro" w:cs="Arial"/>
        </w:rPr>
        <w:t>.</w:t>
      </w:r>
    </w:p>
    <w:p w14:paraId="4E1F344B" w14:textId="5A637511" w:rsidR="00B65200" w:rsidRPr="00461D82" w:rsidRDefault="00B65200" w:rsidP="00450FB9">
      <w:pPr>
        <w:pStyle w:val="Akapitzlist"/>
        <w:spacing w:after="0" w:line="240" w:lineRule="auto"/>
        <w:ind w:left="284" w:firstLine="698"/>
        <w:jc w:val="both"/>
        <w:rPr>
          <w:rFonts w:ascii="Neo Sans Pro" w:hAnsi="Neo Sans Pro" w:cs="Arial"/>
        </w:rPr>
      </w:pPr>
      <w:r w:rsidRPr="00461D82">
        <w:rPr>
          <w:rFonts w:ascii="Neo Sans Pro" w:hAnsi="Neo Sans Pro" w:cs="Arial"/>
        </w:rPr>
        <w:t xml:space="preserve">Oświadczam, że zachodzą w stosunku do mnie podstawy wykluczenia z postępowania na podstawie art. …………. ustawy </w:t>
      </w:r>
      <w:proofErr w:type="spellStart"/>
      <w:r w:rsidRPr="00461D82">
        <w:rPr>
          <w:rFonts w:ascii="Neo Sans Pro" w:hAnsi="Neo Sans Pro" w:cs="Arial"/>
        </w:rPr>
        <w:t>Pzp</w:t>
      </w:r>
      <w:proofErr w:type="spellEnd"/>
      <w:r w:rsidR="00F36783">
        <w:rPr>
          <w:rFonts w:ascii="Neo Sans Pro" w:hAnsi="Neo Sans Pro" w:cs="Arial"/>
        </w:rPr>
        <w:t xml:space="preserve"> </w:t>
      </w:r>
      <w:r w:rsidRPr="00461D82">
        <w:rPr>
          <w:rFonts w:ascii="Neo Sans Pro" w:hAnsi="Neo Sans Pro" w:cs="Arial"/>
          <w:i/>
        </w:rPr>
        <w:t xml:space="preserve">(podać mającą zastosowanie podstawę wykluczenia spośród wymienionych w art. 108 ust. 1 lub art. 109 ust. 1 pkt. 4 ustawy </w:t>
      </w:r>
      <w:proofErr w:type="spellStart"/>
      <w:r w:rsidRPr="00461D82">
        <w:rPr>
          <w:rFonts w:ascii="Neo Sans Pro" w:hAnsi="Neo Sans Pro" w:cs="Arial"/>
          <w:i/>
        </w:rPr>
        <w:t>Pzp</w:t>
      </w:r>
      <w:proofErr w:type="spellEnd"/>
      <w:r w:rsidRPr="00461D82">
        <w:rPr>
          <w:rFonts w:ascii="Neo Sans Pro" w:hAnsi="Neo Sans Pro" w:cs="Arial"/>
          <w:i/>
        </w:rPr>
        <w:t xml:space="preserve"> </w:t>
      </w:r>
    </w:p>
    <w:p w14:paraId="1E25F804" w14:textId="77777777" w:rsidR="00B65200" w:rsidRPr="00461D82" w:rsidRDefault="00B65200" w:rsidP="00450FB9">
      <w:pPr>
        <w:pStyle w:val="Akapitzlist"/>
        <w:spacing w:after="0" w:line="240" w:lineRule="auto"/>
        <w:ind w:left="284"/>
        <w:jc w:val="both"/>
        <w:rPr>
          <w:rFonts w:ascii="Neo Sans Pro" w:hAnsi="Neo Sans Pro" w:cs="Arial"/>
        </w:rPr>
      </w:pPr>
      <w:r w:rsidRPr="00461D82">
        <w:rPr>
          <w:rFonts w:ascii="Neo Sans Pro" w:hAnsi="Neo Sans Pro" w:cs="Arial"/>
        </w:rPr>
        <w:t xml:space="preserve">Jednocześnie oświadczam, że w związku z ww. okolicznością, na podstawie art. 110 ust. 2 ustawy </w:t>
      </w:r>
      <w:proofErr w:type="spellStart"/>
      <w:r w:rsidRPr="00461D82">
        <w:rPr>
          <w:rFonts w:ascii="Neo Sans Pro" w:hAnsi="Neo Sans Pro" w:cs="Arial"/>
        </w:rPr>
        <w:t>Pzp</w:t>
      </w:r>
      <w:proofErr w:type="spellEnd"/>
      <w:r w:rsidRPr="00461D82">
        <w:rPr>
          <w:rFonts w:ascii="Neo Sans Pro" w:hAnsi="Neo Sans Pro" w:cs="Arial"/>
        </w:rPr>
        <w:t xml:space="preserve"> podjąłem następujące środki naprawcze</w:t>
      </w:r>
    </w:p>
    <w:p w14:paraId="31A871F8" w14:textId="77777777" w:rsidR="00B65200" w:rsidRPr="00461D82" w:rsidRDefault="00B65200" w:rsidP="00450FB9">
      <w:pPr>
        <w:ind w:left="284"/>
        <w:jc w:val="both"/>
        <w:rPr>
          <w:rFonts w:ascii="Neo Sans Pro" w:hAnsi="Neo Sans Pro" w:cs="Arial"/>
          <w:sz w:val="22"/>
          <w:szCs w:val="22"/>
        </w:rPr>
      </w:pPr>
      <w:r w:rsidRPr="00461D82">
        <w:rPr>
          <w:rFonts w:ascii="Neo Sans Pro" w:hAnsi="Neo Sans Pro" w:cs="Arial"/>
          <w:sz w:val="22"/>
          <w:szCs w:val="22"/>
        </w:rPr>
        <w:t>………………………………………………………………………………………………………………………………….……………………………</w:t>
      </w:r>
    </w:p>
    <w:p w14:paraId="2628F9A2" w14:textId="77777777" w:rsidR="00B65200" w:rsidRPr="00C1259C" w:rsidRDefault="00B65200" w:rsidP="00450FB9">
      <w:pPr>
        <w:ind w:left="284"/>
        <w:jc w:val="both"/>
        <w:rPr>
          <w:rFonts w:ascii="Neo Sans Pro" w:hAnsi="Neo Sans Pro" w:cs="Arial"/>
          <w:i/>
          <w:sz w:val="18"/>
          <w:szCs w:val="18"/>
        </w:rPr>
      </w:pPr>
      <w:r w:rsidRPr="00C1259C">
        <w:rPr>
          <w:rFonts w:ascii="Neo Sans Pro" w:hAnsi="Neo Sans Pro" w:cs="Arial"/>
          <w:i/>
          <w:sz w:val="18"/>
          <w:szCs w:val="18"/>
        </w:rPr>
        <w:t>(Wypełnia podmiot udostępniający zasoby)</w:t>
      </w:r>
    </w:p>
    <w:p w14:paraId="0CFD7AB8" w14:textId="77777777" w:rsidR="00B65200" w:rsidRPr="00391518" w:rsidRDefault="00B65200" w:rsidP="00E95EE5">
      <w:pPr>
        <w:pStyle w:val="Akapitzlist"/>
        <w:numPr>
          <w:ilvl w:val="0"/>
          <w:numId w:val="18"/>
        </w:numPr>
        <w:spacing w:after="0" w:line="240" w:lineRule="auto"/>
        <w:ind w:left="284"/>
        <w:jc w:val="both"/>
        <w:rPr>
          <w:rFonts w:ascii="Neo Sans Pro" w:hAnsi="Neo Sans Pro" w:cs="Arial"/>
          <w:bCs/>
        </w:rPr>
      </w:pPr>
      <w:r w:rsidRPr="00391518">
        <w:rPr>
          <w:rFonts w:ascii="Neo Sans Pro" w:hAnsi="Neo Sans Pro" w:cs="Arial"/>
        </w:rPr>
        <w:t xml:space="preserve">Oświadczam, że nie podlegam wykluczeniu z postępowania na podstawie </w:t>
      </w:r>
      <w:r w:rsidRPr="00391518">
        <w:rPr>
          <w:rFonts w:ascii="Neo Sans Pro" w:hAnsi="Neo Sans Pro" w:cs="Open Sans"/>
          <w:bCs/>
        </w:rPr>
        <w:t>art. 7 ust. 1 ustawy z dnia 13 kwietnia 2022 r. o szczególnych rozwiązaniach w zakresie przeciwdziałania wspieraniu agresji na Ukrainę oraz służących ochronie bezpieczeństwa narodowego, ogłoszonej w dniu 15 kwietnia 2022 r. w Dzienniku Ustaw pod poz. 835</w:t>
      </w:r>
      <w:r>
        <w:rPr>
          <w:rFonts w:ascii="Neo Sans Pro" w:hAnsi="Neo Sans Pro"/>
          <w:bCs/>
        </w:rPr>
        <w:t>.</w:t>
      </w:r>
    </w:p>
    <w:p w14:paraId="7359A787" w14:textId="77777777" w:rsidR="00B65200" w:rsidRPr="00391518" w:rsidRDefault="00B65200" w:rsidP="00450FB9">
      <w:pPr>
        <w:pStyle w:val="Akapitzlist"/>
        <w:spacing w:after="0" w:line="240" w:lineRule="auto"/>
        <w:ind w:left="284" w:firstLine="360"/>
        <w:jc w:val="both"/>
        <w:rPr>
          <w:rFonts w:ascii="Neo Sans Pro" w:hAnsi="Neo Sans Pro" w:cs="Arial"/>
        </w:rPr>
      </w:pPr>
      <w:r w:rsidRPr="00391518">
        <w:rPr>
          <w:rFonts w:ascii="Neo Sans Pro" w:hAnsi="Neo Sans Pro" w:cs="Arial"/>
        </w:rPr>
        <w:t xml:space="preserve">Oświadczam, że zachodzą w stosunku do mnie podstawy wykluczenia z postępowania na podstawie art. …………. ustawy  </w:t>
      </w:r>
      <w:r w:rsidRPr="00391518">
        <w:rPr>
          <w:rFonts w:ascii="Neo Sans Pro" w:hAnsi="Neo Sans Pro" w:cs="Open Sans"/>
          <w:bCs/>
        </w:rPr>
        <w:t>o szczególnych rozwiązaniach w zakresie przeciwdziałania wspieraniu agresji na Ukrainę oraz służących ochronie bezpieczeństwa narodowego</w:t>
      </w:r>
      <w:r w:rsidRPr="00391518">
        <w:rPr>
          <w:rFonts w:ascii="Neo Sans Pro" w:hAnsi="Neo Sans Pro" w:cs="Arial"/>
          <w:i/>
        </w:rPr>
        <w:t xml:space="preserve"> (podać mającą zastosowanie podstawę wykluczenia </w:t>
      </w:r>
      <w:r w:rsidRPr="00391518">
        <w:rPr>
          <w:rFonts w:ascii="Neo Sans Pro" w:hAnsi="Neo Sans Pro" w:cs="Open Sans"/>
          <w:bCs/>
        </w:rPr>
        <w:t>art. 7 ust. 1 ustawy z dnia 13 kwietnia 2022 r.</w:t>
      </w:r>
      <w:r w:rsidRPr="00391518">
        <w:rPr>
          <w:rFonts w:ascii="Neo Sans Pro" w:hAnsi="Neo Sans Pro" w:cs="Arial"/>
          <w:i/>
        </w:rPr>
        <w:t>).</w:t>
      </w:r>
      <w:r w:rsidRPr="00391518">
        <w:rPr>
          <w:rFonts w:ascii="Neo Sans Pro" w:hAnsi="Neo Sans Pro" w:cs="Arial"/>
        </w:rPr>
        <w:t xml:space="preserve"> </w:t>
      </w:r>
    </w:p>
    <w:p w14:paraId="517CD935" w14:textId="77777777" w:rsidR="00B65200" w:rsidRPr="00391518" w:rsidRDefault="00B65200" w:rsidP="00450FB9">
      <w:pPr>
        <w:jc w:val="both"/>
        <w:rPr>
          <w:rFonts w:ascii="Neo Sans Pro" w:hAnsi="Neo Sans Pro" w:cs="Arial"/>
        </w:rPr>
      </w:pPr>
    </w:p>
    <w:p w14:paraId="3DA5A723" w14:textId="77777777" w:rsidR="00B65200" w:rsidRPr="00B424F0" w:rsidRDefault="00B65200" w:rsidP="00450FB9">
      <w:pPr>
        <w:jc w:val="both"/>
        <w:rPr>
          <w:rFonts w:ascii="Neo Sans Pro" w:eastAsia="Calibri" w:hAnsi="Neo Sans Pro" w:cs="Arial"/>
          <w:b/>
          <w:sz w:val="22"/>
          <w:szCs w:val="22"/>
          <w:lang w:eastAsia="en-US"/>
        </w:rPr>
      </w:pPr>
      <w:r>
        <w:rPr>
          <w:rFonts w:ascii="Neo Sans Pro" w:hAnsi="Neo Sans Pro" w:cs="Arial"/>
          <w:b/>
        </w:rPr>
        <w:t>IV.</w:t>
      </w:r>
      <w:r w:rsidRPr="000D4B9B">
        <w:rPr>
          <w:rFonts w:ascii="Neo Sans Pro" w:eastAsia="Calibri" w:hAnsi="Neo Sans Pro" w:cs="Arial"/>
          <w:b/>
          <w:sz w:val="22"/>
          <w:szCs w:val="22"/>
          <w:lang w:eastAsia="en-US"/>
        </w:rPr>
        <w:t xml:space="preserve"> </w:t>
      </w:r>
      <w:r w:rsidRPr="005B0999">
        <w:rPr>
          <w:rFonts w:ascii="Neo Sans Pro" w:eastAsia="Calibri" w:hAnsi="Neo Sans Pro" w:cs="Arial"/>
          <w:b/>
          <w:sz w:val="22"/>
          <w:szCs w:val="22"/>
          <w:lang w:eastAsia="en-US"/>
        </w:rPr>
        <w:t xml:space="preserve">OŚWIADCZENIE DOTYCZĄCE PODMIOTU, NA KTÓREGO ZASOBY POWOŁUJE SIĘ WYKONAWCA </w:t>
      </w:r>
      <w:r>
        <w:rPr>
          <w:rFonts w:ascii="Neo Sans Pro" w:eastAsia="Calibri" w:hAnsi="Neo Sans Pro" w:cs="Arial"/>
          <w:b/>
          <w:sz w:val="22"/>
          <w:szCs w:val="22"/>
          <w:lang w:eastAsia="en-US"/>
        </w:rPr>
        <w:t xml:space="preserve">W ZAKRESIE </w:t>
      </w:r>
      <w:r w:rsidRPr="00B424F0">
        <w:rPr>
          <w:rFonts w:ascii="Neo Sans Pro" w:hAnsi="Neo Sans Pro" w:cs="Arial"/>
          <w:b/>
          <w:sz w:val="22"/>
          <w:szCs w:val="22"/>
        </w:rPr>
        <w:t xml:space="preserve">SPEŁNIENIA WARUNKÓW UDZIAŁU W POSTĘPOWANIU </w:t>
      </w:r>
      <w:r w:rsidRPr="00B424F0">
        <w:rPr>
          <w:rFonts w:ascii="Neo Sans Pro" w:eastAsia="Calibri" w:hAnsi="Neo Sans Pro" w:cs="Arial"/>
          <w:b/>
          <w:sz w:val="22"/>
          <w:szCs w:val="22"/>
          <w:lang w:eastAsia="en-US"/>
        </w:rPr>
        <w:t>/Jeżeli dotyczy/:</w:t>
      </w:r>
    </w:p>
    <w:p w14:paraId="1709BE3D" w14:textId="77777777" w:rsidR="00B65200" w:rsidRDefault="00B65200" w:rsidP="00450FB9">
      <w:pPr>
        <w:jc w:val="both"/>
        <w:rPr>
          <w:rFonts w:ascii="Neo Sans Pro" w:hAnsi="Neo Sans Pro" w:cs="Arial"/>
          <w:sz w:val="22"/>
          <w:szCs w:val="22"/>
        </w:rPr>
      </w:pPr>
      <w:r>
        <w:rPr>
          <w:rFonts w:ascii="Neo Sans Pro" w:hAnsi="Neo Sans Pro" w:cs="Arial"/>
          <w:sz w:val="22"/>
          <w:szCs w:val="22"/>
        </w:rPr>
        <w:t>Oświadczam, że spełniam warunki udziału w postępowaniu w zakresie w jakim wykonawca powołuje się na moje zasoby</w:t>
      </w:r>
    </w:p>
    <w:p w14:paraId="6BD3D970" w14:textId="77777777" w:rsidR="00B65200" w:rsidRDefault="00B65200" w:rsidP="00450FB9">
      <w:pPr>
        <w:jc w:val="both"/>
        <w:rPr>
          <w:rFonts w:ascii="Neo Sans Pro" w:hAnsi="Neo Sans Pro" w:cs="Arial"/>
          <w:sz w:val="22"/>
          <w:szCs w:val="22"/>
        </w:rPr>
      </w:pPr>
      <w:r>
        <w:rPr>
          <w:rFonts w:ascii="Neo Sans Pro" w:hAnsi="Neo Sans Pro" w:cs="Arial"/>
          <w:sz w:val="22"/>
          <w:szCs w:val="22"/>
        </w:rPr>
        <w:t xml:space="preserve">                                                 ………………………………………………..…………………………………………………….……………………</w:t>
      </w:r>
    </w:p>
    <w:p w14:paraId="39498F21" w14:textId="77777777" w:rsidR="00B65200" w:rsidRPr="00C1259C" w:rsidRDefault="00B65200" w:rsidP="00450FB9">
      <w:pPr>
        <w:jc w:val="both"/>
        <w:rPr>
          <w:rFonts w:ascii="Neo Sans Pro" w:hAnsi="Neo Sans Pro" w:cs="Arial"/>
          <w:i/>
          <w:sz w:val="18"/>
          <w:szCs w:val="18"/>
        </w:rPr>
      </w:pPr>
      <w:r>
        <w:rPr>
          <w:rFonts w:ascii="Neo Sans Pro" w:hAnsi="Neo Sans Pro" w:cs="Arial"/>
          <w:i/>
          <w:sz w:val="22"/>
          <w:szCs w:val="22"/>
        </w:rPr>
        <w:t xml:space="preserve">                                                                     </w:t>
      </w:r>
      <w:r w:rsidRPr="00C1259C">
        <w:rPr>
          <w:rFonts w:ascii="Neo Sans Pro" w:hAnsi="Neo Sans Pro" w:cs="Arial"/>
          <w:i/>
          <w:sz w:val="18"/>
          <w:szCs w:val="18"/>
        </w:rPr>
        <w:t>(Wypełnia podmiot udostępniający zasoby)</w:t>
      </w:r>
    </w:p>
    <w:p w14:paraId="5604BF20" w14:textId="77777777" w:rsidR="00B65200" w:rsidRDefault="00B65200" w:rsidP="00450FB9">
      <w:pPr>
        <w:ind w:left="142"/>
        <w:jc w:val="both"/>
        <w:rPr>
          <w:rFonts w:ascii="Neo Sans Pro" w:hAnsi="Neo Sans Pro" w:cs="Arial"/>
          <w:b/>
        </w:rPr>
      </w:pPr>
    </w:p>
    <w:p w14:paraId="0F251C2C" w14:textId="77777777" w:rsidR="00B65200" w:rsidRPr="00B424F0" w:rsidRDefault="00B65200" w:rsidP="00450FB9">
      <w:pPr>
        <w:jc w:val="both"/>
        <w:rPr>
          <w:rFonts w:ascii="Neo Sans Pro" w:hAnsi="Neo Sans Pro" w:cs="Arial"/>
          <w:b/>
          <w:sz w:val="22"/>
          <w:szCs w:val="22"/>
        </w:rPr>
      </w:pPr>
      <w:r w:rsidRPr="00B424F0">
        <w:rPr>
          <w:rFonts w:ascii="Neo Sans Pro" w:hAnsi="Neo Sans Pro" w:cs="Arial"/>
          <w:b/>
          <w:sz w:val="22"/>
          <w:szCs w:val="22"/>
        </w:rPr>
        <w:t>V. OŚWIADCZENIE DOTYCZĄCE PODANYCH INFORMACJI:</w:t>
      </w:r>
    </w:p>
    <w:p w14:paraId="1DB68CE4" w14:textId="77777777" w:rsidR="00B65200" w:rsidRPr="004C048A" w:rsidRDefault="00B65200" w:rsidP="00450FB9">
      <w:pPr>
        <w:jc w:val="both"/>
        <w:rPr>
          <w:rFonts w:ascii="Neo Sans Pro" w:hAnsi="Neo Sans Pro" w:cs="Arial"/>
          <w:sz w:val="22"/>
          <w:szCs w:val="22"/>
        </w:rPr>
      </w:pPr>
      <w:r w:rsidRPr="004C048A">
        <w:rPr>
          <w:rFonts w:ascii="Neo Sans Pro" w:hAnsi="Neo Sans Pro" w:cs="Arial"/>
          <w:sz w:val="22"/>
          <w:szCs w:val="22"/>
        </w:rPr>
        <w:t xml:space="preserve">Oświadczam, że wszystkie informacje podane w powyższych oświadczeniach są aktualne </w:t>
      </w:r>
      <w:r w:rsidRPr="004C048A">
        <w:rPr>
          <w:rFonts w:ascii="Neo Sans Pro" w:hAnsi="Neo Sans Pro" w:cs="Arial"/>
          <w:sz w:val="22"/>
          <w:szCs w:val="22"/>
        </w:rPr>
        <w:br/>
        <w:t>i zgodne z prawdą oraz zostały przedstawione z pełną świadomością konsekwencji wprowadzenia Zamawiającego w błąd przy przedstawianiu informacji.</w:t>
      </w:r>
    </w:p>
    <w:p w14:paraId="7F47D68C" w14:textId="77777777" w:rsidR="00B65200" w:rsidRDefault="00B65200" w:rsidP="00450FB9">
      <w:pPr>
        <w:jc w:val="right"/>
        <w:rPr>
          <w:rFonts w:ascii="Neo Sans Pro" w:hAnsi="Neo Sans Pro"/>
          <w:b/>
          <w:bCs/>
          <w:i/>
          <w:iCs/>
          <w:sz w:val="22"/>
          <w:szCs w:val="22"/>
        </w:rPr>
      </w:pPr>
    </w:p>
    <w:p w14:paraId="01FEC342" w14:textId="77777777" w:rsidR="00B65200" w:rsidRPr="004E49D5" w:rsidRDefault="00B65200" w:rsidP="00450FB9">
      <w:pPr>
        <w:jc w:val="both"/>
        <w:rPr>
          <w:rFonts w:ascii="Neo Sans Pro" w:hAnsi="Neo Sans Pro" w:cs="Arial"/>
          <w:sz w:val="20"/>
        </w:rPr>
      </w:pPr>
      <w:r w:rsidRPr="004E49D5">
        <w:rPr>
          <w:rFonts w:ascii="Neo Sans Pro" w:hAnsi="Neo Sans Pro" w:cs="Arial"/>
          <w:sz w:val="20"/>
        </w:rPr>
        <w:t xml:space="preserve">……………………………...……. </w:t>
      </w:r>
      <w:r w:rsidRPr="004E49D5">
        <w:rPr>
          <w:rFonts w:ascii="Neo Sans Pro" w:hAnsi="Neo Sans Pro" w:cs="Arial"/>
          <w:i/>
          <w:sz w:val="20"/>
        </w:rPr>
        <w:t xml:space="preserve">(miejscowość), </w:t>
      </w:r>
      <w:r w:rsidRPr="004E49D5">
        <w:rPr>
          <w:rFonts w:ascii="Neo Sans Pro" w:hAnsi="Neo Sans Pro" w:cs="Arial"/>
          <w:sz w:val="20"/>
        </w:rPr>
        <w:t xml:space="preserve">dnia …………………. r. </w:t>
      </w:r>
    </w:p>
    <w:p w14:paraId="25955AF9" w14:textId="77777777" w:rsidR="00B65200" w:rsidRPr="004E49D5" w:rsidRDefault="00B65200" w:rsidP="00450FB9">
      <w:pPr>
        <w:jc w:val="both"/>
        <w:rPr>
          <w:rFonts w:ascii="Neo Sans Pro" w:hAnsi="Neo Sans Pro" w:cs="Arial"/>
          <w:sz w:val="20"/>
        </w:rPr>
      </w:pPr>
    </w:p>
    <w:p w14:paraId="6DCFCB70" w14:textId="77777777" w:rsidR="00B65200" w:rsidRPr="004E49D5" w:rsidRDefault="00B65200" w:rsidP="00450FB9">
      <w:pPr>
        <w:jc w:val="right"/>
        <w:rPr>
          <w:rFonts w:ascii="Neo Sans Pro" w:hAnsi="Neo Sans Pro" w:cs="Arial"/>
          <w:sz w:val="20"/>
        </w:rPr>
      </w:pPr>
      <w:r w:rsidRPr="004E49D5">
        <w:rPr>
          <w:rFonts w:ascii="Neo Sans Pro" w:hAnsi="Neo Sans Pro" w:cs="Arial"/>
          <w:sz w:val="20"/>
        </w:rPr>
        <w:tab/>
      </w:r>
      <w:r w:rsidRPr="004E49D5">
        <w:rPr>
          <w:rFonts w:ascii="Neo Sans Pro" w:hAnsi="Neo Sans Pro" w:cs="Arial"/>
          <w:sz w:val="20"/>
        </w:rPr>
        <w:tab/>
      </w:r>
      <w:r w:rsidRPr="004E49D5">
        <w:rPr>
          <w:rFonts w:ascii="Neo Sans Pro" w:hAnsi="Neo Sans Pro" w:cs="Arial"/>
          <w:sz w:val="20"/>
        </w:rPr>
        <w:tab/>
      </w:r>
      <w:r w:rsidRPr="004E49D5">
        <w:rPr>
          <w:rFonts w:ascii="Neo Sans Pro" w:hAnsi="Neo Sans Pro" w:cs="Arial"/>
          <w:sz w:val="20"/>
        </w:rPr>
        <w:tab/>
      </w:r>
      <w:r w:rsidRPr="004E49D5">
        <w:rPr>
          <w:rFonts w:ascii="Neo Sans Pro" w:hAnsi="Neo Sans Pro" w:cs="Arial"/>
          <w:sz w:val="20"/>
        </w:rPr>
        <w:tab/>
      </w:r>
      <w:r w:rsidRPr="004E49D5">
        <w:rPr>
          <w:rFonts w:ascii="Neo Sans Pro" w:hAnsi="Neo Sans Pro" w:cs="Arial"/>
          <w:sz w:val="20"/>
        </w:rPr>
        <w:tab/>
      </w:r>
      <w:r w:rsidRPr="004E49D5">
        <w:rPr>
          <w:rFonts w:ascii="Neo Sans Pro" w:hAnsi="Neo Sans Pro" w:cs="Arial"/>
          <w:sz w:val="20"/>
        </w:rPr>
        <w:tab/>
        <w:t>…………………………………………</w:t>
      </w:r>
    </w:p>
    <w:p w14:paraId="57BC7562" w14:textId="77777777" w:rsidR="00B65200" w:rsidRDefault="00B65200" w:rsidP="00450FB9">
      <w:pPr>
        <w:ind w:left="5664" w:firstLine="708"/>
        <w:jc w:val="right"/>
        <w:rPr>
          <w:rFonts w:ascii="Neo Sans Pro" w:hAnsi="Neo Sans Pro" w:cs="Arial"/>
          <w:i/>
          <w:sz w:val="20"/>
        </w:rPr>
      </w:pPr>
      <w:r w:rsidRPr="004E49D5">
        <w:rPr>
          <w:rFonts w:ascii="Neo Sans Pro" w:hAnsi="Neo Sans Pro" w:cs="Arial"/>
          <w:i/>
          <w:sz w:val="20"/>
        </w:rPr>
        <w:t>(podpis)</w:t>
      </w:r>
    </w:p>
    <w:p w14:paraId="73F00771" w14:textId="77777777" w:rsidR="00B65200" w:rsidRDefault="00B65200" w:rsidP="00450FB9">
      <w:pPr>
        <w:jc w:val="right"/>
        <w:rPr>
          <w:rFonts w:ascii="Neo Sans Pro" w:hAnsi="Neo Sans Pro" w:cs="Calibri"/>
          <w:b/>
          <w:bCs/>
          <w:i/>
          <w:iCs/>
          <w:sz w:val="22"/>
          <w:szCs w:val="22"/>
        </w:rPr>
      </w:pPr>
    </w:p>
    <w:p w14:paraId="5A5A67E5" w14:textId="77777777" w:rsidR="00B65200" w:rsidRPr="002B0B40" w:rsidRDefault="00B65200" w:rsidP="00450FB9">
      <w:pPr>
        <w:jc w:val="both"/>
        <w:rPr>
          <w:rFonts w:ascii="Neo Sans Pro" w:hAnsi="Neo Sans Pro" w:cs="Calibri"/>
          <w:bCs/>
          <w:iCs/>
          <w:sz w:val="18"/>
          <w:szCs w:val="18"/>
        </w:rPr>
      </w:pPr>
      <w:r w:rsidRPr="002B0B40">
        <w:rPr>
          <w:rFonts w:ascii="Neo Sans Pro" w:hAnsi="Neo Sans Pro" w:cs="Calibri"/>
          <w:bCs/>
          <w:iCs/>
          <w:sz w:val="18"/>
          <w:szCs w:val="18"/>
        </w:rPr>
        <w:t>Powyższe oświadczenie wypełnia:</w:t>
      </w:r>
    </w:p>
    <w:p w14:paraId="5950A11E" w14:textId="77777777" w:rsidR="00B65200" w:rsidRPr="002B0B40" w:rsidRDefault="00B65200" w:rsidP="00E95EE5">
      <w:pPr>
        <w:pStyle w:val="Akapitzlist"/>
        <w:numPr>
          <w:ilvl w:val="2"/>
          <w:numId w:val="5"/>
        </w:numPr>
        <w:tabs>
          <w:tab w:val="clear" w:pos="502"/>
          <w:tab w:val="num" w:pos="360"/>
        </w:tabs>
        <w:spacing w:after="0" w:line="240" w:lineRule="auto"/>
        <w:ind w:left="360"/>
        <w:jc w:val="both"/>
        <w:rPr>
          <w:rFonts w:ascii="Neo Sans Pro" w:hAnsi="Neo Sans Pro" w:cs="Calibri"/>
          <w:bCs/>
          <w:iCs/>
          <w:sz w:val="18"/>
          <w:szCs w:val="18"/>
        </w:rPr>
      </w:pPr>
      <w:r w:rsidRPr="002B0B40">
        <w:rPr>
          <w:rFonts w:ascii="Neo Sans Pro" w:hAnsi="Neo Sans Pro" w:cs="Calibri"/>
          <w:bCs/>
          <w:iCs/>
          <w:sz w:val="18"/>
          <w:szCs w:val="18"/>
        </w:rPr>
        <w:t xml:space="preserve">W pkt. I </w:t>
      </w:r>
      <w:proofErr w:type="spellStart"/>
      <w:r w:rsidRPr="002B0B40">
        <w:rPr>
          <w:rFonts w:ascii="Neo Sans Pro" w:hAnsi="Neo Sans Pro" w:cs="Calibri"/>
          <w:bCs/>
          <w:iCs/>
          <w:sz w:val="18"/>
          <w:szCs w:val="18"/>
        </w:rPr>
        <w:t>i</w:t>
      </w:r>
      <w:proofErr w:type="spellEnd"/>
      <w:r w:rsidRPr="002B0B40">
        <w:rPr>
          <w:rFonts w:ascii="Neo Sans Pro" w:hAnsi="Neo Sans Pro" w:cs="Calibri"/>
          <w:bCs/>
          <w:iCs/>
          <w:sz w:val="18"/>
          <w:szCs w:val="18"/>
        </w:rPr>
        <w:t xml:space="preserve"> II </w:t>
      </w:r>
      <w:r>
        <w:rPr>
          <w:rFonts w:ascii="Neo Sans Pro" w:hAnsi="Neo Sans Pro" w:cs="Calibri"/>
          <w:bCs/>
          <w:iCs/>
          <w:sz w:val="18"/>
          <w:szCs w:val="18"/>
        </w:rPr>
        <w:t xml:space="preserve">i V </w:t>
      </w:r>
      <w:r w:rsidRPr="002B0B40">
        <w:rPr>
          <w:rFonts w:ascii="Neo Sans Pro" w:hAnsi="Neo Sans Pro" w:cs="Calibri"/>
          <w:bCs/>
          <w:iCs/>
          <w:sz w:val="18"/>
          <w:szCs w:val="18"/>
        </w:rPr>
        <w:t>wykonawca (w przypadku wykonawców wspólnie ubiegających się o zamówienie, każdy z osobna)</w:t>
      </w:r>
    </w:p>
    <w:p w14:paraId="0541EF71" w14:textId="77777777" w:rsidR="00B65200" w:rsidRPr="004326CC" w:rsidRDefault="00B65200" w:rsidP="00E95EE5">
      <w:pPr>
        <w:pStyle w:val="Akapitzlist"/>
        <w:numPr>
          <w:ilvl w:val="2"/>
          <w:numId w:val="5"/>
        </w:numPr>
        <w:tabs>
          <w:tab w:val="clear" w:pos="502"/>
          <w:tab w:val="num" w:pos="360"/>
        </w:tabs>
        <w:spacing w:after="0" w:line="240" w:lineRule="auto"/>
        <w:ind w:left="360"/>
        <w:jc w:val="both"/>
        <w:rPr>
          <w:rFonts w:ascii="Neo Sans Pro" w:hAnsi="Neo Sans Pro" w:cs="Calibri"/>
          <w:bCs/>
          <w:iCs/>
        </w:rPr>
      </w:pPr>
      <w:r w:rsidRPr="004326CC">
        <w:rPr>
          <w:rFonts w:ascii="Neo Sans Pro" w:hAnsi="Neo Sans Pro" w:cs="Calibri"/>
          <w:bCs/>
          <w:iCs/>
          <w:sz w:val="18"/>
          <w:szCs w:val="18"/>
        </w:rPr>
        <w:t>W pkt. III i IV i V podmiot na którego zasoby powołuje się wykonawca - udostępniający zasoby.</w:t>
      </w:r>
    </w:p>
    <w:p w14:paraId="3B357C62" w14:textId="77777777" w:rsidR="00BD6B63" w:rsidRDefault="000966D9" w:rsidP="00450FB9">
      <w:pPr>
        <w:jc w:val="right"/>
        <w:rPr>
          <w:rFonts w:ascii="Neo Sans Pro" w:hAnsi="Neo Sans Pro" w:cs="Calibri"/>
          <w:bCs/>
          <w:iCs/>
          <w:sz w:val="16"/>
          <w:szCs w:val="16"/>
        </w:rPr>
      </w:pPr>
      <w:r>
        <w:rPr>
          <w:rFonts w:ascii="Neo Sans Pro" w:hAnsi="Neo Sans Pro" w:cs="Calibri"/>
          <w:bCs/>
          <w:iCs/>
          <w:sz w:val="16"/>
          <w:szCs w:val="16"/>
        </w:rPr>
        <w:br w:type="page"/>
      </w:r>
    </w:p>
    <w:p w14:paraId="5F64C03C" w14:textId="61D541A1" w:rsidR="00F473CC" w:rsidRDefault="00F473CC" w:rsidP="00450FB9">
      <w:pPr>
        <w:jc w:val="right"/>
        <w:outlineLvl w:val="4"/>
        <w:rPr>
          <w:rFonts w:ascii="Neo Sans Pro" w:hAnsi="Neo Sans Pro" w:cs="Arial"/>
          <w:b/>
          <w:bCs/>
          <w:i/>
          <w:color w:val="000000" w:themeColor="text1"/>
          <w:sz w:val="22"/>
          <w:szCs w:val="22"/>
        </w:rPr>
      </w:pPr>
      <w:r w:rsidRPr="00BA075B">
        <w:rPr>
          <w:rFonts w:ascii="Neo Sans Pro" w:hAnsi="Neo Sans Pro" w:cs="Arial"/>
          <w:b/>
          <w:bCs/>
          <w:i/>
          <w:color w:val="000000" w:themeColor="text1"/>
          <w:sz w:val="22"/>
          <w:szCs w:val="22"/>
        </w:rPr>
        <w:lastRenderedPageBreak/>
        <w:t>Załącznik nr</w:t>
      </w:r>
      <w:r w:rsidR="00F673D6" w:rsidRPr="00BA075B">
        <w:rPr>
          <w:rFonts w:ascii="Neo Sans Pro" w:hAnsi="Neo Sans Pro" w:cs="Arial"/>
          <w:b/>
          <w:bCs/>
          <w:i/>
          <w:color w:val="000000" w:themeColor="text1"/>
          <w:sz w:val="22"/>
          <w:szCs w:val="22"/>
        </w:rPr>
        <w:t xml:space="preserve"> </w:t>
      </w:r>
      <w:r w:rsidR="00A0529D" w:rsidRPr="00BA075B">
        <w:rPr>
          <w:rFonts w:ascii="Neo Sans Pro" w:hAnsi="Neo Sans Pro" w:cs="Arial"/>
          <w:b/>
          <w:bCs/>
          <w:i/>
          <w:color w:val="000000" w:themeColor="text1"/>
          <w:sz w:val="22"/>
          <w:szCs w:val="22"/>
        </w:rPr>
        <w:t xml:space="preserve">3 </w:t>
      </w:r>
      <w:r w:rsidRPr="00BA075B">
        <w:rPr>
          <w:rFonts w:ascii="Neo Sans Pro" w:hAnsi="Neo Sans Pro" w:cs="Arial"/>
          <w:b/>
          <w:bCs/>
          <w:i/>
          <w:color w:val="000000" w:themeColor="text1"/>
          <w:sz w:val="22"/>
          <w:szCs w:val="22"/>
        </w:rPr>
        <w:t>do SWZ</w:t>
      </w:r>
    </w:p>
    <w:p w14:paraId="5B83167A" w14:textId="77777777" w:rsidR="002B352F" w:rsidRPr="00740703" w:rsidRDefault="002B352F" w:rsidP="002B352F">
      <w:pPr>
        <w:rPr>
          <w:rFonts w:ascii="Neo Sans Pro" w:hAnsi="Neo Sans Pro"/>
          <w:sz w:val="2"/>
          <w:szCs w:val="2"/>
        </w:rPr>
      </w:pPr>
    </w:p>
    <w:p w14:paraId="4F023EF4" w14:textId="77777777" w:rsidR="002B352F" w:rsidRDefault="002B352F" w:rsidP="002B352F">
      <w:pPr>
        <w:autoSpaceDE w:val="0"/>
        <w:autoSpaceDN w:val="0"/>
        <w:adjustRightInd w:val="0"/>
        <w:jc w:val="center"/>
        <w:rPr>
          <w:rFonts w:ascii="Neo Sans Pro" w:hAnsi="Neo Sans Pro"/>
          <w:b/>
          <w:bCs/>
          <w:i/>
          <w:iCs/>
          <w:sz w:val="22"/>
          <w:szCs w:val="22"/>
        </w:rPr>
      </w:pPr>
      <w:r>
        <w:rPr>
          <w:rFonts w:ascii="Neo Sans Pro" w:hAnsi="Neo Sans Pro"/>
          <w:b/>
          <w:bCs/>
          <w:iCs/>
          <w:sz w:val="22"/>
          <w:szCs w:val="22"/>
        </w:rPr>
        <w:t>UMOWA</w:t>
      </w:r>
    </w:p>
    <w:p w14:paraId="46E11321" w14:textId="7740CB9C" w:rsidR="002B352F" w:rsidRDefault="008C79EA" w:rsidP="002B352F">
      <w:pPr>
        <w:jc w:val="both"/>
        <w:rPr>
          <w:rFonts w:ascii="Neo Sans Pro" w:hAnsi="Neo Sans Pro"/>
          <w:b/>
          <w:sz w:val="22"/>
          <w:szCs w:val="22"/>
        </w:rPr>
      </w:pPr>
      <w:r>
        <w:rPr>
          <w:rFonts w:ascii="Neo Sans Pro" w:hAnsi="Neo Sans Pro"/>
          <w:b/>
          <w:sz w:val="22"/>
          <w:szCs w:val="22"/>
        </w:rPr>
        <w:t>Ś</w:t>
      </w:r>
      <w:r w:rsidRPr="00512959">
        <w:rPr>
          <w:rFonts w:ascii="Neo Sans Pro" w:hAnsi="Neo Sans Pro"/>
          <w:b/>
          <w:sz w:val="22"/>
          <w:szCs w:val="22"/>
        </w:rPr>
        <w:t>wiadczenie usług konserwacyjnych, eksploatacyjnych i naprawczych zapewniających utrzymanie  pełnej sprawności technicznej oraz prawidłowe funkcjonowanie w ruchu ciągłym wind w obiektach Radomskiego Szpitala Specjalistycznego</w:t>
      </w:r>
    </w:p>
    <w:p w14:paraId="43A7A7BD" w14:textId="77777777" w:rsidR="002B352F" w:rsidRDefault="002B352F" w:rsidP="002B352F">
      <w:pPr>
        <w:jc w:val="both"/>
        <w:rPr>
          <w:rFonts w:ascii="Neo Sans Pro" w:hAnsi="Neo Sans Pro"/>
          <w:sz w:val="22"/>
          <w:szCs w:val="22"/>
        </w:rPr>
      </w:pPr>
      <w:r>
        <w:rPr>
          <w:rFonts w:ascii="Neo Sans Pro" w:hAnsi="Neo Sans Pro"/>
          <w:sz w:val="22"/>
          <w:szCs w:val="22"/>
        </w:rPr>
        <w:t xml:space="preserve">Zawarta w dniu …………………………………….…. pomiędzy: </w:t>
      </w:r>
    </w:p>
    <w:p w14:paraId="11DAD3D5" w14:textId="77777777" w:rsidR="002B352F" w:rsidRDefault="002B352F" w:rsidP="002B352F">
      <w:pPr>
        <w:jc w:val="both"/>
        <w:rPr>
          <w:rFonts w:ascii="Neo Sans Pro" w:hAnsi="Neo Sans Pro"/>
          <w:sz w:val="22"/>
          <w:szCs w:val="22"/>
        </w:rPr>
      </w:pPr>
      <w:r>
        <w:rPr>
          <w:rFonts w:ascii="Neo Sans Pro" w:hAnsi="Neo Sans Pro"/>
          <w:b/>
          <w:sz w:val="22"/>
          <w:szCs w:val="22"/>
        </w:rPr>
        <w:t>Radomskim Szpitalem Specjalistycznym</w:t>
      </w:r>
      <w:r>
        <w:rPr>
          <w:rFonts w:ascii="Neo Sans Pro" w:hAnsi="Neo Sans Pro"/>
          <w:sz w:val="22"/>
          <w:szCs w:val="22"/>
        </w:rPr>
        <w:t xml:space="preserve"> z siedzibą w Radomiu przy ulicy Lekarskiej 4, wpisanym do Krajowego Rejestru Sądowego pod nr 0000031259, reprezentowanym przez:</w:t>
      </w:r>
    </w:p>
    <w:p w14:paraId="12FD4183" w14:textId="77777777" w:rsidR="002B352F" w:rsidRDefault="002B352F" w:rsidP="002B352F">
      <w:pPr>
        <w:jc w:val="both"/>
        <w:rPr>
          <w:rFonts w:ascii="Neo Sans Pro" w:hAnsi="Neo Sans Pro"/>
          <w:sz w:val="22"/>
          <w:szCs w:val="22"/>
        </w:rPr>
      </w:pPr>
      <w:r>
        <w:rPr>
          <w:rFonts w:ascii="Neo Sans Pro" w:hAnsi="Neo Sans Pro"/>
          <w:sz w:val="22"/>
          <w:szCs w:val="22"/>
        </w:rPr>
        <w:t>Marka Pacynę - Dyrektora</w:t>
      </w:r>
    </w:p>
    <w:p w14:paraId="18C6FBBC" w14:textId="77777777" w:rsidR="002B352F" w:rsidRPr="00F06606" w:rsidRDefault="002B352F" w:rsidP="002B352F">
      <w:pPr>
        <w:jc w:val="both"/>
        <w:rPr>
          <w:rFonts w:ascii="Neo Sans Pro" w:hAnsi="Neo Sans Pro"/>
          <w:sz w:val="22"/>
          <w:szCs w:val="22"/>
        </w:rPr>
      </w:pPr>
      <w:r w:rsidRPr="00F06606">
        <w:rPr>
          <w:rFonts w:ascii="Neo Sans Pro" w:hAnsi="Neo Sans Pro"/>
          <w:sz w:val="22"/>
          <w:szCs w:val="22"/>
        </w:rPr>
        <w:t>(zwanym dalej “Zamawiającym”)</w:t>
      </w:r>
    </w:p>
    <w:p w14:paraId="24B4172B" w14:textId="4FCDD233" w:rsidR="002B352F" w:rsidRPr="00F06606" w:rsidRDefault="002B352F" w:rsidP="002B352F">
      <w:pPr>
        <w:jc w:val="both"/>
        <w:rPr>
          <w:rFonts w:ascii="Neo Sans Pro" w:hAnsi="Neo Sans Pro"/>
          <w:sz w:val="22"/>
          <w:szCs w:val="22"/>
        </w:rPr>
      </w:pPr>
      <w:r w:rsidRPr="00F06606">
        <w:rPr>
          <w:rFonts w:ascii="Neo Sans Pro" w:hAnsi="Neo Sans Pro"/>
          <w:sz w:val="22"/>
          <w:szCs w:val="22"/>
        </w:rPr>
        <w:t xml:space="preserve">a </w:t>
      </w:r>
      <w:r w:rsidR="008C79EA">
        <w:rPr>
          <w:rFonts w:ascii="Neo Sans Pro" w:hAnsi="Neo Sans Pro"/>
          <w:b/>
          <w:bCs/>
          <w:sz w:val="22"/>
          <w:szCs w:val="22"/>
        </w:rPr>
        <w:t>……………………….., z siedzibą w ……………………………………..</w:t>
      </w:r>
      <w:r>
        <w:rPr>
          <w:rFonts w:ascii="Neo Sans Pro" w:hAnsi="Neo Sans Pro"/>
          <w:b/>
          <w:sz w:val="22"/>
          <w:szCs w:val="22"/>
        </w:rPr>
        <w:t xml:space="preserve">, </w:t>
      </w:r>
      <w:r w:rsidRPr="00F06606">
        <w:rPr>
          <w:rFonts w:ascii="Neo Sans Pro" w:hAnsi="Neo Sans Pro"/>
          <w:sz w:val="22"/>
          <w:szCs w:val="22"/>
        </w:rPr>
        <w:t xml:space="preserve">działającym w oparciu o </w:t>
      </w:r>
      <w:r w:rsidR="008C79EA">
        <w:rPr>
          <w:rFonts w:ascii="Neo Sans Pro" w:hAnsi="Neo Sans Pro"/>
          <w:sz w:val="22"/>
          <w:szCs w:val="22"/>
        </w:rPr>
        <w:t>………………………………………………………………………………..</w:t>
      </w:r>
    </w:p>
    <w:p w14:paraId="2BE9851E" w14:textId="77777777" w:rsidR="002B352F" w:rsidRPr="00F06606" w:rsidRDefault="002B352F" w:rsidP="002B352F">
      <w:pPr>
        <w:jc w:val="both"/>
        <w:rPr>
          <w:rFonts w:ascii="Neo Sans Pro" w:hAnsi="Neo Sans Pro"/>
          <w:sz w:val="22"/>
          <w:szCs w:val="22"/>
        </w:rPr>
      </w:pPr>
      <w:r w:rsidRPr="00F06606">
        <w:rPr>
          <w:rFonts w:ascii="Neo Sans Pro" w:hAnsi="Neo Sans Pro"/>
          <w:sz w:val="22"/>
          <w:szCs w:val="22"/>
        </w:rPr>
        <w:t xml:space="preserve"> (zwan</w:t>
      </w:r>
      <w:r>
        <w:rPr>
          <w:rFonts w:ascii="Neo Sans Pro" w:hAnsi="Neo Sans Pro"/>
          <w:sz w:val="22"/>
          <w:szCs w:val="22"/>
        </w:rPr>
        <w:t>ym</w:t>
      </w:r>
      <w:r w:rsidRPr="00F06606">
        <w:rPr>
          <w:rFonts w:ascii="Neo Sans Pro" w:hAnsi="Neo Sans Pro"/>
          <w:sz w:val="22"/>
          <w:szCs w:val="22"/>
        </w:rPr>
        <w:t xml:space="preserve"> dalej “Wykonawcą”)</w:t>
      </w:r>
    </w:p>
    <w:p w14:paraId="1FD14C2E" w14:textId="0F578AB5" w:rsidR="002B352F" w:rsidRPr="004256D0" w:rsidRDefault="002B352F" w:rsidP="002B352F">
      <w:pPr>
        <w:jc w:val="both"/>
        <w:rPr>
          <w:rFonts w:ascii="Neo Sans Pro" w:hAnsi="Neo Sans Pro" w:cs="Calibri"/>
          <w:sz w:val="22"/>
          <w:szCs w:val="22"/>
        </w:rPr>
      </w:pPr>
      <w:r w:rsidRPr="004256D0">
        <w:rPr>
          <w:rFonts w:ascii="Neo Sans Pro" w:hAnsi="Neo Sans Pro" w:cs="Calibri"/>
          <w:sz w:val="22"/>
          <w:szCs w:val="22"/>
        </w:rPr>
        <w:t xml:space="preserve">w wyniku przeprowadzenia postępowania o udzielenie zamówienia publicznego w trybie </w:t>
      </w:r>
      <w:r w:rsidRPr="00FD7DAC">
        <w:rPr>
          <w:rFonts w:ascii="Neo Sans Pro" w:hAnsi="Neo Sans Pro" w:cs="Calibri"/>
          <w:sz w:val="22"/>
          <w:szCs w:val="22"/>
        </w:rPr>
        <w:t xml:space="preserve">podstawowym </w:t>
      </w:r>
      <w:r w:rsidR="0063452A">
        <w:rPr>
          <w:rFonts w:ascii="Neo Sans Pro" w:hAnsi="Neo Sans Pro" w:cs="Calibri"/>
          <w:sz w:val="22"/>
          <w:szCs w:val="22"/>
        </w:rPr>
        <w:t>bez</w:t>
      </w:r>
      <w:r w:rsidRPr="00FF7287">
        <w:rPr>
          <w:rFonts w:ascii="Neo Sans Pro" w:hAnsi="Neo Sans Pro" w:cs="Calibri"/>
          <w:color w:val="FF0000"/>
          <w:sz w:val="22"/>
          <w:szCs w:val="22"/>
        </w:rPr>
        <w:t xml:space="preserve"> </w:t>
      </w:r>
      <w:r w:rsidRPr="0063452A">
        <w:rPr>
          <w:rFonts w:ascii="Neo Sans Pro" w:hAnsi="Neo Sans Pro" w:cs="Calibri"/>
          <w:sz w:val="22"/>
          <w:szCs w:val="22"/>
        </w:rPr>
        <w:t>przeprowadzenia negocjacji</w:t>
      </w:r>
      <w:r w:rsidRPr="00FD7DAC">
        <w:rPr>
          <w:rFonts w:ascii="Neo Sans Pro" w:hAnsi="Neo Sans Pro" w:cs="Calibri"/>
          <w:sz w:val="22"/>
          <w:szCs w:val="22"/>
        </w:rPr>
        <w:t xml:space="preserve"> na podstawie art. 275, pkt. </w:t>
      </w:r>
      <w:r w:rsidR="004B47A3">
        <w:rPr>
          <w:rFonts w:ascii="Neo Sans Pro" w:hAnsi="Neo Sans Pro" w:cs="Calibri"/>
          <w:sz w:val="22"/>
          <w:szCs w:val="22"/>
        </w:rPr>
        <w:t>1</w:t>
      </w:r>
      <w:r w:rsidRPr="00FD7DAC">
        <w:rPr>
          <w:rFonts w:ascii="Neo Sans Pro" w:hAnsi="Neo Sans Pro" w:cs="Calibri"/>
          <w:sz w:val="22"/>
          <w:szCs w:val="22"/>
        </w:rPr>
        <w:t xml:space="preserve"> ustawy z dnia 11 września 2019 roku Prawo zamówień publicznych </w:t>
      </w:r>
      <w:r w:rsidR="00F44A6C" w:rsidRPr="00F44A6C">
        <w:rPr>
          <w:rFonts w:ascii="Neo Sans Pro" w:hAnsi="Neo Sans Pro" w:cs="Calibri"/>
          <w:sz w:val="22"/>
          <w:szCs w:val="22"/>
        </w:rPr>
        <w:t>/tekst jedn. Dz. U. z 2024 poz. 1320/</w:t>
      </w:r>
      <w:r w:rsidR="00F44A6C">
        <w:rPr>
          <w:rFonts w:ascii="Neo Sans Pro" w:hAnsi="Neo Sans Pro" w:cs="Calibri"/>
          <w:sz w:val="22"/>
          <w:szCs w:val="22"/>
        </w:rPr>
        <w:t xml:space="preserve"> </w:t>
      </w:r>
      <w:r w:rsidRPr="004256D0">
        <w:rPr>
          <w:rFonts w:ascii="Neo Sans Pro" w:hAnsi="Neo Sans Pro" w:cs="Calibri"/>
          <w:sz w:val="22"/>
          <w:szCs w:val="22"/>
        </w:rPr>
        <w:t>o następującej treści:</w:t>
      </w:r>
    </w:p>
    <w:p w14:paraId="3B6441AD" w14:textId="77777777" w:rsidR="002B352F" w:rsidRDefault="002B352F" w:rsidP="002B352F">
      <w:pPr>
        <w:jc w:val="center"/>
        <w:rPr>
          <w:rFonts w:ascii="Neo Sans Pro" w:hAnsi="Neo Sans Pro"/>
          <w:b/>
          <w:sz w:val="22"/>
          <w:szCs w:val="22"/>
        </w:rPr>
      </w:pPr>
      <w:r>
        <w:rPr>
          <w:rFonts w:ascii="Neo Sans Pro" w:hAnsi="Neo Sans Pro"/>
          <w:b/>
          <w:sz w:val="22"/>
          <w:szCs w:val="22"/>
        </w:rPr>
        <w:t>§ 1.</w:t>
      </w:r>
    </w:p>
    <w:p w14:paraId="10384FD5" w14:textId="77777777" w:rsidR="002B352F" w:rsidRDefault="002B352F" w:rsidP="002B352F">
      <w:pPr>
        <w:jc w:val="center"/>
        <w:rPr>
          <w:rFonts w:ascii="Neo Sans Pro" w:hAnsi="Neo Sans Pro"/>
          <w:b/>
          <w:sz w:val="22"/>
          <w:szCs w:val="22"/>
        </w:rPr>
      </w:pPr>
      <w:r>
        <w:rPr>
          <w:rFonts w:ascii="Neo Sans Pro" w:hAnsi="Neo Sans Pro"/>
          <w:b/>
          <w:sz w:val="22"/>
          <w:szCs w:val="22"/>
        </w:rPr>
        <w:t>Przedmiot umowy</w:t>
      </w:r>
    </w:p>
    <w:p w14:paraId="6070ED23" w14:textId="4CCD75DD" w:rsidR="003C036A" w:rsidRPr="00855A06" w:rsidRDefault="003C036A" w:rsidP="00E95EE5">
      <w:pPr>
        <w:pStyle w:val="Akapitzlist"/>
        <w:widowControl w:val="0"/>
        <w:numPr>
          <w:ilvl w:val="6"/>
          <w:numId w:val="5"/>
        </w:numPr>
        <w:autoSpaceDE w:val="0"/>
        <w:autoSpaceDN w:val="0"/>
        <w:adjustRightInd w:val="0"/>
        <w:spacing w:after="0" w:line="240" w:lineRule="auto"/>
        <w:ind w:left="357" w:hanging="357"/>
        <w:jc w:val="both"/>
        <w:rPr>
          <w:rFonts w:ascii="Neo Sans Pro" w:hAnsi="Neo Sans Pro"/>
        </w:rPr>
      </w:pPr>
      <w:r w:rsidRPr="00855A06">
        <w:rPr>
          <w:rFonts w:ascii="Neo Sans Pro" w:hAnsi="Neo Sans Pro"/>
        </w:rPr>
        <w:t>Ogólny opis przedmiotu zamówienia:</w:t>
      </w:r>
    </w:p>
    <w:p w14:paraId="67465238" w14:textId="77777777" w:rsidR="003C036A" w:rsidRPr="00A66DE4" w:rsidRDefault="003C036A" w:rsidP="001D6C42">
      <w:pPr>
        <w:jc w:val="both"/>
        <w:rPr>
          <w:rFonts w:ascii="Neo Sans Pro" w:hAnsi="Neo Sans Pro"/>
          <w:i/>
          <w:sz w:val="22"/>
          <w:szCs w:val="22"/>
        </w:rPr>
      </w:pPr>
      <w:r w:rsidRPr="00A66DE4">
        <w:rPr>
          <w:rFonts w:ascii="Neo Sans Pro" w:hAnsi="Neo Sans Pro"/>
          <w:sz w:val="22"/>
          <w:szCs w:val="22"/>
        </w:rPr>
        <w:t xml:space="preserve">Świadczenie usług konserwacyjnych, eksploatacyjnych i naprawczych zapewniających utrzymanie pełnej sprawności technicznej oraz prawidłowe funkcjonowanie w ruchu ciągłym wind w obiektach Radomskiego Szpitala Specjalistycznego, </w:t>
      </w:r>
      <w:r w:rsidRPr="00A66DE4">
        <w:rPr>
          <w:rFonts w:ascii="Neo Sans Pro" w:hAnsi="Neo Sans Pro"/>
          <w:bCs/>
          <w:sz w:val="22"/>
          <w:szCs w:val="22"/>
        </w:rPr>
        <w:t xml:space="preserve">wyszczególnionych w przedmiocie zamówienia wraz z ich organizacją i nadzorem. Według zasad określonych w instrukcjach i dokumentacji techniczno-ruchowej, przepisach branżowych i normach, rozporządzeniach oraz ustawach i ich aktach wykonawczych: Prawo Budowlane, Prawo Energetyczne, Ustawa o Dozorze Technicznym </w:t>
      </w:r>
      <w:r w:rsidRPr="00A66DE4">
        <w:rPr>
          <w:rFonts w:ascii="Neo Sans Pro" w:hAnsi="Neo Sans Pro"/>
          <w:sz w:val="22"/>
          <w:szCs w:val="22"/>
        </w:rPr>
        <w:t>i innych obowiązujących aktach prawnych.</w:t>
      </w:r>
    </w:p>
    <w:p w14:paraId="0FCD2DE0" w14:textId="77777777" w:rsidR="003C036A" w:rsidRPr="00A66DE4" w:rsidRDefault="003C036A" w:rsidP="001D6C42">
      <w:pPr>
        <w:jc w:val="both"/>
        <w:rPr>
          <w:rFonts w:ascii="Neo Sans Pro" w:hAnsi="Neo Sans Pro"/>
          <w:sz w:val="22"/>
          <w:szCs w:val="22"/>
        </w:rPr>
      </w:pPr>
      <w:r w:rsidRPr="00A66DE4">
        <w:rPr>
          <w:rFonts w:ascii="Neo Sans Pro" w:hAnsi="Neo Sans Pro"/>
          <w:sz w:val="22"/>
          <w:szCs w:val="22"/>
        </w:rPr>
        <w:t>oraz wymaganiami Zamawiającego.</w:t>
      </w:r>
    </w:p>
    <w:p w14:paraId="4F45BBC7" w14:textId="0BD11620" w:rsidR="003C036A" w:rsidRPr="00EF1F30" w:rsidRDefault="003C036A" w:rsidP="00E95EE5">
      <w:pPr>
        <w:pStyle w:val="Akapitzlist"/>
        <w:numPr>
          <w:ilvl w:val="1"/>
          <w:numId w:val="43"/>
        </w:numPr>
        <w:spacing w:after="0" w:line="240" w:lineRule="auto"/>
        <w:jc w:val="both"/>
        <w:rPr>
          <w:rFonts w:ascii="Neo Sans Pro" w:hAnsi="Neo Sans Pro"/>
          <w:b/>
        </w:rPr>
      </w:pPr>
      <w:r w:rsidRPr="00EF1F30">
        <w:rPr>
          <w:rFonts w:ascii="Neo Sans Pro" w:hAnsi="Neo Sans Pro"/>
          <w:b/>
        </w:rPr>
        <w:t>Wykaz urządzeń objętych usługą:</w:t>
      </w:r>
    </w:p>
    <w:tbl>
      <w:tblPr>
        <w:tblStyle w:val="Tabela-Siatka"/>
        <w:tblW w:w="10632" w:type="dxa"/>
        <w:tblInd w:w="-885" w:type="dxa"/>
        <w:tblLayout w:type="fixed"/>
        <w:tblLook w:val="04A0" w:firstRow="1" w:lastRow="0" w:firstColumn="1" w:lastColumn="0" w:noHBand="0" w:noVBand="1"/>
      </w:tblPr>
      <w:tblGrid>
        <w:gridCol w:w="567"/>
        <w:gridCol w:w="2411"/>
        <w:gridCol w:w="1984"/>
        <w:gridCol w:w="1701"/>
        <w:gridCol w:w="3969"/>
      </w:tblGrid>
      <w:tr w:rsidR="003C036A" w:rsidRPr="00A66DE4" w14:paraId="44C3164A" w14:textId="77777777" w:rsidTr="00B779F2">
        <w:trPr>
          <w:trHeight w:val="614"/>
        </w:trPr>
        <w:tc>
          <w:tcPr>
            <w:tcW w:w="567" w:type="dxa"/>
            <w:vAlign w:val="center"/>
            <w:hideMark/>
          </w:tcPr>
          <w:p w14:paraId="4141B283"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Lp.</w:t>
            </w:r>
          </w:p>
        </w:tc>
        <w:tc>
          <w:tcPr>
            <w:tcW w:w="2411" w:type="dxa"/>
            <w:vAlign w:val="center"/>
            <w:hideMark/>
          </w:tcPr>
          <w:p w14:paraId="106A10AD"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Miejsce instalacji</w:t>
            </w:r>
          </w:p>
        </w:tc>
        <w:tc>
          <w:tcPr>
            <w:tcW w:w="1984" w:type="dxa"/>
            <w:vAlign w:val="center"/>
            <w:hideMark/>
          </w:tcPr>
          <w:p w14:paraId="500E8275"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Nr Seryjny</w:t>
            </w:r>
            <w:r w:rsidRPr="0086315C">
              <w:rPr>
                <w:rFonts w:ascii="Neo Sans Pro" w:hAnsi="Neo Sans Pro"/>
                <w:sz w:val="20"/>
                <w:szCs w:val="20"/>
              </w:rPr>
              <w:br/>
              <w:t xml:space="preserve"> /fabryczny/</w:t>
            </w:r>
          </w:p>
        </w:tc>
        <w:tc>
          <w:tcPr>
            <w:tcW w:w="1701" w:type="dxa"/>
            <w:vAlign w:val="center"/>
            <w:hideMark/>
          </w:tcPr>
          <w:p w14:paraId="57AF9287"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Numer UDT</w:t>
            </w:r>
            <w:r w:rsidRPr="0086315C">
              <w:rPr>
                <w:rFonts w:ascii="Neo Sans Pro" w:hAnsi="Neo Sans Pro"/>
                <w:sz w:val="20"/>
                <w:szCs w:val="20"/>
              </w:rPr>
              <w:br/>
              <w:t>/ewidencyjny/</w:t>
            </w:r>
          </w:p>
        </w:tc>
        <w:tc>
          <w:tcPr>
            <w:tcW w:w="3969" w:type="dxa"/>
            <w:vAlign w:val="center"/>
          </w:tcPr>
          <w:p w14:paraId="05951E96"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Charakterystyka dźwigu</w:t>
            </w:r>
          </w:p>
        </w:tc>
      </w:tr>
      <w:tr w:rsidR="003C036A" w:rsidRPr="00A66DE4" w14:paraId="63834DD7" w14:textId="77777777" w:rsidTr="00B779F2">
        <w:trPr>
          <w:trHeight w:val="900"/>
        </w:trPr>
        <w:tc>
          <w:tcPr>
            <w:tcW w:w="567" w:type="dxa"/>
            <w:vAlign w:val="center"/>
            <w:hideMark/>
          </w:tcPr>
          <w:p w14:paraId="0B3AFEC3"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w:t>
            </w:r>
          </w:p>
        </w:tc>
        <w:tc>
          <w:tcPr>
            <w:tcW w:w="2411" w:type="dxa"/>
            <w:vAlign w:val="center"/>
            <w:hideMark/>
          </w:tcPr>
          <w:p w14:paraId="714C253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Pawilonu </w:t>
            </w:r>
            <w:proofErr w:type="spellStart"/>
            <w:r w:rsidRPr="0086315C">
              <w:rPr>
                <w:rFonts w:ascii="Neo Sans Pro" w:hAnsi="Neo Sans Pro"/>
                <w:sz w:val="20"/>
                <w:szCs w:val="20"/>
              </w:rPr>
              <w:t>Ginekologiczno</w:t>
            </w:r>
            <w:proofErr w:type="spellEnd"/>
            <w:r w:rsidRPr="0086315C">
              <w:rPr>
                <w:rFonts w:ascii="Neo Sans Pro" w:hAnsi="Neo Sans Pro"/>
                <w:sz w:val="20"/>
                <w:szCs w:val="20"/>
              </w:rPr>
              <w:t xml:space="preserve"> - Położniczego</w:t>
            </w:r>
          </w:p>
        </w:tc>
        <w:tc>
          <w:tcPr>
            <w:tcW w:w="1984" w:type="dxa"/>
            <w:vAlign w:val="center"/>
            <w:hideMark/>
          </w:tcPr>
          <w:p w14:paraId="113C15B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E09-2582/2009</w:t>
            </w:r>
          </w:p>
        </w:tc>
        <w:tc>
          <w:tcPr>
            <w:tcW w:w="1701" w:type="dxa"/>
            <w:vAlign w:val="center"/>
            <w:hideMark/>
          </w:tcPr>
          <w:p w14:paraId="491A78A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N3121000687</w:t>
            </w:r>
          </w:p>
        </w:tc>
        <w:tc>
          <w:tcPr>
            <w:tcW w:w="3969" w:type="dxa"/>
            <w:vMerge w:val="restart"/>
          </w:tcPr>
          <w:p w14:paraId="17948B9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windy szpitalne </w:t>
            </w:r>
          </w:p>
          <w:p w14:paraId="38BB2A2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2009,</w:t>
            </w:r>
          </w:p>
          <w:p w14:paraId="7F4C999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udźwig 2000kg, </w:t>
            </w:r>
          </w:p>
          <w:p w14:paraId="38AC3E7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5,</w:t>
            </w:r>
          </w:p>
          <w:p w14:paraId="42E65A7D" w14:textId="77777777" w:rsidR="003C036A" w:rsidRPr="00FF7287" w:rsidRDefault="003C036A" w:rsidP="0086315C">
            <w:pPr>
              <w:rPr>
                <w:rFonts w:ascii="Neo Sans Pro" w:hAnsi="Neo Sans Pro"/>
                <w:sz w:val="20"/>
                <w:szCs w:val="20"/>
                <w:lang w:val="en-US"/>
              </w:rPr>
            </w:pPr>
            <w:r w:rsidRPr="00FF7287">
              <w:rPr>
                <w:rFonts w:ascii="Neo Sans Pro" w:hAnsi="Neo Sans Pro"/>
                <w:sz w:val="20"/>
                <w:szCs w:val="20"/>
                <w:lang w:val="en-US"/>
              </w:rPr>
              <w:t>Producent: LWDO Lift Service SA Lublin,</w:t>
            </w:r>
          </w:p>
          <w:p w14:paraId="1A2A4AC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3345850B" w14:textId="77777777" w:rsidTr="00B779F2">
        <w:trPr>
          <w:trHeight w:val="778"/>
        </w:trPr>
        <w:tc>
          <w:tcPr>
            <w:tcW w:w="567" w:type="dxa"/>
            <w:vAlign w:val="center"/>
            <w:hideMark/>
          </w:tcPr>
          <w:p w14:paraId="3F4E2EFC"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2</w:t>
            </w:r>
          </w:p>
        </w:tc>
        <w:tc>
          <w:tcPr>
            <w:tcW w:w="2411" w:type="dxa"/>
            <w:vAlign w:val="center"/>
            <w:hideMark/>
          </w:tcPr>
          <w:p w14:paraId="356D596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Pawilonu </w:t>
            </w:r>
            <w:proofErr w:type="spellStart"/>
            <w:r w:rsidRPr="0086315C">
              <w:rPr>
                <w:rFonts w:ascii="Neo Sans Pro" w:hAnsi="Neo Sans Pro"/>
                <w:sz w:val="20"/>
                <w:szCs w:val="20"/>
              </w:rPr>
              <w:t>Ginekologiczno</w:t>
            </w:r>
            <w:proofErr w:type="spellEnd"/>
            <w:r w:rsidRPr="0086315C">
              <w:rPr>
                <w:rFonts w:ascii="Neo Sans Pro" w:hAnsi="Neo Sans Pro"/>
                <w:sz w:val="20"/>
                <w:szCs w:val="20"/>
              </w:rPr>
              <w:t xml:space="preserve"> - Położniczego</w:t>
            </w:r>
          </w:p>
        </w:tc>
        <w:tc>
          <w:tcPr>
            <w:tcW w:w="1984" w:type="dxa"/>
            <w:vAlign w:val="center"/>
            <w:hideMark/>
          </w:tcPr>
          <w:p w14:paraId="3F0AC44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E09-2581/2009</w:t>
            </w:r>
          </w:p>
        </w:tc>
        <w:tc>
          <w:tcPr>
            <w:tcW w:w="1701" w:type="dxa"/>
            <w:vAlign w:val="center"/>
            <w:hideMark/>
          </w:tcPr>
          <w:p w14:paraId="1B1933D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N3121000686</w:t>
            </w:r>
          </w:p>
        </w:tc>
        <w:tc>
          <w:tcPr>
            <w:tcW w:w="3969" w:type="dxa"/>
            <w:vMerge/>
          </w:tcPr>
          <w:p w14:paraId="30E744C2" w14:textId="77777777" w:rsidR="003C036A" w:rsidRPr="0086315C" w:rsidRDefault="003C036A" w:rsidP="0086315C">
            <w:pPr>
              <w:rPr>
                <w:rFonts w:ascii="Neo Sans Pro" w:hAnsi="Neo Sans Pro"/>
                <w:sz w:val="20"/>
                <w:szCs w:val="20"/>
              </w:rPr>
            </w:pPr>
          </w:p>
        </w:tc>
      </w:tr>
      <w:tr w:rsidR="003C036A" w:rsidRPr="00A66DE4" w14:paraId="67C812B9" w14:textId="77777777" w:rsidTr="00B779F2">
        <w:trPr>
          <w:trHeight w:val="870"/>
        </w:trPr>
        <w:tc>
          <w:tcPr>
            <w:tcW w:w="567" w:type="dxa"/>
            <w:vAlign w:val="center"/>
            <w:hideMark/>
          </w:tcPr>
          <w:p w14:paraId="0D0DC42D"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3</w:t>
            </w:r>
          </w:p>
        </w:tc>
        <w:tc>
          <w:tcPr>
            <w:tcW w:w="2411" w:type="dxa"/>
            <w:vAlign w:val="center"/>
            <w:hideMark/>
          </w:tcPr>
          <w:p w14:paraId="642BA94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Pawilonu </w:t>
            </w:r>
            <w:proofErr w:type="spellStart"/>
            <w:r w:rsidRPr="0086315C">
              <w:rPr>
                <w:rFonts w:ascii="Neo Sans Pro" w:hAnsi="Neo Sans Pro"/>
                <w:sz w:val="20"/>
                <w:szCs w:val="20"/>
              </w:rPr>
              <w:t>Ginekologiczno</w:t>
            </w:r>
            <w:proofErr w:type="spellEnd"/>
            <w:r w:rsidRPr="0086315C">
              <w:rPr>
                <w:rFonts w:ascii="Neo Sans Pro" w:hAnsi="Neo Sans Pro"/>
                <w:sz w:val="20"/>
                <w:szCs w:val="20"/>
              </w:rPr>
              <w:t xml:space="preserve"> - Położniczego</w:t>
            </w:r>
          </w:p>
        </w:tc>
        <w:tc>
          <w:tcPr>
            <w:tcW w:w="1984" w:type="dxa"/>
            <w:vAlign w:val="center"/>
            <w:hideMark/>
          </w:tcPr>
          <w:p w14:paraId="7A099B5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E09-2583/2009</w:t>
            </w:r>
          </w:p>
        </w:tc>
        <w:tc>
          <w:tcPr>
            <w:tcW w:w="1701" w:type="dxa"/>
            <w:vAlign w:val="center"/>
            <w:hideMark/>
          </w:tcPr>
          <w:p w14:paraId="5D9A8D8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N3121000688</w:t>
            </w:r>
          </w:p>
        </w:tc>
        <w:tc>
          <w:tcPr>
            <w:tcW w:w="3969" w:type="dxa"/>
          </w:tcPr>
          <w:p w14:paraId="0D33BA2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winda osobowa </w:t>
            </w:r>
          </w:p>
          <w:p w14:paraId="147827C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rok produkcji 2009r, </w:t>
            </w:r>
          </w:p>
          <w:p w14:paraId="609BDCE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udźwig 800kg, </w:t>
            </w:r>
          </w:p>
          <w:p w14:paraId="5677812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5,</w:t>
            </w:r>
          </w:p>
          <w:p w14:paraId="41A2CE8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LWDO Lift Service SA Lublin,</w:t>
            </w:r>
          </w:p>
          <w:p w14:paraId="1DDAA3B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56E3F800" w14:textId="77777777" w:rsidTr="00B779F2">
        <w:trPr>
          <w:trHeight w:val="870"/>
        </w:trPr>
        <w:tc>
          <w:tcPr>
            <w:tcW w:w="567" w:type="dxa"/>
            <w:vAlign w:val="center"/>
            <w:hideMark/>
          </w:tcPr>
          <w:p w14:paraId="01834297"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4</w:t>
            </w:r>
          </w:p>
        </w:tc>
        <w:tc>
          <w:tcPr>
            <w:tcW w:w="2411" w:type="dxa"/>
            <w:vAlign w:val="center"/>
            <w:hideMark/>
          </w:tcPr>
          <w:p w14:paraId="239E463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Poradni Specjalistycznych </w:t>
            </w:r>
          </w:p>
          <w:p w14:paraId="09F9728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ul. Lekarska 1</w:t>
            </w:r>
          </w:p>
        </w:tc>
        <w:tc>
          <w:tcPr>
            <w:tcW w:w="1984" w:type="dxa"/>
            <w:vAlign w:val="center"/>
            <w:hideMark/>
          </w:tcPr>
          <w:p w14:paraId="41AB2DE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E-118-011/ZED</w:t>
            </w:r>
          </w:p>
        </w:tc>
        <w:tc>
          <w:tcPr>
            <w:tcW w:w="1701" w:type="dxa"/>
            <w:vAlign w:val="center"/>
            <w:hideMark/>
          </w:tcPr>
          <w:p w14:paraId="5F0D918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N3121000783</w:t>
            </w:r>
          </w:p>
        </w:tc>
        <w:tc>
          <w:tcPr>
            <w:tcW w:w="3969" w:type="dxa"/>
            <w:vMerge w:val="restart"/>
          </w:tcPr>
          <w:p w14:paraId="2694176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windy osobowe,</w:t>
            </w:r>
          </w:p>
          <w:p w14:paraId="1A5352F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2011,</w:t>
            </w:r>
          </w:p>
          <w:p w14:paraId="09A39C1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500kg,</w:t>
            </w:r>
          </w:p>
          <w:p w14:paraId="64A6D7B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5,</w:t>
            </w:r>
          </w:p>
          <w:p w14:paraId="6FAE99B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Zakład Elektromechaniki Dźwigowej A. Janus Radom,</w:t>
            </w:r>
          </w:p>
          <w:p w14:paraId="184CD71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672AD6DF" w14:textId="77777777" w:rsidTr="00B779F2">
        <w:trPr>
          <w:trHeight w:val="870"/>
        </w:trPr>
        <w:tc>
          <w:tcPr>
            <w:tcW w:w="567" w:type="dxa"/>
            <w:vAlign w:val="center"/>
            <w:hideMark/>
          </w:tcPr>
          <w:p w14:paraId="02ADFAC2"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5</w:t>
            </w:r>
          </w:p>
        </w:tc>
        <w:tc>
          <w:tcPr>
            <w:tcW w:w="2411" w:type="dxa"/>
            <w:vAlign w:val="center"/>
            <w:hideMark/>
          </w:tcPr>
          <w:p w14:paraId="6779A76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Poradni Specjalistycznych </w:t>
            </w:r>
          </w:p>
          <w:p w14:paraId="411762A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ul. Lekarska 1</w:t>
            </w:r>
          </w:p>
        </w:tc>
        <w:tc>
          <w:tcPr>
            <w:tcW w:w="1984" w:type="dxa"/>
            <w:vAlign w:val="center"/>
            <w:hideMark/>
          </w:tcPr>
          <w:p w14:paraId="39314BE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E-117-011/ZED</w:t>
            </w:r>
          </w:p>
        </w:tc>
        <w:tc>
          <w:tcPr>
            <w:tcW w:w="1701" w:type="dxa"/>
            <w:vAlign w:val="center"/>
            <w:hideMark/>
          </w:tcPr>
          <w:p w14:paraId="333AD56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N3121000788</w:t>
            </w:r>
          </w:p>
        </w:tc>
        <w:tc>
          <w:tcPr>
            <w:tcW w:w="3969" w:type="dxa"/>
            <w:vMerge/>
          </w:tcPr>
          <w:p w14:paraId="731AD358" w14:textId="77777777" w:rsidR="003C036A" w:rsidRPr="0086315C" w:rsidRDefault="003C036A" w:rsidP="0086315C">
            <w:pPr>
              <w:rPr>
                <w:rFonts w:ascii="Neo Sans Pro" w:hAnsi="Neo Sans Pro"/>
                <w:sz w:val="20"/>
                <w:szCs w:val="20"/>
              </w:rPr>
            </w:pPr>
          </w:p>
        </w:tc>
      </w:tr>
      <w:tr w:rsidR="003C036A" w:rsidRPr="00A66DE4" w14:paraId="478139A4" w14:textId="77777777" w:rsidTr="00B779F2">
        <w:trPr>
          <w:trHeight w:val="2946"/>
        </w:trPr>
        <w:tc>
          <w:tcPr>
            <w:tcW w:w="567" w:type="dxa"/>
            <w:vAlign w:val="center"/>
            <w:hideMark/>
          </w:tcPr>
          <w:p w14:paraId="7182053F"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lastRenderedPageBreak/>
              <w:t>6</w:t>
            </w:r>
          </w:p>
        </w:tc>
        <w:tc>
          <w:tcPr>
            <w:tcW w:w="2411" w:type="dxa"/>
            <w:vAlign w:val="center"/>
            <w:hideMark/>
          </w:tcPr>
          <w:p w14:paraId="241032B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Budynek Główny segment A/B</w:t>
            </w:r>
            <w:r w:rsidRPr="0086315C">
              <w:rPr>
                <w:rFonts w:ascii="Neo Sans Pro" w:hAnsi="Neo Sans Pro"/>
                <w:sz w:val="20"/>
                <w:szCs w:val="20"/>
              </w:rPr>
              <w:br/>
              <w:t xml:space="preserve">Winda A </w:t>
            </w:r>
          </w:p>
        </w:tc>
        <w:tc>
          <w:tcPr>
            <w:tcW w:w="1984" w:type="dxa"/>
            <w:vAlign w:val="center"/>
            <w:hideMark/>
          </w:tcPr>
          <w:p w14:paraId="1C76F8B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964789</w:t>
            </w:r>
          </w:p>
        </w:tc>
        <w:tc>
          <w:tcPr>
            <w:tcW w:w="1701" w:type="dxa"/>
            <w:vAlign w:val="center"/>
            <w:hideMark/>
          </w:tcPr>
          <w:p w14:paraId="1B2F601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N3121000307</w:t>
            </w:r>
          </w:p>
        </w:tc>
        <w:tc>
          <w:tcPr>
            <w:tcW w:w="3969" w:type="dxa"/>
            <w:vMerge w:val="restart"/>
          </w:tcPr>
          <w:p w14:paraId="0386184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windy szpitalne,</w:t>
            </w:r>
          </w:p>
          <w:p w14:paraId="4A5DAE3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1997r,</w:t>
            </w:r>
          </w:p>
          <w:p w14:paraId="06F2233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1250kg,</w:t>
            </w:r>
          </w:p>
          <w:p w14:paraId="123DD2A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6/7,</w:t>
            </w:r>
          </w:p>
          <w:p w14:paraId="68C6B95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producent: Monitor </w:t>
            </w:r>
            <w:proofErr w:type="spellStart"/>
            <w:r w:rsidRPr="0086315C">
              <w:rPr>
                <w:rFonts w:ascii="Neo Sans Pro" w:hAnsi="Neo Sans Pro"/>
                <w:sz w:val="20"/>
                <w:szCs w:val="20"/>
              </w:rPr>
              <w:t>s.p.a</w:t>
            </w:r>
            <w:proofErr w:type="spellEnd"/>
            <w:r w:rsidRPr="0086315C">
              <w:rPr>
                <w:rFonts w:ascii="Neo Sans Pro" w:hAnsi="Neo Sans Pro"/>
                <w:sz w:val="20"/>
                <w:szCs w:val="20"/>
              </w:rPr>
              <w:t xml:space="preserve">. Via </w:t>
            </w:r>
            <w:proofErr w:type="spellStart"/>
            <w:r w:rsidRPr="0086315C">
              <w:rPr>
                <w:rFonts w:ascii="Neo Sans Pro" w:hAnsi="Neo Sans Pro"/>
                <w:sz w:val="20"/>
                <w:szCs w:val="20"/>
              </w:rPr>
              <w:t>Postumia</w:t>
            </w:r>
            <w:proofErr w:type="spellEnd"/>
            <w:r w:rsidRPr="0086315C">
              <w:rPr>
                <w:rFonts w:ascii="Neo Sans Pro" w:hAnsi="Neo Sans Pro"/>
                <w:sz w:val="20"/>
                <w:szCs w:val="20"/>
              </w:rPr>
              <w:t xml:space="preserve"> </w:t>
            </w:r>
            <w:proofErr w:type="spellStart"/>
            <w:r w:rsidRPr="0086315C">
              <w:rPr>
                <w:rFonts w:ascii="Neo Sans Pro" w:hAnsi="Neo Sans Pro"/>
                <w:sz w:val="20"/>
                <w:szCs w:val="20"/>
              </w:rPr>
              <w:t>Milano</w:t>
            </w:r>
            <w:proofErr w:type="spellEnd"/>
            <w:r w:rsidRPr="0086315C">
              <w:rPr>
                <w:rFonts w:ascii="Neo Sans Pro" w:hAnsi="Neo Sans Pro"/>
                <w:sz w:val="20"/>
                <w:szCs w:val="20"/>
              </w:rPr>
              <w:t xml:space="preserve"> Włochy, </w:t>
            </w:r>
          </w:p>
          <w:p w14:paraId="2AC2122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importer: P-U-H-P Pilawa Elektromechanika Dźwigowa Service Lift Kołobrzeg,</w:t>
            </w:r>
          </w:p>
          <w:p w14:paraId="7240500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p w14:paraId="284B8DF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Winda 964790 modernizacje 2013r. w zakresie wymiany wciągarki i lin przez ZED A. Janus Radom,</w:t>
            </w:r>
          </w:p>
          <w:p w14:paraId="7591F9C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Winda 964789 wymiana tablicy sterowej na mikroprocesorową LP-2002-E.2.A.F , kasety dyspozycji  i kaset wezwań, instalacji do silnika, instalacji w szybie, montaż systemu </w:t>
            </w:r>
            <w:proofErr w:type="spellStart"/>
            <w:r w:rsidRPr="0086315C">
              <w:rPr>
                <w:rFonts w:ascii="Neo Sans Pro" w:hAnsi="Neo Sans Pro"/>
                <w:sz w:val="20"/>
                <w:szCs w:val="20"/>
              </w:rPr>
              <w:t>LiftCall</w:t>
            </w:r>
            <w:proofErr w:type="spellEnd"/>
            <w:r w:rsidRPr="0086315C">
              <w:rPr>
                <w:rFonts w:ascii="Neo Sans Pro" w:hAnsi="Neo Sans Pro"/>
                <w:sz w:val="20"/>
                <w:szCs w:val="20"/>
              </w:rPr>
              <w:t xml:space="preserve"> w 2020r. przez ZED A. Janus Radom,</w:t>
            </w:r>
          </w:p>
          <w:p w14:paraId="7C28E25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Modernizacja wind w 2019r. w zakresie wymiany kabin, drzwi kabinowych, przystankowych,  oświetlenia LED, instalacja kamer w kabinach przez ZED A. Janus Radom.</w:t>
            </w:r>
          </w:p>
        </w:tc>
      </w:tr>
      <w:tr w:rsidR="003C036A" w:rsidRPr="00A66DE4" w14:paraId="5BEF3718" w14:textId="77777777" w:rsidTr="00B779F2">
        <w:trPr>
          <w:trHeight w:val="870"/>
        </w:trPr>
        <w:tc>
          <w:tcPr>
            <w:tcW w:w="567" w:type="dxa"/>
            <w:vAlign w:val="center"/>
            <w:hideMark/>
          </w:tcPr>
          <w:p w14:paraId="438D2E68"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7</w:t>
            </w:r>
          </w:p>
        </w:tc>
        <w:tc>
          <w:tcPr>
            <w:tcW w:w="2411" w:type="dxa"/>
            <w:vAlign w:val="center"/>
            <w:hideMark/>
          </w:tcPr>
          <w:p w14:paraId="1A3A1FD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Budynek Główny segment B/C</w:t>
            </w:r>
            <w:r w:rsidRPr="0086315C">
              <w:rPr>
                <w:rFonts w:ascii="Neo Sans Pro" w:hAnsi="Neo Sans Pro"/>
                <w:sz w:val="20"/>
                <w:szCs w:val="20"/>
              </w:rPr>
              <w:br/>
              <w:t>Winda B</w:t>
            </w:r>
          </w:p>
        </w:tc>
        <w:tc>
          <w:tcPr>
            <w:tcW w:w="1984" w:type="dxa"/>
            <w:vAlign w:val="center"/>
            <w:hideMark/>
          </w:tcPr>
          <w:p w14:paraId="42E4C06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964790</w:t>
            </w:r>
          </w:p>
        </w:tc>
        <w:tc>
          <w:tcPr>
            <w:tcW w:w="1701" w:type="dxa"/>
            <w:vAlign w:val="center"/>
            <w:hideMark/>
          </w:tcPr>
          <w:p w14:paraId="5CB5A02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N3121000312</w:t>
            </w:r>
          </w:p>
        </w:tc>
        <w:tc>
          <w:tcPr>
            <w:tcW w:w="3969" w:type="dxa"/>
            <w:vMerge/>
          </w:tcPr>
          <w:p w14:paraId="3ECD1018" w14:textId="77777777" w:rsidR="003C036A" w:rsidRPr="0086315C" w:rsidRDefault="003C036A" w:rsidP="0086315C">
            <w:pPr>
              <w:rPr>
                <w:rFonts w:ascii="Neo Sans Pro" w:hAnsi="Neo Sans Pro"/>
                <w:sz w:val="20"/>
                <w:szCs w:val="20"/>
              </w:rPr>
            </w:pPr>
          </w:p>
        </w:tc>
      </w:tr>
      <w:tr w:rsidR="003C036A" w:rsidRPr="00A66DE4" w14:paraId="64040831" w14:textId="77777777" w:rsidTr="00B779F2">
        <w:trPr>
          <w:trHeight w:val="870"/>
        </w:trPr>
        <w:tc>
          <w:tcPr>
            <w:tcW w:w="567" w:type="dxa"/>
            <w:vAlign w:val="center"/>
            <w:hideMark/>
          </w:tcPr>
          <w:p w14:paraId="03216D69"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8</w:t>
            </w:r>
          </w:p>
        </w:tc>
        <w:tc>
          <w:tcPr>
            <w:tcW w:w="2411" w:type="dxa"/>
            <w:vAlign w:val="center"/>
            <w:hideMark/>
          </w:tcPr>
          <w:p w14:paraId="346F18E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Budynek Główny segment B/ SOR</w:t>
            </w:r>
            <w:r w:rsidRPr="0086315C">
              <w:rPr>
                <w:rFonts w:ascii="Neo Sans Pro" w:hAnsi="Neo Sans Pro"/>
                <w:sz w:val="20"/>
                <w:szCs w:val="20"/>
              </w:rPr>
              <w:br/>
              <w:t>Winda C</w:t>
            </w:r>
          </w:p>
        </w:tc>
        <w:tc>
          <w:tcPr>
            <w:tcW w:w="1984" w:type="dxa"/>
            <w:vAlign w:val="center"/>
            <w:hideMark/>
          </w:tcPr>
          <w:p w14:paraId="251A516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VNE-144/24</w:t>
            </w:r>
          </w:p>
        </w:tc>
        <w:tc>
          <w:tcPr>
            <w:tcW w:w="1701" w:type="dxa"/>
            <w:vAlign w:val="center"/>
            <w:hideMark/>
          </w:tcPr>
          <w:p w14:paraId="7DB08DF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3114009175</w:t>
            </w:r>
          </w:p>
        </w:tc>
        <w:tc>
          <w:tcPr>
            <w:tcW w:w="3969" w:type="dxa"/>
          </w:tcPr>
          <w:p w14:paraId="7944130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winda szpitalna,</w:t>
            </w:r>
          </w:p>
          <w:p w14:paraId="4399DD0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2024,</w:t>
            </w:r>
          </w:p>
          <w:p w14:paraId="00C0993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1600kg,</w:t>
            </w:r>
          </w:p>
          <w:p w14:paraId="77C3177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6,</w:t>
            </w:r>
          </w:p>
          <w:p w14:paraId="12672DE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producent: VINSTRA sp. z o.o. </w:t>
            </w:r>
          </w:p>
          <w:p w14:paraId="1B59EDC9"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19494684" w14:textId="77777777" w:rsidTr="00B779F2">
        <w:trPr>
          <w:trHeight w:val="983"/>
        </w:trPr>
        <w:tc>
          <w:tcPr>
            <w:tcW w:w="567" w:type="dxa"/>
            <w:vAlign w:val="center"/>
            <w:hideMark/>
          </w:tcPr>
          <w:p w14:paraId="09BB2748"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9</w:t>
            </w:r>
          </w:p>
        </w:tc>
        <w:tc>
          <w:tcPr>
            <w:tcW w:w="2411" w:type="dxa"/>
            <w:vAlign w:val="center"/>
            <w:hideMark/>
          </w:tcPr>
          <w:p w14:paraId="6BDEA2B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Główny segment A/B </w:t>
            </w:r>
          </w:p>
        </w:tc>
        <w:tc>
          <w:tcPr>
            <w:tcW w:w="1984" w:type="dxa"/>
            <w:vAlign w:val="center"/>
            <w:hideMark/>
          </w:tcPr>
          <w:p w14:paraId="57150AB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E-317-019/ZED</w:t>
            </w:r>
          </w:p>
        </w:tc>
        <w:tc>
          <w:tcPr>
            <w:tcW w:w="1701" w:type="dxa"/>
            <w:vAlign w:val="center"/>
            <w:hideMark/>
          </w:tcPr>
          <w:p w14:paraId="5D49E0C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N3121001199</w:t>
            </w:r>
          </w:p>
        </w:tc>
        <w:tc>
          <w:tcPr>
            <w:tcW w:w="3969" w:type="dxa"/>
            <w:vMerge w:val="restart"/>
          </w:tcPr>
          <w:p w14:paraId="7641369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windy towarowo osobowe,</w:t>
            </w:r>
          </w:p>
          <w:p w14:paraId="3ED91CB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2019/2020,</w:t>
            </w:r>
          </w:p>
          <w:p w14:paraId="2A2EB5A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630kg,</w:t>
            </w:r>
          </w:p>
          <w:p w14:paraId="5CFB8B1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6,</w:t>
            </w:r>
          </w:p>
          <w:p w14:paraId="3914509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Zakład Elektromechaniki Dźwigowej A. Janus Radom,</w:t>
            </w:r>
          </w:p>
          <w:p w14:paraId="5B63A8A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7BCF42A7" w14:textId="77777777" w:rsidTr="00B779F2">
        <w:trPr>
          <w:trHeight w:val="629"/>
        </w:trPr>
        <w:tc>
          <w:tcPr>
            <w:tcW w:w="567" w:type="dxa"/>
            <w:vAlign w:val="center"/>
            <w:hideMark/>
          </w:tcPr>
          <w:p w14:paraId="2B22EC81"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10</w:t>
            </w:r>
          </w:p>
        </w:tc>
        <w:tc>
          <w:tcPr>
            <w:tcW w:w="2411" w:type="dxa"/>
            <w:vAlign w:val="center"/>
            <w:hideMark/>
          </w:tcPr>
          <w:p w14:paraId="75D7CD5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Główny segment B/C </w:t>
            </w:r>
          </w:p>
        </w:tc>
        <w:tc>
          <w:tcPr>
            <w:tcW w:w="1984" w:type="dxa"/>
            <w:vAlign w:val="center"/>
            <w:hideMark/>
          </w:tcPr>
          <w:p w14:paraId="72ECFFC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E-316-019/ZED</w:t>
            </w:r>
          </w:p>
        </w:tc>
        <w:tc>
          <w:tcPr>
            <w:tcW w:w="1701" w:type="dxa"/>
            <w:vAlign w:val="center"/>
            <w:hideMark/>
          </w:tcPr>
          <w:p w14:paraId="091C933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N3121001203</w:t>
            </w:r>
          </w:p>
        </w:tc>
        <w:tc>
          <w:tcPr>
            <w:tcW w:w="3969" w:type="dxa"/>
            <w:vMerge/>
          </w:tcPr>
          <w:p w14:paraId="28486173" w14:textId="77777777" w:rsidR="003C036A" w:rsidRPr="0086315C" w:rsidRDefault="003C036A" w:rsidP="0086315C">
            <w:pPr>
              <w:rPr>
                <w:rFonts w:ascii="Neo Sans Pro" w:hAnsi="Neo Sans Pro"/>
                <w:sz w:val="20"/>
                <w:szCs w:val="20"/>
              </w:rPr>
            </w:pPr>
          </w:p>
        </w:tc>
      </w:tr>
      <w:tr w:rsidR="003C036A" w:rsidRPr="00A66DE4" w14:paraId="21FD9867" w14:textId="77777777" w:rsidTr="00B779F2">
        <w:trPr>
          <w:trHeight w:val="870"/>
        </w:trPr>
        <w:tc>
          <w:tcPr>
            <w:tcW w:w="567" w:type="dxa"/>
            <w:vAlign w:val="center"/>
            <w:hideMark/>
          </w:tcPr>
          <w:p w14:paraId="593D049E"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11</w:t>
            </w:r>
          </w:p>
        </w:tc>
        <w:tc>
          <w:tcPr>
            <w:tcW w:w="2411" w:type="dxa"/>
            <w:vAlign w:val="center"/>
            <w:hideMark/>
          </w:tcPr>
          <w:p w14:paraId="14E6F64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Zakład Opieki Długoterminowej</w:t>
            </w:r>
          </w:p>
        </w:tc>
        <w:tc>
          <w:tcPr>
            <w:tcW w:w="1984" w:type="dxa"/>
            <w:vAlign w:val="center"/>
            <w:hideMark/>
          </w:tcPr>
          <w:p w14:paraId="7B836D5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H-057-09/ZED/2009</w:t>
            </w:r>
          </w:p>
        </w:tc>
        <w:tc>
          <w:tcPr>
            <w:tcW w:w="1701" w:type="dxa"/>
            <w:vAlign w:val="center"/>
            <w:hideMark/>
          </w:tcPr>
          <w:p w14:paraId="7C078BF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N3121000653</w:t>
            </w:r>
          </w:p>
        </w:tc>
        <w:tc>
          <w:tcPr>
            <w:tcW w:w="3969" w:type="dxa"/>
          </w:tcPr>
          <w:p w14:paraId="48921E7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winda szpitalna,</w:t>
            </w:r>
          </w:p>
          <w:p w14:paraId="28A8501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2009,</w:t>
            </w:r>
          </w:p>
          <w:p w14:paraId="5C15626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1300kg,</w:t>
            </w:r>
          </w:p>
          <w:p w14:paraId="3B6D511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4,</w:t>
            </w:r>
          </w:p>
          <w:p w14:paraId="6BCD2F0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Zakład Elektromechaniki Dźwigowej A. Janus Radom,</w:t>
            </w:r>
          </w:p>
          <w:p w14:paraId="3993196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typ OH-2/130,</w:t>
            </w:r>
          </w:p>
          <w:p w14:paraId="5B42853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hydrauliczny,</w:t>
            </w:r>
          </w:p>
        </w:tc>
      </w:tr>
      <w:tr w:rsidR="003C036A" w:rsidRPr="00A66DE4" w14:paraId="24CD16E8" w14:textId="77777777" w:rsidTr="00B779F2">
        <w:trPr>
          <w:trHeight w:val="425"/>
        </w:trPr>
        <w:tc>
          <w:tcPr>
            <w:tcW w:w="567" w:type="dxa"/>
            <w:vAlign w:val="center"/>
            <w:hideMark/>
          </w:tcPr>
          <w:p w14:paraId="18CC5FD7"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12</w:t>
            </w:r>
          </w:p>
        </w:tc>
        <w:tc>
          <w:tcPr>
            <w:tcW w:w="2411" w:type="dxa"/>
            <w:vAlign w:val="center"/>
            <w:hideMark/>
          </w:tcPr>
          <w:p w14:paraId="73858C5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Oddział Zakaźny</w:t>
            </w:r>
          </w:p>
        </w:tc>
        <w:tc>
          <w:tcPr>
            <w:tcW w:w="1984" w:type="dxa"/>
            <w:vAlign w:val="center"/>
            <w:hideMark/>
          </w:tcPr>
          <w:p w14:paraId="6565487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61317/2009</w:t>
            </w:r>
          </w:p>
        </w:tc>
        <w:tc>
          <w:tcPr>
            <w:tcW w:w="1701" w:type="dxa"/>
            <w:vAlign w:val="center"/>
            <w:hideMark/>
          </w:tcPr>
          <w:p w14:paraId="7999978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N3121000666</w:t>
            </w:r>
          </w:p>
        </w:tc>
        <w:tc>
          <w:tcPr>
            <w:tcW w:w="3969" w:type="dxa"/>
          </w:tcPr>
          <w:p w14:paraId="14570CE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dźwig towarowo podawczy,</w:t>
            </w:r>
          </w:p>
          <w:p w14:paraId="6A95F0D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100kg,</w:t>
            </w:r>
          </w:p>
          <w:p w14:paraId="154692C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4,</w:t>
            </w:r>
          </w:p>
          <w:p w14:paraId="4F788D4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FUD Bolęcin,</w:t>
            </w:r>
          </w:p>
          <w:p w14:paraId="5ED04869"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typEPG-100-R-P</w:t>
            </w:r>
          </w:p>
          <w:p w14:paraId="7776D4C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2F1CD236" w14:textId="77777777" w:rsidTr="00B779F2">
        <w:trPr>
          <w:trHeight w:val="132"/>
        </w:trPr>
        <w:tc>
          <w:tcPr>
            <w:tcW w:w="567" w:type="dxa"/>
            <w:vAlign w:val="center"/>
            <w:hideMark/>
          </w:tcPr>
          <w:p w14:paraId="6AF482A4"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13</w:t>
            </w:r>
          </w:p>
        </w:tc>
        <w:tc>
          <w:tcPr>
            <w:tcW w:w="2411" w:type="dxa"/>
            <w:vAlign w:val="center"/>
            <w:hideMark/>
          </w:tcPr>
          <w:p w14:paraId="4144CEE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Budynek Główny </w:t>
            </w:r>
            <w:r w:rsidRPr="0086315C">
              <w:rPr>
                <w:rFonts w:ascii="Neo Sans Pro" w:hAnsi="Neo Sans Pro"/>
                <w:sz w:val="20"/>
                <w:szCs w:val="20"/>
              </w:rPr>
              <w:br/>
              <w:t xml:space="preserve">Apteka </w:t>
            </w:r>
            <w:proofErr w:type="spellStart"/>
            <w:r w:rsidRPr="0086315C">
              <w:rPr>
                <w:rFonts w:ascii="Neo Sans Pro" w:hAnsi="Neo Sans Pro"/>
                <w:sz w:val="20"/>
                <w:szCs w:val="20"/>
              </w:rPr>
              <w:t>RSzS</w:t>
            </w:r>
            <w:proofErr w:type="spellEnd"/>
          </w:p>
        </w:tc>
        <w:tc>
          <w:tcPr>
            <w:tcW w:w="1984" w:type="dxa"/>
            <w:vAlign w:val="center"/>
            <w:hideMark/>
          </w:tcPr>
          <w:p w14:paraId="07C2618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63775</w:t>
            </w:r>
          </w:p>
        </w:tc>
        <w:tc>
          <w:tcPr>
            <w:tcW w:w="1701" w:type="dxa"/>
            <w:vAlign w:val="center"/>
            <w:hideMark/>
          </w:tcPr>
          <w:p w14:paraId="4724BB02"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3114008780</w:t>
            </w:r>
          </w:p>
        </w:tc>
        <w:tc>
          <w:tcPr>
            <w:tcW w:w="3969" w:type="dxa"/>
          </w:tcPr>
          <w:p w14:paraId="6727075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dźwig towarowo-podawczy,</w:t>
            </w:r>
          </w:p>
          <w:p w14:paraId="5F5105E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2023,</w:t>
            </w:r>
          </w:p>
          <w:p w14:paraId="425CF17F" w14:textId="77777777" w:rsidR="003C036A" w:rsidRPr="00FF7287" w:rsidRDefault="003C036A" w:rsidP="0086315C">
            <w:pPr>
              <w:rPr>
                <w:rFonts w:ascii="Neo Sans Pro" w:hAnsi="Neo Sans Pro"/>
                <w:sz w:val="20"/>
                <w:szCs w:val="20"/>
                <w:lang w:val="en-US"/>
              </w:rPr>
            </w:pPr>
            <w:proofErr w:type="spellStart"/>
            <w:r w:rsidRPr="00FF7287">
              <w:rPr>
                <w:rFonts w:ascii="Neo Sans Pro" w:hAnsi="Neo Sans Pro"/>
                <w:sz w:val="20"/>
                <w:szCs w:val="20"/>
                <w:lang w:val="en-US"/>
              </w:rPr>
              <w:t>udźwig</w:t>
            </w:r>
            <w:proofErr w:type="spellEnd"/>
            <w:r w:rsidRPr="00FF7287">
              <w:rPr>
                <w:rFonts w:ascii="Neo Sans Pro" w:hAnsi="Neo Sans Pro"/>
                <w:sz w:val="20"/>
                <w:szCs w:val="20"/>
                <w:lang w:val="en-US"/>
              </w:rPr>
              <w:t xml:space="preserve"> 100kg,</w:t>
            </w:r>
          </w:p>
          <w:p w14:paraId="02A968E9" w14:textId="77777777" w:rsidR="003C036A" w:rsidRPr="00FF7287" w:rsidRDefault="003C036A" w:rsidP="0086315C">
            <w:pPr>
              <w:rPr>
                <w:rFonts w:ascii="Neo Sans Pro" w:hAnsi="Neo Sans Pro"/>
                <w:sz w:val="20"/>
                <w:szCs w:val="20"/>
                <w:lang w:val="en-US"/>
              </w:rPr>
            </w:pPr>
            <w:proofErr w:type="spellStart"/>
            <w:r w:rsidRPr="00FF7287">
              <w:rPr>
                <w:rFonts w:ascii="Neo Sans Pro" w:hAnsi="Neo Sans Pro"/>
                <w:sz w:val="20"/>
                <w:szCs w:val="20"/>
                <w:lang w:val="en-US"/>
              </w:rPr>
              <w:t>typ</w:t>
            </w:r>
            <w:proofErr w:type="spellEnd"/>
            <w:r w:rsidRPr="00FF7287">
              <w:rPr>
                <w:rFonts w:ascii="Neo Sans Pro" w:hAnsi="Neo Sans Pro"/>
                <w:sz w:val="20"/>
                <w:szCs w:val="20"/>
                <w:lang w:val="en-US"/>
              </w:rPr>
              <w:t xml:space="preserve">: </w:t>
            </w:r>
            <w:r w:rsidRPr="00FF7287">
              <w:rPr>
                <w:rFonts w:ascii="Neo Sans Pro" w:hAnsi="Neo Sans Pro"/>
                <w:b/>
                <w:bCs/>
                <w:sz w:val="20"/>
                <w:szCs w:val="20"/>
                <w:lang w:val="en-US"/>
              </w:rPr>
              <w:t>EPE-100-R-P</w:t>
            </w:r>
          </w:p>
          <w:p w14:paraId="382A68F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ilość przystanków 2, </w:t>
            </w:r>
          </w:p>
          <w:p w14:paraId="4E09C00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producent: </w:t>
            </w:r>
            <w:r w:rsidRPr="0086315C">
              <w:rPr>
                <w:rFonts w:ascii="Neo Sans Pro" w:hAnsi="Neo Sans Pro"/>
                <w:b/>
                <w:bCs/>
                <w:sz w:val="20"/>
                <w:szCs w:val="20"/>
              </w:rPr>
              <w:t xml:space="preserve">Fabryka Urządzeń Dźwigowych Sp. </w:t>
            </w:r>
            <w:r w:rsidRPr="0086315C">
              <w:rPr>
                <w:rFonts w:ascii="Neo Sans Pro" w:hAnsi="Neo Sans Pro"/>
                <w:sz w:val="20"/>
                <w:szCs w:val="20"/>
              </w:rPr>
              <w:t>z o.o.</w:t>
            </w:r>
          </w:p>
          <w:p w14:paraId="67186D0F" w14:textId="77777777" w:rsidR="003C036A" w:rsidRPr="0086315C" w:rsidRDefault="003C036A" w:rsidP="0086315C">
            <w:pPr>
              <w:rPr>
                <w:rFonts w:ascii="Neo Sans Pro" w:hAnsi="Neo Sans Pro"/>
                <w:sz w:val="20"/>
                <w:szCs w:val="20"/>
              </w:rPr>
            </w:pPr>
            <w:r w:rsidRPr="0086315C">
              <w:rPr>
                <w:rFonts w:ascii="Neo Sans Pro" w:hAnsi="Neo Sans Pro"/>
                <w:b/>
                <w:bCs/>
                <w:sz w:val="20"/>
                <w:szCs w:val="20"/>
              </w:rPr>
              <w:lastRenderedPageBreak/>
              <w:t>09-110 Sochocin, Bolęcin 41</w:t>
            </w:r>
          </w:p>
        </w:tc>
      </w:tr>
      <w:tr w:rsidR="003C036A" w:rsidRPr="00A66DE4" w14:paraId="11AB79F2" w14:textId="77777777" w:rsidTr="00B779F2">
        <w:trPr>
          <w:trHeight w:val="870"/>
        </w:trPr>
        <w:tc>
          <w:tcPr>
            <w:tcW w:w="567" w:type="dxa"/>
            <w:vAlign w:val="center"/>
            <w:hideMark/>
          </w:tcPr>
          <w:p w14:paraId="7FB91B75"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lastRenderedPageBreak/>
              <w:t>14</w:t>
            </w:r>
          </w:p>
        </w:tc>
        <w:tc>
          <w:tcPr>
            <w:tcW w:w="2411" w:type="dxa"/>
            <w:vAlign w:val="center"/>
            <w:hideMark/>
          </w:tcPr>
          <w:p w14:paraId="7B5F606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Pawilon Przyszpitalny</w:t>
            </w:r>
          </w:p>
        </w:tc>
        <w:tc>
          <w:tcPr>
            <w:tcW w:w="1984" w:type="dxa"/>
            <w:vAlign w:val="center"/>
            <w:hideMark/>
          </w:tcPr>
          <w:p w14:paraId="1501FD8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VNE-145/24</w:t>
            </w:r>
          </w:p>
        </w:tc>
        <w:tc>
          <w:tcPr>
            <w:tcW w:w="1701" w:type="dxa"/>
            <w:vAlign w:val="center"/>
            <w:hideMark/>
          </w:tcPr>
          <w:p w14:paraId="0866E64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3114009176</w:t>
            </w:r>
          </w:p>
        </w:tc>
        <w:tc>
          <w:tcPr>
            <w:tcW w:w="3969" w:type="dxa"/>
          </w:tcPr>
          <w:p w14:paraId="6E9BFB6A"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winda szpitalna,</w:t>
            </w:r>
          </w:p>
          <w:p w14:paraId="71090D5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rok produkcji 2024,</w:t>
            </w:r>
          </w:p>
          <w:p w14:paraId="03528C5E"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udźwig 1600kg,</w:t>
            </w:r>
          </w:p>
          <w:p w14:paraId="10DFB510"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6,</w:t>
            </w:r>
          </w:p>
          <w:p w14:paraId="7131E22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producent: VINSTRA sp. z o.o. </w:t>
            </w:r>
          </w:p>
          <w:p w14:paraId="21BE03F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4C7824C6" w14:textId="77777777" w:rsidTr="00B779F2">
        <w:trPr>
          <w:trHeight w:val="870"/>
        </w:trPr>
        <w:tc>
          <w:tcPr>
            <w:tcW w:w="567" w:type="dxa"/>
            <w:vAlign w:val="center"/>
            <w:hideMark/>
          </w:tcPr>
          <w:p w14:paraId="7A71F082"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15</w:t>
            </w:r>
          </w:p>
        </w:tc>
        <w:tc>
          <w:tcPr>
            <w:tcW w:w="2411" w:type="dxa"/>
            <w:vAlign w:val="center"/>
            <w:hideMark/>
          </w:tcPr>
          <w:p w14:paraId="0024A2E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Centrum Rehabilitacji - Winda C</w:t>
            </w:r>
          </w:p>
        </w:tc>
        <w:tc>
          <w:tcPr>
            <w:tcW w:w="1984" w:type="dxa"/>
            <w:vAlign w:val="center"/>
            <w:hideMark/>
          </w:tcPr>
          <w:p w14:paraId="1889BB7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E20-11218</w:t>
            </w:r>
          </w:p>
        </w:tc>
        <w:tc>
          <w:tcPr>
            <w:tcW w:w="1701" w:type="dxa"/>
            <w:vAlign w:val="center"/>
            <w:hideMark/>
          </w:tcPr>
          <w:p w14:paraId="76E9149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N3121001228</w:t>
            </w:r>
          </w:p>
        </w:tc>
        <w:tc>
          <w:tcPr>
            <w:tcW w:w="3969" w:type="dxa"/>
          </w:tcPr>
          <w:p w14:paraId="66C745E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winda osobowa </w:t>
            </w:r>
          </w:p>
          <w:p w14:paraId="05D11CDD"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rok produkcji 2020r, </w:t>
            </w:r>
          </w:p>
          <w:p w14:paraId="424D066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udźwig 1600kg, </w:t>
            </w:r>
          </w:p>
          <w:p w14:paraId="1FFA84A4"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6,</w:t>
            </w:r>
          </w:p>
          <w:p w14:paraId="68BF536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LWDO Lift Service SA Lublin,</w:t>
            </w:r>
          </w:p>
          <w:p w14:paraId="0EEF8FBB"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Typ OC1600E,</w:t>
            </w:r>
          </w:p>
          <w:p w14:paraId="1769AF5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1FD5E44C" w14:textId="77777777" w:rsidTr="00B779F2">
        <w:trPr>
          <w:trHeight w:val="870"/>
        </w:trPr>
        <w:tc>
          <w:tcPr>
            <w:tcW w:w="567" w:type="dxa"/>
            <w:vAlign w:val="center"/>
            <w:hideMark/>
          </w:tcPr>
          <w:p w14:paraId="3827920D"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16</w:t>
            </w:r>
          </w:p>
        </w:tc>
        <w:tc>
          <w:tcPr>
            <w:tcW w:w="2411" w:type="dxa"/>
            <w:vAlign w:val="center"/>
            <w:hideMark/>
          </w:tcPr>
          <w:p w14:paraId="611AD98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Centrum Rehabilitacji - Winda B</w:t>
            </w:r>
          </w:p>
        </w:tc>
        <w:tc>
          <w:tcPr>
            <w:tcW w:w="1984" w:type="dxa"/>
            <w:vAlign w:val="center"/>
            <w:hideMark/>
          </w:tcPr>
          <w:p w14:paraId="5E191EC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E20-11219</w:t>
            </w:r>
          </w:p>
        </w:tc>
        <w:tc>
          <w:tcPr>
            <w:tcW w:w="1701" w:type="dxa"/>
            <w:vAlign w:val="center"/>
            <w:hideMark/>
          </w:tcPr>
          <w:p w14:paraId="04BFDF9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N3121001229</w:t>
            </w:r>
          </w:p>
        </w:tc>
        <w:tc>
          <w:tcPr>
            <w:tcW w:w="3969" w:type="dxa"/>
          </w:tcPr>
          <w:p w14:paraId="4FF0748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winda osobowa </w:t>
            </w:r>
          </w:p>
          <w:p w14:paraId="56B3110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rok produkcji 2020r, </w:t>
            </w:r>
          </w:p>
          <w:p w14:paraId="2EA0CC93"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udźwig 1600kg, </w:t>
            </w:r>
          </w:p>
          <w:p w14:paraId="69D5027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7,</w:t>
            </w:r>
          </w:p>
          <w:p w14:paraId="2BCD3C2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LWDO Lift Service SA Lublin,</w:t>
            </w:r>
          </w:p>
          <w:p w14:paraId="7B891CE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Typ OC1600E,</w:t>
            </w:r>
          </w:p>
          <w:p w14:paraId="56268C01"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r w:rsidR="003C036A" w:rsidRPr="00A66DE4" w14:paraId="69521CD5" w14:textId="77777777" w:rsidTr="00B779F2">
        <w:trPr>
          <w:trHeight w:val="870"/>
        </w:trPr>
        <w:tc>
          <w:tcPr>
            <w:tcW w:w="567" w:type="dxa"/>
            <w:vAlign w:val="center"/>
            <w:hideMark/>
          </w:tcPr>
          <w:p w14:paraId="6BA3FA98" w14:textId="77777777" w:rsidR="003C036A" w:rsidRPr="0086315C" w:rsidRDefault="003C036A" w:rsidP="0086315C">
            <w:pPr>
              <w:jc w:val="center"/>
              <w:rPr>
                <w:rFonts w:ascii="Neo Sans Pro" w:hAnsi="Neo Sans Pro"/>
                <w:sz w:val="20"/>
                <w:szCs w:val="20"/>
              </w:rPr>
            </w:pPr>
            <w:r w:rsidRPr="0086315C">
              <w:rPr>
                <w:rFonts w:ascii="Neo Sans Pro" w:hAnsi="Neo Sans Pro"/>
                <w:sz w:val="20"/>
                <w:szCs w:val="20"/>
              </w:rPr>
              <w:t>17</w:t>
            </w:r>
          </w:p>
        </w:tc>
        <w:tc>
          <w:tcPr>
            <w:tcW w:w="2411" w:type="dxa"/>
            <w:vAlign w:val="center"/>
            <w:hideMark/>
          </w:tcPr>
          <w:p w14:paraId="0CD181E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Centrum Rehabilitacji - Winda A</w:t>
            </w:r>
          </w:p>
        </w:tc>
        <w:tc>
          <w:tcPr>
            <w:tcW w:w="1984" w:type="dxa"/>
            <w:vAlign w:val="center"/>
            <w:hideMark/>
          </w:tcPr>
          <w:p w14:paraId="5C70FE9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E20-11220</w:t>
            </w:r>
          </w:p>
        </w:tc>
        <w:tc>
          <w:tcPr>
            <w:tcW w:w="1701" w:type="dxa"/>
            <w:vAlign w:val="center"/>
            <w:hideMark/>
          </w:tcPr>
          <w:p w14:paraId="75E3BCD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N3121001230</w:t>
            </w:r>
          </w:p>
        </w:tc>
        <w:tc>
          <w:tcPr>
            <w:tcW w:w="3969" w:type="dxa"/>
          </w:tcPr>
          <w:p w14:paraId="3CD1A4E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winda osobowa </w:t>
            </w:r>
          </w:p>
          <w:p w14:paraId="51B12A48"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rok produkcji 2020r, </w:t>
            </w:r>
          </w:p>
          <w:p w14:paraId="14AFF49C"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 xml:space="preserve">udźwig 1600kg, </w:t>
            </w:r>
          </w:p>
          <w:p w14:paraId="3D47C017"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ilość przystanków  7,</w:t>
            </w:r>
          </w:p>
          <w:p w14:paraId="04A10DC6"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Producent: LWDO Lift Service SA Lublin,</w:t>
            </w:r>
          </w:p>
          <w:p w14:paraId="319A091F"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Typ OC1600E,</w:t>
            </w:r>
          </w:p>
          <w:p w14:paraId="7D5CB9D5" w14:textId="77777777" w:rsidR="003C036A" w:rsidRPr="0086315C" w:rsidRDefault="003C036A" w:rsidP="0086315C">
            <w:pPr>
              <w:rPr>
                <w:rFonts w:ascii="Neo Sans Pro" w:hAnsi="Neo Sans Pro"/>
                <w:sz w:val="20"/>
                <w:szCs w:val="20"/>
              </w:rPr>
            </w:pPr>
            <w:r w:rsidRPr="0086315C">
              <w:rPr>
                <w:rFonts w:ascii="Neo Sans Pro" w:hAnsi="Neo Sans Pro"/>
                <w:sz w:val="20"/>
                <w:szCs w:val="20"/>
              </w:rPr>
              <w:t>Napęd elektryczny,</w:t>
            </w:r>
          </w:p>
        </w:tc>
      </w:tr>
    </w:tbl>
    <w:p w14:paraId="57CB5433" w14:textId="7978DA78" w:rsidR="003C036A" w:rsidRPr="00557CA4" w:rsidRDefault="003C036A" w:rsidP="00E95EE5">
      <w:pPr>
        <w:pStyle w:val="Akapitzlist"/>
        <w:widowControl w:val="0"/>
        <w:numPr>
          <w:ilvl w:val="0"/>
          <w:numId w:val="43"/>
        </w:numPr>
        <w:autoSpaceDE w:val="0"/>
        <w:autoSpaceDN w:val="0"/>
        <w:adjustRightInd w:val="0"/>
        <w:spacing w:after="0" w:line="240" w:lineRule="auto"/>
        <w:jc w:val="both"/>
        <w:rPr>
          <w:rFonts w:ascii="Neo Sans Pro" w:hAnsi="Neo Sans Pro"/>
          <w:b/>
          <w:bCs/>
        </w:rPr>
      </w:pPr>
      <w:r w:rsidRPr="00557CA4">
        <w:rPr>
          <w:rFonts w:ascii="Neo Sans Pro" w:hAnsi="Neo Sans Pro"/>
          <w:b/>
          <w:bCs/>
        </w:rPr>
        <w:t>Opis czynności konserwacyjno-eksploatacyjnych i naprawczych:</w:t>
      </w:r>
    </w:p>
    <w:p w14:paraId="2E6A0644" w14:textId="77777777" w:rsidR="003C036A" w:rsidRDefault="003C036A" w:rsidP="00A47E12">
      <w:pPr>
        <w:jc w:val="both"/>
        <w:rPr>
          <w:rFonts w:ascii="Neo Sans Pro" w:hAnsi="Neo Sans Pro"/>
          <w:sz w:val="22"/>
          <w:szCs w:val="22"/>
        </w:rPr>
      </w:pPr>
      <w:r w:rsidRPr="00A66DE4">
        <w:rPr>
          <w:rFonts w:ascii="Neo Sans Pro" w:hAnsi="Neo Sans Pro"/>
          <w:sz w:val="22"/>
          <w:szCs w:val="22"/>
        </w:rPr>
        <w:t>Wykonywanie czynności konserwacyjno-eksploatacyjnych i naprawczych zapewniających utrzymanie pełnej sprawności technicznej i prawidłowe funkcjonowanie w ruchu ciągłym wind w obiektach Szpitala wyszczególnionych w przedmiocie zamówienia wraz z ich organizacją i nadzorem, według zasad określonych w instrukcjach i dokumentacji techniczno-ruchowej urządzeń, przepisach branżowych i normach, ustawach i ich aktach wykonawczych w szczególności Ustawie o Dozorze Technicznym z dnia 21.12.2000r. i innych: Prawie Energetycznym, Prawie Budowlanym.</w:t>
      </w:r>
    </w:p>
    <w:p w14:paraId="0B3F50FF" w14:textId="6D32CAB6" w:rsidR="003C036A" w:rsidRPr="00557CA4" w:rsidRDefault="003C036A" w:rsidP="00E95EE5">
      <w:pPr>
        <w:pStyle w:val="Akapitzlist"/>
        <w:numPr>
          <w:ilvl w:val="1"/>
          <w:numId w:val="43"/>
        </w:numPr>
        <w:jc w:val="both"/>
        <w:rPr>
          <w:rFonts w:ascii="Neo Sans Pro" w:hAnsi="Neo Sans Pro"/>
          <w:b/>
          <w:bCs/>
        </w:rPr>
      </w:pPr>
      <w:r w:rsidRPr="00557CA4">
        <w:rPr>
          <w:rFonts w:ascii="Neo Sans Pro" w:hAnsi="Neo Sans Pro"/>
          <w:b/>
          <w:bCs/>
        </w:rPr>
        <w:t>Czynności wynikające z przepisów i instrukcji oraz bieżące wynikające ze stanu technicznego:</w:t>
      </w:r>
    </w:p>
    <w:p w14:paraId="171301FC" w14:textId="517B5881" w:rsidR="003C036A" w:rsidRPr="001409C9" w:rsidRDefault="003C036A" w:rsidP="00E95EE5">
      <w:pPr>
        <w:pStyle w:val="Akapitzlist"/>
        <w:widowControl w:val="0"/>
        <w:numPr>
          <w:ilvl w:val="2"/>
          <w:numId w:val="43"/>
        </w:numPr>
        <w:autoSpaceDE w:val="0"/>
        <w:autoSpaceDN w:val="0"/>
        <w:adjustRightInd w:val="0"/>
        <w:spacing w:after="0" w:line="240" w:lineRule="auto"/>
        <w:jc w:val="both"/>
        <w:rPr>
          <w:rFonts w:ascii="Neo Sans Pro" w:hAnsi="Neo Sans Pro"/>
          <w:b/>
          <w:bCs/>
        </w:rPr>
      </w:pPr>
      <w:r w:rsidRPr="001409C9">
        <w:rPr>
          <w:rFonts w:ascii="Neo Sans Pro" w:hAnsi="Neo Sans Pro"/>
          <w:b/>
          <w:bCs/>
        </w:rPr>
        <w:t xml:space="preserve">Czynności </w:t>
      </w:r>
      <w:proofErr w:type="spellStart"/>
      <w:r w:rsidRPr="001409C9">
        <w:rPr>
          <w:rFonts w:ascii="Neo Sans Pro" w:hAnsi="Neo Sans Pro"/>
          <w:b/>
          <w:bCs/>
        </w:rPr>
        <w:t>konserwacyjno</w:t>
      </w:r>
      <w:proofErr w:type="spellEnd"/>
      <w:r w:rsidRPr="001409C9">
        <w:rPr>
          <w:rFonts w:ascii="Neo Sans Pro" w:hAnsi="Neo Sans Pro"/>
          <w:b/>
          <w:bCs/>
        </w:rPr>
        <w:t xml:space="preserve"> eksploatacyjne: </w:t>
      </w:r>
    </w:p>
    <w:p w14:paraId="4F3FCEA1"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oględziny, </w:t>
      </w:r>
    </w:p>
    <w:p w14:paraId="5DE6C529"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przeglądy, </w:t>
      </w:r>
    </w:p>
    <w:p w14:paraId="7926AB74"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badania, </w:t>
      </w:r>
    </w:p>
    <w:p w14:paraId="5B8C811E"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próby, </w:t>
      </w:r>
    </w:p>
    <w:p w14:paraId="38423F08"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diagnostyka, </w:t>
      </w:r>
    </w:p>
    <w:p w14:paraId="6078D54B"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konserwacja podzespołów, </w:t>
      </w:r>
    </w:p>
    <w:p w14:paraId="169B91B7" w14:textId="77777777" w:rsidR="003C036A" w:rsidRPr="00A66DE4" w:rsidRDefault="003C036A" w:rsidP="00E95EE5">
      <w:pPr>
        <w:widowControl w:val="0"/>
        <w:numPr>
          <w:ilvl w:val="0"/>
          <w:numId w:val="26"/>
        </w:numPr>
        <w:autoSpaceDE w:val="0"/>
        <w:autoSpaceDN w:val="0"/>
        <w:adjustRightInd w:val="0"/>
        <w:jc w:val="both"/>
        <w:rPr>
          <w:rFonts w:ascii="Neo Sans Pro" w:hAnsi="Neo Sans Pro"/>
          <w:sz w:val="22"/>
          <w:szCs w:val="22"/>
        </w:rPr>
      </w:pPr>
      <w:r w:rsidRPr="00A66DE4">
        <w:rPr>
          <w:rFonts w:ascii="Neo Sans Pro" w:hAnsi="Neo Sans Pro"/>
          <w:sz w:val="22"/>
          <w:szCs w:val="22"/>
        </w:rPr>
        <w:t>smarowanie elementów zgodnie z instrukcją konserwacji,</w:t>
      </w:r>
    </w:p>
    <w:p w14:paraId="6931C96F" w14:textId="77777777" w:rsidR="003C036A" w:rsidRPr="00A66DE4" w:rsidRDefault="003C036A" w:rsidP="00E95EE5">
      <w:pPr>
        <w:widowControl w:val="0"/>
        <w:numPr>
          <w:ilvl w:val="0"/>
          <w:numId w:val="26"/>
        </w:numPr>
        <w:autoSpaceDE w:val="0"/>
        <w:autoSpaceDN w:val="0"/>
        <w:adjustRightInd w:val="0"/>
        <w:jc w:val="both"/>
        <w:rPr>
          <w:rFonts w:ascii="Neo Sans Pro" w:hAnsi="Neo Sans Pro"/>
          <w:sz w:val="22"/>
          <w:szCs w:val="22"/>
        </w:rPr>
      </w:pPr>
      <w:r w:rsidRPr="00A66DE4">
        <w:rPr>
          <w:rFonts w:ascii="Neo Sans Pro" w:hAnsi="Neo Sans Pro"/>
          <w:sz w:val="22"/>
          <w:szCs w:val="22"/>
        </w:rPr>
        <w:t>wymiana oleju w reduktorze,</w:t>
      </w:r>
    </w:p>
    <w:p w14:paraId="36098AC1" w14:textId="77777777" w:rsidR="003C036A" w:rsidRPr="00A66DE4" w:rsidRDefault="003C036A" w:rsidP="00E95EE5">
      <w:pPr>
        <w:widowControl w:val="0"/>
        <w:numPr>
          <w:ilvl w:val="0"/>
          <w:numId w:val="26"/>
        </w:numPr>
        <w:autoSpaceDE w:val="0"/>
        <w:autoSpaceDN w:val="0"/>
        <w:adjustRightInd w:val="0"/>
        <w:jc w:val="both"/>
        <w:rPr>
          <w:rFonts w:ascii="Neo Sans Pro" w:hAnsi="Neo Sans Pro"/>
          <w:sz w:val="22"/>
          <w:szCs w:val="22"/>
        </w:rPr>
      </w:pPr>
      <w:r w:rsidRPr="00A66DE4">
        <w:rPr>
          <w:rFonts w:ascii="Neo Sans Pro" w:hAnsi="Neo Sans Pro"/>
          <w:sz w:val="22"/>
          <w:szCs w:val="22"/>
        </w:rPr>
        <w:t>wymiana wkładek i rolek w prowadnikach,</w:t>
      </w:r>
    </w:p>
    <w:p w14:paraId="271CE961"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sprawdzanie działania dźwigu pod kątem bezpieczeństwa użytkowania, </w:t>
      </w:r>
    </w:p>
    <w:p w14:paraId="1B31EADC"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czynności regulacyjne, </w:t>
      </w:r>
    </w:p>
    <w:p w14:paraId="650BAB5F" w14:textId="77777777" w:rsidR="003C036A" w:rsidRPr="00A66DE4" w:rsidRDefault="003C036A" w:rsidP="00E95EE5">
      <w:pPr>
        <w:widowControl w:val="0"/>
        <w:numPr>
          <w:ilvl w:val="0"/>
          <w:numId w:val="44"/>
        </w:numPr>
        <w:autoSpaceDE w:val="0"/>
        <w:autoSpaceDN w:val="0"/>
        <w:adjustRightInd w:val="0"/>
        <w:jc w:val="both"/>
        <w:rPr>
          <w:rFonts w:ascii="Neo Sans Pro" w:hAnsi="Neo Sans Pro"/>
          <w:sz w:val="22"/>
          <w:szCs w:val="22"/>
        </w:rPr>
      </w:pPr>
      <w:r w:rsidRPr="00A66DE4">
        <w:rPr>
          <w:rFonts w:ascii="Neo Sans Pro" w:hAnsi="Neo Sans Pro"/>
          <w:sz w:val="22"/>
          <w:szCs w:val="22"/>
        </w:rPr>
        <w:t>poddawanie co 30 dni każdego z dźwigów przeglądowi konserwacyjnemu, potwierdzonego raportem stanowiącym załącznik do comiesięcznego protokołu odbioru będącego integralną częścią faktury. Raport powinien zawierać informacje w zakresie określonym w instrukcji eksploatacji oraz musi obejmować informacje ze sprawdzenia:</w:t>
      </w:r>
    </w:p>
    <w:p w14:paraId="0BBA5739"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lastRenderedPageBreak/>
        <w:t>działania oraz stanu technicznego mechanizmów napędowych dźwigu,</w:t>
      </w:r>
    </w:p>
    <w:p w14:paraId="06B0D4EA"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t>działania urządzeń i aparatów bezpieczeństwa oraz ograniczników ruchowych,</w:t>
      </w:r>
    </w:p>
    <w:p w14:paraId="48E4D91E"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działania i stanu technicznego układów hamulcowych, </w:t>
      </w:r>
    </w:p>
    <w:p w14:paraId="0E6A3203"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t>działania i stanu technicznego cięgien nośnych i ich zamocowania,</w:t>
      </w:r>
    </w:p>
    <w:p w14:paraId="1B0D55F7"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t>działania urządzeń wyłączających krańcowych i końcowych,</w:t>
      </w:r>
    </w:p>
    <w:p w14:paraId="69A79309" w14:textId="77777777" w:rsidR="003C036A" w:rsidRPr="00A66DE4" w:rsidRDefault="003C036A" w:rsidP="00E95EE5">
      <w:pPr>
        <w:widowControl w:val="0"/>
        <w:numPr>
          <w:ilvl w:val="0"/>
          <w:numId w:val="25"/>
        </w:numPr>
        <w:autoSpaceDE w:val="0"/>
        <w:autoSpaceDN w:val="0"/>
        <w:adjustRightInd w:val="0"/>
        <w:jc w:val="both"/>
        <w:rPr>
          <w:rFonts w:ascii="Neo Sans Pro" w:hAnsi="Neo Sans Pro"/>
          <w:sz w:val="22"/>
          <w:szCs w:val="22"/>
        </w:rPr>
      </w:pPr>
      <w:r w:rsidRPr="00A66DE4">
        <w:rPr>
          <w:rFonts w:ascii="Neo Sans Pro" w:hAnsi="Neo Sans Pro"/>
          <w:sz w:val="22"/>
          <w:szCs w:val="22"/>
        </w:rPr>
        <w:t>działania urządzeń sterujących, sygnalizacyjnych i oświetleniowych,</w:t>
      </w:r>
    </w:p>
    <w:p w14:paraId="5CC0A3D9" w14:textId="0A4454BB" w:rsidR="003C036A" w:rsidRPr="001409C9" w:rsidRDefault="003C036A" w:rsidP="00E95EE5">
      <w:pPr>
        <w:pStyle w:val="Akapitzlist"/>
        <w:widowControl w:val="0"/>
        <w:numPr>
          <w:ilvl w:val="2"/>
          <w:numId w:val="43"/>
        </w:numPr>
        <w:autoSpaceDE w:val="0"/>
        <w:autoSpaceDN w:val="0"/>
        <w:adjustRightInd w:val="0"/>
        <w:spacing w:after="0" w:line="240" w:lineRule="auto"/>
        <w:jc w:val="both"/>
        <w:rPr>
          <w:rFonts w:ascii="Neo Sans Pro" w:hAnsi="Neo Sans Pro"/>
          <w:b/>
          <w:bCs/>
        </w:rPr>
      </w:pPr>
      <w:r w:rsidRPr="001409C9">
        <w:rPr>
          <w:rFonts w:ascii="Neo Sans Pro" w:hAnsi="Neo Sans Pro"/>
          <w:b/>
          <w:bCs/>
        </w:rPr>
        <w:t xml:space="preserve">Czynności naprawcze: </w:t>
      </w:r>
    </w:p>
    <w:p w14:paraId="655AA508"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usuwanie usterek i nieprawidłowości w działaniu wind oraz naprawy wynikające z normalnego zużycia części i podzespołów z wykorzystaniem materiałów objętych ryczałtem,</w:t>
      </w:r>
    </w:p>
    <w:p w14:paraId="6179FEA5"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usuwanie zaistniałych nieprawidłowości dotyczących regulacji aparatów elektrycznych,</w:t>
      </w:r>
    </w:p>
    <w:p w14:paraId="202AD882"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wymiana przewodów łączeniowych, zabezpieczeń przewodów i aparatów,</w:t>
      </w:r>
    </w:p>
    <w:p w14:paraId="26C0C187"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wymiana pojedynczych styków, styczników, przekaźników, rygli, łączników sterowania i bezpieczeństwa, mostków prostowniczych, diod, rezystorów, kondensatorów i żaróweczek,</w:t>
      </w:r>
    </w:p>
    <w:p w14:paraId="4BCD2AC3"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naprawa i wymiana uszkodzonych elementów oświetlenia maszynowni, szybu i kabiny,</w:t>
      </w:r>
    </w:p>
    <w:p w14:paraId="18EE6910"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uszczelnienie reduktorów,</w:t>
      </w:r>
    </w:p>
    <w:p w14:paraId="0D4145B6"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wymiana okładzin hamulców i regulacja hamulców,</w:t>
      </w:r>
    </w:p>
    <w:p w14:paraId="1C1C01C1" w14:textId="77777777" w:rsidR="003C036A" w:rsidRPr="00A66DE4" w:rsidRDefault="003C036A" w:rsidP="00E95EE5">
      <w:pPr>
        <w:widowControl w:val="0"/>
        <w:numPr>
          <w:ilvl w:val="0"/>
          <w:numId w:val="45"/>
        </w:numPr>
        <w:autoSpaceDE w:val="0"/>
        <w:autoSpaceDN w:val="0"/>
        <w:adjustRightInd w:val="0"/>
        <w:jc w:val="both"/>
        <w:rPr>
          <w:rFonts w:ascii="Neo Sans Pro" w:hAnsi="Neo Sans Pro"/>
          <w:sz w:val="22"/>
          <w:szCs w:val="22"/>
        </w:rPr>
      </w:pPr>
      <w:r w:rsidRPr="00A66DE4">
        <w:rPr>
          <w:rFonts w:ascii="Neo Sans Pro" w:hAnsi="Neo Sans Pro"/>
          <w:sz w:val="22"/>
          <w:szCs w:val="22"/>
        </w:rPr>
        <w:t>wymiana kontaktów obwodu bezpieczeństwa.</w:t>
      </w:r>
    </w:p>
    <w:p w14:paraId="797C0A26" w14:textId="6F81049A" w:rsidR="003C036A" w:rsidRPr="001409C9" w:rsidRDefault="003C036A" w:rsidP="00E95EE5">
      <w:pPr>
        <w:pStyle w:val="Akapitzlist"/>
        <w:widowControl w:val="0"/>
        <w:numPr>
          <w:ilvl w:val="2"/>
          <w:numId w:val="43"/>
        </w:numPr>
        <w:autoSpaceDE w:val="0"/>
        <w:autoSpaceDN w:val="0"/>
        <w:adjustRightInd w:val="0"/>
        <w:spacing w:after="0" w:line="240" w:lineRule="auto"/>
        <w:jc w:val="both"/>
        <w:rPr>
          <w:rFonts w:ascii="Neo Sans Pro" w:hAnsi="Neo Sans Pro"/>
          <w:b/>
          <w:bCs/>
        </w:rPr>
      </w:pPr>
      <w:r w:rsidRPr="001409C9">
        <w:rPr>
          <w:rFonts w:ascii="Neo Sans Pro" w:hAnsi="Neo Sans Pro"/>
          <w:b/>
          <w:bCs/>
        </w:rPr>
        <w:t>Prace kontrolne i regulacyjne:</w:t>
      </w:r>
    </w:p>
    <w:p w14:paraId="269E471F"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pomiary elektryczne wymagane dla instalacji wind </w:t>
      </w:r>
    </w:p>
    <w:p w14:paraId="211B38B8" w14:textId="77777777" w:rsidR="003C036A" w:rsidRPr="00A66DE4" w:rsidRDefault="003C036A" w:rsidP="00E95EE5">
      <w:pPr>
        <w:widowControl w:val="0"/>
        <w:numPr>
          <w:ilvl w:val="0"/>
          <w:numId w:val="27"/>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ochrony przeciwporażeniowej, </w:t>
      </w:r>
    </w:p>
    <w:p w14:paraId="2C5BB71F" w14:textId="77777777" w:rsidR="003C036A" w:rsidRPr="00A66DE4" w:rsidRDefault="003C036A" w:rsidP="00E95EE5">
      <w:pPr>
        <w:widowControl w:val="0"/>
        <w:numPr>
          <w:ilvl w:val="0"/>
          <w:numId w:val="27"/>
        </w:numPr>
        <w:autoSpaceDE w:val="0"/>
        <w:autoSpaceDN w:val="0"/>
        <w:adjustRightInd w:val="0"/>
        <w:jc w:val="both"/>
        <w:rPr>
          <w:rFonts w:ascii="Neo Sans Pro" w:hAnsi="Neo Sans Pro"/>
          <w:sz w:val="22"/>
          <w:szCs w:val="22"/>
        </w:rPr>
      </w:pPr>
      <w:r w:rsidRPr="00A66DE4">
        <w:rPr>
          <w:rFonts w:ascii="Neo Sans Pro" w:hAnsi="Neo Sans Pro"/>
          <w:sz w:val="22"/>
          <w:szCs w:val="22"/>
        </w:rPr>
        <w:t>rezystancji izolacji obwodów elektrycznych,</w:t>
      </w:r>
    </w:p>
    <w:p w14:paraId="558CF6A7" w14:textId="77777777" w:rsidR="003C036A" w:rsidRPr="00A66DE4" w:rsidRDefault="003C036A" w:rsidP="00E95EE5">
      <w:pPr>
        <w:widowControl w:val="0"/>
        <w:numPr>
          <w:ilvl w:val="0"/>
          <w:numId w:val="27"/>
        </w:numPr>
        <w:autoSpaceDE w:val="0"/>
        <w:autoSpaceDN w:val="0"/>
        <w:adjustRightInd w:val="0"/>
        <w:jc w:val="both"/>
        <w:rPr>
          <w:rFonts w:ascii="Neo Sans Pro" w:hAnsi="Neo Sans Pro"/>
          <w:sz w:val="22"/>
          <w:szCs w:val="22"/>
        </w:rPr>
      </w:pPr>
      <w:r w:rsidRPr="00A66DE4">
        <w:rPr>
          <w:rFonts w:ascii="Neo Sans Pro" w:hAnsi="Neo Sans Pro"/>
          <w:sz w:val="22"/>
          <w:szCs w:val="22"/>
        </w:rPr>
        <w:t>okresowe (wg przepisów),</w:t>
      </w:r>
    </w:p>
    <w:p w14:paraId="1BDF4F12" w14:textId="77777777" w:rsidR="003C036A" w:rsidRPr="00A66DE4" w:rsidRDefault="003C036A" w:rsidP="00E95EE5">
      <w:pPr>
        <w:widowControl w:val="0"/>
        <w:numPr>
          <w:ilvl w:val="0"/>
          <w:numId w:val="27"/>
        </w:numPr>
        <w:autoSpaceDE w:val="0"/>
        <w:autoSpaceDN w:val="0"/>
        <w:adjustRightInd w:val="0"/>
        <w:jc w:val="both"/>
        <w:rPr>
          <w:rFonts w:ascii="Neo Sans Pro" w:hAnsi="Neo Sans Pro"/>
          <w:sz w:val="22"/>
          <w:szCs w:val="22"/>
        </w:rPr>
      </w:pPr>
      <w:r w:rsidRPr="00A66DE4">
        <w:rPr>
          <w:rFonts w:ascii="Neo Sans Pro" w:hAnsi="Neo Sans Pro"/>
          <w:sz w:val="22"/>
          <w:szCs w:val="22"/>
        </w:rPr>
        <w:t>doraźne (po naprawach lub wg zaleceń UDT),</w:t>
      </w:r>
    </w:p>
    <w:p w14:paraId="60E91651" w14:textId="77777777" w:rsidR="003C036A" w:rsidRPr="00A66DE4" w:rsidRDefault="003C036A" w:rsidP="007376BF">
      <w:pPr>
        <w:ind w:left="720"/>
        <w:jc w:val="both"/>
        <w:rPr>
          <w:rFonts w:ascii="Neo Sans Pro" w:hAnsi="Neo Sans Pro"/>
          <w:b/>
          <w:bCs/>
          <w:sz w:val="22"/>
          <w:szCs w:val="22"/>
        </w:rPr>
      </w:pPr>
      <w:r w:rsidRPr="00A66DE4">
        <w:rPr>
          <w:rFonts w:ascii="Neo Sans Pro" w:hAnsi="Neo Sans Pro"/>
          <w:b/>
          <w:bCs/>
          <w:sz w:val="22"/>
          <w:szCs w:val="22"/>
        </w:rPr>
        <w:t>Każdorazowo protokoły z czynności pomiarowych kontrolnych i regulacyjnych na bieżąco przedstawiać Zamawiającemu.</w:t>
      </w:r>
    </w:p>
    <w:p w14:paraId="690A04C7"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kontrola działania urządzeń, aparatów elektrycznych zabezpieczających i regulujących jazdę windy </w:t>
      </w:r>
    </w:p>
    <w:p w14:paraId="406640F3" w14:textId="77777777" w:rsidR="003C036A" w:rsidRPr="00A66DE4" w:rsidRDefault="003C036A" w:rsidP="00E95EE5">
      <w:pPr>
        <w:widowControl w:val="0"/>
        <w:numPr>
          <w:ilvl w:val="0"/>
          <w:numId w:val="28"/>
        </w:numPr>
        <w:autoSpaceDE w:val="0"/>
        <w:autoSpaceDN w:val="0"/>
        <w:adjustRightInd w:val="0"/>
        <w:jc w:val="both"/>
        <w:rPr>
          <w:rFonts w:ascii="Neo Sans Pro" w:hAnsi="Neo Sans Pro"/>
          <w:sz w:val="22"/>
          <w:szCs w:val="22"/>
        </w:rPr>
      </w:pPr>
      <w:r w:rsidRPr="00A66DE4">
        <w:rPr>
          <w:rFonts w:ascii="Neo Sans Pro" w:hAnsi="Neo Sans Pro"/>
          <w:sz w:val="22"/>
          <w:szCs w:val="22"/>
        </w:rPr>
        <w:t>UPS,</w:t>
      </w:r>
    </w:p>
    <w:p w14:paraId="2DD69161" w14:textId="77777777" w:rsidR="003C036A" w:rsidRPr="00A66DE4" w:rsidRDefault="003C036A" w:rsidP="00E95EE5">
      <w:pPr>
        <w:widowControl w:val="0"/>
        <w:numPr>
          <w:ilvl w:val="0"/>
          <w:numId w:val="28"/>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sterowanie, </w:t>
      </w:r>
      <w:proofErr w:type="spellStart"/>
      <w:r w:rsidRPr="00A66DE4">
        <w:rPr>
          <w:rFonts w:ascii="Neo Sans Pro" w:hAnsi="Neo Sans Pro"/>
          <w:sz w:val="22"/>
          <w:szCs w:val="22"/>
        </w:rPr>
        <w:t>AKPiA</w:t>
      </w:r>
      <w:proofErr w:type="spellEnd"/>
      <w:r w:rsidRPr="00A66DE4">
        <w:rPr>
          <w:rFonts w:ascii="Neo Sans Pro" w:hAnsi="Neo Sans Pro"/>
          <w:sz w:val="22"/>
          <w:szCs w:val="22"/>
        </w:rPr>
        <w:t>,</w:t>
      </w:r>
    </w:p>
    <w:p w14:paraId="1B940DAF"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kontrola działania funkcji specjalnych wind,</w:t>
      </w:r>
    </w:p>
    <w:p w14:paraId="19DDA514" w14:textId="77777777" w:rsidR="003C036A" w:rsidRPr="00A66DE4" w:rsidRDefault="003C036A" w:rsidP="00E95EE5">
      <w:pPr>
        <w:widowControl w:val="0"/>
        <w:numPr>
          <w:ilvl w:val="0"/>
          <w:numId w:val="29"/>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zjazd awaryjny przy zaniku napięcia, </w:t>
      </w:r>
    </w:p>
    <w:p w14:paraId="6712B413" w14:textId="77777777" w:rsidR="003C036A" w:rsidRPr="00A66DE4" w:rsidRDefault="003C036A" w:rsidP="00E95EE5">
      <w:pPr>
        <w:widowControl w:val="0"/>
        <w:numPr>
          <w:ilvl w:val="0"/>
          <w:numId w:val="29"/>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zjazd pożarowy, </w:t>
      </w:r>
    </w:p>
    <w:p w14:paraId="53932580" w14:textId="77777777" w:rsidR="003C036A" w:rsidRPr="00A66DE4" w:rsidRDefault="003C036A" w:rsidP="00E95EE5">
      <w:pPr>
        <w:widowControl w:val="0"/>
        <w:numPr>
          <w:ilvl w:val="0"/>
          <w:numId w:val="29"/>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jazda „kluczykowa” dla uprawnionych </w:t>
      </w:r>
    </w:p>
    <w:p w14:paraId="4F128F38"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regulacja suwaków drzwi przystankowych,</w:t>
      </w:r>
    </w:p>
    <w:p w14:paraId="160D2A84"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kontrola stanu technicznego ogranicznika prędkości i linki ogranicznika,</w:t>
      </w:r>
    </w:p>
    <w:p w14:paraId="1224D542"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kontrola i regulacja chwytaczy,</w:t>
      </w:r>
    </w:p>
    <w:p w14:paraId="2A160D82"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regulacja i naprawa systemu ryglowania drzwi,</w:t>
      </w:r>
    </w:p>
    <w:p w14:paraId="2B110779"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regulacja </w:t>
      </w:r>
      <w:proofErr w:type="spellStart"/>
      <w:r w:rsidRPr="00A66DE4">
        <w:rPr>
          <w:rFonts w:ascii="Neo Sans Pro" w:hAnsi="Neo Sans Pro"/>
          <w:sz w:val="22"/>
          <w:szCs w:val="22"/>
        </w:rPr>
        <w:t>zawieszeń</w:t>
      </w:r>
      <w:proofErr w:type="spellEnd"/>
      <w:r w:rsidRPr="00A66DE4">
        <w:rPr>
          <w:rFonts w:ascii="Neo Sans Pro" w:hAnsi="Neo Sans Pro"/>
          <w:sz w:val="22"/>
          <w:szCs w:val="22"/>
        </w:rPr>
        <w:t xml:space="preserve"> i długości lin,</w:t>
      </w:r>
    </w:p>
    <w:p w14:paraId="47587F3A"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regulacja i niwelowanie różnicy progu na przystankach (kabina-przystanek),</w:t>
      </w:r>
    </w:p>
    <w:p w14:paraId="2915BED8" w14:textId="77777777" w:rsidR="003C036A" w:rsidRPr="00A66DE4" w:rsidRDefault="003C036A" w:rsidP="00E95EE5">
      <w:pPr>
        <w:widowControl w:val="0"/>
        <w:numPr>
          <w:ilvl w:val="0"/>
          <w:numId w:val="46"/>
        </w:numPr>
        <w:autoSpaceDE w:val="0"/>
        <w:autoSpaceDN w:val="0"/>
        <w:adjustRightInd w:val="0"/>
        <w:jc w:val="both"/>
        <w:rPr>
          <w:rFonts w:ascii="Neo Sans Pro" w:hAnsi="Neo Sans Pro"/>
          <w:sz w:val="22"/>
          <w:szCs w:val="22"/>
        </w:rPr>
      </w:pPr>
      <w:r w:rsidRPr="00A66DE4">
        <w:rPr>
          <w:rFonts w:ascii="Neo Sans Pro" w:hAnsi="Neo Sans Pro"/>
          <w:sz w:val="22"/>
          <w:szCs w:val="22"/>
        </w:rPr>
        <w:t>pionowanie prowadnic</w:t>
      </w:r>
    </w:p>
    <w:p w14:paraId="42473817" w14:textId="77777777" w:rsidR="003C036A" w:rsidRPr="00A66DE4" w:rsidRDefault="003C036A" w:rsidP="007376BF">
      <w:pPr>
        <w:ind w:left="284"/>
        <w:jc w:val="both"/>
        <w:rPr>
          <w:rFonts w:ascii="Neo Sans Pro" w:hAnsi="Neo Sans Pro"/>
          <w:sz w:val="22"/>
          <w:szCs w:val="22"/>
        </w:rPr>
      </w:pPr>
      <w:r w:rsidRPr="00A66DE4">
        <w:rPr>
          <w:rFonts w:ascii="Neo Sans Pro" w:hAnsi="Neo Sans Pro"/>
          <w:b/>
          <w:bCs/>
          <w:sz w:val="22"/>
          <w:szCs w:val="22"/>
        </w:rPr>
        <w:t>Protokoły z czynności kontrolnych i regulacyjnych oraz funkcji specjalnych przedstawiać Zamawiającemu w okresach kwartalnych.</w:t>
      </w:r>
    </w:p>
    <w:p w14:paraId="413F991B" w14:textId="05197CDD" w:rsidR="003C036A" w:rsidRPr="00F05C3F" w:rsidRDefault="003C036A" w:rsidP="00E95EE5">
      <w:pPr>
        <w:pStyle w:val="Akapitzlist"/>
        <w:widowControl w:val="0"/>
        <w:numPr>
          <w:ilvl w:val="2"/>
          <w:numId w:val="43"/>
        </w:numPr>
        <w:autoSpaceDE w:val="0"/>
        <w:autoSpaceDN w:val="0"/>
        <w:adjustRightInd w:val="0"/>
        <w:spacing w:after="0" w:line="240" w:lineRule="auto"/>
        <w:jc w:val="both"/>
        <w:rPr>
          <w:rFonts w:ascii="Neo Sans Pro" w:hAnsi="Neo Sans Pro"/>
          <w:b/>
          <w:bCs/>
        </w:rPr>
      </w:pPr>
      <w:r w:rsidRPr="00F05C3F">
        <w:rPr>
          <w:rFonts w:ascii="Neo Sans Pro" w:hAnsi="Neo Sans Pro"/>
          <w:b/>
          <w:bCs/>
        </w:rPr>
        <w:t>Prace porządkowo – konserwacyjne:</w:t>
      </w:r>
    </w:p>
    <w:p w14:paraId="3FE176FA" w14:textId="77777777" w:rsidR="003C036A" w:rsidRPr="00A66DE4" w:rsidRDefault="003C036A" w:rsidP="00E95EE5">
      <w:pPr>
        <w:widowControl w:val="0"/>
        <w:numPr>
          <w:ilvl w:val="0"/>
          <w:numId w:val="47"/>
        </w:numPr>
        <w:autoSpaceDE w:val="0"/>
        <w:autoSpaceDN w:val="0"/>
        <w:adjustRightInd w:val="0"/>
        <w:jc w:val="both"/>
        <w:rPr>
          <w:rFonts w:ascii="Neo Sans Pro" w:hAnsi="Neo Sans Pro"/>
          <w:sz w:val="22"/>
          <w:szCs w:val="22"/>
        </w:rPr>
      </w:pPr>
      <w:r w:rsidRPr="00A66DE4">
        <w:rPr>
          <w:rFonts w:ascii="Neo Sans Pro" w:hAnsi="Neo Sans Pro"/>
          <w:sz w:val="22"/>
          <w:szCs w:val="22"/>
        </w:rPr>
        <w:t>wypompowywanie wody z podszybia,</w:t>
      </w:r>
    </w:p>
    <w:p w14:paraId="479E2A50" w14:textId="77777777" w:rsidR="003C036A" w:rsidRPr="00A66DE4" w:rsidRDefault="003C036A" w:rsidP="00E95EE5">
      <w:pPr>
        <w:widowControl w:val="0"/>
        <w:numPr>
          <w:ilvl w:val="0"/>
          <w:numId w:val="47"/>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utrzymanie należytej czystości w maszynowni, </w:t>
      </w:r>
    </w:p>
    <w:p w14:paraId="19CA2292" w14:textId="77777777" w:rsidR="003C036A" w:rsidRPr="00A66DE4" w:rsidRDefault="003C036A" w:rsidP="00E95EE5">
      <w:pPr>
        <w:widowControl w:val="0"/>
        <w:numPr>
          <w:ilvl w:val="0"/>
          <w:numId w:val="47"/>
        </w:numPr>
        <w:autoSpaceDE w:val="0"/>
        <w:autoSpaceDN w:val="0"/>
        <w:adjustRightInd w:val="0"/>
        <w:jc w:val="both"/>
        <w:rPr>
          <w:rFonts w:ascii="Neo Sans Pro" w:hAnsi="Neo Sans Pro"/>
          <w:sz w:val="22"/>
          <w:szCs w:val="22"/>
        </w:rPr>
      </w:pPr>
      <w:r w:rsidRPr="00A66DE4">
        <w:rPr>
          <w:rFonts w:ascii="Neo Sans Pro" w:hAnsi="Neo Sans Pro"/>
          <w:sz w:val="22"/>
          <w:szCs w:val="22"/>
        </w:rPr>
        <w:t>czyszczenie i utrzymanie w czystości tablic sterowych,</w:t>
      </w:r>
    </w:p>
    <w:p w14:paraId="7A9CF6E7" w14:textId="77777777" w:rsidR="003C036A" w:rsidRPr="00A66DE4" w:rsidRDefault="003C036A" w:rsidP="00E95EE5">
      <w:pPr>
        <w:widowControl w:val="0"/>
        <w:numPr>
          <w:ilvl w:val="0"/>
          <w:numId w:val="47"/>
        </w:numPr>
        <w:autoSpaceDE w:val="0"/>
        <w:autoSpaceDN w:val="0"/>
        <w:adjustRightInd w:val="0"/>
        <w:jc w:val="both"/>
        <w:rPr>
          <w:rFonts w:ascii="Neo Sans Pro" w:hAnsi="Neo Sans Pro"/>
          <w:sz w:val="22"/>
          <w:szCs w:val="22"/>
        </w:rPr>
      </w:pPr>
      <w:r w:rsidRPr="00A66DE4">
        <w:rPr>
          <w:rFonts w:ascii="Neo Sans Pro" w:hAnsi="Neo Sans Pro"/>
          <w:sz w:val="22"/>
          <w:szCs w:val="22"/>
        </w:rPr>
        <w:t>czyszczenie i utrzymanie w czystości szybu i podszybia,</w:t>
      </w:r>
    </w:p>
    <w:p w14:paraId="72B90123" w14:textId="77777777" w:rsidR="003C036A" w:rsidRPr="00A66DE4" w:rsidRDefault="003C036A" w:rsidP="00E95EE5">
      <w:pPr>
        <w:widowControl w:val="0"/>
        <w:numPr>
          <w:ilvl w:val="0"/>
          <w:numId w:val="47"/>
        </w:numPr>
        <w:autoSpaceDE w:val="0"/>
        <w:autoSpaceDN w:val="0"/>
        <w:adjustRightInd w:val="0"/>
        <w:ind w:right="-286"/>
        <w:jc w:val="both"/>
        <w:rPr>
          <w:rFonts w:ascii="Neo Sans Pro" w:hAnsi="Neo Sans Pro"/>
          <w:sz w:val="22"/>
          <w:szCs w:val="22"/>
        </w:rPr>
      </w:pPr>
      <w:r w:rsidRPr="00A66DE4">
        <w:rPr>
          <w:rFonts w:ascii="Neo Sans Pro" w:hAnsi="Neo Sans Pro"/>
          <w:sz w:val="22"/>
          <w:szCs w:val="22"/>
        </w:rPr>
        <w:t>czyszczenie i utrzymanie w czystości prowadnic drzwi przystankowych i kabinowych.</w:t>
      </w:r>
    </w:p>
    <w:p w14:paraId="3E6D9A6B" w14:textId="691E9949" w:rsidR="003C036A" w:rsidRPr="00FB544B" w:rsidRDefault="003C036A" w:rsidP="00E95EE5">
      <w:pPr>
        <w:pStyle w:val="Akapitzlist"/>
        <w:widowControl w:val="0"/>
        <w:numPr>
          <w:ilvl w:val="1"/>
          <w:numId w:val="43"/>
        </w:numPr>
        <w:autoSpaceDE w:val="0"/>
        <w:autoSpaceDN w:val="0"/>
        <w:adjustRightInd w:val="0"/>
        <w:spacing w:after="0" w:line="240" w:lineRule="auto"/>
        <w:jc w:val="both"/>
        <w:rPr>
          <w:rFonts w:ascii="Neo Sans Pro" w:hAnsi="Neo Sans Pro"/>
          <w:b/>
          <w:bCs/>
        </w:rPr>
      </w:pPr>
      <w:r w:rsidRPr="00FB544B">
        <w:rPr>
          <w:rFonts w:ascii="Neo Sans Pro" w:hAnsi="Neo Sans Pro"/>
          <w:b/>
          <w:bCs/>
        </w:rPr>
        <w:lastRenderedPageBreak/>
        <w:t>Zapewnienie działania całodobowego pogotowia dźwigowego:</w:t>
      </w:r>
    </w:p>
    <w:p w14:paraId="0A771AD3" w14:textId="40F0E946" w:rsidR="005E76EF" w:rsidRPr="005E76EF" w:rsidRDefault="005E76EF" w:rsidP="00E95EE5">
      <w:pPr>
        <w:pStyle w:val="Akapitzlist"/>
        <w:widowControl w:val="0"/>
        <w:numPr>
          <w:ilvl w:val="0"/>
          <w:numId w:val="48"/>
        </w:numPr>
        <w:autoSpaceDE w:val="0"/>
        <w:autoSpaceDN w:val="0"/>
        <w:adjustRightInd w:val="0"/>
        <w:spacing w:after="0" w:line="240" w:lineRule="auto"/>
        <w:ind w:left="714" w:hanging="357"/>
        <w:jc w:val="both"/>
        <w:rPr>
          <w:rFonts w:ascii="Neo Sans Pro" w:hAnsi="Neo Sans Pro"/>
        </w:rPr>
      </w:pPr>
      <w:r w:rsidRPr="005E76EF">
        <w:rPr>
          <w:rFonts w:ascii="Neo Sans Pro" w:hAnsi="Neo Sans Pro"/>
        </w:rPr>
        <w:t>uwalnianie ludzi z kabiny dźwigu w czasie nie dłuższym niż 15 minut od chwili przybycia na miejsce awarii;</w:t>
      </w:r>
    </w:p>
    <w:p w14:paraId="13D81172" w14:textId="77777777" w:rsidR="003C036A" w:rsidRPr="00A66DE4" w:rsidRDefault="003C036A" w:rsidP="00E95EE5">
      <w:pPr>
        <w:widowControl w:val="0"/>
        <w:numPr>
          <w:ilvl w:val="0"/>
          <w:numId w:val="48"/>
        </w:numPr>
        <w:autoSpaceDE w:val="0"/>
        <w:autoSpaceDN w:val="0"/>
        <w:adjustRightInd w:val="0"/>
        <w:ind w:left="714" w:hanging="357"/>
        <w:jc w:val="both"/>
        <w:rPr>
          <w:rFonts w:ascii="Neo Sans Pro" w:hAnsi="Neo Sans Pro"/>
          <w:sz w:val="22"/>
          <w:szCs w:val="22"/>
        </w:rPr>
      </w:pPr>
      <w:r w:rsidRPr="00A66DE4">
        <w:rPr>
          <w:rFonts w:ascii="Neo Sans Pro" w:hAnsi="Neo Sans Pro"/>
          <w:sz w:val="22"/>
          <w:szCs w:val="22"/>
        </w:rPr>
        <w:t>dla awarii zagrażającym bezpieczeństwu ludzi Wykonawca zobowiązany jest do podjęcia czynności naprawczych w czasie nie dłuższym niż 120 minut od chwili telefonicznego powiadomienia o awarii,</w:t>
      </w:r>
    </w:p>
    <w:p w14:paraId="63220506" w14:textId="77777777" w:rsidR="003C036A" w:rsidRPr="00A66DE4" w:rsidRDefault="003C036A" w:rsidP="00E95EE5">
      <w:pPr>
        <w:widowControl w:val="0"/>
        <w:numPr>
          <w:ilvl w:val="0"/>
          <w:numId w:val="48"/>
        </w:numPr>
        <w:autoSpaceDE w:val="0"/>
        <w:autoSpaceDN w:val="0"/>
        <w:adjustRightInd w:val="0"/>
        <w:jc w:val="both"/>
        <w:rPr>
          <w:rFonts w:ascii="Neo Sans Pro" w:hAnsi="Neo Sans Pro"/>
          <w:sz w:val="22"/>
          <w:szCs w:val="22"/>
        </w:rPr>
      </w:pPr>
      <w:r w:rsidRPr="00A66DE4">
        <w:rPr>
          <w:rFonts w:ascii="Neo Sans Pro" w:hAnsi="Neo Sans Pro"/>
          <w:sz w:val="22"/>
          <w:szCs w:val="22"/>
        </w:rPr>
        <w:t>Każde wezwanie pogotowia dźwigowego musi być odnotowane przez Wykonawcę w rejestrze zgłoszeń zawierającym:</w:t>
      </w:r>
    </w:p>
    <w:p w14:paraId="2B27A361"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data i godzina zgłoszenia, </w:t>
      </w:r>
    </w:p>
    <w:p w14:paraId="2AB37ECE"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zgłaszający i przyjmujący zgłoszenie, </w:t>
      </w:r>
    </w:p>
    <w:p w14:paraId="43147203"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rodzaj zgłoszenia, awarii, </w:t>
      </w:r>
    </w:p>
    <w:p w14:paraId="0266BA61"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czas dojazdu /reakcji/ do </w:t>
      </w:r>
      <w:proofErr w:type="spellStart"/>
      <w:r w:rsidRPr="00A66DE4">
        <w:rPr>
          <w:rFonts w:ascii="Neo Sans Pro" w:hAnsi="Neo Sans Pro"/>
          <w:sz w:val="22"/>
          <w:szCs w:val="22"/>
        </w:rPr>
        <w:t>RSzS</w:t>
      </w:r>
      <w:proofErr w:type="spellEnd"/>
      <w:r w:rsidRPr="00A66DE4">
        <w:rPr>
          <w:rFonts w:ascii="Neo Sans Pro" w:hAnsi="Neo Sans Pro"/>
          <w:sz w:val="22"/>
          <w:szCs w:val="22"/>
        </w:rPr>
        <w:t xml:space="preserve">, </w:t>
      </w:r>
    </w:p>
    <w:p w14:paraId="3A08D42F"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rozpoznanie,</w:t>
      </w:r>
    </w:p>
    <w:p w14:paraId="7FC0EAB6"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wykonane czynności i nakłady,</w:t>
      </w:r>
    </w:p>
    <w:p w14:paraId="26F93E95"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sposób zabezpieczenia,</w:t>
      </w:r>
    </w:p>
    <w:p w14:paraId="42E29459"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sposób usunięcia awarii,</w:t>
      </w:r>
    </w:p>
    <w:p w14:paraId="0961F958" w14:textId="77777777" w:rsidR="003C036A" w:rsidRPr="00A66DE4" w:rsidRDefault="003C036A" w:rsidP="00E95EE5">
      <w:pPr>
        <w:widowControl w:val="0"/>
        <w:numPr>
          <w:ilvl w:val="0"/>
          <w:numId w:val="30"/>
        </w:numPr>
        <w:autoSpaceDE w:val="0"/>
        <w:autoSpaceDN w:val="0"/>
        <w:adjustRightInd w:val="0"/>
        <w:jc w:val="both"/>
        <w:rPr>
          <w:rFonts w:ascii="Neo Sans Pro" w:hAnsi="Neo Sans Pro"/>
          <w:sz w:val="22"/>
          <w:szCs w:val="22"/>
        </w:rPr>
      </w:pPr>
      <w:r w:rsidRPr="00A66DE4">
        <w:rPr>
          <w:rFonts w:ascii="Neo Sans Pro" w:hAnsi="Neo Sans Pro"/>
          <w:sz w:val="22"/>
          <w:szCs w:val="22"/>
        </w:rPr>
        <w:t>data i godzina zamknięcia zgłoszenia.</w:t>
      </w:r>
    </w:p>
    <w:p w14:paraId="0EA764BC" w14:textId="77777777" w:rsidR="003C036A" w:rsidRPr="00A66DE4" w:rsidRDefault="003C036A" w:rsidP="00E95EE5">
      <w:pPr>
        <w:widowControl w:val="0"/>
        <w:numPr>
          <w:ilvl w:val="0"/>
          <w:numId w:val="48"/>
        </w:numPr>
        <w:autoSpaceDE w:val="0"/>
        <w:autoSpaceDN w:val="0"/>
        <w:adjustRightInd w:val="0"/>
        <w:jc w:val="both"/>
        <w:rPr>
          <w:rFonts w:ascii="Neo Sans Pro" w:hAnsi="Neo Sans Pro"/>
          <w:sz w:val="22"/>
          <w:szCs w:val="22"/>
        </w:rPr>
      </w:pPr>
      <w:r w:rsidRPr="00A66DE4">
        <w:rPr>
          <w:rFonts w:ascii="Neo Sans Pro" w:hAnsi="Neo Sans Pro"/>
          <w:sz w:val="22"/>
          <w:szCs w:val="22"/>
        </w:rPr>
        <w:t>W kabinach i na przystankach Wykonawca umieści informację o telefonach alarmowych do pogotowia dźwigowego oraz dopilnuje w trakcie trwania umowy trwałości umieszczenia tych informacji,</w:t>
      </w:r>
    </w:p>
    <w:p w14:paraId="46D049E0" w14:textId="77777777" w:rsidR="003C036A" w:rsidRPr="00A66DE4" w:rsidRDefault="003C036A" w:rsidP="00E95EE5">
      <w:pPr>
        <w:widowControl w:val="0"/>
        <w:numPr>
          <w:ilvl w:val="0"/>
          <w:numId w:val="48"/>
        </w:numPr>
        <w:autoSpaceDE w:val="0"/>
        <w:autoSpaceDN w:val="0"/>
        <w:adjustRightInd w:val="0"/>
        <w:jc w:val="both"/>
        <w:rPr>
          <w:rFonts w:ascii="Neo Sans Pro" w:hAnsi="Neo Sans Pro"/>
          <w:sz w:val="22"/>
          <w:szCs w:val="22"/>
        </w:rPr>
      </w:pPr>
      <w:r w:rsidRPr="00A66DE4">
        <w:rPr>
          <w:rFonts w:ascii="Neo Sans Pro" w:hAnsi="Neo Sans Pro"/>
          <w:sz w:val="22"/>
          <w:szCs w:val="22"/>
        </w:rPr>
        <w:t>bezzwłoczne wyłączenie dźwigu z eksploatacji w przypadku stwierdzenia usterek dźwigu zagrażających bezpieczeństwu użytkowników i niezwłoczne powiadomienie Zamawiającego o nieprawidłowościach, które spowodowały konieczność wyłączenia, dokonanie odpowiedniego wpisu do dziennika konserwacji oraz każdorazowo sporządzenie i przedstawienie Zamawiającemu pisemnego raportu o ich rodzaju, zakresie i zagrożeniach wynikających (do dalszych decyzji).</w:t>
      </w:r>
    </w:p>
    <w:p w14:paraId="3FAEFE73" w14:textId="77777777" w:rsidR="003C036A" w:rsidRPr="00A66DE4" w:rsidRDefault="003C036A" w:rsidP="00E95EE5">
      <w:pPr>
        <w:widowControl w:val="0"/>
        <w:numPr>
          <w:ilvl w:val="0"/>
          <w:numId w:val="48"/>
        </w:numPr>
        <w:autoSpaceDE w:val="0"/>
        <w:autoSpaceDN w:val="0"/>
        <w:adjustRightInd w:val="0"/>
        <w:jc w:val="both"/>
        <w:rPr>
          <w:rFonts w:ascii="Neo Sans Pro" w:hAnsi="Neo Sans Pro"/>
          <w:sz w:val="22"/>
          <w:szCs w:val="22"/>
        </w:rPr>
      </w:pPr>
      <w:r w:rsidRPr="00A66DE4">
        <w:rPr>
          <w:rFonts w:ascii="Neo Sans Pro" w:hAnsi="Neo Sans Pro"/>
          <w:sz w:val="22"/>
          <w:szCs w:val="22"/>
        </w:rPr>
        <w:t>niezwłoczne zabezpieczanie awarii i dewastacji, których usunięcie wykracza usługowo, sprzętowo i materiałowo poza zakres czynności konserwacyjnych oraz przedstawienie Zamawiającemu pisemnego raportu o ich rodzaju, zakresie i zagrożeniach wynikających (do dalszych decyzji).</w:t>
      </w:r>
    </w:p>
    <w:p w14:paraId="37646715" w14:textId="48A739AB" w:rsidR="003C036A" w:rsidRPr="00465B95" w:rsidRDefault="003C036A" w:rsidP="00E95EE5">
      <w:pPr>
        <w:pStyle w:val="Akapitzlist"/>
        <w:widowControl w:val="0"/>
        <w:numPr>
          <w:ilvl w:val="1"/>
          <w:numId w:val="43"/>
        </w:numPr>
        <w:autoSpaceDE w:val="0"/>
        <w:autoSpaceDN w:val="0"/>
        <w:adjustRightInd w:val="0"/>
        <w:spacing w:after="0" w:line="240" w:lineRule="auto"/>
        <w:jc w:val="both"/>
        <w:rPr>
          <w:rFonts w:ascii="Neo Sans Pro" w:hAnsi="Neo Sans Pro"/>
          <w:b/>
          <w:bCs/>
        </w:rPr>
      </w:pPr>
      <w:r w:rsidRPr="00465B95">
        <w:rPr>
          <w:rFonts w:ascii="Neo Sans Pro" w:hAnsi="Neo Sans Pro"/>
          <w:b/>
          <w:bCs/>
        </w:rPr>
        <w:t>Obsługa rewizji UDT</w:t>
      </w:r>
    </w:p>
    <w:p w14:paraId="21D35A49" w14:textId="4A83AE79" w:rsidR="003C036A" w:rsidRPr="00A66DE4" w:rsidRDefault="003C036A" w:rsidP="003D3731">
      <w:pPr>
        <w:jc w:val="both"/>
        <w:rPr>
          <w:rFonts w:ascii="Neo Sans Pro" w:hAnsi="Neo Sans Pro"/>
          <w:sz w:val="22"/>
          <w:szCs w:val="22"/>
        </w:rPr>
      </w:pPr>
      <w:r w:rsidRPr="00A66DE4">
        <w:rPr>
          <w:rFonts w:ascii="Neo Sans Pro" w:hAnsi="Neo Sans Pro"/>
          <w:sz w:val="22"/>
          <w:szCs w:val="22"/>
        </w:rPr>
        <w:t>Wykonawca ma obowiązek</w:t>
      </w:r>
      <w:r w:rsidR="007376BF">
        <w:rPr>
          <w:rFonts w:ascii="Neo Sans Pro" w:hAnsi="Neo Sans Pro"/>
          <w:sz w:val="22"/>
          <w:szCs w:val="22"/>
        </w:rPr>
        <w:t>:</w:t>
      </w:r>
    </w:p>
    <w:p w14:paraId="443B6B33" w14:textId="77777777" w:rsidR="003C036A" w:rsidRPr="00A66DE4" w:rsidRDefault="003C036A" w:rsidP="00E95EE5">
      <w:pPr>
        <w:widowControl w:val="0"/>
        <w:numPr>
          <w:ilvl w:val="0"/>
          <w:numId w:val="53"/>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przygotować i brać udział w badaniach dźwigów przeprowadzanych przez Urząd Dozoru Technicznego (okresowych i doraźnych) </w:t>
      </w:r>
    </w:p>
    <w:p w14:paraId="368C64B6" w14:textId="77777777" w:rsidR="003C036A" w:rsidRPr="00A66DE4" w:rsidRDefault="003C036A" w:rsidP="00E95EE5">
      <w:pPr>
        <w:widowControl w:val="0"/>
        <w:numPr>
          <w:ilvl w:val="0"/>
          <w:numId w:val="31"/>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opłaty związane z czynnościami UDT ponosi Zamawiający, </w:t>
      </w:r>
    </w:p>
    <w:p w14:paraId="43006425" w14:textId="77777777" w:rsidR="003C036A" w:rsidRPr="00A66DE4" w:rsidRDefault="003C036A" w:rsidP="00E95EE5">
      <w:pPr>
        <w:widowControl w:val="0"/>
        <w:numPr>
          <w:ilvl w:val="0"/>
          <w:numId w:val="31"/>
        </w:numPr>
        <w:autoSpaceDE w:val="0"/>
        <w:autoSpaceDN w:val="0"/>
        <w:adjustRightInd w:val="0"/>
        <w:jc w:val="both"/>
        <w:rPr>
          <w:rFonts w:ascii="Neo Sans Pro" w:hAnsi="Neo Sans Pro"/>
          <w:sz w:val="22"/>
          <w:szCs w:val="22"/>
        </w:rPr>
      </w:pPr>
      <w:r w:rsidRPr="00A66DE4">
        <w:rPr>
          <w:rFonts w:ascii="Neo Sans Pro" w:hAnsi="Neo Sans Pro"/>
          <w:sz w:val="22"/>
          <w:szCs w:val="22"/>
        </w:rPr>
        <w:t>opłaty, wynikające z przeprowadzenia przez UDT badań dźwigów zakończonych wynikiem negatywnym (niedopuszczenie do eksploatacji dźwigu z przyczyn leżących po stronie Wykonawcy), obciążają Wykonawcę,</w:t>
      </w:r>
    </w:p>
    <w:p w14:paraId="010ECAF8" w14:textId="77777777" w:rsidR="003C036A" w:rsidRPr="00A66DE4" w:rsidRDefault="003C036A" w:rsidP="00E95EE5">
      <w:pPr>
        <w:widowControl w:val="0"/>
        <w:numPr>
          <w:ilvl w:val="0"/>
          <w:numId w:val="53"/>
        </w:numPr>
        <w:autoSpaceDE w:val="0"/>
        <w:autoSpaceDN w:val="0"/>
        <w:adjustRightInd w:val="0"/>
        <w:jc w:val="both"/>
        <w:rPr>
          <w:rFonts w:ascii="Neo Sans Pro" w:hAnsi="Neo Sans Pro"/>
          <w:sz w:val="22"/>
          <w:szCs w:val="22"/>
        </w:rPr>
      </w:pPr>
      <w:r w:rsidRPr="00A66DE4">
        <w:rPr>
          <w:rFonts w:ascii="Neo Sans Pro" w:hAnsi="Neo Sans Pro"/>
          <w:sz w:val="22"/>
          <w:szCs w:val="22"/>
        </w:rPr>
        <w:t>prowadzenie dokumentacji eksploatacyjnej (m.in. książek konserwacji dźwigów, dokumentacji pomiarów elektrycznych, raportów kontroli systemów bezpieczeństwa i sterowania wind),</w:t>
      </w:r>
    </w:p>
    <w:p w14:paraId="2F8D324F" w14:textId="77777777" w:rsidR="003C036A" w:rsidRPr="00A66DE4" w:rsidRDefault="003C036A" w:rsidP="00E95EE5">
      <w:pPr>
        <w:widowControl w:val="0"/>
        <w:numPr>
          <w:ilvl w:val="0"/>
          <w:numId w:val="53"/>
        </w:numPr>
        <w:autoSpaceDE w:val="0"/>
        <w:autoSpaceDN w:val="0"/>
        <w:adjustRightInd w:val="0"/>
        <w:jc w:val="both"/>
        <w:rPr>
          <w:rFonts w:ascii="Neo Sans Pro" w:hAnsi="Neo Sans Pro"/>
          <w:sz w:val="22"/>
          <w:szCs w:val="22"/>
        </w:rPr>
      </w:pPr>
      <w:r w:rsidRPr="00A66DE4">
        <w:rPr>
          <w:rFonts w:ascii="Neo Sans Pro" w:hAnsi="Neo Sans Pro"/>
          <w:sz w:val="22"/>
          <w:szCs w:val="22"/>
        </w:rPr>
        <w:t>W razie konieczności opracować oraz przygotować resurs dla potrzeb rewizji UDT poszczególnych dźwigów.</w:t>
      </w:r>
    </w:p>
    <w:p w14:paraId="7CE9155B" w14:textId="24744ED4" w:rsidR="003C036A" w:rsidRPr="00465B95" w:rsidRDefault="003C036A" w:rsidP="00E95EE5">
      <w:pPr>
        <w:pStyle w:val="Akapitzlist"/>
        <w:widowControl w:val="0"/>
        <w:numPr>
          <w:ilvl w:val="1"/>
          <w:numId w:val="43"/>
        </w:numPr>
        <w:autoSpaceDE w:val="0"/>
        <w:autoSpaceDN w:val="0"/>
        <w:adjustRightInd w:val="0"/>
        <w:spacing w:after="0" w:line="240" w:lineRule="auto"/>
        <w:jc w:val="both"/>
        <w:rPr>
          <w:rFonts w:ascii="Neo Sans Pro" w:hAnsi="Neo Sans Pro"/>
          <w:b/>
          <w:bCs/>
        </w:rPr>
      </w:pPr>
      <w:r w:rsidRPr="00465B95">
        <w:rPr>
          <w:rFonts w:ascii="Neo Sans Pro" w:hAnsi="Neo Sans Pro"/>
          <w:b/>
          <w:bCs/>
        </w:rPr>
        <w:t>Wykaz materiałów używanych przy wykonywaniu usługi objętych wynagrodzeniem ryczałtowym:</w:t>
      </w:r>
    </w:p>
    <w:p w14:paraId="14E551AD"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źródła światła do oświetlenia kabiny, maszynowni, szybu i przycisków sterowniczo- sygnalizacyjnych, </w:t>
      </w:r>
    </w:p>
    <w:p w14:paraId="3C7B1903"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bezpieczniki, wkładki topikowe, wyłączniki nadmiarowo prądowe,</w:t>
      </w:r>
    </w:p>
    <w:p w14:paraId="597B66A6"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smary, oleje, </w:t>
      </w:r>
    </w:p>
    <w:p w14:paraId="6E1DD0FC"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śruby, nakrętki, podkładki, zawleczki, nity, </w:t>
      </w:r>
    </w:p>
    <w:p w14:paraId="08E735DB"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czyściwa, taśmy izolacyjne, </w:t>
      </w:r>
    </w:p>
    <w:p w14:paraId="2909D206"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cewki styczników, listwy zaciskowe, </w:t>
      </w:r>
    </w:p>
    <w:p w14:paraId="78CB043F" w14:textId="77777777" w:rsidR="003C036A" w:rsidRPr="00A66DE4" w:rsidRDefault="003C036A" w:rsidP="00E95EE5">
      <w:pPr>
        <w:widowControl w:val="0"/>
        <w:numPr>
          <w:ilvl w:val="0"/>
          <w:numId w:val="32"/>
        </w:numPr>
        <w:autoSpaceDE w:val="0"/>
        <w:autoSpaceDN w:val="0"/>
        <w:adjustRightInd w:val="0"/>
        <w:jc w:val="both"/>
        <w:rPr>
          <w:rFonts w:ascii="Neo Sans Pro" w:hAnsi="Neo Sans Pro"/>
          <w:sz w:val="22"/>
          <w:szCs w:val="22"/>
        </w:rPr>
      </w:pPr>
      <w:r w:rsidRPr="00A66DE4">
        <w:rPr>
          <w:rFonts w:ascii="Neo Sans Pro" w:hAnsi="Neo Sans Pro"/>
          <w:sz w:val="22"/>
          <w:szCs w:val="22"/>
        </w:rPr>
        <w:lastRenderedPageBreak/>
        <w:t>wykładziny suwaków,</w:t>
      </w:r>
    </w:p>
    <w:p w14:paraId="1F6EDD73" w14:textId="77777777" w:rsidR="003C036A" w:rsidRPr="00A66DE4" w:rsidRDefault="003C036A" w:rsidP="003D3731">
      <w:pPr>
        <w:jc w:val="both"/>
        <w:rPr>
          <w:rFonts w:ascii="Neo Sans Pro" w:hAnsi="Neo Sans Pro"/>
          <w:sz w:val="22"/>
          <w:szCs w:val="22"/>
        </w:rPr>
      </w:pPr>
      <w:r w:rsidRPr="00A66DE4">
        <w:rPr>
          <w:rFonts w:ascii="Neo Sans Pro" w:hAnsi="Neo Sans Pro"/>
          <w:sz w:val="22"/>
          <w:szCs w:val="22"/>
        </w:rPr>
        <w:t>Pozostałe użyte materiały, części zamienne i podzespoły będą rozliczane odrębnie na podstawie dowodu zakupu lub kosztów produkcji własnej z tym, że użycie materiałów, części zamiennych i podzespołów powyżej 200 zł brutto, wymagać będą każdorazowego uzgodnienia z Zamawiającym.</w:t>
      </w:r>
    </w:p>
    <w:p w14:paraId="522615F4" w14:textId="77777777" w:rsidR="003C036A" w:rsidRPr="00A66DE4" w:rsidRDefault="003C036A" w:rsidP="00E95EE5">
      <w:pPr>
        <w:widowControl w:val="0"/>
        <w:numPr>
          <w:ilvl w:val="0"/>
          <w:numId w:val="49"/>
        </w:numPr>
        <w:autoSpaceDE w:val="0"/>
        <w:autoSpaceDN w:val="0"/>
        <w:adjustRightInd w:val="0"/>
        <w:jc w:val="both"/>
        <w:rPr>
          <w:rFonts w:ascii="Neo Sans Pro" w:hAnsi="Neo Sans Pro"/>
          <w:sz w:val="22"/>
          <w:szCs w:val="22"/>
        </w:rPr>
      </w:pPr>
      <w:r w:rsidRPr="00A66DE4">
        <w:rPr>
          <w:rFonts w:ascii="Neo Sans Pro" w:hAnsi="Neo Sans Pro"/>
          <w:sz w:val="22"/>
          <w:szCs w:val="22"/>
        </w:rPr>
        <w:t>Wykonawca zobowiązany jest do zabezpieczenia materiałów i części zamiennych potrzebnych do realizacji przedmiotu umowy.</w:t>
      </w:r>
    </w:p>
    <w:p w14:paraId="1A252243" w14:textId="77777777" w:rsidR="003C036A" w:rsidRPr="00A66DE4" w:rsidRDefault="003C036A" w:rsidP="00E95EE5">
      <w:pPr>
        <w:widowControl w:val="0"/>
        <w:numPr>
          <w:ilvl w:val="0"/>
          <w:numId w:val="49"/>
        </w:numPr>
        <w:autoSpaceDE w:val="0"/>
        <w:autoSpaceDN w:val="0"/>
        <w:adjustRightInd w:val="0"/>
        <w:jc w:val="both"/>
        <w:rPr>
          <w:rFonts w:ascii="Neo Sans Pro" w:hAnsi="Neo Sans Pro"/>
          <w:sz w:val="22"/>
          <w:szCs w:val="22"/>
        </w:rPr>
      </w:pPr>
      <w:r w:rsidRPr="00A66DE4">
        <w:rPr>
          <w:rFonts w:ascii="Neo Sans Pro" w:hAnsi="Neo Sans Pro"/>
          <w:sz w:val="22"/>
          <w:szCs w:val="22"/>
        </w:rPr>
        <w:t>Zamawiający jest zobowiązany do potwierdzenia wykorzystania do realizacji umowy materiału lub części zamiennych dostarczanych przez Wykonawcę. Potwierdzenia dokonuje bezpośredni użytkownik lub upoważniony przedstawiciel Działu Technicznego.</w:t>
      </w:r>
    </w:p>
    <w:p w14:paraId="1DA0180B" w14:textId="77777777" w:rsidR="003C036A" w:rsidRPr="00A66DE4" w:rsidRDefault="003C036A" w:rsidP="00E95EE5">
      <w:pPr>
        <w:widowControl w:val="0"/>
        <w:numPr>
          <w:ilvl w:val="0"/>
          <w:numId w:val="49"/>
        </w:numPr>
        <w:autoSpaceDE w:val="0"/>
        <w:autoSpaceDN w:val="0"/>
        <w:adjustRightInd w:val="0"/>
        <w:jc w:val="both"/>
        <w:rPr>
          <w:rFonts w:ascii="Neo Sans Pro" w:hAnsi="Neo Sans Pro"/>
          <w:sz w:val="22"/>
          <w:szCs w:val="22"/>
        </w:rPr>
      </w:pPr>
      <w:r w:rsidRPr="00A66DE4">
        <w:rPr>
          <w:rFonts w:ascii="Neo Sans Pro" w:hAnsi="Neo Sans Pro"/>
          <w:sz w:val="22"/>
          <w:szCs w:val="22"/>
        </w:rPr>
        <w:t>Dowodem zużywania materiałów i części zamiennych przy realizacji umowy będą karty pracy pracowników Wykonawcy lub inne dokumenty, których treść powinna szczegółowo zawierać wykaz zużytych materiałów i części zatwierdzone przez upoważnionego pracownika Zamawiającego.</w:t>
      </w:r>
    </w:p>
    <w:p w14:paraId="21C71E36" w14:textId="77777777" w:rsidR="003C036A" w:rsidRPr="00A66DE4" w:rsidRDefault="003C036A" w:rsidP="00E95EE5">
      <w:pPr>
        <w:widowControl w:val="0"/>
        <w:numPr>
          <w:ilvl w:val="0"/>
          <w:numId w:val="49"/>
        </w:numPr>
        <w:autoSpaceDE w:val="0"/>
        <w:autoSpaceDN w:val="0"/>
        <w:adjustRightInd w:val="0"/>
        <w:jc w:val="both"/>
        <w:rPr>
          <w:rFonts w:ascii="Neo Sans Pro" w:hAnsi="Neo Sans Pro"/>
          <w:sz w:val="22"/>
          <w:szCs w:val="22"/>
        </w:rPr>
      </w:pPr>
      <w:r w:rsidRPr="00A66DE4">
        <w:rPr>
          <w:rFonts w:ascii="Neo Sans Pro" w:hAnsi="Neo Sans Pro"/>
          <w:sz w:val="22"/>
          <w:szCs w:val="22"/>
        </w:rPr>
        <w:t>Wymontowane zużyte lub uszkodzone podzespoły Wykonawca przekazuje protokolarnie Zamawiającemu.</w:t>
      </w:r>
    </w:p>
    <w:p w14:paraId="7410EB4A" w14:textId="77777777" w:rsidR="003C036A" w:rsidRPr="00A66DE4" w:rsidRDefault="003C036A" w:rsidP="00E95EE5">
      <w:pPr>
        <w:widowControl w:val="0"/>
        <w:numPr>
          <w:ilvl w:val="0"/>
          <w:numId w:val="43"/>
        </w:numPr>
        <w:autoSpaceDE w:val="0"/>
        <w:autoSpaceDN w:val="0"/>
        <w:adjustRightInd w:val="0"/>
        <w:jc w:val="both"/>
        <w:rPr>
          <w:rFonts w:ascii="Neo Sans Pro" w:hAnsi="Neo Sans Pro"/>
          <w:b/>
          <w:bCs/>
          <w:sz w:val="22"/>
          <w:szCs w:val="22"/>
        </w:rPr>
      </w:pPr>
      <w:r w:rsidRPr="00A66DE4">
        <w:rPr>
          <w:rFonts w:ascii="Neo Sans Pro" w:hAnsi="Neo Sans Pro"/>
          <w:b/>
          <w:bCs/>
          <w:sz w:val="22"/>
          <w:szCs w:val="22"/>
        </w:rPr>
        <w:t>Usługi w zakresie napraw:</w:t>
      </w:r>
    </w:p>
    <w:p w14:paraId="481F5D82" w14:textId="77777777" w:rsidR="003C036A" w:rsidRPr="00A66DE4" w:rsidRDefault="003C036A" w:rsidP="00E95EE5">
      <w:pPr>
        <w:widowControl w:val="0"/>
        <w:numPr>
          <w:ilvl w:val="0"/>
          <w:numId w:val="50"/>
        </w:numPr>
        <w:autoSpaceDE w:val="0"/>
        <w:autoSpaceDN w:val="0"/>
        <w:adjustRightInd w:val="0"/>
        <w:jc w:val="both"/>
        <w:rPr>
          <w:rFonts w:ascii="Neo Sans Pro" w:hAnsi="Neo Sans Pro"/>
          <w:sz w:val="22"/>
          <w:szCs w:val="22"/>
        </w:rPr>
      </w:pPr>
      <w:r w:rsidRPr="00A66DE4">
        <w:rPr>
          <w:rFonts w:ascii="Neo Sans Pro" w:hAnsi="Neo Sans Pro"/>
          <w:sz w:val="22"/>
          <w:szCs w:val="22"/>
        </w:rPr>
        <w:t>Naprawy wynikające z</w:t>
      </w:r>
      <w:r w:rsidRPr="00A66DE4">
        <w:rPr>
          <w:rFonts w:ascii="Neo Sans Pro" w:hAnsi="Neo Sans Pro"/>
          <w:b/>
          <w:bCs/>
          <w:sz w:val="22"/>
          <w:szCs w:val="22"/>
        </w:rPr>
        <w:t xml:space="preserve"> </w:t>
      </w:r>
      <w:r w:rsidRPr="00A66DE4">
        <w:rPr>
          <w:rFonts w:ascii="Neo Sans Pro" w:hAnsi="Neo Sans Pro"/>
          <w:sz w:val="22"/>
          <w:szCs w:val="22"/>
        </w:rPr>
        <w:t xml:space="preserve">dewastacji, kradzieży lub innych awarii niezawinionych przez Wykonawcę, a także wynikające z normalnego zużycia materiałów, wykonywane z użyciem materiałów nie objętych ryczałtem, których koszt jednostkowy przekracza 200,00 zł brutto, wymagać będą pisemnego, na adres e-mail: </w:t>
      </w:r>
      <w:hyperlink r:id="rId8" w:history="1">
        <w:r w:rsidRPr="00A66DE4">
          <w:rPr>
            <w:rStyle w:val="Hipercze"/>
            <w:rFonts w:ascii="Neo Sans Pro" w:hAnsi="Neo Sans Pro"/>
            <w:sz w:val="22"/>
            <w:szCs w:val="22"/>
          </w:rPr>
          <w:t>dzial.techniczny@szpital.radom.pl</w:t>
        </w:r>
      </w:hyperlink>
      <w:r w:rsidRPr="00A66DE4">
        <w:rPr>
          <w:rFonts w:ascii="Neo Sans Pro" w:hAnsi="Neo Sans Pro"/>
          <w:sz w:val="22"/>
          <w:szCs w:val="22"/>
        </w:rPr>
        <w:t xml:space="preserve">, powiadomienia zamawiającego i wykonywane będą na podstawie zleceń. </w:t>
      </w:r>
    </w:p>
    <w:p w14:paraId="76532628" w14:textId="7C4B9961" w:rsidR="003C036A" w:rsidRPr="00A66DE4" w:rsidRDefault="003C036A" w:rsidP="00E95EE5">
      <w:pPr>
        <w:widowControl w:val="0"/>
        <w:numPr>
          <w:ilvl w:val="0"/>
          <w:numId w:val="5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Naprawy wykraczające poza zakres prac określonych w punkcie </w:t>
      </w:r>
      <w:r w:rsidR="007A2BDB">
        <w:rPr>
          <w:rFonts w:ascii="Neo Sans Pro" w:hAnsi="Neo Sans Pro"/>
          <w:sz w:val="22"/>
          <w:szCs w:val="22"/>
        </w:rPr>
        <w:t>2</w:t>
      </w:r>
      <w:r w:rsidRPr="00A66DE4">
        <w:rPr>
          <w:rFonts w:ascii="Neo Sans Pro" w:hAnsi="Neo Sans Pro"/>
          <w:sz w:val="22"/>
          <w:szCs w:val="22"/>
        </w:rPr>
        <w:t xml:space="preserve">., wykonywane będą na podstawie odrębnych zleceń. </w:t>
      </w:r>
    </w:p>
    <w:p w14:paraId="6EEBB5E1" w14:textId="5953CE74" w:rsidR="003C036A" w:rsidRPr="00A66DE4" w:rsidRDefault="003C036A" w:rsidP="00E95EE5">
      <w:pPr>
        <w:widowControl w:val="0"/>
        <w:numPr>
          <w:ilvl w:val="0"/>
          <w:numId w:val="50"/>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Koszty robocizny, koszty dojazdu, transportu i koszty pracy sprzętu wyszczególnione we wszystkich podpunktach punktu </w:t>
      </w:r>
      <w:r w:rsidR="00FA6716">
        <w:rPr>
          <w:rFonts w:ascii="Neo Sans Pro" w:hAnsi="Neo Sans Pro"/>
          <w:sz w:val="22"/>
          <w:szCs w:val="22"/>
        </w:rPr>
        <w:t>2</w:t>
      </w:r>
      <w:r w:rsidRPr="00A66DE4">
        <w:rPr>
          <w:rFonts w:ascii="Neo Sans Pro" w:hAnsi="Neo Sans Pro"/>
          <w:sz w:val="22"/>
          <w:szCs w:val="22"/>
        </w:rPr>
        <w:t xml:space="preserve"> objęte są ryczałtem.</w:t>
      </w:r>
    </w:p>
    <w:p w14:paraId="0D84AFA7" w14:textId="77777777" w:rsidR="003C036A" w:rsidRPr="00A66DE4" w:rsidRDefault="003C036A" w:rsidP="003D3731">
      <w:pPr>
        <w:jc w:val="both"/>
        <w:rPr>
          <w:rFonts w:ascii="Neo Sans Pro" w:hAnsi="Neo Sans Pro"/>
          <w:b/>
          <w:bCs/>
          <w:sz w:val="22"/>
          <w:szCs w:val="22"/>
        </w:rPr>
      </w:pPr>
      <w:r w:rsidRPr="00A66DE4">
        <w:rPr>
          <w:rFonts w:ascii="Neo Sans Pro" w:hAnsi="Neo Sans Pro"/>
          <w:b/>
          <w:bCs/>
          <w:sz w:val="22"/>
          <w:szCs w:val="22"/>
        </w:rPr>
        <w:t>Każdorazowo wymagane jest przedstawienie Zamawiającemu pełnego pisemnego raportu o uszkodzeniach, ich rodzaju, zakresie i zagrożeniach z nich wynikających, do dalszych decyzji zamawiającego.</w:t>
      </w:r>
    </w:p>
    <w:p w14:paraId="32F48AF0" w14:textId="77777777" w:rsidR="003C036A" w:rsidRPr="00A66DE4" w:rsidRDefault="003C036A" w:rsidP="00E95EE5">
      <w:pPr>
        <w:widowControl w:val="0"/>
        <w:numPr>
          <w:ilvl w:val="0"/>
          <w:numId w:val="43"/>
        </w:numPr>
        <w:autoSpaceDE w:val="0"/>
        <w:autoSpaceDN w:val="0"/>
        <w:adjustRightInd w:val="0"/>
        <w:jc w:val="both"/>
        <w:rPr>
          <w:rFonts w:ascii="Neo Sans Pro" w:hAnsi="Neo Sans Pro"/>
          <w:b/>
          <w:bCs/>
          <w:sz w:val="22"/>
          <w:szCs w:val="22"/>
        </w:rPr>
      </w:pPr>
      <w:r w:rsidRPr="00A66DE4">
        <w:rPr>
          <w:rFonts w:ascii="Neo Sans Pro" w:hAnsi="Neo Sans Pro"/>
          <w:b/>
          <w:bCs/>
          <w:sz w:val="22"/>
          <w:szCs w:val="22"/>
        </w:rPr>
        <w:t>Prace nie objęte zakresem konserwacji:</w:t>
      </w:r>
    </w:p>
    <w:p w14:paraId="6A82D787" w14:textId="77777777" w:rsidR="003C036A" w:rsidRPr="00A66DE4" w:rsidRDefault="003C036A" w:rsidP="00E95EE5">
      <w:pPr>
        <w:widowControl w:val="0"/>
        <w:numPr>
          <w:ilvl w:val="0"/>
          <w:numId w:val="51"/>
        </w:numPr>
        <w:autoSpaceDE w:val="0"/>
        <w:autoSpaceDN w:val="0"/>
        <w:adjustRightInd w:val="0"/>
        <w:jc w:val="both"/>
        <w:rPr>
          <w:rFonts w:ascii="Neo Sans Pro" w:hAnsi="Neo Sans Pro"/>
          <w:sz w:val="22"/>
          <w:szCs w:val="22"/>
        </w:rPr>
      </w:pPr>
      <w:r w:rsidRPr="00A66DE4">
        <w:rPr>
          <w:rFonts w:ascii="Neo Sans Pro" w:hAnsi="Neo Sans Pro"/>
          <w:sz w:val="22"/>
          <w:szCs w:val="22"/>
        </w:rPr>
        <w:t>Strony dopuszczają możliwość wykonania prac nie objętych zakresem konserwacji wg następujących zasad:</w:t>
      </w:r>
    </w:p>
    <w:p w14:paraId="389334AE"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Wykonawca uzgodni z Zamawiającym zakres oraz termin i czas ukończenia prac;</w:t>
      </w:r>
    </w:p>
    <w:p w14:paraId="0258BA80"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Wykonawca przedstawi Zamawiającemu kosztorys ofertowy sporządzony na podstawie obowiązujących katalogów nakładów rzeczowych i cenników;</w:t>
      </w:r>
    </w:p>
    <w:p w14:paraId="20F77853"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stawkę roboczogodziny Wykonawca przyjmie w oparciu o SEKOCENBUD (stawka na roboty elektryczne dla miasta Radom za kwartał poprzedzający wykonanie usługi);</w:t>
      </w:r>
    </w:p>
    <w:p w14:paraId="50CFC7FE"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ceny materiałów Wykonawca określi na podstawie cennika produkowanych przez siebie części zamiennych lub faktury dowodu zakupu danego elementu (kopia faktury winna zawierać potwierdzenie wbudowania danego elementu/części w danym dźwigu);</w:t>
      </w:r>
    </w:p>
    <w:p w14:paraId="4E3842D3" w14:textId="277B4674" w:rsidR="003C036A" w:rsidRPr="00030456" w:rsidRDefault="003C036A" w:rsidP="00E95EE5">
      <w:pPr>
        <w:pStyle w:val="Akapitzlist"/>
        <w:widowControl w:val="0"/>
        <w:numPr>
          <w:ilvl w:val="0"/>
          <w:numId w:val="52"/>
        </w:numPr>
        <w:autoSpaceDE w:val="0"/>
        <w:autoSpaceDN w:val="0"/>
        <w:adjustRightInd w:val="0"/>
        <w:spacing w:after="0" w:line="240" w:lineRule="auto"/>
        <w:ind w:left="714" w:hanging="357"/>
        <w:jc w:val="both"/>
        <w:rPr>
          <w:rFonts w:ascii="Neo Sans Pro" w:hAnsi="Neo Sans Pro"/>
        </w:rPr>
      </w:pPr>
      <w:r w:rsidRPr="00030456">
        <w:rPr>
          <w:rFonts w:ascii="Neo Sans Pro" w:hAnsi="Neo Sans Pro"/>
        </w:rPr>
        <w:t>Po akceptacji zakresu prac i zweryfikowaniu oraz akceptacji kosztorysu przez Zamawiającego, Wykonawca otrzyma pisemne zlecenie.</w:t>
      </w:r>
    </w:p>
    <w:p w14:paraId="5F68738A" w14:textId="77777777" w:rsidR="003C036A" w:rsidRPr="00A66DE4" w:rsidRDefault="003C036A" w:rsidP="00E95EE5">
      <w:pPr>
        <w:widowControl w:val="0"/>
        <w:numPr>
          <w:ilvl w:val="0"/>
          <w:numId w:val="52"/>
        </w:numPr>
        <w:autoSpaceDE w:val="0"/>
        <w:autoSpaceDN w:val="0"/>
        <w:adjustRightInd w:val="0"/>
        <w:ind w:left="714" w:hanging="357"/>
        <w:jc w:val="both"/>
        <w:rPr>
          <w:rFonts w:ascii="Neo Sans Pro" w:hAnsi="Neo Sans Pro"/>
          <w:sz w:val="22"/>
          <w:szCs w:val="22"/>
        </w:rPr>
      </w:pPr>
      <w:r w:rsidRPr="00A66DE4">
        <w:rPr>
          <w:rFonts w:ascii="Neo Sans Pro" w:hAnsi="Neo Sans Pro"/>
          <w:sz w:val="22"/>
          <w:szCs w:val="22"/>
        </w:rPr>
        <w:t>Wykonawca po uzyskaniu zlecenia od Zamawiającego, wykona uzgodnione prace w zawartym w zleceniu terminie i pisemnie zgłosi je do odbioru.</w:t>
      </w:r>
    </w:p>
    <w:p w14:paraId="45255BA2"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Pisemne zgłoszenie zawierać musi kopie faktur za części na podstawie cennika produkowanych przez siebie części zamiennych lub faktury dowodu zakupu danego elementu. </w:t>
      </w:r>
    </w:p>
    <w:p w14:paraId="45394246"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kopia faktury za części lub podzespoły musi zawierać potwierdzenie wbudowania danego podzespołu lub części w danym dźwigu.</w:t>
      </w:r>
    </w:p>
    <w:p w14:paraId="40B04AE6"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Odbiór prac nastąpi w obecności przedstawiciela Zamawiającego i Wykonawcy po </w:t>
      </w:r>
      <w:r w:rsidRPr="00A66DE4">
        <w:rPr>
          <w:rFonts w:ascii="Neo Sans Pro" w:hAnsi="Neo Sans Pro"/>
          <w:sz w:val="22"/>
          <w:szCs w:val="22"/>
        </w:rPr>
        <w:lastRenderedPageBreak/>
        <w:t>podpisaniu protokołu odbioru prac przez K-ka Działu Technicznego Zamawiającego.</w:t>
      </w:r>
    </w:p>
    <w:p w14:paraId="463640BB"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Podstawą wystawienia faktury będzie podpisany protokół odbioru prac.</w:t>
      </w:r>
    </w:p>
    <w:p w14:paraId="2A5E2458" w14:textId="77777777" w:rsidR="003C036A" w:rsidRPr="00A66DE4" w:rsidRDefault="003C036A" w:rsidP="00E95EE5">
      <w:pPr>
        <w:widowControl w:val="0"/>
        <w:numPr>
          <w:ilvl w:val="0"/>
          <w:numId w:val="52"/>
        </w:numPr>
        <w:autoSpaceDE w:val="0"/>
        <w:autoSpaceDN w:val="0"/>
        <w:adjustRightInd w:val="0"/>
        <w:jc w:val="both"/>
        <w:rPr>
          <w:rFonts w:ascii="Neo Sans Pro" w:hAnsi="Neo Sans Pro"/>
          <w:sz w:val="22"/>
          <w:szCs w:val="22"/>
        </w:rPr>
      </w:pPr>
      <w:r w:rsidRPr="00A66DE4">
        <w:rPr>
          <w:rFonts w:ascii="Neo Sans Pro" w:hAnsi="Neo Sans Pro"/>
          <w:sz w:val="22"/>
          <w:szCs w:val="22"/>
        </w:rPr>
        <w:t>Ewentualne naprawy główne lub modernizacje wykonywane będą na podstawie udzielenia przez Zamawiającego odrębnego zamówienia publicznego zgodnie z ustawą Prawo zamówień publicznych</w:t>
      </w:r>
    </w:p>
    <w:p w14:paraId="008843FC" w14:textId="77777777" w:rsidR="002B352F" w:rsidRDefault="002B352F" w:rsidP="002B352F">
      <w:pPr>
        <w:jc w:val="center"/>
        <w:rPr>
          <w:rFonts w:ascii="Neo Sans Pro" w:hAnsi="Neo Sans Pro"/>
          <w:b/>
          <w:sz w:val="22"/>
          <w:szCs w:val="22"/>
        </w:rPr>
      </w:pPr>
      <w:r>
        <w:rPr>
          <w:rFonts w:ascii="Neo Sans Pro" w:hAnsi="Neo Sans Pro"/>
          <w:b/>
          <w:sz w:val="22"/>
          <w:szCs w:val="22"/>
        </w:rPr>
        <w:t>§ 2.</w:t>
      </w:r>
    </w:p>
    <w:p w14:paraId="06A4D632" w14:textId="77777777" w:rsidR="002B352F" w:rsidRDefault="002B352F" w:rsidP="002B352F">
      <w:pPr>
        <w:keepNext/>
        <w:jc w:val="center"/>
        <w:outlineLvl w:val="0"/>
        <w:rPr>
          <w:rFonts w:ascii="Neo Sans Pro" w:hAnsi="Neo Sans Pro"/>
          <w:b/>
          <w:sz w:val="22"/>
          <w:szCs w:val="22"/>
        </w:rPr>
      </w:pPr>
      <w:r>
        <w:rPr>
          <w:rFonts w:ascii="Neo Sans Pro" w:hAnsi="Neo Sans Pro"/>
          <w:b/>
          <w:sz w:val="22"/>
          <w:szCs w:val="22"/>
        </w:rPr>
        <w:t>Obowiązki stron</w:t>
      </w:r>
    </w:p>
    <w:p w14:paraId="6BBC97CC" w14:textId="77777777" w:rsidR="00397CE6" w:rsidRPr="00A66DE4" w:rsidRDefault="00397CE6" w:rsidP="00E95EE5">
      <w:pPr>
        <w:widowControl w:val="0"/>
        <w:numPr>
          <w:ilvl w:val="0"/>
          <w:numId w:val="40"/>
        </w:numPr>
        <w:autoSpaceDE w:val="0"/>
        <w:autoSpaceDN w:val="0"/>
        <w:adjustRightInd w:val="0"/>
        <w:jc w:val="both"/>
        <w:rPr>
          <w:rFonts w:ascii="Neo Sans Pro" w:hAnsi="Neo Sans Pro"/>
          <w:sz w:val="22"/>
          <w:szCs w:val="22"/>
        </w:rPr>
      </w:pPr>
      <w:r w:rsidRPr="00A66DE4">
        <w:rPr>
          <w:rFonts w:ascii="Neo Sans Pro" w:hAnsi="Neo Sans Pro"/>
          <w:sz w:val="22"/>
          <w:szCs w:val="22"/>
        </w:rPr>
        <w:t>Zamawiający zobowiązany jest do:</w:t>
      </w:r>
    </w:p>
    <w:p w14:paraId="3D186812" w14:textId="77777777" w:rsidR="00397CE6" w:rsidRPr="00A66DE4" w:rsidRDefault="00397CE6" w:rsidP="00E95EE5">
      <w:pPr>
        <w:widowControl w:val="0"/>
        <w:numPr>
          <w:ilvl w:val="0"/>
          <w:numId w:val="41"/>
        </w:numPr>
        <w:autoSpaceDE w:val="0"/>
        <w:autoSpaceDN w:val="0"/>
        <w:adjustRightInd w:val="0"/>
        <w:jc w:val="both"/>
        <w:rPr>
          <w:rFonts w:ascii="Neo Sans Pro" w:hAnsi="Neo Sans Pro"/>
          <w:sz w:val="22"/>
          <w:szCs w:val="22"/>
        </w:rPr>
      </w:pPr>
      <w:r w:rsidRPr="00A66DE4">
        <w:rPr>
          <w:rFonts w:ascii="Neo Sans Pro" w:hAnsi="Neo Sans Pro"/>
          <w:sz w:val="22"/>
          <w:szCs w:val="22"/>
        </w:rPr>
        <w:t>Protokolarnego przekazania przedmiotu umowy Wykonawcy z załączonym spisem podstawowych urządzeń i instalacji, do których bezpośredni dostęp powierza Wykonawcy w dniu zawarcia umowy.</w:t>
      </w:r>
    </w:p>
    <w:p w14:paraId="6C5D47CA" w14:textId="77777777" w:rsidR="00397CE6" w:rsidRPr="00A66DE4" w:rsidRDefault="00397CE6" w:rsidP="00E95EE5">
      <w:pPr>
        <w:widowControl w:val="0"/>
        <w:numPr>
          <w:ilvl w:val="0"/>
          <w:numId w:val="41"/>
        </w:numPr>
        <w:autoSpaceDE w:val="0"/>
        <w:autoSpaceDN w:val="0"/>
        <w:adjustRightInd w:val="0"/>
        <w:jc w:val="both"/>
        <w:rPr>
          <w:rFonts w:ascii="Neo Sans Pro" w:hAnsi="Neo Sans Pro"/>
          <w:sz w:val="22"/>
          <w:szCs w:val="22"/>
        </w:rPr>
      </w:pPr>
      <w:r w:rsidRPr="00A66DE4">
        <w:rPr>
          <w:rFonts w:ascii="Neo Sans Pro" w:hAnsi="Neo Sans Pro"/>
          <w:sz w:val="22"/>
          <w:szCs w:val="22"/>
        </w:rPr>
        <w:t>Udostępniania Wykonawcy posiadanej dokumentacji technicznej urządzeń i instalacji objętych niniejszą umową.</w:t>
      </w:r>
    </w:p>
    <w:p w14:paraId="5197F4A3" w14:textId="77777777" w:rsidR="00397CE6" w:rsidRPr="00A66DE4" w:rsidRDefault="00397CE6" w:rsidP="00E95EE5">
      <w:pPr>
        <w:widowControl w:val="0"/>
        <w:numPr>
          <w:ilvl w:val="0"/>
          <w:numId w:val="41"/>
        </w:numPr>
        <w:autoSpaceDE w:val="0"/>
        <w:autoSpaceDN w:val="0"/>
        <w:adjustRightInd w:val="0"/>
        <w:jc w:val="both"/>
        <w:rPr>
          <w:rFonts w:ascii="Neo Sans Pro" w:hAnsi="Neo Sans Pro"/>
          <w:sz w:val="22"/>
          <w:szCs w:val="22"/>
        </w:rPr>
      </w:pPr>
      <w:r w:rsidRPr="00A66DE4">
        <w:rPr>
          <w:rFonts w:ascii="Neo Sans Pro" w:hAnsi="Neo Sans Pro"/>
          <w:sz w:val="22"/>
          <w:szCs w:val="22"/>
        </w:rPr>
        <w:t>Powoływania Wykonawcy na członka komisji odbioru remontowanych i nowych urządzeń, których konserwacja będzie powierzona Wykonawcy.</w:t>
      </w:r>
    </w:p>
    <w:p w14:paraId="4D90EC8D" w14:textId="77777777" w:rsidR="00397CE6" w:rsidRPr="00A66DE4" w:rsidRDefault="00397CE6" w:rsidP="00E95EE5">
      <w:pPr>
        <w:widowControl w:val="0"/>
        <w:numPr>
          <w:ilvl w:val="0"/>
          <w:numId w:val="41"/>
        </w:numPr>
        <w:autoSpaceDE w:val="0"/>
        <w:autoSpaceDN w:val="0"/>
        <w:adjustRightInd w:val="0"/>
        <w:jc w:val="both"/>
        <w:rPr>
          <w:rFonts w:ascii="Neo Sans Pro" w:hAnsi="Neo Sans Pro"/>
          <w:sz w:val="22"/>
          <w:szCs w:val="22"/>
        </w:rPr>
      </w:pPr>
      <w:r w:rsidRPr="00A66DE4">
        <w:rPr>
          <w:rFonts w:ascii="Neo Sans Pro" w:hAnsi="Neo Sans Pro"/>
          <w:sz w:val="22"/>
          <w:szCs w:val="22"/>
        </w:rPr>
        <w:t>Ponoszenia opłat związanych z czynnościami Urzędu Dozoru Technicznego, z tym, że opłaty, wynikające z przeprowadzenia przez Urząd Dozoru Technicznego badań dźwigów zakończonych wynikiem negatywnym (niedopuszczenie do eksploatacji dźwigu z przyczyn leżących po stronie wykonawcy), obciążają wykonawcę.</w:t>
      </w:r>
    </w:p>
    <w:p w14:paraId="7D18B6AD" w14:textId="77777777" w:rsidR="00397CE6" w:rsidRPr="00A66DE4" w:rsidRDefault="00397CE6" w:rsidP="00E95EE5">
      <w:pPr>
        <w:widowControl w:val="0"/>
        <w:numPr>
          <w:ilvl w:val="0"/>
          <w:numId w:val="40"/>
        </w:numPr>
        <w:autoSpaceDE w:val="0"/>
        <w:autoSpaceDN w:val="0"/>
        <w:adjustRightInd w:val="0"/>
        <w:jc w:val="both"/>
        <w:rPr>
          <w:rFonts w:ascii="Neo Sans Pro" w:hAnsi="Neo Sans Pro"/>
          <w:sz w:val="22"/>
          <w:szCs w:val="22"/>
        </w:rPr>
      </w:pPr>
      <w:r w:rsidRPr="00A66DE4">
        <w:rPr>
          <w:rFonts w:ascii="Neo Sans Pro" w:hAnsi="Neo Sans Pro"/>
          <w:sz w:val="22"/>
          <w:szCs w:val="22"/>
        </w:rPr>
        <w:t>Wykonawca zobowiązany jest do:</w:t>
      </w:r>
    </w:p>
    <w:p w14:paraId="382506EE"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Protokolarnego przejęcia i odpowiedniego zabezpieczenia urządzeń i instalacji objętych umową, przy czym przedstawiciel Zamawiającego ma prawo do dostępu do maszynowni w obecności Wykonawcy i kontroli dziennika konserwacji, </w:t>
      </w:r>
    </w:p>
    <w:p w14:paraId="7F87AA81"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Po zakończeniu umowy do protokolarnego przekazania tych urządzeń Zamawiającemu wraz ze szczegółowym opisem ich stanu technicznego.</w:t>
      </w:r>
    </w:p>
    <w:p w14:paraId="12A51319"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Opracowania harmonogramu okresowych badań i pomiarów wchodzących w zakres umowy.</w:t>
      </w:r>
    </w:p>
    <w:p w14:paraId="61DA5FDA"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Przestrzegania przepisów p.poż, bhp, ochrony mienia, regulaminów Zamawiającego.</w:t>
      </w:r>
    </w:p>
    <w:p w14:paraId="119C09C3"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Ścisłej współpracy z Działem Technicznym.</w:t>
      </w:r>
    </w:p>
    <w:p w14:paraId="2A2F2FF8"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Objęcia pełnej odpowiedzialność za stan techniczny i sprawne funkcjonowanie w ruchu ciągłym powierzonych mu w ramach umowy urządzeń i instalacji.</w:t>
      </w:r>
    </w:p>
    <w:p w14:paraId="6F50046C"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Objęcia pełnej odpowiedzialności </w:t>
      </w:r>
      <w:proofErr w:type="spellStart"/>
      <w:r w:rsidRPr="00A66DE4">
        <w:rPr>
          <w:rFonts w:ascii="Neo Sans Pro" w:hAnsi="Neo Sans Pro"/>
          <w:sz w:val="22"/>
          <w:szCs w:val="22"/>
        </w:rPr>
        <w:t>cywilno</w:t>
      </w:r>
      <w:proofErr w:type="spellEnd"/>
      <w:r w:rsidRPr="00A66DE4">
        <w:rPr>
          <w:rFonts w:ascii="Neo Sans Pro" w:hAnsi="Neo Sans Pro"/>
          <w:sz w:val="22"/>
          <w:szCs w:val="22"/>
        </w:rPr>
        <w:t xml:space="preserve"> – prawnej za skutki nienależytego wywiązania się z umowy.</w:t>
      </w:r>
    </w:p>
    <w:p w14:paraId="6BC6A070"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Zapewnienia całodobowego pogotowia dźwigowego.</w:t>
      </w:r>
    </w:p>
    <w:p w14:paraId="3E05D69C"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Regularnych okresowych oraz doraźnych przeglądów i przedkładanie protokołów z nich na bieżąco Zamawiającemu.</w:t>
      </w:r>
    </w:p>
    <w:p w14:paraId="0106E422"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Zapewnienia regulacji zgodnie z obowiązującymi przepisami oraz instrukcjami obsługi i eksploatacji urządzeń.</w:t>
      </w:r>
    </w:p>
    <w:p w14:paraId="006AAE71"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Przedkładania Zamawiającemu raportów w okresach kwartalnych po kontrolach działania wind (np. zjazd awaryjny, zjazd pożarowy, jazda kluczykowa itp.).</w:t>
      </w:r>
    </w:p>
    <w:p w14:paraId="17B2E079"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Przekazywania Zamawiającemu rzetelnej informacji o stanie </w:t>
      </w:r>
      <w:proofErr w:type="spellStart"/>
      <w:r w:rsidRPr="00A66DE4">
        <w:rPr>
          <w:rFonts w:ascii="Neo Sans Pro" w:hAnsi="Neo Sans Pro"/>
          <w:sz w:val="22"/>
          <w:szCs w:val="22"/>
        </w:rPr>
        <w:t>techniczno</w:t>
      </w:r>
      <w:proofErr w:type="spellEnd"/>
      <w:r w:rsidRPr="00A66DE4">
        <w:rPr>
          <w:rFonts w:ascii="Neo Sans Pro" w:hAnsi="Neo Sans Pro"/>
          <w:sz w:val="22"/>
          <w:szCs w:val="22"/>
        </w:rPr>
        <w:t xml:space="preserve"> – ruchowym urządzeń i instalacji objętych umową w terminie 14 dni od daty wysłania wezwania przez Zamawiającego.</w:t>
      </w:r>
    </w:p>
    <w:p w14:paraId="445A4281"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Przejęcia obsługi technicznej spraw związanych z kontrolami upoważnionych ustawowo organów nadzoru technicznego w zakresie przedmiotu umowy – każdorazowo przy udziale Zamawiającego (np. przygotowanie urządzeń do rewizji UDT, udział w kontrolach, itp.).</w:t>
      </w:r>
    </w:p>
    <w:p w14:paraId="55B6376D"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Przedkładania Zamawiającemu, w obowiązujących przepisami branżowymi terminach, wszelkie dokumenty i protokoły z badań i pomiarów urządzeń, sieci i instalacji będących przedmiotem umowy i eksploatacji.</w:t>
      </w:r>
    </w:p>
    <w:p w14:paraId="4A79299D" w14:textId="77777777" w:rsidR="00397CE6" w:rsidRPr="00A66DE4" w:rsidRDefault="00397CE6" w:rsidP="00E95EE5">
      <w:pPr>
        <w:widowControl w:val="0"/>
        <w:numPr>
          <w:ilvl w:val="0"/>
          <w:numId w:val="42"/>
        </w:numPr>
        <w:autoSpaceDE w:val="0"/>
        <w:autoSpaceDN w:val="0"/>
        <w:adjustRightInd w:val="0"/>
        <w:jc w:val="both"/>
        <w:rPr>
          <w:rFonts w:ascii="Neo Sans Pro" w:hAnsi="Neo Sans Pro"/>
          <w:sz w:val="22"/>
          <w:szCs w:val="22"/>
        </w:rPr>
      </w:pPr>
      <w:r w:rsidRPr="00A66DE4">
        <w:rPr>
          <w:rFonts w:ascii="Neo Sans Pro" w:hAnsi="Neo Sans Pro"/>
          <w:sz w:val="22"/>
          <w:szCs w:val="22"/>
        </w:rPr>
        <w:t xml:space="preserve">Wykonawca zobowiązany jest powiadamiać Zamawiającego, co najmniej z jednodniowym wyprzedzeniem, o wyłączeniu urządzeń, których wyłączenie jest niezbędne do dokonania naprawy, konserwacji celem uzgodnienia terminu </w:t>
      </w:r>
      <w:r w:rsidRPr="00A66DE4">
        <w:rPr>
          <w:rFonts w:ascii="Neo Sans Pro" w:hAnsi="Neo Sans Pro"/>
          <w:sz w:val="22"/>
          <w:szCs w:val="22"/>
        </w:rPr>
        <w:lastRenderedPageBreak/>
        <w:t>wyłączenia.</w:t>
      </w:r>
    </w:p>
    <w:p w14:paraId="4FE9E8EF" w14:textId="77777777" w:rsidR="002B352F" w:rsidRDefault="002B352F" w:rsidP="002B352F">
      <w:pPr>
        <w:jc w:val="center"/>
        <w:rPr>
          <w:rFonts w:ascii="Neo Sans Pro" w:hAnsi="Neo Sans Pro"/>
          <w:b/>
          <w:sz w:val="22"/>
          <w:szCs w:val="22"/>
        </w:rPr>
      </w:pPr>
      <w:r>
        <w:rPr>
          <w:rFonts w:ascii="Neo Sans Pro" w:hAnsi="Neo Sans Pro"/>
          <w:b/>
          <w:sz w:val="22"/>
          <w:szCs w:val="22"/>
        </w:rPr>
        <w:t>§ 3.</w:t>
      </w:r>
    </w:p>
    <w:p w14:paraId="5B9A029F" w14:textId="77777777" w:rsidR="002B352F" w:rsidRDefault="002B352F" w:rsidP="002B352F">
      <w:pPr>
        <w:keepNext/>
        <w:jc w:val="center"/>
        <w:outlineLvl w:val="0"/>
        <w:rPr>
          <w:rFonts w:ascii="Neo Sans Pro" w:hAnsi="Neo Sans Pro"/>
          <w:b/>
          <w:sz w:val="22"/>
          <w:szCs w:val="22"/>
        </w:rPr>
      </w:pPr>
      <w:r>
        <w:rPr>
          <w:rFonts w:ascii="Neo Sans Pro" w:hAnsi="Neo Sans Pro"/>
          <w:b/>
          <w:sz w:val="22"/>
          <w:szCs w:val="22"/>
        </w:rPr>
        <w:t>Koordynacja i nadzór nad wykonywaniem umowy</w:t>
      </w:r>
    </w:p>
    <w:p w14:paraId="3E6379E2" w14:textId="77777777" w:rsidR="002B352F" w:rsidRDefault="002B352F" w:rsidP="00E95EE5">
      <w:pPr>
        <w:numPr>
          <w:ilvl w:val="0"/>
          <w:numId w:val="33"/>
        </w:numPr>
        <w:ind w:right="-70"/>
        <w:jc w:val="both"/>
        <w:rPr>
          <w:rFonts w:ascii="Neo Sans Pro" w:hAnsi="Neo Sans Pro"/>
          <w:sz w:val="22"/>
          <w:szCs w:val="22"/>
        </w:rPr>
      </w:pPr>
      <w:r>
        <w:rPr>
          <w:rFonts w:ascii="Neo Sans Pro" w:hAnsi="Neo Sans Pro"/>
          <w:sz w:val="22"/>
          <w:szCs w:val="22"/>
        </w:rPr>
        <w:t>Osobą odpowiedzialną za koordynację i właściwe wykonywanie czynności związanych z realizacją umowy, a także właściwe ich udokumentowanie i przekazywanie dokumentów Zamawiającemu ze strony Wykonawcy będzie osoba pisemnie przez niego wskazana.</w:t>
      </w:r>
    </w:p>
    <w:p w14:paraId="0947B111" w14:textId="77777777" w:rsidR="002B352F" w:rsidRDefault="002B352F" w:rsidP="002B352F">
      <w:pPr>
        <w:jc w:val="both"/>
        <w:rPr>
          <w:rFonts w:ascii="Neo Sans Pro" w:hAnsi="Neo Sans Pro"/>
          <w:sz w:val="22"/>
          <w:szCs w:val="22"/>
        </w:rPr>
      </w:pPr>
      <w:r>
        <w:rPr>
          <w:rFonts w:ascii="Neo Sans Pro" w:hAnsi="Neo Sans Pro"/>
          <w:sz w:val="22"/>
          <w:szCs w:val="22"/>
        </w:rPr>
        <w:t xml:space="preserve">        Imię i nazwisko  </w:t>
      </w:r>
      <w:r>
        <w:rPr>
          <w:rFonts w:ascii="Neo Sans Pro" w:hAnsi="Neo Sans Pro"/>
          <w:sz w:val="22"/>
          <w:szCs w:val="22"/>
        </w:rPr>
        <w:tab/>
        <w:t>.....................................................................................................................</w:t>
      </w:r>
    </w:p>
    <w:p w14:paraId="1E60841D" w14:textId="77777777" w:rsidR="002B352F" w:rsidRDefault="002B352F" w:rsidP="00E95EE5">
      <w:pPr>
        <w:numPr>
          <w:ilvl w:val="0"/>
          <w:numId w:val="33"/>
        </w:numPr>
        <w:jc w:val="both"/>
        <w:rPr>
          <w:rFonts w:ascii="Neo Sans Pro" w:hAnsi="Neo Sans Pro"/>
          <w:sz w:val="22"/>
          <w:szCs w:val="22"/>
        </w:rPr>
      </w:pPr>
      <w:r>
        <w:rPr>
          <w:rFonts w:ascii="Neo Sans Pro" w:hAnsi="Neo Sans Pro"/>
          <w:sz w:val="22"/>
          <w:szCs w:val="22"/>
        </w:rPr>
        <w:t xml:space="preserve">Osobą odpowiedzialną za realizację umowy ze strony Zamawiającego jest Kierownik Działu Technicznego, tel. 48 361 52 74. </w:t>
      </w:r>
    </w:p>
    <w:p w14:paraId="77B90314" w14:textId="77777777" w:rsidR="002B352F" w:rsidRDefault="002B352F" w:rsidP="002B352F">
      <w:pPr>
        <w:jc w:val="center"/>
        <w:rPr>
          <w:rFonts w:ascii="Neo Sans Pro" w:hAnsi="Neo Sans Pro"/>
          <w:b/>
          <w:sz w:val="22"/>
          <w:szCs w:val="22"/>
        </w:rPr>
      </w:pPr>
      <w:r>
        <w:rPr>
          <w:rFonts w:ascii="Neo Sans Pro" w:hAnsi="Neo Sans Pro"/>
          <w:b/>
          <w:sz w:val="22"/>
          <w:szCs w:val="22"/>
        </w:rPr>
        <w:t>§ 4.</w:t>
      </w:r>
    </w:p>
    <w:p w14:paraId="0FB81F76" w14:textId="77777777" w:rsidR="002B352F" w:rsidRDefault="002B352F" w:rsidP="002B352F">
      <w:pPr>
        <w:jc w:val="center"/>
        <w:rPr>
          <w:rFonts w:ascii="Neo Sans Pro" w:hAnsi="Neo Sans Pro"/>
          <w:b/>
          <w:i/>
          <w:sz w:val="22"/>
          <w:szCs w:val="22"/>
        </w:rPr>
      </w:pPr>
      <w:r>
        <w:rPr>
          <w:rFonts w:ascii="Neo Sans Pro" w:hAnsi="Neo Sans Pro"/>
          <w:b/>
          <w:sz w:val="22"/>
          <w:szCs w:val="22"/>
        </w:rPr>
        <w:t>Sposób zgłaszania usterek i nieprawidłowości w działaniu wind oraz ich usuwanie</w:t>
      </w:r>
    </w:p>
    <w:p w14:paraId="259BBBD3" w14:textId="77777777" w:rsidR="002B352F" w:rsidRDefault="002B352F" w:rsidP="00E95EE5">
      <w:pPr>
        <w:numPr>
          <w:ilvl w:val="0"/>
          <w:numId w:val="34"/>
        </w:numPr>
        <w:jc w:val="both"/>
        <w:rPr>
          <w:rFonts w:ascii="Neo Sans Pro" w:hAnsi="Neo Sans Pro"/>
          <w:sz w:val="22"/>
          <w:szCs w:val="22"/>
        </w:rPr>
      </w:pPr>
      <w:r>
        <w:rPr>
          <w:rFonts w:ascii="Neo Sans Pro" w:hAnsi="Neo Sans Pro"/>
          <w:sz w:val="22"/>
          <w:szCs w:val="22"/>
        </w:rPr>
        <w:t xml:space="preserve">Ustala się całodobowy punkt przyjmowania zgłoszeń pod nr telefonu ..........................................           </w:t>
      </w:r>
    </w:p>
    <w:p w14:paraId="62814BD7" w14:textId="77777777" w:rsidR="002B352F" w:rsidRDefault="002B352F" w:rsidP="00E95EE5">
      <w:pPr>
        <w:numPr>
          <w:ilvl w:val="0"/>
          <w:numId w:val="34"/>
        </w:numPr>
        <w:jc w:val="both"/>
        <w:rPr>
          <w:rFonts w:ascii="Neo Sans Pro" w:hAnsi="Neo Sans Pro"/>
          <w:sz w:val="22"/>
          <w:szCs w:val="22"/>
        </w:rPr>
      </w:pPr>
      <w:r>
        <w:rPr>
          <w:rFonts w:ascii="Neo Sans Pro" w:hAnsi="Neo Sans Pro"/>
          <w:sz w:val="22"/>
          <w:szCs w:val="22"/>
        </w:rPr>
        <w:t xml:space="preserve">Wykonawca zobowiązany jest prowadzić rejestr zgłoszeń pogotowia dźwigowego z uwzględnieniem daty, godziny zgłoszenia, osoby zgłaszającej, rodzaj zgłoszenia – awarii, czasu dojazdu i reakcji, wykonane czynności i nakłady rozpoznania oraz zabezpieczenia i usunięcia awarii oraz winien udostępniać ją na każde żądanie Zamawiającego.  </w:t>
      </w:r>
    </w:p>
    <w:p w14:paraId="15476E2B" w14:textId="77777777" w:rsidR="002B352F" w:rsidRDefault="002B352F" w:rsidP="00E95EE5">
      <w:pPr>
        <w:numPr>
          <w:ilvl w:val="0"/>
          <w:numId w:val="34"/>
        </w:numPr>
        <w:ind w:right="-1"/>
        <w:jc w:val="both"/>
        <w:rPr>
          <w:rFonts w:ascii="Neo Sans Pro" w:hAnsi="Neo Sans Pro"/>
          <w:sz w:val="22"/>
          <w:szCs w:val="22"/>
        </w:rPr>
      </w:pPr>
      <w:r>
        <w:rPr>
          <w:rFonts w:ascii="Neo Sans Pro" w:hAnsi="Neo Sans Pro"/>
          <w:sz w:val="22"/>
          <w:szCs w:val="22"/>
        </w:rPr>
        <w:t>Wykonawca zobowiązany jest rozpocząć realizację zgłoszenia nie później niż w ciągu 24 godzin, z wyjątkiem sytuacji, w których czas reakcji Wykonawcy został ustalony na okres krótszy, z zastrzeżeniem ust. 4 niniejszego §.</w:t>
      </w:r>
    </w:p>
    <w:p w14:paraId="705A3325" w14:textId="77777777" w:rsidR="002B352F" w:rsidRDefault="002B352F" w:rsidP="00E95EE5">
      <w:pPr>
        <w:numPr>
          <w:ilvl w:val="0"/>
          <w:numId w:val="34"/>
        </w:numPr>
        <w:jc w:val="both"/>
        <w:rPr>
          <w:rFonts w:ascii="Neo Sans Pro" w:hAnsi="Neo Sans Pro"/>
          <w:color w:val="000000" w:themeColor="text1"/>
          <w:sz w:val="22"/>
          <w:szCs w:val="22"/>
        </w:rPr>
      </w:pPr>
      <w:r>
        <w:rPr>
          <w:rFonts w:ascii="Neo Sans Pro" w:hAnsi="Neo Sans Pro"/>
          <w:color w:val="000000" w:themeColor="text1"/>
          <w:sz w:val="22"/>
          <w:szCs w:val="22"/>
        </w:rPr>
        <w:t>W przypadku wystąpienia awarii lub usterki, która może spowodować zagrożenie życia, zdrowia lub zniszczenie mienia Wykonawca zobowiązany jest przystąpić do jej usunięcia niezwłocznie, nie później jednak niż w ciągu 60 minut od chwili powzięcia wiadomości o tym fakcie. Przyjazd i rozpoczęcie działań pogotowia dźwigowego w celu uwolnienia z windy ludzi lub w celu zabezpieczenia innych zdarzeń i awarii zagrażających życiu winny nastąpić w ciągu 15 minut od chwili przybycia do miejsca awarii.</w:t>
      </w:r>
    </w:p>
    <w:p w14:paraId="4F69163D" w14:textId="77777777" w:rsidR="002B352F" w:rsidRDefault="002B352F" w:rsidP="00E95EE5">
      <w:pPr>
        <w:numPr>
          <w:ilvl w:val="0"/>
          <w:numId w:val="34"/>
        </w:numPr>
        <w:jc w:val="both"/>
        <w:rPr>
          <w:rFonts w:ascii="Neo Sans Pro" w:hAnsi="Neo Sans Pro"/>
          <w:sz w:val="22"/>
          <w:szCs w:val="22"/>
        </w:rPr>
      </w:pPr>
      <w:r>
        <w:rPr>
          <w:rFonts w:ascii="Neo Sans Pro" w:hAnsi="Neo Sans Pro"/>
          <w:sz w:val="22"/>
          <w:szCs w:val="22"/>
        </w:rPr>
        <w:t>Wykonawca w kabinach wind naklei telefony alarmowe do pogotowia dźwigowego oraz zobowiązuje się w trakcie trwania umowy do dopilnowania trwałości umieszczenia tych informacji.</w:t>
      </w:r>
    </w:p>
    <w:p w14:paraId="0D870F7C" w14:textId="77777777" w:rsidR="002B352F" w:rsidRDefault="002B352F" w:rsidP="00E95EE5">
      <w:pPr>
        <w:numPr>
          <w:ilvl w:val="0"/>
          <w:numId w:val="34"/>
        </w:numPr>
        <w:ind w:right="-1"/>
        <w:jc w:val="both"/>
        <w:rPr>
          <w:rFonts w:ascii="Neo Sans Pro" w:hAnsi="Neo Sans Pro"/>
          <w:sz w:val="22"/>
          <w:szCs w:val="22"/>
        </w:rPr>
      </w:pPr>
      <w:r>
        <w:rPr>
          <w:rFonts w:ascii="Neo Sans Pro" w:hAnsi="Neo Sans Pro"/>
          <w:sz w:val="22"/>
          <w:szCs w:val="22"/>
        </w:rPr>
        <w:t>Wykonawca zobowiązany jest powiadamiać Zamawiającego, co najmniej z jednodniowym wyprzedzeniem, o wyłączeniu urządzeń, których wyłączenie jest niezbędne do dokonania naprawy, konserwacji celem uzgodnienia terminu wyłączenia.</w:t>
      </w:r>
    </w:p>
    <w:p w14:paraId="1169BC0D" w14:textId="77777777" w:rsidR="002B352F" w:rsidRDefault="002B352F" w:rsidP="002B352F">
      <w:pPr>
        <w:jc w:val="center"/>
        <w:rPr>
          <w:rFonts w:ascii="Neo Sans Pro" w:hAnsi="Neo Sans Pro"/>
          <w:b/>
          <w:sz w:val="22"/>
          <w:szCs w:val="22"/>
        </w:rPr>
      </w:pPr>
      <w:r>
        <w:rPr>
          <w:rFonts w:ascii="Neo Sans Pro" w:hAnsi="Neo Sans Pro"/>
          <w:b/>
          <w:sz w:val="22"/>
          <w:szCs w:val="22"/>
        </w:rPr>
        <w:t>§ 5.</w:t>
      </w:r>
    </w:p>
    <w:p w14:paraId="205FF473" w14:textId="77777777" w:rsidR="002B352F" w:rsidRDefault="002B352F" w:rsidP="002B352F">
      <w:pPr>
        <w:jc w:val="center"/>
        <w:rPr>
          <w:rFonts w:ascii="Neo Sans Pro" w:hAnsi="Neo Sans Pro"/>
          <w:b/>
          <w:color w:val="000000" w:themeColor="text1"/>
          <w:sz w:val="22"/>
          <w:szCs w:val="22"/>
        </w:rPr>
      </w:pPr>
      <w:r>
        <w:rPr>
          <w:rFonts w:ascii="Neo Sans Pro" w:hAnsi="Neo Sans Pro"/>
          <w:b/>
          <w:color w:val="000000" w:themeColor="text1"/>
          <w:sz w:val="22"/>
          <w:szCs w:val="22"/>
        </w:rPr>
        <w:t>Rozliczenia części zamiennych oraz kosztów robocizny, dojazdu, transportu, pracy sprzętu niezbędne do wykonania przedmiotu zamówienia</w:t>
      </w:r>
    </w:p>
    <w:p w14:paraId="1C319C52" w14:textId="77777777" w:rsidR="002B352F" w:rsidRDefault="002B352F" w:rsidP="00E95EE5">
      <w:pPr>
        <w:pStyle w:val="Akapitzlist"/>
        <w:numPr>
          <w:ilvl w:val="0"/>
          <w:numId w:val="35"/>
        </w:numPr>
        <w:spacing w:after="0" w:line="240" w:lineRule="auto"/>
        <w:jc w:val="both"/>
        <w:rPr>
          <w:rFonts w:ascii="Neo Sans Pro" w:hAnsi="Neo Sans Pro"/>
          <w:color w:val="000000" w:themeColor="text1"/>
        </w:rPr>
      </w:pPr>
      <w:r>
        <w:rPr>
          <w:rFonts w:ascii="Neo Sans Pro" w:hAnsi="Neo Sans Pro"/>
          <w:color w:val="000000" w:themeColor="text1"/>
        </w:rPr>
        <w:t>Wykonawca zobowiązany jest do zabezpieczenia materiałów i części zamiennych potrzebnych do realizacji przedmiotu umowy.</w:t>
      </w:r>
    </w:p>
    <w:p w14:paraId="3646C6A3" w14:textId="77777777" w:rsidR="002B352F" w:rsidRDefault="002B352F" w:rsidP="00E95EE5">
      <w:pPr>
        <w:pStyle w:val="Akapitzlist"/>
        <w:numPr>
          <w:ilvl w:val="0"/>
          <w:numId w:val="35"/>
        </w:numPr>
        <w:spacing w:after="0" w:line="240" w:lineRule="auto"/>
        <w:jc w:val="both"/>
        <w:rPr>
          <w:rFonts w:ascii="Neo Sans Pro" w:hAnsi="Neo Sans Pro"/>
          <w:color w:val="000000" w:themeColor="text1"/>
        </w:rPr>
      </w:pPr>
      <w:r>
        <w:rPr>
          <w:rFonts w:ascii="Neo Sans Pro" w:hAnsi="Neo Sans Pro"/>
          <w:color w:val="000000" w:themeColor="text1"/>
        </w:rPr>
        <w:t>Zamawiający jest zobowiązany do potwierdzenia wykorzystania do realizacji umowy materiału lub części zamiennych dostarczanych przez Wykonawcę. Potwierdzenia dokonuje bezpośredni użytkownik oraz/lub upoważniony przedstawiciel Działu Technicznego.</w:t>
      </w:r>
    </w:p>
    <w:p w14:paraId="543F34AE" w14:textId="77777777" w:rsidR="002B352F" w:rsidRDefault="002B352F" w:rsidP="00E95EE5">
      <w:pPr>
        <w:pStyle w:val="Akapitzlist"/>
        <w:numPr>
          <w:ilvl w:val="0"/>
          <w:numId w:val="35"/>
        </w:numPr>
        <w:spacing w:after="0" w:line="240" w:lineRule="auto"/>
        <w:jc w:val="both"/>
        <w:rPr>
          <w:rFonts w:ascii="Neo Sans Pro" w:hAnsi="Neo Sans Pro"/>
          <w:color w:val="000000" w:themeColor="text1"/>
        </w:rPr>
      </w:pPr>
      <w:r>
        <w:rPr>
          <w:rFonts w:ascii="Neo Sans Pro" w:hAnsi="Neo Sans Pro"/>
          <w:color w:val="000000" w:themeColor="text1"/>
        </w:rPr>
        <w:t>Dowodem zużywania materiałów i części zamiennych przy realizacji umowy będą karty pracy pracowników Wykonawcy lub inne dokumenty, których treść powinna szczegółowo zawierać wykaz zużytych materiałów i części zatwierdzone przez upoważnionego pracownika Zamawiającego.</w:t>
      </w:r>
    </w:p>
    <w:p w14:paraId="17D4CC68" w14:textId="77777777" w:rsidR="002B352F" w:rsidRDefault="002B352F" w:rsidP="00E95EE5">
      <w:pPr>
        <w:pStyle w:val="Akapitzlist"/>
        <w:numPr>
          <w:ilvl w:val="0"/>
          <w:numId w:val="35"/>
        </w:numPr>
        <w:spacing w:after="0" w:line="240" w:lineRule="auto"/>
        <w:jc w:val="both"/>
        <w:rPr>
          <w:rFonts w:ascii="Neo Sans Pro" w:hAnsi="Neo Sans Pro"/>
          <w:color w:val="000000" w:themeColor="text1"/>
        </w:rPr>
      </w:pPr>
      <w:r>
        <w:rPr>
          <w:rFonts w:ascii="Neo Sans Pro" w:hAnsi="Neo Sans Pro"/>
          <w:color w:val="000000" w:themeColor="text1"/>
        </w:rPr>
        <w:t xml:space="preserve">Wymontowane zużyte lub uszkodzone podzespoły Wykonawca przekazuje protokolarnie Zamawiającemu. </w:t>
      </w:r>
    </w:p>
    <w:p w14:paraId="59B27969" w14:textId="77777777" w:rsidR="002B352F" w:rsidRPr="00CE1080" w:rsidRDefault="002B352F" w:rsidP="00E95EE5">
      <w:pPr>
        <w:pStyle w:val="Akapitzlist"/>
        <w:widowControl w:val="0"/>
        <w:numPr>
          <w:ilvl w:val="0"/>
          <w:numId w:val="35"/>
        </w:numPr>
        <w:autoSpaceDE w:val="0"/>
        <w:autoSpaceDN w:val="0"/>
        <w:adjustRightInd w:val="0"/>
        <w:spacing w:after="0" w:line="240" w:lineRule="auto"/>
        <w:jc w:val="both"/>
        <w:rPr>
          <w:rFonts w:ascii="Neo Sans Pro" w:hAnsi="Neo Sans Pro"/>
        </w:rPr>
      </w:pPr>
      <w:r w:rsidRPr="00CE1080">
        <w:rPr>
          <w:rFonts w:ascii="Neo Sans Pro" w:hAnsi="Neo Sans Pro"/>
        </w:rPr>
        <w:t>Użyte materiały i części zamienne takie jak: źródła światła do oświetlenia kabiny, maszynowni, szybu i przycisków sterowniczo- sygnalizacyjnych, bezpieczniki, wkładki topikowe, wyłączniki nadmiarowo prądowe, smary, oleje, śruby, nakrętki, podkładki, zawleczki, nity, czyściwa, taśmy izolacyjne, cewki styczników, listwy zaciskowe, wykładziny suwaków, nie wymagają każdorazowego uzgodnienia z zamawiającym i zostają wliczone w miesięczny czynsz określony w § 9 ust. 1 pkt. 1.</w:t>
      </w:r>
      <w:r w:rsidRPr="00CE1080">
        <w:rPr>
          <w:rFonts w:ascii="Neo Sans Pro" w:hAnsi="Neo Sans Pro"/>
          <w:b/>
        </w:rPr>
        <w:t xml:space="preserve"> </w:t>
      </w:r>
    </w:p>
    <w:p w14:paraId="2EE8A3DC" w14:textId="77777777" w:rsidR="002B352F" w:rsidRPr="00A55CAB" w:rsidRDefault="002B352F" w:rsidP="00E95EE5">
      <w:pPr>
        <w:pStyle w:val="Akapitzlist"/>
        <w:numPr>
          <w:ilvl w:val="0"/>
          <w:numId w:val="35"/>
        </w:numPr>
        <w:spacing w:after="0" w:line="240" w:lineRule="auto"/>
        <w:jc w:val="both"/>
        <w:rPr>
          <w:rFonts w:ascii="Neo Sans Pro" w:hAnsi="Neo Sans Pro"/>
        </w:rPr>
      </w:pPr>
      <w:r w:rsidRPr="00A55CAB">
        <w:rPr>
          <w:rFonts w:ascii="Neo Sans Pro" w:hAnsi="Neo Sans Pro"/>
        </w:rPr>
        <w:lastRenderedPageBreak/>
        <w:t>Użyte materiały, części zamienne i podzespoły, których wartość nie przekracza 200 zł nie wymagają każdorazowego uzgodnienia z zamawiającym i będą rozliczane odrębnie na podstawie dowodu zakupu, rachunku/faktury, łącznie z fakturą za usługę za dany miesiąc.</w:t>
      </w:r>
    </w:p>
    <w:p w14:paraId="2DE30C49" w14:textId="77777777" w:rsidR="002B352F" w:rsidRPr="00A55CAB" w:rsidRDefault="002B352F" w:rsidP="00E95EE5">
      <w:pPr>
        <w:pStyle w:val="Akapitzlist"/>
        <w:numPr>
          <w:ilvl w:val="0"/>
          <w:numId w:val="35"/>
        </w:numPr>
        <w:spacing w:after="0" w:line="240" w:lineRule="auto"/>
        <w:jc w:val="both"/>
        <w:rPr>
          <w:rFonts w:ascii="Neo Sans Pro" w:hAnsi="Neo Sans Pro"/>
        </w:rPr>
      </w:pPr>
      <w:r w:rsidRPr="00A55CAB">
        <w:rPr>
          <w:rFonts w:ascii="Neo Sans Pro" w:hAnsi="Neo Sans Pro"/>
        </w:rPr>
        <w:t>Użyte materiały, części zamienne i podzespoły powyżej kwoty 200 zł brutto, a nie przekraczającej wartości 1000zł/szt. będą rozliczane odrębnie łącznie z fakturą za usługę za dany miesiąc na podstawie dowodu zakupu, rachunku/faktury, z tym że użycie materiałów, części zamiennych i podzespołów wymagać będą każdorazowego uzgodnienia z Zamawiającym.</w:t>
      </w:r>
    </w:p>
    <w:p w14:paraId="7A5B0C6E" w14:textId="77777777" w:rsidR="002B352F" w:rsidRDefault="002B352F" w:rsidP="002B352F">
      <w:pPr>
        <w:jc w:val="center"/>
        <w:rPr>
          <w:rFonts w:ascii="Neo Sans Pro" w:hAnsi="Neo Sans Pro"/>
          <w:b/>
          <w:sz w:val="22"/>
          <w:szCs w:val="22"/>
        </w:rPr>
      </w:pPr>
      <w:r>
        <w:rPr>
          <w:rFonts w:ascii="Neo Sans Pro" w:hAnsi="Neo Sans Pro"/>
          <w:b/>
          <w:sz w:val="22"/>
          <w:szCs w:val="22"/>
        </w:rPr>
        <w:t>§ 6.</w:t>
      </w:r>
    </w:p>
    <w:p w14:paraId="11F8D5D8" w14:textId="77777777" w:rsidR="002B352F" w:rsidRDefault="002B352F" w:rsidP="002B352F">
      <w:pPr>
        <w:jc w:val="center"/>
        <w:rPr>
          <w:rFonts w:ascii="Neo Sans Pro" w:hAnsi="Neo Sans Pro"/>
          <w:b/>
          <w:sz w:val="22"/>
          <w:szCs w:val="22"/>
        </w:rPr>
      </w:pPr>
      <w:r>
        <w:rPr>
          <w:rFonts w:ascii="Neo Sans Pro" w:hAnsi="Neo Sans Pro"/>
          <w:b/>
          <w:sz w:val="22"/>
          <w:szCs w:val="22"/>
        </w:rPr>
        <w:t>Uprawnienia do wykonywania przedmiotu umowy</w:t>
      </w:r>
    </w:p>
    <w:p w14:paraId="123078F1" w14:textId="77777777" w:rsidR="002B352F" w:rsidRDefault="002B352F" w:rsidP="00E95EE5">
      <w:pPr>
        <w:numPr>
          <w:ilvl w:val="0"/>
          <w:numId w:val="23"/>
        </w:numPr>
        <w:jc w:val="both"/>
        <w:rPr>
          <w:rFonts w:ascii="Neo Sans Pro" w:hAnsi="Neo Sans Pro"/>
          <w:sz w:val="22"/>
          <w:szCs w:val="22"/>
        </w:rPr>
      </w:pPr>
      <w:r>
        <w:rPr>
          <w:rFonts w:ascii="Neo Sans Pro" w:hAnsi="Neo Sans Pro"/>
          <w:sz w:val="22"/>
          <w:szCs w:val="22"/>
        </w:rPr>
        <w:t>Przedmiot umowy może być wykonywany tylko przez osoby uprawnione, posiadające wymagane kwalifikacje w zakresie prac objętych umową.</w:t>
      </w:r>
    </w:p>
    <w:p w14:paraId="689C753D" w14:textId="77777777" w:rsidR="002B352F" w:rsidRDefault="002B352F" w:rsidP="00E95EE5">
      <w:pPr>
        <w:numPr>
          <w:ilvl w:val="0"/>
          <w:numId w:val="23"/>
        </w:numPr>
        <w:jc w:val="both"/>
        <w:rPr>
          <w:rFonts w:ascii="Neo Sans Pro" w:hAnsi="Neo Sans Pro"/>
          <w:sz w:val="22"/>
          <w:szCs w:val="22"/>
        </w:rPr>
      </w:pPr>
      <w:r>
        <w:rPr>
          <w:rFonts w:ascii="Neo Sans Pro" w:hAnsi="Neo Sans Pro"/>
          <w:sz w:val="22"/>
          <w:szCs w:val="22"/>
        </w:rPr>
        <w:t>Wykonawca zobowiązany jest do dopilnowania bieżącej aktualizacji swoich kwalifikacji czyniących go uprawnionym do wykonywania przedmiotu umowy.</w:t>
      </w:r>
    </w:p>
    <w:p w14:paraId="554A8E22" w14:textId="77777777" w:rsidR="002B352F" w:rsidRDefault="002B352F" w:rsidP="00E95EE5">
      <w:pPr>
        <w:pStyle w:val="Akapitzlist"/>
        <w:numPr>
          <w:ilvl w:val="0"/>
          <w:numId w:val="23"/>
        </w:numPr>
        <w:spacing w:after="0" w:line="240" w:lineRule="auto"/>
        <w:jc w:val="both"/>
        <w:rPr>
          <w:rFonts w:ascii="Neo Sans Pro" w:hAnsi="Neo Sans Pro"/>
        </w:rPr>
      </w:pPr>
      <w:r>
        <w:rPr>
          <w:rFonts w:ascii="Neo Sans Pro" w:hAnsi="Neo Sans Pro"/>
        </w:rPr>
        <w:t xml:space="preserve">Jeżeli w trakcie wykonywania umowy konieczna będzie zmiana osób deklarowanych przez Wykonawcę w Ofercie, Wykonawca powiadomi pisemnie o tym fakcie Zamawiającego wskazując przyczynę zmiany. </w:t>
      </w:r>
    </w:p>
    <w:p w14:paraId="283B9A8D" w14:textId="77777777" w:rsidR="002B352F" w:rsidRDefault="002B352F" w:rsidP="00E95EE5">
      <w:pPr>
        <w:pStyle w:val="Akapitzlist"/>
        <w:numPr>
          <w:ilvl w:val="0"/>
          <w:numId w:val="23"/>
        </w:numPr>
        <w:spacing w:after="0" w:line="240" w:lineRule="auto"/>
        <w:jc w:val="both"/>
        <w:rPr>
          <w:rFonts w:ascii="Neo Sans Pro" w:hAnsi="Neo Sans Pro"/>
        </w:rPr>
      </w:pPr>
      <w:r>
        <w:rPr>
          <w:rFonts w:ascii="Neo Sans Pro" w:hAnsi="Neo Sans Pro"/>
        </w:rPr>
        <w:t>Zmiana możliwa będzie w sytuacji, gdy osoba zastępująca posiadać będzie kwalifikacje co najmniej równe kwalifikacjom wymaganym przez Zamawiającego w postępowaniu o udzielenie zamówienia publicznego (zmiana powyższa nie wymaga aneksu do umowy).</w:t>
      </w:r>
    </w:p>
    <w:p w14:paraId="11A4D1CA" w14:textId="77777777" w:rsidR="002B352F" w:rsidRDefault="002B352F" w:rsidP="002B352F">
      <w:pPr>
        <w:pStyle w:val="Akapitzlist"/>
        <w:spacing w:after="0" w:line="240" w:lineRule="auto"/>
        <w:ind w:left="0"/>
        <w:jc w:val="center"/>
        <w:rPr>
          <w:rFonts w:ascii="Neo Sans Pro" w:eastAsia="Calibri" w:hAnsi="Neo Sans Pro"/>
          <w:b/>
        </w:rPr>
      </w:pPr>
      <w:r>
        <w:rPr>
          <w:rFonts w:ascii="Neo Sans Pro" w:eastAsia="Calibri" w:hAnsi="Neo Sans Pro"/>
          <w:b/>
        </w:rPr>
        <w:t>§ 7.</w:t>
      </w:r>
    </w:p>
    <w:p w14:paraId="7B10FF8E" w14:textId="77777777" w:rsidR="002B352F" w:rsidRDefault="002B352F" w:rsidP="002B352F">
      <w:pPr>
        <w:pStyle w:val="Akapitzlist"/>
        <w:spacing w:after="0" w:line="240" w:lineRule="auto"/>
        <w:ind w:left="340"/>
        <w:jc w:val="center"/>
        <w:rPr>
          <w:rFonts w:ascii="Neo Sans Pro" w:eastAsia="Calibri" w:hAnsi="Neo Sans Pro"/>
          <w:b/>
        </w:rPr>
      </w:pPr>
      <w:r>
        <w:rPr>
          <w:rFonts w:ascii="Neo Sans Pro" w:eastAsia="Calibri" w:hAnsi="Neo Sans Pro"/>
          <w:b/>
        </w:rPr>
        <w:t xml:space="preserve">Podwykonawcy </w:t>
      </w:r>
    </w:p>
    <w:p w14:paraId="44842897"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rPr>
        <w:t>1</w:t>
      </w:r>
      <w:r>
        <w:rPr>
          <w:rFonts w:ascii="Neo Sans Pro" w:hAnsi="Neo Sans Pro"/>
          <w:color w:val="000000" w:themeColor="text1"/>
        </w:rPr>
        <w:t>.</w:t>
      </w:r>
      <w:r>
        <w:rPr>
          <w:rFonts w:ascii="Neo Sans Pro" w:hAnsi="Neo Sans Pro"/>
          <w:color w:val="000000" w:themeColor="text1"/>
          <w:sz w:val="22"/>
          <w:szCs w:val="22"/>
        </w:rPr>
        <w:tab/>
        <w:t>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 takie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1D1605EB"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2.</w:t>
      </w:r>
      <w:r>
        <w:rPr>
          <w:rFonts w:ascii="Neo Sans Pro" w:hAnsi="Neo Sans Pro"/>
          <w:color w:val="000000" w:themeColor="text1"/>
          <w:sz w:val="22"/>
          <w:szCs w:val="22"/>
        </w:rPr>
        <w:tab/>
        <w:t>Zmiana Podwykonawcy w trakcie realizacji Umowy może nastąpić wyłącznie za zgodą Zamawiającego.</w:t>
      </w:r>
    </w:p>
    <w:p w14:paraId="70EDD2C6"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3.</w:t>
      </w:r>
      <w:r>
        <w:rPr>
          <w:rFonts w:ascii="Neo Sans Pro" w:hAnsi="Neo Sans Pro"/>
          <w:color w:val="000000" w:themeColor="text1"/>
          <w:sz w:val="22"/>
          <w:szCs w:val="22"/>
        </w:rPr>
        <w:tab/>
        <w:t xml:space="preserve">Wykonawca nie może zaangażować do wykonania Umowy podwykonawców bez uprzedniej zgody Zamawiającego wyrażonej na piśmie. </w:t>
      </w:r>
    </w:p>
    <w:p w14:paraId="6EBBDDED"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4.</w:t>
      </w:r>
      <w:r>
        <w:rPr>
          <w:rFonts w:ascii="Neo Sans Pro" w:hAnsi="Neo Sans Pro"/>
          <w:color w:val="000000" w:themeColor="text1"/>
          <w:sz w:val="22"/>
          <w:szCs w:val="22"/>
        </w:rPr>
        <w:tab/>
        <w:t xml:space="preserve">Zlecenie </w:t>
      </w:r>
      <w:proofErr w:type="spellStart"/>
      <w:r>
        <w:rPr>
          <w:rFonts w:ascii="Neo Sans Pro" w:hAnsi="Neo Sans Pro"/>
          <w:color w:val="000000" w:themeColor="text1"/>
          <w:sz w:val="22"/>
          <w:szCs w:val="22"/>
        </w:rPr>
        <w:t>podwykonania</w:t>
      </w:r>
      <w:proofErr w:type="spellEnd"/>
      <w:r>
        <w:rPr>
          <w:rFonts w:ascii="Neo Sans Pro" w:hAnsi="Neo Sans Pro"/>
          <w:color w:val="000000" w:themeColor="text1"/>
          <w:sz w:val="22"/>
          <w:szCs w:val="22"/>
        </w:rPr>
        <w:t xml:space="preserve"> nie zwalnia Wykonawcy od odpowiedzialności i zobowiązań wynikających z niniejszej umowy.</w:t>
      </w:r>
    </w:p>
    <w:p w14:paraId="383DD1CC" w14:textId="77777777" w:rsidR="0005524C" w:rsidRPr="00F20F98"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5.</w:t>
      </w:r>
      <w:r>
        <w:rPr>
          <w:rFonts w:ascii="Neo Sans Pro" w:hAnsi="Neo Sans Pro"/>
          <w:b/>
          <w:bCs/>
          <w:color w:val="000000" w:themeColor="text1"/>
          <w:sz w:val="22"/>
          <w:szCs w:val="22"/>
        </w:rPr>
        <w:tab/>
      </w:r>
      <w:r w:rsidRPr="00F20F98">
        <w:rPr>
          <w:rFonts w:ascii="Neo Sans Pro" w:hAnsi="Neo Sans Pro"/>
          <w:color w:val="000000" w:themeColor="text1"/>
          <w:sz w:val="22"/>
          <w:szCs w:val="22"/>
        </w:rPr>
        <w:t xml:space="preserve">Wykonawca zobowiązuje się, że podwykonawca posiada odpowiednie uprawnienia w takim zakresie, aby wykonać prawidłowo zamówienie objęte umową. </w:t>
      </w:r>
    </w:p>
    <w:p w14:paraId="36A64CF6"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6.</w:t>
      </w:r>
      <w:r>
        <w:rPr>
          <w:rFonts w:ascii="Neo Sans Pro" w:hAnsi="Neo Sans Pro"/>
          <w:color w:val="000000" w:themeColor="text1"/>
          <w:sz w:val="22"/>
          <w:szCs w:val="22"/>
        </w:rPr>
        <w:tab/>
        <w:t xml:space="preserve">Wykonawca zapewnia, że podwykonawcy będą przestrzegać wszelkich postanowień umowy. </w:t>
      </w:r>
    </w:p>
    <w:p w14:paraId="24E348A5" w14:textId="77777777" w:rsidR="0005524C" w:rsidRDefault="0005524C" w:rsidP="0005524C">
      <w:pPr>
        <w:autoSpaceDE w:val="0"/>
        <w:autoSpaceDN w:val="0"/>
        <w:adjustRightInd w:val="0"/>
        <w:jc w:val="both"/>
        <w:rPr>
          <w:rFonts w:ascii="Neo Sans Pro" w:hAnsi="Neo Sans Pro"/>
          <w:color w:val="000000" w:themeColor="text1"/>
          <w:sz w:val="22"/>
          <w:szCs w:val="22"/>
        </w:rPr>
      </w:pPr>
      <w:r>
        <w:rPr>
          <w:rFonts w:ascii="Neo Sans Pro" w:hAnsi="Neo Sans Pro"/>
          <w:b/>
          <w:bCs/>
          <w:color w:val="000000" w:themeColor="text1"/>
          <w:sz w:val="22"/>
          <w:szCs w:val="22"/>
        </w:rPr>
        <w:t>7.</w:t>
      </w:r>
      <w:r>
        <w:rPr>
          <w:rFonts w:ascii="Neo Sans Pro" w:hAnsi="Neo Sans Pro"/>
          <w:color w:val="000000" w:themeColor="text1"/>
          <w:sz w:val="22"/>
          <w:szCs w:val="22"/>
        </w:rPr>
        <w:tab/>
        <w:t>Wykonawca jest odpowiedzialny za działania, uchybienia i zaniedbania podwykonawców i ich pracowników w takim samym stopniu, jakby to były działania Wykonawcy.</w:t>
      </w:r>
    </w:p>
    <w:p w14:paraId="181BA656" w14:textId="77777777" w:rsidR="002B352F" w:rsidRDefault="002B352F" w:rsidP="002B352F">
      <w:pPr>
        <w:pStyle w:val="Akapitzlist"/>
        <w:autoSpaceDE w:val="0"/>
        <w:autoSpaceDN w:val="0"/>
        <w:adjustRightInd w:val="0"/>
        <w:spacing w:after="0" w:line="240" w:lineRule="auto"/>
        <w:ind w:left="322" w:hanging="308"/>
        <w:jc w:val="center"/>
        <w:rPr>
          <w:rFonts w:ascii="Neo Sans Pro" w:hAnsi="Neo Sans Pro"/>
          <w:b/>
        </w:rPr>
      </w:pPr>
      <w:r>
        <w:rPr>
          <w:rFonts w:ascii="Neo Sans Pro" w:hAnsi="Neo Sans Pro"/>
          <w:b/>
        </w:rPr>
        <w:t>§ 8.</w:t>
      </w:r>
    </w:p>
    <w:p w14:paraId="77C8F653" w14:textId="77777777" w:rsidR="002B352F" w:rsidRDefault="002B352F" w:rsidP="002B352F">
      <w:pPr>
        <w:keepNext/>
        <w:ind w:left="-299"/>
        <w:jc w:val="center"/>
        <w:outlineLvl w:val="0"/>
        <w:rPr>
          <w:rFonts w:ascii="Neo Sans Pro" w:hAnsi="Neo Sans Pro"/>
          <w:b/>
          <w:sz w:val="22"/>
          <w:szCs w:val="22"/>
        </w:rPr>
      </w:pPr>
      <w:r>
        <w:rPr>
          <w:rFonts w:ascii="Neo Sans Pro" w:hAnsi="Neo Sans Pro"/>
          <w:b/>
          <w:sz w:val="22"/>
          <w:szCs w:val="22"/>
        </w:rPr>
        <w:t>Termin realizacji umowy</w:t>
      </w:r>
    </w:p>
    <w:p w14:paraId="739EBA1F" w14:textId="6BFB2ABC" w:rsidR="002B352F" w:rsidRDefault="002B352F" w:rsidP="002B352F">
      <w:pPr>
        <w:tabs>
          <w:tab w:val="num" w:pos="705"/>
        </w:tabs>
        <w:jc w:val="both"/>
        <w:rPr>
          <w:rFonts w:ascii="Neo Sans Pro" w:hAnsi="Neo Sans Pro"/>
          <w:b/>
          <w:sz w:val="22"/>
          <w:szCs w:val="22"/>
        </w:rPr>
      </w:pPr>
      <w:r>
        <w:rPr>
          <w:rFonts w:ascii="Neo Sans Pro" w:hAnsi="Neo Sans Pro"/>
          <w:sz w:val="22"/>
          <w:szCs w:val="22"/>
        </w:rPr>
        <w:t xml:space="preserve">Umowa obowiązuje przez okres: przez okres </w:t>
      </w:r>
      <w:r>
        <w:rPr>
          <w:rFonts w:ascii="Neo Sans Pro" w:hAnsi="Neo Sans Pro"/>
          <w:b/>
          <w:sz w:val="22"/>
          <w:szCs w:val="22"/>
        </w:rPr>
        <w:t>36 m-</w:t>
      </w:r>
      <w:proofErr w:type="spellStart"/>
      <w:r>
        <w:rPr>
          <w:rFonts w:ascii="Neo Sans Pro" w:hAnsi="Neo Sans Pro"/>
          <w:b/>
          <w:sz w:val="22"/>
          <w:szCs w:val="22"/>
        </w:rPr>
        <w:t>cy</w:t>
      </w:r>
      <w:proofErr w:type="spellEnd"/>
      <w:r>
        <w:rPr>
          <w:rFonts w:ascii="Neo Sans Pro" w:hAnsi="Neo Sans Pro"/>
          <w:b/>
          <w:sz w:val="22"/>
          <w:szCs w:val="22"/>
        </w:rPr>
        <w:t xml:space="preserve"> od 0</w:t>
      </w:r>
      <w:r w:rsidR="00EE364C">
        <w:rPr>
          <w:rFonts w:ascii="Neo Sans Pro" w:hAnsi="Neo Sans Pro"/>
          <w:b/>
          <w:sz w:val="22"/>
          <w:szCs w:val="22"/>
        </w:rPr>
        <w:t>2</w:t>
      </w:r>
      <w:r>
        <w:rPr>
          <w:rFonts w:ascii="Neo Sans Pro" w:hAnsi="Neo Sans Pro"/>
          <w:b/>
          <w:sz w:val="22"/>
          <w:szCs w:val="22"/>
        </w:rPr>
        <w:t>.11.202</w:t>
      </w:r>
      <w:r w:rsidR="00EE364C">
        <w:rPr>
          <w:rFonts w:ascii="Neo Sans Pro" w:hAnsi="Neo Sans Pro"/>
          <w:b/>
          <w:sz w:val="22"/>
          <w:szCs w:val="22"/>
        </w:rPr>
        <w:t>4</w:t>
      </w:r>
      <w:r>
        <w:rPr>
          <w:rFonts w:ascii="Neo Sans Pro" w:hAnsi="Neo Sans Pro"/>
          <w:b/>
          <w:sz w:val="22"/>
          <w:szCs w:val="22"/>
        </w:rPr>
        <w:t>r.</w:t>
      </w:r>
    </w:p>
    <w:p w14:paraId="2B572DBA" w14:textId="77777777" w:rsidR="002B352F" w:rsidRDefault="002B352F" w:rsidP="002B352F">
      <w:pPr>
        <w:tabs>
          <w:tab w:val="num" w:pos="705"/>
        </w:tabs>
        <w:jc w:val="center"/>
        <w:rPr>
          <w:rFonts w:ascii="Neo Sans Pro" w:hAnsi="Neo Sans Pro"/>
          <w:b/>
          <w:sz w:val="22"/>
          <w:szCs w:val="22"/>
        </w:rPr>
      </w:pPr>
      <w:r>
        <w:rPr>
          <w:rFonts w:ascii="Neo Sans Pro" w:hAnsi="Neo Sans Pro"/>
          <w:b/>
          <w:sz w:val="22"/>
          <w:szCs w:val="22"/>
        </w:rPr>
        <w:t>§ 9.</w:t>
      </w:r>
    </w:p>
    <w:p w14:paraId="4A81F2CA" w14:textId="77777777" w:rsidR="002B352F" w:rsidRDefault="002B352F" w:rsidP="002B352F">
      <w:pPr>
        <w:jc w:val="center"/>
        <w:rPr>
          <w:rFonts w:ascii="Neo Sans Pro" w:hAnsi="Neo Sans Pro"/>
          <w:b/>
          <w:sz w:val="22"/>
          <w:szCs w:val="22"/>
        </w:rPr>
      </w:pPr>
      <w:r>
        <w:rPr>
          <w:rFonts w:ascii="Neo Sans Pro" w:hAnsi="Neo Sans Pro"/>
          <w:b/>
          <w:sz w:val="22"/>
          <w:szCs w:val="22"/>
        </w:rPr>
        <w:t>Wynagrodzenie Wykonawcy za realizację przedmiotu umowy</w:t>
      </w:r>
    </w:p>
    <w:p w14:paraId="764C0E64" w14:textId="2CF6F9C3" w:rsidR="002B352F" w:rsidRDefault="002B352F" w:rsidP="00E95EE5">
      <w:pPr>
        <w:numPr>
          <w:ilvl w:val="0"/>
          <w:numId w:val="24"/>
        </w:numPr>
        <w:tabs>
          <w:tab w:val="clear" w:pos="360"/>
          <w:tab w:val="num" w:pos="0"/>
        </w:tabs>
        <w:ind w:left="284" w:right="45" w:hanging="284"/>
        <w:jc w:val="both"/>
        <w:rPr>
          <w:rFonts w:ascii="Neo Sans Pro" w:hAnsi="Neo Sans Pro"/>
          <w:sz w:val="22"/>
          <w:szCs w:val="22"/>
        </w:rPr>
      </w:pPr>
      <w:r>
        <w:rPr>
          <w:rFonts w:ascii="Neo Sans Pro" w:hAnsi="Neo Sans Pro"/>
          <w:sz w:val="22"/>
          <w:szCs w:val="22"/>
        </w:rPr>
        <w:t xml:space="preserve">Wartość umowy wynosi </w:t>
      </w:r>
      <w:r w:rsidRPr="0037352A">
        <w:rPr>
          <w:rFonts w:ascii="Neo Sans Pro" w:hAnsi="Neo Sans Pro"/>
          <w:b/>
          <w:bCs/>
          <w:sz w:val="22"/>
          <w:szCs w:val="22"/>
        </w:rPr>
        <w:t xml:space="preserve"> zł brutto</w:t>
      </w:r>
      <w:r>
        <w:rPr>
          <w:rFonts w:ascii="Neo Sans Pro" w:hAnsi="Neo Sans Pro"/>
          <w:sz w:val="22"/>
          <w:szCs w:val="22"/>
        </w:rPr>
        <w:t xml:space="preserve"> (słownie: </w:t>
      </w:r>
      <w:r w:rsidR="00FE6FC7">
        <w:rPr>
          <w:rFonts w:ascii="Neo Sans Pro" w:hAnsi="Neo Sans Pro"/>
          <w:sz w:val="22"/>
          <w:szCs w:val="22"/>
        </w:rPr>
        <w:t>……………………………</w:t>
      </w:r>
      <w:r>
        <w:rPr>
          <w:rFonts w:ascii="Neo Sans Pro" w:hAnsi="Neo Sans Pro"/>
          <w:sz w:val="22"/>
          <w:szCs w:val="22"/>
        </w:rPr>
        <w:t xml:space="preserve">), </w:t>
      </w:r>
      <w:r w:rsidRPr="00B21C76">
        <w:rPr>
          <w:rFonts w:ascii="Neo Sans Pro" w:hAnsi="Neo Sans Pro"/>
          <w:b/>
          <w:bCs/>
          <w:sz w:val="22"/>
          <w:szCs w:val="22"/>
        </w:rPr>
        <w:t xml:space="preserve">wartość netto: </w:t>
      </w:r>
      <w:r w:rsidR="00FE6FC7">
        <w:rPr>
          <w:rFonts w:ascii="Neo Sans Pro" w:hAnsi="Neo Sans Pro"/>
          <w:b/>
          <w:bCs/>
          <w:sz w:val="22"/>
          <w:szCs w:val="22"/>
        </w:rPr>
        <w:t>……………………..</w:t>
      </w:r>
      <w:r w:rsidRPr="00B21C76">
        <w:rPr>
          <w:rFonts w:ascii="Neo Sans Pro" w:hAnsi="Neo Sans Pro"/>
          <w:b/>
          <w:bCs/>
          <w:sz w:val="22"/>
          <w:szCs w:val="22"/>
        </w:rPr>
        <w:t xml:space="preserve"> zł</w:t>
      </w:r>
      <w:r>
        <w:rPr>
          <w:rFonts w:ascii="Neo Sans Pro" w:hAnsi="Neo Sans Pro"/>
          <w:sz w:val="22"/>
          <w:szCs w:val="22"/>
        </w:rPr>
        <w:t xml:space="preserve"> (słownie: </w:t>
      </w:r>
      <w:r w:rsidR="00FE6FC7">
        <w:rPr>
          <w:rFonts w:ascii="Neo Sans Pro" w:hAnsi="Neo Sans Pro"/>
          <w:sz w:val="22"/>
          <w:szCs w:val="22"/>
        </w:rPr>
        <w:t>…………………………………………………</w:t>
      </w:r>
      <w:r>
        <w:rPr>
          <w:rFonts w:ascii="Neo Sans Pro" w:hAnsi="Neo Sans Pro"/>
          <w:sz w:val="22"/>
          <w:szCs w:val="22"/>
        </w:rPr>
        <w:t>)  przy czym:</w:t>
      </w:r>
    </w:p>
    <w:p w14:paraId="5ED0F874" w14:textId="5B424892" w:rsidR="002B352F" w:rsidRPr="00DB02B9" w:rsidRDefault="002B352F" w:rsidP="00E95EE5">
      <w:pPr>
        <w:pStyle w:val="Akapitzlist"/>
        <w:numPr>
          <w:ilvl w:val="1"/>
          <w:numId w:val="24"/>
        </w:numPr>
        <w:tabs>
          <w:tab w:val="clear" w:pos="973"/>
          <w:tab w:val="num" w:pos="0"/>
          <w:tab w:val="num" w:pos="689"/>
        </w:tabs>
        <w:spacing w:after="0" w:line="240" w:lineRule="auto"/>
        <w:ind w:left="689" w:right="45"/>
        <w:jc w:val="both"/>
        <w:rPr>
          <w:rFonts w:ascii="Neo Sans Pro" w:hAnsi="Neo Sans Pro" w:cs="Arial"/>
          <w:b/>
        </w:rPr>
      </w:pPr>
      <w:r>
        <w:rPr>
          <w:rFonts w:ascii="Neo Sans Pro" w:hAnsi="Neo Sans Pro"/>
        </w:rPr>
        <w:t xml:space="preserve">Wartość ryczałtowa w zakresie czynności </w:t>
      </w:r>
      <w:proofErr w:type="spellStart"/>
      <w:r>
        <w:rPr>
          <w:rFonts w:ascii="Neo Sans Pro" w:hAnsi="Neo Sans Pro"/>
        </w:rPr>
        <w:t>konserwacyjno</w:t>
      </w:r>
      <w:proofErr w:type="spellEnd"/>
      <w:r>
        <w:rPr>
          <w:rFonts w:ascii="Neo Sans Pro" w:hAnsi="Neo Sans Pro"/>
        </w:rPr>
        <w:t xml:space="preserve"> – eksploatacyjnych </w:t>
      </w:r>
      <w:r>
        <w:rPr>
          <w:rFonts w:ascii="Neo Sans Pro" w:hAnsi="Neo Sans Pro"/>
        </w:rPr>
        <w:br/>
        <w:t xml:space="preserve">i naprawczych – </w:t>
      </w:r>
      <w:r w:rsidR="00FE6FC7">
        <w:rPr>
          <w:rFonts w:ascii="Neo Sans Pro" w:hAnsi="Neo Sans Pro"/>
          <w:b/>
          <w:bCs/>
        </w:rPr>
        <w:t>……………………….</w:t>
      </w:r>
      <w:r w:rsidRPr="00A21051">
        <w:rPr>
          <w:rFonts w:ascii="Neo Sans Pro" w:hAnsi="Neo Sans Pro"/>
          <w:b/>
        </w:rPr>
        <w:t xml:space="preserve"> </w:t>
      </w:r>
      <w:r w:rsidRPr="00130348">
        <w:rPr>
          <w:rFonts w:ascii="Neo Sans Pro" w:hAnsi="Neo Sans Pro"/>
          <w:b/>
        </w:rPr>
        <w:t xml:space="preserve"> </w:t>
      </w:r>
      <w:r w:rsidRPr="00122295">
        <w:rPr>
          <w:rFonts w:ascii="Neo Sans Pro" w:hAnsi="Neo Sans Pro"/>
          <w:bCs/>
        </w:rPr>
        <w:t xml:space="preserve">zł brutto (słownie: </w:t>
      </w:r>
      <w:r w:rsidR="00FE6FC7" w:rsidRPr="00122295">
        <w:rPr>
          <w:rFonts w:ascii="Neo Sans Pro" w:hAnsi="Neo Sans Pro"/>
          <w:bCs/>
        </w:rPr>
        <w:t>……………………………………</w:t>
      </w:r>
      <w:r w:rsidRPr="00122295">
        <w:rPr>
          <w:rFonts w:ascii="Neo Sans Pro" w:hAnsi="Neo Sans Pro"/>
          <w:bCs/>
        </w:rPr>
        <w:t xml:space="preserve"> ), w tym podatek VAT  </w:t>
      </w:r>
      <w:r w:rsidR="00FE6FC7" w:rsidRPr="00122295">
        <w:rPr>
          <w:rFonts w:ascii="Neo Sans Pro" w:hAnsi="Neo Sans Pro"/>
          <w:bCs/>
        </w:rPr>
        <w:t>……..</w:t>
      </w:r>
      <w:r w:rsidRPr="00122295">
        <w:rPr>
          <w:rFonts w:ascii="Neo Sans Pro" w:hAnsi="Neo Sans Pro"/>
          <w:bCs/>
        </w:rPr>
        <w:t>%, wartość netto</w:t>
      </w:r>
      <w:r w:rsidRPr="00E8794F">
        <w:rPr>
          <w:rFonts w:ascii="Neo Sans Pro" w:hAnsi="Neo Sans Pro"/>
          <w:b/>
          <w:bCs/>
        </w:rPr>
        <w:t xml:space="preserve"> </w:t>
      </w:r>
      <w:r w:rsidR="00FE6FC7">
        <w:rPr>
          <w:rFonts w:ascii="Neo Sans Pro" w:hAnsi="Neo Sans Pro"/>
          <w:b/>
          <w:bCs/>
        </w:rPr>
        <w:t>……………………..</w:t>
      </w:r>
      <w:r>
        <w:rPr>
          <w:rFonts w:ascii="Neo Sans Pro" w:hAnsi="Neo Sans Pro"/>
        </w:rPr>
        <w:t xml:space="preserve"> </w:t>
      </w:r>
      <w:r w:rsidRPr="00130348">
        <w:rPr>
          <w:rFonts w:ascii="Neo Sans Pro" w:hAnsi="Neo Sans Pro"/>
          <w:b/>
        </w:rPr>
        <w:t>zł</w:t>
      </w:r>
      <w:r>
        <w:rPr>
          <w:rFonts w:ascii="Neo Sans Pro" w:hAnsi="Neo Sans Pro"/>
        </w:rPr>
        <w:t xml:space="preserve"> (słownie: </w:t>
      </w:r>
      <w:r w:rsidR="00FE6FC7">
        <w:rPr>
          <w:rFonts w:ascii="Neo Sans Pro" w:hAnsi="Neo Sans Pro"/>
        </w:rPr>
        <w:t>…………………………………….</w:t>
      </w:r>
      <w:r>
        <w:rPr>
          <w:rFonts w:ascii="Neo Sans Pro" w:hAnsi="Neo Sans Pro"/>
        </w:rPr>
        <w:t xml:space="preserve">), zgodnie z </w:t>
      </w:r>
      <w:r>
        <w:rPr>
          <w:rFonts w:ascii="Neo Sans Pro" w:hAnsi="Neo Sans Pro"/>
        </w:rPr>
        <w:lastRenderedPageBreak/>
        <w:t xml:space="preserve">formularzem cenowym stanowiącym załącznik nr 1 do umowy. </w:t>
      </w:r>
      <w:r w:rsidRPr="00DB02B9">
        <w:rPr>
          <w:rFonts w:ascii="Neo Sans Pro" w:hAnsi="Neo Sans Pro"/>
        </w:rPr>
        <w:t xml:space="preserve">Wartość ta zostanie podzielona na równe ryczałtowe raty miesięczne (36 rat) w wysokości </w:t>
      </w:r>
      <w:r w:rsidR="008513D9">
        <w:rPr>
          <w:rFonts w:ascii="Neo Sans Pro" w:hAnsi="Neo Sans Pro"/>
        </w:rPr>
        <w:t>………………………</w:t>
      </w:r>
      <w:r w:rsidRPr="009C3628">
        <w:rPr>
          <w:rFonts w:ascii="Neo Sans Pro" w:hAnsi="Neo Sans Pro"/>
          <w:b/>
          <w:bCs/>
        </w:rPr>
        <w:t xml:space="preserve"> zł</w:t>
      </w:r>
      <w:r w:rsidRPr="00DB02B9">
        <w:rPr>
          <w:rFonts w:ascii="Neo Sans Pro" w:hAnsi="Neo Sans Pro"/>
        </w:rPr>
        <w:t xml:space="preserve"> brutto, tj. </w:t>
      </w:r>
      <w:r w:rsidRPr="00724EA3">
        <w:rPr>
          <w:rFonts w:ascii="Neo Sans Pro" w:hAnsi="Neo Sans Pro"/>
        </w:rPr>
        <w:t xml:space="preserve">2,7778% </w:t>
      </w:r>
      <w:r w:rsidRPr="00DB02B9">
        <w:rPr>
          <w:rFonts w:ascii="Neo Sans Pro" w:hAnsi="Neo Sans Pro"/>
        </w:rPr>
        <w:t>wartości ryczałtowej brutto określonej w zdaniu pierwszym (procent został określony w zaokrągleniu do</w:t>
      </w:r>
      <w:r w:rsidR="00122295">
        <w:rPr>
          <w:rFonts w:ascii="Neo Sans Pro" w:hAnsi="Neo Sans Pro"/>
        </w:rPr>
        <w:t xml:space="preserve"> </w:t>
      </w:r>
      <w:r w:rsidRPr="00DB02B9">
        <w:rPr>
          <w:rFonts w:ascii="Neo Sans Pro" w:hAnsi="Neo Sans Pro"/>
        </w:rPr>
        <w:t xml:space="preserve">czterech miejsc po przecinku). </w:t>
      </w:r>
    </w:p>
    <w:p w14:paraId="11D86A29" w14:textId="2156923B" w:rsidR="002B352F" w:rsidRDefault="00EA5F42" w:rsidP="002B352F">
      <w:pPr>
        <w:jc w:val="both"/>
        <w:rPr>
          <w:rFonts w:ascii="Neo Sans Pro" w:hAnsi="Neo Sans Pro"/>
          <w:color w:val="000000" w:themeColor="text1"/>
          <w:sz w:val="22"/>
          <w:szCs w:val="22"/>
        </w:rPr>
      </w:pPr>
      <w:r>
        <w:rPr>
          <w:rFonts w:ascii="Neo Sans Pro" w:hAnsi="Neo Sans Pro"/>
          <w:b/>
          <w:color w:val="000000" w:themeColor="text1"/>
          <w:sz w:val="22"/>
          <w:szCs w:val="22"/>
        </w:rPr>
        <w:t xml:space="preserve">             </w:t>
      </w:r>
      <w:r w:rsidR="002B352F">
        <w:rPr>
          <w:rFonts w:ascii="Neo Sans Pro" w:hAnsi="Neo Sans Pro"/>
          <w:b/>
          <w:color w:val="000000" w:themeColor="text1"/>
          <w:sz w:val="22"/>
          <w:szCs w:val="22"/>
        </w:rPr>
        <w:t>Uwaga:</w:t>
      </w:r>
      <w:r w:rsidR="002B352F">
        <w:rPr>
          <w:rFonts w:ascii="Neo Sans Pro" w:hAnsi="Neo Sans Pro"/>
          <w:color w:val="000000" w:themeColor="text1"/>
          <w:sz w:val="22"/>
          <w:szCs w:val="22"/>
        </w:rPr>
        <w:t xml:space="preserve"> Wartość ryczałtowa określona w ust. 1 pkt. 1) umowy uwzględnia:</w:t>
      </w:r>
    </w:p>
    <w:p w14:paraId="366D6F93" w14:textId="5EB53B7E" w:rsidR="002B352F" w:rsidRDefault="002B352F" w:rsidP="00EA5F42">
      <w:pPr>
        <w:pStyle w:val="Akapitzlist"/>
        <w:numPr>
          <w:ilvl w:val="2"/>
          <w:numId w:val="1"/>
        </w:numPr>
        <w:tabs>
          <w:tab w:val="clear" w:pos="360"/>
        </w:tabs>
        <w:spacing w:after="0" w:line="240" w:lineRule="auto"/>
        <w:ind w:left="567" w:hanging="141"/>
        <w:jc w:val="both"/>
        <w:rPr>
          <w:rFonts w:ascii="Neo Sans Pro" w:hAnsi="Neo Sans Pro"/>
          <w:color w:val="000000" w:themeColor="text1"/>
        </w:rPr>
      </w:pPr>
      <w:r w:rsidRPr="000C699A">
        <w:rPr>
          <w:rFonts w:ascii="Neo Sans Pro" w:hAnsi="Neo Sans Pro"/>
          <w:color w:val="000000" w:themeColor="text1"/>
        </w:rPr>
        <w:t xml:space="preserve">Koszty robocizny, koszty dojazdu, transportu i koszty pracy sprzętu wyszczególnione w punktach </w:t>
      </w:r>
      <w:r w:rsidRPr="00B600F8">
        <w:rPr>
          <w:rFonts w:ascii="Neo Sans Pro" w:hAnsi="Neo Sans Pro"/>
        </w:rPr>
        <w:t>I</w:t>
      </w:r>
      <w:r w:rsidR="00B600F8" w:rsidRPr="00B600F8">
        <w:rPr>
          <w:rFonts w:ascii="Neo Sans Pro" w:hAnsi="Neo Sans Pro"/>
        </w:rPr>
        <w:t>I</w:t>
      </w:r>
      <w:r w:rsidRPr="00B600F8">
        <w:rPr>
          <w:rFonts w:ascii="Neo Sans Pro" w:hAnsi="Neo Sans Pro"/>
        </w:rPr>
        <w:t xml:space="preserve"> 1- 3 OPZ</w:t>
      </w:r>
      <w:r>
        <w:rPr>
          <w:rFonts w:ascii="Neo Sans Pro" w:hAnsi="Neo Sans Pro"/>
          <w:color w:val="000000" w:themeColor="text1"/>
        </w:rPr>
        <w:t xml:space="preserve"> </w:t>
      </w:r>
      <w:r w:rsidRPr="000C699A">
        <w:rPr>
          <w:rFonts w:ascii="Neo Sans Pro" w:hAnsi="Neo Sans Pro"/>
          <w:color w:val="000000" w:themeColor="text1"/>
        </w:rPr>
        <w:t>objęte są ryczałtem.</w:t>
      </w:r>
    </w:p>
    <w:p w14:paraId="1F5E3B96" w14:textId="77777777" w:rsidR="002B352F" w:rsidRPr="00C34532" w:rsidRDefault="002B352F" w:rsidP="00EA5F42">
      <w:pPr>
        <w:pStyle w:val="Akapitzlist"/>
        <w:numPr>
          <w:ilvl w:val="2"/>
          <w:numId w:val="1"/>
        </w:numPr>
        <w:tabs>
          <w:tab w:val="clear" w:pos="360"/>
        </w:tabs>
        <w:spacing w:after="0" w:line="240" w:lineRule="auto"/>
        <w:ind w:left="567" w:hanging="141"/>
        <w:jc w:val="both"/>
        <w:rPr>
          <w:rFonts w:ascii="Neo Sans Pro" w:hAnsi="Neo Sans Pro"/>
          <w:color w:val="000000" w:themeColor="text1"/>
        </w:rPr>
      </w:pPr>
      <w:r w:rsidRPr="00C34532">
        <w:rPr>
          <w:rFonts w:ascii="Neo Sans Pro" w:hAnsi="Neo Sans Pro"/>
          <w:color w:val="000000" w:themeColor="text1"/>
        </w:rPr>
        <w:t xml:space="preserve">Wykaz materiałów używanych przy wykonywaniu usługi objętych wynagrodzeniem ryczałtowym: </w:t>
      </w:r>
    </w:p>
    <w:p w14:paraId="7D20B385" w14:textId="77777777" w:rsidR="002B352F" w:rsidRPr="00AC3489" w:rsidRDefault="002B352F" w:rsidP="002B352F">
      <w:pPr>
        <w:pStyle w:val="Akapitzlist"/>
        <w:spacing w:after="0" w:line="240" w:lineRule="auto"/>
        <w:ind w:left="357"/>
        <w:jc w:val="both"/>
        <w:rPr>
          <w:rFonts w:ascii="Neo Sans Pro" w:hAnsi="Neo Sans Pro" w:cs="Arial"/>
          <w:b/>
        </w:rPr>
      </w:pPr>
      <w:r>
        <w:rPr>
          <w:rFonts w:ascii="Neo Sans Pro" w:hAnsi="Neo Sans Pro"/>
          <w:color w:val="000000" w:themeColor="text1"/>
        </w:rPr>
        <w:t xml:space="preserve">- </w:t>
      </w:r>
      <w:r w:rsidRPr="00AC3489">
        <w:rPr>
          <w:rFonts w:ascii="Neo Sans Pro" w:hAnsi="Neo Sans Pro"/>
        </w:rPr>
        <w:t xml:space="preserve">źródła światła do oświetlenia kabiny, maszynowni, szybu i przycisków sterowniczo- sygnalizacyjnych, </w:t>
      </w:r>
    </w:p>
    <w:p w14:paraId="6A93E0D6"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bezpieczniki, wkładki topikowe, wyłączniki nadmiarowo prądowe,</w:t>
      </w:r>
    </w:p>
    <w:p w14:paraId="462564C2"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smary, oleje, </w:t>
      </w:r>
    </w:p>
    <w:p w14:paraId="23973959"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śruby, nakrętki, podkładki, zawleczki, nity, </w:t>
      </w:r>
    </w:p>
    <w:p w14:paraId="7B7FE11F"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czyściwa, taśmy izolacyjne, </w:t>
      </w:r>
    </w:p>
    <w:p w14:paraId="73EC61A3"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cewki styczników, listwy zaciskowe, </w:t>
      </w:r>
    </w:p>
    <w:p w14:paraId="4E6AA253" w14:textId="77777777" w:rsidR="002B352F" w:rsidRPr="00C000CD" w:rsidRDefault="002B352F" w:rsidP="002B352F">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wykładziny suwaków,</w:t>
      </w:r>
    </w:p>
    <w:p w14:paraId="6BE22A95" w14:textId="77777777" w:rsidR="002B352F" w:rsidRPr="00C000CD" w:rsidRDefault="002B352F" w:rsidP="002B352F">
      <w:pPr>
        <w:jc w:val="both"/>
        <w:rPr>
          <w:rFonts w:ascii="Neo Sans Pro" w:hAnsi="Neo Sans Pro"/>
          <w:sz w:val="22"/>
          <w:szCs w:val="22"/>
        </w:rPr>
      </w:pPr>
      <w:r w:rsidRPr="00C000CD">
        <w:rPr>
          <w:rFonts w:ascii="Neo Sans Pro" w:hAnsi="Neo Sans Pro"/>
          <w:sz w:val="22"/>
          <w:szCs w:val="22"/>
        </w:rPr>
        <w:t>Pozostałe użyte materiały, części zamienne i podzespoły będą rozliczane odrębnie na podstawie dowodu zakupu lub kosztów produkcji własnej z tym, że użycie materiałów, części zamiennych i podzespołów powyżej 200 zł brutto, wymagać będą każdorazowego uzgodnienia z Zamawiającym.</w:t>
      </w:r>
    </w:p>
    <w:p w14:paraId="5E888D90" w14:textId="1C4B4C2F" w:rsidR="002B352F" w:rsidRDefault="002B352F" w:rsidP="00E95EE5">
      <w:pPr>
        <w:pStyle w:val="Akapitzlist"/>
        <w:numPr>
          <w:ilvl w:val="1"/>
          <w:numId w:val="24"/>
        </w:numPr>
        <w:tabs>
          <w:tab w:val="clear" w:pos="973"/>
        </w:tabs>
        <w:spacing w:after="0" w:line="240" w:lineRule="auto"/>
        <w:ind w:left="426" w:hanging="426"/>
        <w:jc w:val="both"/>
        <w:rPr>
          <w:rFonts w:ascii="Neo Sans Pro" w:hAnsi="Neo Sans Pro"/>
          <w:color w:val="FF0000"/>
        </w:rPr>
      </w:pPr>
      <w:r>
        <w:rPr>
          <w:rFonts w:ascii="Neo Sans Pro" w:hAnsi="Neo Sans Pro"/>
        </w:rPr>
        <w:t xml:space="preserve">Maksymalna kwota przeznaczona na zakup materiałów, części zamiennych, : </w:t>
      </w:r>
      <w:r>
        <w:rPr>
          <w:rFonts w:ascii="Neo Sans Pro" w:hAnsi="Neo Sans Pro"/>
          <w:color w:val="000000" w:themeColor="text1"/>
        </w:rPr>
        <w:t xml:space="preserve"> </w:t>
      </w:r>
      <w:r w:rsidR="00B600F8">
        <w:rPr>
          <w:rFonts w:ascii="Neo Sans Pro" w:hAnsi="Neo Sans Pro"/>
          <w:color w:val="000000" w:themeColor="text1"/>
        </w:rPr>
        <w:t>………….</w:t>
      </w:r>
      <w:r w:rsidRPr="00203314">
        <w:rPr>
          <w:rFonts w:ascii="Neo Sans Pro" w:hAnsi="Neo Sans Pro"/>
          <w:b/>
          <w:bCs/>
          <w:color w:val="000000" w:themeColor="text1"/>
        </w:rPr>
        <w:t xml:space="preserve"> zł brutto</w:t>
      </w:r>
      <w:r>
        <w:rPr>
          <w:rFonts w:ascii="Neo Sans Pro" w:hAnsi="Neo Sans Pro"/>
          <w:color w:val="000000" w:themeColor="text1"/>
        </w:rPr>
        <w:t xml:space="preserve"> (słownie: </w:t>
      </w:r>
      <w:r w:rsidR="00B600F8">
        <w:rPr>
          <w:rFonts w:ascii="Neo Sans Pro" w:hAnsi="Neo Sans Pro"/>
          <w:color w:val="000000" w:themeColor="text1"/>
        </w:rPr>
        <w:t>……….</w:t>
      </w:r>
      <w:r>
        <w:rPr>
          <w:rFonts w:ascii="Neo Sans Pro" w:hAnsi="Neo Sans Pro"/>
          <w:color w:val="000000" w:themeColor="text1"/>
        </w:rPr>
        <w:t xml:space="preserve">), w tym podatek VAT </w:t>
      </w:r>
      <w:r w:rsidR="00B600F8">
        <w:rPr>
          <w:rFonts w:ascii="Neo Sans Pro" w:hAnsi="Neo Sans Pro"/>
          <w:color w:val="000000" w:themeColor="text1"/>
        </w:rPr>
        <w:t>…</w:t>
      </w:r>
      <w:r>
        <w:rPr>
          <w:rFonts w:ascii="Neo Sans Pro" w:hAnsi="Neo Sans Pro"/>
          <w:color w:val="000000" w:themeColor="text1"/>
        </w:rPr>
        <w:t xml:space="preserve">%, </w:t>
      </w:r>
      <w:r w:rsidRPr="003F0EB9">
        <w:rPr>
          <w:rFonts w:ascii="Neo Sans Pro" w:hAnsi="Neo Sans Pro"/>
          <w:b/>
          <w:bCs/>
          <w:color w:val="000000" w:themeColor="text1"/>
        </w:rPr>
        <w:t xml:space="preserve">wartość netto </w:t>
      </w:r>
      <w:r w:rsidR="00B600F8">
        <w:rPr>
          <w:rFonts w:ascii="Neo Sans Pro" w:hAnsi="Neo Sans Pro"/>
          <w:b/>
          <w:bCs/>
          <w:color w:val="000000" w:themeColor="text1"/>
        </w:rPr>
        <w:t>…..</w:t>
      </w:r>
      <w:r w:rsidRPr="003F0EB9">
        <w:rPr>
          <w:rFonts w:ascii="Neo Sans Pro" w:hAnsi="Neo Sans Pro"/>
          <w:b/>
          <w:bCs/>
          <w:color w:val="000000" w:themeColor="text1"/>
        </w:rPr>
        <w:t xml:space="preserve"> zł</w:t>
      </w:r>
      <w:r>
        <w:rPr>
          <w:rFonts w:ascii="Neo Sans Pro" w:hAnsi="Neo Sans Pro"/>
          <w:color w:val="000000" w:themeColor="text1"/>
        </w:rPr>
        <w:t xml:space="preserve"> (słownie: </w:t>
      </w:r>
      <w:r w:rsidR="00B600F8">
        <w:rPr>
          <w:rFonts w:ascii="Neo Sans Pro" w:hAnsi="Neo Sans Pro"/>
          <w:color w:val="000000" w:themeColor="text1"/>
        </w:rPr>
        <w:t>…</w:t>
      </w:r>
      <w:r w:rsidR="005F0A00">
        <w:rPr>
          <w:rFonts w:ascii="Neo Sans Pro" w:hAnsi="Neo Sans Pro"/>
          <w:color w:val="000000" w:themeColor="text1"/>
        </w:rPr>
        <w:t>…..</w:t>
      </w:r>
      <w:r w:rsidR="00B600F8">
        <w:rPr>
          <w:rFonts w:ascii="Neo Sans Pro" w:hAnsi="Neo Sans Pro"/>
          <w:color w:val="000000" w:themeColor="text1"/>
        </w:rPr>
        <w:t>……….</w:t>
      </w:r>
      <w:r>
        <w:rPr>
          <w:rFonts w:ascii="Neo Sans Pro" w:hAnsi="Neo Sans Pro"/>
          <w:color w:val="000000" w:themeColor="text1"/>
        </w:rPr>
        <w:t>)</w:t>
      </w:r>
      <w:r>
        <w:rPr>
          <w:rFonts w:ascii="Neo Sans Pro" w:hAnsi="Neo Sans Pro"/>
          <w:b/>
          <w:color w:val="000000" w:themeColor="text1"/>
        </w:rPr>
        <w:t>.</w:t>
      </w:r>
      <w:r>
        <w:rPr>
          <w:b/>
          <w:color w:val="FF0000"/>
        </w:rPr>
        <w:t xml:space="preserve"> </w:t>
      </w:r>
    </w:p>
    <w:p w14:paraId="37ABBBD5" w14:textId="77777777" w:rsidR="002B352F" w:rsidRDefault="002B352F" w:rsidP="002B352F">
      <w:pPr>
        <w:jc w:val="both"/>
        <w:rPr>
          <w:rFonts w:ascii="Neo Sans Pro" w:hAnsi="Neo Sans Pro"/>
          <w:color w:val="000000" w:themeColor="text1"/>
          <w:sz w:val="22"/>
          <w:szCs w:val="22"/>
        </w:rPr>
      </w:pPr>
      <w:r>
        <w:rPr>
          <w:rFonts w:ascii="Neo Sans Pro" w:hAnsi="Neo Sans Pro"/>
          <w:b/>
          <w:color w:val="000000" w:themeColor="text1"/>
          <w:sz w:val="22"/>
          <w:szCs w:val="22"/>
        </w:rPr>
        <w:t>Uwaga:</w:t>
      </w:r>
      <w:r>
        <w:rPr>
          <w:rFonts w:ascii="Neo Sans Pro" w:hAnsi="Neo Sans Pro"/>
          <w:color w:val="000000" w:themeColor="text1"/>
          <w:sz w:val="22"/>
          <w:szCs w:val="22"/>
        </w:rPr>
        <w:t xml:space="preserve"> Na wartość określoną w ust. 1 pkt. 2) składać się będą koszty związane z: materiałami, częściami zamiennymi i podzespołami, które Wykonawca zobowiązany jest  zabezpieczyć do realizacji przedmiotu umowy.</w:t>
      </w:r>
    </w:p>
    <w:p w14:paraId="5251B125" w14:textId="77777777" w:rsidR="002B352F" w:rsidRDefault="002B352F" w:rsidP="00E95EE5">
      <w:pPr>
        <w:numPr>
          <w:ilvl w:val="0"/>
          <w:numId w:val="24"/>
        </w:numPr>
        <w:ind w:left="357" w:hanging="357"/>
        <w:jc w:val="both"/>
        <w:rPr>
          <w:rFonts w:ascii="Neo Sans Pro" w:hAnsi="Neo Sans Pro"/>
          <w:color w:val="000000" w:themeColor="text1"/>
          <w:sz w:val="22"/>
          <w:szCs w:val="22"/>
        </w:rPr>
      </w:pPr>
      <w:r>
        <w:rPr>
          <w:rFonts w:ascii="Neo Sans Pro" w:hAnsi="Neo Sans Pro"/>
          <w:sz w:val="22"/>
          <w:szCs w:val="22"/>
        </w:rPr>
        <w:t xml:space="preserve">Podstawą do wystawienia faktury lub rachunku w zakresie czynności </w:t>
      </w:r>
      <w:proofErr w:type="spellStart"/>
      <w:r>
        <w:rPr>
          <w:rFonts w:ascii="Neo Sans Pro" w:hAnsi="Neo Sans Pro"/>
          <w:sz w:val="22"/>
          <w:szCs w:val="22"/>
        </w:rPr>
        <w:t>konserwacyjno</w:t>
      </w:r>
      <w:proofErr w:type="spellEnd"/>
      <w:r>
        <w:rPr>
          <w:rFonts w:ascii="Neo Sans Pro" w:hAnsi="Neo Sans Pro"/>
          <w:sz w:val="22"/>
          <w:szCs w:val="22"/>
        </w:rPr>
        <w:t xml:space="preserve"> – eksploatacyjnych i naprawczych będzie protokół odbioru końcowego za dany miesiąc zatwierdzony przez Zamawiającego (osobę upoważnioną). Comiesięczny odbiór </w:t>
      </w:r>
      <w:r>
        <w:rPr>
          <w:rFonts w:ascii="Neo Sans Pro" w:hAnsi="Neo Sans Pro"/>
          <w:color w:val="000000" w:themeColor="text1"/>
          <w:sz w:val="22"/>
          <w:szCs w:val="22"/>
        </w:rPr>
        <w:t xml:space="preserve">przedmiotu umowy następował będzie przez osoby odpowiedzialne za realizację umowy w terminie do 5 dnia miesiąca kalendarzowego. </w:t>
      </w:r>
    </w:p>
    <w:p w14:paraId="2305BF52" w14:textId="77777777" w:rsidR="002B352F" w:rsidRDefault="002B352F" w:rsidP="00E95EE5">
      <w:pPr>
        <w:numPr>
          <w:ilvl w:val="0"/>
          <w:numId w:val="24"/>
        </w:numPr>
        <w:jc w:val="both"/>
        <w:rPr>
          <w:rFonts w:ascii="Neo Sans Pro" w:hAnsi="Neo Sans Pro"/>
          <w:color w:val="000000" w:themeColor="text1"/>
          <w:sz w:val="22"/>
          <w:szCs w:val="22"/>
        </w:rPr>
      </w:pPr>
      <w:r>
        <w:rPr>
          <w:rFonts w:ascii="Neo Sans Pro" w:hAnsi="Neo Sans Pro"/>
          <w:bCs/>
          <w:iCs/>
          <w:color w:val="000000" w:themeColor="text1"/>
          <w:sz w:val="22"/>
          <w:szCs w:val="22"/>
        </w:rPr>
        <w:t xml:space="preserve">Użyte do realizacji przedmiotu umowy materiały i części zamienne rozliczane będą w okresach rozliczeniowych łącznie z fakturami lub rachunkami </w:t>
      </w:r>
      <w:r>
        <w:rPr>
          <w:rFonts w:ascii="Neo Sans Pro" w:hAnsi="Neo Sans Pro"/>
          <w:color w:val="000000" w:themeColor="text1"/>
          <w:sz w:val="22"/>
          <w:szCs w:val="22"/>
        </w:rPr>
        <w:t xml:space="preserve">w zakresie czynności </w:t>
      </w:r>
      <w:proofErr w:type="spellStart"/>
      <w:r>
        <w:rPr>
          <w:rFonts w:ascii="Neo Sans Pro" w:hAnsi="Neo Sans Pro"/>
          <w:color w:val="000000" w:themeColor="text1"/>
          <w:sz w:val="22"/>
          <w:szCs w:val="22"/>
        </w:rPr>
        <w:t>konserwacyjno</w:t>
      </w:r>
      <w:proofErr w:type="spellEnd"/>
      <w:r>
        <w:rPr>
          <w:rFonts w:ascii="Neo Sans Pro" w:hAnsi="Neo Sans Pro"/>
          <w:color w:val="000000" w:themeColor="text1"/>
          <w:sz w:val="22"/>
          <w:szCs w:val="22"/>
        </w:rPr>
        <w:t xml:space="preserve"> – eksploatacyjnych i naprawczych</w:t>
      </w:r>
      <w:r>
        <w:rPr>
          <w:rFonts w:ascii="Neo Sans Pro" w:hAnsi="Neo Sans Pro"/>
          <w:b/>
          <w:color w:val="000000" w:themeColor="text1"/>
          <w:sz w:val="22"/>
          <w:szCs w:val="22"/>
        </w:rPr>
        <w:t xml:space="preserve">. </w:t>
      </w:r>
      <w:r>
        <w:rPr>
          <w:rFonts w:ascii="Neo Sans Pro" w:hAnsi="Neo Sans Pro"/>
          <w:color w:val="000000" w:themeColor="text1"/>
          <w:sz w:val="22"/>
          <w:szCs w:val="22"/>
        </w:rPr>
        <w:t>Podstawą do obciążenia Zamawiającego należnością za materiały i części zamienne zużyte w celu usunięcia awarii będzie karta pracy lub inny dokument, w którym zostały wyszczególnione wszystkie części zamienne i materiały zatwierdzone przez upoważnionego pracownika Zamawiającego oraz</w:t>
      </w:r>
      <w:r>
        <w:rPr>
          <w:rFonts w:ascii="Neo Sans Pro" w:hAnsi="Neo Sans Pro"/>
          <w:bCs/>
          <w:iCs/>
          <w:color w:val="000000" w:themeColor="text1"/>
          <w:sz w:val="22"/>
          <w:szCs w:val="22"/>
        </w:rPr>
        <w:t xml:space="preserve"> kopia faktury lub rachunku potwierdzająca cenę ich zakupu.</w:t>
      </w:r>
    </w:p>
    <w:p w14:paraId="6980A861" w14:textId="77777777" w:rsidR="002B352F" w:rsidRDefault="002B352F" w:rsidP="00E95EE5">
      <w:pPr>
        <w:numPr>
          <w:ilvl w:val="0"/>
          <w:numId w:val="24"/>
        </w:numPr>
        <w:jc w:val="both"/>
        <w:rPr>
          <w:rFonts w:ascii="Neo Sans Pro" w:hAnsi="Neo Sans Pro" w:cs="Neo Sans Pro"/>
          <w:sz w:val="22"/>
          <w:szCs w:val="22"/>
        </w:rPr>
      </w:pPr>
      <w:r>
        <w:rPr>
          <w:rFonts w:ascii="Neo Sans Pro" w:hAnsi="Neo Sans Pro" w:cs="Neo Sans Pro"/>
          <w:sz w:val="22"/>
          <w:szCs w:val="22"/>
        </w:rPr>
        <w:t>Zamawiający zobowiązuje się dokonać zapłaty należności przelewem, w ciągu 60 dni od daty doręczenia faktury lub rachunku Zamawiającemu, przy czym za dzień zapłaty uważa się dzień obciążenia rachunku bankowego Zamawiającego.</w:t>
      </w:r>
    </w:p>
    <w:p w14:paraId="07C87A4B" w14:textId="793DB8A3" w:rsidR="002B352F" w:rsidRDefault="002B352F" w:rsidP="00E95EE5">
      <w:pPr>
        <w:numPr>
          <w:ilvl w:val="0"/>
          <w:numId w:val="24"/>
        </w:numPr>
        <w:autoSpaceDE w:val="0"/>
        <w:autoSpaceDN w:val="0"/>
        <w:adjustRightInd w:val="0"/>
        <w:jc w:val="both"/>
        <w:rPr>
          <w:rFonts w:ascii="Neo Sans Pro" w:hAnsi="Neo Sans Pro" w:cs="Neo Sans Pro"/>
          <w:sz w:val="22"/>
          <w:szCs w:val="22"/>
          <w:lang w:eastAsia="ar-SA"/>
        </w:rPr>
      </w:pPr>
      <w:r>
        <w:rPr>
          <w:rFonts w:ascii="Neo Sans Pro" w:hAnsi="Neo Sans Pro" w:cs="Neo Sans Pro"/>
          <w:sz w:val="22"/>
          <w:szCs w:val="22"/>
          <w:lang w:eastAsia="ar-SA"/>
        </w:rPr>
        <w:t xml:space="preserve">W przypadku niedotrzymania terminu płatności, o którym </w:t>
      </w:r>
      <w:r>
        <w:rPr>
          <w:rFonts w:ascii="Neo Sans Pro" w:hAnsi="Neo Sans Pro" w:cs="Neo Sans Pro"/>
          <w:color w:val="000000" w:themeColor="text1"/>
          <w:sz w:val="22"/>
          <w:szCs w:val="22"/>
          <w:lang w:eastAsia="ar-SA"/>
        </w:rPr>
        <w:t xml:space="preserve">mowa w §9 ust. </w:t>
      </w:r>
      <w:r w:rsidR="00853ED5">
        <w:rPr>
          <w:rFonts w:ascii="Neo Sans Pro" w:hAnsi="Neo Sans Pro" w:cs="Neo Sans Pro"/>
          <w:color w:val="000000" w:themeColor="text1"/>
          <w:sz w:val="22"/>
          <w:szCs w:val="22"/>
          <w:lang w:eastAsia="ar-SA"/>
        </w:rPr>
        <w:t>4</w:t>
      </w:r>
      <w:r>
        <w:rPr>
          <w:rFonts w:ascii="Neo Sans Pro" w:hAnsi="Neo Sans Pro" w:cs="Neo Sans Pro"/>
          <w:color w:val="000000" w:themeColor="text1"/>
          <w:sz w:val="22"/>
          <w:szCs w:val="22"/>
          <w:lang w:eastAsia="ar-SA"/>
        </w:rPr>
        <w:t>, przez</w:t>
      </w:r>
      <w:r>
        <w:rPr>
          <w:rFonts w:ascii="Neo Sans Pro" w:hAnsi="Neo Sans Pro" w:cs="Neo Sans Pro"/>
          <w:sz w:val="22"/>
          <w:szCs w:val="22"/>
          <w:lang w:eastAsia="ar-SA"/>
        </w:rPr>
        <w:t xml:space="preserve"> Zamawiającego, Wykonawca może naliczyć odsetki ustawowe. </w:t>
      </w:r>
    </w:p>
    <w:p w14:paraId="310835B0" w14:textId="77777777" w:rsidR="002B352F" w:rsidRPr="00D82C48" w:rsidRDefault="002B352F" w:rsidP="00E95EE5">
      <w:pPr>
        <w:pStyle w:val="Default"/>
        <w:numPr>
          <w:ilvl w:val="0"/>
          <w:numId w:val="24"/>
        </w:numPr>
        <w:tabs>
          <w:tab w:val="clear" w:pos="360"/>
        </w:tabs>
        <w:jc w:val="both"/>
        <w:rPr>
          <w:rFonts w:ascii="Neo Sans Pro" w:hAnsi="Neo Sans Pro"/>
          <w:color w:val="000000" w:themeColor="text1"/>
          <w:sz w:val="22"/>
          <w:szCs w:val="22"/>
        </w:rPr>
      </w:pPr>
      <w:r w:rsidRPr="00595DE7">
        <w:rPr>
          <w:rFonts w:ascii="Neo Sans Pro" w:hAnsi="Neo Sans Pro"/>
          <w:color w:val="000000" w:themeColor="text1"/>
          <w:sz w:val="22"/>
          <w:szCs w:val="22"/>
        </w:rPr>
        <w:t>Wszelkie płatności będą dokonywanie w złotych polskich przelewem na następujący rachunek Wykonawcy:  …………………………………………</w:t>
      </w:r>
      <w:r>
        <w:rPr>
          <w:rFonts w:ascii="Neo Sans Pro" w:hAnsi="Neo Sans Pro"/>
          <w:color w:val="000000" w:themeColor="text1"/>
          <w:sz w:val="22"/>
          <w:szCs w:val="22"/>
        </w:rPr>
        <w:t>…………………………………………………………</w:t>
      </w:r>
      <w:r w:rsidRPr="00595DE7">
        <w:rPr>
          <w:rFonts w:ascii="Neo Sans Pro" w:hAnsi="Neo Sans Pro"/>
          <w:color w:val="000000" w:themeColor="text1"/>
          <w:sz w:val="22"/>
          <w:szCs w:val="22"/>
        </w:rPr>
        <w:t>………………………</w:t>
      </w:r>
      <w:r w:rsidRPr="00595DE7">
        <w:rPr>
          <w:rFonts w:ascii="Neo Sans Pro" w:hAnsi="Neo Sans Pro" w:cs="Neo Sans Pro"/>
          <w:b/>
          <w:bCs/>
          <w:i/>
          <w:iCs/>
          <w:color w:val="000000" w:themeColor="text1"/>
          <w:sz w:val="22"/>
          <w:szCs w:val="22"/>
        </w:rPr>
        <w:t xml:space="preserve"> </w:t>
      </w:r>
      <w:r w:rsidRPr="00595DE7">
        <w:rPr>
          <w:rFonts w:ascii="Neo Sans Pro" w:hAnsi="Neo Sans Pro" w:cs="Neo Sans Pro"/>
          <w:b/>
          <w:bCs/>
          <w:iCs/>
          <w:color w:val="000000" w:themeColor="text1"/>
          <w:sz w:val="22"/>
          <w:szCs w:val="22"/>
        </w:rPr>
        <w:t xml:space="preserve">(nr rachunku musi się znajdować w wykazie podmiotów </w:t>
      </w:r>
      <w:r w:rsidRPr="00595DE7">
        <w:rPr>
          <w:rFonts w:ascii="Neo Sans Pro" w:hAnsi="Neo Sans Pro"/>
          <w:b/>
          <w:bCs/>
          <w:iCs/>
          <w:color w:val="000000" w:themeColor="text1"/>
          <w:sz w:val="22"/>
          <w:szCs w:val="22"/>
        </w:rPr>
        <w:t xml:space="preserve">zarejestrowanych jako podatnicy VAT, niezarejestrowanych oraz wykreślonych i przywróconych do rejestru VAT). </w:t>
      </w:r>
    </w:p>
    <w:p w14:paraId="23005B62" w14:textId="77777777" w:rsidR="002B352F" w:rsidRPr="00D82C48" w:rsidRDefault="002B352F" w:rsidP="00E95EE5">
      <w:pPr>
        <w:pStyle w:val="Default"/>
        <w:numPr>
          <w:ilvl w:val="0"/>
          <w:numId w:val="24"/>
        </w:numPr>
        <w:tabs>
          <w:tab w:val="clear" w:pos="360"/>
        </w:tabs>
        <w:jc w:val="both"/>
        <w:rPr>
          <w:rFonts w:ascii="Neo Sans Pro" w:hAnsi="Neo Sans Pro"/>
          <w:color w:val="auto"/>
          <w:sz w:val="22"/>
          <w:szCs w:val="22"/>
        </w:rPr>
      </w:pPr>
      <w:r w:rsidRPr="00D82C48">
        <w:rPr>
          <w:rFonts w:ascii="Neo Sans Pro" w:hAnsi="Neo Sans Pro"/>
          <w:color w:val="auto"/>
          <w:sz w:val="22"/>
          <w:szCs w:val="22"/>
        </w:rPr>
        <w:t xml:space="preserve">W przypadku usługi nie obejmującej czasem trwania pełnego miesiąca, rozliczenia będą realizowane proporcjonalnie, tj. </w:t>
      </w:r>
    </w:p>
    <w:p w14:paraId="5FBE8C27" w14:textId="77777777" w:rsidR="002B352F" w:rsidRPr="00D82C48" w:rsidRDefault="002B352F" w:rsidP="00E95EE5">
      <w:pPr>
        <w:pStyle w:val="Akapitzlist"/>
        <w:numPr>
          <w:ilvl w:val="0"/>
          <w:numId w:val="39"/>
        </w:numPr>
        <w:spacing w:after="0" w:line="240" w:lineRule="auto"/>
        <w:ind w:left="284" w:right="48" w:firstLine="0"/>
        <w:jc w:val="both"/>
        <w:rPr>
          <w:rFonts w:ascii="Neo Sans Pro" w:hAnsi="Neo Sans Pro"/>
        </w:rPr>
      </w:pPr>
      <w:r w:rsidRPr="00D82C48">
        <w:rPr>
          <w:rFonts w:ascii="Neo Sans Pro" w:hAnsi="Neo Sans Pro"/>
        </w:rPr>
        <w:t xml:space="preserve">stawka za jeden dzień będzie wyliczana poprzez podzielenie ryczałtowej raty miesięcznej określonej w </w:t>
      </w:r>
      <w:r>
        <w:rPr>
          <w:rFonts w:ascii="Neo Sans Pro" w:hAnsi="Neo Sans Pro"/>
        </w:rPr>
        <w:t>§</w:t>
      </w:r>
      <w:r w:rsidRPr="00D82C48">
        <w:rPr>
          <w:rFonts w:ascii="Neo Sans Pro" w:hAnsi="Neo Sans Pro"/>
        </w:rPr>
        <w:t xml:space="preserve"> </w:t>
      </w:r>
      <w:r>
        <w:rPr>
          <w:rFonts w:ascii="Neo Sans Pro" w:hAnsi="Neo Sans Pro"/>
        </w:rPr>
        <w:t>9</w:t>
      </w:r>
      <w:r w:rsidRPr="00D82C48">
        <w:rPr>
          <w:rFonts w:ascii="Neo Sans Pro" w:hAnsi="Neo Sans Pro"/>
        </w:rPr>
        <w:t xml:space="preserve"> pkt. 1 zdanie 2 na 30 dni</w:t>
      </w:r>
    </w:p>
    <w:p w14:paraId="2C138DEF" w14:textId="77777777" w:rsidR="002B352F" w:rsidRPr="00D82C48" w:rsidRDefault="002B352F" w:rsidP="00E95EE5">
      <w:pPr>
        <w:pStyle w:val="Akapitzlist"/>
        <w:numPr>
          <w:ilvl w:val="0"/>
          <w:numId w:val="39"/>
        </w:numPr>
        <w:spacing w:after="0" w:line="240" w:lineRule="auto"/>
        <w:ind w:left="284" w:right="48" w:firstLine="0"/>
        <w:jc w:val="both"/>
        <w:rPr>
          <w:rFonts w:ascii="Neo Sans Pro" w:hAnsi="Neo Sans Pro"/>
        </w:rPr>
      </w:pPr>
      <w:r w:rsidRPr="00D82C48">
        <w:rPr>
          <w:rFonts w:ascii="Neo Sans Pro" w:hAnsi="Neo Sans Pro"/>
        </w:rPr>
        <w:t>pomnożenie stawki za jeden dzień przez ilość dni faktycznie realizowanej usługi.</w:t>
      </w:r>
    </w:p>
    <w:p w14:paraId="0538D488" w14:textId="77777777" w:rsidR="002B352F" w:rsidRDefault="002B352F" w:rsidP="00E95EE5">
      <w:pPr>
        <w:numPr>
          <w:ilvl w:val="0"/>
          <w:numId w:val="24"/>
        </w:numPr>
        <w:jc w:val="both"/>
        <w:rPr>
          <w:rFonts w:ascii="Neo Sans Pro" w:hAnsi="Neo Sans Pro" w:cs="Neo Sans Pro"/>
          <w:sz w:val="22"/>
          <w:szCs w:val="22"/>
        </w:rPr>
      </w:pPr>
      <w:r>
        <w:rPr>
          <w:rFonts w:ascii="Neo Sans Pro" w:hAnsi="Neo Sans Pro" w:cs="Neo Sans Pro"/>
          <w:sz w:val="22"/>
          <w:szCs w:val="22"/>
        </w:rPr>
        <w:t>Wszelkie płatności będą dokonywane w złotych polskich.</w:t>
      </w:r>
    </w:p>
    <w:p w14:paraId="703E1C8D" w14:textId="6BBD2B21" w:rsidR="002B352F" w:rsidRPr="00415C51" w:rsidRDefault="002B352F" w:rsidP="00E95EE5">
      <w:pPr>
        <w:pStyle w:val="Akapitzlist"/>
        <w:widowControl w:val="0"/>
        <w:numPr>
          <w:ilvl w:val="0"/>
          <w:numId w:val="24"/>
        </w:numPr>
        <w:spacing w:after="0" w:line="240" w:lineRule="auto"/>
        <w:jc w:val="both"/>
        <w:rPr>
          <w:rFonts w:ascii="Neo Sans Pro" w:eastAsia="Calibri" w:hAnsi="Neo Sans Pro" w:cs="Calibri"/>
          <w:strike/>
          <w:color w:val="FF0000"/>
          <w:lang w:eastAsia="en-US"/>
        </w:rPr>
      </w:pPr>
      <w:r w:rsidRPr="00DA0619">
        <w:rPr>
          <w:rFonts w:ascii="Neo Sans Pro" w:hAnsi="Neo Sans Pro"/>
        </w:rPr>
        <w:lastRenderedPageBreak/>
        <w:t xml:space="preserve">Wykonawca zobowiązany jest do wystawienia faktury zgodnie z umową, tzn. nazwa </w:t>
      </w:r>
      <w:r>
        <w:rPr>
          <w:rFonts w:ascii="Neo Sans Pro" w:hAnsi="Neo Sans Pro"/>
        </w:rPr>
        <w:t>zadania</w:t>
      </w:r>
      <w:r w:rsidRPr="00DA0619">
        <w:rPr>
          <w:rFonts w:ascii="Neo Sans Pro" w:hAnsi="Neo Sans Pro"/>
        </w:rPr>
        <w:t xml:space="preserve"> na fakturze musi być zgodna z nazwą </w:t>
      </w:r>
      <w:r>
        <w:rPr>
          <w:rFonts w:ascii="Neo Sans Pro" w:hAnsi="Neo Sans Pro"/>
        </w:rPr>
        <w:t>zadania</w:t>
      </w:r>
      <w:r w:rsidRPr="00DA0619">
        <w:rPr>
          <w:rFonts w:ascii="Neo Sans Pro" w:hAnsi="Neo Sans Pro"/>
        </w:rPr>
        <w:t xml:space="preserve"> określoną w umowie. </w:t>
      </w:r>
    </w:p>
    <w:p w14:paraId="19DA4170" w14:textId="77777777" w:rsidR="002B352F" w:rsidRPr="006330AB" w:rsidRDefault="002B352F" w:rsidP="00E95EE5">
      <w:pPr>
        <w:pStyle w:val="Akapitzlist"/>
        <w:numPr>
          <w:ilvl w:val="0"/>
          <w:numId w:val="24"/>
        </w:numPr>
        <w:spacing w:after="0" w:line="240" w:lineRule="auto"/>
        <w:jc w:val="both"/>
        <w:rPr>
          <w:rFonts w:ascii="Neo Sans Pro" w:eastAsiaTheme="minorEastAsia" w:hAnsi="Neo Sans Pro" w:cs="Arial"/>
          <w:bCs/>
        </w:rPr>
      </w:pPr>
      <w:r w:rsidRPr="006330AB">
        <w:rPr>
          <w:rFonts w:ascii="Neo Sans Pro" w:eastAsiaTheme="minorEastAsia" w:hAnsi="Neo Sans Pro" w:cs="Arial"/>
          <w:bCs/>
        </w:rPr>
        <w:t>Wykonawca zobowiązany jest do wystawiania faktury w terminie do 5 dnia każdego miesiąca kalendarzowego obejmującej wykonanie usługi za poprzedni miesiąc.</w:t>
      </w:r>
    </w:p>
    <w:p w14:paraId="650D3509" w14:textId="77777777" w:rsidR="002B352F" w:rsidRPr="006330AB" w:rsidRDefault="002B352F" w:rsidP="00E95EE5">
      <w:pPr>
        <w:pStyle w:val="Akapitzlist"/>
        <w:numPr>
          <w:ilvl w:val="0"/>
          <w:numId w:val="24"/>
        </w:numPr>
        <w:spacing w:after="0" w:line="240" w:lineRule="auto"/>
        <w:jc w:val="both"/>
        <w:rPr>
          <w:rFonts w:ascii="Neo Sans Pro" w:hAnsi="Neo Sans Pro"/>
          <w:bCs/>
          <w:iCs/>
        </w:rPr>
      </w:pPr>
      <w:r w:rsidRPr="006330AB">
        <w:rPr>
          <w:rFonts w:ascii="Neo Sans Pro" w:eastAsiaTheme="minorEastAsia" w:hAnsi="Neo Sans Pro" w:cs="Arial"/>
          <w:bCs/>
        </w:rPr>
        <w:t>Zamawiający dopuszcza wysyłanie faktur tradycyjną drogą pocztową lub w formacie .pdf na adres e-mail</w:t>
      </w:r>
      <w:r w:rsidRPr="006330AB">
        <w:rPr>
          <w:rFonts w:ascii="Neo Sans Pro" w:eastAsiaTheme="minorEastAsia" w:hAnsi="Neo Sans Pro" w:cs="Calibri"/>
          <w:bCs/>
        </w:rPr>
        <w:t>: faktury@szpital.radom.pl.</w:t>
      </w:r>
    </w:p>
    <w:p w14:paraId="46B881D2" w14:textId="77777777" w:rsidR="002B352F" w:rsidRDefault="002B352F" w:rsidP="002B352F">
      <w:pPr>
        <w:jc w:val="center"/>
        <w:rPr>
          <w:rFonts w:ascii="Neo Sans Pro" w:hAnsi="Neo Sans Pro"/>
          <w:b/>
          <w:sz w:val="22"/>
          <w:szCs w:val="22"/>
        </w:rPr>
      </w:pPr>
      <w:r>
        <w:rPr>
          <w:rFonts w:ascii="Neo Sans Pro" w:hAnsi="Neo Sans Pro"/>
          <w:b/>
          <w:sz w:val="22"/>
          <w:szCs w:val="22"/>
        </w:rPr>
        <w:t>§ 10.</w:t>
      </w:r>
    </w:p>
    <w:p w14:paraId="2F59302E" w14:textId="77777777" w:rsidR="002B352F" w:rsidRPr="00C81423" w:rsidRDefault="002B352F" w:rsidP="002B352F">
      <w:pPr>
        <w:jc w:val="center"/>
        <w:rPr>
          <w:rFonts w:ascii="Neo Sans Pro" w:hAnsi="Neo Sans Pro"/>
          <w:b/>
          <w:sz w:val="22"/>
          <w:szCs w:val="22"/>
        </w:rPr>
      </w:pPr>
      <w:r>
        <w:rPr>
          <w:rFonts w:ascii="Neo Sans Pro" w:hAnsi="Neo Sans Pro"/>
          <w:b/>
          <w:sz w:val="22"/>
          <w:szCs w:val="22"/>
        </w:rPr>
        <w:t>Gwarancje</w:t>
      </w:r>
    </w:p>
    <w:p w14:paraId="0B9A14DA" w14:textId="77777777" w:rsidR="002B352F" w:rsidRPr="00C000CD" w:rsidRDefault="002B352F" w:rsidP="00E95EE5">
      <w:pPr>
        <w:widowControl w:val="0"/>
        <w:numPr>
          <w:ilvl w:val="0"/>
          <w:numId w:val="36"/>
        </w:numPr>
        <w:autoSpaceDE w:val="0"/>
        <w:autoSpaceDN w:val="0"/>
        <w:adjustRightInd w:val="0"/>
        <w:ind w:left="426"/>
        <w:jc w:val="both"/>
        <w:rPr>
          <w:rFonts w:ascii="Neo Sans Pro" w:hAnsi="Neo Sans Pro"/>
          <w:sz w:val="22"/>
          <w:szCs w:val="22"/>
        </w:rPr>
      </w:pPr>
      <w:r w:rsidRPr="00C000CD">
        <w:rPr>
          <w:rFonts w:ascii="Neo Sans Pro" w:hAnsi="Neo Sans Pro"/>
          <w:sz w:val="22"/>
          <w:szCs w:val="22"/>
        </w:rPr>
        <w:t>Wykonawca gwarantuje Zamawiającemu należytą jakość, funkcjonalność i zachowanie prawidłowych parametrów technicznych nadzorowanych urządzeń.</w:t>
      </w:r>
    </w:p>
    <w:p w14:paraId="311EB541" w14:textId="77777777" w:rsidR="002B352F" w:rsidRPr="00C000CD" w:rsidRDefault="002B352F" w:rsidP="00E95EE5">
      <w:pPr>
        <w:widowControl w:val="0"/>
        <w:numPr>
          <w:ilvl w:val="0"/>
          <w:numId w:val="36"/>
        </w:numPr>
        <w:autoSpaceDE w:val="0"/>
        <w:autoSpaceDN w:val="0"/>
        <w:adjustRightInd w:val="0"/>
        <w:ind w:left="426"/>
        <w:jc w:val="both"/>
        <w:rPr>
          <w:rFonts w:ascii="Neo Sans Pro" w:hAnsi="Neo Sans Pro"/>
          <w:sz w:val="22"/>
          <w:szCs w:val="22"/>
        </w:rPr>
      </w:pPr>
      <w:r w:rsidRPr="00C000CD">
        <w:rPr>
          <w:rFonts w:ascii="Neo Sans Pro" w:hAnsi="Neo Sans Pro"/>
          <w:sz w:val="22"/>
          <w:szCs w:val="22"/>
        </w:rPr>
        <w:t>Dostarczone przez Wykonawcę w ramach realizacji niniejszej umowy materiały, części zamienne i podzespoły będą fabrycznie nowe, wolne od wad, spełniające wymagania urządzeń dla których są przeznaczone i rekomendowane przez ich producenta.</w:t>
      </w:r>
    </w:p>
    <w:p w14:paraId="021C5216" w14:textId="77777777" w:rsidR="002B352F" w:rsidRPr="00C000CD" w:rsidRDefault="002B352F" w:rsidP="00E95EE5">
      <w:pPr>
        <w:widowControl w:val="0"/>
        <w:numPr>
          <w:ilvl w:val="0"/>
          <w:numId w:val="36"/>
        </w:numPr>
        <w:autoSpaceDE w:val="0"/>
        <w:autoSpaceDN w:val="0"/>
        <w:adjustRightInd w:val="0"/>
        <w:ind w:left="426"/>
        <w:jc w:val="both"/>
        <w:rPr>
          <w:rFonts w:ascii="Neo Sans Pro" w:hAnsi="Neo Sans Pro"/>
          <w:sz w:val="22"/>
          <w:szCs w:val="22"/>
        </w:rPr>
      </w:pPr>
      <w:r w:rsidRPr="00C000CD">
        <w:rPr>
          <w:rFonts w:ascii="Neo Sans Pro" w:hAnsi="Neo Sans Pro"/>
          <w:sz w:val="22"/>
          <w:szCs w:val="22"/>
        </w:rPr>
        <w:t>Stosowane przez Wykonawcę materiały będą dopuszczone do sprzedaży i użytkowania na terytorium Rzeczypospolitej Polskiej.</w:t>
      </w:r>
    </w:p>
    <w:p w14:paraId="1385D6CF" w14:textId="77777777" w:rsidR="002B352F" w:rsidRPr="00C000CD" w:rsidRDefault="002B352F" w:rsidP="00E95EE5">
      <w:pPr>
        <w:widowControl w:val="0"/>
        <w:numPr>
          <w:ilvl w:val="0"/>
          <w:numId w:val="36"/>
        </w:numPr>
        <w:autoSpaceDE w:val="0"/>
        <w:autoSpaceDN w:val="0"/>
        <w:adjustRightInd w:val="0"/>
        <w:ind w:left="426"/>
        <w:jc w:val="both"/>
        <w:rPr>
          <w:rFonts w:ascii="Neo Sans Pro" w:hAnsi="Neo Sans Pro"/>
          <w:sz w:val="22"/>
          <w:szCs w:val="22"/>
        </w:rPr>
      </w:pPr>
      <w:r w:rsidRPr="00C000CD">
        <w:rPr>
          <w:rFonts w:ascii="Neo Sans Pro" w:hAnsi="Neo Sans Pro"/>
          <w:sz w:val="22"/>
          <w:szCs w:val="22"/>
        </w:rPr>
        <w:t>W przypadku nieprawidłowego wykonania usługi, Wykonawca zobowiązuje się do pokrycia kosztów naprawy uszkodzonego, z przyczyn leżących po jego stronie, urządzenia.</w:t>
      </w:r>
    </w:p>
    <w:p w14:paraId="108E7B40" w14:textId="77777777" w:rsidR="002B352F" w:rsidRDefault="002B352F" w:rsidP="002B352F">
      <w:pPr>
        <w:jc w:val="center"/>
        <w:rPr>
          <w:rFonts w:ascii="Neo Sans Pro" w:hAnsi="Neo Sans Pro"/>
          <w:b/>
          <w:sz w:val="22"/>
          <w:szCs w:val="22"/>
        </w:rPr>
      </w:pPr>
      <w:r>
        <w:rPr>
          <w:rFonts w:ascii="Neo Sans Pro" w:hAnsi="Neo Sans Pro"/>
          <w:b/>
          <w:sz w:val="22"/>
          <w:szCs w:val="22"/>
        </w:rPr>
        <w:t>§ 11.</w:t>
      </w:r>
    </w:p>
    <w:p w14:paraId="451B0BA2" w14:textId="77777777" w:rsidR="002B352F" w:rsidRDefault="002B352F" w:rsidP="002B352F">
      <w:pPr>
        <w:jc w:val="center"/>
        <w:rPr>
          <w:rFonts w:ascii="Neo Sans Pro" w:hAnsi="Neo Sans Pro"/>
          <w:b/>
          <w:sz w:val="22"/>
          <w:szCs w:val="22"/>
        </w:rPr>
      </w:pPr>
      <w:r>
        <w:rPr>
          <w:rFonts w:ascii="Neo Sans Pro" w:hAnsi="Neo Sans Pro"/>
          <w:b/>
          <w:sz w:val="22"/>
          <w:szCs w:val="22"/>
        </w:rPr>
        <w:t>Zmiana wierzyciela</w:t>
      </w:r>
    </w:p>
    <w:p w14:paraId="399A2756" w14:textId="003FF5AE" w:rsidR="002B352F" w:rsidRDefault="002B352F" w:rsidP="002B352F">
      <w:pPr>
        <w:autoSpaceDE w:val="0"/>
        <w:autoSpaceDN w:val="0"/>
        <w:adjustRightInd w:val="0"/>
        <w:jc w:val="both"/>
        <w:rPr>
          <w:rFonts w:ascii="Neo Sans Pro" w:eastAsia="Arial Unicode MS" w:hAnsi="Neo Sans Pro" w:cs="Arial Unicode MS"/>
          <w:color w:val="000000"/>
          <w:sz w:val="22"/>
          <w:szCs w:val="22"/>
        </w:rPr>
      </w:pPr>
      <w:r w:rsidRPr="00595DE7">
        <w:rPr>
          <w:rFonts w:ascii="Neo Sans Pro" w:hAnsi="Neo Sans Pro" w:cs="Neo Sans Pro"/>
          <w:sz w:val="22"/>
          <w:szCs w:val="22"/>
        </w:rPr>
        <w:t xml:space="preserve">Zmiana wierzyciela może nastąpić tylko po wyrażeniu zgody przez podmiot tworzący, pod rygorem, że czynność ta będzie nieważna zgodnie z art. 54 ust. 5 ustawy z dnia 15.04.2011r. o działalności leczniczej </w:t>
      </w:r>
      <w:r w:rsidR="00856A84" w:rsidRPr="00F05C61">
        <w:rPr>
          <w:rFonts w:ascii="Neo Sans Pro" w:eastAsia="Arial Unicode MS" w:hAnsi="Neo Sans Pro" w:cs="Arial Unicode MS"/>
          <w:color w:val="000000" w:themeColor="text1"/>
          <w:sz w:val="22"/>
          <w:szCs w:val="22"/>
        </w:rPr>
        <w:t>/</w:t>
      </w:r>
      <w:proofErr w:type="spellStart"/>
      <w:r w:rsidR="00856A84" w:rsidRPr="00F05C61">
        <w:rPr>
          <w:rFonts w:ascii="Neo Sans Pro" w:eastAsia="Arial Unicode MS" w:hAnsi="Neo Sans Pro" w:cs="Arial Unicode MS"/>
          <w:color w:val="000000" w:themeColor="text1"/>
          <w:sz w:val="22"/>
          <w:szCs w:val="22"/>
        </w:rPr>
        <w:t>t.j</w:t>
      </w:r>
      <w:proofErr w:type="spellEnd"/>
      <w:r w:rsidR="00856A84" w:rsidRPr="00F05C61">
        <w:rPr>
          <w:rFonts w:ascii="Neo Sans Pro" w:eastAsia="Arial Unicode MS" w:hAnsi="Neo Sans Pro" w:cs="Arial Unicode MS"/>
          <w:color w:val="000000" w:themeColor="text1"/>
          <w:sz w:val="22"/>
          <w:szCs w:val="22"/>
        </w:rPr>
        <w:t>. Dz. U. z 202</w:t>
      </w:r>
      <w:r w:rsidR="00856A84">
        <w:rPr>
          <w:rFonts w:ascii="Neo Sans Pro" w:eastAsia="Arial Unicode MS" w:hAnsi="Neo Sans Pro" w:cs="Arial Unicode MS"/>
          <w:color w:val="000000" w:themeColor="text1"/>
          <w:sz w:val="22"/>
          <w:szCs w:val="22"/>
        </w:rPr>
        <w:t>4</w:t>
      </w:r>
      <w:r w:rsidR="00856A84" w:rsidRPr="00F05C61">
        <w:rPr>
          <w:rFonts w:ascii="Neo Sans Pro" w:eastAsia="Arial Unicode MS" w:hAnsi="Neo Sans Pro" w:cs="Arial Unicode MS"/>
          <w:color w:val="000000" w:themeColor="text1"/>
          <w:sz w:val="22"/>
          <w:szCs w:val="22"/>
        </w:rPr>
        <w:t xml:space="preserve"> r. poz. </w:t>
      </w:r>
      <w:r w:rsidR="00856A84">
        <w:rPr>
          <w:rFonts w:ascii="Neo Sans Pro" w:eastAsia="Arial Unicode MS" w:hAnsi="Neo Sans Pro" w:cs="Arial Unicode MS"/>
          <w:color w:val="000000" w:themeColor="text1"/>
          <w:sz w:val="22"/>
          <w:szCs w:val="22"/>
        </w:rPr>
        <w:t>799/</w:t>
      </w:r>
      <w:r w:rsidR="00856A84" w:rsidRPr="00F05C61">
        <w:rPr>
          <w:rFonts w:ascii="Neo Sans Pro" w:eastAsia="Arial Unicode MS" w:hAnsi="Neo Sans Pro" w:cs="Arial Unicode MS"/>
          <w:color w:val="000000" w:themeColor="text1"/>
          <w:sz w:val="22"/>
          <w:szCs w:val="22"/>
        </w:rPr>
        <w:t>.</w:t>
      </w:r>
    </w:p>
    <w:p w14:paraId="69E3CDC7" w14:textId="2227D93D" w:rsidR="002B352F" w:rsidRDefault="002B352F" w:rsidP="002B352F">
      <w:pPr>
        <w:jc w:val="center"/>
        <w:rPr>
          <w:rFonts w:ascii="Neo Sans Pro" w:hAnsi="Neo Sans Pro"/>
          <w:b/>
          <w:color w:val="000000" w:themeColor="text1"/>
          <w:sz w:val="22"/>
          <w:szCs w:val="22"/>
        </w:rPr>
      </w:pPr>
      <w:r>
        <w:rPr>
          <w:rFonts w:ascii="Neo Sans Pro" w:hAnsi="Neo Sans Pro"/>
          <w:b/>
          <w:color w:val="000000" w:themeColor="text1"/>
          <w:sz w:val="22"/>
          <w:szCs w:val="22"/>
        </w:rPr>
        <w:t>§ 12.</w:t>
      </w:r>
    </w:p>
    <w:p w14:paraId="635A4CB1" w14:textId="77777777" w:rsidR="002B352F" w:rsidRDefault="002B352F" w:rsidP="002B352F">
      <w:pPr>
        <w:keepNext/>
        <w:jc w:val="center"/>
        <w:outlineLvl w:val="0"/>
        <w:rPr>
          <w:rFonts w:ascii="Neo Sans Pro" w:hAnsi="Neo Sans Pro"/>
          <w:b/>
          <w:sz w:val="22"/>
          <w:szCs w:val="22"/>
        </w:rPr>
      </w:pPr>
      <w:r>
        <w:rPr>
          <w:rFonts w:ascii="Neo Sans Pro" w:hAnsi="Neo Sans Pro"/>
          <w:b/>
          <w:sz w:val="22"/>
          <w:szCs w:val="22"/>
        </w:rPr>
        <w:t>Opóźnienie Wykonawcy, kary umowne i odstąpienie od umowy</w:t>
      </w:r>
    </w:p>
    <w:p w14:paraId="1A3D16BE"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Zamawiającemu przysługuje prawo potrącenia części opłaty miesięcznej za dany dźwig za każdy udokumentowany dzień postoju przez</w:t>
      </w:r>
      <w:r>
        <w:rPr>
          <w:rFonts w:ascii="Neo Sans Pro" w:hAnsi="Neo Sans Pro"/>
          <w:sz w:val="22"/>
          <w:szCs w:val="22"/>
        </w:rPr>
        <w:t>:</w:t>
      </w:r>
    </w:p>
    <w:p w14:paraId="349E34D7" w14:textId="77777777" w:rsidR="002B352F" w:rsidRPr="00A31AB2" w:rsidRDefault="002B352F" w:rsidP="00E95EE5">
      <w:pPr>
        <w:widowControl w:val="0"/>
        <w:numPr>
          <w:ilvl w:val="0"/>
          <w:numId w:val="38"/>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 xml:space="preserve">2 - 7 dni w wysokości 25% miesięcznego wynagrodzenia za dany dźwig. </w:t>
      </w:r>
    </w:p>
    <w:p w14:paraId="345DF053" w14:textId="77777777" w:rsidR="002B352F" w:rsidRPr="00A31AB2" w:rsidRDefault="002B352F" w:rsidP="00E95EE5">
      <w:pPr>
        <w:widowControl w:val="0"/>
        <w:numPr>
          <w:ilvl w:val="0"/>
          <w:numId w:val="38"/>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 xml:space="preserve">powyżej 7 dni potrącenie nastąpi w wysokości 50% miesięcznego wynagrodzenia za dany dźwig, </w:t>
      </w:r>
    </w:p>
    <w:p w14:paraId="12D9804A"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Za brak aktualnego wpisu w dziennikach, Zamawiający naliczy karę umową w wysokości 25% miesięcznego wynagrodzenia za konserwację danego dźwigu za każdy stwierdzony przypadek.</w:t>
      </w:r>
    </w:p>
    <w:p w14:paraId="3D1B4C15"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W przypadku stwierdzenia przez Zamawiającego zaniedbań ze strony Wykonawcy tj. nieprawidłowo wykonywaną konserwację dźwigu, Zamawiający potrąci Wykonawcy 50% miesięcznego wynagrodzenia dla dźwigu, którego usterka dotyczy.</w:t>
      </w:r>
    </w:p>
    <w:p w14:paraId="5B429A1E"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 xml:space="preserve">W przypadku niedotrzymania przez Wykonawcę terminu uwolnienia ludzi z kabiny dźwigu w czasie nie dłuższym niż 15 minut od </w:t>
      </w:r>
      <w:r>
        <w:rPr>
          <w:rFonts w:ascii="Neo Sans Pro" w:hAnsi="Neo Sans Pro"/>
          <w:sz w:val="22"/>
          <w:szCs w:val="22"/>
        </w:rPr>
        <w:t>chwili przybycia na miejsce awarii</w:t>
      </w:r>
      <w:r w:rsidRPr="00A31AB2">
        <w:rPr>
          <w:rFonts w:ascii="Neo Sans Pro" w:hAnsi="Neo Sans Pro"/>
          <w:sz w:val="22"/>
          <w:szCs w:val="22"/>
        </w:rPr>
        <w:t>, Zamawiający naliczy karę umowną w wysokości 500,00 zł brutto za każdy stwierdzony przypadek.</w:t>
      </w:r>
    </w:p>
    <w:p w14:paraId="251F5E98"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W przypadku odstąpienia od umowy z winy Wykonawcy przez którąkolwiek ze stron zapłaci on Zamawiającemu karę umowną w wysokości 10% wartości brutto niezrealizowanej części umowy.</w:t>
      </w:r>
    </w:p>
    <w:p w14:paraId="3F7CC410" w14:textId="77777777" w:rsidR="002B352F"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W przypadku odstąpienia od umowy z winy Zamawiającego przez którąkolwiek ze stron zapłaci on Wykonawcy karę umowną w wysokości 10% wartości brutto niezrealizowanej części umowy.</w:t>
      </w:r>
    </w:p>
    <w:p w14:paraId="307A614C" w14:textId="44DEDA83" w:rsidR="002B352F" w:rsidRPr="0012487D"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12487D">
        <w:rPr>
          <w:rFonts w:ascii="Neo Sans Pro" w:hAnsi="Neo Sans Pro" w:cs="Calibri"/>
          <w:iCs/>
          <w:sz w:val="22"/>
          <w:szCs w:val="22"/>
        </w:rPr>
        <w:t>W przypadku braku zapłaty lub nieterminowej zapłaty wynagrodzenia przez wykonawcę podwykonawcy, na skutek zmian wynagrodzenia, o których mowa w § 1</w:t>
      </w:r>
      <w:r>
        <w:rPr>
          <w:rFonts w:ascii="Neo Sans Pro" w:hAnsi="Neo Sans Pro" w:cs="Calibri"/>
          <w:iCs/>
          <w:sz w:val="22"/>
          <w:szCs w:val="22"/>
        </w:rPr>
        <w:t>4</w:t>
      </w:r>
      <w:r w:rsidRPr="0012487D">
        <w:rPr>
          <w:rFonts w:ascii="Neo Sans Pro" w:hAnsi="Neo Sans Pro" w:cs="Calibri"/>
          <w:iCs/>
          <w:sz w:val="22"/>
          <w:szCs w:val="22"/>
        </w:rPr>
        <w:t xml:space="preserve"> ust. 5 pkt</w:t>
      </w:r>
      <w:r w:rsidR="00554E28">
        <w:rPr>
          <w:rFonts w:ascii="Neo Sans Pro" w:hAnsi="Neo Sans Pro" w:cs="Calibri"/>
          <w:iCs/>
          <w:sz w:val="22"/>
          <w:szCs w:val="22"/>
        </w:rPr>
        <w:t>. 1 i 2</w:t>
      </w:r>
      <w:r w:rsidRPr="0012487D">
        <w:rPr>
          <w:rFonts w:ascii="Neo Sans Pro" w:hAnsi="Neo Sans Pro" w:cs="Calibri"/>
          <w:iCs/>
          <w:sz w:val="22"/>
          <w:szCs w:val="22"/>
        </w:rPr>
        <w:t xml:space="preserve">, wykonawca zapłaci karę w wysokości 0,1 % wartości umowy określonej w § </w:t>
      </w:r>
      <w:r>
        <w:rPr>
          <w:rFonts w:ascii="Neo Sans Pro" w:hAnsi="Neo Sans Pro" w:cs="Calibri"/>
          <w:iCs/>
          <w:sz w:val="22"/>
          <w:szCs w:val="22"/>
        </w:rPr>
        <w:t>9</w:t>
      </w:r>
      <w:r w:rsidRPr="0012487D">
        <w:rPr>
          <w:rFonts w:ascii="Neo Sans Pro" w:hAnsi="Neo Sans Pro" w:cs="Calibri"/>
          <w:iCs/>
          <w:sz w:val="22"/>
          <w:szCs w:val="22"/>
        </w:rPr>
        <w:t xml:space="preserve"> ust. 1 umowy, za każdy stwierdzony przypadek.</w:t>
      </w:r>
    </w:p>
    <w:p w14:paraId="61F35F06"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 xml:space="preserve">W przypadku ujawnienia wady w wykonanym przedmiocie umowy Zamawiający wyznaczy Wykonawcy termin do usunięcia wady. Z tytułu opóźnienia w przystąpieniu Wykonawcy do usunięcia wady, Zamawiający naliczy karę umowną w wysokości 0,1% miesięcznej wartości brutto umowy za każdy dzień opóźnienia. W przypadku nieprzystąpienia przez Wykonawcę do </w:t>
      </w:r>
      <w:r w:rsidRPr="00A31AB2">
        <w:rPr>
          <w:rFonts w:ascii="Neo Sans Pro" w:hAnsi="Neo Sans Pro"/>
          <w:sz w:val="22"/>
          <w:szCs w:val="22"/>
        </w:rPr>
        <w:lastRenderedPageBreak/>
        <w:t>usunięcia wady Zamawiający zleci, na koszt Wykonawcy usunięcie wady innemu Wykonawcy.</w:t>
      </w:r>
    </w:p>
    <w:p w14:paraId="50914EC8" w14:textId="77777777" w:rsidR="002B352F" w:rsidRPr="00A31AB2" w:rsidRDefault="002B352F" w:rsidP="00E95EE5">
      <w:pPr>
        <w:widowControl w:val="0"/>
        <w:numPr>
          <w:ilvl w:val="0"/>
          <w:numId w:val="37"/>
        </w:numPr>
        <w:autoSpaceDE w:val="0"/>
        <w:autoSpaceDN w:val="0"/>
        <w:adjustRightInd w:val="0"/>
        <w:ind w:left="0" w:firstLine="0"/>
        <w:jc w:val="both"/>
        <w:rPr>
          <w:rFonts w:ascii="Neo Sans Pro" w:hAnsi="Neo Sans Pro"/>
          <w:sz w:val="22"/>
          <w:szCs w:val="22"/>
        </w:rPr>
      </w:pPr>
      <w:r w:rsidRPr="00A31AB2">
        <w:rPr>
          <w:rFonts w:ascii="Neo Sans Pro" w:hAnsi="Neo Sans Pro"/>
          <w:sz w:val="22"/>
          <w:szCs w:val="22"/>
        </w:rPr>
        <w:t>Wykonawca wyraża zgodę na potrącenie przez Zamawiającego kar umownych z przysługującej Wykonawcy należności, na podstawie noty księgowej wystawionej przez Zamawiającego.</w:t>
      </w:r>
    </w:p>
    <w:p w14:paraId="7188342E" w14:textId="3D452776" w:rsidR="002B352F" w:rsidRPr="00595DE7" w:rsidRDefault="002B352F" w:rsidP="002B352F">
      <w:pPr>
        <w:jc w:val="both"/>
        <w:rPr>
          <w:rFonts w:ascii="Neo Sans Pro" w:hAnsi="Neo Sans Pro" w:cs="Neo Sans Pro"/>
          <w:sz w:val="22"/>
          <w:szCs w:val="22"/>
        </w:rPr>
      </w:pPr>
      <w:r w:rsidRPr="006459E4">
        <w:rPr>
          <w:rFonts w:ascii="Neo Sans Pro" w:hAnsi="Neo Sans Pro"/>
          <w:b/>
          <w:bCs/>
          <w:sz w:val="22"/>
          <w:szCs w:val="22"/>
        </w:rPr>
        <w:t>10</w:t>
      </w:r>
      <w:r w:rsidRPr="00595DE7">
        <w:rPr>
          <w:rFonts w:ascii="Neo Sans Pro" w:hAnsi="Neo Sans Pro"/>
          <w:sz w:val="22"/>
          <w:szCs w:val="22"/>
        </w:rPr>
        <w:t xml:space="preserve">. Łączna wysokość kar umownych nie może przekroczyć </w:t>
      </w:r>
      <w:r w:rsidR="00826B14">
        <w:rPr>
          <w:rFonts w:ascii="Neo Sans Pro" w:hAnsi="Neo Sans Pro"/>
          <w:sz w:val="22"/>
          <w:szCs w:val="22"/>
        </w:rPr>
        <w:t>3</w:t>
      </w:r>
      <w:r w:rsidRPr="00595DE7">
        <w:rPr>
          <w:rFonts w:ascii="Neo Sans Pro" w:hAnsi="Neo Sans Pro"/>
          <w:sz w:val="22"/>
          <w:szCs w:val="22"/>
        </w:rPr>
        <w:t>0% wartości brutto umowy określonej w §</w:t>
      </w:r>
      <w:r>
        <w:rPr>
          <w:rFonts w:ascii="Neo Sans Pro" w:hAnsi="Neo Sans Pro"/>
          <w:sz w:val="22"/>
          <w:szCs w:val="22"/>
        </w:rPr>
        <w:t xml:space="preserve">9 pkt. 1 </w:t>
      </w:r>
      <w:proofErr w:type="spellStart"/>
      <w:r>
        <w:rPr>
          <w:rFonts w:ascii="Neo Sans Pro" w:hAnsi="Neo Sans Pro"/>
          <w:sz w:val="22"/>
          <w:szCs w:val="22"/>
        </w:rPr>
        <w:t>ppkt</w:t>
      </w:r>
      <w:proofErr w:type="spellEnd"/>
      <w:r>
        <w:rPr>
          <w:rFonts w:ascii="Neo Sans Pro" w:hAnsi="Neo Sans Pro"/>
          <w:sz w:val="22"/>
          <w:szCs w:val="22"/>
        </w:rPr>
        <w:t>. 1</w:t>
      </w:r>
      <w:r w:rsidRPr="00595DE7">
        <w:rPr>
          <w:rFonts w:ascii="Neo Sans Pro" w:hAnsi="Neo Sans Pro"/>
          <w:sz w:val="22"/>
          <w:szCs w:val="22"/>
        </w:rPr>
        <w:t xml:space="preserve"> umowy.</w:t>
      </w:r>
    </w:p>
    <w:p w14:paraId="1146CDA3" w14:textId="77777777" w:rsidR="002B352F" w:rsidRPr="008C66ED" w:rsidRDefault="002B352F" w:rsidP="002B352F">
      <w:pPr>
        <w:jc w:val="both"/>
        <w:rPr>
          <w:rFonts w:ascii="Neo Sans Pro" w:hAnsi="Neo Sans Pro" w:cs="Neo Sans Pro"/>
          <w:sz w:val="22"/>
          <w:szCs w:val="22"/>
        </w:rPr>
      </w:pPr>
      <w:r w:rsidRPr="008C66ED">
        <w:rPr>
          <w:rFonts w:ascii="Neo Sans Pro" w:hAnsi="Neo Sans Pro"/>
          <w:b/>
          <w:bCs/>
          <w:sz w:val="22"/>
          <w:szCs w:val="22"/>
        </w:rPr>
        <w:t>1</w:t>
      </w:r>
      <w:r>
        <w:rPr>
          <w:rFonts w:ascii="Neo Sans Pro" w:hAnsi="Neo Sans Pro"/>
          <w:b/>
          <w:bCs/>
          <w:sz w:val="22"/>
          <w:szCs w:val="22"/>
        </w:rPr>
        <w:t>1</w:t>
      </w:r>
      <w:r w:rsidRPr="008C66ED">
        <w:rPr>
          <w:rFonts w:ascii="Neo Sans Pro" w:hAnsi="Neo Sans Pro"/>
          <w:b/>
          <w:bCs/>
          <w:sz w:val="22"/>
          <w:szCs w:val="22"/>
        </w:rPr>
        <w:t>.</w:t>
      </w:r>
      <w:r w:rsidRPr="008C66ED">
        <w:rPr>
          <w:rFonts w:ascii="Neo Sans Pro" w:hAnsi="Neo Sans Pro"/>
          <w:sz w:val="22"/>
          <w:szCs w:val="22"/>
        </w:rPr>
        <w:t xml:space="preserve"> Zamawiający może odstąpić od umowy: </w:t>
      </w:r>
    </w:p>
    <w:p w14:paraId="644BA2AE" w14:textId="77777777" w:rsidR="002B352F" w:rsidRPr="00595DE7" w:rsidRDefault="002B352F" w:rsidP="002B352F">
      <w:pPr>
        <w:pStyle w:val="Default"/>
        <w:jc w:val="both"/>
        <w:rPr>
          <w:rFonts w:ascii="Neo Sans Pro" w:hAnsi="Neo Sans Pro"/>
          <w:sz w:val="22"/>
          <w:szCs w:val="22"/>
        </w:rPr>
      </w:pPr>
      <w:r w:rsidRPr="00595DE7">
        <w:rPr>
          <w:rFonts w:ascii="Neo Sans Pro" w:hAnsi="Neo Sans Pro"/>
          <w:sz w:val="22"/>
          <w:szCs w:val="22"/>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4ACDD74" w14:textId="77777777" w:rsidR="002B352F" w:rsidRPr="00595DE7" w:rsidRDefault="002B352F" w:rsidP="002B352F">
      <w:pPr>
        <w:pStyle w:val="Default"/>
        <w:jc w:val="both"/>
        <w:rPr>
          <w:rFonts w:ascii="Neo Sans Pro" w:hAnsi="Neo Sans Pro"/>
          <w:color w:val="auto"/>
          <w:sz w:val="22"/>
          <w:szCs w:val="22"/>
        </w:rPr>
      </w:pPr>
      <w:r w:rsidRPr="00595DE7">
        <w:rPr>
          <w:rFonts w:ascii="Neo Sans Pro" w:hAnsi="Neo Sans Pro"/>
          <w:color w:val="auto"/>
          <w:sz w:val="22"/>
          <w:szCs w:val="22"/>
        </w:rPr>
        <w:t xml:space="preserve">2) jeżeli zachodzi co najmniej jedna z następujących okoliczności: </w:t>
      </w:r>
    </w:p>
    <w:p w14:paraId="36B888BA" w14:textId="45425788" w:rsidR="002B352F" w:rsidRPr="00595DE7" w:rsidRDefault="002B352F" w:rsidP="002B352F">
      <w:pPr>
        <w:pStyle w:val="Default"/>
        <w:jc w:val="both"/>
        <w:rPr>
          <w:rFonts w:ascii="Neo Sans Pro" w:hAnsi="Neo Sans Pro"/>
          <w:color w:val="auto"/>
          <w:sz w:val="22"/>
          <w:szCs w:val="22"/>
        </w:rPr>
      </w:pPr>
      <w:r w:rsidRPr="00595DE7">
        <w:rPr>
          <w:rFonts w:ascii="Neo Sans Pro" w:hAnsi="Neo Sans Pro"/>
          <w:color w:val="auto"/>
          <w:sz w:val="22"/>
          <w:szCs w:val="22"/>
        </w:rPr>
        <w:t>a) dokonano zmiany umowy z naruszeniem art. 454 i art. 455</w:t>
      </w:r>
      <w:r w:rsidR="009A77A0">
        <w:rPr>
          <w:rFonts w:ascii="Neo Sans Pro" w:hAnsi="Neo Sans Pro"/>
          <w:color w:val="auto"/>
          <w:sz w:val="22"/>
          <w:szCs w:val="22"/>
        </w:rPr>
        <w:t xml:space="preserve"> ustawy prawo zamówień publicznych</w:t>
      </w:r>
    </w:p>
    <w:p w14:paraId="60621C63" w14:textId="37C55A86" w:rsidR="002B352F" w:rsidRPr="00595DE7" w:rsidRDefault="002B352F" w:rsidP="002B352F">
      <w:pPr>
        <w:pStyle w:val="Default"/>
        <w:jc w:val="both"/>
        <w:rPr>
          <w:rFonts w:ascii="Neo Sans Pro" w:hAnsi="Neo Sans Pro"/>
          <w:color w:val="auto"/>
          <w:sz w:val="22"/>
          <w:szCs w:val="22"/>
        </w:rPr>
      </w:pPr>
      <w:r w:rsidRPr="00595DE7">
        <w:rPr>
          <w:rFonts w:ascii="Neo Sans Pro" w:hAnsi="Neo Sans Pro"/>
          <w:color w:val="auto"/>
          <w:sz w:val="22"/>
          <w:szCs w:val="22"/>
        </w:rPr>
        <w:t>b) wykonawca w chwili zawarcia umowy podlegał wykluczeniu na podstawie art. 108</w:t>
      </w:r>
      <w:r w:rsidR="009A77A0">
        <w:rPr>
          <w:rFonts w:ascii="Neo Sans Pro" w:hAnsi="Neo Sans Pro"/>
          <w:color w:val="auto"/>
          <w:sz w:val="22"/>
          <w:szCs w:val="22"/>
        </w:rPr>
        <w:t xml:space="preserve"> ustawy prawo zamówień publicznych,</w:t>
      </w:r>
    </w:p>
    <w:p w14:paraId="2EE7F37C" w14:textId="77777777" w:rsidR="002B352F" w:rsidRPr="00595DE7" w:rsidRDefault="002B352F" w:rsidP="002B352F">
      <w:pPr>
        <w:pStyle w:val="Default"/>
        <w:jc w:val="both"/>
        <w:rPr>
          <w:rFonts w:ascii="Neo Sans Pro" w:hAnsi="Neo Sans Pro"/>
          <w:color w:val="auto"/>
          <w:sz w:val="22"/>
          <w:szCs w:val="22"/>
        </w:rPr>
      </w:pPr>
      <w:r w:rsidRPr="00595DE7">
        <w:rPr>
          <w:rFonts w:ascii="Neo Sans Pro" w:hAnsi="Neo Sans Pro"/>
          <w:color w:val="auto"/>
          <w:sz w:val="22"/>
          <w:szCs w:val="22"/>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37496A5" w14:textId="77777777" w:rsidR="002B352F" w:rsidRPr="00595DE7" w:rsidRDefault="002B352F" w:rsidP="002B352F">
      <w:pPr>
        <w:pStyle w:val="Default"/>
        <w:jc w:val="both"/>
        <w:rPr>
          <w:rFonts w:ascii="Neo Sans Pro" w:hAnsi="Neo Sans Pro"/>
          <w:color w:val="auto"/>
          <w:sz w:val="22"/>
          <w:szCs w:val="22"/>
        </w:rPr>
      </w:pPr>
      <w:r w:rsidRPr="00D3700A">
        <w:rPr>
          <w:rFonts w:ascii="Neo Sans Pro" w:hAnsi="Neo Sans Pro"/>
          <w:b/>
          <w:bCs/>
          <w:color w:val="auto"/>
          <w:sz w:val="22"/>
          <w:szCs w:val="22"/>
        </w:rPr>
        <w:t>1</w:t>
      </w:r>
      <w:r>
        <w:rPr>
          <w:rFonts w:ascii="Neo Sans Pro" w:hAnsi="Neo Sans Pro"/>
          <w:b/>
          <w:bCs/>
          <w:color w:val="auto"/>
          <w:sz w:val="22"/>
          <w:szCs w:val="22"/>
        </w:rPr>
        <w:t>2</w:t>
      </w:r>
      <w:r w:rsidRPr="00D3700A">
        <w:rPr>
          <w:rFonts w:ascii="Neo Sans Pro" w:hAnsi="Neo Sans Pro"/>
          <w:b/>
          <w:bCs/>
          <w:color w:val="auto"/>
          <w:sz w:val="22"/>
          <w:szCs w:val="22"/>
        </w:rPr>
        <w:t>.</w:t>
      </w:r>
      <w:r w:rsidRPr="00595DE7">
        <w:rPr>
          <w:rFonts w:ascii="Neo Sans Pro" w:hAnsi="Neo Sans Pro"/>
          <w:color w:val="auto"/>
          <w:sz w:val="22"/>
          <w:szCs w:val="22"/>
        </w:rPr>
        <w:t xml:space="preserve"> W przypadku, o którym mowa w ust. </w:t>
      </w:r>
      <w:r>
        <w:rPr>
          <w:rFonts w:ascii="Neo Sans Pro" w:hAnsi="Neo Sans Pro"/>
          <w:color w:val="auto"/>
          <w:sz w:val="22"/>
          <w:szCs w:val="22"/>
        </w:rPr>
        <w:t>11</w:t>
      </w:r>
      <w:r w:rsidRPr="00595DE7">
        <w:rPr>
          <w:rFonts w:ascii="Neo Sans Pro" w:hAnsi="Neo Sans Pro"/>
          <w:color w:val="auto"/>
          <w:sz w:val="22"/>
          <w:szCs w:val="22"/>
        </w:rPr>
        <w:t xml:space="preserve"> pkt 2 lit. a, zamawiający odstępuje od umowy w części, której zmiana dotyczy. </w:t>
      </w:r>
    </w:p>
    <w:p w14:paraId="7AC3ED10" w14:textId="6CB45A09" w:rsidR="002B352F" w:rsidRPr="00595DE7" w:rsidRDefault="002B352F" w:rsidP="002B352F">
      <w:pPr>
        <w:jc w:val="both"/>
        <w:rPr>
          <w:rFonts w:ascii="Neo Sans Pro" w:hAnsi="Neo Sans Pro" w:cs="Neo Sans Pro"/>
          <w:sz w:val="22"/>
          <w:szCs w:val="22"/>
        </w:rPr>
      </w:pPr>
      <w:r>
        <w:rPr>
          <w:rFonts w:ascii="Neo Sans Pro" w:hAnsi="Neo Sans Pro"/>
          <w:b/>
          <w:bCs/>
          <w:sz w:val="22"/>
          <w:szCs w:val="22"/>
        </w:rPr>
        <w:t>13</w:t>
      </w:r>
      <w:r w:rsidRPr="00595DE7">
        <w:rPr>
          <w:rFonts w:ascii="Neo Sans Pro" w:hAnsi="Neo Sans Pro"/>
          <w:sz w:val="22"/>
          <w:szCs w:val="22"/>
        </w:rPr>
        <w:t xml:space="preserve">. W przypadkach, o których mowa w </w:t>
      </w:r>
      <w:r w:rsidRPr="00B047F6">
        <w:rPr>
          <w:rFonts w:ascii="Neo Sans Pro" w:hAnsi="Neo Sans Pro"/>
          <w:sz w:val="22"/>
          <w:szCs w:val="22"/>
        </w:rPr>
        <w:t>ust. 1</w:t>
      </w:r>
      <w:r w:rsidR="00B047F6" w:rsidRPr="00B047F6">
        <w:rPr>
          <w:rFonts w:ascii="Neo Sans Pro" w:hAnsi="Neo Sans Pro"/>
          <w:sz w:val="22"/>
          <w:szCs w:val="22"/>
        </w:rPr>
        <w:t>1</w:t>
      </w:r>
      <w:r w:rsidRPr="00B047F6">
        <w:rPr>
          <w:rFonts w:ascii="Neo Sans Pro" w:hAnsi="Neo Sans Pro"/>
          <w:sz w:val="22"/>
          <w:szCs w:val="22"/>
        </w:rPr>
        <w:t>,</w:t>
      </w:r>
      <w:r w:rsidRPr="00595DE7">
        <w:rPr>
          <w:rFonts w:ascii="Neo Sans Pro" w:hAnsi="Neo Sans Pro"/>
          <w:sz w:val="22"/>
          <w:szCs w:val="22"/>
        </w:rPr>
        <w:t xml:space="preserve"> wykonawca może żądać wyłącznie wynagrodzenia należnego z tytułu wykonania części umowy.</w:t>
      </w:r>
    </w:p>
    <w:p w14:paraId="496A76B3" w14:textId="77777777" w:rsidR="002B352F" w:rsidRPr="00595DE7" w:rsidRDefault="002B352F" w:rsidP="002B352F">
      <w:pPr>
        <w:jc w:val="both"/>
        <w:rPr>
          <w:rFonts w:ascii="Neo Sans Pro" w:hAnsi="Neo Sans Pro" w:cs="Neo Sans Pro"/>
          <w:sz w:val="22"/>
          <w:szCs w:val="22"/>
        </w:rPr>
      </w:pPr>
      <w:r>
        <w:rPr>
          <w:rFonts w:ascii="Neo Sans Pro" w:hAnsi="Neo Sans Pro" w:cs="Neo Sans Pro"/>
          <w:b/>
          <w:bCs/>
          <w:sz w:val="22"/>
          <w:szCs w:val="22"/>
        </w:rPr>
        <w:t>14</w:t>
      </w:r>
      <w:r w:rsidRPr="00595DE7">
        <w:rPr>
          <w:rFonts w:ascii="Neo Sans Pro" w:hAnsi="Neo Sans Pro" w:cs="Neo Sans Pro"/>
          <w:b/>
          <w:bCs/>
          <w:sz w:val="22"/>
          <w:szCs w:val="22"/>
        </w:rPr>
        <w:t>.</w:t>
      </w:r>
      <w:r w:rsidRPr="00595DE7">
        <w:rPr>
          <w:rFonts w:ascii="Neo Sans Pro" w:hAnsi="Neo Sans Pro" w:cs="Neo Sans Pro"/>
          <w:sz w:val="22"/>
          <w:szCs w:val="22"/>
        </w:rPr>
        <w:t xml:space="preserve"> Strony zastrzegają sobie prawo do odszkodowania uzupełniającego przenoszącego wysokość zastrzeżonych kar umownych do wysokości poniesionej szkody.</w:t>
      </w:r>
    </w:p>
    <w:p w14:paraId="14587C7C" w14:textId="77777777" w:rsidR="002B352F" w:rsidRDefault="002B352F" w:rsidP="002B352F">
      <w:pPr>
        <w:jc w:val="center"/>
        <w:rPr>
          <w:rFonts w:ascii="Neo Sans Pro" w:hAnsi="Neo Sans Pro"/>
          <w:b/>
          <w:sz w:val="22"/>
          <w:szCs w:val="22"/>
        </w:rPr>
      </w:pPr>
      <w:r>
        <w:rPr>
          <w:rFonts w:ascii="Neo Sans Pro" w:hAnsi="Neo Sans Pro"/>
          <w:b/>
          <w:sz w:val="22"/>
          <w:szCs w:val="22"/>
        </w:rPr>
        <w:t>§ 13.</w:t>
      </w:r>
    </w:p>
    <w:p w14:paraId="21AC5127" w14:textId="77777777" w:rsidR="002B352F" w:rsidRDefault="002B352F" w:rsidP="002B352F">
      <w:pPr>
        <w:keepNext/>
        <w:jc w:val="center"/>
        <w:outlineLvl w:val="2"/>
        <w:rPr>
          <w:rFonts w:ascii="Neo Sans Pro" w:hAnsi="Neo Sans Pro"/>
          <w:b/>
          <w:sz w:val="22"/>
          <w:szCs w:val="22"/>
        </w:rPr>
      </w:pPr>
      <w:r>
        <w:rPr>
          <w:rFonts w:ascii="Neo Sans Pro" w:hAnsi="Neo Sans Pro"/>
          <w:b/>
          <w:sz w:val="22"/>
          <w:szCs w:val="22"/>
        </w:rPr>
        <w:t>Rozstrzyganie sporów</w:t>
      </w:r>
    </w:p>
    <w:p w14:paraId="6AB2102B" w14:textId="77777777" w:rsidR="002B352F" w:rsidRDefault="002B352F" w:rsidP="00E95EE5">
      <w:pPr>
        <w:numPr>
          <w:ilvl w:val="0"/>
          <w:numId w:val="21"/>
        </w:numPr>
        <w:jc w:val="both"/>
        <w:rPr>
          <w:rFonts w:ascii="Neo Sans Pro" w:hAnsi="Neo Sans Pro" w:cs="Neo Sans Pro"/>
          <w:sz w:val="22"/>
          <w:szCs w:val="22"/>
        </w:rPr>
      </w:pPr>
      <w:r>
        <w:rPr>
          <w:rFonts w:ascii="Neo Sans Pro" w:hAnsi="Neo Sans Pro" w:cs="Neo Sans Pro"/>
          <w:sz w:val="22"/>
          <w:szCs w:val="22"/>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4C233B01" w14:textId="77777777" w:rsidR="002B352F" w:rsidRDefault="002B352F" w:rsidP="00E95EE5">
      <w:pPr>
        <w:numPr>
          <w:ilvl w:val="0"/>
          <w:numId w:val="21"/>
        </w:numPr>
        <w:jc w:val="both"/>
        <w:rPr>
          <w:rFonts w:ascii="Neo Sans Pro" w:hAnsi="Neo Sans Pro" w:cs="Neo Sans Pro"/>
          <w:sz w:val="22"/>
          <w:szCs w:val="22"/>
        </w:rPr>
      </w:pPr>
      <w:r>
        <w:rPr>
          <w:rFonts w:ascii="Neo Sans Pro" w:hAnsi="Neo Sans Pro" w:cs="Neo Sans Pro"/>
          <w:sz w:val="22"/>
          <w:szCs w:val="22"/>
        </w:rPr>
        <w:t>Jeśli po 30 dniach od rozpoczęcia bezpośrednich negocjacji, Zamawiający  i Wykonawca nie są w stanie polubownie rozstrzygnąć sporu, to każda ze Stron może poddać spór rozstrzygnięciu sądu powszechnego, właściwego dla siedziby Zamawiającego.</w:t>
      </w:r>
    </w:p>
    <w:p w14:paraId="7E9B7917" w14:textId="77777777" w:rsidR="002B352F" w:rsidRDefault="002B352F" w:rsidP="002B352F">
      <w:pPr>
        <w:jc w:val="center"/>
        <w:rPr>
          <w:rFonts w:ascii="Neo Sans Pro" w:hAnsi="Neo Sans Pro"/>
          <w:b/>
          <w:sz w:val="22"/>
          <w:szCs w:val="22"/>
        </w:rPr>
      </w:pPr>
      <w:r>
        <w:rPr>
          <w:rFonts w:ascii="Neo Sans Pro" w:hAnsi="Neo Sans Pro"/>
          <w:b/>
          <w:sz w:val="22"/>
          <w:szCs w:val="22"/>
        </w:rPr>
        <w:t>§ 14.</w:t>
      </w:r>
    </w:p>
    <w:p w14:paraId="2D815E7E" w14:textId="77777777" w:rsidR="002B352F" w:rsidRDefault="002B352F" w:rsidP="002B352F">
      <w:pPr>
        <w:keepNext/>
        <w:jc w:val="center"/>
        <w:outlineLvl w:val="0"/>
        <w:rPr>
          <w:rFonts w:ascii="Neo Sans Pro" w:hAnsi="Neo Sans Pro"/>
          <w:b/>
          <w:sz w:val="22"/>
          <w:szCs w:val="22"/>
        </w:rPr>
      </w:pPr>
      <w:r>
        <w:rPr>
          <w:rFonts w:ascii="Neo Sans Pro" w:hAnsi="Neo Sans Pro"/>
          <w:b/>
          <w:sz w:val="22"/>
          <w:szCs w:val="22"/>
        </w:rPr>
        <w:t>Prawo właściwe, język, zmiany umowy</w:t>
      </w:r>
    </w:p>
    <w:p w14:paraId="5712DA6B" w14:textId="77777777" w:rsidR="002B352F" w:rsidRDefault="002B352F" w:rsidP="00E95EE5">
      <w:pPr>
        <w:numPr>
          <w:ilvl w:val="0"/>
          <w:numId w:val="22"/>
        </w:numPr>
        <w:jc w:val="both"/>
        <w:rPr>
          <w:rFonts w:ascii="Neo Sans Pro" w:hAnsi="Neo Sans Pro"/>
          <w:sz w:val="22"/>
          <w:szCs w:val="22"/>
        </w:rPr>
      </w:pPr>
      <w:r>
        <w:rPr>
          <w:rFonts w:ascii="Neo Sans Pro" w:hAnsi="Neo Sans Pro"/>
          <w:sz w:val="22"/>
          <w:szCs w:val="22"/>
        </w:rPr>
        <w:t>W zakresie nieuregulowanym w Umowie znajdują zastosowanie przepisy regulujące kwestię udzielania zamówień publicznych, a w zakresie niesprzecznym z tymi przepisami – Kodeks cywilny.</w:t>
      </w:r>
    </w:p>
    <w:p w14:paraId="09522220" w14:textId="77777777" w:rsidR="002B352F" w:rsidRDefault="002B352F" w:rsidP="00E95EE5">
      <w:pPr>
        <w:numPr>
          <w:ilvl w:val="0"/>
          <w:numId w:val="22"/>
        </w:numPr>
        <w:jc w:val="both"/>
        <w:rPr>
          <w:rFonts w:ascii="Neo Sans Pro" w:hAnsi="Neo Sans Pro"/>
          <w:sz w:val="22"/>
          <w:szCs w:val="22"/>
        </w:rPr>
      </w:pPr>
      <w:r>
        <w:rPr>
          <w:rFonts w:ascii="Neo Sans Pro" w:hAnsi="Neo Sans Pro"/>
          <w:sz w:val="22"/>
          <w:szCs w:val="22"/>
        </w:rPr>
        <w:t xml:space="preserve">Niniejsza Umowa została zawarta w języku polskim. </w:t>
      </w:r>
    </w:p>
    <w:p w14:paraId="2EF3E4A4" w14:textId="77777777" w:rsidR="002B352F" w:rsidRDefault="002B352F" w:rsidP="00E95EE5">
      <w:pPr>
        <w:numPr>
          <w:ilvl w:val="0"/>
          <w:numId w:val="22"/>
        </w:numPr>
        <w:jc w:val="both"/>
        <w:rPr>
          <w:rFonts w:ascii="Neo Sans Pro" w:hAnsi="Neo Sans Pro" w:cs="Neo Sans Pro"/>
          <w:spacing w:val="-3"/>
          <w:sz w:val="22"/>
          <w:szCs w:val="22"/>
        </w:rPr>
      </w:pPr>
      <w:r>
        <w:rPr>
          <w:rFonts w:ascii="Neo Sans Pro" w:hAnsi="Neo Sans Pro" w:cs="Neo Sans Pro"/>
          <w:spacing w:val="-3"/>
          <w:sz w:val="22"/>
          <w:szCs w:val="22"/>
        </w:rPr>
        <w:t xml:space="preserve">Wszelkie zmiany umowy wymagają zachowania formy pisemnej, pod rygorem nieważności. </w:t>
      </w:r>
    </w:p>
    <w:p w14:paraId="5D973833" w14:textId="77777777" w:rsidR="002B352F" w:rsidRPr="00595DE7" w:rsidRDefault="002B352F" w:rsidP="00E95EE5">
      <w:pPr>
        <w:pStyle w:val="Akapitzlist"/>
        <w:numPr>
          <w:ilvl w:val="0"/>
          <w:numId w:val="22"/>
        </w:numPr>
        <w:tabs>
          <w:tab w:val="clear" w:pos="340"/>
        </w:tabs>
        <w:spacing w:after="0" w:line="240" w:lineRule="auto"/>
        <w:ind w:left="0" w:firstLine="0"/>
        <w:jc w:val="both"/>
        <w:rPr>
          <w:rFonts w:ascii="Neo Sans Pro" w:hAnsi="Neo Sans Pro" w:cs="Arial"/>
        </w:rPr>
      </w:pPr>
      <w:r w:rsidRPr="00595DE7">
        <w:rPr>
          <w:rFonts w:ascii="Neo Sans Pro" w:hAnsi="Neo Sans Pro" w:cs="Arial"/>
        </w:rPr>
        <w:t>Zakazuje się zmian postanowień zawartej umowy w stosunku do treści oferty, na podstawie której dokonano wyboru wykonawcy, chyba, że zachodzą okoliczności wymienione w art. 455 ustawy Prawo zamówień publicznych.</w:t>
      </w:r>
    </w:p>
    <w:p w14:paraId="0D53E774" w14:textId="0A802BBA" w:rsidR="002B352F" w:rsidRDefault="002B352F" w:rsidP="00E95EE5">
      <w:pPr>
        <w:pStyle w:val="Akapitzlist"/>
        <w:numPr>
          <w:ilvl w:val="0"/>
          <w:numId w:val="22"/>
        </w:numPr>
        <w:tabs>
          <w:tab w:val="clear" w:pos="340"/>
          <w:tab w:val="num" w:pos="426"/>
        </w:tabs>
        <w:spacing w:after="0" w:line="240" w:lineRule="auto"/>
        <w:ind w:left="0" w:firstLine="0"/>
        <w:jc w:val="both"/>
        <w:rPr>
          <w:rFonts w:ascii="Neo Sans Pro" w:hAnsi="Neo Sans Pro"/>
        </w:rPr>
      </w:pPr>
      <w:r>
        <w:rPr>
          <w:rFonts w:ascii="Neo Sans Pro" w:eastAsia="Arial Unicode MS" w:hAnsi="Neo Sans Pro"/>
        </w:rPr>
        <w:t xml:space="preserve"> </w:t>
      </w:r>
      <w:r w:rsidRPr="00595DE7">
        <w:rPr>
          <w:rFonts w:ascii="Neo Sans Pro" w:eastAsia="Arial Unicode MS" w:hAnsi="Neo Sans Pro"/>
        </w:rPr>
        <w:t>Zamawiający przewiduje następujące</w:t>
      </w:r>
      <w:r w:rsidRPr="00595DE7">
        <w:rPr>
          <w:rFonts w:ascii="Neo Sans Pro" w:hAnsi="Neo Sans Pro"/>
        </w:rPr>
        <w:t xml:space="preserve"> zmiany postanowień zawartej umowy w zakres</w:t>
      </w:r>
      <w:r w:rsidR="004E58A1">
        <w:rPr>
          <w:rFonts w:ascii="Neo Sans Pro" w:hAnsi="Neo Sans Pro"/>
        </w:rPr>
        <w:t>ach</w:t>
      </w:r>
      <w:r w:rsidRPr="00595DE7">
        <w:rPr>
          <w:rFonts w:ascii="Neo Sans Pro" w:hAnsi="Neo Sans Pro"/>
        </w:rPr>
        <w:t>:</w:t>
      </w:r>
    </w:p>
    <w:p w14:paraId="18A71394" w14:textId="23F56066" w:rsidR="00FD0F6D" w:rsidRPr="0063452A" w:rsidRDefault="00FD0F6D" w:rsidP="00E95EE5">
      <w:pPr>
        <w:pStyle w:val="Akapitzlist"/>
        <w:numPr>
          <w:ilvl w:val="0"/>
          <w:numId w:val="55"/>
        </w:numPr>
        <w:ind w:left="567" w:hanging="425"/>
        <w:jc w:val="both"/>
        <w:rPr>
          <w:rFonts w:ascii="Neo Sans Pro" w:hAnsi="Neo Sans Pro"/>
          <w:strike/>
          <w:color w:val="FF0000"/>
        </w:rPr>
      </w:pPr>
      <w:r w:rsidRPr="0063452A">
        <w:rPr>
          <w:rFonts w:ascii="Neo Sans Pro" w:hAnsi="Neo Sans Pro"/>
        </w:rPr>
        <w:t>Zmiany wysokości wynagrodzenia należnego wykonawcy w n/w przypadkach</w:t>
      </w:r>
      <w:r w:rsidRPr="0063452A">
        <w:rPr>
          <w:rFonts w:ascii="Neo Sans Pro" w:hAnsi="Neo Sans Pro"/>
          <w:strike/>
          <w:color w:val="FF0000"/>
        </w:rPr>
        <w:t>:</w:t>
      </w:r>
    </w:p>
    <w:p w14:paraId="5CA6E16A" w14:textId="77777777" w:rsidR="00FD0F6D" w:rsidRDefault="00FD0F6D" w:rsidP="00E95EE5">
      <w:pPr>
        <w:pStyle w:val="Akapitzlist"/>
        <w:numPr>
          <w:ilvl w:val="0"/>
          <w:numId w:val="16"/>
        </w:numPr>
        <w:spacing w:after="0" w:line="240" w:lineRule="auto"/>
        <w:ind w:left="0" w:firstLine="0"/>
        <w:jc w:val="both"/>
        <w:rPr>
          <w:rFonts w:ascii="Neo Sans Pro" w:hAnsi="Neo Sans Pro" w:cs="Arial"/>
          <w:color w:val="000000" w:themeColor="text1"/>
        </w:rPr>
      </w:pPr>
      <w:r>
        <w:rPr>
          <w:rFonts w:ascii="Neo Sans Pro" w:hAnsi="Neo Sans Pro" w:cs="Arial"/>
          <w:color w:val="000000" w:themeColor="text1"/>
        </w:rPr>
        <w:t>z</w:t>
      </w:r>
      <w:r>
        <w:rPr>
          <w:rFonts w:ascii="Neo Sans Pro" w:hAnsi="Neo Sans Pro" w:cs="Calibri"/>
          <w:color w:val="000000" w:themeColor="text1"/>
        </w:rPr>
        <w:t>miany stawki podatku VAT wprowadzonej przepisami prawa - może się zmienić od dnia wejścia w życie danego aktu prawnego, w takim przypadku zmieni się wartość stawki podatku VAT i ceny brutto, cena netto pozostanie bez zmian</w:t>
      </w:r>
      <w:r>
        <w:rPr>
          <w:rFonts w:ascii="Neo Sans Pro" w:hAnsi="Neo Sans Pro"/>
          <w:color w:val="000000" w:themeColor="text1"/>
        </w:rPr>
        <w:t>;</w:t>
      </w:r>
    </w:p>
    <w:p w14:paraId="092298BF" w14:textId="77777777" w:rsidR="00FD0F6D" w:rsidRDefault="00FD0F6D" w:rsidP="00E95EE5">
      <w:pPr>
        <w:pStyle w:val="Akapitzlist"/>
        <w:numPr>
          <w:ilvl w:val="0"/>
          <w:numId w:val="16"/>
        </w:numPr>
        <w:spacing w:after="0" w:line="240" w:lineRule="auto"/>
        <w:ind w:left="0" w:firstLine="0"/>
        <w:jc w:val="both"/>
        <w:rPr>
          <w:rFonts w:ascii="Neo Sans Pro" w:eastAsia="Calibri" w:hAnsi="Neo Sans Pro" w:cs="Arial"/>
          <w:color w:val="000000" w:themeColor="text1"/>
        </w:rPr>
      </w:pPr>
      <w:r>
        <w:rPr>
          <w:rFonts w:ascii="Neo Sans Pro" w:eastAsia="Calibri" w:hAnsi="Neo Sans Pro" w:cs="Arial"/>
          <w:color w:val="000000" w:themeColor="text1"/>
        </w:rPr>
        <w:lastRenderedPageBreak/>
        <w:t>W przypadku zmiany wysokości minimalnego wynagrodzenia za pracę albo wysokości minimalnej stawki godzinowej ustalonych na podstawie przepisów ustawy z dnia "10 października 2002 r. o minimalnym wynagrodzeniu za pracę, wynagrodzenie Wykonawcy ulegnie adekwatnej zmianie, w oparciu o następujące zasady:</w:t>
      </w:r>
    </w:p>
    <w:p w14:paraId="0F4A86D2"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b.1) </w:t>
      </w:r>
      <w:r>
        <w:rPr>
          <w:rFonts w:ascii="Neo Sans Pro" w:eastAsia="Calibri" w:hAnsi="Neo Sans Pro" w:cs="Arial"/>
          <w:color w:val="000000" w:themeColor="text1"/>
          <w:sz w:val="22"/>
          <w:szCs w:val="22"/>
        </w:rPr>
        <w:t>W przypadku zmiany, o której mowa w pkt.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3922D8F1"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b.2)</w:t>
      </w:r>
      <w:r>
        <w:rPr>
          <w:rFonts w:ascii="Neo Sans Pro" w:eastAsia="Calibri" w:hAnsi="Neo Sans Pro" w:cs="Arial"/>
          <w:color w:val="000000" w:themeColor="text1"/>
          <w:sz w:val="22"/>
          <w:szCs w:val="22"/>
        </w:rPr>
        <w:t xml:space="preserve"> Wykonawca złoży kalkulację kosztów obejmującą co najmniej wykaz osób bezpośrednio wykonujących zamówienie z wykazaną wysokością zmiany minimalnego wynagrodzenia za pracę tych osób i związanych z tym danin publicznoprawnych lub zmiany ich składek na ubezpieczenia społeczne bądź ubezpieczenie zdrowotne, będących konsekwencją zmian ww. stanu prawnego, łączną kwotę zmiany wynagrodzenia należnego Wykonawcy w związku z ww. zmianami, mającymi wpływ na koszty wykonania zamówienia. </w:t>
      </w:r>
    </w:p>
    <w:p w14:paraId="08E9674D"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b.3)</w:t>
      </w:r>
      <w:r>
        <w:rPr>
          <w:rFonts w:ascii="Neo Sans Pro" w:eastAsia="Calibri" w:hAnsi="Neo Sans Pro" w:cs="Arial"/>
          <w:color w:val="000000" w:themeColor="text1"/>
          <w:sz w:val="22"/>
          <w:szCs w:val="22"/>
        </w:rPr>
        <w:t xml:space="preserve"> Zamawiający może żądać dodatkowych wyjaśnień  i dowodów potwierdzających adekwatność wysokości proponowanej zmiany wynagrodzenia do zmian ww. stanu prawnego oraz wpływ zmian tego stanu prawnego na koszty wykonania zamówienia przez Wykonawcę. Niedostarczenie ich przez Wykonawcę uważane będzie za odstąpienie od żądania podwyższenia wysokości wynagrodzenia Wykonawcy.</w:t>
      </w:r>
    </w:p>
    <w:p w14:paraId="7D2CAEF7"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b.4)</w:t>
      </w:r>
      <w:r>
        <w:rPr>
          <w:rFonts w:ascii="Neo Sans Pro" w:eastAsia="Calibri" w:hAnsi="Neo Sans Pro" w:cs="Arial"/>
          <w:color w:val="000000" w:themeColor="text1"/>
          <w:sz w:val="22"/>
          <w:szCs w:val="22"/>
        </w:rPr>
        <w:t xml:space="preserve"> Wynagrodzenie w zmienionej wysokości należne będzie od dnia złożenia informacji o których mowa w </w:t>
      </w:r>
      <w:bookmarkStart w:id="2" w:name="_Hlk152234963"/>
      <w:r>
        <w:rPr>
          <w:rFonts w:ascii="Neo Sans Pro" w:hAnsi="Neo Sans Pro"/>
          <w:color w:val="000000" w:themeColor="text1"/>
          <w:sz w:val="22"/>
          <w:szCs w:val="22"/>
        </w:rPr>
        <w:t xml:space="preserve">§ 8 ust. 5 pkt. 1) </w:t>
      </w:r>
      <w:proofErr w:type="spellStart"/>
      <w:r>
        <w:rPr>
          <w:rFonts w:ascii="Neo Sans Pro" w:hAnsi="Neo Sans Pro"/>
          <w:color w:val="000000" w:themeColor="text1"/>
          <w:sz w:val="22"/>
          <w:szCs w:val="22"/>
        </w:rPr>
        <w:t>ppkt</w:t>
      </w:r>
      <w:proofErr w:type="spellEnd"/>
      <w:r>
        <w:rPr>
          <w:rFonts w:ascii="Neo Sans Pro" w:hAnsi="Neo Sans Pro"/>
          <w:color w:val="000000" w:themeColor="text1"/>
          <w:sz w:val="22"/>
          <w:szCs w:val="22"/>
        </w:rPr>
        <w:t>. b.2 i b.3</w:t>
      </w:r>
      <w:r>
        <w:rPr>
          <w:rFonts w:ascii="Neo Sans Pro" w:eastAsia="Calibri" w:hAnsi="Neo Sans Pro" w:cs="Arial"/>
          <w:color w:val="000000" w:themeColor="text1"/>
          <w:sz w:val="22"/>
          <w:szCs w:val="22"/>
        </w:rPr>
        <w:t xml:space="preserve">, </w:t>
      </w:r>
      <w:bookmarkEnd w:id="2"/>
      <w:r>
        <w:rPr>
          <w:rFonts w:ascii="Neo Sans Pro" w:eastAsia="Calibri" w:hAnsi="Neo Sans Pro" w:cs="Arial"/>
          <w:color w:val="000000" w:themeColor="text1"/>
          <w:sz w:val="22"/>
          <w:szCs w:val="22"/>
        </w:rPr>
        <w:t xml:space="preserve">ale nie wcześniej niż od dnia powstania zmiany kosztów wykonania zamówienia z ww. przyczyn określonych w art. 436 pkt. 4) lit. b) </w:t>
      </w:r>
      <w:proofErr w:type="spellStart"/>
      <w:r>
        <w:rPr>
          <w:rFonts w:ascii="Neo Sans Pro" w:eastAsia="Calibri" w:hAnsi="Neo Sans Pro" w:cs="Arial"/>
          <w:color w:val="000000" w:themeColor="text1"/>
          <w:sz w:val="22"/>
          <w:szCs w:val="22"/>
        </w:rPr>
        <w:t>tiret</w:t>
      </w:r>
      <w:proofErr w:type="spellEnd"/>
      <w:r>
        <w:rPr>
          <w:rFonts w:ascii="Neo Sans Pro" w:eastAsia="Calibri" w:hAnsi="Neo Sans Pro" w:cs="Arial"/>
          <w:color w:val="000000" w:themeColor="text1"/>
          <w:sz w:val="22"/>
          <w:szCs w:val="22"/>
        </w:rPr>
        <w:t xml:space="preserve"> 2 i 3 ustawy </w:t>
      </w:r>
      <w:proofErr w:type="spellStart"/>
      <w:r>
        <w:rPr>
          <w:rFonts w:ascii="Neo Sans Pro" w:eastAsia="Calibri" w:hAnsi="Neo Sans Pro" w:cs="Arial"/>
          <w:color w:val="000000" w:themeColor="text1"/>
          <w:sz w:val="22"/>
          <w:szCs w:val="22"/>
        </w:rPr>
        <w:t>Pzp</w:t>
      </w:r>
      <w:proofErr w:type="spellEnd"/>
      <w:r>
        <w:rPr>
          <w:rFonts w:ascii="Neo Sans Pro" w:eastAsia="Calibri" w:hAnsi="Neo Sans Pro" w:cs="Arial"/>
          <w:color w:val="000000" w:themeColor="text1"/>
          <w:sz w:val="22"/>
          <w:szCs w:val="22"/>
        </w:rPr>
        <w:t>.</w:t>
      </w:r>
    </w:p>
    <w:p w14:paraId="36412A33" w14:textId="77777777" w:rsidR="00FD0F6D" w:rsidRDefault="00FD0F6D" w:rsidP="00E95EE5">
      <w:pPr>
        <w:pStyle w:val="Akapitzlist"/>
        <w:numPr>
          <w:ilvl w:val="0"/>
          <w:numId w:val="16"/>
        </w:numPr>
        <w:spacing w:after="0" w:line="240" w:lineRule="auto"/>
        <w:ind w:left="0" w:firstLine="0"/>
        <w:jc w:val="both"/>
        <w:rPr>
          <w:rFonts w:ascii="Neo Sans Pro" w:eastAsia="Calibri" w:hAnsi="Neo Sans Pro" w:cs="Arial"/>
          <w:color w:val="000000" w:themeColor="text1"/>
        </w:rPr>
      </w:pPr>
      <w:r>
        <w:rPr>
          <w:rFonts w:ascii="Neo Sans Pro" w:eastAsia="Calibri" w:hAnsi="Neo Sans Pro" w:cs="Arial"/>
          <w:color w:val="000000" w:themeColor="text1"/>
        </w:rPr>
        <w:t>W razie zmiany zasad podlegania ubezpieczeniom społecznym lub ubezpieczeniu zdrowotnemu lub wysokości stawki składki na ubezpieczenie społeczne lub zdrowotne - wynagrodzenie Wykonawcy ulegnie adekwatnej zmianie, w oparciu o następujące zasady:</w:t>
      </w:r>
    </w:p>
    <w:p w14:paraId="7CFCB2BA"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c.1) </w:t>
      </w:r>
      <w:r>
        <w:rPr>
          <w:rFonts w:ascii="Neo Sans Pro" w:eastAsia="Calibri" w:hAnsi="Neo Sans Pro" w:cs="Arial"/>
          <w:color w:val="000000" w:themeColor="text1"/>
          <w:sz w:val="22"/>
          <w:szCs w:val="22"/>
        </w:rPr>
        <w:t>W przypadku zmiany, o której mowa w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5617F5D" w14:textId="77777777" w:rsidR="00FD0F6D" w:rsidRDefault="00FD0F6D" w:rsidP="00FD0F6D">
      <w:pPr>
        <w:jc w:val="both"/>
        <w:rPr>
          <w:rFonts w:ascii="Neo Sans Pro" w:hAnsi="Neo Sans Pro"/>
          <w:color w:val="000000" w:themeColor="text1"/>
          <w:sz w:val="22"/>
          <w:szCs w:val="22"/>
        </w:rPr>
      </w:pPr>
      <w:r>
        <w:rPr>
          <w:rFonts w:ascii="Neo Sans Pro" w:eastAsia="Calibri" w:hAnsi="Neo Sans Pro" w:cs="Arial"/>
          <w:b/>
          <w:color w:val="000000" w:themeColor="text1"/>
          <w:sz w:val="22"/>
          <w:szCs w:val="22"/>
        </w:rPr>
        <w:t xml:space="preserve">d) </w:t>
      </w:r>
      <w:r>
        <w:rPr>
          <w:rFonts w:ascii="Neo Sans Pro" w:hAnsi="Neo Sans Pro"/>
          <w:color w:val="000000" w:themeColor="text1"/>
          <w:sz w:val="22"/>
          <w:szCs w:val="22"/>
        </w:rPr>
        <w:t xml:space="preserve"> zasad gromadzenia i wysokości wpłat do pracowniczych planów kapitałowych, o których mowa w </w:t>
      </w:r>
      <w:hyperlink r:id="rId9" w:anchor="/document/18781862?cm=DOCUMENT" w:tgtFrame="_blank" w:history="1">
        <w:r>
          <w:rPr>
            <w:rStyle w:val="Hipercze"/>
            <w:rFonts w:ascii="Neo Sans Pro" w:hAnsi="Neo Sans Pro"/>
            <w:color w:val="000000" w:themeColor="text1"/>
            <w:sz w:val="22"/>
            <w:szCs w:val="22"/>
          </w:rPr>
          <w:t>ustawie</w:t>
        </w:r>
      </w:hyperlink>
      <w:r>
        <w:rPr>
          <w:rFonts w:ascii="Neo Sans Pro" w:hAnsi="Neo Sans Pro"/>
          <w:color w:val="000000" w:themeColor="text1"/>
          <w:sz w:val="22"/>
          <w:szCs w:val="22"/>
        </w:rPr>
        <w:t xml:space="preserve"> z dnia 4 października 2018 r. o pracowniczych planach kapitałowych</w:t>
      </w:r>
    </w:p>
    <w:p w14:paraId="085FB495"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d.1) </w:t>
      </w:r>
      <w:r>
        <w:rPr>
          <w:rFonts w:ascii="Neo Sans Pro" w:eastAsia="Calibri" w:hAnsi="Neo Sans Pro" w:cs="Arial"/>
          <w:color w:val="000000" w:themeColor="text1"/>
          <w:sz w:val="22"/>
          <w:szCs w:val="22"/>
        </w:rPr>
        <w:t xml:space="preserve">Zmiana wysokości wynagrodzenia, o której mowa w </w:t>
      </w:r>
      <w:proofErr w:type="spellStart"/>
      <w:r>
        <w:rPr>
          <w:rFonts w:ascii="Neo Sans Pro" w:eastAsia="Calibri" w:hAnsi="Neo Sans Pro" w:cs="Arial"/>
          <w:color w:val="000000" w:themeColor="text1"/>
          <w:sz w:val="22"/>
          <w:szCs w:val="22"/>
        </w:rPr>
        <w:t>ppkt</w:t>
      </w:r>
      <w:proofErr w:type="spellEnd"/>
      <w:r>
        <w:rPr>
          <w:rFonts w:ascii="Neo Sans Pro" w:eastAsia="Calibri" w:hAnsi="Neo Sans Pro" w:cs="Arial"/>
          <w:color w:val="000000" w:themeColor="text1"/>
          <w:sz w:val="22"/>
          <w:szCs w:val="22"/>
        </w:rPr>
        <w:t>. d wymaga złożenia Zamawiającemu pisemnego wniosku o przeprowadzenie negocjacji dotyczących zawarcia porozumienia w sprawie odpowiedniej zmiany wynagrodzenia.</w:t>
      </w:r>
    </w:p>
    <w:p w14:paraId="5A9F6888"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d.2) </w:t>
      </w:r>
      <w:r>
        <w:rPr>
          <w:rFonts w:ascii="Neo Sans Pro" w:eastAsia="Calibri" w:hAnsi="Neo Sans Pro" w:cs="Arial"/>
          <w:color w:val="000000" w:themeColor="text1"/>
          <w:sz w:val="22"/>
          <w:szCs w:val="22"/>
        </w:rPr>
        <w:t>Do wniosku Wykonawca zobowiązuje się dołączyć:</w:t>
      </w:r>
    </w:p>
    <w:p w14:paraId="307A1049"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1) </w:t>
      </w:r>
      <w:r>
        <w:rPr>
          <w:rFonts w:ascii="Neo Sans Pro" w:eastAsia="Calibri" w:hAnsi="Neo Sans Pro" w:cs="Arial"/>
          <w:color w:val="000000" w:themeColor="text1"/>
          <w:sz w:val="22"/>
          <w:szCs w:val="22"/>
        </w:rPr>
        <w:t>kserokopię poświadczoną za zgodność z oryginałem umowy zawartej na zarządzanie planami kapitałowymi</w:t>
      </w:r>
    </w:p>
    <w:p w14:paraId="55CF830E"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2) </w:t>
      </w:r>
      <w:r>
        <w:rPr>
          <w:rFonts w:ascii="Neo Sans Pro" w:eastAsia="Calibri" w:hAnsi="Neo Sans Pro" w:cs="Arial"/>
          <w:color w:val="000000" w:themeColor="text1"/>
          <w:sz w:val="22"/>
          <w:szCs w:val="22"/>
        </w:rPr>
        <w:t>kserokopię poświadczoną za zgodność z oryginałem umowy zawartej w imieniu i na rzecz osób zatrudnionych u Wykonawcy o prowadzenie pracowniczych planów kapitałowych wraz z listą osób zatrudnionych u Wykonawcy o prowadzenie pracowniczych planów kapitałowych wraz z listą osób będących uczestnikiem PPK, będącą załącznikiem do tej umowy,</w:t>
      </w:r>
    </w:p>
    <w:p w14:paraId="14E39551"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3) </w:t>
      </w:r>
      <w:r>
        <w:rPr>
          <w:rFonts w:ascii="Neo Sans Pro" w:eastAsia="Calibri" w:hAnsi="Neo Sans Pro" w:cs="Arial"/>
          <w:color w:val="000000" w:themeColor="text1"/>
          <w:sz w:val="22"/>
          <w:szCs w:val="22"/>
        </w:rPr>
        <w:t>kserokopię poświadczoną za zgodność z oryginałem deklaracji złożonej przez pracownika (realizującego u Zamawiającego usługę) o uczestnictwie w PPK, w przypadku gdy deklaracja ta została złożona po dacie zawarcia umowy pomiędzy Zamawiającym i Wykonawcą,</w:t>
      </w:r>
    </w:p>
    <w:p w14:paraId="79E4071C"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4)</w:t>
      </w:r>
      <w:r>
        <w:rPr>
          <w:rFonts w:ascii="Neo Sans Pro" w:eastAsia="Calibri" w:hAnsi="Neo Sans Pro" w:cs="Arial"/>
          <w:color w:val="000000" w:themeColor="text1"/>
          <w:sz w:val="22"/>
          <w:szCs w:val="22"/>
        </w:rPr>
        <w:t xml:space="preserve"> szczegółową kalkulację kosztów sporządzoną wyłącznie dla pracowników, o których mowa w </w:t>
      </w:r>
      <w:proofErr w:type="spellStart"/>
      <w:r>
        <w:rPr>
          <w:rFonts w:ascii="Neo Sans Pro" w:eastAsia="Calibri" w:hAnsi="Neo Sans Pro" w:cs="Arial"/>
          <w:color w:val="000000" w:themeColor="text1"/>
          <w:sz w:val="22"/>
          <w:szCs w:val="22"/>
        </w:rPr>
        <w:t>ppkt</w:t>
      </w:r>
      <w:proofErr w:type="spellEnd"/>
      <w:r>
        <w:rPr>
          <w:rFonts w:ascii="Neo Sans Pro" w:eastAsia="Calibri" w:hAnsi="Neo Sans Pro" w:cs="Arial"/>
          <w:color w:val="000000" w:themeColor="text1"/>
          <w:sz w:val="22"/>
          <w:szCs w:val="22"/>
        </w:rPr>
        <w:t>. d.2, pkt. 3 zawierającą co najmniej:</w:t>
      </w:r>
    </w:p>
    <w:p w14:paraId="3BF1B056"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 </w:t>
      </w:r>
      <w:r>
        <w:rPr>
          <w:rFonts w:ascii="Neo Sans Pro" w:eastAsia="Calibri" w:hAnsi="Neo Sans Pro" w:cs="Arial"/>
          <w:color w:val="000000" w:themeColor="text1"/>
          <w:sz w:val="22"/>
          <w:szCs w:val="22"/>
        </w:rPr>
        <w:t>wykaz pracowników którzy przystąpili do PPK będącymi pracownikami Wykonawcy i realizującymi usługę u Zamawiającego,</w:t>
      </w:r>
    </w:p>
    <w:p w14:paraId="4206B420"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w:t>
      </w:r>
      <w:r>
        <w:rPr>
          <w:rFonts w:ascii="Neo Sans Pro" w:eastAsia="Calibri" w:hAnsi="Neo Sans Pro" w:cs="Arial"/>
          <w:color w:val="000000" w:themeColor="text1"/>
          <w:sz w:val="22"/>
          <w:szCs w:val="22"/>
        </w:rPr>
        <w:t xml:space="preserve"> wysokość podstawy wymiaru składek na ubezpieczenie emerytalne i rentowe, o której mowa w ustawie z dnia 13 października 1998r o systemie ubezpieczeń społecznych dla pracowników, o których mowa w </w:t>
      </w:r>
      <w:proofErr w:type="spellStart"/>
      <w:r>
        <w:rPr>
          <w:rFonts w:ascii="Neo Sans Pro" w:eastAsia="Calibri" w:hAnsi="Neo Sans Pro" w:cs="Arial"/>
          <w:color w:val="000000" w:themeColor="text1"/>
          <w:sz w:val="22"/>
          <w:szCs w:val="22"/>
        </w:rPr>
        <w:t>ppkt</w:t>
      </w:r>
      <w:proofErr w:type="spellEnd"/>
      <w:r>
        <w:rPr>
          <w:rFonts w:ascii="Neo Sans Pro" w:eastAsia="Calibri" w:hAnsi="Neo Sans Pro" w:cs="Arial"/>
          <w:color w:val="000000" w:themeColor="text1"/>
          <w:sz w:val="22"/>
          <w:szCs w:val="22"/>
        </w:rPr>
        <w:t xml:space="preserve">. d.2, pkt. 4, </w:t>
      </w:r>
      <w:proofErr w:type="spellStart"/>
      <w:r>
        <w:rPr>
          <w:rFonts w:ascii="Neo Sans Pro" w:eastAsia="Calibri" w:hAnsi="Neo Sans Pro" w:cs="Arial"/>
          <w:color w:val="000000" w:themeColor="text1"/>
          <w:sz w:val="22"/>
          <w:szCs w:val="22"/>
        </w:rPr>
        <w:t>tiret</w:t>
      </w:r>
      <w:proofErr w:type="spellEnd"/>
      <w:r>
        <w:rPr>
          <w:rFonts w:ascii="Neo Sans Pro" w:eastAsia="Calibri" w:hAnsi="Neo Sans Pro" w:cs="Arial"/>
          <w:color w:val="000000" w:themeColor="text1"/>
          <w:sz w:val="22"/>
          <w:szCs w:val="22"/>
        </w:rPr>
        <w:t xml:space="preserve"> pierwszy</w:t>
      </w:r>
    </w:p>
    <w:p w14:paraId="16390426"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lastRenderedPageBreak/>
        <w:t>-</w:t>
      </w:r>
      <w:r>
        <w:rPr>
          <w:rFonts w:ascii="Neo Sans Pro" w:eastAsia="Calibri" w:hAnsi="Neo Sans Pro" w:cs="Arial"/>
          <w:color w:val="000000" w:themeColor="text1"/>
          <w:sz w:val="22"/>
          <w:szCs w:val="22"/>
        </w:rPr>
        <w:t xml:space="preserve"> procent i wysokość wpłaty podstawowej na PPK finansowej przez Wykonawcę,</w:t>
      </w:r>
    </w:p>
    <w:p w14:paraId="2460D516"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w:t>
      </w:r>
      <w:r>
        <w:rPr>
          <w:rFonts w:ascii="Neo Sans Pro" w:eastAsia="Calibri" w:hAnsi="Neo Sans Pro" w:cs="Arial"/>
          <w:color w:val="000000" w:themeColor="text1"/>
          <w:sz w:val="22"/>
          <w:szCs w:val="22"/>
        </w:rPr>
        <w:t xml:space="preserve"> procent i wysokość wpłaty dodatkowej finansowanej przez Wykonawcę</w:t>
      </w:r>
    </w:p>
    <w:p w14:paraId="31DB7812"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d.3)</w:t>
      </w:r>
      <w:r>
        <w:rPr>
          <w:rFonts w:ascii="Neo Sans Pro" w:eastAsia="Calibri" w:hAnsi="Neo Sans Pro" w:cs="Arial"/>
          <w:color w:val="000000" w:themeColor="text1"/>
          <w:sz w:val="22"/>
          <w:szCs w:val="22"/>
        </w:rPr>
        <w:t xml:space="preserve"> Zobowiązuje się Wykonawcę do informowania Zamawiającego o wszelkich zmianach dotyczących uczestnictwa w PPK, a przede wszystkim o rezygnacji pracownika, wykonującego u Zamawiającego usługę z uczestnictwa w PPK.</w:t>
      </w:r>
    </w:p>
    <w:p w14:paraId="4B9A2487"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d.4) </w:t>
      </w:r>
      <w:r>
        <w:rPr>
          <w:rFonts w:ascii="Neo Sans Pro" w:eastAsia="Calibri" w:hAnsi="Neo Sans Pro" w:cs="Arial"/>
          <w:color w:val="000000" w:themeColor="text1"/>
          <w:sz w:val="22"/>
          <w:szCs w:val="22"/>
        </w:rPr>
        <w:t>W przypadku rezygnacji pracownika z uczestnictwa w PPK nastąpi zmniejszenie wynagrodzenia Wykonawcy</w:t>
      </w:r>
    </w:p>
    <w:p w14:paraId="73782EA6"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 xml:space="preserve">d.5) </w:t>
      </w:r>
      <w:r>
        <w:rPr>
          <w:rFonts w:ascii="Neo Sans Pro" w:eastAsia="Calibri" w:hAnsi="Neo Sans Pro" w:cs="Arial"/>
          <w:color w:val="000000" w:themeColor="text1"/>
          <w:sz w:val="22"/>
          <w:szCs w:val="22"/>
        </w:rPr>
        <w:t>Zamawiający może żądać dodatkowych wyjaśnień i dowodów potwierdzających adekwatność wysokości proponowanej zmiany wynagrodzenia w związku z wejściem w życie ustawy z dnia 4 października 2018 o pracowniczych planach kapitałowych</w:t>
      </w:r>
    </w:p>
    <w:p w14:paraId="64A28DD0"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e)</w:t>
      </w:r>
      <w:r>
        <w:rPr>
          <w:rFonts w:ascii="Neo Sans Pro" w:eastAsia="Calibri" w:hAnsi="Neo Sans Pro" w:cs="Arial"/>
          <w:color w:val="000000" w:themeColor="text1"/>
          <w:sz w:val="22"/>
          <w:szCs w:val="22"/>
        </w:rPr>
        <w:t xml:space="preserve"> (dotyczy pkt. a, b, c i d)  jeżeli zmiany te będą miały wpływ na koszty wykonania zamówienia przez Wykonawcę,</w:t>
      </w:r>
    </w:p>
    <w:p w14:paraId="4B2759FA" w14:textId="77777777" w:rsidR="00FD0F6D" w:rsidRDefault="00FD0F6D" w:rsidP="00FD0F6D">
      <w:pPr>
        <w:jc w:val="both"/>
        <w:rPr>
          <w:rFonts w:ascii="Neo Sans Pro" w:eastAsia="Calibri" w:hAnsi="Neo Sans Pro" w:cs="Arial"/>
          <w:color w:val="000000" w:themeColor="text1"/>
          <w:sz w:val="22"/>
          <w:szCs w:val="22"/>
        </w:rPr>
      </w:pPr>
      <w:r>
        <w:rPr>
          <w:rFonts w:ascii="Neo Sans Pro" w:eastAsia="Calibri" w:hAnsi="Neo Sans Pro" w:cs="Arial"/>
          <w:b/>
          <w:color w:val="000000" w:themeColor="text1"/>
          <w:sz w:val="22"/>
          <w:szCs w:val="22"/>
        </w:rPr>
        <w:t>f)</w:t>
      </w:r>
      <w:r>
        <w:rPr>
          <w:rFonts w:ascii="Neo Sans Pro" w:eastAsia="Calibri" w:hAnsi="Neo Sans Pro" w:cs="Arial"/>
          <w:color w:val="000000" w:themeColor="text1"/>
          <w:sz w:val="22"/>
          <w:szCs w:val="22"/>
        </w:rPr>
        <w:t xml:space="preserve"> Zmiany określone w pkt. a, b, c i d) nastąpią w formie aneksu do umowy. Podpisany aneks będzie podstawą wystawienia faktury ze zmienioną kwotą wynagrodzenia.</w:t>
      </w:r>
    </w:p>
    <w:p w14:paraId="3FB39780" w14:textId="29FC6AAF" w:rsidR="00FD0F6D" w:rsidRPr="005909E0" w:rsidRDefault="00B0013C" w:rsidP="00415C51">
      <w:pPr>
        <w:pStyle w:val="Akapitzlist"/>
        <w:spacing w:after="0" w:line="240" w:lineRule="auto"/>
        <w:ind w:left="0"/>
        <w:jc w:val="both"/>
        <w:rPr>
          <w:rFonts w:ascii="Neo Sans Pro" w:hAnsi="Neo Sans Pro" w:cs="Calibri"/>
          <w:iCs/>
        </w:rPr>
      </w:pPr>
      <w:r>
        <w:rPr>
          <w:rFonts w:ascii="Neo Sans Pro" w:hAnsi="Neo Sans Pro"/>
          <w:b/>
          <w:bCs/>
          <w:iCs/>
        </w:rPr>
        <w:t>2</w:t>
      </w:r>
      <w:r w:rsidR="00415C51" w:rsidRPr="005909E0">
        <w:rPr>
          <w:rFonts w:ascii="Neo Sans Pro" w:hAnsi="Neo Sans Pro"/>
          <w:b/>
          <w:bCs/>
          <w:iCs/>
        </w:rPr>
        <w:t>)</w:t>
      </w:r>
      <w:r w:rsidR="00415C51" w:rsidRPr="005909E0">
        <w:rPr>
          <w:rFonts w:ascii="Neo Sans Pro" w:hAnsi="Neo Sans Pro"/>
          <w:iCs/>
        </w:rPr>
        <w:t xml:space="preserve"> </w:t>
      </w:r>
      <w:r w:rsidR="00FD0F6D" w:rsidRPr="005909E0">
        <w:rPr>
          <w:rFonts w:ascii="Neo Sans Pro" w:hAnsi="Neo Sans Pro"/>
          <w:iCs/>
        </w:rPr>
        <w:t>Strony dopuszczają możliwość zmiany wynagrodzeni</w:t>
      </w:r>
      <w:r>
        <w:rPr>
          <w:rFonts w:ascii="Neo Sans Pro" w:hAnsi="Neo Sans Pro"/>
          <w:iCs/>
        </w:rPr>
        <w:t>a</w:t>
      </w:r>
      <w:r w:rsidR="00FD0F6D" w:rsidRPr="005909E0">
        <w:rPr>
          <w:rFonts w:ascii="Neo Sans Pro" w:hAnsi="Neo Sans Pro"/>
          <w:iCs/>
        </w:rPr>
        <w:t xml:space="preserve"> z tytułu realizacji umowy </w:t>
      </w:r>
      <w:r>
        <w:rPr>
          <w:rFonts w:ascii="Neo Sans Pro" w:hAnsi="Neo Sans Pro"/>
          <w:iCs/>
        </w:rPr>
        <w:t xml:space="preserve">również </w:t>
      </w:r>
      <w:r w:rsidR="00FD0F6D" w:rsidRPr="005909E0">
        <w:rPr>
          <w:rFonts w:ascii="Neo Sans Pro" w:hAnsi="Neo Sans Pro"/>
          <w:iCs/>
        </w:rPr>
        <w:t xml:space="preserve">w niżej opisanej sytuacji: </w:t>
      </w:r>
    </w:p>
    <w:p w14:paraId="67C7CE82" w14:textId="77777777" w:rsidR="00FD0F6D" w:rsidRDefault="00FD0F6D" w:rsidP="00E95EE5">
      <w:pPr>
        <w:pStyle w:val="Akapitzlist"/>
        <w:numPr>
          <w:ilvl w:val="0"/>
          <w:numId w:val="54"/>
        </w:numPr>
        <w:spacing w:after="0" w:line="240" w:lineRule="auto"/>
        <w:ind w:left="0" w:firstLine="0"/>
        <w:jc w:val="both"/>
        <w:rPr>
          <w:rFonts w:ascii="Neo Sans Pro" w:hAnsi="Neo Sans Pro" w:cs="Calibri"/>
          <w:color w:val="000000" w:themeColor="text1"/>
        </w:rPr>
      </w:pPr>
      <w:r>
        <w:rPr>
          <w:rFonts w:ascii="Neo Sans Pro" w:hAnsi="Neo Sans Pro" w:cs="Calibri"/>
          <w:bCs/>
          <w:color w:val="000000" w:themeColor="text1"/>
          <w:lang w:eastAsia="ar-SA"/>
        </w:rPr>
        <w:t xml:space="preserve">Mając na uwadze brzmienie art. 439 </w:t>
      </w:r>
      <w:proofErr w:type="spellStart"/>
      <w:r>
        <w:rPr>
          <w:rFonts w:ascii="Neo Sans Pro" w:hAnsi="Neo Sans Pro" w:cs="Calibri"/>
          <w:bCs/>
          <w:color w:val="000000" w:themeColor="text1"/>
          <w:lang w:eastAsia="ar-SA"/>
        </w:rPr>
        <w:t>Pzp</w:t>
      </w:r>
      <w:proofErr w:type="spellEnd"/>
      <w:r>
        <w:rPr>
          <w:rFonts w:ascii="Neo Sans Pro" w:hAnsi="Neo Sans Pro" w:cs="Calibri"/>
          <w:bCs/>
          <w:color w:val="000000" w:themeColor="text1"/>
          <w:lang w:eastAsia="ar-SA"/>
        </w:rPr>
        <w:t xml:space="preserve"> </w:t>
      </w:r>
      <w:r>
        <w:rPr>
          <w:rFonts w:ascii="Neo Sans Pro" w:hAnsi="Neo Sans Pro" w:cs="Calibri"/>
          <w:color w:val="000000" w:themeColor="text1"/>
        </w:rPr>
        <w:t xml:space="preserve">Zamawiający dopuszcza zmianę wysokości maksymalnego wynagrodzenia należnego Wykonawcy i/lub zmianę wysokości cen jednostkowych wskazanych w Załączniku do Umowy w przypadku zmiany cen materiałów lub kosztów związanych z realizacją przedmiotu Umowy. </w:t>
      </w:r>
    </w:p>
    <w:p w14:paraId="774A363A" w14:textId="0D41E994" w:rsidR="00FD0F6D" w:rsidRDefault="00FD0F6D" w:rsidP="00E95EE5">
      <w:pPr>
        <w:pStyle w:val="Akapitzlist"/>
        <w:numPr>
          <w:ilvl w:val="0"/>
          <w:numId w:val="54"/>
        </w:numPr>
        <w:spacing w:after="0" w:line="240" w:lineRule="auto"/>
        <w:ind w:left="0" w:firstLine="0"/>
        <w:jc w:val="both"/>
        <w:rPr>
          <w:rFonts w:ascii="Neo Sans Pro" w:hAnsi="Neo Sans Pro" w:cs="Calibri"/>
          <w:color w:val="000000" w:themeColor="text1"/>
        </w:rPr>
      </w:pPr>
      <w:r>
        <w:rPr>
          <w:rFonts w:ascii="Neo Sans Pro" w:hAnsi="Neo Sans Pro" w:cs="Calibri"/>
          <w:color w:val="000000" w:themeColor="text1"/>
        </w:rPr>
        <w:t>Wynagrodzenie, o którym mowa w § 4 ust. 1 niniejszej umowy, może zostać zwaloryzowane na wniosek Strony (Zamawiającego/Wykonawcy), po spełnieniu poniższych przesłanek</w:t>
      </w:r>
      <w:r w:rsidR="00276435">
        <w:rPr>
          <w:rFonts w:ascii="Neo Sans Pro" w:hAnsi="Neo Sans Pro" w:cs="Calibri"/>
          <w:color w:val="000000" w:themeColor="text1"/>
        </w:rPr>
        <w:t>:</w:t>
      </w:r>
    </w:p>
    <w:p w14:paraId="55DB6F84" w14:textId="02149DE7" w:rsidR="00C55844" w:rsidRDefault="00276435" w:rsidP="00C55844">
      <w:pPr>
        <w:pStyle w:val="Akapitzlist"/>
        <w:spacing w:after="0" w:line="240" w:lineRule="auto"/>
        <w:ind w:left="0"/>
        <w:jc w:val="both"/>
        <w:rPr>
          <w:rFonts w:ascii="Neo Sans Pro" w:hAnsi="Neo Sans Pro" w:cs="Calibri"/>
          <w:color w:val="000000" w:themeColor="text1"/>
        </w:rPr>
      </w:pPr>
      <w:r w:rsidRPr="00276435">
        <w:rPr>
          <w:rFonts w:ascii="Neo Sans Pro" w:hAnsi="Neo Sans Pro" w:cs="Calibri"/>
          <w:b/>
          <w:bCs/>
          <w:color w:val="000000" w:themeColor="text1"/>
        </w:rPr>
        <w:t>b</w:t>
      </w:r>
      <w:r w:rsidR="00C55844">
        <w:rPr>
          <w:rFonts w:ascii="Neo Sans Pro" w:hAnsi="Neo Sans Pro" w:cs="Calibri"/>
          <w:b/>
          <w:bCs/>
          <w:color w:val="000000" w:themeColor="text1"/>
        </w:rPr>
        <w:t>.</w:t>
      </w:r>
      <w:r w:rsidRPr="00276435">
        <w:rPr>
          <w:rFonts w:ascii="Neo Sans Pro" w:hAnsi="Neo Sans Pro" w:cs="Calibri"/>
          <w:b/>
          <w:bCs/>
          <w:color w:val="000000" w:themeColor="text1"/>
        </w:rPr>
        <w:t>1)</w:t>
      </w:r>
      <w:r>
        <w:rPr>
          <w:rFonts w:ascii="Neo Sans Pro" w:hAnsi="Neo Sans Pro" w:cs="Calibri"/>
          <w:color w:val="000000" w:themeColor="text1"/>
        </w:rPr>
        <w:t xml:space="preserve"> </w:t>
      </w:r>
      <w:r w:rsidR="00FD0F6D">
        <w:rPr>
          <w:rFonts w:ascii="Neo Sans Pro" w:hAnsi="Neo Sans Pro" w:cs="Calibri"/>
          <w:color w:val="000000" w:themeColor="text1"/>
        </w:rPr>
        <w:t xml:space="preserve">W przypadku złożenia wniosku o waloryzację, druga Strona jest zobowiązana, w terminie 30 dni od dnia otrzymania wniosku, do ustosunkowania się do niego w postaci wyrażenia zgody lub odmowy wyrażenia zgody na dokonanie waloryzacji. </w:t>
      </w:r>
    </w:p>
    <w:p w14:paraId="66868C01" w14:textId="6BFA5106" w:rsidR="00FD0F6D" w:rsidRDefault="00C55844" w:rsidP="00C55844">
      <w:pPr>
        <w:pStyle w:val="Akapitzlist"/>
        <w:spacing w:after="0" w:line="240" w:lineRule="auto"/>
        <w:ind w:left="0"/>
        <w:jc w:val="both"/>
        <w:rPr>
          <w:rFonts w:ascii="Neo Sans Pro" w:hAnsi="Neo Sans Pro" w:cs="Calibri"/>
          <w:color w:val="000000" w:themeColor="text1"/>
        </w:rPr>
      </w:pPr>
      <w:r w:rsidRPr="00C55844">
        <w:rPr>
          <w:rFonts w:ascii="Neo Sans Pro" w:hAnsi="Neo Sans Pro" w:cs="Calibri"/>
          <w:b/>
          <w:bCs/>
          <w:color w:val="000000" w:themeColor="text1"/>
        </w:rPr>
        <w:t>b</w:t>
      </w:r>
      <w:r>
        <w:rPr>
          <w:rFonts w:ascii="Neo Sans Pro" w:hAnsi="Neo Sans Pro" w:cs="Calibri"/>
          <w:b/>
          <w:bCs/>
          <w:color w:val="000000" w:themeColor="text1"/>
        </w:rPr>
        <w:t>.</w:t>
      </w:r>
      <w:r w:rsidRPr="00C55844">
        <w:rPr>
          <w:rFonts w:ascii="Neo Sans Pro" w:hAnsi="Neo Sans Pro" w:cs="Calibri"/>
          <w:b/>
          <w:bCs/>
          <w:color w:val="000000" w:themeColor="text1"/>
        </w:rPr>
        <w:t>2)</w:t>
      </w:r>
      <w:r w:rsidR="00FD0F6D">
        <w:rPr>
          <w:rFonts w:ascii="Neo Sans Pro" w:hAnsi="Neo Sans Pro" w:cs="Calibri"/>
          <w:color w:val="000000" w:themeColor="text1"/>
        </w:rPr>
        <w:t xml:space="preserve">Waloryzacja (wzrost/zmniejszenie) wynagrodzenia będzie obliczana w oparciu o kwartalny wskaźnik cen towarów i usług konsumpcyjnych ogłoszony w Dzienniku Urzędowym „Monitor Polski” przez Prezesa Głównego Urzędu Statystycznego („Wskaźnik”), przy odpowiednio wzroście lub spadku przedmiotowego Wskaźnika w stosunku do poprzedniego kwartału o co najmniej 5% za ostatnie dwa kwartały poprzedzające złożenie wniosku o waloryzację. Ustalenie poziomu wzrostu lub spadku Wskaźnika dokonuje się poprzez dodanie procentowych Wskaźników (wzrostu lub spadku) z ostatnich dwóch kwartałów a następnie ich podzielenie przez 2. Otrzymany wynik będzie wskazywał, czy osiągnięto co najmniej poziom 5% uzasadniający waloryzację wynagrodzenia należnego Wykonawcy, z zastrzeżeniem ust. 5 </w:t>
      </w:r>
      <w:r w:rsidR="00415C51">
        <w:rPr>
          <w:rFonts w:ascii="Neo Sans Pro" w:hAnsi="Neo Sans Pro" w:cs="Calibri"/>
          <w:color w:val="000000" w:themeColor="text1"/>
        </w:rPr>
        <w:t xml:space="preserve">lit. c) </w:t>
      </w:r>
      <w:r w:rsidR="00FD0F6D">
        <w:rPr>
          <w:rFonts w:ascii="Neo Sans Pro" w:hAnsi="Neo Sans Pro" w:cs="Calibri"/>
          <w:color w:val="000000" w:themeColor="text1"/>
        </w:rPr>
        <w:t xml:space="preserve">pkt. </w:t>
      </w:r>
      <w:r w:rsidR="00415C51">
        <w:rPr>
          <w:rFonts w:ascii="Neo Sans Pro" w:hAnsi="Neo Sans Pro" w:cs="Calibri"/>
          <w:color w:val="000000" w:themeColor="text1"/>
        </w:rPr>
        <w:t>7</w:t>
      </w:r>
      <w:r w:rsidR="00FD0F6D">
        <w:rPr>
          <w:rFonts w:ascii="Neo Sans Pro" w:hAnsi="Neo Sans Pro" w:cs="Calibri"/>
          <w:color w:val="000000" w:themeColor="text1"/>
        </w:rPr>
        <w:t>) niniejszego paragrafu.</w:t>
      </w:r>
    </w:p>
    <w:p w14:paraId="52B5E917" w14:textId="51D498D9" w:rsidR="00FD0F6D" w:rsidRDefault="00C55844" w:rsidP="00C55844">
      <w:pPr>
        <w:pStyle w:val="Akapitzlist"/>
        <w:spacing w:after="0" w:line="240" w:lineRule="auto"/>
        <w:ind w:left="0"/>
        <w:jc w:val="both"/>
        <w:rPr>
          <w:rFonts w:ascii="Neo Sans Pro" w:hAnsi="Neo Sans Pro" w:cs="Calibri"/>
          <w:color w:val="000000" w:themeColor="text1"/>
        </w:rPr>
      </w:pPr>
      <w:r w:rsidRPr="00C55844">
        <w:rPr>
          <w:rFonts w:ascii="Neo Sans Pro" w:hAnsi="Neo Sans Pro" w:cs="Calibri"/>
          <w:b/>
          <w:bCs/>
          <w:color w:val="000000" w:themeColor="text1"/>
        </w:rPr>
        <w:t>b.3)</w:t>
      </w:r>
      <w:r>
        <w:rPr>
          <w:rFonts w:ascii="Neo Sans Pro" w:hAnsi="Neo Sans Pro" w:cs="Calibri"/>
          <w:color w:val="000000" w:themeColor="text1"/>
        </w:rPr>
        <w:t xml:space="preserve"> </w:t>
      </w:r>
      <w:r w:rsidR="00FD0F6D">
        <w:rPr>
          <w:rFonts w:ascii="Neo Sans Pro" w:hAnsi="Neo Sans Pro" w:cs="Calibri"/>
          <w:color w:val="000000" w:themeColor="text1"/>
        </w:rPr>
        <w:t>Pierwsza zmiana wysokości wynagrodzenia należnego Wykonawcy przewidywana jest po upływie 12 miesięcy należytej realizacji Przedmiotu Umowy, licząc od pierwszego dnia terminu realizacji umowy. Kolejne zmiany możliwe będą po upływie kolejnych 12 miesięcy obowiązywania umowy. Wniosek o waloryzację wynagrodzenia strony mogą złożyć w ciągu 30 dni od upływu okresu 12 miesięcy uprawniającego do złożenia wniosku. Zamawiający przewiduje waloryzację wynagrodzenia należnego Wykonawcy z zastrzeżeniem, iż przedmiot Umowy realizowany był należycie, zgodnie z warunkami ustalonymi Umową. Brak wystąpienia wzrostu/spadku procentowego Wskaźnika o wskazany powyżej poziom procentowy w oznaczonym okresie czasu i/lub brak należytej realizacji zamówienia zgodnie z opisem przedmiotu zamówienia i postanowieniami Umowy, wyklucza uwzględnienie wniosku stron o zmianę wynagrodzenia.</w:t>
      </w:r>
    </w:p>
    <w:p w14:paraId="27BBF252" w14:textId="3AFE6DE6" w:rsidR="00FD0F6D" w:rsidRDefault="00F04E79" w:rsidP="00F04E79">
      <w:pPr>
        <w:pStyle w:val="Akapitzlist"/>
        <w:spacing w:after="0" w:line="240" w:lineRule="auto"/>
        <w:ind w:left="0"/>
        <w:jc w:val="both"/>
        <w:rPr>
          <w:rFonts w:ascii="Neo Sans Pro" w:hAnsi="Neo Sans Pro" w:cs="Calibri"/>
          <w:color w:val="000000" w:themeColor="text1"/>
        </w:rPr>
      </w:pPr>
      <w:r w:rsidRPr="00F04E79">
        <w:rPr>
          <w:rFonts w:ascii="Neo Sans Pro" w:hAnsi="Neo Sans Pro" w:cs="Calibri"/>
          <w:b/>
          <w:bCs/>
          <w:color w:val="000000" w:themeColor="text1"/>
        </w:rPr>
        <w:t>b.4)</w:t>
      </w:r>
      <w:r>
        <w:rPr>
          <w:rFonts w:ascii="Neo Sans Pro" w:hAnsi="Neo Sans Pro" w:cs="Calibri"/>
          <w:color w:val="000000" w:themeColor="text1"/>
        </w:rPr>
        <w:t xml:space="preserve"> </w:t>
      </w:r>
      <w:r w:rsidR="00FD0F6D">
        <w:rPr>
          <w:rFonts w:ascii="Neo Sans Pro" w:hAnsi="Neo Sans Pro" w:cs="Calibri"/>
          <w:color w:val="000000" w:themeColor="text1"/>
        </w:rPr>
        <w:t xml:space="preserve">Maksymalna </w:t>
      </w:r>
      <w:r w:rsidR="00FD0F6D">
        <w:rPr>
          <w:rFonts w:ascii="Neo Sans Pro" w:hAnsi="Neo Sans Pro" w:cs="Arial"/>
          <w:color w:val="000000" w:themeColor="text1"/>
        </w:rPr>
        <w:t>wartość zmiany wynagrodzenia, jaką dopuszcza Zamawiający w efekcie zastosowania powyższych postanowień o zasadach wprowadzania zmian wysokości wynagrodzenia, w całym okresie obowiązywania umowy wynosi do 10% łącznego wynagrodzenia wskazanego w § 4 ust. 1 umowy.</w:t>
      </w:r>
    </w:p>
    <w:p w14:paraId="704BFAE5" w14:textId="77777777" w:rsidR="00FD0F6D" w:rsidRDefault="00FD0F6D" w:rsidP="00E95EE5">
      <w:pPr>
        <w:pStyle w:val="Akapitzlist"/>
        <w:numPr>
          <w:ilvl w:val="0"/>
          <w:numId w:val="54"/>
        </w:numPr>
        <w:spacing w:after="0" w:line="240" w:lineRule="auto"/>
        <w:ind w:left="0" w:firstLine="0"/>
        <w:jc w:val="both"/>
        <w:rPr>
          <w:rFonts w:ascii="Neo Sans Pro" w:hAnsi="Neo Sans Pro" w:cs="Calibri"/>
          <w:color w:val="000000" w:themeColor="text1"/>
        </w:rPr>
      </w:pPr>
      <w:r>
        <w:rPr>
          <w:rFonts w:ascii="Neo Sans Pro" w:hAnsi="Neo Sans Pro" w:cs="Arial"/>
          <w:color w:val="000000" w:themeColor="text1"/>
        </w:rPr>
        <w:lastRenderedPageBreak/>
        <w:t>Każda ze stron</w:t>
      </w:r>
      <w:r>
        <w:rPr>
          <w:rFonts w:ascii="Neo Sans Pro" w:hAnsi="Neo Sans Pro"/>
          <w:iCs/>
          <w:color w:val="000000" w:themeColor="text1"/>
        </w:rPr>
        <w:t xml:space="preserve"> poniesie wyłącznie połowę kwoty waloryzacji wynagrodzenia, chyba, że Strony zgodnie ustalą zastosowanie mniejszej waloryzacji niż wynikająca z procentowego wskaźnika (wzrostu/spadku).</w:t>
      </w:r>
    </w:p>
    <w:p w14:paraId="2DE50B7E" w14:textId="77777777" w:rsidR="00FD0F6D" w:rsidRDefault="00FD0F6D" w:rsidP="00E95EE5">
      <w:pPr>
        <w:pStyle w:val="Akapitzlist"/>
        <w:numPr>
          <w:ilvl w:val="0"/>
          <w:numId w:val="54"/>
        </w:numPr>
        <w:spacing w:after="0" w:line="240" w:lineRule="auto"/>
        <w:ind w:left="0" w:firstLine="0"/>
        <w:jc w:val="both"/>
        <w:rPr>
          <w:rFonts w:ascii="Neo Sans Pro" w:hAnsi="Neo Sans Pro" w:cs="Calibri"/>
          <w:color w:val="000000" w:themeColor="text1"/>
        </w:rPr>
      </w:pPr>
      <w:r>
        <w:rPr>
          <w:rFonts w:ascii="Neo Sans Pro" w:hAnsi="Neo Sans Pro" w:cs="Calibri"/>
          <w:color w:val="000000" w:themeColor="text1"/>
        </w:rPr>
        <w:t>Wynagrodzenie Wykonawcy zostanie zwaloryzowane, zgodnie z zasadami określonymi w niniejszym paragrafie, począwszy od kolejnego miesiąca kalendarzowego następującego po miesiącu, w którym Zamawiający otrzymał wniosek o waloryzację, a w przypadku gdy wniosek składa Zamawiający, następującego po przesłaniu wniosku Zamawiającego do Wykonawcy.</w:t>
      </w:r>
    </w:p>
    <w:p w14:paraId="46F6B49E" w14:textId="77777777" w:rsidR="00FD0F6D" w:rsidRDefault="00FD0F6D" w:rsidP="00E95EE5">
      <w:pPr>
        <w:pStyle w:val="Akapitzlist"/>
        <w:numPr>
          <w:ilvl w:val="0"/>
          <w:numId w:val="54"/>
        </w:numPr>
        <w:spacing w:after="0" w:line="240" w:lineRule="auto"/>
        <w:ind w:left="0" w:firstLine="0"/>
        <w:jc w:val="both"/>
        <w:rPr>
          <w:rFonts w:ascii="Neo Sans Pro" w:hAnsi="Neo Sans Pro" w:cs="Calibri"/>
          <w:color w:val="000000" w:themeColor="text1"/>
        </w:rPr>
      </w:pPr>
      <w:r>
        <w:rPr>
          <w:rFonts w:ascii="Neo Sans Pro" w:hAnsi="Neo Sans Pro"/>
          <w:iCs/>
          <w:color w:val="000000" w:themeColor="text1"/>
        </w:rPr>
        <w:t xml:space="preserve">Zmiany wprowadzane są </w:t>
      </w:r>
      <w:r>
        <w:rPr>
          <w:rFonts w:ascii="Neo Sans Pro" w:hAnsi="Neo Sans Pro" w:cs="Calibri"/>
          <w:color w:val="000000" w:themeColor="text1"/>
        </w:rPr>
        <w:t>w formie aneksu zawieranego przez strony na piśmie pod rygorem nieważności.</w:t>
      </w:r>
    </w:p>
    <w:p w14:paraId="634B329B" w14:textId="0B321B84" w:rsidR="00C209A3" w:rsidRDefault="00C209A3" w:rsidP="00C209A3">
      <w:pPr>
        <w:pStyle w:val="Akapitzlist"/>
        <w:spacing w:after="0" w:line="240" w:lineRule="auto"/>
        <w:ind w:left="0"/>
        <w:jc w:val="both"/>
        <w:rPr>
          <w:rFonts w:ascii="Neo Sans Pro" w:hAnsi="Neo Sans Pro" w:cs="Neo Sans Pro"/>
          <w:color w:val="000000" w:themeColor="text1"/>
        </w:rPr>
      </w:pPr>
      <w:r w:rsidRPr="00C209A3">
        <w:rPr>
          <w:rFonts w:ascii="Neo Sans Pro" w:hAnsi="Neo Sans Pro" w:cs="Neo Sans Pro"/>
          <w:b/>
          <w:bCs/>
          <w:color w:val="000000" w:themeColor="text1"/>
        </w:rPr>
        <w:t>3)</w:t>
      </w:r>
      <w:r>
        <w:rPr>
          <w:rFonts w:ascii="Neo Sans Pro" w:hAnsi="Neo Sans Pro" w:cs="Neo Sans Pro"/>
          <w:color w:val="000000" w:themeColor="text1"/>
        </w:rPr>
        <w:t xml:space="preserve"> Pozostałe zmiany</w:t>
      </w:r>
      <w:r w:rsidR="00F03C03">
        <w:rPr>
          <w:rFonts w:ascii="Neo Sans Pro" w:hAnsi="Neo Sans Pro" w:cs="Neo Sans Pro"/>
          <w:color w:val="000000" w:themeColor="text1"/>
        </w:rPr>
        <w:t xml:space="preserve"> umowy</w:t>
      </w:r>
      <w:r>
        <w:rPr>
          <w:rFonts w:ascii="Neo Sans Pro" w:hAnsi="Neo Sans Pro" w:cs="Neo Sans Pro"/>
          <w:color w:val="000000" w:themeColor="text1"/>
        </w:rPr>
        <w:t>:</w:t>
      </w:r>
    </w:p>
    <w:p w14:paraId="4322FB52" w14:textId="6D6A6F0A" w:rsidR="00415C51" w:rsidRPr="00415C51" w:rsidRDefault="00C209A3" w:rsidP="00C209A3">
      <w:pPr>
        <w:pStyle w:val="Akapitzlist"/>
        <w:spacing w:after="0" w:line="240" w:lineRule="auto"/>
        <w:ind w:left="0"/>
        <w:jc w:val="both"/>
        <w:rPr>
          <w:rFonts w:ascii="Neo Sans Pro" w:hAnsi="Neo Sans Pro"/>
          <w:color w:val="000000" w:themeColor="text1"/>
        </w:rPr>
      </w:pPr>
      <w:r w:rsidRPr="00F03C03">
        <w:rPr>
          <w:rFonts w:ascii="Neo Sans Pro" w:hAnsi="Neo Sans Pro" w:cs="Neo Sans Pro"/>
          <w:b/>
          <w:bCs/>
          <w:color w:val="000000" w:themeColor="text1"/>
        </w:rPr>
        <w:t>a)</w:t>
      </w:r>
      <w:r w:rsidR="00F03C03">
        <w:rPr>
          <w:rFonts w:ascii="Neo Sans Pro" w:hAnsi="Neo Sans Pro" w:cs="Neo Sans Pro"/>
          <w:b/>
          <w:bCs/>
          <w:color w:val="000000" w:themeColor="text1"/>
        </w:rPr>
        <w:t xml:space="preserve"> </w:t>
      </w:r>
      <w:r w:rsidR="00FD0F6D" w:rsidRPr="00415C51">
        <w:rPr>
          <w:rFonts w:ascii="Neo Sans Pro" w:hAnsi="Neo Sans Pro" w:cs="Neo Sans Pro"/>
          <w:color w:val="000000" w:themeColor="text1"/>
        </w:rPr>
        <w:t xml:space="preserve">Zmiana numeru konta bankowego, o którym mowa w § </w:t>
      </w:r>
      <w:r w:rsidR="006448DB" w:rsidRPr="00415C51">
        <w:rPr>
          <w:rFonts w:ascii="Neo Sans Pro" w:hAnsi="Neo Sans Pro" w:cs="Neo Sans Pro"/>
          <w:color w:val="000000" w:themeColor="text1"/>
        </w:rPr>
        <w:t>9</w:t>
      </w:r>
      <w:r w:rsidR="00FD0F6D" w:rsidRPr="00415C51">
        <w:rPr>
          <w:rFonts w:ascii="Neo Sans Pro" w:hAnsi="Neo Sans Pro" w:cs="Neo Sans Pro"/>
          <w:color w:val="000000" w:themeColor="text1"/>
        </w:rPr>
        <w:t xml:space="preserve"> ust. </w:t>
      </w:r>
      <w:r w:rsidR="00C31E86" w:rsidRPr="00415C51">
        <w:rPr>
          <w:rFonts w:ascii="Neo Sans Pro" w:hAnsi="Neo Sans Pro" w:cs="Neo Sans Pro"/>
          <w:color w:val="000000" w:themeColor="text1"/>
        </w:rPr>
        <w:t>6</w:t>
      </w:r>
      <w:r w:rsidR="00FD0F6D" w:rsidRPr="00415C51">
        <w:rPr>
          <w:rFonts w:ascii="Neo Sans Pro" w:hAnsi="Neo Sans Pro" w:cs="Neo Sans Pro"/>
          <w:color w:val="000000" w:themeColor="text1"/>
        </w:rPr>
        <w:t xml:space="preserve"> umowy.</w:t>
      </w:r>
    </w:p>
    <w:p w14:paraId="2DFD9BC7" w14:textId="77777777" w:rsidR="00415C51" w:rsidRPr="00415C51" w:rsidRDefault="002B352F" w:rsidP="00E95EE5">
      <w:pPr>
        <w:pStyle w:val="Akapitzlist"/>
        <w:numPr>
          <w:ilvl w:val="0"/>
          <w:numId w:val="56"/>
        </w:numPr>
        <w:spacing w:after="0" w:line="240" w:lineRule="auto"/>
        <w:ind w:left="426"/>
        <w:jc w:val="both"/>
        <w:rPr>
          <w:rFonts w:ascii="Neo Sans Pro" w:hAnsi="Neo Sans Pro"/>
          <w:color w:val="000000" w:themeColor="text1"/>
        </w:rPr>
      </w:pPr>
      <w:r w:rsidRPr="00415C51">
        <w:rPr>
          <w:rFonts w:ascii="Neo Sans Pro" w:hAnsi="Neo Sans Pro"/>
        </w:rPr>
        <w:t xml:space="preserve">Zamawiający zastrzega sobie możliwość okresowego wyłączenia z użytkowania poszczególnych wind, np. podczas modernizacji/wymiany. W takim przypadku wynagrodzenie wykonawcy za dany okres rozliczeniowy będzie pomniejszone o należność wynikającą z wykonania usługi zgodnie z przedmiotem umowy w odniesieniu do danej windy. </w:t>
      </w:r>
    </w:p>
    <w:p w14:paraId="65C90314" w14:textId="2F32C878" w:rsidR="00415C51" w:rsidRPr="00415C51" w:rsidRDefault="002B352F" w:rsidP="00E95EE5">
      <w:pPr>
        <w:pStyle w:val="Akapitzlist"/>
        <w:numPr>
          <w:ilvl w:val="0"/>
          <w:numId w:val="56"/>
        </w:numPr>
        <w:spacing w:after="0" w:line="240" w:lineRule="auto"/>
        <w:ind w:left="0" w:firstLine="0"/>
        <w:jc w:val="both"/>
        <w:rPr>
          <w:rFonts w:ascii="Neo Sans Pro" w:hAnsi="Neo Sans Pro"/>
          <w:color w:val="000000" w:themeColor="text1"/>
        </w:rPr>
      </w:pPr>
      <w:r w:rsidRPr="00415C51">
        <w:rPr>
          <w:rFonts w:ascii="Neo Sans Pro" w:hAnsi="Neo Sans Pro"/>
        </w:rPr>
        <w:t>W przypadku modernizacji/wymiany windy objętej wynagrodzeniem ryczałtowym, Zamawiający zastrzega sobie możliwość zastąpienia poprzedniej windy nową, przy czym wynagrodzenie ryczałtowe za nią nie ulegnie zmianie z zastrzeżeniem §14 ust. 5</w:t>
      </w:r>
      <w:r w:rsidR="00F14F3B">
        <w:rPr>
          <w:rFonts w:ascii="Neo Sans Pro" w:hAnsi="Neo Sans Pro"/>
        </w:rPr>
        <w:t xml:space="preserve">, pkt. </w:t>
      </w:r>
      <w:r w:rsidR="00C715A0">
        <w:rPr>
          <w:rFonts w:ascii="Neo Sans Pro" w:hAnsi="Neo Sans Pro"/>
        </w:rPr>
        <w:t xml:space="preserve">1 </w:t>
      </w:r>
      <w:r w:rsidR="00F14F3B">
        <w:rPr>
          <w:rFonts w:ascii="Neo Sans Pro" w:hAnsi="Neo Sans Pro"/>
        </w:rPr>
        <w:t>i 2</w:t>
      </w:r>
      <w:r w:rsidR="00C30F3A">
        <w:rPr>
          <w:rFonts w:ascii="Neo Sans Pro" w:hAnsi="Neo Sans Pro"/>
        </w:rPr>
        <w:t xml:space="preserve"> niniejszej umowy</w:t>
      </w:r>
      <w:r w:rsidRPr="00415C51">
        <w:rPr>
          <w:rFonts w:ascii="Neo Sans Pro" w:hAnsi="Neo Sans Pro"/>
        </w:rPr>
        <w:t>.</w:t>
      </w:r>
    </w:p>
    <w:p w14:paraId="67F4A24E" w14:textId="0DD4B1F5" w:rsidR="002B352F" w:rsidRPr="00415C51" w:rsidRDefault="002B352F" w:rsidP="00E95EE5">
      <w:pPr>
        <w:pStyle w:val="Akapitzlist"/>
        <w:numPr>
          <w:ilvl w:val="0"/>
          <w:numId w:val="56"/>
        </w:numPr>
        <w:spacing w:after="0" w:line="240" w:lineRule="auto"/>
        <w:ind w:left="0" w:firstLine="0"/>
        <w:jc w:val="both"/>
        <w:rPr>
          <w:rFonts w:ascii="Neo Sans Pro" w:hAnsi="Neo Sans Pro"/>
          <w:color w:val="000000" w:themeColor="text1"/>
        </w:rPr>
      </w:pPr>
      <w:r w:rsidRPr="00415C51">
        <w:rPr>
          <w:rFonts w:ascii="Neo Sans Pro" w:hAnsi="Neo Sans Pro"/>
          <w:color w:val="000000" w:themeColor="text1"/>
        </w:rPr>
        <w:t>Zamawiający zastrzega sobie m</w:t>
      </w:r>
      <w:r w:rsidRPr="00415C51">
        <w:rPr>
          <w:rFonts w:ascii="Neo Sans Pro" w:hAnsi="Neo Sans Pro" w:cs="Neo Sans Pro"/>
          <w:color w:val="000000" w:themeColor="text1"/>
        </w:rPr>
        <w:t xml:space="preserve">ożliwość przedłużenia terminu realizacji umowy nie dłużej jednak niż o </w:t>
      </w:r>
      <w:r w:rsidR="00415C51" w:rsidRPr="000C4C2A">
        <w:rPr>
          <w:rFonts w:ascii="Neo Sans Pro" w:hAnsi="Neo Sans Pro" w:cs="Neo Sans Pro"/>
          <w:color w:val="000000"/>
        </w:rPr>
        <w:t xml:space="preserve">1 </w:t>
      </w:r>
      <w:r w:rsidRPr="000C4C2A">
        <w:rPr>
          <w:rFonts w:ascii="Neo Sans Pro" w:hAnsi="Neo Sans Pro" w:cs="Neo Sans Pro"/>
          <w:color w:val="000000"/>
        </w:rPr>
        <w:t>miesi</w:t>
      </w:r>
      <w:r w:rsidR="00415C51" w:rsidRPr="000C4C2A">
        <w:rPr>
          <w:rFonts w:ascii="Neo Sans Pro" w:hAnsi="Neo Sans Pro" w:cs="Neo Sans Pro"/>
          <w:color w:val="000000"/>
        </w:rPr>
        <w:t>ą</w:t>
      </w:r>
      <w:r w:rsidRPr="000C4C2A">
        <w:rPr>
          <w:rFonts w:ascii="Neo Sans Pro" w:hAnsi="Neo Sans Pro" w:cs="Neo Sans Pro"/>
          <w:color w:val="000000"/>
        </w:rPr>
        <w:t>c,</w:t>
      </w:r>
      <w:r w:rsidRPr="00415C51">
        <w:rPr>
          <w:rFonts w:ascii="Neo Sans Pro" w:hAnsi="Neo Sans Pro" w:cs="Neo Sans Pro"/>
          <w:color w:val="000000" w:themeColor="text1"/>
        </w:rPr>
        <w:t xml:space="preserve"> za zgodą</w:t>
      </w:r>
      <w:r w:rsidRPr="00415C51">
        <w:rPr>
          <w:rFonts w:ascii="Neo Sans Pro" w:hAnsi="Neo Sans Pro" w:cs="Neo Sans Pro"/>
        </w:rPr>
        <w:t xml:space="preserve"> obu stron.</w:t>
      </w:r>
    </w:p>
    <w:p w14:paraId="34BE8F20" w14:textId="77777777" w:rsidR="002B352F" w:rsidRPr="00595DE7" w:rsidRDefault="002B352F" w:rsidP="00415C51">
      <w:pPr>
        <w:tabs>
          <w:tab w:val="num" w:pos="426"/>
        </w:tabs>
        <w:jc w:val="both"/>
        <w:rPr>
          <w:rFonts w:ascii="Neo Sans Pro" w:hAnsi="Neo Sans Pro"/>
          <w:color w:val="000000" w:themeColor="text1"/>
          <w:spacing w:val="-3"/>
          <w:sz w:val="22"/>
          <w:szCs w:val="22"/>
        </w:rPr>
      </w:pPr>
      <w:r w:rsidRPr="00595DE7">
        <w:rPr>
          <w:rFonts w:ascii="Neo Sans Pro" w:hAnsi="Neo Sans Pro"/>
          <w:b/>
          <w:bCs/>
          <w:color w:val="000000" w:themeColor="text1"/>
          <w:spacing w:val="-3"/>
          <w:sz w:val="22"/>
          <w:szCs w:val="22"/>
        </w:rPr>
        <w:t xml:space="preserve">6. </w:t>
      </w:r>
      <w:r w:rsidRPr="00595DE7">
        <w:rPr>
          <w:rFonts w:ascii="Neo Sans Pro" w:hAnsi="Neo Sans Pro"/>
          <w:color w:val="000000" w:themeColor="text1"/>
          <w:spacing w:val="-3"/>
          <w:sz w:val="22"/>
          <w:szCs w:val="22"/>
        </w:rPr>
        <w:t>Zmiany dokonane z naruszeniem ust. 3,</w:t>
      </w:r>
      <w:r>
        <w:rPr>
          <w:rFonts w:ascii="Neo Sans Pro" w:hAnsi="Neo Sans Pro"/>
          <w:color w:val="000000" w:themeColor="text1"/>
          <w:spacing w:val="-3"/>
          <w:sz w:val="22"/>
          <w:szCs w:val="22"/>
        </w:rPr>
        <w:t xml:space="preserve"> </w:t>
      </w:r>
      <w:r w:rsidRPr="00595DE7">
        <w:rPr>
          <w:rFonts w:ascii="Neo Sans Pro" w:hAnsi="Neo Sans Pro"/>
          <w:color w:val="000000" w:themeColor="text1"/>
          <w:spacing w:val="-3"/>
          <w:sz w:val="22"/>
          <w:szCs w:val="22"/>
        </w:rPr>
        <w:t xml:space="preserve">4, 5 niniejszego </w:t>
      </w:r>
      <w:r w:rsidRPr="00595DE7">
        <w:rPr>
          <w:rFonts w:ascii="Neo Sans Pro" w:hAnsi="Neo Sans Pro"/>
          <w:color w:val="000000" w:themeColor="text1"/>
          <w:sz w:val="22"/>
          <w:szCs w:val="22"/>
        </w:rPr>
        <w:t xml:space="preserve">§ </w:t>
      </w:r>
      <w:r w:rsidRPr="00595DE7">
        <w:rPr>
          <w:rFonts w:ascii="Neo Sans Pro" w:hAnsi="Neo Sans Pro"/>
          <w:color w:val="000000" w:themeColor="text1"/>
          <w:spacing w:val="-3"/>
          <w:sz w:val="22"/>
          <w:szCs w:val="22"/>
        </w:rPr>
        <w:t>są nieważne.</w:t>
      </w:r>
    </w:p>
    <w:p w14:paraId="0D859A7E" w14:textId="77777777" w:rsidR="002B352F" w:rsidRDefault="002B352F" w:rsidP="002B352F">
      <w:pPr>
        <w:jc w:val="center"/>
        <w:rPr>
          <w:rFonts w:ascii="Neo Sans Pro" w:hAnsi="Neo Sans Pro"/>
          <w:b/>
          <w:sz w:val="22"/>
          <w:szCs w:val="22"/>
        </w:rPr>
      </w:pPr>
      <w:r>
        <w:rPr>
          <w:rFonts w:ascii="Neo Sans Pro" w:hAnsi="Neo Sans Pro"/>
          <w:b/>
          <w:sz w:val="22"/>
          <w:szCs w:val="22"/>
        </w:rPr>
        <w:t>§ 15.</w:t>
      </w:r>
    </w:p>
    <w:p w14:paraId="59847B69" w14:textId="77777777" w:rsidR="002B352F" w:rsidRDefault="002B352F" w:rsidP="002B352F">
      <w:pPr>
        <w:jc w:val="center"/>
        <w:rPr>
          <w:rFonts w:ascii="Neo Sans Pro" w:hAnsi="Neo Sans Pro"/>
          <w:b/>
          <w:sz w:val="22"/>
          <w:szCs w:val="22"/>
        </w:rPr>
      </w:pPr>
      <w:r>
        <w:rPr>
          <w:rFonts w:ascii="Neo Sans Pro" w:hAnsi="Neo Sans Pro"/>
          <w:b/>
          <w:sz w:val="22"/>
          <w:szCs w:val="22"/>
        </w:rPr>
        <w:t>Egzemplarze umowy</w:t>
      </w:r>
    </w:p>
    <w:p w14:paraId="4A7F485B" w14:textId="77777777" w:rsidR="002B352F" w:rsidRDefault="002B352F" w:rsidP="002B352F">
      <w:pPr>
        <w:tabs>
          <w:tab w:val="left" w:pos="360"/>
        </w:tabs>
        <w:jc w:val="both"/>
        <w:rPr>
          <w:rFonts w:ascii="Neo Sans Pro" w:hAnsi="Neo Sans Pro"/>
          <w:sz w:val="22"/>
          <w:szCs w:val="22"/>
        </w:rPr>
      </w:pPr>
      <w:r>
        <w:rPr>
          <w:rFonts w:ascii="Neo Sans Pro" w:hAnsi="Neo Sans Pro"/>
          <w:sz w:val="22"/>
          <w:szCs w:val="22"/>
        </w:rPr>
        <w:t xml:space="preserve">Umowa została sporządzona w trzech jednobrzmiących egzemplarzach, z czego jeden egzemplarz dla  Wykonawcy oraz dwa egzemplarze dla Zamawiającego.    </w:t>
      </w:r>
    </w:p>
    <w:p w14:paraId="1007A367" w14:textId="77777777" w:rsidR="002B352F" w:rsidRDefault="002B352F" w:rsidP="002B352F">
      <w:pPr>
        <w:tabs>
          <w:tab w:val="left" w:pos="360"/>
        </w:tabs>
        <w:jc w:val="both"/>
        <w:rPr>
          <w:rFonts w:ascii="Neo Sans Pro" w:hAnsi="Neo Sans Pro"/>
          <w:sz w:val="16"/>
          <w:szCs w:val="16"/>
        </w:rPr>
      </w:pPr>
    </w:p>
    <w:p w14:paraId="10145FD1" w14:textId="77777777" w:rsidR="002B352F" w:rsidRDefault="002B352F" w:rsidP="002B352F">
      <w:pPr>
        <w:tabs>
          <w:tab w:val="left" w:pos="360"/>
        </w:tabs>
        <w:jc w:val="both"/>
        <w:rPr>
          <w:rFonts w:ascii="Neo Sans Pro" w:hAnsi="Neo Sans Pro"/>
          <w:sz w:val="16"/>
          <w:szCs w:val="16"/>
        </w:rPr>
      </w:pPr>
      <w:r>
        <w:rPr>
          <w:rFonts w:ascii="Neo Sans Pro" w:hAnsi="Neo Sans Pro"/>
          <w:sz w:val="16"/>
          <w:szCs w:val="16"/>
        </w:rPr>
        <w:t>Załączniki do umowy: Załącznik nr 1 – formularz cenowy</w:t>
      </w:r>
    </w:p>
    <w:p w14:paraId="78AC8DA5" w14:textId="77777777" w:rsidR="002B352F" w:rsidRDefault="002B352F" w:rsidP="002B352F">
      <w:pPr>
        <w:keepNext/>
        <w:tabs>
          <w:tab w:val="left" w:pos="0"/>
        </w:tabs>
        <w:jc w:val="right"/>
        <w:outlineLvl w:val="1"/>
        <w:rPr>
          <w:rFonts w:ascii="Neo Sans Pro" w:hAnsi="Neo Sans Pro"/>
          <w:bCs/>
          <w:sz w:val="22"/>
          <w:szCs w:val="22"/>
        </w:rPr>
      </w:pPr>
    </w:p>
    <w:p w14:paraId="0EC2E00A" w14:textId="77777777" w:rsidR="002B352F" w:rsidRPr="003E7DDA" w:rsidRDefault="002B352F" w:rsidP="002B352F">
      <w:pPr>
        <w:keepNext/>
        <w:tabs>
          <w:tab w:val="left" w:pos="0"/>
        </w:tabs>
        <w:jc w:val="right"/>
        <w:outlineLvl w:val="1"/>
        <w:rPr>
          <w:rFonts w:ascii="Neo Sans Pro" w:hAnsi="Neo Sans Pro"/>
          <w:b/>
          <w:sz w:val="22"/>
          <w:szCs w:val="22"/>
        </w:rPr>
      </w:pPr>
      <w:r w:rsidRPr="003E7DDA">
        <w:rPr>
          <w:rFonts w:ascii="Neo Sans Pro" w:hAnsi="Neo Sans Pro"/>
          <w:b/>
          <w:sz w:val="22"/>
          <w:szCs w:val="22"/>
        </w:rPr>
        <w:t>Akceptuję pod względem finansowym</w:t>
      </w:r>
    </w:p>
    <w:p w14:paraId="6519A517" w14:textId="77777777" w:rsidR="002B352F" w:rsidRDefault="002B352F" w:rsidP="002B352F">
      <w:pPr>
        <w:keepNext/>
        <w:tabs>
          <w:tab w:val="left" w:pos="0"/>
        </w:tabs>
        <w:jc w:val="right"/>
        <w:outlineLvl w:val="1"/>
        <w:rPr>
          <w:rFonts w:ascii="Neo Sans Pro" w:hAnsi="Neo Sans Pro"/>
          <w:b/>
          <w:sz w:val="22"/>
          <w:szCs w:val="22"/>
        </w:rPr>
      </w:pPr>
    </w:p>
    <w:p w14:paraId="23DF4BCF" w14:textId="77777777" w:rsidR="002B352F" w:rsidRPr="003E7DDA" w:rsidRDefault="002B352F" w:rsidP="002B352F">
      <w:pPr>
        <w:keepNext/>
        <w:tabs>
          <w:tab w:val="left" w:pos="0"/>
        </w:tabs>
        <w:jc w:val="right"/>
        <w:outlineLvl w:val="1"/>
        <w:rPr>
          <w:rFonts w:ascii="Neo Sans Pro" w:hAnsi="Neo Sans Pro"/>
          <w:b/>
          <w:sz w:val="22"/>
          <w:szCs w:val="22"/>
        </w:rPr>
      </w:pPr>
    </w:p>
    <w:p w14:paraId="486BFF9E" w14:textId="77777777" w:rsidR="002B352F" w:rsidRPr="003E7DDA" w:rsidRDefault="002B352F" w:rsidP="002B352F">
      <w:pPr>
        <w:keepNext/>
        <w:tabs>
          <w:tab w:val="left" w:pos="0"/>
        </w:tabs>
        <w:jc w:val="right"/>
        <w:outlineLvl w:val="1"/>
        <w:rPr>
          <w:rFonts w:ascii="Neo Sans Pro" w:hAnsi="Neo Sans Pro"/>
          <w:b/>
          <w:sz w:val="22"/>
          <w:szCs w:val="22"/>
        </w:rPr>
      </w:pPr>
      <w:r w:rsidRPr="003E7DDA">
        <w:rPr>
          <w:rFonts w:ascii="Neo Sans Pro" w:hAnsi="Neo Sans Pro"/>
          <w:b/>
          <w:sz w:val="22"/>
          <w:szCs w:val="22"/>
        </w:rPr>
        <w:t>…………………………………………………….</w:t>
      </w:r>
    </w:p>
    <w:p w14:paraId="723A2BCF" w14:textId="77777777" w:rsidR="002B352F" w:rsidRPr="003E7DDA" w:rsidRDefault="002B352F" w:rsidP="002B352F">
      <w:pPr>
        <w:keepNext/>
        <w:tabs>
          <w:tab w:val="left" w:pos="0"/>
        </w:tabs>
        <w:jc w:val="center"/>
        <w:outlineLvl w:val="1"/>
        <w:rPr>
          <w:rFonts w:ascii="Neo Sans Pro" w:hAnsi="Neo Sans Pro"/>
          <w:b/>
          <w:sz w:val="18"/>
          <w:szCs w:val="18"/>
        </w:rPr>
      </w:pPr>
      <w:r w:rsidRPr="003E7DDA">
        <w:rPr>
          <w:rFonts w:ascii="Neo Sans Pro" w:hAnsi="Neo Sans Pro"/>
          <w:b/>
          <w:sz w:val="18"/>
          <w:szCs w:val="18"/>
        </w:rPr>
        <w:t xml:space="preserve">                                                                                                                                                   Główny Księgowy</w:t>
      </w:r>
    </w:p>
    <w:p w14:paraId="3CAF951E" w14:textId="77777777" w:rsidR="002B352F" w:rsidRDefault="002B352F" w:rsidP="002B352F">
      <w:pPr>
        <w:tabs>
          <w:tab w:val="left" w:pos="360"/>
        </w:tabs>
        <w:jc w:val="both"/>
        <w:rPr>
          <w:rFonts w:ascii="Neo Sans Pro" w:hAnsi="Neo Sans Pro"/>
          <w:b/>
          <w:sz w:val="22"/>
          <w:szCs w:val="22"/>
        </w:rPr>
      </w:pPr>
    </w:p>
    <w:p w14:paraId="36F86F8C" w14:textId="77777777" w:rsidR="002B352F" w:rsidRDefault="002B352F" w:rsidP="002B352F">
      <w:pPr>
        <w:tabs>
          <w:tab w:val="left" w:pos="360"/>
        </w:tabs>
        <w:jc w:val="both"/>
        <w:rPr>
          <w:rFonts w:ascii="Neo Sans Pro" w:hAnsi="Neo Sans Pro"/>
          <w:b/>
          <w:sz w:val="22"/>
          <w:szCs w:val="22"/>
        </w:rPr>
      </w:pPr>
    </w:p>
    <w:p w14:paraId="73DC2AEB" w14:textId="77777777" w:rsidR="002B352F" w:rsidRDefault="002B352F" w:rsidP="002B352F">
      <w:pPr>
        <w:tabs>
          <w:tab w:val="left" w:pos="360"/>
        </w:tabs>
        <w:jc w:val="both"/>
        <w:rPr>
          <w:rFonts w:ascii="Neo Sans Pro" w:hAnsi="Neo Sans Pro"/>
          <w:b/>
          <w:sz w:val="22"/>
          <w:szCs w:val="22"/>
        </w:rPr>
      </w:pPr>
      <w:r>
        <w:rPr>
          <w:rFonts w:ascii="Neo Sans Pro" w:hAnsi="Neo Sans Pro"/>
          <w:b/>
          <w:sz w:val="22"/>
          <w:szCs w:val="22"/>
        </w:rPr>
        <w:t xml:space="preserve">WYKONAWCA </w:t>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t xml:space="preserve">                                                                                ZAMAWIAJĄCY</w:t>
      </w:r>
    </w:p>
    <w:p w14:paraId="60676A23" w14:textId="77777777" w:rsidR="002B352F" w:rsidRDefault="002B352F" w:rsidP="002B352F">
      <w:pPr>
        <w:tabs>
          <w:tab w:val="left" w:pos="360"/>
        </w:tabs>
        <w:jc w:val="both"/>
        <w:rPr>
          <w:rFonts w:ascii="Neo Sans Pro" w:hAnsi="Neo Sans Pro"/>
          <w:b/>
          <w:sz w:val="22"/>
          <w:szCs w:val="22"/>
        </w:rPr>
      </w:pPr>
    </w:p>
    <w:p w14:paraId="7A5FA8C9" w14:textId="77777777" w:rsidR="002B352F" w:rsidRDefault="002B352F" w:rsidP="002B352F">
      <w:pPr>
        <w:tabs>
          <w:tab w:val="left" w:pos="360"/>
        </w:tabs>
        <w:jc w:val="both"/>
        <w:rPr>
          <w:rFonts w:ascii="Neo Sans Pro" w:hAnsi="Neo Sans Pro"/>
          <w:b/>
          <w:sz w:val="22"/>
          <w:szCs w:val="22"/>
        </w:rPr>
      </w:pPr>
    </w:p>
    <w:p w14:paraId="6877B6E6" w14:textId="59C72CDE" w:rsidR="002B352F" w:rsidRDefault="002B352F" w:rsidP="002B352F">
      <w:pPr>
        <w:rPr>
          <w:rFonts w:ascii="Neo Sans Pro" w:hAnsi="Neo Sans Pro"/>
          <w:b/>
          <w:sz w:val="22"/>
          <w:szCs w:val="22"/>
        </w:rPr>
      </w:pPr>
      <w:r>
        <w:rPr>
          <w:rFonts w:ascii="Neo Sans Pro" w:hAnsi="Neo Sans Pro"/>
          <w:b/>
          <w:sz w:val="22"/>
          <w:szCs w:val="22"/>
        </w:rPr>
        <w:t>…………………………………………</w:t>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t xml:space="preserve">         </w:t>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r>
      <w:r>
        <w:rPr>
          <w:rFonts w:ascii="Neo Sans Pro" w:hAnsi="Neo Sans Pro"/>
          <w:b/>
          <w:sz w:val="22"/>
          <w:szCs w:val="22"/>
        </w:rPr>
        <w:tab/>
        <w:t xml:space="preserve">                            ………………………………………………</w:t>
      </w:r>
    </w:p>
    <w:p w14:paraId="53B076E3" w14:textId="77777777" w:rsidR="002B352F" w:rsidRDefault="002B352F" w:rsidP="002B352F">
      <w:pPr>
        <w:rPr>
          <w:rFonts w:ascii="Neo Sans Pro" w:hAnsi="Neo Sans Pro"/>
          <w:b/>
          <w:sz w:val="22"/>
          <w:szCs w:val="22"/>
        </w:rPr>
      </w:pPr>
    </w:p>
    <w:p w14:paraId="7EF83B27" w14:textId="77777777" w:rsidR="006C7D47" w:rsidRDefault="006C7D47" w:rsidP="002B352F">
      <w:pPr>
        <w:rPr>
          <w:rFonts w:ascii="Neo Sans Pro" w:hAnsi="Neo Sans Pro"/>
          <w:b/>
          <w:sz w:val="22"/>
          <w:szCs w:val="22"/>
        </w:rPr>
      </w:pPr>
    </w:p>
    <w:p w14:paraId="36EBD416" w14:textId="77777777" w:rsidR="006C7D47" w:rsidRDefault="006C7D47" w:rsidP="002B352F">
      <w:pPr>
        <w:rPr>
          <w:rFonts w:ascii="Neo Sans Pro" w:hAnsi="Neo Sans Pro"/>
          <w:b/>
          <w:sz w:val="22"/>
          <w:szCs w:val="22"/>
        </w:rPr>
      </w:pPr>
    </w:p>
    <w:p w14:paraId="3B7ACA75" w14:textId="77777777" w:rsidR="006C7D47" w:rsidRDefault="006C7D47" w:rsidP="002B352F">
      <w:pPr>
        <w:rPr>
          <w:rFonts w:ascii="Neo Sans Pro" w:hAnsi="Neo Sans Pro"/>
          <w:b/>
          <w:sz w:val="22"/>
          <w:szCs w:val="22"/>
        </w:rPr>
      </w:pPr>
    </w:p>
    <w:p w14:paraId="1E25040F" w14:textId="77777777" w:rsidR="002B352F" w:rsidRPr="003E7DDA" w:rsidRDefault="002B352F" w:rsidP="002B352F">
      <w:pPr>
        <w:rPr>
          <w:rFonts w:ascii="Neo Sans Pro" w:hAnsi="Neo Sans Pro" w:cs="Calibri"/>
          <w:bCs/>
          <w:i/>
          <w:iCs/>
          <w:sz w:val="16"/>
          <w:szCs w:val="16"/>
        </w:rPr>
      </w:pPr>
      <w:r w:rsidRPr="003E7DDA">
        <w:rPr>
          <w:rFonts w:ascii="Neo Sans Pro" w:hAnsi="Neo Sans Pro"/>
          <w:bCs/>
          <w:sz w:val="16"/>
          <w:szCs w:val="16"/>
        </w:rPr>
        <w:t>Sporządziła-Justyna Kapusta</w:t>
      </w:r>
    </w:p>
    <w:p w14:paraId="61A781E9" w14:textId="4C65D44E" w:rsidR="0004661E" w:rsidRDefault="0004661E">
      <w:pPr>
        <w:rPr>
          <w:rFonts w:ascii="Neo Sans Pro" w:hAnsi="Neo Sans Pro" w:cs="Arial"/>
          <w:b/>
          <w:bCs/>
          <w:i/>
          <w:color w:val="000000" w:themeColor="text1"/>
          <w:sz w:val="22"/>
          <w:szCs w:val="22"/>
        </w:rPr>
      </w:pPr>
      <w:r>
        <w:rPr>
          <w:rFonts w:ascii="Neo Sans Pro" w:hAnsi="Neo Sans Pro" w:cs="Arial"/>
          <w:b/>
          <w:bCs/>
          <w:i/>
          <w:color w:val="000000" w:themeColor="text1"/>
          <w:sz w:val="22"/>
          <w:szCs w:val="22"/>
        </w:rPr>
        <w:br w:type="page"/>
      </w:r>
    </w:p>
    <w:p w14:paraId="257CD712" w14:textId="4E3AD2A9" w:rsidR="000E713C" w:rsidRDefault="000E713C" w:rsidP="00450FB9">
      <w:pPr>
        <w:jc w:val="right"/>
        <w:rPr>
          <w:rFonts w:ascii="Neo Sans Pro" w:hAnsi="Neo Sans Pro"/>
          <w:b/>
          <w:i/>
          <w:iCs/>
          <w:sz w:val="22"/>
          <w:szCs w:val="22"/>
        </w:rPr>
      </w:pPr>
      <w:r w:rsidRPr="0073284C">
        <w:rPr>
          <w:rFonts w:ascii="Neo Sans Pro" w:hAnsi="Neo Sans Pro"/>
          <w:b/>
          <w:i/>
          <w:iCs/>
          <w:sz w:val="22"/>
          <w:szCs w:val="22"/>
        </w:rPr>
        <w:lastRenderedPageBreak/>
        <w:t xml:space="preserve">Załącznik nr </w:t>
      </w:r>
      <w:r w:rsidR="00406683">
        <w:rPr>
          <w:rFonts w:ascii="Neo Sans Pro" w:hAnsi="Neo Sans Pro"/>
          <w:b/>
          <w:i/>
          <w:iCs/>
          <w:sz w:val="22"/>
          <w:szCs w:val="22"/>
        </w:rPr>
        <w:t>4</w:t>
      </w:r>
      <w:r w:rsidRPr="0073284C">
        <w:rPr>
          <w:rFonts w:ascii="Neo Sans Pro" w:hAnsi="Neo Sans Pro"/>
          <w:b/>
          <w:i/>
          <w:iCs/>
          <w:sz w:val="22"/>
          <w:szCs w:val="22"/>
        </w:rPr>
        <w:t xml:space="preserve"> do SWZ</w:t>
      </w:r>
    </w:p>
    <w:p w14:paraId="1E09F0CA" w14:textId="77777777" w:rsidR="004663F0" w:rsidRPr="0073284C" w:rsidRDefault="004663F0" w:rsidP="00450FB9">
      <w:pPr>
        <w:jc w:val="right"/>
        <w:rPr>
          <w:rFonts w:ascii="Neo Sans Pro" w:hAnsi="Neo Sans Pro"/>
          <w:b/>
          <w:i/>
          <w:iCs/>
          <w:sz w:val="22"/>
          <w:szCs w:val="22"/>
        </w:rPr>
      </w:pPr>
    </w:p>
    <w:bookmarkEnd w:id="0"/>
    <w:p w14:paraId="159F265C" w14:textId="77777777" w:rsidR="005658E7" w:rsidRPr="00E62987" w:rsidRDefault="00055746" w:rsidP="00450FB9">
      <w:pPr>
        <w:jc w:val="center"/>
        <w:rPr>
          <w:rFonts w:ascii="Neo Sans Pro" w:hAnsi="Neo Sans Pro"/>
          <w:b/>
          <w:iCs/>
          <w:sz w:val="18"/>
          <w:szCs w:val="18"/>
        </w:rPr>
      </w:pPr>
      <w:r w:rsidRPr="00E62987">
        <w:rPr>
          <w:rFonts w:ascii="Neo Sans Pro" w:hAnsi="Neo Sans Pro"/>
          <w:b/>
          <w:iCs/>
          <w:sz w:val="18"/>
          <w:szCs w:val="18"/>
        </w:rPr>
        <w:t xml:space="preserve">KLAUZULA INFORMACYJNA </w:t>
      </w:r>
    </w:p>
    <w:p w14:paraId="64DA9632" w14:textId="4D38C30A" w:rsidR="00055746" w:rsidRPr="00E62987" w:rsidRDefault="00055746" w:rsidP="00450FB9">
      <w:pPr>
        <w:jc w:val="center"/>
        <w:rPr>
          <w:rFonts w:ascii="Neo Sans Pro" w:hAnsi="Neo Sans Pro"/>
          <w:b/>
          <w:iCs/>
          <w:sz w:val="18"/>
          <w:szCs w:val="18"/>
        </w:rPr>
      </w:pPr>
      <w:r w:rsidRPr="00E62987">
        <w:rPr>
          <w:rFonts w:ascii="Neo Sans Pro" w:hAnsi="Neo Sans Pro"/>
          <w:b/>
          <w:sz w:val="18"/>
          <w:szCs w:val="18"/>
        </w:rPr>
        <w:t>dotycząca przetwarzania danych osobowych</w:t>
      </w:r>
    </w:p>
    <w:p w14:paraId="7E9443CD" w14:textId="4A765794" w:rsidR="009668F3" w:rsidRPr="00370A65" w:rsidRDefault="00055746" w:rsidP="009668F3">
      <w:pPr>
        <w:jc w:val="both"/>
        <w:rPr>
          <w:rFonts w:ascii="Neo Sans Pro" w:eastAsia="Calibri" w:hAnsi="Neo Sans Pro"/>
          <w:b/>
          <w:bCs/>
          <w:sz w:val="20"/>
          <w:szCs w:val="20"/>
          <w:lang w:eastAsia="en-US"/>
        </w:rPr>
      </w:pPr>
      <w:r w:rsidRPr="00E62987">
        <w:rPr>
          <w:rFonts w:ascii="Neo Sans Pro" w:hAnsi="Neo Sans Pro"/>
          <w:iCs/>
          <w:sz w:val="18"/>
          <w:szCs w:val="18"/>
        </w:rPr>
        <w:t>w postępowaniu o udzielenie zamówienia publicznego poniżej 2</w:t>
      </w:r>
      <w:r w:rsidR="00F44A6C">
        <w:rPr>
          <w:rFonts w:ascii="Neo Sans Pro" w:hAnsi="Neo Sans Pro"/>
          <w:iCs/>
          <w:sz w:val="18"/>
          <w:szCs w:val="18"/>
        </w:rPr>
        <w:t>21</w:t>
      </w:r>
      <w:r w:rsidRPr="00E62987">
        <w:rPr>
          <w:rFonts w:ascii="Neo Sans Pro" w:hAnsi="Neo Sans Pro"/>
          <w:iCs/>
          <w:sz w:val="18"/>
          <w:szCs w:val="18"/>
        </w:rPr>
        <w:t xml:space="preserve"> </w:t>
      </w:r>
      <w:proofErr w:type="spellStart"/>
      <w:r w:rsidRPr="00E62987">
        <w:rPr>
          <w:rFonts w:ascii="Neo Sans Pro" w:hAnsi="Neo Sans Pro"/>
          <w:iCs/>
          <w:sz w:val="18"/>
          <w:szCs w:val="18"/>
        </w:rPr>
        <w:t>tys</w:t>
      </w:r>
      <w:proofErr w:type="spellEnd"/>
      <w:r w:rsidRPr="00E62987">
        <w:rPr>
          <w:rFonts w:ascii="Neo Sans Pro" w:hAnsi="Neo Sans Pro"/>
          <w:iCs/>
          <w:sz w:val="18"/>
          <w:szCs w:val="18"/>
        </w:rPr>
        <w:t xml:space="preserve"> euro prowadzonego w trybie podstawowym bez przeprowadzenia negocjacji</w:t>
      </w:r>
      <w:r w:rsidRPr="00E62987">
        <w:rPr>
          <w:rFonts w:ascii="Neo Sans Pro" w:hAnsi="Neo Sans Pro"/>
          <w:i/>
          <w:iCs/>
          <w:sz w:val="18"/>
          <w:szCs w:val="18"/>
        </w:rPr>
        <w:t xml:space="preserve"> </w:t>
      </w:r>
      <w:r w:rsidR="00E5021D" w:rsidRPr="00E62987">
        <w:rPr>
          <w:rFonts w:ascii="Neo Sans Pro" w:hAnsi="Neo Sans Pro"/>
          <w:sz w:val="18"/>
          <w:szCs w:val="18"/>
        </w:rPr>
        <w:t>na</w:t>
      </w:r>
      <w:r w:rsidRPr="00E62987">
        <w:rPr>
          <w:rFonts w:ascii="Neo Sans Pro" w:hAnsi="Neo Sans Pro"/>
          <w:i/>
          <w:iCs/>
          <w:sz w:val="18"/>
          <w:szCs w:val="18"/>
        </w:rPr>
        <w:t xml:space="preserve"> </w:t>
      </w:r>
      <w:r w:rsidR="00370A65">
        <w:rPr>
          <w:rFonts w:ascii="Neo Sans Pro" w:hAnsi="Neo Sans Pro"/>
          <w:b/>
          <w:sz w:val="20"/>
          <w:szCs w:val="20"/>
        </w:rPr>
        <w:t>ś</w:t>
      </w:r>
      <w:r w:rsidR="00370A65" w:rsidRPr="00370A65">
        <w:rPr>
          <w:rFonts w:ascii="Neo Sans Pro" w:hAnsi="Neo Sans Pro"/>
          <w:b/>
          <w:sz w:val="20"/>
          <w:szCs w:val="20"/>
        </w:rPr>
        <w:t>wiadczenie usług konserwacyjnych, eksploatacyjnych i naprawczych zapewniających utrzymanie  pełnej sprawności technicznej oraz prawidłowe funkcjonowanie w ruchu ciągłym wind w obiektach Radomskiego Szpitala Specjalistycznego</w:t>
      </w:r>
    </w:p>
    <w:p w14:paraId="47E8570A" w14:textId="51D2C21D" w:rsidR="00055746" w:rsidRPr="00E62987" w:rsidRDefault="00055746" w:rsidP="00450FB9">
      <w:pPr>
        <w:jc w:val="both"/>
        <w:rPr>
          <w:rFonts w:ascii="Neo Sans Pro" w:hAnsi="Neo Sans Pro" w:cs="Arial"/>
          <w:b/>
          <w:sz w:val="18"/>
          <w:szCs w:val="18"/>
        </w:rPr>
      </w:pPr>
    </w:p>
    <w:p w14:paraId="799F7BB1" w14:textId="6953E6A1" w:rsidR="00055746" w:rsidRPr="00E62987" w:rsidRDefault="00055746" w:rsidP="00450FB9">
      <w:pPr>
        <w:pStyle w:val="Default"/>
        <w:suppressAutoHyphens/>
        <w:jc w:val="both"/>
        <w:rPr>
          <w:rFonts w:ascii="Neo Sans Pro" w:hAnsi="Neo Sans Pro"/>
          <w:color w:val="auto"/>
          <w:sz w:val="18"/>
          <w:szCs w:val="18"/>
        </w:rPr>
      </w:pPr>
      <w:r w:rsidRPr="00E62987">
        <w:rPr>
          <w:rFonts w:ascii="Neo Sans Pro" w:hAnsi="Neo Sans Pro"/>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E62987">
        <w:rPr>
          <w:rFonts w:ascii="Neo Sans Pro" w:hAnsi="Neo Sans Pro"/>
          <w:iCs/>
          <w:color w:val="auto"/>
          <w:sz w:val="18"/>
          <w:szCs w:val="18"/>
        </w:rPr>
        <w:t>) (Dz.</w:t>
      </w:r>
      <w:r w:rsidR="00D53BF3" w:rsidRPr="00E62987">
        <w:rPr>
          <w:rFonts w:ascii="Neo Sans Pro" w:hAnsi="Neo Sans Pro"/>
          <w:iCs/>
          <w:color w:val="auto"/>
          <w:sz w:val="18"/>
          <w:szCs w:val="18"/>
        </w:rPr>
        <w:t xml:space="preserve"> </w:t>
      </w:r>
      <w:r w:rsidRPr="00E62987">
        <w:rPr>
          <w:rFonts w:ascii="Neo Sans Pro" w:hAnsi="Neo Sans Pro"/>
          <w:iCs/>
          <w:color w:val="auto"/>
          <w:sz w:val="18"/>
          <w:szCs w:val="18"/>
        </w:rPr>
        <w:t xml:space="preserve">Urz. UE L 119, str. 1 z dnia 27.04.2016r.), dalej „RODO”, informuję, że: </w:t>
      </w:r>
    </w:p>
    <w:p w14:paraId="76592D42"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 xml:space="preserve">Administratorem Pani/Pana danych osobowych jest </w:t>
      </w:r>
      <w:r w:rsidRPr="00E62987">
        <w:rPr>
          <w:rFonts w:ascii="Neo Sans Pro" w:hAnsi="Neo Sans Pro" w:cs="Arial"/>
          <w:sz w:val="18"/>
          <w:szCs w:val="18"/>
        </w:rPr>
        <w:t xml:space="preserve">Radomski Szpital Specjalistyczny im. dr. Tytusa Chałubińskiego 26-610 Radom, ul. Lekarska 4 </w:t>
      </w:r>
    </w:p>
    <w:p w14:paraId="562A35D6"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 xml:space="preserve">W sprawach związanych z Pani/Pana danymi osobowymi proszę kontaktować się z Inspektorem Ochrony Danych (IOD): e-mail: </w:t>
      </w:r>
      <w:hyperlink r:id="rId10" w:history="1">
        <w:r w:rsidRPr="00E62987">
          <w:rPr>
            <w:rStyle w:val="Hipercze"/>
            <w:rFonts w:ascii="Neo Sans Pro" w:hAnsi="Neo Sans Pro"/>
            <w:color w:val="auto"/>
            <w:sz w:val="18"/>
            <w:szCs w:val="18"/>
          </w:rPr>
          <w:t>iodo@szpital.radom.pl</w:t>
        </w:r>
      </w:hyperlink>
      <w:r w:rsidRPr="00E62987">
        <w:rPr>
          <w:rFonts w:ascii="Neo Sans Pro" w:hAnsi="Neo Sans Pro" w:cs="Arial"/>
          <w:color w:val="auto"/>
          <w:sz w:val="18"/>
          <w:szCs w:val="18"/>
        </w:rPr>
        <w:t>, tel. (48)361-51-68</w:t>
      </w:r>
    </w:p>
    <w:p w14:paraId="2C602C22"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Pani/Pana dane osobowe przetwarzane będą w celu przeprowadzenia postępowania i udzieleniu zamówienia, prowadzenia dokumentacji księgowo-podatkowej, archiwizacji danych, dochodzenia roszczeń lub obrony przed roszczeniami.</w:t>
      </w:r>
    </w:p>
    <w:p w14:paraId="0089E295"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Podstawą przetwarzania danych osobowych jest:</w:t>
      </w:r>
    </w:p>
    <w:p w14:paraId="44C61385" w14:textId="77777777" w:rsidR="00055746" w:rsidRPr="00E62987" w:rsidRDefault="00055746" w:rsidP="00E95EE5">
      <w:pPr>
        <w:pStyle w:val="Default"/>
        <w:numPr>
          <w:ilvl w:val="0"/>
          <w:numId w:val="9"/>
        </w:numPr>
        <w:suppressAutoHyphens/>
        <w:autoSpaceDN/>
        <w:adjustRightInd/>
        <w:ind w:firstLine="131"/>
        <w:jc w:val="both"/>
        <w:rPr>
          <w:rFonts w:ascii="Neo Sans Pro" w:hAnsi="Neo Sans Pro"/>
          <w:sz w:val="18"/>
          <w:szCs w:val="18"/>
        </w:rPr>
      </w:pPr>
      <w:r w:rsidRPr="00E62987">
        <w:rPr>
          <w:rFonts w:ascii="Neo Sans Pro" w:hAnsi="Neo Sans Pro"/>
          <w:sz w:val="18"/>
          <w:szCs w:val="18"/>
        </w:rPr>
        <w:t xml:space="preserve">ustawa z 11.09.2019 r. </w:t>
      </w:r>
      <w:r w:rsidRPr="00E62987">
        <w:rPr>
          <w:rFonts w:ascii="Neo Sans Pro" w:eastAsia="Liberation Serif" w:hAnsi="Neo Sans Pro"/>
          <w:sz w:val="18"/>
          <w:szCs w:val="18"/>
        </w:rPr>
        <w:t>–</w:t>
      </w:r>
      <w:r w:rsidRPr="00E62987">
        <w:rPr>
          <w:rFonts w:ascii="Neo Sans Pro" w:hAnsi="Neo Sans Pro"/>
          <w:sz w:val="18"/>
          <w:szCs w:val="18"/>
        </w:rPr>
        <w:t xml:space="preserve"> Prawo zamówień publicznych;</w:t>
      </w:r>
    </w:p>
    <w:p w14:paraId="7DE7A14B" w14:textId="77777777" w:rsidR="00055746" w:rsidRPr="00E62987" w:rsidRDefault="00055746" w:rsidP="00E95EE5">
      <w:pPr>
        <w:pStyle w:val="Default"/>
        <w:numPr>
          <w:ilvl w:val="0"/>
          <w:numId w:val="9"/>
        </w:numPr>
        <w:suppressAutoHyphens/>
        <w:autoSpaceDN/>
        <w:adjustRightInd/>
        <w:ind w:firstLine="131"/>
        <w:jc w:val="both"/>
        <w:rPr>
          <w:rFonts w:ascii="Neo Sans Pro" w:hAnsi="Neo Sans Pro"/>
          <w:sz w:val="18"/>
          <w:szCs w:val="18"/>
        </w:rPr>
      </w:pPr>
      <w:r w:rsidRPr="00E62987">
        <w:rPr>
          <w:rFonts w:ascii="Neo Sans Pro" w:hAnsi="Neo Sans Pro"/>
          <w:sz w:val="18"/>
          <w:szCs w:val="18"/>
        </w:rPr>
        <w:t>ustawa z 27.8.2009 r. o finansach publicznych;</w:t>
      </w:r>
    </w:p>
    <w:p w14:paraId="3A23A698" w14:textId="77777777" w:rsidR="00055746" w:rsidRPr="00E62987" w:rsidRDefault="00055746" w:rsidP="00E95EE5">
      <w:pPr>
        <w:pStyle w:val="Default"/>
        <w:numPr>
          <w:ilvl w:val="0"/>
          <w:numId w:val="9"/>
        </w:numPr>
        <w:suppressAutoHyphens/>
        <w:autoSpaceDN/>
        <w:adjustRightInd/>
        <w:ind w:firstLine="131"/>
        <w:jc w:val="both"/>
        <w:rPr>
          <w:rFonts w:ascii="Neo Sans Pro" w:hAnsi="Neo Sans Pro"/>
          <w:sz w:val="18"/>
          <w:szCs w:val="18"/>
        </w:rPr>
      </w:pPr>
      <w:r w:rsidRPr="00E62987">
        <w:rPr>
          <w:rFonts w:ascii="Neo Sans Pro" w:hAnsi="Neo Sans Pro"/>
          <w:sz w:val="18"/>
          <w:szCs w:val="18"/>
        </w:rPr>
        <w:t>ustawa z 14.7.1983 r. o narodowym zasobie archiwalnym i archiwach;</w:t>
      </w:r>
    </w:p>
    <w:p w14:paraId="04BAE1E0" w14:textId="77777777" w:rsidR="00055746" w:rsidRPr="00E62987" w:rsidRDefault="00055746" w:rsidP="00E95EE5">
      <w:pPr>
        <w:pStyle w:val="Default"/>
        <w:numPr>
          <w:ilvl w:val="0"/>
          <w:numId w:val="9"/>
        </w:numPr>
        <w:suppressAutoHyphens/>
        <w:autoSpaceDN/>
        <w:adjustRightInd/>
        <w:ind w:firstLine="131"/>
        <w:jc w:val="both"/>
        <w:rPr>
          <w:rFonts w:ascii="Neo Sans Pro" w:hAnsi="Neo Sans Pro"/>
          <w:sz w:val="18"/>
          <w:szCs w:val="18"/>
        </w:rPr>
      </w:pPr>
      <w:r w:rsidRPr="00E62987">
        <w:rPr>
          <w:rFonts w:ascii="Neo Sans Pro" w:hAnsi="Neo Sans Pro"/>
          <w:sz w:val="18"/>
          <w:szCs w:val="18"/>
        </w:rPr>
        <w:t xml:space="preserve">art. 6 pkt.1 lit. c RODO </w:t>
      </w:r>
    </w:p>
    <w:p w14:paraId="1077FAE3" w14:textId="77777777" w:rsidR="00055746" w:rsidRPr="00E62987" w:rsidRDefault="00055746" w:rsidP="00370A65">
      <w:pPr>
        <w:pStyle w:val="Default"/>
        <w:suppressAutoHyphens/>
        <w:jc w:val="both"/>
        <w:rPr>
          <w:rFonts w:ascii="Neo Sans Pro" w:hAnsi="Neo Sans Pro"/>
          <w:sz w:val="18"/>
          <w:szCs w:val="18"/>
        </w:rPr>
      </w:pPr>
      <w:r w:rsidRPr="00E62987">
        <w:rPr>
          <w:rFonts w:ascii="Neo Sans Pro" w:eastAsia="Liberation Serif" w:hAnsi="Neo Sans Pro"/>
          <w:sz w:val="18"/>
          <w:szCs w:val="18"/>
        </w:rPr>
        <w:t>–</w:t>
      </w:r>
      <w:r w:rsidRPr="00E62987">
        <w:rPr>
          <w:rFonts w:ascii="Neo Sans Pro" w:hAnsi="Neo Sans Pro"/>
          <w:sz w:val="18"/>
          <w:szCs w:val="18"/>
        </w:rPr>
        <w:t xml:space="preserve"> przetwarzanie jest niezbędne do wypełnienia obowiązku prawnego ciążącego na administratorze.</w:t>
      </w:r>
    </w:p>
    <w:p w14:paraId="65E085E4"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E62987">
        <w:rPr>
          <w:rFonts w:ascii="Neo Sans Pro" w:eastAsia="Liberation Serif" w:hAnsi="Neo Sans Pro"/>
          <w:sz w:val="18"/>
          <w:szCs w:val="18"/>
        </w:rPr>
        <w:t>–</w:t>
      </w:r>
      <w:r w:rsidRPr="00E62987">
        <w:rPr>
          <w:rFonts w:ascii="Neo Sans Pro" w:hAnsi="Neo Sans Pro"/>
          <w:sz w:val="18"/>
          <w:szCs w:val="18"/>
        </w:rPr>
        <w:t>76 PZP. Zasada jawności ma zastosowanie do wszystkich danych osobowych, z wyjątkiem danych, o których mowa w art. 9 ust. 1 RODO (szczególna kategoria danych).</w:t>
      </w:r>
    </w:p>
    <w:p w14:paraId="717D7B34"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14:paraId="75EC71FF"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Posiada Pani/Pan prawo:</w:t>
      </w:r>
    </w:p>
    <w:p w14:paraId="0ADE4A70" w14:textId="77777777" w:rsidR="00055746" w:rsidRPr="00E62987" w:rsidRDefault="00055746" w:rsidP="00E95EE5">
      <w:pPr>
        <w:pStyle w:val="Default"/>
        <w:numPr>
          <w:ilvl w:val="0"/>
          <w:numId w:val="11"/>
        </w:numPr>
        <w:suppressAutoHyphens/>
        <w:autoSpaceDN/>
        <w:adjustRightInd/>
        <w:ind w:hanging="11"/>
        <w:jc w:val="both"/>
        <w:rPr>
          <w:rFonts w:ascii="Neo Sans Pro" w:hAnsi="Neo Sans Pro"/>
          <w:sz w:val="18"/>
          <w:szCs w:val="18"/>
        </w:rPr>
      </w:pPr>
      <w:r w:rsidRPr="00E62987">
        <w:rPr>
          <w:rFonts w:ascii="Neo Sans Pro" w:hAnsi="Neo Sans Pro"/>
          <w:sz w:val="18"/>
          <w:szCs w:val="18"/>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14:paraId="0CDA557A" w14:textId="77777777" w:rsidR="00055746" w:rsidRPr="00E62987" w:rsidRDefault="00055746" w:rsidP="00E95EE5">
      <w:pPr>
        <w:pStyle w:val="Default"/>
        <w:numPr>
          <w:ilvl w:val="0"/>
          <w:numId w:val="11"/>
        </w:numPr>
        <w:suppressAutoHyphens/>
        <w:autoSpaceDN/>
        <w:adjustRightInd/>
        <w:ind w:hanging="11"/>
        <w:jc w:val="both"/>
        <w:rPr>
          <w:rFonts w:ascii="Neo Sans Pro" w:hAnsi="Neo Sans Pro"/>
          <w:sz w:val="18"/>
          <w:szCs w:val="18"/>
        </w:rPr>
      </w:pPr>
      <w:r w:rsidRPr="00E62987">
        <w:rPr>
          <w:rFonts w:ascii="Neo Sans Pro" w:hAnsi="Neo Sans Pro"/>
          <w:sz w:val="18"/>
          <w:szCs w:val="18"/>
        </w:rPr>
        <w:t>żądania sprostowania lub uzupełnienia danych osobowych; zgodnie z art. 76 PZP wykonanie tego obowiązku nie może naruszać integralności protokołu postępowania oraz jego załączników;</w:t>
      </w:r>
    </w:p>
    <w:p w14:paraId="2F0DD1EF" w14:textId="77777777" w:rsidR="00055746" w:rsidRPr="00E62987" w:rsidRDefault="00055746" w:rsidP="00E95EE5">
      <w:pPr>
        <w:pStyle w:val="Default"/>
        <w:numPr>
          <w:ilvl w:val="0"/>
          <w:numId w:val="11"/>
        </w:numPr>
        <w:suppressAutoHyphens/>
        <w:autoSpaceDN/>
        <w:adjustRightInd/>
        <w:ind w:hanging="11"/>
        <w:jc w:val="both"/>
        <w:rPr>
          <w:rFonts w:ascii="Neo Sans Pro" w:hAnsi="Neo Sans Pro"/>
          <w:sz w:val="18"/>
          <w:szCs w:val="18"/>
        </w:rPr>
      </w:pPr>
      <w:r w:rsidRPr="00E62987">
        <w:rPr>
          <w:rFonts w:ascii="Neo Sans Pro" w:hAnsi="Neo Sans Pro"/>
          <w:sz w:val="18"/>
          <w:szCs w:val="18"/>
        </w:rPr>
        <w:t>usunięcia danych w przypadku, gdy dane osobowe nie są już niezbędne do celów, w których zostały zebrane, lub w inny sposób przetwarzane;</w:t>
      </w:r>
    </w:p>
    <w:p w14:paraId="403B8289" w14:textId="77777777" w:rsidR="00055746" w:rsidRPr="00E62987" w:rsidRDefault="00055746" w:rsidP="00E95EE5">
      <w:pPr>
        <w:pStyle w:val="Default"/>
        <w:numPr>
          <w:ilvl w:val="0"/>
          <w:numId w:val="11"/>
        </w:numPr>
        <w:suppressAutoHyphens/>
        <w:autoSpaceDN/>
        <w:adjustRightInd/>
        <w:ind w:hanging="11"/>
        <w:jc w:val="both"/>
        <w:rPr>
          <w:rFonts w:ascii="Neo Sans Pro" w:hAnsi="Neo Sans Pro"/>
          <w:sz w:val="18"/>
          <w:szCs w:val="18"/>
        </w:rPr>
      </w:pPr>
      <w:r w:rsidRPr="00E62987">
        <w:rPr>
          <w:rFonts w:ascii="Neo Sans Pro" w:hAnsi="Neo Sans Pro"/>
          <w:sz w:val="18"/>
          <w:szCs w:val="18"/>
        </w:rPr>
        <w:t>żądania ograniczenia przetwarzania danych osobowych; zgodnie z art. 74 ust. 3 PZP wykonanie tego obowiązku nie ogranicza przetwarzania danych osobowych do czasu zakończenie postępowania o udzielenie zamówienia.</w:t>
      </w:r>
    </w:p>
    <w:p w14:paraId="460B8AE6"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Przysługuje Pani/Pan prawo do wniesienia skargi do organu nadzorczego, tj. Urzędu Ochrony Danych Osobowych ul. Stawki 2, 00-913 Warszawa.</w:t>
      </w:r>
    </w:p>
    <w:p w14:paraId="43DC7E2F"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Pani/Pana dane osobowe nie będą poddawane zautomatyzowanemu podejmowaniu decyzji, w tym również profilowaniu.</w:t>
      </w:r>
    </w:p>
    <w:p w14:paraId="7CE1A8BD"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Pani/Pana dane osobowe nie będą przekazywane do państw trzecich.</w:t>
      </w:r>
    </w:p>
    <w:p w14:paraId="7813486D" w14:textId="77777777" w:rsidR="00055746" w:rsidRPr="00E62987" w:rsidRDefault="00055746" w:rsidP="00E95EE5">
      <w:pPr>
        <w:pStyle w:val="Default"/>
        <w:numPr>
          <w:ilvl w:val="0"/>
          <w:numId w:val="8"/>
        </w:numPr>
        <w:suppressAutoHyphens/>
        <w:autoSpaceDN/>
        <w:adjustRightInd/>
        <w:jc w:val="both"/>
        <w:rPr>
          <w:rFonts w:ascii="Neo Sans Pro" w:hAnsi="Neo Sans Pro"/>
          <w:sz w:val="18"/>
          <w:szCs w:val="18"/>
        </w:rPr>
      </w:pPr>
      <w:r w:rsidRPr="00E62987">
        <w:rPr>
          <w:rFonts w:ascii="Neo Sans Pro" w:hAnsi="Neo Sans Pro"/>
          <w:sz w:val="18"/>
          <w:szCs w:val="18"/>
        </w:rPr>
        <w:t>Podanie danych osobowych jest wymogiem ustawowym określonym w przepisach PZP, związanych z udziałem w postępowaniu o udzielenie zamówienia; konsekwencje niepodania określonych danych wynikają z PZP.</w:t>
      </w:r>
    </w:p>
    <w:p w14:paraId="16CE81D9" w14:textId="10DB40B9" w:rsidR="00343992" w:rsidRPr="00E62987" w:rsidRDefault="00055746" w:rsidP="00E95EE5">
      <w:pPr>
        <w:numPr>
          <w:ilvl w:val="0"/>
          <w:numId w:val="8"/>
        </w:numPr>
        <w:suppressAutoHyphens/>
        <w:autoSpaceDE w:val="0"/>
        <w:jc w:val="both"/>
        <w:rPr>
          <w:rFonts w:ascii="Neo Sans Pro" w:hAnsi="Neo Sans Pro"/>
          <w:color w:val="000000"/>
          <w:sz w:val="18"/>
          <w:szCs w:val="18"/>
        </w:rPr>
      </w:pPr>
      <w:r w:rsidRPr="00E62987">
        <w:rPr>
          <w:rFonts w:ascii="Neo Sans Pro" w:hAnsi="Neo Sans Pro"/>
          <w:color w:val="000000"/>
          <w:sz w:val="18"/>
          <w:szCs w:val="18"/>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62987">
        <w:rPr>
          <w:rFonts w:ascii="Neo Sans Pro" w:hAnsi="Neo Sans Pro"/>
          <w:color w:val="000000"/>
          <w:sz w:val="18"/>
          <w:szCs w:val="18"/>
        </w:rPr>
        <w:t>wyłączeń</w:t>
      </w:r>
      <w:proofErr w:type="spellEnd"/>
      <w:r w:rsidRPr="00E62987">
        <w:rPr>
          <w:rFonts w:ascii="Neo Sans Pro" w:hAnsi="Neo Sans Pro"/>
          <w:color w:val="000000"/>
          <w:sz w:val="18"/>
          <w:szCs w:val="18"/>
        </w:rPr>
        <w:t xml:space="preserve">, o których mowa w art. 14 ust. 5 RODO. </w:t>
      </w:r>
    </w:p>
    <w:p w14:paraId="7B359328" w14:textId="2C8FCB4D" w:rsidR="00235222" w:rsidRPr="00DA7F83" w:rsidRDefault="00235222" w:rsidP="00E62987">
      <w:pPr>
        <w:jc w:val="right"/>
        <w:rPr>
          <w:rFonts w:ascii="Neo Sans Pro" w:eastAsia="Calibri" w:hAnsi="Neo Sans Pro" w:cs="Calibri"/>
          <w:b/>
          <w:bCs/>
          <w:i/>
          <w:color w:val="000000" w:themeColor="text1"/>
          <w:sz w:val="22"/>
          <w:szCs w:val="22"/>
        </w:rPr>
      </w:pPr>
      <w:r>
        <w:rPr>
          <w:rFonts w:ascii="Neo Sans Pro" w:hAnsi="Neo Sans Pro"/>
          <w:b/>
          <w:iCs/>
          <w:sz w:val="22"/>
          <w:szCs w:val="22"/>
        </w:rPr>
        <w:br w:type="page"/>
      </w:r>
      <w:r w:rsidRPr="00DA7F83">
        <w:rPr>
          <w:rFonts w:ascii="Neo Sans Pro" w:eastAsia="Calibri" w:hAnsi="Neo Sans Pro" w:cs="Calibri"/>
          <w:b/>
          <w:bCs/>
          <w:i/>
          <w:color w:val="000000" w:themeColor="text1"/>
          <w:sz w:val="22"/>
          <w:szCs w:val="22"/>
        </w:rPr>
        <w:lastRenderedPageBreak/>
        <w:t xml:space="preserve">Załącznik Nr </w:t>
      </w:r>
      <w:r w:rsidR="00406683">
        <w:rPr>
          <w:rFonts w:ascii="Neo Sans Pro" w:eastAsia="Calibri" w:hAnsi="Neo Sans Pro" w:cs="Calibri"/>
          <w:b/>
          <w:bCs/>
          <w:i/>
          <w:color w:val="000000" w:themeColor="text1"/>
          <w:sz w:val="22"/>
          <w:szCs w:val="22"/>
        </w:rPr>
        <w:t>5</w:t>
      </w:r>
      <w:r w:rsidRPr="00DA7F83">
        <w:rPr>
          <w:rFonts w:ascii="Neo Sans Pro" w:eastAsia="Calibri" w:hAnsi="Neo Sans Pro" w:cs="Calibri"/>
          <w:b/>
          <w:bCs/>
          <w:i/>
          <w:color w:val="000000" w:themeColor="text1"/>
          <w:sz w:val="22"/>
          <w:szCs w:val="22"/>
        </w:rPr>
        <w:t xml:space="preserve"> do SWZ </w:t>
      </w:r>
    </w:p>
    <w:p w14:paraId="515B7099" w14:textId="77777777" w:rsidR="00235222" w:rsidRPr="004C048A" w:rsidRDefault="00235222" w:rsidP="00450FB9">
      <w:pPr>
        <w:rPr>
          <w:rFonts w:ascii="Neo Sans Pro" w:hAnsi="Neo Sans Pro" w:cs="Arial"/>
          <w:b/>
          <w:sz w:val="22"/>
          <w:szCs w:val="22"/>
        </w:rPr>
      </w:pPr>
      <w:r w:rsidRPr="004C048A">
        <w:rPr>
          <w:rFonts w:ascii="Neo Sans Pro" w:hAnsi="Neo Sans Pro" w:cs="Arial"/>
          <w:b/>
          <w:sz w:val="22"/>
          <w:szCs w:val="22"/>
        </w:rPr>
        <w:t>Wykonawca:</w:t>
      </w:r>
    </w:p>
    <w:p w14:paraId="3BFB7C38" w14:textId="4DA20F5F" w:rsidR="00235222" w:rsidRPr="004C048A" w:rsidRDefault="00235222" w:rsidP="00450FB9">
      <w:pPr>
        <w:ind w:right="5954"/>
        <w:rPr>
          <w:rFonts w:ascii="Neo Sans Pro" w:hAnsi="Neo Sans Pro" w:cs="Arial"/>
          <w:sz w:val="22"/>
          <w:szCs w:val="22"/>
        </w:rPr>
      </w:pPr>
      <w:r w:rsidRPr="004C048A">
        <w:rPr>
          <w:rFonts w:ascii="Neo Sans Pro" w:hAnsi="Neo Sans Pro" w:cs="Arial"/>
          <w:sz w:val="22"/>
          <w:szCs w:val="22"/>
        </w:rPr>
        <w:t>…………………………………………………………………………………………</w:t>
      </w:r>
      <w:r>
        <w:rPr>
          <w:rFonts w:ascii="Neo Sans Pro" w:hAnsi="Neo Sans Pro" w:cs="Arial"/>
          <w:sz w:val="22"/>
          <w:szCs w:val="22"/>
        </w:rPr>
        <w:t>…………………………</w:t>
      </w:r>
    </w:p>
    <w:p w14:paraId="39D933A1" w14:textId="77777777" w:rsidR="00235222" w:rsidRPr="004C048A" w:rsidRDefault="00235222" w:rsidP="00450FB9">
      <w:pPr>
        <w:ind w:right="5953"/>
        <w:rPr>
          <w:rFonts w:ascii="Neo Sans Pro" w:hAnsi="Neo Sans Pro" w:cs="Arial"/>
          <w:i/>
          <w:sz w:val="22"/>
          <w:szCs w:val="22"/>
        </w:rPr>
      </w:pPr>
      <w:r w:rsidRPr="004C048A">
        <w:rPr>
          <w:rFonts w:ascii="Neo Sans Pro" w:hAnsi="Neo Sans Pro" w:cs="Arial"/>
          <w:i/>
          <w:sz w:val="22"/>
          <w:szCs w:val="22"/>
        </w:rPr>
        <w:t>(pełna nazwa/firma, adres, NIP/PESEL, KRS/</w:t>
      </w:r>
      <w:proofErr w:type="spellStart"/>
      <w:r w:rsidRPr="004C048A">
        <w:rPr>
          <w:rFonts w:ascii="Neo Sans Pro" w:hAnsi="Neo Sans Pro" w:cs="Arial"/>
          <w:i/>
          <w:sz w:val="22"/>
          <w:szCs w:val="22"/>
        </w:rPr>
        <w:t>CEiDG</w:t>
      </w:r>
      <w:proofErr w:type="spellEnd"/>
      <w:r w:rsidRPr="004C048A">
        <w:rPr>
          <w:rFonts w:ascii="Neo Sans Pro" w:hAnsi="Neo Sans Pro" w:cs="Arial"/>
          <w:i/>
          <w:sz w:val="22"/>
          <w:szCs w:val="22"/>
        </w:rPr>
        <w:t>)</w:t>
      </w:r>
    </w:p>
    <w:p w14:paraId="5C9E85AC" w14:textId="77777777" w:rsidR="00235222" w:rsidRPr="004C048A" w:rsidRDefault="00235222" w:rsidP="00450FB9">
      <w:pPr>
        <w:rPr>
          <w:rFonts w:ascii="Neo Sans Pro" w:hAnsi="Neo Sans Pro" w:cs="Arial"/>
          <w:sz w:val="22"/>
          <w:szCs w:val="22"/>
          <w:u w:val="single"/>
        </w:rPr>
      </w:pPr>
      <w:r w:rsidRPr="004C048A">
        <w:rPr>
          <w:rFonts w:ascii="Neo Sans Pro" w:hAnsi="Neo Sans Pro" w:cs="Arial"/>
          <w:sz w:val="22"/>
          <w:szCs w:val="22"/>
          <w:u w:val="single"/>
        </w:rPr>
        <w:t>reprezentowany przez:</w:t>
      </w:r>
    </w:p>
    <w:p w14:paraId="487AFDB0" w14:textId="180C353F" w:rsidR="00235222" w:rsidRPr="004C048A" w:rsidRDefault="00235222" w:rsidP="00450FB9">
      <w:pPr>
        <w:ind w:right="5954"/>
        <w:rPr>
          <w:rFonts w:ascii="Neo Sans Pro" w:hAnsi="Neo Sans Pro" w:cs="Arial"/>
          <w:sz w:val="22"/>
          <w:szCs w:val="22"/>
        </w:rPr>
      </w:pPr>
      <w:r w:rsidRPr="004C048A">
        <w:rPr>
          <w:rFonts w:ascii="Neo Sans Pro" w:hAnsi="Neo Sans Pro" w:cs="Arial"/>
          <w:sz w:val="22"/>
          <w:szCs w:val="22"/>
        </w:rPr>
        <w:t>…………………………………………………………………………………………</w:t>
      </w:r>
      <w:r>
        <w:rPr>
          <w:rFonts w:ascii="Neo Sans Pro" w:hAnsi="Neo Sans Pro" w:cs="Arial"/>
          <w:sz w:val="22"/>
          <w:szCs w:val="22"/>
        </w:rPr>
        <w:t>…………………………</w:t>
      </w:r>
    </w:p>
    <w:p w14:paraId="3163197D" w14:textId="77777777" w:rsidR="00235222" w:rsidRPr="004C048A" w:rsidRDefault="00235222" w:rsidP="00450FB9">
      <w:pPr>
        <w:ind w:right="5953"/>
        <w:rPr>
          <w:rFonts w:ascii="Neo Sans Pro" w:hAnsi="Neo Sans Pro" w:cs="Arial"/>
          <w:i/>
          <w:sz w:val="22"/>
          <w:szCs w:val="22"/>
        </w:rPr>
      </w:pPr>
      <w:r w:rsidRPr="004C048A">
        <w:rPr>
          <w:rFonts w:ascii="Neo Sans Pro" w:hAnsi="Neo Sans Pro" w:cs="Arial"/>
          <w:i/>
          <w:sz w:val="22"/>
          <w:szCs w:val="22"/>
        </w:rPr>
        <w:t>(imię, nazwisko, stanowisko/podstawa do reprezentacji)</w:t>
      </w:r>
    </w:p>
    <w:p w14:paraId="41D58E00" w14:textId="77777777" w:rsidR="00235222" w:rsidRPr="00805408" w:rsidRDefault="00235222" w:rsidP="00450FB9">
      <w:pPr>
        <w:rPr>
          <w:rFonts w:ascii="Neo Sans Pro" w:eastAsia="Calibri" w:hAnsi="Neo Sans Pro" w:cs="Calibri"/>
          <w:i/>
          <w:iCs/>
          <w:color w:val="000000" w:themeColor="text1"/>
        </w:rPr>
      </w:pPr>
    </w:p>
    <w:p w14:paraId="38B57BAE" w14:textId="77777777" w:rsidR="00235222" w:rsidRDefault="00235222" w:rsidP="00450FB9">
      <w:pPr>
        <w:jc w:val="right"/>
        <w:rPr>
          <w:rFonts w:ascii="Neo Sans Pro" w:hAnsi="Neo Sans Pro"/>
          <w:b/>
          <w:i/>
          <w:color w:val="000000" w:themeColor="text1"/>
          <w:sz w:val="16"/>
          <w:szCs w:val="16"/>
        </w:rPr>
      </w:pPr>
    </w:p>
    <w:p w14:paraId="25568859" w14:textId="77777777" w:rsidR="00235222" w:rsidRPr="001C1EB3" w:rsidRDefault="00235222" w:rsidP="00450FB9">
      <w:pPr>
        <w:pStyle w:val="Nagwek1"/>
        <w:spacing w:before="0" w:after="0"/>
        <w:jc w:val="center"/>
        <w:rPr>
          <w:rFonts w:ascii="Neo Sans Pro" w:hAnsi="Neo Sans Pro" w:cs="Calibri"/>
          <w:sz w:val="24"/>
          <w:szCs w:val="24"/>
        </w:rPr>
      </w:pPr>
      <w:bookmarkStart w:id="3" w:name="_Hlk74732062"/>
      <w:r w:rsidRPr="001C1EB3">
        <w:rPr>
          <w:rFonts w:ascii="Neo Sans Pro" w:hAnsi="Neo Sans Pro" w:cs="Calibri"/>
          <w:sz w:val="24"/>
          <w:szCs w:val="24"/>
        </w:rPr>
        <w:t>OŚWIADCZENIE, O KTÓRYM MOWA W ART. 117 UST. 4 USTAWY PZP</w:t>
      </w:r>
      <w:r>
        <w:rPr>
          <w:rFonts w:ascii="Neo Sans Pro" w:hAnsi="Neo Sans Pro" w:cs="Calibri"/>
          <w:sz w:val="24"/>
          <w:szCs w:val="24"/>
        </w:rPr>
        <w:t>,</w:t>
      </w:r>
    </w:p>
    <w:p w14:paraId="03B97269" w14:textId="77777777" w:rsidR="00235222" w:rsidRDefault="00235222" w:rsidP="00450FB9">
      <w:pPr>
        <w:jc w:val="center"/>
        <w:rPr>
          <w:rFonts w:ascii="Neo Sans Pro" w:hAnsi="Neo Sans Pro" w:cs="Calibri"/>
          <w:b/>
        </w:rPr>
      </w:pPr>
      <w:r w:rsidRPr="001C1EB3">
        <w:rPr>
          <w:rFonts w:ascii="Neo Sans Pro" w:hAnsi="Neo Sans Pro" w:cs="Calibri"/>
          <w:b/>
        </w:rPr>
        <w:t>WYKONAWCÓW WSPÓLNIE UBIEGAJĄCYCH SIĘ O UDZIELENIE ZAMÓWIENIA</w:t>
      </w:r>
    </w:p>
    <w:bookmarkEnd w:id="3"/>
    <w:p w14:paraId="7C66E2D5" w14:textId="77777777" w:rsidR="00235222" w:rsidRDefault="00235222" w:rsidP="00450FB9">
      <w:pPr>
        <w:jc w:val="center"/>
        <w:rPr>
          <w:rFonts w:ascii="Neo Sans Pro" w:hAnsi="Neo Sans Pro" w:cs="Calibri"/>
          <w:b/>
        </w:rPr>
      </w:pPr>
    </w:p>
    <w:p w14:paraId="12190A88" w14:textId="77777777" w:rsidR="00235222" w:rsidRDefault="00235222" w:rsidP="00450FB9">
      <w:pPr>
        <w:jc w:val="center"/>
        <w:rPr>
          <w:rFonts w:ascii="Neo Sans Pro" w:hAnsi="Neo Sans Pro" w:cs="Calibri"/>
          <w:sz w:val="22"/>
          <w:szCs w:val="22"/>
        </w:rPr>
      </w:pPr>
    </w:p>
    <w:p w14:paraId="65B5AE57" w14:textId="77777777" w:rsidR="00235222" w:rsidRDefault="00235222" w:rsidP="00450FB9">
      <w:pPr>
        <w:jc w:val="center"/>
        <w:rPr>
          <w:rFonts w:ascii="Neo Sans Pro" w:hAnsi="Neo Sans Pro" w:cs="Calibri"/>
          <w:sz w:val="22"/>
          <w:szCs w:val="22"/>
        </w:rPr>
      </w:pPr>
    </w:p>
    <w:p w14:paraId="507ED248" w14:textId="05A2CC4B" w:rsidR="00A802F6" w:rsidRDefault="00235222" w:rsidP="00A802F6">
      <w:pPr>
        <w:autoSpaceDE w:val="0"/>
        <w:autoSpaceDN w:val="0"/>
        <w:adjustRightInd w:val="0"/>
        <w:jc w:val="center"/>
        <w:rPr>
          <w:rFonts w:ascii="Neo Sans Pro" w:hAnsi="Neo Sans Pro"/>
          <w:b/>
          <w:bCs/>
          <w:i/>
          <w:iCs/>
          <w:sz w:val="22"/>
          <w:szCs w:val="22"/>
        </w:rPr>
      </w:pPr>
      <w:r w:rsidRPr="00246A6F">
        <w:rPr>
          <w:rFonts w:ascii="Neo Sans Pro" w:hAnsi="Neo Sans Pro" w:cs="Calibri"/>
          <w:b/>
          <w:sz w:val="22"/>
          <w:szCs w:val="22"/>
        </w:rPr>
        <w:t xml:space="preserve">Oświadczam/-my, </w:t>
      </w:r>
      <w:r w:rsidRPr="00246A6F">
        <w:rPr>
          <w:rFonts w:ascii="Neo Sans Pro" w:hAnsi="Neo Sans Pro" w:cs="Calibri"/>
          <w:bCs/>
          <w:sz w:val="22"/>
          <w:szCs w:val="22"/>
        </w:rPr>
        <w:t xml:space="preserve">iż </w:t>
      </w:r>
      <w:r>
        <w:rPr>
          <w:rFonts w:ascii="Neo Sans Pro" w:hAnsi="Neo Sans Pro" w:cs="Calibri"/>
          <w:bCs/>
          <w:sz w:val="22"/>
          <w:szCs w:val="22"/>
        </w:rPr>
        <w:t xml:space="preserve">czynności w ramach postępowania </w:t>
      </w:r>
      <w:r w:rsidR="006428F1">
        <w:rPr>
          <w:rFonts w:ascii="Neo Sans Pro" w:hAnsi="Neo Sans Pro" w:cs="Calibri"/>
          <w:bCs/>
          <w:sz w:val="22"/>
          <w:szCs w:val="22"/>
        </w:rPr>
        <w:t>pn.</w:t>
      </w:r>
    </w:p>
    <w:p w14:paraId="2C55E5FB" w14:textId="77777777" w:rsidR="00A802F6" w:rsidRDefault="00A802F6" w:rsidP="00A802F6">
      <w:pPr>
        <w:jc w:val="both"/>
        <w:rPr>
          <w:rFonts w:ascii="Neo Sans Pro" w:hAnsi="Neo Sans Pro"/>
          <w:b/>
          <w:sz w:val="22"/>
          <w:szCs w:val="22"/>
        </w:rPr>
      </w:pPr>
      <w:r>
        <w:rPr>
          <w:rFonts w:ascii="Neo Sans Pro" w:hAnsi="Neo Sans Pro"/>
          <w:b/>
          <w:sz w:val="22"/>
          <w:szCs w:val="22"/>
        </w:rPr>
        <w:t>Ś</w:t>
      </w:r>
      <w:r w:rsidRPr="00512959">
        <w:rPr>
          <w:rFonts w:ascii="Neo Sans Pro" w:hAnsi="Neo Sans Pro"/>
          <w:b/>
          <w:sz w:val="22"/>
          <w:szCs w:val="22"/>
        </w:rPr>
        <w:t>wiadczenie usług konserwacyjnych, eksploatacyjnych i naprawczych zapewniających utrzymanie  pełnej sprawności technicznej oraz prawidłowe funkcjonowanie w ruchu ciągłym wind w obiektach Radomskiego Szpitala Specjalistycznego</w:t>
      </w:r>
    </w:p>
    <w:p w14:paraId="1E88E514" w14:textId="76648F25" w:rsidR="009668F3" w:rsidRPr="009668F3" w:rsidRDefault="009668F3" w:rsidP="009668F3">
      <w:pPr>
        <w:jc w:val="both"/>
        <w:rPr>
          <w:rFonts w:ascii="Neo Sans Pro" w:eastAsia="Calibri" w:hAnsi="Neo Sans Pro"/>
          <w:b/>
          <w:bCs/>
          <w:sz w:val="22"/>
          <w:lang w:eastAsia="en-US"/>
        </w:rPr>
      </w:pPr>
    </w:p>
    <w:p w14:paraId="05EE1C85" w14:textId="04C8F009" w:rsidR="00235222" w:rsidRDefault="00235222" w:rsidP="009668F3">
      <w:pPr>
        <w:pStyle w:val="Default"/>
        <w:jc w:val="both"/>
        <w:rPr>
          <w:rFonts w:ascii="Neo Sans Pro" w:eastAsiaTheme="minorEastAsia" w:hAnsi="Neo Sans Pro" w:cs="Calibri"/>
          <w:b/>
          <w:color w:val="000000" w:themeColor="text1"/>
          <w:sz w:val="22"/>
          <w:szCs w:val="22"/>
        </w:rPr>
      </w:pPr>
    </w:p>
    <w:p w14:paraId="1AC8D6C9" w14:textId="77777777" w:rsidR="00235222" w:rsidRPr="00686F35" w:rsidRDefault="00235222" w:rsidP="00450FB9">
      <w:pPr>
        <w:jc w:val="center"/>
        <w:rPr>
          <w:rFonts w:ascii="Neo Sans Pro" w:hAnsi="Neo Sans Pro"/>
          <w:b/>
          <w:bCs/>
          <w:color w:val="000000" w:themeColor="text1"/>
          <w:lang w:eastAsia="en-US"/>
        </w:rPr>
      </w:pPr>
    </w:p>
    <w:p w14:paraId="25E4A6E7" w14:textId="77777777" w:rsidR="00235222" w:rsidRPr="00246A6F" w:rsidRDefault="00235222" w:rsidP="00450FB9">
      <w:pPr>
        <w:jc w:val="center"/>
        <w:rPr>
          <w:rFonts w:ascii="Neo Sans Pro" w:hAnsi="Neo Sans Pro" w:cs="Calibri"/>
          <w:b/>
          <w:sz w:val="22"/>
          <w:szCs w:val="22"/>
        </w:rPr>
      </w:pPr>
      <w:r w:rsidRPr="00246A6F">
        <w:rPr>
          <w:rFonts w:ascii="Neo Sans Pro" w:hAnsi="Neo Sans Pro" w:cs="Calibri"/>
          <w:bCs/>
          <w:sz w:val="22"/>
          <w:szCs w:val="22"/>
        </w:rPr>
        <w:t>wykonają poszczególni Wykonawcy wspólnie ubiegający się o udzielenie zamówienia</w:t>
      </w:r>
      <w:r w:rsidRPr="00246A6F">
        <w:rPr>
          <w:rFonts w:ascii="Neo Sans Pro" w:hAnsi="Neo Sans Pro" w:cs="Calibri"/>
          <w:b/>
          <w:sz w:val="22"/>
          <w:szCs w:val="22"/>
        </w:rPr>
        <w:t xml:space="preserve">: </w:t>
      </w:r>
    </w:p>
    <w:p w14:paraId="26313883" w14:textId="77777777" w:rsidR="00235222" w:rsidRDefault="00235222" w:rsidP="00450FB9">
      <w:pPr>
        <w:pStyle w:val="Default"/>
        <w:ind w:left="426"/>
        <w:jc w:val="both"/>
        <w:rPr>
          <w:rFonts w:ascii="Neo Sans Pro" w:hAnsi="Neo Sans Pro"/>
          <w:b/>
          <w:bCs/>
          <w:sz w:val="22"/>
          <w:szCs w:val="22"/>
        </w:rPr>
      </w:pPr>
    </w:p>
    <w:p w14:paraId="4FE3A324" w14:textId="3F7D7FFD" w:rsidR="00235222" w:rsidRDefault="00235222" w:rsidP="00450FB9">
      <w:pPr>
        <w:snapToGrid w:val="0"/>
        <w:ind w:left="285"/>
        <w:rPr>
          <w:rFonts w:ascii="Neo Sans Pro" w:hAnsi="Neo Sans Pro" w:cs="Calibri"/>
          <w:b/>
          <w:sz w:val="22"/>
          <w:szCs w:val="22"/>
        </w:rPr>
      </w:pPr>
    </w:p>
    <w:p w14:paraId="4CA3DA63" w14:textId="77777777" w:rsidR="00235222" w:rsidRPr="00246A6F" w:rsidRDefault="00235222" w:rsidP="00450FB9">
      <w:pPr>
        <w:snapToGrid w:val="0"/>
        <w:ind w:left="285"/>
        <w:rPr>
          <w:rFonts w:ascii="Neo Sans Pro" w:hAnsi="Neo Sans Pro" w:cs="Calibri"/>
          <w:b/>
          <w:sz w:val="22"/>
          <w:szCs w:val="22"/>
        </w:rPr>
      </w:pPr>
    </w:p>
    <w:p w14:paraId="6AF670E5" w14:textId="77777777" w:rsidR="00235222" w:rsidRPr="00246A6F" w:rsidRDefault="00235222" w:rsidP="00450FB9">
      <w:pPr>
        <w:snapToGrid w:val="0"/>
        <w:ind w:left="285"/>
        <w:rPr>
          <w:rFonts w:ascii="Neo Sans Pro" w:hAnsi="Neo Sans Pro" w:cs="Calibri"/>
          <w:b/>
          <w:sz w:val="22"/>
          <w:szCs w:val="22"/>
        </w:rPr>
      </w:pPr>
      <w:r w:rsidRPr="00246A6F">
        <w:rPr>
          <w:rFonts w:ascii="Neo Sans Pro" w:hAnsi="Neo Sans Pro" w:cs="Calibri"/>
          <w:b/>
          <w:sz w:val="22"/>
          <w:szCs w:val="22"/>
        </w:rPr>
        <w:t>Wykonawca (nazwa): ………………………………………… wykona: ……………………………………………………………</w:t>
      </w:r>
    </w:p>
    <w:p w14:paraId="0B55F2B6" w14:textId="77777777" w:rsidR="00235222" w:rsidRPr="00246A6F" w:rsidRDefault="00235222" w:rsidP="00450FB9">
      <w:pPr>
        <w:snapToGrid w:val="0"/>
        <w:ind w:left="285"/>
        <w:rPr>
          <w:rFonts w:ascii="Neo Sans Pro" w:hAnsi="Neo Sans Pro" w:cs="Calibri"/>
          <w:b/>
          <w:sz w:val="22"/>
          <w:szCs w:val="22"/>
        </w:rPr>
      </w:pPr>
    </w:p>
    <w:p w14:paraId="7B4CEAC8" w14:textId="77777777" w:rsidR="00235222" w:rsidRPr="00246A6F" w:rsidRDefault="00235222" w:rsidP="00450FB9">
      <w:pPr>
        <w:snapToGrid w:val="0"/>
        <w:ind w:left="285"/>
        <w:rPr>
          <w:rFonts w:ascii="Neo Sans Pro" w:hAnsi="Neo Sans Pro" w:cs="Calibri"/>
          <w:b/>
          <w:sz w:val="22"/>
          <w:szCs w:val="22"/>
        </w:rPr>
      </w:pPr>
      <w:r w:rsidRPr="00246A6F">
        <w:rPr>
          <w:rFonts w:ascii="Neo Sans Pro" w:hAnsi="Neo Sans Pro" w:cs="Calibri"/>
          <w:b/>
          <w:sz w:val="22"/>
          <w:szCs w:val="22"/>
        </w:rPr>
        <w:t>Wykonawca (nazwa): ……………………………………….. wykona: ……………………………………………………………</w:t>
      </w:r>
    </w:p>
    <w:p w14:paraId="50D8037A" w14:textId="77777777" w:rsidR="00235222" w:rsidRPr="00246A6F" w:rsidRDefault="00235222" w:rsidP="00450FB9">
      <w:pPr>
        <w:snapToGrid w:val="0"/>
        <w:ind w:left="285"/>
        <w:rPr>
          <w:rFonts w:ascii="Neo Sans Pro" w:hAnsi="Neo Sans Pro" w:cs="Calibri"/>
          <w:b/>
          <w:sz w:val="22"/>
          <w:szCs w:val="22"/>
        </w:rPr>
      </w:pPr>
    </w:p>
    <w:p w14:paraId="0A0A2CE0" w14:textId="77777777" w:rsidR="00235222" w:rsidRDefault="00235222" w:rsidP="00450FB9">
      <w:pPr>
        <w:jc w:val="center"/>
        <w:rPr>
          <w:rFonts w:ascii="Neo Sans Pro" w:hAnsi="Neo Sans Pro" w:cs="Calibri"/>
          <w:sz w:val="22"/>
          <w:szCs w:val="22"/>
        </w:rPr>
      </w:pPr>
    </w:p>
    <w:p w14:paraId="436840C7" w14:textId="77777777" w:rsidR="00235222" w:rsidRDefault="00235222" w:rsidP="00450FB9">
      <w:pPr>
        <w:jc w:val="center"/>
        <w:rPr>
          <w:rFonts w:ascii="Neo Sans Pro" w:hAnsi="Neo Sans Pro" w:cs="Calibri"/>
          <w:sz w:val="22"/>
          <w:szCs w:val="22"/>
        </w:rPr>
      </w:pPr>
    </w:p>
    <w:p w14:paraId="1189DD00" w14:textId="77777777" w:rsidR="00235222" w:rsidRDefault="00235222" w:rsidP="00450FB9">
      <w:pPr>
        <w:jc w:val="center"/>
        <w:rPr>
          <w:rFonts w:ascii="Neo Sans Pro" w:hAnsi="Neo Sans Pro" w:cs="Calibri"/>
          <w:sz w:val="22"/>
          <w:szCs w:val="22"/>
        </w:rPr>
      </w:pPr>
    </w:p>
    <w:p w14:paraId="70F00025" w14:textId="77777777" w:rsidR="00235222" w:rsidRDefault="00235222" w:rsidP="00450FB9">
      <w:pPr>
        <w:jc w:val="center"/>
        <w:rPr>
          <w:rFonts w:ascii="Neo Sans Pro" w:hAnsi="Neo Sans Pro" w:cs="Calibri"/>
          <w:sz w:val="22"/>
          <w:szCs w:val="22"/>
        </w:rPr>
      </w:pPr>
    </w:p>
    <w:p w14:paraId="42427FA8" w14:textId="77777777" w:rsidR="00235222" w:rsidRDefault="00235222" w:rsidP="00450FB9">
      <w:pPr>
        <w:jc w:val="right"/>
        <w:rPr>
          <w:rFonts w:ascii="Neo Sans Pro" w:hAnsi="Neo Sans Pro" w:cs="Calibri"/>
          <w:sz w:val="22"/>
          <w:szCs w:val="22"/>
        </w:rPr>
      </w:pPr>
      <w:r>
        <w:rPr>
          <w:rFonts w:ascii="Neo Sans Pro" w:hAnsi="Neo Sans Pro" w:cs="Calibri"/>
          <w:sz w:val="22"/>
          <w:szCs w:val="22"/>
        </w:rPr>
        <w:t>………………………………………………………………………………………………………….</w:t>
      </w:r>
    </w:p>
    <w:p w14:paraId="0C281F62" w14:textId="77777777" w:rsidR="00235222" w:rsidRPr="00680B0F" w:rsidRDefault="00235222" w:rsidP="00450FB9">
      <w:pPr>
        <w:jc w:val="right"/>
        <w:rPr>
          <w:rFonts w:ascii="Neo Sans Pro" w:hAnsi="Neo Sans Pro" w:cs="Calibri"/>
          <w:i/>
          <w:iCs/>
          <w:sz w:val="22"/>
          <w:szCs w:val="22"/>
        </w:rPr>
      </w:pPr>
      <w:r w:rsidRPr="00680B0F">
        <w:rPr>
          <w:rFonts w:ascii="Neo Sans Pro" w:hAnsi="Neo Sans Pro" w:cs="Calibri"/>
          <w:i/>
          <w:iCs/>
          <w:sz w:val="22"/>
          <w:szCs w:val="22"/>
        </w:rPr>
        <w:t>(</w:t>
      </w:r>
      <w:r>
        <w:rPr>
          <w:rFonts w:ascii="Neo Sans Pro" w:hAnsi="Neo Sans Pro" w:cs="Calibri"/>
          <w:i/>
          <w:iCs/>
          <w:sz w:val="22"/>
          <w:szCs w:val="22"/>
        </w:rPr>
        <w:t>p</w:t>
      </w:r>
      <w:r w:rsidRPr="00680B0F">
        <w:rPr>
          <w:rFonts w:ascii="Neo Sans Pro" w:hAnsi="Neo Sans Pro" w:cs="Calibri"/>
          <w:i/>
          <w:iCs/>
          <w:sz w:val="22"/>
          <w:szCs w:val="22"/>
        </w:rPr>
        <w:t>odpis wykonawców/pełnomocnika)</w:t>
      </w:r>
    </w:p>
    <w:p w14:paraId="7A48B3C9" w14:textId="77777777" w:rsidR="00235222" w:rsidRDefault="00235222" w:rsidP="00450FB9">
      <w:pPr>
        <w:jc w:val="center"/>
        <w:rPr>
          <w:rFonts w:ascii="Neo Sans Pro" w:hAnsi="Neo Sans Pro" w:cs="Calibri"/>
          <w:sz w:val="22"/>
          <w:szCs w:val="22"/>
        </w:rPr>
      </w:pPr>
    </w:p>
    <w:p w14:paraId="52262745" w14:textId="77777777" w:rsidR="00235222" w:rsidRDefault="00235222" w:rsidP="00450FB9">
      <w:pPr>
        <w:jc w:val="center"/>
        <w:rPr>
          <w:rFonts w:ascii="Neo Sans Pro" w:hAnsi="Neo Sans Pro" w:cs="Calibri"/>
          <w:sz w:val="22"/>
          <w:szCs w:val="22"/>
        </w:rPr>
      </w:pPr>
    </w:p>
    <w:p w14:paraId="1CBD68A5" w14:textId="77777777" w:rsidR="00235222" w:rsidRDefault="00235222" w:rsidP="00450FB9">
      <w:pPr>
        <w:jc w:val="center"/>
        <w:rPr>
          <w:rFonts w:ascii="Neo Sans Pro" w:hAnsi="Neo Sans Pro" w:cs="Calibri"/>
          <w:sz w:val="22"/>
          <w:szCs w:val="22"/>
        </w:rPr>
      </w:pPr>
    </w:p>
    <w:p w14:paraId="29644EF8" w14:textId="77777777" w:rsidR="00235222" w:rsidRDefault="00235222" w:rsidP="00450FB9">
      <w:pPr>
        <w:jc w:val="center"/>
        <w:rPr>
          <w:rFonts w:ascii="Neo Sans Pro" w:hAnsi="Neo Sans Pro" w:cs="Calibri"/>
          <w:sz w:val="22"/>
          <w:szCs w:val="22"/>
        </w:rPr>
      </w:pPr>
    </w:p>
    <w:p w14:paraId="08364F72" w14:textId="77777777" w:rsidR="00235222" w:rsidRDefault="00235222" w:rsidP="00450FB9">
      <w:pPr>
        <w:jc w:val="center"/>
        <w:rPr>
          <w:rFonts w:ascii="Neo Sans Pro" w:hAnsi="Neo Sans Pro" w:cs="Calibri"/>
          <w:sz w:val="22"/>
          <w:szCs w:val="22"/>
        </w:rPr>
      </w:pPr>
    </w:p>
    <w:p w14:paraId="2692899B" w14:textId="77777777" w:rsidR="00235222" w:rsidRPr="00413641" w:rsidRDefault="00235222" w:rsidP="00450FB9">
      <w:pPr>
        <w:ind w:left="28"/>
        <w:jc w:val="both"/>
        <w:rPr>
          <w:rFonts w:ascii="Neo Sans Pro" w:eastAsia="Calibri" w:hAnsi="Neo Sans Pro" w:cs="Calibri"/>
          <w:b/>
          <w:bCs/>
          <w:color w:val="000000" w:themeColor="text1"/>
          <w:sz w:val="22"/>
          <w:szCs w:val="22"/>
        </w:rPr>
      </w:pPr>
      <w:r w:rsidRPr="00413641">
        <w:rPr>
          <w:rFonts w:ascii="Neo Sans Pro" w:eastAsia="Calibri" w:hAnsi="Neo Sans Pro" w:cs="Calibri"/>
          <w:b/>
          <w:bCs/>
          <w:color w:val="000000" w:themeColor="text1"/>
          <w:sz w:val="22"/>
          <w:szCs w:val="22"/>
        </w:rPr>
        <w:t>UWAGA:</w:t>
      </w:r>
    </w:p>
    <w:p w14:paraId="5EB5B3D5" w14:textId="77777777" w:rsidR="00235222" w:rsidRDefault="00235222" w:rsidP="00450FB9">
      <w:pPr>
        <w:jc w:val="both"/>
        <w:rPr>
          <w:rFonts w:ascii="Neo Sans Pro" w:hAnsi="Neo Sans Pro" w:cs="Calibri"/>
          <w:color w:val="000000" w:themeColor="text1"/>
          <w:sz w:val="22"/>
          <w:szCs w:val="22"/>
        </w:rPr>
      </w:pPr>
      <w:r w:rsidRPr="00413641">
        <w:rPr>
          <w:rFonts w:ascii="Neo Sans Pro" w:hAnsi="Neo Sans Pro" w:cs="Calibri"/>
          <w:color w:val="000000" w:themeColor="text1"/>
          <w:sz w:val="22"/>
          <w:szCs w:val="22"/>
        </w:rPr>
        <w:t>1.</w:t>
      </w:r>
      <w:r>
        <w:rPr>
          <w:rFonts w:ascii="Neo Sans Pro" w:hAnsi="Neo Sans Pro" w:cs="Calibri"/>
          <w:color w:val="000000" w:themeColor="text1"/>
          <w:sz w:val="22"/>
          <w:szCs w:val="22"/>
        </w:rPr>
        <w:t>Pozycje w oświadczeniu</w:t>
      </w:r>
      <w:r w:rsidRPr="00413641">
        <w:rPr>
          <w:rFonts w:ascii="Neo Sans Pro" w:hAnsi="Neo Sans Pro" w:cs="Calibri"/>
          <w:color w:val="000000" w:themeColor="text1"/>
          <w:sz w:val="22"/>
          <w:szCs w:val="22"/>
        </w:rPr>
        <w:t xml:space="preserve"> należy dostosować do liczby </w:t>
      </w:r>
      <w:r>
        <w:rPr>
          <w:rFonts w:ascii="Neo Sans Pro" w:hAnsi="Neo Sans Pro" w:cs="Calibri"/>
          <w:color w:val="000000" w:themeColor="text1"/>
          <w:sz w:val="22"/>
          <w:szCs w:val="22"/>
        </w:rPr>
        <w:t>wykonawców</w:t>
      </w:r>
      <w:r w:rsidRPr="00413641">
        <w:rPr>
          <w:rFonts w:ascii="Neo Sans Pro" w:hAnsi="Neo Sans Pro" w:cs="Calibri"/>
          <w:color w:val="000000" w:themeColor="text1"/>
          <w:sz w:val="22"/>
          <w:szCs w:val="22"/>
        </w:rPr>
        <w:t>.</w:t>
      </w:r>
    </w:p>
    <w:p w14:paraId="7BC0D8E1" w14:textId="77777777" w:rsidR="00235222" w:rsidRDefault="00235222" w:rsidP="00450FB9">
      <w:pPr>
        <w:jc w:val="center"/>
        <w:rPr>
          <w:rFonts w:ascii="Neo Sans Pro" w:hAnsi="Neo Sans Pro" w:cs="Calibri"/>
          <w:sz w:val="22"/>
          <w:szCs w:val="22"/>
        </w:rPr>
      </w:pPr>
    </w:p>
    <w:p w14:paraId="09A43297" w14:textId="6B2B1294" w:rsidR="00106AE4" w:rsidRDefault="00106AE4" w:rsidP="00450FB9">
      <w:pPr>
        <w:rPr>
          <w:rFonts w:ascii="Neo Sans Pro" w:hAnsi="Neo Sans Pro"/>
          <w:b/>
          <w:iCs/>
          <w:sz w:val="22"/>
          <w:szCs w:val="22"/>
        </w:rPr>
      </w:pPr>
      <w:r>
        <w:rPr>
          <w:rFonts w:ascii="Neo Sans Pro" w:hAnsi="Neo Sans Pro"/>
          <w:b/>
          <w:iCs/>
          <w:sz w:val="22"/>
          <w:szCs w:val="22"/>
        </w:rPr>
        <w:br w:type="page"/>
      </w:r>
    </w:p>
    <w:p w14:paraId="71F0201F" w14:textId="2D11F0A4" w:rsidR="00106AE4" w:rsidRPr="005A2BD0" w:rsidRDefault="00106AE4" w:rsidP="00450FB9">
      <w:pPr>
        <w:jc w:val="right"/>
        <w:rPr>
          <w:rFonts w:ascii="Neo Sans Pro" w:hAnsi="Neo Sans Pro" w:cs="Calibri"/>
          <w:b/>
          <w:bCs/>
          <w:i/>
          <w:sz w:val="22"/>
          <w:szCs w:val="22"/>
        </w:rPr>
      </w:pPr>
      <w:r w:rsidRPr="005A2BD0">
        <w:rPr>
          <w:rFonts w:ascii="Neo Sans Pro" w:hAnsi="Neo Sans Pro" w:cs="Calibri"/>
          <w:b/>
          <w:bCs/>
          <w:i/>
          <w:sz w:val="22"/>
          <w:szCs w:val="22"/>
        </w:rPr>
        <w:lastRenderedPageBreak/>
        <w:t xml:space="preserve">Załącznik Nr </w:t>
      </w:r>
      <w:r w:rsidR="00406683">
        <w:rPr>
          <w:rFonts w:ascii="Neo Sans Pro" w:hAnsi="Neo Sans Pro" w:cs="Calibri"/>
          <w:b/>
          <w:bCs/>
          <w:i/>
          <w:sz w:val="22"/>
          <w:szCs w:val="22"/>
        </w:rPr>
        <w:t>6</w:t>
      </w:r>
      <w:r w:rsidRPr="005A2BD0">
        <w:rPr>
          <w:rFonts w:ascii="Neo Sans Pro" w:hAnsi="Neo Sans Pro" w:cs="Calibri"/>
          <w:b/>
          <w:bCs/>
          <w:i/>
          <w:sz w:val="22"/>
          <w:szCs w:val="22"/>
        </w:rPr>
        <w:t xml:space="preserve"> do SWZ</w:t>
      </w:r>
    </w:p>
    <w:p w14:paraId="240D2C84" w14:textId="4845F4CB" w:rsidR="00106AE4" w:rsidRPr="00CF720F" w:rsidRDefault="00106AE4" w:rsidP="00450FB9">
      <w:pPr>
        <w:rPr>
          <w:rFonts w:ascii="Neo Sans Pro" w:eastAsia="Calibri" w:hAnsi="Neo Sans Pro" w:cs="Calibri"/>
          <w:i/>
          <w:iCs/>
          <w:color w:val="000000" w:themeColor="text1"/>
          <w:sz w:val="22"/>
          <w:szCs w:val="22"/>
        </w:rPr>
      </w:pPr>
      <w:r w:rsidRPr="002D0656">
        <w:rPr>
          <w:rFonts w:ascii="Neo Sans Pro" w:hAnsi="Neo Sans Pro" w:cs="Arial"/>
          <w:sz w:val="22"/>
          <w:szCs w:val="22"/>
          <w:lang w:eastAsia="en-US"/>
        </w:rPr>
        <w:t xml:space="preserve"> </w:t>
      </w:r>
      <w:r w:rsidRPr="00CF720F">
        <w:rPr>
          <w:rFonts w:ascii="Neo Sans Pro" w:eastAsia="Calibri" w:hAnsi="Neo Sans Pro" w:cs="Calibri"/>
          <w:i/>
          <w:iCs/>
          <w:color w:val="000000" w:themeColor="text1"/>
          <w:sz w:val="22"/>
          <w:szCs w:val="22"/>
        </w:rPr>
        <w:t>(</w:t>
      </w:r>
      <w:r w:rsidR="00B0346A">
        <w:rPr>
          <w:rFonts w:ascii="Neo Sans Pro" w:eastAsia="Calibri" w:hAnsi="Neo Sans Pro" w:cs="Calibri"/>
          <w:i/>
          <w:iCs/>
          <w:color w:val="000000" w:themeColor="text1"/>
          <w:sz w:val="22"/>
          <w:szCs w:val="22"/>
        </w:rPr>
        <w:t>oznaczenie</w:t>
      </w:r>
      <w:r w:rsidRPr="00CF720F">
        <w:rPr>
          <w:rFonts w:ascii="Neo Sans Pro" w:eastAsia="Calibri" w:hAnsi="Neo Sans Pro" w:cs="Calibri"/>
          <w:i/>
          <w:iCs/>
          <w:color w:val="000000" w:themeColor="text1"/>
          <w:sz w:val="22"/>
          <w:szCs w:val="22"/>
        </w:rPr>
        <w:t xml:space="preserve"> Wykonawcy/Wykonawców)</w:t>
      </w:r>
    </w:p>
    <w:p w14:paraId="61884AEA" w14:textId="77777777" w:rsidR="006428F1" w:rsidRPr="00501813" w:rsidRDefault="006428F1" w:rsidP="00450FB9">
      <w:pPr>
        <w:ind w:firstLine="6"/>
        <w:jc w:val="center"/>
        <w:rPr>
          <w:rFonts w:ascii="Neo Sans Pro" w:eastAsia="Calibri" w:hAnsi="Neo Sans Pro" w:cs="Calibri"/>
          <w:b/>
          <w:bCs/>
          <w:iCs/>
          <w:color w:val="000000" w:themeColor="text1"/>
        </w:rPr>
      </w:pPr>
      <w:r w:rsidRPr="00501813">
        <w:rPr>
          <w:rFonts w:ascii="Neo Sans Pro" w:hAnsi="Neo Sans Pro"/>
          <w:b/>
          <w:bCs/>
          <w:sz w:val="22"/>
          <w:szCs w:val="22"/>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4158B58" w14:textId="77777777" w:rsidR="0066131A" w:rsidRDefault="0066131A" w:rsidP="009668F3">
      <w:pPr>
        <w:jc w:val="both"/>
        <w:rPr>
          <w:rFonts w:ascii="Neo Sans Pro" w:eastAsia="Calibri" w:hAnsi="Neo Sans Pro"/>
          <w:b/>
          <w:bCs/>
          <w:sz w:val="22"/>
          <w:lang w:eastAsia="en-US"/>
        </w:rPr>
      </w:pPr>
    </w:p>
    <w:p w14:paraId="598F8523" w14:textId="343F3D5D" w:rsidR="0066131A" w:rsidRDefault="00283AB7" w:rsidP="00450FB9">
      <w:pPr>
        <w:jc w:val="both"/>
        <w:rPr>
          <w:rFonts w:ascii="Neo Sans Pro" w:hAnsi="Neo Sans Pro" w:cs="Calibri"/>
          <w:color w:val="000000" w:themeColor="text1"/>
          <w:sz w:val="22"/>
          <w:szCs w:val="22"/>
        </w:rPr>
      </w:pPr>
      <w:r>
        <w:rPr>
          <w:rFonts w:ascii="Neo Sans Pro" w:hAnsi="Neo Sans Pro"/>
          <w:b/>
          <w:sz w:val="22"/>
          <w:szCs w:val="22"/>
        </w:rPr>
        <w:t>Ś</w:t>
      </w:r>
      <w:r w:rsidRPr="00512959">
        <w:rPr>
          <w:rFonts w:ascii="Neo Sans Pro" w:hAnsi="Neo Sans Pro"/>
          <w:b/>
          <w:sz w:val="22"/>
          <w:szCs w:val="22"/>
        </w:rPr>
        <w:t>wiadczenie usług konserwacyjnych, eksploatacyjnych i naprawczych zapewniających utrzymanie  pełnej sprawności technicznej oraz prawidłowe funkcjonowanie w ruchu ciągłym wind w obiektach Radomskiego Szpitala Specjalistycznego</w:t>
      </w:r>
    </w:p>
    <w:p w14:paraId="060E77CB" w14:textId="77777777" w:rsidR="006428F1" w:rsidRPr="00F42D38" w:rsidRDefault="006428F1" w:rsidP="00450FB9">
      <w:pPr>
        <w:jc w:val="both"/>
        <w:rPr>
          <w:rFonts w:ascii="Neo Sans Pro" w:hAnsi="Neo Sans Pro" w:cs="Calibri"/>
          <w:color w:val="000000" w:themeColor="text1"/>
          <w:sz w:val="22"/>
          <w:szCs w:val="22"/>
        </w:rPr>
      </w:pPr>
      <w:r w:rsidRPr="00F42D38">
        <w:rPr>
          <w:rFonts w:ascii="Neo Sans Pro" w:hAnsi="Neo Sans Pro" w:cs="Calibri"/>
          <w:color w:val="000000" w:themeColor="text1"/>
          <w:sz w:val="22"/>
          <w:szCs w:val="22"/>
        </w:rPr>
        <w:t>Ja niżej podpisany</w:t>
      </w:r>
    </w:p>
    <w:p w14:paraId="7416629C" w14:textId="77777777" w:rsidR="006428F1" w:rsidRPr="00F42D38" w:rsidRDefault="006428F1" w:rsidP="00450FB9">
      <w:pPr>
        <w:jc w:val="both"/>
        <w:rPr>
          <w:rFonts w:ascii="Neo Sans Pro" w:hAnsi="Neo Sans Pro" w:cs="Calibri"/>
          <w:color w:val="000000" w:themeColor="text1"/>
          <w:sz w:val="22"/>
          <w:szCs w:val="22"/>
        </w:rPr>
      </w:pPr>
      <w:r w:rsidRPr="00F42D38">
        <w:rPr>
          <w:rFonts w:ascii="Neo Sans Pro" w:hAnsi="Neo Sans Pro" w:cs="Calibri"/>
          <w:color w:val="000000" w:themeColor="text1"/>
          <w:sz w:val="22"/>
          <w:szCs w:val="22"/>
        </w:rPr>
        <w:t>……………………………………………………………………………………………………………………………………………</w:t>
      </w:r>
    </w:p>
    <w:p w14:paraId="19D1FFE6" w14:textId="77777777" w:rsidR="006428F1" w:rsidRPr="00F42D38" w:rsidRDefault="006428F1" w:rsidP="00450FB9">
      <w:pPr>
        <w:jc w:val="both"/>
        <w:rPr>
          <w:rFonts w:ascii="Neo Sans Pro" w:hAnsi="Neo Sans Pro" w:cs="Calibri"/>
          <w:color w:val="000000" w:themeColor="text1"/>
          <w:sz w:val="22"/>
          <w:szCs w:val="22"/>
        </w:rPr>
      </w:pPr>
      <w:r w:rsidRPr="00F42D38">
        <w:rPr>
          <w:rFonts w:ascii="Neo Sans Pro" w:hAnsi="Neo Sans Pro" w:cs="Calibri"/>
          <w:color w:val="000000" w:themeColor="text1"/>
          <w:sz w:val="22"/>
          <w:szCs w:val="22"/>
        </w:rPr>
        <w:t xml:space="preserve">Działając w imieniu i na rzecz (nazwa firmy/adres wykonawcy) </w:t>
      </w:r>
    </w:p>
    <w:p w14:paraId="2852CC89" w14:textId="77777777" w:rsidR="006428F1" w:rsidRPr="003A5AE0" w:rsidRDefault="006428F1" w:rsidP="00450FB9">
      <w:pPr>
        <w:jc w:val="both"/>
        <w:rPr>
          <w:rFonts w:ascii="Neo Sans Pro" w:hAnsi="Neo Sans Pro" w:cs="Calibri"/>
          <w:color w:val="000000" w:themeColor="text1"/>
          <w:sz w:val="22"/>
          <w:szCs w:val="22"/>
        </w:rPr>
      </w:pPr>
      <w:r w:rsidRPr="003A5AE0">
        <w:rPr>
          <w:rFonts w:ascii="Neo Sans Pro" w:hAnsi="Neo Sans Pro" w:cs="Calibri"/>
          <w:color w:val="000000" w:themeColor="text1"/>
          <w:sz w:val="22"/>
          <w:szCs w:val="22"/>
        </w:rPr>
        <w:t>……………………………………………………………………………………………………………………………………………</w:t>
      </w:r>
    </w:p>
    <w:p w14:paraId="0C0E69EC" w14:textId="42EC171C" w:rsidR="003A5AE0" w:rsidRDefault="006428F1" w:rsidP="003A5AE0">
      <w:pPr>
        <w:autoSpaceDE w:val="0"/>
        <w:autoSpaceDN w:val="0"/>
        <w:adjustRightInd w:val="0"/>
        <w:jc w:val="both"/>
        <w:rPr>
          <w:rFonts w:ascii="Neo Sans Pro" w:eastAsia="Calibri" w:hAnsi="Neo Sans Pro" w:cs="Neo Sans Pro"/>
          <w:color w:val="000000" w:themeColor="text1"/>
          <w:sz w:val="22"/>
          <w:szCs w:val="22"/>
          <w:lang w:eastAsia="en-US"/>
        </w:rPr>
      </w:pPr>
      <w:r w:rsidRPr="003A5AE0">
        <w:rPr>
          <w:rFonts w:ascii="Neo Sans Pro" w:hAnsi="Neo Sans Pro" w:cs="Calibri"/>
          <w:color w:val="000000" w:themeColor="text1"/>
          <w:sz w:val="22"/>
          <w:szCs w:val="22"/>
        </w:rPr>
        <w:t xml:space="preserve">Oświadczam, iż </w:t>
      </w:r>
      <w:r w:rsidRPr="003A5AE0">
        <w:rPr>
          <w:rFonts w:ascii="Neo Sans Pro" w:hAnsi="Neo Sans Pro"/>
          <w:color w:val="000000" w:themeColor="text1"/>
          <w:sz w:val="22"/>
          <w:szCs w:val="22"/>
        </w:rPr>
        <w:t xml:space="preserve">w okresie ostatnich trzech lat przed upływem terminu składania ofert, a jeżeli okres prowadzenia działalności jest krótszy - w tym okresie, należycie </w:t>
      </w:r>
      <w:r w:rsidRPr="003A5AE0">
        <w:rPr>
          <w:rFonts w:ascii="Neo Sans Pro" w:hAnsi="Neo Sans Pro" w:cs="Neo Sans Pro"/>
          <w:color w:val="000000" w:themeColor="text1"/>
          <w:sz w:val="22"/>
          <w:szCs w:val="22"/>
        </w:rPr>
        <w:t xml:space="preserve">zrealizowałem lub realizuję </w:t>
      </w:r>
      <w:r w:rsidR="00BB5A27" w:rsidRPr="00244990">
        <w:rPr>
          <w:rFonts w:ascii="Neo Sans Pro" w:hAnsi="Neo Sans Pro"/>
          <w:sz w:val="22"/>
          <w:szCs w:val="22"/>
        </w:rPr>
        <w:t>usługę naprawczą, konserwacyjną i eksploatacyjną w obiekcie/obiektach pracującym w ruchu ciągłym oraz zapewnia lub zapewniał pogotowie dźwigowe w obiekcie/obiektach posiadających łącznie min. 6 wind osobowych lub osobowo-towarowych, przez okres minimum 2 lat.</w:t>
      </w:r>
    </w:p>
    <w:p w14:paraId="705DB268" w14:textId="77777777" w:rsidR="00447C8D" w:rsidRDefault="00447C8D" w:rsidP="003A5AE0">
      <w:pPr>
        <w:autoSpaceDE w:val="0"/>
        <w:autoSpaceDN w:val="0"/>
        <w:adjustRightInd w:val="0"/>
        <w:jc w:val="both"/>
        <w:rPr>
          <w:rFonts w:ascii="Neo Sans Pro" w:eastAsia="Calibri" w:hAnsi="Neo Sans Pro" w:cs="Neo Sans Pro"/>
          <w:color w:val="000000" w:themeColor="text1"/>
          <w:sz w:val="22"/>
          <w:szCs w:val="22"/>
          <w:lang w:eastAsia="en-US"/>
        </w:rPr>
      </w:pPr>
    </w:p>
    <w:p w14:paraId="5D42E7D9" w14:textId="6B12A938" w:rsidR="006428F1" w:rsidRPr="00FA09C7" w:rsidRDefault="006428F1" w:rsidP="003A5AE0">
      <w:pPr>
        <w:autoSpaceDE w:val="0"/>
        <w:autoSpaceDN w:val="0"/>
        <w:adjustRightInd w:val="0"/>
        <w:jc w:val="both"/>
        <w:rPr>
          <w:rFonts w:ascii="Neo Sans Pro" w:hAnsi="Neo Sans Pro"/>
          <w:sz w:val="22"/>
          <w:szCs w:val="22"/>
        </w:rPr>
      </w:pPr>
      <w:r w:rsidRPr="002D0656">
        <w:rPr>
          <w:rFonts w:ascii="Neo Sans Pro" w:hAnsi="Neo Sans Pro" w:cs="Calibri"/>
          <w:b/>
          <w:bCs/>
          <w:smallCaps/>
          <w:sz w:val="22"/>
          <w:szCs w:val="22"/>
        </w:rPr>
        <w:t>informacje potwierdzające spełnienie warunków określonych w pkt. 5.</w:t>
      </w:r>
      <w:r w:rsidR="002C6A7F">
        <w:rPr>
          <w:rFonts w:ascii="Neo Sans Pro" w:hAnsi="Neo Sans Pro" w:cs="Calibri"/>
          <w:b/>
          <w:bCs/>
          <w:smallCaps/>
          <w:sz w:val="22"/>
          <w:szCs w:val="22"/>
        </w:rPr>
        <w:t>1.2</w:t>
      </w:r>
      <w:r w:rsidRPr="002D0656">
        <w:rPr>
          <w:rFonts w:ascii="Neo Sans Pro" w:hAnsi="Neo Sans Pro" w:cs="Calibri"/>
          <w:b/>
          <w:bCs/>
          <w:smallCaps/>
          <w:sz w:val="22"/>
          <w:szCs w:val="22"/>
        </w:rPr>
        <w:t>.</w:t>
      </w:r>
      <w:r>
        <w:rPr>
          <w:rFonts w:ascii="Neo Sans Pro" w:hAnsi="Neo Sans Pro" w:cs="Calibri"/>
          <w:b/>
          <w:bCs/>
          <w:smallCaps/>
          <w:sz w:val="22"/>
          <w:szCs w:val="22"/>
        </w:rPr>
        <w:t xml:space="preserve"> d2</w:t>
      </w:r>
      <w:r w:rsidR="002C6A7F">
        <w:rPr>
          <w:rFonts w:ascii="Neo Sans Pro" w:hAnsi="Neo Sans Pro" w:cs="Calibri"/>
          <w:b/>
          <w:bCs/>
          <w:smallCaps/>
          <w:sz w:val="22"/>
          <w:szCs w:val="22"/>
        </w:rPr>
        <w:t>)</w:t>
      </w:r>
      <w:r w:rsidRPr="002D0656">
        <w:rPr>
          <w:rFonts w:ascii="Neo Sans Pro" w:hAnsi="Neo Sans Pro" w:cs="Calibri"/>
          <w:b/>
          <w:bCs/>
          <w:smallCaps/>
          <w:sz w:val="22"/>
          <w:szCs w:val="22"/>
        </w:rPr>
        <w:t xml:space="preserve"> </w:t>
      </w:r>
      <w:r>
        <w:rPr>
          <w:rFonts w:ascii="Neo Sans Pro" w:hAnsi="Neo Sans Pro" w:cs="Calibri"/>
          <w:b/>
          <w:bCs/>
          <w:smallCaps/>
          <w:sz w:val="22"/>
          <w:szCs w:val="22"/>
        </w:rPr>
        <w:t>SWZ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2177"/>
        <w:gridCol w:w="2535"/>
        <w:gridCol w:w="1222"/>
        <w:gridCol w:w="1089"/>
        <w:gridCol w:w="1458"/>
      </w:tblGrid>
      <w:tr w:rsidR="006428F1" w:rsidRPr="008846F8" w14:paraId="49394F71" w14:textId="77777777" w:rsidTr="00407504">
        <w:trPr>
          <w:trHeight w:val="578"/>
          <w:jc w:val="center"/>
        </w:trPr>
        <w:tc>
          <w:tcPr>
            <w:tcW w:w="236" w:type="pct"/>
            <w:vMerge w:val="restart"/>
            <w:tcBorders>
              <w:top w:val="single" w:sz="4" w:space="0" w:color="auto"/>
              <w:left w:val="single" w:sz="4" w:space="0" w:color="auto"/>
              <w:bottom w:val="single" w:sz="4" w:space="0" w:color="auto"/>
              <w:right w:val="single" w:sz="4" w:space="0" w:color="auto"/>
            </w:tcBorders>
            <w:vAlign w:val="center"/>
          </w:tcPr>
          <w:p w14:paraId="6AC55848"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lp.</w:t>
            </w:r>
          </w:p>
        </w:tc>
        <w:tc>
          <w:tcPr>
            <w:tcW w:w="1223" w:type="pct"/>
            <w:vMerge w:val="restart"/>
            <w:tcBorders>
              <w:top w:val="single" w:sz="4" w:space="0" w:color="auto"/>
              <w:left w:val="single" w:sz="4" w:space="0" w:color="auto"/>
              <w:bottom w:val="single" w:sz="4" w:space="0" w:color="auto"/>
              <w:right w:val="single" w:sz="4" w:space="0" w:color="auto"/>
            </w:tcBorders>
            <w:vAlign w:val="center"/>
          </w:tcPr>
          <w:p w14:paraId="2FD8A3F0"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odbiorca usługi</w:t>
            </w:r>
          </w:p>
          <w:p w14:paraId="251609AD"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(nazwa i adres</w:t>
            </w:r>
          </w:p>
          <w:p w14:paraId="597E035E" w14:textId="77777777" w:rsidR="006428F1" w:rsidRPr="008846F8" w:rsidRDefault="006428F1" w:rsidP="00450FB9">
            <w:pPr>
              <w:jc w:val="center"/>
              <w:rPr>
                <w:rFonts w:ascii="Neo Sans Pro" w:hAnsi="Neo Sans Pro" w:cs="Calibri"/>
                <w:color w:val="000000" w:themeColor="text1"/>
                <w:sz w:val="22"/>
                <w:szCs w:val="22"/>
              </w:rPr>
            </w:pPr>
            <w:r w:rsidRPr="008846F8">
              <w:rPr>
                <w:rFonts w:ascii="Neo Sans Pro" w:hAnsi="Neo Sans Pro" w:cs="Calibri,Bold"/>
                <w:b/>
                <w:bCs/>
                <w:color w:val="000000" w:themeColor="text1"/>
                <w:sz w:val="22"/>
                <w:szCs w:val="22"/>
              </w:rPr>
              <w:t>zamawiającego)</w:t>
            </w:r>
          </w:p>
        </w:tc>
        <w:tc>
          <w:tcPr>
            <w:tcW w:w="1423" w:type="pct"/>
            <w:vMerge w:val="restart"/>
            <w:tcBorders>
              <w:top w:val="single" w:sz="4" w:space="0" w:color="auto"/>
              <w:left w:val="single" w:sz="4" w:space="0" w:color="auto"/>
              <w:bottom w:val="single" w:sz="4" w:space="0" w:color="auto"/>
              <w:right w:val="single" w:sz="4" w:space="0" w:color="auto"/>
            </w:tcBorders>
            <w:vAlign w:val="center"/>
          </w:tcPr>
          <w:p w14:paraId="52541EF7" w14:textId="77777777" w:rsidR="006428F1" w:rsidRPr="008846F8" w:rsidRDefault="006428F1" w:rsidP="00450FB9">
            <w:pPr>
              <w:jc w:val="center"/>
              <w:rPr>
                <w:rFonts w:ascii="Neo Sans Pro" w:hAnsi="Neo Sans Pro" w:cs="Calibri"/>
                <w:color w:val="000000" w:themeColor="text1"/>
                <w:sz w:val="22"/>
                <w:szCs w:val="22"/>
              </w:rPr>
            </w:pPr>
            <w:r w:rsidRPr="008846F8">
              <w:rPr>
                <w:rFonts w:ascii="Neo Sans Pro" w:hAnsi="Neo Sans Pro" w:cs="Calibri,Bold"/>
                <w:b/>
                <w:bCs/>
                <w:color w:val="000000" w:themeColor="text1"/>
                <w:sz w:val="22"/>
                <w:szCs w:val="22"/>
              </w:rPr>
              <w:t>przedmiot usługi</w:t>
            </w:r>
          </w:p>
        </w:tc>
        <w:tc>
          <w:tcPr>
            <w:tcW w:w="1299" w:type="pct"/>
            <w:gridSpan w:val="2"/>
            <w:tcBorders>
              <w:top w:val="single" w:sz="4" w:space="0" w:color="auto"/>
              <w:left w:val="single" w:sz="4" w:space="0" w:color="auto"/>
              <w:bottom w:val="single" w:sz="4" w:space="0" w:color="auto"/>
              <w:right w:val="single" w:sz="4" w:space="0" w:color="auto"/>
            </w:tcBorders>
            <w:vAlign w:val="center"/>
          </w:tcPr>
          <w:p w14:paraId="0034C034"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czas realizacji (od</w:t>
            </w:r>
          </w:p>
          <w:p w14:paraId="02BE2F89"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dzień-miesiąc-rok do</w:t>
            </w:r>
          </w:p>
          <w:p w14:paraId="5532476D" w14:textId="77777777" w:rsidR="006428F1" w:rsidRPr="008846F8" w:rsidRDefault="006428F1" w:rsidP="00450FB9">
            <w:pPr>
              <w:jc w:val="center"/>
              <w:rPr>
                <w:rFonts w:ascii="Neo Sans Pro" w:hAnsi="Neo Sans Pro" w:cs="Calibri"/>
                <w:color w:val="000000" w:themeColor="text1"/>
                <w:sz w:val="22"/>
                <w:szCs w:val="22"/>
              </w:rPr>
            </w:pPr>
            <w:r w:rsidRPr="008846F8">
              <w:rPr>
                <w:rFonts w:ascii="Neo Sans Pro" w:hAnsi="Neo Sans Pro" w:cs="Calibri,Bold"/>
                <w:b/>
                <w:bCs/>
                <w:color w:val="000000" w:themeColor="text1"/>
                <w:sz w:val="22"/>
                <w:szCs w:val="22"/>
              </w:rPr>
              <w:t>dzień-miesiąc-rok)</w:t>
            </w:r>
          </w:p>
        </w:tc>
        <w:tc>
          <w:tcPr>
            <w:tcW w:w="819" w:type="pct"/>
            <w:tcBorders>
              <w:top w:val="single" w:sz="4" w:space="0" w:color="auto"/>
              <w:left w:val="single" w:sz="4" w:space="0" w:color="auto"/>
              <w:bottom w:val="single" w:sz="4" w:space="0" w:color="auto"/>
              <w:right w:val="single" w:sz="4" w:space="0" w:color="auto"/>
            </w:tcBorders>
          </w:tcPr>
          <w:p w14:paraId="04EB12B5" w14:textId="77777777" w:rsidR="006428F1" w:rsidRPr="008846F8" w:rsidRDefault="006428F1" w:rsidP="00450FB9">
            <w:pPr>
              <w:autoSpaceDE w:val="0"/>
              <w:autoSpaceDN w:val="0"/>
              <w:adjustRightInd w:val="0"/>
              <w:jc w:val="center"/>
              <w:rPr>
                <w:rFonts w:ascii="Neo Sans Pro" w:hAnsi="Neo Sans Pro" w:cs="Calibri,Bold"/>
                <w:b/>
                <w:bCs/>
                <w:color w:val="000000" w:themeColor="text1"/>
                <w:sz w:val="22"/>
                <w:szCs w:val="22"/>
              </w:rPr>
            </w:pPr>
            <w:r w:rsidRPr="008846F8">
              <w:rPr>
                <w:rFonts w:ascii="Neo Sans Pro" w:hAnsi="Neo Sans Pro" w:cs="Calibri,Bold"/>
                <w:b/>
                <w:bCs/>
                <w:color w:val="000000" w:themeColor="text1"/>
                <w:sz w:val="22"/>
                <w:szCs w:val="22"/>
              </w:rPr>
              <w:t>Wartość usługi</w:t>
            </w:r>
          </w:p>
        </w:tc>
      </w:tr>
      <w:tr w:rsidR="006428F1" w:rsidRPr="008846F8" w14:paraId="2CA5BE65" w14:textId="77777777" w:rsidTr="00407504">
        <w:trPr>
          <w:trHeight w:val="205"/>
          <w:jc w:val="center"/>
        </w:trPr>
        <w:tc>
          <w:tcPr>
            <w:tcW w:w="236" w:type="pct"/>
            <w:vMerge/>
            <w:tcBorders>
              <w:top w:val="single" w:sz="4" w:space="0" w:color="auto"/>
              <w:left w:val="single" w:sz="4" w:space="0" w:color="auto"/>
              <w:bottom w:val="single" w:sz="4" w:space="0" w:color="auto"/>
              <w:right w:val="single" w:sz="4" w:space="0" w:color="auto"/>
            </w:tcBorders>
            <w:vAlign w:val="center"/>
          </w:tcPr>
          <w:p w14:paraId="36A989E7" w14:textId="77777777" w:rsidR="006428F1" w:rsidRPr="008846F8" w:rsidRDefault="006428F1" w:rsidP="00450FB9">
            <w:pPr>
              <w:rPr>
                <w:rFonts w:ascii="Neo Sans Pro" w:hAnsi="Neo Sans Pro" w:cs="Calibri"/>
                <w:color w:val="000000" w:themeColor="text1"/>
                <w:sz w:val="22"/>
                <w:szCs w:val="22"/>
              </w:rPr>
            </w:pPr>
          </w:p>
        </w:tc>
        <w:tc>
          <w:tcPr>
            <w:tcW w:w="1223" w:type="pct"/>
            <w:vMerge/>
            <w:tcBorders>
              <w:top w:val="single" w:sz="4" w:space="0" w:color="auto"/>
              <w:left w:val="single" w:sz="4" w:space="0" w:color="auto"/>
              <w:bottom w:val="single" w:sz="4" w:space="0" w:color="auto"/>
              <w:right w:val="single" w:sz="4" w:space="0" w:color="auto"/>
            </w:tcBorders>
            <w:vAlign w:val="center"/>
          </w:tcPr>
          <w:p w14:paraId="211C3351" w14:textId="77777777" w:rsidR="006428F1" w:rsidRPr="008846F8" w:rsidRDefault="006428F1" w:rsidP="00450FB9">
            <w:pPr>
              <w:rPr>
                <w:rFonts w:ascii="Neo Sans Pro" w:hAnsi="Neo Sans Pro" w:cs="Calibri"/>
                <w:color w:val="000000" w:themeColor="text1"/>
                <w:sz w:val="22"/>
                <w:szCs w:val="22"/>
              </w:rPr>
            </w:pPr>
          </w:p>
        </w:tc>
        <w:tc>
          <w:tcPr>
            <w:tcW w:w="1423" w:type="pct"/>
            <w:vMerge/>
            <w:tcBorders>
              <w:top w:val="single" w:sz="4" w:space="0" w:color="auto"/>
              <w:left w:val="single" w:sz="4" w:space="0" w:color="auto"/>
              <w:bottom w:val="single" w:sz="4" w:space="0" w:color="auto"/>
              <w:right w:val="single" w:sz="4" w:space="0" w:color="auto"/>
            </w:tcBorders>
            <w:vAlign w:val="center"/>
          </w:tcPr>
          <w:p w14:paraId="51E98071" w14:textId="77777777" w:rsidR="006428F1" w:rsidRPr="008846F8" w:rsidRDefault="006428F1"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05F15CF9" w14:textId="77777777" w:rsidR="006428F1" w:rsidRPr="008846F8" w:rsidRDefault="006428F1" w:rsidP="00450FB9">
            <w:pPr>
              <w:jc w:val="center"/>
              <w:rPr>
                <w:rFonts w:ascii="Neo Sans Pro" w:hAnsi="Neo Sans Pro" w:cs="Calibri"/>
                <w:color w:val="000000" w:themeColor="text1"/>
                <w:sz w:val="22"/>
                <w:szCs w:val="22"/>
              </w:rPr>
            </w:pPr>
            <w:r w:rsidRPr="008846F8">
              <w:rPr>
                <w:rFonts w:ascii="Neo Sans Pro" w:hAnsi="Neo Sans Pro" w:cs="Calibri,Bold"/>
                <w:b/>
                <w:bCs/>
                <w:color w:val="000000" w:themeColor="text1"/>
                <w:sz w:val="22"/>
                <w:szCs w:val="22"/>
              </w:rPr>
              <w:t>początek</w:t>
            </w:r>
          </w:p>
        </w:tc>
        <w:tc>
          <w:tcPr>
            <w:tcW w:w="612" w:type="pct"/>
            <w:tcBorders>
              <w:top w:val="single" w:sz="4" w:space="0" w:color="auto"/>
              <w:left w:val="single" w:sz="4" w:space="0" w:color="auto"/>
              <w:bottom w:val="single" w:sz="4" w:space="0" w:color="auto"/>
              <w:right w:val="single" w:sz="4" w:space="0" w:color="auto"/>
            </w:tcBorders>
            <w:vAlign w:val="center"/>
          </w:tcPr>
          <w:p w14:paraId="178881D8" w14:textId="77777777" w:rsidR="006428F1" w:rsidRPr="008846F8" w:rsidRDefault="006428F1" w:rsidP="00450FB9">
            <w:pPr>
              <w:jc w:val="center"/>
              <w:rPr>
                <w:rFonts w:ascii="Neo Sans Pro" w:hAnsi="Neo Sans Pro" w:cs="Calibri"/>
                <w:color w:val="000000" w:themeColor="text1"/>
                <w:sz w:val="22"/>
                <w:szCs w:val="22"/>
              </w:rPr>
            </w:pPr>
            <w:r w:rsidRPr="008846F8">
              <w:rPr>
                <w:rFonts w:ascii="Neo Sans Pro" w:hAnsi="Neo Sans Pro" w:cs="Calibri,Bold"/>
                <w:b/>
                <w:bCs/>
                <w:color w:val="000000" w:themeColor="text1"/>
                <w:sz w:val="22"/>
                <w:szCs w:val="22"/>
              </w:rPr>
              <w:t>koniec</w:t>
            </w:r>
          </w:p>
        </w:tc>
        <w:tc>
          <w:tcPr>
            <w:tcW w:w="819" w:type="pct"/>
            <w:tcBorders>
              <w:top w:val="single" w:sz="4" w:space="0" w:color="auto"/>
              <w:left w:val="single" w:sz="4" w:space="0" w:color="auto"/>
              <w:bottom w:val="single" w:sz="4" w:space="0" w:color="auto"/>
              <w:right w:val="single" w:sz="4" w:space="0" w:color="auto"/>
            </w:tcBorders>
          </w:tcPr>
          <w:p w14:paraId="6AE9F696" w14:textId="77777777" w:rsidR="006428F1" w:rsidRPr="008846F8" w:rsidRDefault="006428F1" w:rsidP="00450FB9">
            <w:pPr>
              <w:jc w:val="center"/>
              <w:rPr>
                <w:rFonts w:ascii="Neo Sans Pro" w:hAnsi="Neo Sans Pro" w:cs="Calibri,Bold"/>
                <w:b/>
                <w:bCs/>
                <w:color w:val="000000" w:themeColor="text1"/>
                <w:sz w:val="22"/>
                <w:szCs w:val="22"/>
              </w:rPr>
            </w:pPr>
          </w:p>
        </w:tc>
      </w:tr>
      <w:tr w:rsidR="006428F1" w:rsidRPr="00F42D38" w14:paraId="2F2D78BD" w14:textId="77777777" w:rsidTr="00407504">
        <w:trPr>
          <w:trHeight w:val="299"/>
          <w:jc w:val="center"/>
        </w:trPr>
        <w:tc>
          <w:tcPr>
            <w:tcW w:w="236" w:type="pct"/>
            <w:tcBorders>
              <w:top w:val="single" w:sz="4" w:space="0" w:color="auto"/>
              <w:left w:val="single" w:sz="4" w:space="0" w:color="auto"/>
              <w:bottom w:val="single" w:sz="4" w:space="0" w:color="auto"/>
              <w:right w:val="single" w:sz="4" w:space="0" w:color="auto"/>
            </w:tcBorders>
          </w:tcPr>
          <w:p w14:paraId="6D8603BA" w14:textId="77777777" w:rsidR="006428F1" w:rsidRPr="00F42D38" w:rsidRDefault="006428F1" w:rsidP="00450FB9">
            <w:pPr>
              <w:jc w:val="center"/>
              <w:rPr>
                <w:rFonts w:ascii="Neo Sans Pro" w:hAnsi="Neo Sans Pro" w:cs="Calibri"/>
                <w:color w:val="000000" w:themeColor="text1"/>
                <w:sz w:val="22"/>
                <w:szCs w:val="22"/>
              </w:rPr>
            </w:pPr>
            <w:r w:rsidRPr="00F42D38">
              <w:rPr>
                <w:rFonts w:ascii="Neo Sans Pro" w:hAnsi="Neo Sans Pro" w:cs="Calibri"/>
                <w:color w:val="000000" w:themeColor="text1"/>
                <w:sz w:val="22"/>
                <w:szCs w:val="22"/>
              </w:rPr>
              <w:t>1.</w:t>
            </w:r>
          </w:p>
        </w:tc>
        <w:tc>
          <w:tcPr>
            <w:tcW w:w="1223" w:type="pct"/>
            <w:tcBorders>
              <w:top w:val="single" w:sz="4" w:space="0" w:color="auto"/>
              <w:left w:val="single" w:sz="4" w:space="0" w:color="auto"/>
              <w:bottom w:val="single" w:sz="4" w:space="0" w:color="auto"/>
              <w:right w:val="single" w:sz="4" w:space="0" w:color="auto"/>
            </w:tcBorders>
          </w:tcPr>
          <w:p w14:paraId="4949EB02" w14:textId="77777777" w:rsidR="006428F1" w:rsidRPr="00F42D38" w:rsidRDefault="006428F1" w:rsidP="00450FB9">
            <w:pPr>
              <w:rPr>
                <w:rFonts w:ascii="Neo Sans Pro" w:hAnsi="Neo Sans Pro" w:cs="Calibri"/>
                <w:color w:val="000000" w:themeColor="text1"/>
                <w:sz w:val="22"/>
                <w:szCs w:val="22"/>
              </w:rPr>
            </w:pPr>
          </w:p>
        </w:tc>
        <w:tc>
          <w:tcPr>
            <w:tcW w:w="1423" w:type="pct"/>
            <w:tcBorders>
              <w:top w:val="single" w:sz="4" w:space="0" w:color="auto"/>
              <w:left w:val="single" w:sz="4" w:space="0" w:color="auto"/>
              <w:bottom w:val="single" w:sz="4" w:space="0" w:color="auto"/>
              <w:right w:val="single" w:sz="4" w:space="0" w:color="auto"/>
            </w:tcBorders>
          </w:tcPr>
          <w:p w14:paraId="33C9900E" w14:textId="77777777" w:rsidR="006428F1" w:rsidRPr="00F42D38" w:rsidRDefault="006428F1"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tcPr>
          <w:p w14:paraId="56A84B3E" w14:textId="77777777" w:rsidR="006428F1" w:rsidRPr="00F42D38" w:rsidRDefault="006428F1" w:rsidP="00450FB9">
            <w:pPr>
              <w:rPr>
                <w:rFonts w:ascii="Neo Sans Pro" w:hAnsi="Neo Sans Pro" w:cs="Calibri"/>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tcPr>
          <w:p w14:paraId="115B616B" w14:textId="77777777" w:rsidR="006428F1" w:rsidRPr="00F42D38" w:rsidRDefault="006428F1" w:rsidP="00450FB9">
            <w:pPr>
              <w:rPr>
                <w:rFonts w:ascii="Neo Sans Pro" w:hAnsi="Neo Sans Pro" w:cs="Calibri"/>
                <w:color w:val="000000" w:themeColor="text1"/>
                <w:sz w:val="22"/>
                <w:szCs w:val="22"/>
              </w:rPr>
            </w:pPr>
          </w:p>
        </w:tc>
        <w:tc>
          <w:tcPr>
            <w:tcW w:w="819" w:type="pct"/>
            <w:tcBorders>
              <w:top w:val="single" w:sz="4" w:space="0" w:color="auto"/>
              <w:left w:val="single" w:sz="4" w:space="0" w:color="auto"/>
              <w:bottom w:val="single" w:sz="4" w:space="0" w:color="auto"/>
              <w:right w:val="single" w:sz="4" w:space="0" w:color="auto"/>
            </w:tcBorders>
          </w:tcPr>
          <w:p w14:paraId="79B4FBD1" w14:textId="77777777" w:rsidR="006428F1" w:rsidRPr="00F42D38" w:rsidRDefault="006428F1" w:rsidP="00450FB9">
            <w:pPr>
              <w:rPr>
                <w:rFonts w:ascii="Neo Sans Pro" w:hAnsi="Neo Sans Pro" w:cs="Calibri"/>
                <w:color w:val="000000" w:themeColor="text1"/>
                <w:sz w:val="22"/>
                <w:szCs w:val="22"/>
              </w:rPr>
            </w:pPr>
          </w:p>
        </w:tc>
      </w:tr>
      <w:tr w:rsidR="006428F1" w:rsidRPr="00F42D38" w14:paraId="4E7FBB9E" w14:textId="77777777" w:rsidTr="00407504">
        <w:trPr>
          <w:trHeight w:val="147"/>
          <w:jc w:val="center"/>
        </w:trPr>
        <w:tc>
          <w:tcPr>
            <w:tcW w:w="236" w:type="pct"/>
            <w:tcBorders>
              <w:top w:val="single" w:sz="4" w:space="0" w:color="auto"/>
              <w:left w:val="single" w:sz="4" w:space="0" w:color="auto"/>
              <w:bottom w:val="single" w:sz="4" w:space="0" w:color="auto"/>
              <w:right w:val="single" w:sz="4" w:space="0" w:color="auto"/>
            </w:tcBorders>
          </w:tcPr>
          <w:p w14:paraId="7E7DAF37" w14:textId="77777777" w:rsidR="006428F1" w:rsidRPr="00F42D38" w:rsidRDefault="006428F1" w:rsidP="00450FB9">
            <w:pPr>
              <w:jc w:val="center"/>
              <w:rPr>
                <w:rFonts w:ascii="Neo Sans Pro" w:hAnsi="Neo Sans Pro" w:cs="Calibri"/>
                <w:color w:val="000000" w:themeColor="text1"/>
                <w:sz w:val="22"/>
                <w:szCs w:val="22"/>
              </w:rPr>
            </w:pPr>
            <w:r w:rsidRPr="00F42D38">
              <w:rPr>
                <w:rFonts w:ascii="Neo Sans Pro" w:hAnsi="Neo Sans Pro" w:cs="Calibri"/>
                <w:color w:val="000000" w:themeColor="text1"/>
                <w:sz w:val="22"/>
                <w:szCs w:val="22"/>
              </w:rPr>
              <w:t>2.</w:t>
            </w:r>
          </w:p>
        </w:tc>
        <w:tc>
          <w:tcPr>
            <w:tcW w:w="1223" w:type="pct"/>
            <w:tcBorders>
              <w:top w:val="single" w:sz="4" w:space="0" w:color="auto"/>
              <w:left w:val="single" w:sz="4" w:space="0" w:color="auto"/>
              <w:bottom w:val="single" w:sz="4" w:space="0" w:color="auto"/>
              <w:right w:val="single" w:sz="4" w:space="0" w:color="auto"/>
            </w:tcBorders>
          </w:tcPr>
          <w:p w14:paraId="36B7D8E7" w14:textId="77777777" w:rsidR="006428F1" w:rsidRPr="00F42D38" w:rsidRDefault="006428F1" w:rsidP="00450FB9">
            <w:pPr>
              <w:rPr>
                <w:rFonts w:ascii="Neo Sans Pro" w:hAnsi="Neo Sans Pro" w:cs="Calibri"/>
                <w:color w:val="000000" w:themeColor="text1"/>
                <w:sz w:val="22"/>
                <w:szCs w:val="22"/>
              </w:rPr>
            </w:pPr>
          </w:p>
        </w:tc>
        <w:tc>
          <w:tcPr>
            <w:tcW w:w="1423" w:type="pct"/>
            <w:tcBorders>
              <w:top w:val="single" w:sz="4" w:space="0" w:color="auto"/>
              <w:left w:val="single" w:sz="4" w:space="0" w:color="auto"/>
              <w:bottom w:val="single" w:sz="4" w:space="0" w:color="auto"/>
              <w:right w:val="single" w:sz="4" w:space="0" w:color="auto"/>
            </w:tcBorders>
          </w:tcPr>
          <w:p w14:paraId="4608DC93" w14:textId="77777777" w:rsidR="006428F1" w:rsidRPr="00F42D38" w:rsidRDefault="006428F1"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tcPr>
          <w:p w14:paraId="5D02D841" w14:textId="77777777" w:rsidR="006428F1" w:rsidRPr="00F42D38" w:rsidRDefault="006428F1" w:rsidP="00450FB9">
            <w:pPr>
              <w:rPr>
                <w:rFonts w:ascii="Neo Sans Pro" w:hAnsi="Neo Sans Pro" w:cs="Calibri"/>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tcPr>
          <w:p w14:paraId="512F222F" w14:textId="77777777" w:rsidR="006428F1" w:rsidRPr="00F42D38" w:rsidRDefault="006428F1" w:rsidP="00450FB9">
            <w:pPr>
              <w:rPr>
                <w:rFonts w:ascii="Neo Sans Pro" w:hAnsi="Neo Sans Pro" w:cs="Calibri"/>
                <w:color w:val="000000" w:themeColor="text1"/>
                <w:sz w:val="22"/>
                <w:szCs w:val="22"/>
              </w:rPr>
            </w:pPr>
          </w:p>
        </w:tc>
        <w:tc>
          <w:tcPr>
            <w:tcW w:w="819" w:type="pct"/>
            <w:tcBorders>
              <w:top w:val="single" w:sz="4" w:space="0" w:color="auto"/>
              <w:left w:val="single" w:sz="4" w:space="0" w:color="auto"/>
              <w:bottom w:val="single" w:sz="4" w:space="0" w:color="auto"/>
              <w:right w:val="single" w:sz="4" w:space="0" w:color="auto"/>
            </w:tcBorders>
          </w:tcPr>
          <w:p w14:paraId="183F467C" w14:textId="77777777" w:rsidR="006428F1" w:rsidRPr="00F42D38" w:rsidRDefault="006428F1" w:rsidP="00450FB9">
            <w:pPr>
              <w:rPr>
                <w:rFonts w:ascii="Neo Sans Pro" w:hAnsi="Neo Sans Pro" w:cs="Calibri"/>
                <w:color w:val="000000" w:themeColor="text1"/>
                <w:sz w:val="22"/>
                <w:szCs w:val="22"/>
              </w:rPr>
            </w:pPr>
          </w:p>
        </w:tc>
      </w:tr>
      <w:tr w:rsidR="002C6A7F" w:rsidRPr="00F42D38" w14:paraId="57712333" w14:textId="77777777" w:rsidTr="00407504">
        <w:trPr>
          <w:trHeight w:val="147"/>
          <w:jc w:val="center"/>
        </w:trPr>
        <w:tc>
          <w:tcPr>
            <w:tcW w:w="236" w:type="pct"/>
            <w:tcBorders>
              <w:top w:val="single" w:sz="4" w:space="0" w:color="auto"/>
              <w:left w:val="single" w:sz="4" w:space="0" w:color="auto"/>
              <w:bottom w:val="single" w:sz="4" w:space="0" w:color="auto"/>
              <w:right w:val="single" w:sz="4" w:space="0" w:color="auto"/>
            </w:tcBorders>
          </w:tcPr>
          <w:p w14:paraId="3C2ED7E6" w14:textId="73991B84" w:rsidR="002C6A7F" w:rsidRPr="00F42D38" w:rsidRDefault="002C6A7F" w:rsidP="00450FB9">
            <w:pPr>
              <w:jc w:val="center"/>
              <w:rPr>
                <w:rFonts w:ascii="Neo Sans Pro" w:hAnsi="Neo Sans Pro" w:cs="Calibri"/>
                <w:color w:val="000000" w:themeColor="text1"/>
                <w:sz w:val="22"/>
                <w:szCs w:val="22"/>
              </w:rPr>
            </w:pPr>
            <w:r>
              <w:rPr>
                <w:rFonts w:ascii="Neo Sans Pro" w:hAnsi="Neo Sans Pro" w:cs="Calibri"/>
                <w:color w:val="000000" w:themeColor="text1"/>
                <w:sz w:val="22"/>
                <w:szCs w:val="22"/>
              </w:rPr>
              <w:t>3.</w:t>
            </w:r>
          </w:p>
        </w:tc>
        <w:tc>
          <w:tcPr>
            <w:tcW w:w="1223" w:type="pct"/>
            <w:tcBorders>
              <w:top w:val="single" w:sz="4" w:space="0" w:color="auto"/>
              <w:left w:val="single" w:sz="4" w:space="0" w:color="auto"/>
              <w:bottom w:val="single" w:sz="4" w:space="0" w:color="auto"/>
              <w:right w:val="single" w:sz="4" w:space="0" w:color="auto"/>
            </w:tcBorders>
          </w:tcPr>
          <w:p w14:paraId="6C1D6D71" w14:textId="77777777" w:rsidR="002C6A7F" w:rsidRPr="00F42D38" w:rsidRDefault="002C6A7F" w:rsidP="00450FB9">
            <w:pPr>
              <w:rPr>
                <w:rFonts w:ascii="Neo Sans Pro" w:hAnsi="Neo Sans Pro" w:cs="Calibri"/>
                <w:color w:val="000000" w:themeColor="text1"/>
                <w:sz w:val="22"/>
                <w:szCs w:val="22"/>
              </w:rPr>
            </w:pPr>
          </w:p>
        </w:tc>
        <w:tc>
          <w:tcPr>
            <w:tcW w:w="1423" w:type="pct"/>
            <w:tcBorders>
              <w:top w:val="single" w:sz="4" w:space="0" w:color="auto"/>
              <w:left w:val="single" w:sz="4" w:space="0" w:color="auto"/>
              <w:bottom w:val="single" w:sz="4" w:space="0" w:color="auto"/>
              <w:right w:val="single" w:sz="4" w:space="0" w:color="auto"/>
            </w:tcBorders>
          </w:tcPr>
          <w:p w14:paraId="3FFC6E8E" w14:textId="77777777" w:rsidR="002C6A7F" w:rsidRPr="00F42D38" w:rsidRDefault="002C6A7F"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tcPr>
          <w:p w14:paraId="522A03A5" w14:textId="77777777" w:rsidR="002C6A7F" w:rsidRPr="00F42D38" w:rsidRDefault="002C6A7F" w:rsidP="00450FB9">
            <w:pPr>
              <w:rPr>
                <w:rFonts w:ascii="Neo Sans Pro" w:hAnsi="Neo Sans Pro" w:cs="Calibri"/>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tcPr>
          <w:p w14:paraId="30DAA46A" w14:textId="77777777" w:rsidR="002C6A7F" w:rsidRPr="00F42D38" w:rsidRDefault="002C6A7F" w:rsidP="00450FB9">
            <w:pPr>
              <w:rPr>
                <w:rFonts w:ascii="Neo Sans Pro" w:hAnsi="Neo Sans Pro" w:cs="Calibri"/>
                <w:color w:val="000000" w:themeColor="text1"/>
                <w:sz w:val="22"/>
                <w:szCs w:val="22"/>
              </w:rPr>
            </w:pPr>
          </w:p>
        </w:tc>
        <w:tc>
          <w:tcPr>
            <w:tcW w:w="819" w:type="pct"/>
            <w:tcBorders>
              <w:top w:val="single" w:sz="4" w:space="0" w:color="auto"/>
              <w:left w:val="single" w:sz="4" w:space="0" w:color="auto"/>
              <w:bottom w:val="single" w:sz="4" w:space="0" w:color="auto"/>
              <w:right w:val="single" w:sz="4" w:space="0" w:color="auto"/>
            </w:tcBorders>
          </w:tcPr>
          <w:p w14:paraId="4EE23752" w14:textId="77777777" w:rsidR="002C6A7F" w:rsidRPr="00F42D38" w:rsidRDefault="002C6A7F" w:rsidP="00450FB9">
            <w:pPr>
              <w:rPr>
                <w:rFonts w:ascii="Neo Sans Pro" w:hAnsi="Neo Sans Pro" w:cs="Calibri"/>
                <w:color w:val="000000" w:themeColor="text1"/>
                <w:sz w:val="22"/>
                <w:szCs w:val="22"/>
              </w:rPr>
            </w:pPr>
          </w:p>
        </w:tc>
      </w:tr>
      <w:tr w:rsidR="002C6A7F" w:rsidRPr="00F42D38" w14:paraId="788E62A1" w14:textId="77777777" w:rsidTr="00407504">
        <w:trPr>
          <w:trHeight w:val="147"/>
          <w:jc w:val="center"/>
        </w:trPr>
        <w:tc>
          <w:tcPr>
            <w:tcW w:w="236" w:type="pct"/>
            <w:tcBorders>
              <w:top w:val="single" w:sz="4" w:space="0" w:color="auto"/>
              <w:left w:val="single" w:sz="4" w:space="0" w:color="auto"/>
              <w:bottom w:val="single" w:sz="4" w:space="0" w:color="auto"/>
              <w:right w:val="single" w:sz="4" w:space="0" w:color="auto"/>
            </w:tcBorders>
          </w:tcPr>
          <w:p w14:paraId="6AE793EB" w14:textId="40641E3C" w:rsidR="002C6A7F" w:rsidRPr="00F42D38" w:rsidRDefault="002C6A7F" w:rsidP="00450FB9">
            <w:pPr>
              <w:jc w:val="center"/>
              <w:rPr>
                <w:rFonts w:ascii="Neo Sans Pro" w:hAnsi="Neo Sans Pro" w:cs="Calibri"/>
                <w:color w:val="000000" w:themeColor="text1"/>
                <w:sz w:val="22"/>
                <w:szCs w:val="22"/>
              </w:rPr>
            </w:pPr>
            <w:r>
              <w:rPr>
                <w:rFonts w:ascii="Neo Sans Pro" w:hAnsi="Neo Sans Pro" w:cs="Calibri"/>
                <w:color w:val="000000" w:themeColor="text1"/>
                <w:sz w:val="22"/>
                <w:szCs w:val="22"/>
              </w:rPr>
              <w:t>4.</w:t>
            </w:r>
          </w:p>
        </w:tc>
        <w:tc>
          <w:tcPr>
            <w:tcW w:w="1223" w:type="pct"/>
            <w:tcBorders>
              <w:top w:val="single" w:sz="4" w:space="0" w:color="auto"/>
              <w:left w:val="single" w:sz="4" w:space="0" w:color="auto"/>
              <w:bottom w:val="single" w:sz="4" w:space="0" w:color="auto"/>
              <w:right w:val="single" w:sz="4" w:space="0" w:color="auto"/>
            </w:tcBorders>
          </w:tcPr>
          <w:p w14:paraId="5122A158" w14:textId="77777777" w:rsidR="002C6A7F" w:rsidRPr="00F42D38" w:rsidRDefault="002C6A7F" w:rsidP="00450FB9">
            <w:pPr>
              <w:rPr>
                <w:rFonts w:ascii="Neo Sans Pro" w:hAnsi="Neo Sans Pro" w:cs="Calibri"/>
                <w:color w:val="000000" w:themeColor="text1"/>
                <w:sz w:val="22"/>
                <w:szCs w:val="22"/>
              </w:rPr>
            </w:pPr>
          </w:p>
        </w:tc>
        <w:tc>
          <w:tcPr>
            <w:tcW w:w="1423" w:type="pct"/>
            <w:tcBorders>
              <w:top w:val="single" w:sz="4" w:space="0" w:color="auto"/>
              <w:left w:val="single" w:sz="4" w:space="0" w:color="auto"/>
              <w:bottom w:val="single" w:sz="4" w:space="0" w:color="auto"/>
              <w:right w:val="single" w:sz="4" w:space="0" w:color="auto"/>
            </w:tcBorders>
          </w:tcPr>
          <w:p w14:paraId="38949A4A" w14:textId="77777777" w:rsidR="002C6A7F" w:rsidRPr="00F42D38" w:rsidRDefault="002C6A7F"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tcPr>
          <w:p w14:paraId="37EFE33F" w14:textId="77777777" w:rsidR="002C6A7F" w:rsidRPr="00F42D38" w:rsidRDefault="002C6A7F" w:rsidP="00450FB9">
            <w:pPr>
              <w:rPr>
                <w:rFonts w:ascii="Neo Sans Pro" w:hAnsi="Neo Sans Pro" w:cs="Calibri"/>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tcPr>
          <w:p w14:paraId="08EDC3FA" w14:textId="77777777" w:rsidR="002C6A7F" w:rsidRPr="00F42D38" w:rsidRDefault="002C6A7F" w:rsidP="00450FB9">
            <w:pPr>
              <w:rPr>
                <w:rFonts w:ascii="Neo Sans Pro" w:hAnsi="Neo Sans Pro" w:cs="Calibri"/>
                <w:color w:val="000000" w:themeColor="text1"/>
                <w:sz w:val="22"/>
                <w:szCs w:val="22"/>
              </w:rPr>
            </w:pPr>
          </w:p>
        </w:tc>
        <w:tc>
          <w:tcPr>
            <w:tcW w:w="819" w:type="pct"/>
            <w:tcBorders>
              <w:top w:val="single" w:sz="4" w:space="0" w:color="auto"/>
              <w:left w:val="single" w:sz="4" w:space="0" w:color="auto"/>
              <w:bottom w:val="single" w:sz="4" w:space="0" w:color="auto"/>
              <w:right w:val="single" w:sz="4" w:space="0" w:color="auto"/>
            </w:tcBorders>
          </w:tcPr>
          <w:p w14:paraId="24840A5D" w14:textId="77777777" w:rsidR="002C6A7F" w:rsidRPr="00F42D38" w:rsidRDefault="002C6A7F" w:rsidP="00450FB9">
            <w:pPr>
              <w:rPr>
                <w:rFonts w:ascii="Neo Sans Pro" w:hAnsi="Neo Sans Pro" w:cs="Calibri"/>
                <w:color w:val="000000" w:themeColor="text1"/>
                <w:sz w:val="22"/>
                <w:szCs w:val="22"/>
              </w:rPr>
            </w:pPr>
          </w:p>
        </w:tc>
      </w:tr>
      <w:tr w:rsidR="002C6A7F" w:rsidRPr="00F42D38" w14:paraId="4038769A" w14:textId="77777777" w:rsidTr="00407504">
        <w:trPr>
          <w:trHeight w:val="147"/>
          <w:jc w:val="center"/>
        </w:trPr>
        <w:tc>
          <w:tcPr>
            <w:tcW w:w="236" w:type="pct"/>
            <w:tcBorders>
              <w:top w:val="single" w:sz="4" w:space="0" w:color="auto"/>
              <w:left w:val="single" w:sz="4" w:space="0" w:color="auto"/>
              <w:bottom w:val="single" w:sz="4" w:space="0" w:color="auto"/>
              <w:right w:val="single" w:sz="4" w:space="0" w:color="auto"/>
            </w:tcBorders>
          </w:tcPr>
          <w:p w14:paraId="0248D8A6" w14:textId="07D76963" w:rsidR="002C6A7F" w:rsidRPr="00F42D38" w:rsidRDefault="002C6A7F" w:rsidP="00450FB9">
            <w:pPr>
              <w:jc w:val="center"/>
              <w:rPr>
                <w:rFonts w:ascii="Neo Sans Pro" w:hAnsi="Neo Sans Pro" w:cs="Calibri"/>
                <w:color w:val="000000" w:themeColor="text1"/>
                <w:sz w:val="22"/>
                <w:szCs w:val="22"/>
              </w:rPr>
            </w:pPr>
            <w:r>
              <w:rPr>
                <w:rFonts w:ascii="Neo Sans Pro" w:hAnsi="Neo Sans Pro" w:cs="Calibri"/>
                <w:color w:val="000000" w:themeColor="text1"/>
                <w:sz w:val="22"/>
                <w:szCs w:val="22"/>
              </w:rPr>
              <w:t>5.</w:t>
            </w:r>
          </w:p>
        </w:tc>
        <w:tc>
          <w:tcPr>
            <w:tcW w:w="1223" w:type="pct"/>
            <w:tcBorders>
              <w:top w:val="single" w:sz="4" w:space="0" w:color="auto"/>
              <w:left w:val="single" w:sz="4" w:space="0" w:color="auto"/>
              <w:bottom w:val="single" w:sz="4" w:space="0" w:color="auto"/>
              <w:right w:val="single" w:sz="4" w:space="0" w:color="auto"/>
            </w:tcBorders>
          </w:tcPr>
          <w:p w14:paraId="3FAC1C91" w14:textId="77777777" w:rsidR="002C6A7F" w:rsidRPr="00F42D38" w:rsidRDefault="002C6A7F" w:rsidP="00450FB9">
            <w:pPr>
              <w:rPr>
                <w:rFonts w:ascii="Neo Sans Pro" w:hAnsi="Neo Sans Pro" w:cs="Calibri"/>
                <w:color w:val="000000" w:themeColor="text1"/>
                <w:sz w:val="22"/>
                <w:szCs w:val="22"/>
              </w:rPr>
            </w:pPr>
          </w:p>
        </w:tc>
        <w:tc>
          <w:tcPr>
            <w:tcW w:w="1423" w:type="pct"/>
            <w:tcBorders>
              <w:top w:val="single" w:sz="4" w:space="0" w:color="auto"/>
              <w:left w:val="single" w:sz="4" w:space="0" w:color="auto"/>
              <w:bottom w:val="single" w:sz="4" w:space="0" w:color="auto"/>
              <w:right w:val="single" w:sz="4" w:space="0" w:color="auto"/>
            </w:tcBorders>
          </w:tcPr>
          <w:p w14:paraId="48D0AC5C" w14:textId="77777777" w:rsidR="002C6A7F" w:rsidRPr="00F42D38" w:rsidRDefault="002C6A7F" w:rsidP="00450FB9">
            <w:pPr>
              <w:rPr>
                <w:rFonts w:ascii="Neo Sans Pro" w:hAnsi="Neo Sans Pro" w:cs="Calibri"/>
                <w:color w:val="000000" w:themeColor="text1"/>
                <w:sz w:val="22"/>
                <w:szCs w:val="22"/>
              </w:rPr>
            </w:pPr>
          </w:p>
        </w:tc>
        <w:tc>
          <w:tcPr>
            <w:tcW w:w="687" w:type="pct"/>
            <w:tcBorders>
              <w:top w:val="single" w:sz="4" w:space="0" w:color="auto"/>
              <w:left w:val="single" w:sz="4" w:space="0" w:color="auto"/>
              <w:bottom w:val="single" w:sz="4" w:space="0" w:color="auto"/>
              <w:right w:val="single" w:sz="4" w:space="0" w:color="auto"/>
            </w:tcBorders>
          </w:tcPr>
          <w:p w14:paraId="0871336C" w14:textId="77777777" w:rsidR="002C6A7F" w:rsidRPr="00F42D38" w:rsidRDefault="002C6A7F" w:rsidP="00450FB9">
            <w:pPr>
              <w:rPr>
                <w:rFonts w:ascii="Neo Sans Pro" w:hAnsi="Neo Sans Pro" w:cs="Calibri"/>
                <w:color w:val="000000" w:themeColor="text1"/>
                <w:sz w:val="22"/>
                <w:szCs w:val="22"/>
              </w:rPr>
            </w:pPr>
          </w:p>
        </w:tc>
        <w:tc>
          <w:tcPr>
            <w:tcW w:w="612" w:type="pct"/>
            <w:tcBorders>
              <w:top w:val="single" w:sz="4" w:space="0" w:color="auto"/>
              <w:left w:val="single" w:sz="4" w:space="0" w:color="auto"/>
              <w:bottom w:val="single" w:sz="4" w:space="0" w:color="auto"/>
              <w:right w:val="single" w:sz="4" w:space="0" w:color="auto"/>
            </w:tcBorders>
          </w:tcPr>
          <w:p w14:paraId="79CE5C38" w14:textId="77777777" w:rsidR="002C6A7F" w:rsidRPr="00F42D38" w:rsidRDefault="002C6A7F" w:rsidP="00450FB9">
            <w:pPr>
              <w:rPr>
                <w:rFonts w:ascii="Neo Sans Pro" w:hAnsi="Neo Sans Pro" w:cs="Calibri"/>
                <w:color w:val="000000" w:themeColor="text1"/>
                <w:sz w:val="22"/>
                <w:szCs w:val="22"/>
              </w:rPr>
            </w:pPr>
          </w:p>
        </w:tc>
        <w:tc>
          <w:tcPr>
            <w:tcW w:w="819" w:type="pct"/>
            <w:tcBorders>
              <w:top w:val="single" w:sz="4" w:space="0" w:color="auto"/>
              <w:left w:val="single" w:sz="4" w:space="0" w:color="auto"/>
              <w:bottom w:val="single" w:sz="4" w:space="0" w:color="auto"/>
              <w:right w:val="single" w:sz="4" w:space="0" w:color="auto"/>
            </w:tcBorders>
          </w:tcPr>
          <w:p w14:paraId="7CB4D410" w14:textId="77777777" w:rsidR="002C6A7F" w:rsidRPr="00F42D38" w:rsidRDefault="002C6A7F" w:rsidP="00450FB9">
            <w:pPr>
              <w:rPr>
                <w:rFonts w:ascii="Neo Sans Pro" w:hAnsi="Neo Sans Pro" w:cs="Calibri"/>
                <w:color w:val="000000" w:themeColor="text1"/>
                <w:sz w:val="22"/>
                <w:szCs w:val="22"/>
              </w:rPr>
            </w:pPr>
          </w:p>
        </w:tc>
      </w:tr>
    </w:tbl>
    <w:p w14:paraId="154D7B8F" w14:textId="77777777" w:rsidR="006428F1" w:rsidRPr="00413641" w:rsidRDefault="006428F1" w:rsidP="00450FB9">
      <w:pPr>
        <w:rPr>
          <w:rFonts w:ascii="Neo Sans Pro" w:hAnsi="Neo Sans Pro" w:cs="Calibri"/>
          <w:color w:val="000000" w:themeColor="text1"/>
          <w:sz w:val="22"/>
          <w:szCs w:val="22"/>
        </w:rPr>
      </w:pPr>
      <w:r w:rsidRPr="00413641">
        <w:rPr>
          <w:rFonts w:ascii="Neo Sans Pro" w:hAnsi="Neo Sans Pro" w:cs="Calibri"/>
          <w:color w:val="000000" w:themeColor="text1"/>
          <w:sz w:val="22"/>
          <w:szCs w:val="22"/>
        </w:rPr>
        <w:t xml:space="preserve">W celu potwierdzenia, że </w:t>
      </w:r>
      <w:r>
        <w:rPr>
          <w:rFonts w:ascii="Neo Sans Pro" w:hAnsi="Neo Sans Pro" w:cs="Calibri"/>
          <w:color w:val="000000" w:themeColor="text1"/>
          <w:sz w:val="22"/>
          <w:szCs w:val="22"/>
        </w:rPr>
        <w:t>usługi</w:t>
      </w:r>
      <w:r w:rsidRPr="00413641">
        <w:rPr>
          <w:rFonts w:ascii="Neo Sans Pro" w:hAnsi="Neo Sans Pro" w:cs="Calibri"/>
          <w:color w:val="000000" w:themeColor="text1"/>
          <w:sz w:val="22"/>
          <w:szCs w:val="22"/>
        </w:rPr>
        <w:t xml:space="preserve"> wskazane w tabeli w poz. ……… zostały wykonane należycie załączamy do oferty następujące dowody:</w:t>
      </w:r>
    </w:p>
    <w:p w14:paraId="5889EAA6" w14:textId="77777777" w:rsidR="006428F1" w:rsidRPr="00413641" w:rsidRDefault="006428F1" w:rsidP="00450FB9">
      <w:pPr>
        <w:rPr>
          <w:rFonts w:ascii="Neo Sans Pro" w:hAnsi="Neo Sans Pro" w:cs="Calibri"/>
          <w:color w:val="000000" w:themeColor="text1"/>
          <w:sz w:val="22"/>
          <w:szCs w:val="22"/>
        </w:rPr>
      </w:pPr>
      <w:r w:rsidRPr="00413641">
        <w:rPr>
          <w:rFonts w:ascii="Neo Sans Pro" w:hAnsi="Neo Sans Pro" w:cs="Calibri"/>
          <w:color w:val="000000" w:themeColor="text1"/>
          <w:sz w:val="22"/>
          <w:szCs w:val="22"/>
        </w:rPr>
        <w:t>1. ……………………………. Załącznik nr ……… do oferty</w:t>
      </w:r>
    </w:p>
    <w:p w14:paraId="3DFBCA02" w14:textId="77777777" w:rsidR="006428F1" w:rsidRPr="00413641" w:rsidRDefault="006428F1" w:rsidP="00450FB9">
      <w:pPr>
        <w:rPr>
          <w:rFonts w:ascii="Neo Sans Pro" w:hAnsi="Neo Sans Pro" w:cs="Calibri"/>
          <w:color w:val="000000" w:themeColor="text1"/>
          <w:sz w:val="22"/>
          <w:szCs w:val="22"/>
        </w:rPr>
      </w:pPr>
      <w:r w:rsidRPr="00413641">
        <w:rPr>
          <w:rFonts w:ascii="Neo Sans Pro" w:hAnsi="Neo Sans Pro" w:cs="Calibri"/>
          <w:color w:val="000000" w:themeColor="text1"/>
          <w:sz w:val="22"/>
          <w:szCs w:val="22"/>
        </w:rPr>
        <w:t>2. ……………………………. Załącznik nr ……… do oferty</w:t>
      </w:r>
    </w:p>
    <w:p w14:paraId="463D9D85" w14:textId="77777777" w:rsidR="006D1198" w:rsidRPr="00711742" w:rsidRDefault="006D1198" w:rsidP="006D1198">
      <w:pPr>
        <w:jc w:val="both"/>
        <w:rPr>
          <w:rFonts w:ascii="Neo Sans Pro" w:eastAsia="Lucida Sans Unicode" w:hAnsi="Neo Sans Pro"/>
          <w:kern w:val="1"/>
          <w:sz w:val="22"/>
          <w:szCs w:val="22"/>
          <w:lang w:eastAsia="ar-SA"/>
        </w:rPr>
      </w:pPr>
      <w:r w:rsidRPr="00711742">
        <w:rPr>
          <w:rFonts w:ascii="Neo Sans Pro" w:eastAsia="Lucida Sans Unicode" w:hAnsi="Neo Sans Pro"/>
          <w:kern w:val="1"/>
          <w:sz w:val="22"/>
          <w:szCs w:val="22"/>
          <w:lang w:eastAsia="ar-SA"/>
        </w:rPr>
        <w:t xml:space="preserve">W przypadku wykonawców wspólnie ubiegających się o udzielenie zamówienia warunek zostanie spełniony, jeżeli co najmniej jeden z wykonawców wspólnie ubiegających się o udzielenie zamówienia spełni określony powyżej warunek.  </w:t>
      </w:r>
    </w:p>
    <w:p w14:paraId="23E01CB3" w14:textId="77777777" w:rsidR="006428F1" w:rsidRPr="00413641" w:rsidRDefault="006428F1" w:rsidP="00450FB9">
      <w:pPr>
        <w:ind w:left="28"/>
        <w:jc w:val="both"/>
        <w:rPr>
          <w:rFonts w:ascii="Neo Sans Pro" w:eastAsia="Calibri" w:hAnsi="Neo Sans Pro" w:cs="Calibri"/>
          <w:b/>
          <w:bCs/>
          <w:color w:val="000000" w:themeColor="text1"/>
          <w:sz w:val="22"/>
          <w:szCs w:val="22"/>
        </w:rPr>
      </w:pPr>
      <w:r w:rsidRPr="00413641">
        <w:rPr>
          <w:rFonts w:ascii="Neo Sans Pro" w:eastAsia="Calibri" w:hAnsi="Neo Sans Pro" w:cs="Calibri"/>
          <w:b/>
          <w:bCs/>
          <w:color w:val="000000" w:themeColor="text1"/>
          <w:sz w:val="22"/>
          <w:szCs w:val="22"/>
        </w:rPr>
        <w:t>UWAGA:</w:t>
      </w:r>
    </w:p>
    <w:p w14:paraId="67B9C5FB" w14:textId="77777777" w:rsidR="006428F1" w:rsidRPr="00413641" w:rsidRDefault="006428F1" w:rsidP="00450FB9">
      <w:pPr>
        <w:jc w:val="both"/>
        <w:rPr>
          <w:rFonts w:ascii="Neo Sans Pro" w:hAnsi="Neo Sans Pro" w:cs="Calibri"/>
          <w:color w:val="000000" w:themeColor="text1"/>
          <w:sz w:val="22"/>
          <w:szCs w:val="22"/>
        </w:rPr>
      </w:pPr>
      <w:r w:rsidRPr="00413641">
        <w:rPr>
          <w:rFonts w:ascii="Neo Sans Pro" w:hAnsi="Neo Sans Pro" w:cs="Calibri"/>
          <w:color w:val="000000" w:themeColor="text1"/>
          <w:sz w:val="22"/>
          <w:szCs w:val="22"/>
        </w:rPr>
        <w:t>1.Tabelę należy dostosować do liczby wykonanych usług.</w:t>
      </w:r>
    </w:p>
    <w:p w14:paraId="122D7CBC" w14:textId="4DC26E9C" w:rsidR="006428F1" w:rsidRPr="00AD6304" w:rsidRDefault="006428F1" w:rsidP="00450FB9">
      <w:pPr>
        <w:jc w:val="right"/>
        <w:rPr>
          <w:rFonts w:ascii="Neo Sans Pro" w:eastAsia="Calibri" w:hAnsi="Neo Sans Pro" w:cs="Calibri"/>
          <w:color w:val="000000" w:themeColor="text1"/>
          <w:sz w:val="20"/>
          <w:szCs w:val="20"/>
        </w:rPr>
      </w:pPr>
      <w:r w:rsidRPr="00AD6304">
        <w:rPr>
          <w:rFonts w:ascii="Neo Sans Pro" w:eastAsia="Calibri" w:hAnsi="Neo Sans Pro" w:cs="Calibri"/>
          <w:color w:val="000000" w:themeColor="text1"/>
          <w:sz w:val="20"/>
          <w:szCs w:val="20"/>
        </w:rPr>
        <w:t>................................................. dnia ...................... r.</w:t>
      </w:r>
      <w:r w:rsidRPr="00F42D38">
        <w:rPr>
          <w:rFonts w:ascii="Neo Sans Pro" w:eastAsia="Calibri" w:hAnsi="Neo Sans Pro" w:cs="Calibri"/>
          <w:color w:val="000000" w:themeColor="text1"/>
        </w:rPr>
        <w:t xml:space="preserve">               </w:t>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Pr>
          <w:rFonts w:ascii="Neo Sans Pro" w:eastAsia="Calibri" w:hAnsi="Neo Sans Pro" w:cs="Calibri"/>
          <w:color w:val="000000" w:themeColor="text1"/>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r>
      <w:r w:rsidRPr="00AD6304">
        <w:rPr>
          <w:rFonts w:ascii="Neo Sans Pro" w:eastAsia="Calibri" w:hAnsi="Neo Sans Pro" w:cs="Calibri"/>
          <w:color w:val="000000" w:themeColor="text1"/>
          <w:sz w:val="20"/>
          <w:szCs w:val="20"/>
        </w:rPr>
        <w:tab/>
        <w:t>...........................................................................</w:t>
      </w:r>
    </w:p>
    <w:p w14:paraId="7FB47B6D" w14:textId="6E13618C" w:rsidR="00E06A02" w:rsidRDefault="006428F1" w:rsidP="00450FB9">
      <w:pPr>
        <w:jc w:val="right"/>
        <w:rPr>
          <w:rFonts w:ascii="Neo Sans Pro" w:eastAsia="Calibri" w:hAnsi="Neo Sans Pro" w:cs="Calibri"/>
          <w:i/>
          <w:iCs/>
          <w:color w:val="000000" w:themeColor="text1"/>
          <w:sz w:val="20"/>
          <w:szCs w:val="20"/>
        </w:rPr>
      </w:pPr>
      <w:r w:rsidRPr="00AD6304">
        <w:rPr>
          <w:rFonts w:ascii="Neo Sans Pro" w:eastAsia="Calibri" w:hAnsi="Neo Sans Pro" w:cs="Calibri"/>
          <w:i/>
          <w:iCs/>
          <w:color w:val="000000" w:themeColor="text1"/>
          <w:sz w:val="20"/>
          <w:szCs w:val="20"/>
        </w:rPr>
        <w:t>(podpis Wykonawcy/Wykonawców)</w:t>
      </w:r>
    </w:p>
    <w:p w14:paraId="37E22B38" w14:textId="34576401" w:rsidR="00E72988" w:rsidRPr="00E62613" w:rsidRDefault="00E72988" w:rsidP="00447C8D">
      <w:pPr>
        <w:jc w:val="right"/>
        <w:rPr>
          <w:rFonts w:ascii="Neo Sans Pro" w:hAnsi="Neo Sans Pro" w:cs="Calibri"/>
          <w:b/>
          <w:bCs/>
          <w:i/>
          <w:sz w:val="22"/>
          <w:szCs w:val="22"/>
        </w:rPr>
      </w:pPr>
      <w:r>
        <w:rPr>
          <w:rFonts w:ascii="Neo Sans Pro" w:eastAsia="Calibri" w:hAnsi="Neo Sans Pro" w:cs="Calibri"/>
          <w:i/>
          <w:iCs/>
          <w:color w:val="000000" w:themeColor="text1"/>
          <w:sz w:val="20"/>
          <w:szCs w:val="20"/>
        </w:rPr>
        <w:br w:type="page"/>
      </w:r>
      <w:r w:rsidRPr="00E62613">
        <w:rPr>
          <w:rFonts w:ascii="Neo Sans Pro" w:hAnsi="Neo Sans Pro" w:cs="Calibri"/>
          <w:b/>
          <w:bCs/>
          <w:i/>
          <w:sz w:val="22"/>
          <w:szCs w:val="22"/>
        </w:rPr>
        <w:lastRenderedPageBreak/>
        <w:t xml:space="preserve">Załącznik Nr </w:t>
      </w:r>
      <w:r w:rsidR="00406683">
        <w:rPr>
          <w:rFonts w:ascii="Neo Sans Pro" w:hAnsi="Neo Sans Pro" w:cs="Calibri"/>
          <w:b/>
          <w:bCs/>
          <w:i/>
          <w:sz w:val="22"/>
          <w:szCs w:val="22"/>
        </w:rPr>
        <w:t>7</w:t>
      </w:r>
      <w:r w:rsidRPr="00E62613">
        <w:rPr>
          <w:rFonts w:ascii="Neo Sans Pro" w:hAnsi="Neo Sans Pro" w:cs="Calibri"/>
          <w:b/>
          <w:bCs/>
          <w:i/>
          <w:sz w:val="22"/>
          <w:szCs w:val="22"/>
        </w:rPr>
        <w:t xml:space="preserve"> do SWZ</w:t>
      </w:r>
    </w:p>
    <w:p w14:paraId="7AA0C235" w14:textId="7533C0C2" w:rsidR="00E72988" w:rsidRPr="00CF720F" w:rsidRDefault="00E72988" w:rsidP="00450FB9">
      <w:pPr>
        <w:rPr>
          <w:rFonts w:ascii="Neo Sans Pro" w:eastAsia="Calibri" w:hAnsi="Neo Sans Pro" w:cs="Calibri"/>
          <w:i/>
          <w:iCs/>
          <w:color w:val="000000" w:themeColor="text1"/>
          <w:sz w:val="22"/>
          <w:szCs w:val="22"/>
        </w:rPr>
      </w:pPr>
      <w:r w:rsidRPr="002D0656">
        <w:rPr>
          <w:rFonts w:ascii="Neo Sans Pro" w:hAnsi="Neo Sans Pro" w:cs="Arial"/>
          <w:sz w:val="22"/>
          <w:szCs w:val="22"/>
          <w:lang w:eastAsia="en-US"/>
        </w:rPr>
        <w:t xml:space="preserve"> </w:t>
      </w:r>
      <w:r w:rsidRPr="00CF720F">
        <w:rPr>
          <w:rFonts w:ascii="Neo Sans Pro" w:eastAsia="Calibri" w:hAnsi="Neo Sans Pro" w:cs="Calibri"/>
          <w:i/>
          <w:iCs/>
          <w:color w:val="000000" w:themeColor="text1"/>
          <w:sz w:val="22"/>
          <w:szCs w:val="22"/>
        </w:rPr>
        <w:t>(</w:t>
      </w:r>
      <w:r w:rsidR="00B0346A">
        <w:rPr>
          <w:rFonts w:ascii="Neo Sans Pro" w:eastAsia="Calibri" w:hAnsi="Neo Sans Pro" w:cs="Calibri"/>
          <w:i/>
          <w:iCs/>
          <w:color w:val="000000" w:themeColor="text1"/>
          <w:sz w:val="22"/>
          <w:szCs w:val="22"/>
        </w:rPr>
        <w:t>oznaczenie</w:t>
      </w:r>
      <w:r w:rsidRPr="00CF720F">
        <w:rPr>
          <w:rFonts w:ascii="Neo Sans Pro" w:eastAsia="Calibri" w:hAnsi="Neo Sans Pro" w:cs="Calibri"/>
          <w:i/>
          <w:iCs/>
          <w:color w:val="000000" w:themeColor="text1"/>
          <w:sz w:val="22"/>
          <w:szCs w:val="22"/>
        </w:rPr>
        <w:t xml:space="preserve"> Wykonawcy/Wykonawców)</w:t>
      </w:r>
    </w:p>
    <w:p w14:paraId="2986FED3" w14:textId="53D60B45" w:rsidR="009F154A" w:rsidRPr="002D0656" w:rsidRDefault="009F154A" w:rsidP="00450FB9">
      <w:pPr>
        <w:pStyle w:val="Tematkomentarza1"/>
        <w:tabs>
          <w:tab w:val="center" w:pos="7002"/>
          <w:tab w:val="left" w:pos="9660"/>
        </w:tabs>
        <w:spacing w:after="0"/>
        <w:jc w:val="center"/>
        <w:rPr>
          <w:rFonts w:ascii="Neo Sans Pro" w:hAnsi="Neo Sans Pro" w:cs="Arial"/>
          <w:bCs w:val="0"/>
          <w:sz w:val="22"/>
          <w:szCs w:val="22"/>
        </w:rPr>
      </w:pPr>
      <w:r w:rsidRPr="00744121">
        <w:rPr>
          <w:rFonts w:ascii="Neo Sans Pro" w:hAnsi="Neo Sans Pro"/>
          <w:sz w:val="22"/>
          <w:szCs w:val="22"/>
        </w:rPr>
        <w:t>Wykaz osób, skierowanych przez wykonawcę do realizacji zamówienia publicznego, w szczególności odpowiedzialnych za świadczenie usług wraz z informacjami na temat ich kwalifikacji zawodowych niezbędnych</w:t>
      </w:r>
      <w:r w:rsidRPr="001B28E6">
        <w:rPr>
          <w:rFonts w:ascii="Neo Sans Pro" w:hAnsi="Neo Sans Pro"/>
          <w:sz w:val="22"/>
          <w:szCs w:val="22"/>
        </w:rPr>
        <w:t xml:space="preserve"> do wykonania zamówienia publicznego, a także zakresu wykonywanych przez nie czynności oraz informacją o podstawie do dysponowania tymi osobami</w:t>
      </w:r>
    </w:p>
    <w:p w14:paraId="06CA43B0" w14:textId="77777777" w:rsidR="00BB5A27" w:rsidRDefault="00BB5A27" w:rsidP="00BB5A27">
      <w:pPr>
        <w:jc w:val="both"/>
        <w:rPr>
          <w:rFonts w:ascii="Neo Sans Pro" w:hAnsi="Neo Sans Pro" w:cs="Calibri"/>
          <w:color w:val="000000" w:themeColor="text1"/>
          <w:sz w:val="22"/>
          <w:szCs w:val="22"/>
        </w:rPr>
      </w:pPr>
      <w:r>
        <w:rPr>
          <w:rFonts w:ascii="Neo Sans Pro" w:hAnsi="Neo Sans Pro"/>
          <w:b/>
          <w:sz w:val="22"/>
          <w:szCs w:val="22"/>
        </w:rPr>
        <w:t>Ś</w:t>
      </w:r>
      <w:r w:rsidRPr="00512959">
        <w:rPr>
          <w:rFonts w:ascii="Neo Sans Pro" w:hAnsi="Neo Sans Pro"/>
          <w:b/>
          <w:sz w:val="22"/>
          <w:szCs w:val="22"/>
        </w:rPr>
        <w:t>wiadczenie usług konserwacyjnych, eksploatacyjnych i naprawczych zapewniających utrzymanie  pełnej sprawności technicznej oraz prawidłowe funkcjonowanie w ruchu ciągłym wind w obiektach Radomskiego Szpitala Specjalistycznego</w:t>
      </w:r>
    </w:p>
    <w:p w14:paraId="41183E10" w14:textId="77777777" w:rsidR="00B00CE1" w:rsidRDefault="00B00CE1" w:rsidP="00450FB9">
      <w:pPr>
        <w:jc w:val="both"/>
        <w:rPr>
          <w:rFonts w:ascii="Neo Sans Pro" w:hAnsi="Neo Sans Pro" w:cs="Calibri"/>
          <w:bCs/>
          <w:iCs/>
          <w:sz w:val="22"/>
          <w:szCs w:val="22"/>
        </w:rPr>
      </w:pPr>
    </w:p>
    <w:p w14:paraId="59F1891E" w14:textId="77777777" w:rsidR="009F154A" w:rsidRPr="002D0656" w:rsidRDefault="009F154A" w:rsidP="00450FB9">
      <w:pPr>
        <w:jc w:val="both"/>
        <w:rPr>
          <w:rFonts w:ascii="Neo Sans Pro" w:hAnsi="Neo Sans Pro" w:cs="Calibri"/>
          <w:bCs/>
          <w:iCs/>
          <w:sz w:val="22"/>
          <w:szCs w:val="22"/>
        </w:rPr>
      </w:pPr>
      <w:r w:rsidRPr="002D0656">
        <w:rPr>
          <w:rFonts w:ascii="Neo Sans Pro" w:hAnsi="Neo Sans Pro" w:cs="Calibri"/>
          <w:bCs/>
          <w:iCs/>
          <w:sz w:val="22"/>
          <w:szCs w:val="22"/>
        </w:rPr>
        <w:t>Ja niżej podpisany</w:t>
      </w:r>
    </w:p>
    <w:p w14:paraId="22263292" w14:textId="77777777" w:rsidR="009F154A" w:rsidRPr="002D0656" w:rsidRDefault="009F154A" w:rsidP="00450FB9">
      <w:pPr>
        <w:jc w:val="both"/>
        <w:rPr>
          <w:rFonts w:ascii="Neo Sans Pro" w:hAnsi="Neo Sans Pro" w:cs="Calibri"/>
          <w:bCs/>
          <w:iCs/>
          <w:sz w:val="22"/>
          <w:szCs w:val="22"/>
        </w:rPr>
      </w:pPr>
      <w:r w:rsidRPr="002D0656">
        <w:rPr>
          <w:rFonts w:ascii="Neo Sans Pro" w:hAnsi="Neo Sans Pro" w:cs="Calibri"/>
          <w:bCs/>
          <w:iCs/>
          <w:sz w:val="22"/>
          <w:szCs w:val="22"/>
        </w:rPr>
        <w:t>……………………………………………………………………………………………………………………………………………</w:t>
      </w:r>
    </w:p>
    <w:p w14:paraId="6B306CDF" w14:textId="77777777" w:rsidR="009F154A" w:rsidRPr="002D0656" w:rsidRDefault="009F154A" w:rsidP="00450FB9">
      <w:pPr>
        <w:jc w:val="both"/>
        <w:rPr>
          <w:rFonts w:ascii="Neo Sans Pro" w:hAnsi="Neo Sans Pro" w:cs="Calibri"/>
          <w:bCs/>
          <w:iCs/>
          <w:sz w:val="22"/>
          <w:szCs w:val="22"/>
        </w:rPr>
      </w:pPr>
      <w:r w:rsidRPr="002D0656">
        <w:rPr>
          <w:rFonts w:ascii="Neo Sans Pro" w:hAnsi="Neo Sans Pro" w:cs="Calibri"/>
          <w:bCs/>
          <w:iCs/>
          <w:sz w:val="22"/>
          <w:szCs w:val="22"/>
        </w:rPr>
        <w:t xml:space="preserve">Działając w imieniu i na rzecz (nazwa firmy/adres wykonawcy) </w:t>
      </w:r>
    </w:p>
    <w:p w14:paraId="3BCD90A9" w14:textId="77777777" w:rsidR="009F154A" w:rsidRPr="002D0656" w:rsidRDefault="009F154A" w:rsidP="00450FB9">
      <w:pPr>
        <w:jc w:val="both"/>
        <w:rPr>
          <w:rFonts w:ascii="Neo Sans Pro" w:hAnsi="Neo Sans Pro" w:cs="Calibri"/>
          <w:bCs/>
          <w:iCs/>
          <w:sz w:val="22"/>
          <w:szCs w:val="22"/>
        </w:rPr>
      </w:pPr>
      <w:r w:rsidRPr="002D0656">
        <w:rPr>
          <w:rFonts w:ascii="Neo Sans Pro" w:hAnsi="Neo Sans Pro" w:cs="Calibri"/>
          <w:bCs/>
          <w:iCs/>
          <w:sz w:val="22"/>
          <w:szCs w:val="22"/>
        </w:rPr>
        <w:t>……………………………………………………………………………………………………………………………………………</w:t>
      </w:r>
    </w:p>
    <w:p w14:paraId="583381BA" w14:textId="6B08756F" w:rsidR="009F154A" w:rsidRPr="003A5AE0" w:rsidRDefault="009F154A" w:rsidP="00450FB9">
      <w:pPr>
        <w:autoSpaceDE w:val="0"/>
        <w:autoSpaceDN w:val="0"/>
        <w:adjustRightInd w:val="0"/>
        <w:jc w:val="both"/>
        <w:rPr>
          <w:rFonts w:ascii="Neo Sans Pro" w:hAnsi="Neo Sans Pro" w:cs="Calibri"/>
          <w:bCs/>
          <w:iCs/>
          <w:color w:val="000000" w:themeColor="text1"/>
          <w:sz w:val="22"/>
          <w:szCs w:val="22"/>
        </w:rPr>
      </w:pPr>
      <w:r w:rsidRPr="003A5AE0">
        <w:rPr>
          <w:rFonts w:ascii="Neo Sans Pro" w:hAnsi="Neo Sans Pro" w:cs="Calibri"/>
          <w:bCs/>
          <w:iCs/>
          <w:color w:val="000000" w:themeColor="text1"/>
          <w:sz w:val="22"/>
          <w:szCs w:val="22"/>
        </w:rPr>
        <w:t>Oświadczam, iż w wykonaniu zamówienia będą uczestniczyły osoby</w:t>
      </w:r>
      <w:r w:rsidR="00B15A3D">
        <w:rPr>
          <w:rFonts w:ascii="Neo Sans Pro" w:hAnsi="Neo Sans Pro" w:cs="Calibri"/>
          <w:bCs/>
          <w:iCs/>
          <w:color w:val="000000" w:themeColor="text1"/>
          <w:sz w:val="22"/>
          <w:szCs w:val="22"/>
        </w:rPr>
        <w:t xml:space="preserve"> posiadające</w:t>
      </w:r>
      <w:r w:rsidRPr="003A5AE0">
        <w:rPr>
          <w:rFonts w:ascii="Neo Sans Pro" w:hAnsi="Neo Sans Pro" w:cs="Calibri"/>
          <w:bCs/>
          <w:iCs/>
          <w:color w:val="000000" w:themeColor="text1"/>
          <w:sz w:val="22"/>
          <w:szCs w:val="22"/>
        </w:rPr>
        <w:t>:</w:t>
      </w:r>
    </w:p>
    <w:p w14:paraId="3ED1C3B9" w14:textId="77777777" w:rsidR="00391FB6" w:rsidRPr="007140F0" w:rsidRDefault="00391FB6" w:rsidP="00391FB6">
      <w:pPr>
        <w:suppressAutoHyphens/>
        <w:jc w:val="both"/>
        <w:rPr>
          <w:rFonts w:ascii="Neo Sans Pro" w:eastAsia="Arial Unicode MS" w:hAnsi="Neo Sans Pro"/>
          <w:color w:val="000000" w:themeColor="text1"/>
          <w:sz w:val="22"/>
          <w:szCs w:val="22"/>
          <w:lang w:eastAsia="en-US"/>
        </w:rPr>
      </w:pPr>
      <w:r>
        <w:rPr>
          <w:rFonts w:ascii="Neo Sans Pro" w:eastAsia="Arial Unicode MS" w:hAnsi="Neo Sans Pro"/>
          <w:color w:val="000000" w:themeColor="text1"/>
          <w:sz w:val="22"/>
          <w:szCs w:val="22"/>
          <w:lang w:eastAsia="en-US"/>
        </w:rPr>
        <w:t xml:space="preserve">- </w:t>
      </w:r>
      <w:r w:rsidRPr="007140F0">
        <w:rPr>
          <w:rFonts w:ascii="Neo Sans Pro" w:eastAsia="Arial Unicode MS" w:hAnsi="Neo Sans Pro"/>
          <w:color w:val="000000" w:themeColor="text1"/>
          <w:sz w:val="22"/>
          <w:szCs w:val="22"/>
          <w:lang w:eastAsia="en-US"/>
        </w:rPr>
        <w:t xml:space="preserve"> uprawnienia Urzędu Dozoru Technicznego pracowników (ustawa z dnia 21.12.2000 r. o Dozorze Technicznym </w:t>
      </w:r>
      <w:proofErr w:type="spellStart"/>
      <w:r w:rsidRPr="007140F0">
        <w:rPr>
          <w:rFonts w:ascii="Neo Sans Pro" w:eastAsia="Arial Unicode MS" w:hAnsi="Neo Sans Pro"/>
          <w:color w:val="000000" w:themeColor="text1"/>
          <w:sz w:val="22"/>
          <w:szCs w:val="22"/>
          <w:lang w:eastAsia="en-US"/>
        </w:rPr>
        <w:t>t.j</w:t>
      </w:r>
      <w:proofErr w:type="spellEnd"/>
      <w:r w:rsidRPr="007140F0">
        <w:rPr>
          <w:rFonts w:ascii="Neo Sans Pro" w:eastAsia="Arial Unicode MS" w:hAnsi="Neo Sans Pro"/>
          <w:color w:val="000000" w:themeColor="text1"/>
          <w:sz w:val="22"/>
          <w:szCs w:val="22"/>
          <w:lang w:eastAsia="en-US"/>
        </w:rPr>
        <w:t xml:space="preserve">. Dz. U. 2017 poz. 1040), </w:t>
      </w:r>
    </w:p>
    <w:p w14:paraId="104E6DA5" w14:textId="77777777" w:rsidR="00391FB6" w:rsidRPr="007140F0" w:rsidRDefault="00391FB6" w:rsidP="00391FB6">
      <w:pPr>
        <w:suppressAutoHyphens/>
        <w:jc w:val="both"/>
        <w:rPr>
          <w:rFonts w:ascii="Neo Sans Pro" w:eastAsia="Arial Unicode MS" w:hAnsi="Neo Sans Pro"/>
          <w:color w:val="000000" w:themeColor="text1"/>
          <w:sz w:val="22"/>
          <w:szCs w:val="22"/>
          <w:lang w:eastAsia="en-US"/>
        </w:rPr>
      </w:pPr>
      <w:r>
        <w:rPr>
          <w:rFonts w:ascii="Neo Sans Pro" w:eastAsia="Arial Unicode MS" w:hAnsi="Neo Sans Pro"/>
          <w:color w:val="000000" w:themeColor="text1"/>
          <w:sz w:val="22"/>
          <w:szCs w:val="22"/>
          <w:lang w:eastAsia="en-US"/>
        </w:rPr>
        <w:t xml:space="preserve">- </w:t>
      </w:r>
      <w:r w:rsidRPr="007140F0">
        <w:rPr>
          <w:rFonts w:ascii="Neo Sans Pro" w:eastAsia="Arial Unicode MS" w:hAnsi="Neo Sans Pro"/>
          <w:color w:val="000000" w:themeColor="text1"/>
          <w:sz w:val="22"/>
          <w:szCs w:val="22"/>
          <w:lang w:eastAsia="en-US"/>
        </w:rPr>
        <w:t>uprawni</w:t>
      </w:r>
      <w:r>
        <w:rPr>
          <w:rFonts w:ascii="Neo Sans Pro" w:eastAsia="Arial Unicode MS" w:hAnsi="Neo Sans Pro"/>
          <w:color w:val="000000" w:themeColor="text1"/>
          <w:sz w:val="22"/>
          <w:szCs w:val="22"/>
          <w:lang w:eastAsia="en-US"/>
        </w:rPr>
        <w:t>enia</w:t>
      </w:r>
      <w:r w:rsidRPr="007140F0">
        <w:rPr>
          <w:rFonts w:ascii="Neo Sans Pro" w:eastAsia="Arial Unicode MS" w:hAnsi="Neo Sans Pro"/>
          <w:color w:val="000000" w:themeColor="text1"/>
          <w:sz w:val="22"/>
          <w:szCs w:val="22"/>
          <w:lang w:eastAsia="en-US"/>
        </w:rPr>
        <w:t xml:space="preserve"> do konserwacji dźwigów w kategorii I - do konserwacji dźwigów elektrycznych jedno lub dwubiegowych z systemem sterowania zewnętrznym, wewnętrznym, przestawnym, zbiorczym, grupowo zbiorczym oraz dźwigów o dowolnym systemie sterowania z napędem regulowanym </w:t>
      </w:r>
    </w:p>
    <w:p w14:paraId="2BD119D3" w14:textId="77777777" w:rsidR="00391FB6" w:rsidRPr="007140F0" w:rsidRDefault="00391FB6" w:rsidP="00391FB6">
      <w:pPr>
        <w:suppressAutoHyphens/>
        <w:jc w:val="both"/>
        <w:rPr>
          <w:rFonts w:ascii="Neo Sans Pro" w:eastAsia="Arial Unicode MS" w:hAnsi="Neo Sans Pro"/>
          <w:color w:val="000000" w:themeColor="text1"/>
          <w:sz w:val="22"/>
          <w:szCs w:val="22"/>
          <w:lang w:eastAsia="en-US"/>
        </w:rPr>
      </w:pPr>
      <w:r>
        <w:rPr>
          <w:rFonts w:ascii="Neo Sans Pro" w:eastAsia="Arial Unicode MS" w:hAnsi="Neo Sans Pro"/>
          <w:color w:val="000000" w:themeColor="text1"/>
          <w:sz w:val="22"/>
          <w:szCs w:val="22"/>
          <w:lang w:eastAsia="en-US"/>
        </w:rPr>
        <w:t>-</w:t>
      </w:r>
      <w:r w:rsidRPr="007140F0">
        <w:rPr>
          <w:rFonts w:ascii="Neo Sans Pro" w:eastAsia="Arial Unicode MS" w:hAnsi="Neo Sans Pro"/>
          <w:color w:val="000000" w:themeColor="text1"/>
          <w:sz w:val="22"/>
          <w:szCs w:val="22"/>
          <w:lang w:eastAsia="en-US"/>
        </w:rPr>
        <w:t xml:space="preserve"> uprawni</w:t>
      </w:r>
      <w:r>
        <w:rPr>
          <w:rFonts w:ascii="Neo Sans Pro" w:eastAsia="Arial Unicode MS" w:hAnsi="Neo Sans Pro"/>
          <w:color w:val="000000" w:themeColor="text1"/>
          <w:sz w:val="22"/>
          <w:szCs w:val="22"/>
          <w:lang w:eastAsia="en-US"/>
        </w:rPr>
        <w:t>enia</w:t>
      </w:r>
      <w:r w:rsidRPr="007140F0">
        <w:rPr>
          <w:rFonts w:ascii="Neo Sans Pro" w:eastAsia="Arial Unicode MS" w:hAnsi="Neo Sans Pro"/>
          <w:color w:val="000000" w:themeColor="text1"/>
          <w:sz w:val="22"/>
          <w:szCs w:val="22"/>
          <w:lang w:eastAsia="en-US"/>
        </w:rPr>
        <w:t xml:space="preserve"> do konserwacji dźwigów hydraulicznych, </w:t>
      </w:r>
    </w:p>
    <w:p w14:paraId="57C9BFE8" w14:textId="00C1B792" w:rsidR="003A5AE0" w:rsidRPr="00391FB6" w:rsidRDefault="00391FB6" w:rsidP="00391FB6">
      <w:pPr>
        <w:suppressAutoHyphens/>
        <w:jc w:val="both"/>
        <w:rPr>
          <w:rFonts w:ascii="Neo Sans Pro" w:eastAsia="Arial Unicode MS" w:hAnsi="Neo Sans Pro"/>
          <w:color w:val="000000" w:themeColor="text1"/>
          <w:sz w:val="22"/>
          <w:szCs w:val="22"/>
          <w:lang w:eastAsia="en-US"/>
        </w:rPr>
      </w:pPr>
      <w:r>
        <w:rPr>
          <w:rFonts w:ascii="Neo Sans Pro" w:eastAsia="Arial Unicode MS" w:hAnsi="Neo Sans Pro"/>
          <w:color w:val="000000" w:themeColor="text1"/>
          <w:sz w:val="22"/>
          <w:szCs w:val="22"/>
          <w:lang w:eastAsia="en-US"/>
        </w:rPr>
        <w:t>-</w:t>
      </w:r>
      <w:r w:rsidRPr="007140F0">
        <w:rPr>
          <w:rFonts w:ascii="Neo Sans Pro" w:eastAsia="Arial Unicode MS" w:hAnsi="Neo Sans Pro"/>
          <w:color w:val="000000" w:themeColor="text1"/>
          <w:sz w:val="22"/>
          <w:szCs w:val="22"/>
          <w:lang w:eastAsia="en-US"/>
        </w:rPr>
        <w:t xml:space="preserve"> uprawnienia kwalifikacyjne „E” i „D” Grupa 1 - pkt.: 2, 10 (obsługa, konserwacja, kontrolno-pomiarowe), pracowników wg Załącznika nr 1 do Rozporządzenie Ministra Klimatu i Środowiska z dnia 1 lipca 2022 r. w sprawie szczegółowych zasad stwierdzania posiadania kwalifikacji przez osoby zajmujące się eksploatacją urządzeń, instalacji i sieci (Dz. U. 2022 poz. 1392)</w:t>
      </w:r>
    </w:p>
    <w:tbl>
      <w:tblPr>
        <w:tblpPr w:leftFromText="141" w:rightFromText="141" w:vertAnchor="text" w:horzAnchor="margin" w:tblpY="130"/>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
        <w:gridCol w:w="1925"/>
        <w:gridCol w:w="3434"/>
        <w:gridCol w:w="3423"/>
      </w:tblGrid>
      <w:tr w:rsidR="009F154A" w:rsidRPr="00E62613" w14:paraId="23B409E4" w14:textId="77777777" w:rsidTr="00653CC6">
        <w:trPr>
          <w:cantSplit/>
          <w:trHeight w:val="286"/>
        </w:trPr>
        <w:tc>
          <w:tcPr>
            <w:tcW w:w="259" w:type="pct"/>
            <w:vMerge w:val="restart"/>
            <w:tcBorders>
              <w:top w:val="single" w:sz="4" w:space="0" w:color="auto"/>
              <w:left w:val="single" w:sz="4" w:space="0" w:color="auto"/>
              <w:bottom w:val="single" w:sz="4" w:space="0" w:color="auto"/>
              <w:right w:val="single" w:sz="4" w:space="0" w:color="auto"/>
            </w:tcBorders>
            <w:vAlign w:val="center"/>
          </w:tcPr>
          <w:p w14:paraId="57A40C5F" w14:textId="77777777" w:rsidR="009F154A" w:rsidRPr="00E62613" w:rsidRDefault="009F154A" w:rsidP="00450FB9">
            <w:pPr>
              <w:jc w:val="center"/>
              <w:rPr>
                <w:rFonts w:ascii="Neo Sans Pro" w:hAnsi="Neo Sans Pro" w:cs="Calibri"/>
                <w:b/>
                <w:bCs/>
                <w:smallCaps/>
                <w:sz w:val="20"/>
                <w:szCs w:val="20"/>
              </w:rPr>
            </w:pPr>
          </w:p>
          <w:p w14:paraId="4B7B7EB7" w14:textId="7CF0DFC0" w:rsidR="009F154A" w:rsidRPr="00E62613" w:rsidRDefault="009F154A" w:rsidP="00450FB9">
            <w:pPr>
              <w:jc w:val="center"/>
              <w:rPr>
                <w:rFonts w:ascii="Neo Sans Pro" w:hAnsi="Neo Sans Pro" w:cs="Calibri"/>
                <w:b/>
                <w:bCs/>
                <w:smallCaps/>
                <w:sz w:val="20"/>
                <w:szCs w:val="20"/>
              </w:rPr>
            </w:pPr>
            <w:r w:rsidRPr="00E62613">
              <w:rPr>
                <w:rFonts w:ascii="Neo Sans Pro" w:hAnsi="Neo Sans Pro" w:cs="Calibri"/>
                <w:b/>
                <w:bCs/>
                <w:smallCaps/>
                <w:sz w:val="20"/>
                <w:szCs w:val="20"/>
              </w:rPr>
              <w:t>l</w:t>
            </w:r>
            <w:r w:rsidR="00653CC6">
              <w:rPr>
                <w:rFonts w:ascii="Neo Sans Pro" w:hAnsi="Neo Sans Pro" w:cs="Calibri"/>
                <w:b/>
                <w:bCs/>
                <w:smallCaps/>
                <w:sz w:val="20"/>
                <w:szCs w:val="20"/>
              </w:rPr>
              <w:t>.</w:t>
            </w:r>
            <w:r w:rsidRPr="00E62613">
              <w:rPr>
                <w:rFonts w:ascii="Neo Sans Pro" w:hAnsi="Neo Sans Pro" w:cs="Calibri"/>
                <w:b/>
                <w:bCs/>
                <w:smallCaps/>
                <w:sz w:val="20"/>
                <w:szCs w:val="20"/>
              </w:rPr>
              <w:t>p.</w:t>
            </w:r>
          </w:p>
        </w:tc>
        <w:tc>
          <w:tcPr>
            <w:tcW w:w="1039" w:type="pct"/>
            <w:vMerge w:val="restart"/>
            <w:tcBorders>
              <w:top w:val="single" w:sz="4" w:space="0" w:color="auto"/>
              <w:left w:val="single" w:sz="4" w:space="0" w:color="auto"/>
              <w:bottom w:val="single" w:sz="4" w:space="0" w:color="auto"/>
              <w:right w:val="single" w:sz="4" w:space="0" w:color="auto"/>
            </w:tcBorders>
            <w:vAlign w:val="center"/>
          </w:tcPr>
          <w:p w14:paraId="5BB90307" w14:textId="77777777" w:rsidR="009F154A" w:rsidRPr="00E62613" w:rsidRDefault="009F154A" w:rsidP="00450FB9">
            <w:pPr>
              <w:jc w:val="center"/>
              <w:rPr>
                <w:rFonts w:ascii="Neo Sans Pro" w:hAnsi="Neo Sans Pro" w:cs="Calibri"/>
                <w:b/>
                <w:bCs/>
                <w:smallCaps/>
                <w:sz w:val="20"/>
                <w:szCs w:val="20"/>
              </w:rPr>
            </w:pPr>
            <w:r w:rsidRPr="00E62613">
              <w:rPr>
                <w:rFonts w:ascii="Neo Sans Pro" w:hAnsi="Neo Sans Pro" w:cs="Calibri"/>
                <w:b/>
                <w:bCs/>
                <w:smallCaps/>
                <w:sz w:val="20"/>
                <w:szCs w:val="20"/>
              </w:rPr>
              <w:t>imię i nazwisko</w:t>
            </w:r>
          </w:p>
        </w:tc>
        <w:tc>
          <w:tcPr>
            <w:tcW w:w="1854" w:type="pct"/>
            <w:tcBorders>
              <w:top w:val="single" w:sz="4" w:space="0" w:color="auto"/>
              <w:left w:val="single" w:sz="4" w:space="0" w:color="auto"/>
              <w:bottom w:val="single" w:sz="4" w:space="0" w:color="auto"/>
              <w:right w:val="single" w:sz="4" w:space="0" w:color="auto"/>
            </w:tcBorders>
            <w:vAlign w:val="center"/>
          </w:tcPr>
          <w:p w14:paraId="63B6077F" w14:textId="4C3CB95C" w:rsidR="009F154A" w:rsidRPr="00E62613" w:rsidRDefault="009F154A" w:rsidP="00D13C9A">
            <w:pPr>
              <w:jc w:val="center"/>
              <w:rPr>
                <w:rFonts w:ascii="Neo Sans Pro" w:hAnsi="Neo Sans Pro" w:cs="Calibri"/>
                <w:b/>
                <w:bCs/>
                <w:smallCaps/>
                <w:sz w:val="20"/>
                <w:szCs w:val="20"/>
              </w:rPr>
            </w:pPr>
            <w:r w:rsidRPr="00E62613">
              <w:rPr>
                <w:rFonts w:ascii="Neo Sans Pro" w:hAnsi="Neo Sans Pro" w:cs="Calibri"/>
                <w:b/>
                <w:bCs/>
                <w:smallCaps/>
                <w:sz w:val="20"/>
                <w:szCs w:val="20"/>
              </w:rPr>
              <w:t>informacje potwierdzające spełnienie</w:t>
            </w:r>
            <w:r w:rsidR="00D13C9A" w:rsidRPr="00E62613">
              <w:rPr>
                <w:rFonts w:ascii="Neo Sans Pro" w:hAnsi="Neo Sans Pro" w:cs="Calibri"/>
                <w:b/>
                <w:bCs/>
                <w:smallCaps/>
                <w:sz w:val="20"/>
                <w:szCs w:val="20"/>
              </w:rPr>
              <w:t xml:space="preserve"> warunków określonych w pkt. </w:t>
            </w:r>
            <w:r w:rsidR="00D13C9A" w:rsidRPr="00025B17">
              <w:rPr>
                <w:rFonts w:ascii="Neo Sans Pro" w:hAnsi="Neo Sans Pro" w:cs="Calibri"/>
                <w:b/>
                <w:bCs/>
                <w:smallCaps/>
                <w:sz w:val="20"/>
                <w:szCs w:val="20"/>
              </w:rPr>
              <w:t>5.</w:t>
            </w:r>
            <w:r w:rsidR="00025B17" w:rsidRPr="00025B17">
              <w:rPr>
                <w:rFonts w:ascii="Neo Sans Pro" w:hAnsi="Neo Sans Pro" w:cs="Calibri"/>
                <w:b/>
                <w:bCs/>
                <w:smallCaps/>
                <w:sz w:val="20"/>
                <w:szCs w:val="20"/>
              </w:rPr>
              <w:t>1.2</w:t>
            </w:r>
            <w:r w:rsidRPr="00025B17">
              <w:rPr>
                <w:rFonts w:ascii="Neo Sans Pro" w:hAnsi="Neo Sans Pro" w:cs="Calibri"/>
                <w:b/>
                <w:bCs/>
                <w:smallCaps/>
                <w:sz w:val="20"/>
                <w:szCs w:val="20"/>
              </w:rPr>
              <w:t>.d</w:t>
            </w:r>
            <w:r w:rsidR="00D13C9A" w:rsidRPr="00025B17">
              <w:rPr>
                <w:rFonts w:ascii="Neo Sans Pro" w:hAnsi="Neo Sans Pro" w:cs="Calibri"/>
                <w:b/>
                <w:bCs/>
                <w:smallCaps/>
                <w:sz w:val="20"/>
                <w:szCs w:val="20"/>
              </w:rPr>
              <w:t>1</w:t>
            </w:r>
            <w:r w:rsidR="00025B17" w:rsidRPr="00025B17">
              <w:rPr>
                <w:rFonts w:ascii="Neo Sans Pro" w:hAnsi="Neo Sans Pro" w:cs="Calibri"/>
                <w:b/>
                <w:bCs/>
                <w:smallCaps/>
                <w:sz w:val="20"/>
                <w:szCs w:val="20"/>
              </w:rPr>
              <w:t>)</w:t>
            </w:r>
            <w:r w:rsidRPr="00025B17">
              <w:rPr>
                <w:rFonts w:ascii="Neo Sans Pro" w:hAnsi="Neo Sans Pro" w:cs="Calibri"/>
                <w:b/>
                <w:bCs/>
                <w:smallCaps/>
                <w:sz w:val="20"/>
                <w:szCs w:val="20"/>
              </w:rPr>
              <w:t xml:space="preserve"> SWZ</w:t>
            </w:r>
          </w:p>
        </w:tc>
        <w:tc>
          <w:tcPr>
            <w:tcW w:w="1848" w:type="pct"/>
            <w:vMerge w:val="restart"/>
            <w:tcBorders>
              <w:top w:val="single" w:sz="4" w:space="0" w:color="auto"/>
              <w:left w:val="single" w:sz="4" w:space="0" w:color="auto"/>
              <w:bottom w:val="single" w:sz="4" w:space="0" w:color="auto"/>
              <w:right w:val="single" w:sz="4" w:space="0" w:color="auto"/>
            </w:tcBorders>
            <w:vAlign w:val="center"/>
          </w:tcPr>
          <w:p w14:paraId="594A78D0" w14:textId="77777777" w:rsidR="009F154A" w:rsidRPr="00E62613" w:rsidRDefault="009F154A" w:rsidP="00450FB9">
            <w:pPr>
              <w:jc w:val="center"/>
              <w:rPr>
                <w:rFonts w:ascii="Neo Sans Pro" w:eastAsia="Calibri" w:hAnsi="Neo Sans Pro"/>
                <w:b/>
                <w:bCs/>
                <w:smallCaps/>
                <w:sz w:val="20"/>
                <w:szCs w:val="20"/>
              </w:rPr>
            </w:pPr>
            <w:r w:rsidRPr="00E62613">
              <w:rPr>
                <w:rFonts w:ascii="Neo Sans Pro" w:eastAsia="Calibri" w:hAnsi="Neo Sans Pro"/>
                <w:b/>
                <w:bCs/>
                <w:smallCaps/>
                <w:sz w:val="20"/>
                <w:szCs w:val="20"/>
              </w:rPr>
              <w:t>informacja o podstawie do dysponowania wskazanymi osobami</w:t>
            </w:r>
          </w:p>
          <w:p w14:paraId="1909B010" w14:textId="77777777" w:rsidR="009F154A" w:rsidRPr="00E62613" w:rsidRDefault="009F154A" w:rsidP="00450FB9">
            <w:pPr>
              <w:jc w:val="center"/>
              <w:rPr>
                <w:rFonts w:ascii="Neo Sans Pro" w:hAnsi="Neo Sans Pro" w:cs="Calibri"/>
                <w:b/>
                <w:bCs/>
                <w:smallCaps/>
                <w:sz w:val="20"/>
                <w:szCs w:val="20"/>
              </w:rPr>
            </w:pPr>
            <w:r w:rsidRPr="00E62613">
              <w:rPr>
                <w:rFonts w:ascii="Neo Sans Pro" w:eastAsia="Calibri" w:hAnsi="Neo Sans Pro"/>
                <w:b/>
                <w:bCs/>
                <w:smallCaps/>
                <w:sz w:val="20"/>
                <w:szCs w:val="20"/>
              </w:rPr>
              <w:t xml:space="preserve">(należy odpowiednio zaznaczyć dysponowanie bezpośrednie/pośrednie oraz wpisać formę współpracy, np. umowa o pracę, umowa zlecenie, umowa </w:t>
            </w:r>
            <w:proofErr w:type="spellStart"/>
            <w:r w:rsidRPr="00E62613">
              <w:rPr>
                <w:rFonts w:ascii="Neo Sans Pro" w:eastAsia="Calibri" w:hAnsi="Neo Sans Pro"/>
                <w:b/>
                <w:bCs/>
                <w:smallCaps/>
                <w:sz w:val="20"/>
                <w:szCs w:val="20"/>
              </w:rPr>
              <w:t>cywilno</w:t>
            </w:r>
            <w:proofErr w:type="spellEnd"/>
            <w:r w:rsidRPr="00E62613">
              <w:rPr>
                <w:rFonts w:ascii="Neo Sans Pro" w:eastAsia="Calibri" w:hAnsi="Neo Sans Pro"/>
                <w:b/>
                <w:bCs/>
                <w:smallCaps/>
                <w:sz w:val="20"/>
                <w:szCs w:val="20"/>
              </w:rPr>
              <w:t xml:space="preserve"> – prawna, umowa o dzieło itp.)</w:t>
            </w:r>
          </w:p>
        </w:tc>
      </w:tr>
      <w:tr w:rsidR="009F154A" w:rsidRPr="00E62613" w14:paraId="7F58FDC3" w14:textId="77777777" w:rsidTr="00653CC6">
        <w:trPr>
          <w:cantSplit/>
          <w:trHeight w:val="798"/>
        </w:trPr>
        <w:tc>
          <w:tcPr>
            <w:tcW w:w="259" w:type="pct"/>
            <w:vMerge/>
            <w:tcBorders>
              <w:top w:val="single" w:sz="4" w:space="0" w:color="auto"/>
              <w:left w:val="single" w:sz="4" w:space="0" w:color="auto"/>
              <w:bottom w:val="single" w:sz="4" w:space="0" w:color="auto"/>
              <w:right w:val="single" w:sz="4" w:space="0" w:color="auto"/>
            </w:tcBorders>
            <w:vAlign w:val="center"/>
          </w:tcPr>
          <w:p w14:paraId="4CEC2C85" w14:textId="77777777" w:rsidR="009F154A" w:rsidRPr="00E62613" w:rsidRDefault="009F154A" w:rsidP="00450FB9">
            <w:pPr>
              <w:jc w:val="center"/>
              <w:rPr>
                <w:rFonts w:ascii="Neo Sans Pro" w:hAnsi="Neo Sans Pro" w:cs="Calibri"/>
                <w:b/>
                <w:bCs/>
                <w:smallCaps/>
                <w:sz w:val="20"/>
                <w:szCs w:val="20"/>
              </w:rPr>
            </w:pPr>
          </w:p>
        </w:tc>
        <w:tc>
          <w:tcPr>
            <w:tcW w:w="1039" w:type="pct"/>
            <w:vMerge/>
            <w:tcBorders>
              <w:top w:val="single" w:sz="4" w:space="0" w:color="auto"/>
              <w:left w:val="single" w:sz="4" w:space="0" w:color="auto"/>
              <w:bottom w:val="single" w:sz="4" w:space="0" w:color="auto"/>
              <w:right w:val="single" w:sz="4" w:space="0" w:color="auto"/>
            </w:tcBorders>
            <w:vAlign w:val="center"/>
          </w:tcPr>
          <w:p w14:paraId="1B74C91A" w14:textId="77777777" w:rsidR="009F154A" w:rsidRPr="00E62613" w:rsidRDefault="009F154A" w:rsidP="00450FB9">
            <w:pPr>
              <w:jc w:val="center"/>
              <w:rPr>
                <w:rFonts w:ascii="Neo Sans Pro" w:hAnsi="Neo Sans Pro" w:cs="Calibri"/>
                <w:b/>
                <w:bCs/>
                <w:smallCaps/>
                <w:sz w:val="20"/>
                <w:szCs w:val="20"/>
              </w:rPr>
            </w:pPr>
          </w:p>
        </w:tc>
        <w:tc>
          <w:tcPr>
            <w:tcW w:w="1854" w:type="pct"/>
            <w:tcBorders>
              <w:top w:val="single" w:sz="4" w:space="0" w:color="auto"/>
              <w:left w:val="single" w:sz="4" w:space="0" w:color="auto"/>
              <w:bottom w:val="single" w:sz="4" w:space="0" w:color="auto"/>
              <w:right w:val="single" w:sz="4" w:space="0" w:color="auto"/>
            </w:tcBorders>
            <w:vAlign w:val="center"/>
          </w:tcPr>
          <w:p w14:paraId="6A53BBAA" w14:textId="1303588E" w:rsidR="009F154A" w:rsidRPr="00025B17" w:rsidRDefault="009F154A" w:rsidP="00E62987">
            <w:pPr>
              <w:jc w:val="center"/>
              <w:rPr>
                <w:rFonts w:ascii="Neo Sans Pro" w:hAnsi="Neo Sans Pro" w:cs="Calibri"/>
                <w:sz w:val="20"/>
                <w:szCs w:val="20"/>
              </w:rPr>
            </w:pPr>
            <w:r w:rsidRPr="00025B17">
              <w:rPr>
                <w:rFonts w:ascii="Neo Sans Pro" w:hAnsi="Neo Sans Pro" w:cs="Calibri"/>
                <w:sz w:val="20"/>
                <w:szCs w:val="20"/>
              </w:rPr>
              <w:t xml:space="preserve">Nazwa i numer dokumentu potwierdzająca posiadane </w:t>
            </w:r>
            <w:r w:rsidR="00E62987" w:rsidRPr="00025B17">
              <w:rPr>
                <w:rFonts w:ascii="Neo Sans Pro" w:hAnsi="Neo Sans Pro"/>
                <w:sz w:val="20"/>
                <w:szCs w:val="20"/>
              </w:rPr>
              <w:t>kwalifikacje zawodowe</w:t>
            </w:r>
          </w:p>
        </w:tc>
        <w:tc>
          <w:tcPr>
            <w:tcW w:w="1848" w:type="pct"/>
            <w:vMerge/>
            <w:tcBorders>
              <w:top w:val="single" w:sz="4" w:space="0" w:color="auto"/>
              <w:left w:val="single" w:sz="4" w:space="0" w:color="auto"/>
              <w:bottom w:val="single" w:sz="4" w:space="0" w:color="auto"/>
              <w:right w:val="single" w:sz="4" w:space="0" w:color="auto"/>
            </w:tcBorders>
            <w:vAlign w:val="center"/>
          </w:tcPr>
          <w:p w14:paraId="29536511" w14:textId="77777777" w:rsidR="009F154A" w:rsidRPr="00E62613" w:rsidRDefault="009F154A" w:rsidP="00450FB9">
            <w:pPr>
              <w:jc w:val="center"/>
              <w:rPr>
                <w:rFonts w:ascii="Neo Sans Pro" w:hAnsi="Neo Sans Pro" w:cs="Calibri"/>
                <w:sz w:val="20"/>
                <w:szCs w:val="20"/>
              </w:rPr>
            </w:pPr>
          </w:p>
        </w:tc>
      </w:tr>
      <w:tr w:rsidR="009F154A" w:rsidRPr="00E62613" w14:paraId="15ABDC3B" w14:textId="77777777" w:rsidTr="00653CC6">
        <w:trPr>
          <w:trHeight w:val="286"/>
        </w:trPr>
        <w:tc>
          <w:tcPr>
            <w:tcW w:w="259" w:type="pct"/>
            <w:tcBorders>
              <w:top w:val="single" w:sz="4" w:space="0" w:color="auto"/>
              <w:left w:val="single" w:sz="4" w:space="0" w:color="auto"/>
              <w:bottom w:val="single" w:sz="4" w:space="0" w:color="auto"/>
              <w:right w:val="single" w:sz="4" w:space="0" w:color="auto"/>
            </w:tcBorders>
            <w:vAlign w:val="center"/>
          </w:tcPr>
          <w:p w14:paraId="140C11B6" w14:textId="27EC0C36" w:rsidR="009F154A" w:rsidRPr="00E62613" w:rsidRDefault="009F154A" w:rsidP="00450FB9">
            <w:pPr>
              <w:jc w:val="center"/>
              <w:rPr>
                <w:rFonts w:ascii="Neo Sans Pro" w:hAnsi="Neo Sans Pro" w:cs="Calibri"/>
                <w:sz w:val="20"/>
                <w:szCs w:val="20"/>
              </w:rPr>
            </w:pPr>
            <w:r w:rsidRPr="00E62613">
              <w:rPr>
                <w:rFonts w:ascii="Neo Sans Pro" w:hAnsi="Neo Sans Pro" w:cs="Calibri"/>
                <w:sz w:val="20"/>
                <w:szCs w:val="20"/>
              </w:rPr>
              <w:t>1</w:t>
            </w:r>
            <w:r w:rsidR="00653CC6">
              <w:rPr>
                <w:rFonts w:ascii="Neo Sans Pro" w:hAnsi="Neo Sans Pro" w:cs="Calibri"/>
                <w:sz w:val="20"/>
                <w:szCs w:val="20"/>
              </w:rPr>
              <w:t>.</w:t>
            </w:r>
          </w:p>
        </w:tc>
        <w:tc>
          <w:tcPr>
            <w:tcW w:w="1039" w:type="pct"/>
            <w:tcBorders>
              <w:top w:val="single" w:sz="4" w:space="0" w:color="auto"/>
              <w:left w:val="single" w:sz="4" w:space="0" w:color="auto"/>
              <w:bottom w:val="single" w:sz="4" w:space="0" w:color="auto"/>
              <w:right w:val="single" w:sz="4" w:space="0" w:color="auto"/>
            </w:tcBorders>
            <w:vAlign w:val="center"/>
          </w:tcPr>
          <w:p w14:paraId="2E102DF0" w14:textId="77777777" w:rsidR="009F154A" w:rsidRPr="00E62613" w:rsidRDefault="009F154A" w:rsidP="00450FB9">
            <w:pPr>
              <w:jc w:val="center"/>
              <w:rPr>
                <w:rFonts w:ascii="Neo Sans Pro" w:hAnsi="Neo Sans Pro" w:cs="Calibri"/>
                <w:sz w:val="20"/>
                <w:szCs w:val="20"/>
              </w:rPr>
            </w:pPr>
          </w:p>
        </w:tc>
        <w:tc>
          <w:tcPr>
            <w:tcW w:w="1854" w:type="pct"/>
            <w:tcBorders>
              <w:top w:val="single" w:sz="4" w:space="0" w:color="auto"/>
              <w:left w:val="single" w:sz="4" w:space="0" w:color="auto"/>
              <w:bottom w:val="single" w:sz="4" w:space="0" w:color="auto"/>
              <w:right w:val="single" w:sz="4" w:space="0" w:color="auto"/>
            </w:tcBorders>
            <w:vAlign w:val="center"/>
          </w:tcPr>
          <w:p w14:paraId="3DBF1A38" w14:textId="77777777" w:rsidR="009F154A" w:rsidRPr="00E62613" w:rsidRDefault="009F154A" w:rsidP="00450FB9">
            <w:pPr>
              <w:jc w:val="center"/>
              <w:rPr>
                <w:rFonts w:ascii="Neo Sans Pro" w:hAnsi="Neo Sans Pro" w:cs="Calibri"/>
                <w:sz w:val="20"/>
                <w:szCs w:val="20"/>
              </w:rPr>
            </w:pPr>
          </w:p>
        </w:tc>
        <w:tc>
          <w:tcPr>
            <w:tcW w:w="1848" w:type="pct"/>
            <w:tcBorders>
              <w:top w:val="single" w:sz="4" w:space="0" w:color="auto"/>
              <w:left w:val="single" w:sz="4" w:space="0" w:color="auto"/>
              <w:bottom w:val="single" w:sz="4" w:space="0" w:color="auto"/>
              <w:right w:val="single" w:sz="4" w:space="0" w:color="auto"/>
            </w:tcBorders>
            <w:vAlign w:val="center"/>
          </w:tcPr>
          <w:p w14:paraId="675D9B80" w14:textId="77777777" w:rsidR="009F154A" w:rsidRPr="00E62613" w:rsidRDefault="009F154A" w:rsidP="00E95EE5">
            <w:pPr>
              <w:pStyle w:val="Akapitzlist"/>
              <w:numPr>
                <w:ilvl w:val="0"/>
                <w:numId w:val="15"/>
              </w:numPr>
              <w:spacing w:after="0" w:line="240" w:lineRule="auto"/>
              <w:ind w:left="250" w:hanging="247"/>
              <w:jc w:val="both"/>
              <w:rPr>
                <w:rFonts w:ascii="Neo Sans Pro" w:eastAsia="Calibri" w:hAnsi="Neo Sans Pro"/>
                <w:sz w:val="20"/>
                <w:szCs w:val="20"/>
              </w:rPr>
            </w:pPr>
            <w:r w:rsidRPr="00E62613">
              <w:rPr>
                <w:rFonts w:ascii="Neo Sans Pro" w:eastAsia="Calibri" w:hAnsi="Neo Sans Pro"/>
                <w:sz w:val="20"/>
                <w:szCs w:val="20"/>
              </w:rPr>
              <w:t>Dysponowanie pośrednie*</w:t>
            </w:r>
          </w:p>
          <w:p w14:paraId="0D237072" w14:textId="77777777" w:rsidR="009F154A" w:rsidRPr="00E62613" w:rsidRDefault="009F154A" w:rsidP="00450FB9">
            <w:pPr>
              <w:pStyle w:val="Akapitzlist"/>
              <w:spacing w:after="0" w:line="240" w:lineRule="auto"/>
              <w:ind w:left="250"/>
              <w:jc w:val="both"/>
              <w:rPr>
                <w:rFonts w:ascii="Neo Sans Pro" w:eastAsia="Calibri" w:hAnsi="Neo Sans Pro"/>
                <w:sz w:val="20"/>
                <w:szCs w:val="20"/>
              </w:rPr>
            </w:pPr>
            <w:r w:rsidRPr="00E62613">
              <w:rPr>
                <w:rFonts w:ascii="Neo Sans Pro" w:eastAsia="Calibri" w:hAnsi="Neo Sans Pro"/>
                <w:sz w:val="20"/>
                <w:szCs w:val="20"/>
              </w:rPr>
              <w:t>……………………………………………….</w:t>
            </w:r>
          </w:p>
          <w:p w14:paraId="239D6AF5" w14:textId="77777777" w:rsidR="009F154A" w:rsidRPr="00E62613" w:rsidRDefault="009F154A" w:rsidP="00E95EE5">
            <w:pPr>
              <w:pStyle w:val="Akapitzlist"/>
              <w:numPr>
                <w:ilvl w:val="0"/>
                <w:numId w:val="15"/>
              </w:numPr>
              <w:spacing w:after="0" w:line="240" w:lineRule="auto"/>
              <w:ind w:left="250" w:hanging="247"/>
              <w:jc w:val="both"/>
              <w:rPr>
                <w:rFonts w:ascii="Neo Sans Pro" w:eastAsia="Calibri" w:hAnsi="Neo Sans Pro"/>
                <w:sz w:val="20"/>
                <w:szCs w:val="20"/>
              </w:rPr>
            </w:pPr>
            <w:r w:rsidRPr="00E62613">
              <w:rPr>
                <w:rFonts w:ascii="Neo Sans Pro" w:eastAsia="Calibri" w:hAnsi="Neo Sans Pro"/>
                <w:sz w:val="20"/>
                <w:szCs w:val="20"/>
              </w:rPr>
              <w:t>Dysponowanie bezpośrednie**</w:t>
            </w:r>
          </w:p>
          <w:p w14:paraId="691CEC8D" w14:textId="7FAD8DDA" w:rsidR="009F154A" w:rsidRPr="00E62613" w:rsidRDefault="00653CC6" w:rsidP="00653CC6">
            <w:pPr>
              <w:rPr>
                <w:rFonts w:ascii="Neo Sans Pro" w:hAnsi="Neo Sans Pro" w:cs="Calibri"/>
                <w:sz w:val="20"/>
                <w:szCs w:val="20"/>
              </w:rPr>
            </w:pPr>
            <w:r>
              <w:rPr>
                <w:rFonts w:ascii="Neo Sans Pro" w:eastAsia="Calibri" w:hAnsi="Neo Sans Pro"/>
                <w:sz w:val="20"/>
                <w:szCs w:val="20"/>
              </w:rPr>
              <w:t xml:space="preserve">     </w:t>
            </w:r>
            <w:r w:rsidR="009F154A" w:rsidRPr="00E62613">
              <w:rPr>
                <w:rFonts w:ascii="Neo Sans Pro" w:eastAsia="Calibri" w:hAnsi="Neo Sans Pro"/>
                <w:sz w:val="20"/>
                <w:szCs w:val="20"/>
              </w:rPr>
              <w:t>……………………………………………….</w:t>
            </w:r>
          </w:p>
        </w:tc>
      </w:tr>
    </w:tbl>
    <w:p w14:paraId="3EAAC07F" w14:textId="31A7CA20" w:rsidR="00025B17" w:rsidRDefault="00025B17" w:rsidP="00653CC6">
      <w:pPr>
        <w:jc w:val="both"/>
        <w:rPr>
          <w:rFonts w:ascii="Neo Sans Pro" w:eastAsia="Calibri" w:hAnsi="Neo Sans Pro" w:cs="Calibri"/>
          <w:b/>
          <w:bCs/>
          <w:color w:val="000000" w:themeColor="text1"/>
          <w:sz w:val="20"/>
          <w:szCs w:val="20"/>
        </w:rPr>
      </w:pPr>
      <w:r w:rsidRPr="00711742">
        <w:rPr>
          <w:rFonts w:ascii="Neo Sans Pro" w:eastAsia="Lucida Sans Unicode" w:hAnsi="Neo Sans Pro"/>
          <w:kern w:val="1"/>
          <w:sz w:val="22"/>
          <w:szCs w:val="22"/>
          <w:lang w:eastAsia="ar-SA"/>
        </w:rPr>
        <w:t xml:space="preserve">W przypadku wykonawców wspólnie ubiegających się o udzielenie zamówienia warunek zostanie spełniony, jeżeli co najmniej jeden z wykonawców wspólnie ubiegających się o udzielenie zamówienia spełni określony powyżej warunek.  </w:t>
      </w:r>
    </w:p>
    <w:p w14:paraId="1EE1B060" w14:textId="5A104EC5" w:rsidR="009F154A" w:rsidRPr="00E62613" w:rsidRDefault="009F154A" w:rsidP="00653CC6">
      <w:pPr>
        <w:jc w:val="both"/>
        <w:rPr>
          <w:rFonts w:ascii="Neo Sans Pro" w:eastAsia="Calibri" w:hAnsi="Neo Sans Pro" w:cs="Calibri"/>
          <w:b/>
          <w:bCs/>
          <w:color w:val="000000" w:themeColor="text1"/>
          <w:sz w:val="20"/>
          <w:szCs w:val="20"/>
        </w:rPr>
      </w:pPr>
      <w:r w:rsidRPr="00E62613">
        <w:rPr>
          <w:rFonts w:ascii="Neo Sans Pro" w:eastAsia="Calibri" w:hAnsi="Neo Sans Pro" w:cs="Calibri"/>
          <w:b/>
          <w:bCs/>
          <w:color w:val="000000" w:themeColor="text1"/>
          <w:sz w:val="20"/>
          <w:szCs w:val="20"/>
        </w:rPr>
        <w:t>UWAGA:</w:t>
      </w:r>
    </w:p>
    <w:p w14:paraId="26D16273" w14:textId="77777777" w:rsidR="009F154A" w:rsidRPr="00E62613" w:rsidRDefault="009F154A" w:rsidP="00450FB9">
      <w:pPr>
        <w:jc w:val="both"/>
        <w:rPr>
          <w:rFonts w:ascii="Neo Sans Pro" w:eastAsia="Calibri" w:hAnsi="Neo Sans Pro"/>
          <w:b/>
          <w:color w:val="000000" w:themeColor="text1"/>
          <w:sz w:val="20"/>
          <w:szCs w:val="20"/>
        </w:rPr>
      </w:pPr>
      <w:r w:rsidRPr="00E62613">
        <w:rPr>
          <w:rFonts w:ascii="Neo Sans Pro" w:eastAsia="Calibri" w:hAnsi="Neo Sans Pro"/>
          <w:b/>
          <w:color w:val="000000" w:themeColor="text1"/>
          <w:sz w:val="20"/>
          <w:szCs w:val="20"/>
        </w:rPr>
        <w:t>Tabelę należy dostosować do ilości osób skierowanych przez Wykonawcę do realizacji zamówienia publicznego.</w:t>
      </w:r>
    </w:p>
    <w:p w14:paraId="49BA8AAD" w14:textId="77777777" w:rsidR="009F154A" w:rsidRPr="00E62613" w:rsidRDefault="009F154A" w:rsidP="00450FB9">
      <w:pPr>
        <w:jc w:val="both"/>
        <w:rPr>
          <w:rFonts w:ascii="Neo Sans Pro" w:eastAsia="Calibri" w:hAnsi="Neo Sans Pro"/>
          <w:color w:val="000000" w:themeColor="text1"/>
          <w:sz w:val="20"/>
          <w:szCs w:val="20"/>
        </w:rPr>
      </w:pPr>
      <w:r w:rsidRPr="00E62613">
        <w:rPr>
          <w:rFonts w:ascii="Neo Sans Pro" w:eastAsia="Calibri" w:hAnsi="Neo Sans Pro"/>
          <w:color w:val="000000" w:themeColor="text1"/>
          <w:sz w:val="20"/>
          <w:szCs w:val="20"/>
        </w:rPr>
        <w:t>UWAGA: Jeżeli Wykonawca będzie polegać na kwalifikacjach zawodowych innych podmiotów, zobowiązany jest udowodnić Zamawiającemu, że będzie nimi dysponował w trakcie realizacji zamówienia.</w:t>
      </w:r>
    </w:p>
    <w:p w14:paraId="1466F1D5" w14:textId="77777777" w:rsidR="009F154A" w:rsidRPr="00E62613" w:rsidRDefault="009F154A" w:rsidP="00450FB9">
      <w:pPr>
        <w:jc w:val="both"/>
        <w:rPr>
          <w:rFonts w:ascii="Neo Sans Pro" w:eastAsia="Calibri" w:hAnsi="Neo Sans Pro"/>
          <w:color w:val="000000" w:themeColor="text1"/>
          <w:sz w:val="20"/>
          <w:szCs w:val="20"/>
        </w:rPr>
      </w:pPr>
      <w:r w:rsidRPr="00E62613">
        <w:rPr>
          <w:rFonts w:ascii="Neo Sans Pro" w:eastAsia="Calibri" w:hAnsi="Neo Sans Pro"/>
          <w:color w:val="000000" w:themeColor="text1"/>
          <w:sz w:val="20"/>
          <w:szCs w:val="20"/>
        </w:rPr>
        <w:t>* Pod pojęciem „dysponowania pośredniego” należy rozumieć powoływanie się na osoby zdolne do wykonania zamówienia należące do innych podmiotów, tzn. podmiotów, które</w:t>
      </w:r>
      <w:r w:rsidRPr="00322135">
        <w:rPr>
          <w:rFonts w:ascii="Neo Sans Pro" w:eastAsia="Calibri" w:hAnsi="Neo Sans Pro"/>
          <w:color w:val="000000" w:themeColor="text1"/>
          <w:sz w:val="22"/>
          <w:szCs w:val="22"/>
        </w:rPr>
        <w:t xml:space="preserve"> dysponują takimi </w:t>
      </w:r>
      <w:r w:rsidRPr="00E62613">
        <w:rPr>
          <w:rFonts w:ascii="Neo Sans Pro" w:eastAsia="Calibri" w:hAnsi="Neo Sans Pro"/>
          <w:color w:val="000000" w:themeColor="text1"/>
          <w:sz w:val="20"/>
          <w:szCs w:val="20"/>
        </w:rPr>
        <w:t>osobami na czas realizacji zamówienia w celu wykonania pracy związanej z wykonaniem tego zamówienia, np. oddelegują pracownika.</w:t>
      </w:r>
    </w:p>
    <w:p w14:paraId="4C5829D5" w14:textId="77777777" w:rsidR="009F154A" w:rsidRDefault="009F154A" w:rsidP="00450FB9">
      <w:pPr>
        <w:jc w:val="both"/>
        <w:rPr>
          <w:rFonts w:ascii="Neo Sans Pro" w:eastAsia="Calibri" w:hAnsi="Neo Sans Pro"/>
          <w:color w:val="000000" w:themeColor="text1"/>
          <w:sz w:val="20"/>
          <w:szCs w:val="20"/>
        </w:rPr>
      </w:pPr>
      <w:r w:rsidRPr="00E62613">
        <w:rPr>
          <w:rFonts w:ascii="Neo Sans Pro" w:eastAsia="Calibri" w:hAnsi="Neo Sans Pro"/>
          <w:color w:val="000000" w:themeColor="text1"/>
          <w:sz w:val="20"/>
          <w:szCs w:val="20"/>
        </w:rPr>
        <w:t xml:space="preserve">** Pod pojęciem „dysponowania bezpośredniego” należy rozumieć przypadek, gdy tytułem prawnym do powoływania się przez Wykonawcę do dysponowania osobami zdolnymi do wykonania zamówienia </w:t>
      </w:r>
      <w:r w:rsidRPr="00E62613">
        <w:rPr>
          <w:rFonts w:ascii="Neo Sans Pro" w:eastAsia="Calibri" w:hAnsi="Neo Sans Pro"/>
          <w:color w:val="000000" w:themeColor="text1"/>
          <w:sz w:val="20"/>
          <w:szCs w:val="20"/>
        </w:rPr>
        <w:lastRenderedPageBreak/>
        <w:t xml:space="preserve">jest stosunek prawny istniejący bezpośrednio pomiędzy Wykonawcą a osobą/osobami, na dysponowanie której/których powołuje się Wykonawca. </w:t>
      </w:r>
    </w:p>
    <w:p w14:paraId="0E70011C" w14:textId="77777777" w:rsidR="00767A01" w:rsidRPr="00E62613" w:rsidRDefault="00767A01" w:rsidP="00450FB9">
      <w:pPr>
        <w:jc w:val="both"/>
        <w:rPr>
          <w:rFonts w:ascii="Neo Sans Pro" w:eastAsia="Calibri" w:hAnsi="Neo Sans Pro"/>
          <w:color w:val="000000" w:themeColor="text1"/>
          <w:sz w:val="20"/>
          <w:szCs w:val="20"/>
        </w:rPr>
      </w:pPr>
    </w:p>
    <w:p w14:paraId="01D0C292" w14:textId="65C1EE52" w:rsidR="00B0346A" w:rsidRDefault="009F154A" w:rsidP="00724205">
      <w:pPr>
        <w:jc w:val="both"/>
        <w:rPr>
          <w:rFonts w:ascii="Neo Sans Pro" w:eastAsia="Calibri" w:hAnsi="Neo Sans Pro" w:cs="Calibri"/>
          <w:i/>
          <w:iCs/>
          <w:color w:val="FF0000"/>
          <w:sz w:val="20"/>
          <w:szCs w:val="20"/>
        </w:rPr>
        <w:sectPr w:rsidR="00B0346A" w:rsidSect="00AD4500">
          <w:pgSz w:w="11906" w:h="16838"/>
          <w:pgMar w:top="1418" w:right="1418" w:bottom="1418" w:left="1560" w:header="709" w:footer="709" w:gutter="0"/>
          <w:cols w:space="708"/>
          <w:titlePg/>
          <w:docGrid w:linePitch="360"/>
        </w:sectPr>
      </w:pPr>
      <w:r>
        <w:rPr>
          <w:rFonts w:ascii="Neo Sans Pro" w:hAnsi="Neo Sans Pro" w:cs="Calibri"/>
          <w:sz w:val="20"/>
          <w:szCs w:val="20"/>
        </w:rPr>
        <w:t>................................................. dnia ...................... r.</w:t>
      </w:r>
      <w:r>
        <w:rPr>
          <w:rFonts w:ascii="Neo Sans Pro" w:hAnsi="Neo Sans Pro" w:cs="Calibri"/>
          <w:sz w:val="20"/>
          <w:szCs w:val="20"/>
        </w:rPr>
        <w:tab/>
      </w:r>
      <w:r>
        <w:rPr>
          <w:rFonts w:ascii="Neo Sans Pro" w:hAnsi="Neo Sans Pro" w:cs="Calibri"/>
          <w:sz w:val="20"/>
          <w:szCs w:val="20"/>
        </w:rPr>
        <w:tab/>
      </w:r>
      <w:r>
        <w:rPr>
          <w:rFonts w:ascii="Neo Sans Pro" w:hAnsi="Neo Sans Pro" w:cs="Calibri"/>
          <w:sz w:val="20"/>
          <w:szCs w:val="20"/>
        </w:rPr>
        <w:tab/>
      </w:r>
      <w:r>
        <w:rPr>
          <w:rFonts w:ascii="Neo Sans Pro" w:hAnsi="Neo Sans Pro" w:cs="Calibri"/>
          <w:sz w:val="20"/>
          <w:szCs w:val="20"/>
        </w:rPr>
        <w:tab/>
        <w:t xml:space="preserve">               </w:t>
      </w:r>
      <w:r>
        <w:rPr>
          <w:rFonts w:ascii="Neo Sans Pro" w:hAnsi="Neo Sans Pro" w:cs="Calibri"/>
          <w:sz w:val="20"/>
          <w:szCs w:val="20"/>
        </w:rPr>
        <w:tab/>
        <w:t>…</w:t>
      </w:r>
      <w:r w:rsidR="00653CC6">
        <w:rPr>
          <w:rFonts w:ascii="Neo Sans Pro" w:hAnsi="Neo Sans Pro" w:cs="Calibri"/>
          <w:sz w:val="20"/>
          <w:szCs w:val="20"/>
        </w:rPr>
        <w:t>…………</w:t>
      </w:r>
      <w:r>
        <w:rPr>
          <w:rFonts w:ascii="Neo Sans Pro" w:hAnsi="Neo Sans Pro" w:cs="Calibri"/>
          <w:sz w:val="20"/>
          <w:szCs w:val="20"/>
        </w:rPr>
        <w:t>………………....</w:t>
      </w:r>
      <w:r w:rsidR="00653CC6">
        <w:rPr>
          <w:rFonts w:ascii="Neo Sans Pro" w:hAnsi="Neo Sans Pro" w:cs="Calibri"/>
          <w:sz w:val="20"/>
          <w:szCs w:val="20"/>
        </w:rPr>
        <w:t>...................</w:t>
      </w:r>
      <w:r>
        <w:rPr>
          <w:rFonts w:ascii="Neo Sans Pro" w:hAnsi="Neo Sans Pro" w:cs="Calibri"/>
          <w:sz w:val="20"/>
          <w:szCs w:val="20"/>
        </w:rPr>
        <w:t>.........................</w:t>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r>
      <w:r>
        <w:rPr>
          <w:rFonts w:ascii="Neo Sans Pro" w:hAnsi="Neo Sans Pro" w:cs="Calibri"/>
          <w:i/>
          <w:iCs/>
          <w:sz w:val="20"/>
          <w:szCs w:val="20"/>
        </w:rPr>
        <w:tab/>
        <w:t xml:space="preserve">                                                                   (podpis</w:t>
      </w:r>
      <w:r w:rsidR="00724205">
        <w:rPr>
          <w:rFonts w:ascii="Neo Sans Pro" w:hAnsi="Neo Sans Pro" w:cs="Calibri"/>
          <w:i/>
          <w:iCs/>
          <w:sz w:val="20"/>
          <w:szCs w:val="20"/>
        </w:rPr>
        <w:t xml:space="preserve"> </w:t>
      </w:r>
      <w:r>
        <w:rPr>
          <w:rFonts w:ascii="Neo Sans Pro" w:hAnsi="Neo Sans Pro" w:cs="Calibri"/>
          <w:i/>
          <w:iCs/>
          <w:sz w:val="20"/>
          <w:szCs w:val="20"/>
        </w:rPr>
        <w:t>Wykonawcy/Wykonawców)</w:t>
      </w:r>
      <w:r w:rsidR="00B0346A">
        <w:rPr>
          <w:rFonts w:ascii="Neo Sans Pro" w:eastAsia="Calibri" w:hAnsi="Neo Sans Pro" w:cs="Calibri"/>
          <w:i/>
          <w:iCs/>
          <w:color w:val="FF0000"/>
          <w:sz w:val="20"/>
          <w:szCs w:val="20"/>
        </w:rPr>
        <w:br w:type="page"/>
      </w:r>
    </w:p>
    <w:p w14:paraId="5FBCB80F" w14:textId="5F248634" w:rsidR="00B0346A" w:rsidRPr="00D57135" w:rsidRDefault="00B0346A" w:rsidP="00B0346A">
      <w:pPr>
        <w:jc w:val="right"/>
        <w:rPr>
          <w:rFonts w:ascii="Neo Sans Pro" w:hAnsi="Neo Sans Pro" w:cs="Calibri"/>
          <w:b/>
          <w:bCs/>
          <w:i/>
          <w:color w:val="000000" w:themeColor="text1"/>
          <w:sz w:val="22"/>
          <w:szCs w:val="22"/>
        </w:rPr>
      </w:pPr>
      <w:r w:rsidRPr="00D57135">
        <w:rPr>
          <w:rFonts w:ascii="Neo Sans Pro" w:hAnsi="Neo Sans Pro" w:cs="Calibri"/>
          <w:b/>
          <w:bCs/>
          <w:i/>
          <w:color w:val="000000" w:themeColor="text1"/>
          <w:sz w:val="22"/>
          <w:szCs w:val="22"/>
        </w:rPr>
        <w:lastRenderedPageBreak/>
        <w:t xml:space="preserve">Załącznik nr </w:t>
      </w:r>
      <w:r w:rsidR="00406683">
        <w:rPr>
          <w:rFonts w:ascii="Neo Sans Pro" w:hAnsi="Neo Sans Pro" w:cs="Calibri"/>
          <w:b/>
          <w:bCs/>
          <w:i/>
          <w:color w:val="000000" w:themeColor="text1"/>
          <w:sz w:val="22"/>
          <w:szCs w:val="22"/>
        </w:rPr>
        <w:t>8</w:t>
      </w:r>
      <w:r w:rsidRPr="00D57135">
        <w:rPr>
          <w:rFonts w:ascii="Neo Sans Pro" w:hAnsi="Neo Sans Pro" w:cs="Calibri"/>
          <w:b/>
          <w:bCs/>
          <w:i/>
          <w:color w:val="000000" w:themeColor="text1"/>
          <w:sz w:val="22"/>
          <w:szCs w:val="22"/>
        </w:rPr>
        <w:t xml:space="preserve"> do SWZ</w:t>
      </w:r>
    </w:p>
    <w:p w14:paraId="65EDF03D" w14:textId="5CAD7BB6" w:rsidR="00B0346A" w:rsidRPr="00D57135" w:rsidRDefault="00B0346A" w:rsidP="00B0346A">
      <w:pPr>
        <w:rPr>
          <w:rFonts w:ascii="Neo Sans Pro" w:hAnsi="Neo Sans Pro" w:cs="Calibri"/>
          <w:bCs/>
          <w:i/>
          <w:color w:val="000000" w:themeColor="text1"/>
          <w:sz w:val="22"/>
          <w:szCs w:val="22"/>
        </w:rPr>
      </w:pPr>
      <w:r w:rsidRPr="00D57135">
        <w:rPr>
          <w:rFonts w:ascii="Neo Sans Pro" w:hAnsi="Neo Sans Pro" w:cs="Calibri"/>
          <w:bCs/>
          <w:i/>
          <w:color w:val="000000" w:themeColor="text1"/>
          <w:sz w:val="22"/>
          <w:szCs w:val="22"/>
        </w:rPr>
        <w:t>(oznaczenie Wykonawcy/Wykonawców)</w:t>
      </w:r>
    </w:p>
    <w:p w14:paraId="7926D781" w14:textId="77777777" w:rsidR="00B0346A" w:rsidRPr="00D57135" w:rsidRDefault="00B0346A" w:rsidP="00893D65">
      <w:pPr>
        <w:jc w:val="center"/>
        <w:rPr>
          <w:rFonts w:ascii="Neo Sans Pro" w:eastAsia="Calibri" w:hAnsi="Neo Sans Pro" w:cs="Calibri"/>
          <w:b/>
          <w:iCs/>
          <w:color w:val="000000" w:themeColor="text1"/>
          <w:sz w:val="22"/>
          <w:szCs w:val="22"/>
        </w:rPr>
      </w:pPr>
      <w:r w:rsidRPr="00D57135">
        <w:rPr>
          <w:rFonts w:ascii="Neo Sans Pro" w:eastAsia="Calibri" w:hAnsi="Neo Sans Pro" w:cs="Calibri"/>
          <w:b/>
          <w:iCs/>
          <w:color w:val="000000" w:themeColor="text1"/>
          <w:sz w:val="22"/>
          <w:szCs w:val="22"/>
        </w:rPr>
        <w:t>FORMULARZ CENOWY</w:t>
      </w:r>
    </w:p>
    <w:p w14:paraId="49F0B66F" w14:textId="77777777" w:rsidR="00406683" w:rsidRDefault="00406683" w:rsidP="0029105F">
      <w:pPr>
        <w:jc w:val="center"/>
        <w:rPr>
          <w:rFonts w:ascii="Neo Sans Pro" w:hAnsi="Neo Sans Pro"/>
          <w:b/>
          <w:sz w:val="22"/>
          <w:szCs w:val="22"/>
        </w:rPr>
      </w:pPr>
      <w:r w:rsidRPr="00692AB7">
        <w:rPr>
          <w:rFonts w:ascii="Neo Sans Pro" w:hAnsi="Neo Sans Pro"/>
          <w:b/>
          <w:bCs/>
          <w:sz w:val="22"/>
          <w:szCs w:val="22"/>
        </w:rPr>
        <w:t>Świadczenie usług konserwacyjno-eksploatacyjnych i naprawczych zapewniających utrzymanie pełnej sprawności technicznej i prawidłowe funkcjonowanie w ruchu ciągłym wind będących na wyposażeniu Radomskiego Szpitala Specjalistycznego.</w:t>
      </w:r>
    </w:p>
    <w:tbl>
      <w:tblPr>
        <w:tblStyle w:val="Tabela-Siatka"/>
        <w:tblW w:w="13859" w:type="dxa"/>
        <w:tblLayout w:type="fixed"/>
        <w:tblLook w:val="04A0" w:firstRow="1" w:lastRow="0" w:firstColumn="1" w:lastColumn="0" w:noHBand="0" w:noVBand="1"/>
      </w:tblPr>
      <w:tblGrid>
        <w:gridCol w:w="777"/>
        <w:gridCol w:w="3584"/>
        <w:gridCol w:w="1843"/>
        <w:gridCol w:w="2976"/>
        <w:gridCol w:w="1134"/>
        <w:gridCol w:w="1702"/>
        <w:gridCol w:w="1843"/>
      </w:tblGrid>
      <w:tr w:rsidR="00406683" w:rsidRPr="00C000CD" w14:paraId="09BC69F0" w14:textId="77777777" w:rsidTr="00A57A8A">
        <w:trPr>
          <w:trHeight w:val="798"/>
        </w:trPr>
        <w:tc>
          <w:tcPr>
            <w:tcW w:w="777" w:type="dxa"/>
            <w:vAlign w:val="center"/>
            <w:hideMark/>
          </w:tcPr>
          <w:p w14:paraId="6628F0ED" w14:textId="77777777" w:rsidR="00406683" w:rsidRPr="00B3477C" w:rsidRDefault="00406683" w:rsidP="0029105F">
            <w:pPr>
              <w:jc w:val="center"/>
              <w:rPr>
                <w:rFonts w:ascii="Neo Sans Pro" w:hAnsi="Neo Sans Pro"/>
                <w:b/>
                <w:bCs/>
                <w:sz w:val="20"/>
                <w:szCs w:val="20"/>
              </w:rPr>
            </w:pPr>
            <w:proofErr w:type="spellStart"/>
            <w:r w:rsidRPr="00B3477C">
              <w:rPr>
                <w:rFonts w:ascii="Neo Sans Pro" w:hAnsi="Neo Sans Pro"/>
                <w:b/>
                <w:bCs/>
                <w:sz w:val="20"/>
                <w:szCs w:val="20"/>
              </w:rPr>
              <w:t>Lp</w:t>
            </w:r>
            <w:proofErr w:type="spellEnd"/>
          </w:p>
        </w:tc>
        <w:tc>
          <w:tcPr>
            <w:tcW w:w="3584" w:type="dxa"/>
            <w:vAlign w:val="center"/>
            <w:hideMark/>
          </w:tcPr>
          <w:p w14:paraId="4BAF907C" w14:textId="77777777" w:rsidR="00406683" w:rsidRPr="00B3477C" w:rsidRDefault="00406683" w:rsidP="0029105F">
            <w:pPr>
              <w:jc w:val="center"/>
              <w:rPr>
                <w:rFonts w:ascii="Neo Sans Pro" w:hAnsi="Neo Sans Pro"/>
                <w:b/>
                <w:bCs/>
                <w:sz w:val="20"/>
                <w:szCs w:val="20"/>
              </w:rPr>
            </w:pPr>
            <w:r w:rsidRPr="00B3477C">
              <w:rPr>
                <w:rFonts w:ascii="Neo Sans Pro" w:hAnsi="Neo Sans Pro"/>
                <w:b/>
                <w:bCs/>
                <w:sz w:val="20"/>
                <w:szCs w:val="20"/>
              </w:rPr>
              <w:t>Miejsce instalacji windy</w:t>
            </w:r>
          </w:p>
        </w:tc>
        <w:tc>
          <w:tcPr>
            <w:tcW w:w="1843" w:type="dxa"/>
            <w:vAlign w:val="center"/>
            <w:hideMark/>
          </w:tcPr>
          <w:p w14:paraId="2946BD77" w14:textId="77777777" w:rsidR="00406683" w:rsidRPr="00B3477C" w:rsidRDefault="00406683" w:rsidP="0029105F">
            <w:pPr>
              <w:jc w:val="center"/>
              <w:rPr>
                <w:rFonts w:ascii="Neo Sans Pro" w:hAnsi="Neo Sans Pro"/>
                <w:b/>
                <w:bCs/>
                <w:sz w:val="20"/>
                <w:szCs w:val="20"/>
              </w:rPr>
            </w:pPr>
            <w:r w:rsidRPr="00B3477C">
              <w:rPr>
                <w:rFonts w:ascii="Neo Sans Pro" w:hAnsi="Neo Sans Pro"/>
                <w:b/>
                <w:bCs/>
                <w:sz w:val="20"/>
                <w:szCs w:val="20"/>
              </w:rPr>
              <w:t>Nr Seryjny windy</w:t>
            </w:r>
            <w:r w:rsidRPr="00B3477C">
              <w:rPr>
                <w:rFonts w:ascii="Neo Sans Pro" w:hAnsi="Neo Sans Pro"/>
                <w:b/>
                <w:bCs/>
                <w:sz w:val="20"/>
                <w:szCs w:val="20"/>
              </w:rPr>
              <w:br/>
              <w:t xml:space="preserve"> /fabryczny/</w:t>
            </w:r>
          </w:p>
        </w:tc>
        <w:tc>
          <w:tcPr>
            <w:tcW w:w="2976" w:type="dxa"/>
          </w:tcPr>
          <w:p w14:paraId="49AA5241" w14:textId="77777777" w:rsidR="000E7288" w:rsidRPr="00B3477C" w:rsidRDefault="00406683" w:rsidP="000E7288">
            <w:pPr>
              <w:jc w:val="cente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Cena ryczałtowa brutto dla 1 windy /dźwigu/ za 1 m-c w PLN</w:t>
            </w:r>
          </w:p>
          <w:p w14:paraId="19DF3E99" w14:textId="460041CC" w:rsidR="00406683" w:rsidRPr="00B3477C" w:rsidRDefault="00406683" w:rsidP="000E7288">
            <w:pPr>
              <w:jc w:val="center"/>
              <w:rPr>
                <w:rFonts w:ascii="Neo Sans Pro" w:hAnsi="Neo Sans Pro"/>
                <w:b/>
                <w:bCs/>
                <w:iCs/>
                <w:color w:val="000000" w:themeColor="text1"/>
                <w:sz w:val="20"/>
                <w:szCs w:val="20"/>
              </w:rPr>
            </w:pPr>
          </w:p>
        </w:tc>
        <w:tc>
          <w:tcPr>
            <w:tcW w:w="1134" w:type="dxa"/>
          </w:tcPr>
          <w:p w14:paraId="2471282F" w14:textId="77777777" w:rsidR="00406683" w:rsidRPr="00B3477C" w:rsidRDefault="00406683" w:rsidP="0029105F">
            <w:pP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Ilość miesięcy</w:t>
            </w:r>
          </w:p>
        </w:tc>
        <w:tc>
          <w:tcPr>
            <w:tcW w:w="1702" w:type="dxa"/>
          </w:tcPr>
          <w:p w14:paraId="5FAB8660" w14:textId="77777777" w:rsidR="00A57A8A" w:rsidRPr="00B3477C" w:rsidRDefault="00406683" w:rsidP="0029105F">
            <w:pP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 xml:space="preserve">Stawka podatku VAT </w:t>
            </w:r>
          </w:p>
          <w:p w14:paraId="241F5A2F" w14:textId="3B8B0780" w:rsidR="00406683" w:rsidRPr="00B3477C" w:rsidRDefault="00406683" w:rsidP="0029105F">
            <w:pP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w %</w:t>
            </w:r>
          </w:p>
        </w:tc>
        <w:tc>
          <w:tcPr>
            <w:tcW w:w="1843" w:type="dxa"/>
          </w:tcPr>
          <w:p w14:paraId="0F6296F7" w14:textId="77777777" w:rsidR="00406683" w:rsidRDefault="00406683" w:rsidP="0029105F">
            <w:pP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Wartość oferowana brutto</w:t>
            </w:r>
          </w:p>
          <w:p w14:paraId="61D37F02" w14:textId="54462CBD" w:rsidR="004C2B32" w:rsidRPr="00B3477C" w:rsidRDefault="004C2B32" w:rsidP="0029105F">
            <w:pPr>
              <w:rPr>
                <w:rFonts w:ascii="Neo Sans Pro" w:hAnsi="Neo Sans Pro"/>
                <w:b/>
                <w:bCs/>
                <w:iCs/>
                <w:color w:val="000000" w:themeColor="text1"/>
                <w:sz w:val="20"/>
                <w:szCs w:val="20"/>
              </w:rPr>
            </w:pPr>
            <w:r w:rsidRPr="00B3477C">
              <w:rPr>
                <w:rFonts w:ascii="Neo Sans Pro" w:hAnsi="Neo Sans Pro"/>
                <w:b/>
                <w:bCs/>
                <w:iCs/>
                <w:color w:val="000000" w:themeColor="text1"/>
                <w:sz w:val="20"/>
                <w:szCs w:val="20"/>
              </w:rPr>
              <w:t>(kol 4 x 5)</w:t>
            </w:r>
          </w:p>
        </w:tc>
      </w:tr>
      <w:tr w:rsidR="00406683" w:rsidRPr="00260ECD" w14:paraId="2AB42948" w14:textId="77777777" w:rsidTr="00A57A8A">
        <w:trPr>
          <w:trHeight w:val="308"/>
        </w:trPr>
        <w:tc>
          <w:tcPr>
            <w:tcW w:w="777" w:type="dxa"/>
          </w:tcPr>
          <w:p w14:paraId="1C38D97B"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1</w:t>
            </w:r>
          </w:p>
        </w:tc>
        <w:tc>
          <w:tcPr>
            <w:tcW w:w="3584" w:type="dxa"/>
          </w:tcPr>
          <w:p w14:paraId="4BFC0D7D"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2</w:t>
            </w:r>
          </w:p>
        </w:tc>
        <w:tc>
          <w:tcPr>
            <w:tcW w:w="1843" w:type="dxa"/>
          </w:tcPr>
          <w:p w14:paraId="1F9E4B08"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3</w:t>
            </w:r>
          </w:p>
        </w:tc>
        <w:tc>
          <w:tcPr>
            <w:tcW w:w="2976" w:type="dxa"/>
          </w:tcPr>
          <w:p w14:paraId="16B1247C"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4</w:t>
            </w:r>
          </w:p>
        </w:tc>
        <w:tc>
          <w:tcPr>
            <w:tcW w:w="1134" w:type="dxa"/>
          </w:tcPr>
          <w:p w14:paraId="24D173D4"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5</w:t>
            </w:r>
          </w:p>
        </w:tc>
        <w:tc>
          <w:tcPr>
            <w:tcW w:w="1702" w:type="dxa"/>
          </w:tcPr>
          <w:p w14:paraId="12554A22"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6</w:t>
            </w:r>
          </w:p>
        </w:tc>
        <w:tc>
          <w:tcPr>
            <w:tcW w:w="1843" w:type="dxa"/>
          </w:tcPr>
          <w:p w14:paraId="6D09C414" w14:textId="77777777" w:rsidR="00406683" w:rsidRPr="00B3477C" w:rsidRDefault="00406683" w:rsidP="0029105F">
            <w:pPr>
              <w:jc w:val="center"/>
              <w:rPr>
                <w:rFonts w:ascii="Neo Sans Pro" w:hAnsi="Neo Sans Pro"/>
                <w:b/>
                <w:bCs/>
                <w:i/>
                <w:iCs/>
                <w:sz w:val="20"/>
                <w:szCs w:val="20"/>
              </w:rPr>
            </w:pPr>
            <w:r w:rsidRPr="00B3477C">
              <w:rPr>
                <w:rFonts w:ascii="Neo Sans Pro" w:hAnsi="Neo Sans Pro"/>
                <w:b/>
                <w:bCs/>
                <w:i/>
                <w:iCs/>
                <w:sz w:val="20"/>
                <w:szCs w:val="20"/>
              </w:rPr>
              <w:t>7</w:t>
            </w:r>
          </w:p>
        </w:tc>
      </w:tr>
      <w:tr w:rsidR="00B509C1" w:rsidRPr="00C000CD" w14:paraId="1B39FB50" w14:textId="77777777" w:rsidTr="00A57A8A">
        <w:trPr>
          <w:trHeight w:val="529"/>
        </w:trPr>
        <w:tc>
          <w:tcPr>
            <w:tcW w:w="777" w:type="dxa"/>
            <w:vAlign w:val="center"/>
            <w:hideMark/>
          </w:tcPr>
          <w:p w14:paraId="5CA065ED"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w:t>
            </w:r>
          </w:p>
        </w:tc>
        <w:tc>
          <w:tcPr>
            <w:tcW w:w="3584" w:type="dxa"/>
            <w:vAlign w:val="center"/>
          </w:tcPr>
          <w:p w14:paraId="10732CD6" w14:textId="3D76C287"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Pawilonu </w:t>
            </w:r>
            <w:proofErr w:type="spellStart"/>
            <w:r w:rsidRPr="00B3477C">
              <w:rPr>
                <w:rFonts w:ascii="Neo Sans Pro" w:hAnsi="Neo Sans Pro"/>
                <w:sz w:val="20"/>
                <w:szCs w:val="20"/>
              </w:rPr>
              <w:t>Ginekologiczno</w:t>
            </w:r>
            <w:proofErr w:type="spellEnd"/>
            <w:r w:rsidRPr="00B3477C">
              <w:rPr>
                <w:rFonts w:ascii="Neo Sans Pro" w:hAnsi="Neo Sans Pro"/>
                <w:sz w:val="20"/>
                <w:szCs w:val="20"/>
              </w:rPr>
              <w:t xml:space="preserve"> - Położniczego</w:t>
            </w:r>
          </w:p>
        </w:tc>
        <w:tc>
          <w:tcPr>
            <w:tcW w:w="1843" w:type="dxa"/>
            <w:vAlign w:val="center"/>
          </w:tcPr>
          <w:p w14:paraId="2D8BCB43" w14:textId="1011824C" w:rsidR="00B509C1" w:rsidRPr="00B3477C" w:rsidRDefault="00B509C1" w:rsidP="0029105F">
            <w:pPr>
              <w:rPr>
                <w:rFonts w:ascii="Neo Sans Pro" w:hAnsi="Neo Sans Pro"/>
                <w:sz w:val="20"/>
                <w:szCs w:val="20"/>
              </w:rPr>
            </w:pPr>
            <w:r w:rsidRPr="00B3477C">
              <w:rPr>
                <w:rFonts w:ascii="Neo Sans Pro" w:hAnsi="Neo Sans Pro"/>
                <w:sz w:val="20"/>
                <w:szCs w:val="20"/>
              </w:rPr>
              <w:t>E09-2582/2009</w:t>
            </w:r>
          </w:p>
        </w:tc>
        <w:tc>
          <w:tcPr>
            <w:tcW w:w="2976" w:type="dxa"/>
          </w:tcPr>
          <w:p w14:paraId="670181AF" w14:textId="77777777" w:rsidR="00B509C1" w:rsidRPr="00B3477C" w:rsidRDefault="00B509C1" w:rsidP="0029105F">
            <w:pPr>
              <w:rPr>
                <w:rFonts w:ascii="Neo Sans Pro" w:hAnsi="Neo Sans Pro"/>
                <w:sz w:val="20"/>
                <w:szCs w:val="20"/>
              </w:rPr>
            </w:pPr>
          </w:p>
        </w:tc>
        <w:tc>
          <w:tcPr>
            <w:tcW w:w="1134" w:type="dxa"/>
          </w:tcPr>
          <w:p w14:paraId="3FD9073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03F5BCDE" w14:textId="77777777" w:rsidR="00B509C1" w:rsidRPr="00B3477C" w:rsidRDefault="00B509C1" w:rsidP="0029105F">
            <w:pPr>
              <w:rPr>
                <w:rFonts w:ascii="Neo Sans Pro" w:hAnsi="Neo Sans Pro"/>
                <w:sz w:val="20"/>
                <w:szCs w:val="20"/>
              </w:rPr>
            </w:pPr>
          </w:p>
        </w:tc>
        <w:tc>
          <w:tcPr>
            <w:tcW w:w="1843" w:type="dxa"/>
          </w:tcPr>
          <w:p w14:paraId="055B50DE" w14:textId="77777777" w:rsidR="00B509C1" w:rsidRPr="00B3477C" w:rsidRDefault="00B509C1" w:rsidP="0029105F">
            <w:pPr>
              <w:rPr>
                <w:rFonts w:ascii="Neo Sans Pro" w:hAnsi="Neo Sans Pro"/>
                <w:sz w:val="20"/>
                <w:szCs w:val="20"/>
              </w:rPr>
            </w:pPr>
          </w:p>
        </w:tc>
      </w:tr>
      <w:tr w:rsidR="00B509C1" w:rsidRPr="00C000CD" w14:paraId="717D20EF" w14:textId="77777777" w:rsidTr="00A57A8A">
        <w:trPr>
          <w:trHeight w:val="551"/>
        </w:trPr>
        <w:tc>
          <w:tcPr>
            <w:tcW w:w="777" w:type="dxa"/>
            <w:vAlign w:val="center"/>
            <w:hideMark/>
          </w:tcPr>
          <w:p w14:paraId="1A6AFB6A"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2</w:t>
            </w:r>
          </w:p>
        </w:tc>
        <w:tc>
          <w:tcPr>
            <w:tcW w:w="3584" w:type="dxa"/>
            <w:vAlign w:val="center"/>
          </w:tcPr>
          <w:p w14:paraId="153BD2B3" w14:textId="0AC05B81"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Pawilonu </w:t>
            </w:r>
            <w:proofErr w:type="spellStart"/>
            <w:r w:rsidRPr="00B3477C">
              <w:rPr>
                <w:rFonts w:ascii="Neo Sans Pro" w:hAnsi="Neo Sans Pro"/>
                <w:sz w:val="20"/>
                <w:szCs w:val="20"/>
              </w:rPr>
              <w:t>Ginekologiczno</w:t>
            </w:r>
            <w:proofErr w:type="spellEnd"/>
            <w:r w:rsidRPr="00B3477C">
              <w:rPr>
                <w:rFonts w:ascii="Neo Sans Pro" w:hAnsi="Neo Sans Pro"/>
                <w:sz w:val="20"/>
                <w:szCs w:val="20"/>
              </w:rPr>
              <w:t xml:space="preserve"> - Położniczego</w:t>
            </w:r>
          </w:p>
        </w:tc>
        <w:tc>
          <w:tcPr>
            <w:tcW w:w="1843" w:type="dxa"/>
            <w:vAlign w:val="center"/>
          </w:tcPr>
          <w:p w14:paraId="330ED18E" w14:textId="108318B1" w:rsidR="00B509C1" w:rsidRPr="00B3477C" w:rsidRDefault="00B509C1" w:rsidP="0029105F">
            <w:pPr>
              <w:rPr>
                <w:rFonts w:ascii="Neo Sans Pro" w:hAnsi="Neo Sans Pro"/>
                <w:sz w:val="20"/>
                <w:szCs w:val="20"/>
              </w:rPr>
            </w:pPr>
            <w:r w:rsidRPr="00B3477C">
              <w:rPr>
                <w:rFonts w:ascii="Neo Sans Pro" w:hAnsi="Neo Sans Pro"/>
                <w:sz w:val="20"/>
                <w:szCs w:val="20"/>
              </w:rPr>
              <w:t>E09-2581/2009</w:t>
            </w:r>
          </w:p>
        </w:tc>
        <w:tc>
          <w:tcPr>
            <w:tcW w:w="2976" w:type="dxa"/>
          </w:tcPr>
          <w:p w14:paraId="5A89F4B9" w14:textId="77777777" w:rsidR="00B509C1" w:rsidRPr="00B3477C" w:rsidRDefault="00B509C1" w:rsidP="0029105F">
            <w:pPr>
              <w:rPr>
                <w:rFonts w:ascii="Neo Sans Pro" w:hAnsi="Neo Sans Pro"/>
                <w:sz w:val="20"/>
                <w:szCs w:val="20"/>
              </w:rPr>
            </w:pPr>
          </w:p>
        </w:tc>
        <w:tc>
          <w:tcPr>
            <w:tcW w:w="1134" w:type="dxa"/>
          </w:tcPr>
          <w:p w14:paraId="797E49A0"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7CDB78F4" w14:textId="77777777" w:rsidR="00B509C1" w:rsidRPr="00B3477C" w:rsidRDefault="00B509C1" w:rsidP="0029105F">
            <w:pPr>
              <w:rPr>
                <w:rFonts w:ascii="Neo Sans Pro" w:hAnsi="Neo Sans Pro"/>
                <w:sz w:val="20"/>
                <w:szCs w:val="20"/>
              </w:rPr>
            </w:pPr>
          </w:p>
        </w:tc>
        <w:tc>
          <w:tcPr>
            <w:tcW w:w="1843" w:type="dxa"/>
          </w:tcPr>
          <w:p w14:paraId="0ABC3655" w14:textId="77777777" w:rsidR="00B509C1" w:rsidRPr="00B3477C" w:rsidRDefault="00B509C1" w:rsidP="0029105F">
            <w:pPr>
              <w:rPr>
                <w:rFonts w:ascii="Neo Sans Pro" w:hAnsi="Neo Sans Pro"/>
                <w:sz w:val="20"/>
                <w:szCs w:val="20"/>
              </w:rPr>
            </w:pPr>
          </w:p>
        </w:tc>
      </w:tr>
      <w:tr w:rsidR="00B509C1" w:rsidRPr="00C000CD" w14:paraId="6498B1D3" w14:textId="77777777" w:rsidTr="00A57A8A">
        <w:trPr>
          <w:trHeight w:val="559"/>
        </w:trPr>
        <w:tc>
          <w:tcPr>
            <w:tcW w:w="777" w:type="dxa"/>
            <w:vAlign w:val="center"/>
            <w:hideMark/>
          </w:tcPr>
          <w:p w14:paraId="68656AA8"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w:t>
            </w:r>
          </w:p>
        </w:tc>
        <w:tc>
          <w:tcPr>
            <w:tcW w:w="3584" w:type="dxa"/>
            <w:vAlign w:val="center"/>
          </w:tcPr>
          <w:p w14:paraId="15B9965C" w14:textId="1056F3F4"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Pawilonu </w:t>
            </w:r>
            <w:proofErr w:type="spellStart"/>
            <w:r w:rsidRPr="00B3477C">
              <w:rPr>
                <w:rFonts w:ascii="Neo Sans Pro" w:hAnsi="Neo Sans Pro"/>
                <w:sz w:val="20"/>
                <w:szCs w:val="20"/>
              </w:rPr>
              <w:t>Ginekologiczno</w:t>
            </w:r>
            <w:proofErr w:type="spellEnd"/>
            <w:r w:rsidRPr="00B3477C">
              <w:rPr>
                <w:rFonts w:ascii="Neo Sans Pro" w:hAnsi="Neo Sans Pro"/>
                <w:sz w:val="20"/>
                <w:szCs w:val="20"/>
              </w:rPr>
              <w:t xml:space="preserve"> - Położniczego</w:t>
            </w:r>
          </w:p>
        </w:tc>
        <w:tc>
          <w:tcPr>
            <w:tcW w:w="1843" w:type="dxa"/>
            <w:vAlign w:val="center"/>
          </w:tcPr>
          <w:p w14:paraId="0BCA0D69" w14:textId="72D98D36" w:rsidR="00B509C1" w:rsidRPr="00B3477C" w:rsidRDefault="00B509C1" w:rsidP="0029105F">
            <w:pPr>
              <w:rPr>
                <w:rFonts w:ascii="Neo Sans Pro" w:hAnsi="Neo Sans Pro"/>
                <w:sz w:val="20"/>
                <w:szCs w:val="20"/>
              </w:rPr>
            </w:pPr>
            <w:r w:rsidRPr="00B3477C">
              <w:rPr>
                <w:rFonts w:ascii="Neo Sans Pro" w:hAnsi="Neo Sans Pro"/>
                <w:sz w:val="20"/>
                <w:szCs w:val="20"/>
              </w:rPr>
              <w:t>E09-2583/2009</w:t>
            </w:r>
          </w:p>
        </w:tc>
        <w:tc>
          <w:tcPr>
            <w:tcW w:w="2976" w:type="dxa"/>
          </w:tcPr>
          <w:p w14:paraId="61711B48" w14:textId="77777777" w:rsidR="00B509C1" w:rsidRPr="00B3477C" w:rsidRDefault="00B509C1" w:rsidP="0029105F">
            <w:pPr>
              <w:rPr>
                <w:rFonts w:ascii="Neo Sans Pro" w:hAnsi="Neo Sans Pro"/>
                <w:sz w:val="20"/>
                <w:szCs w:val="20"/>
              </w:rPr>
            </w:pPr>
          </w:p>
        </w:tc>
        <w:tc>
          <w:tcPr>
            <w:tcW w:w="1134" w:type="dxa"/>
          </w:tcPr>
          <w:p w14:paraId="4B308474"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1F56342E" w14:textId="77777777" w:rsidR="00B509C1" w:rsidRPr="00B3477C" w:rsidRDefault="00B509C1" w:rsidP="0029105F">
            <w:pPr>
              <w:rPr>
                <w:rFonts w:ascii="Neo Sans Pro" w:hAnsi="Neo Sans Pro"/>
                <w:sz w:val="20"/>
                <w:szCs w:val="20"/>
              </w:rPr>
            </w:pPr>
          </w:p>
        </w:tc>
        <w:tc>
          <w:tcPr>
            <w:tcW w:w="1843" w:type="dxa"/>
          </w:tcPr>
          <w:p w14:paraId="491C7A9D" w14:textId="77777777" w:rsidR="00B509C1" w:rsidRPr="00B3477C" w:rsidRDefault="00B509C1" w:rsidP="0029105F">
            <w:pPr>
              <w:rPr>
                <w:rFonts w:ascii="Neo Sans Pro" w:hAnsi="Neo Sans Pro"/>
                <w:sz w:val="20"/>
                <w:szCs w:val="20"/>
              </w:rPr>
            </w:pPr>
          </w:p>
        </w:tc>
      </w:tr>
      <w:tr w:rsidR="00B509C1" w:rsidRPr="00C000CD" w14:paraId="387D7D79" w14:textId="77777777" w:rsidTr="00A57A8A">
        <w:trPr>
          <w:trHeight w:val="553"/>
        </w:trPr>
        <w:tc>
          <w:tcPr>
            <w:tcW w:w="777" w:type="dxa"/>
            <w:vAlign w:val="center"/>
            <w:hideMark/>
          </w:tcPr>
          <w:p w14:paraId="50EACEDB"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4</w:t>
            </w:r>
          </w:p>
        </w:tc>
        <w:tc>
          <w:tcPr>
            <w:tcW w:w="3584" w:type="dxa"/>
            <w:vAlign w:val="center"/>
          </w:tcPr>
          <w:p w14:paraId="1F0B4BF4" w14:textId="77777777"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Poradni Specjalistycznych </w:t>
            </w:r>
          </w:p>
          <w:p w14:paraId="595B5723" w14:textId="0F6D8285" w:rsidR="00B509C1" w:rsidRPr="00B3477C" w:rsidRDefault="00B509C1" w:rsidP="0029105F">
            <w:pPr>
              <w:rPr>
                <w:rFonts w:ascii="Neo Sans Pro" w:hAnsi="Neo Sans Pro"/>
                <w:sz w:val="20"/>
                <w:szCs w:val="20"/>
              </w:rPr>
            </w:pPr>
            <w:r w:rsidRPr="00B3477C">
              <w:rPr>
                <w:rFonts w:ascii="Neo Sans Pro" w:hAnsi="Neo Sans Pro"/>
                <w:sz w:val="20"/>
                <w:szCs w:val="20"/>
              </w:rPr>
              <w:t>ul. Lekarska 1</w:t>
            </w:r>
          </w:p>
        </w:tc>
        <w:tc>
          <w:tcPr>
            <w:tcW w:w="1843" w:type="dxa"/>
            <w:vAlign w:val="center"/>
          </w:tcPr>
          <w:p w14:paraId="202AB069" w14:textId="7734E89A" w:rsidR="00B509C1" w:rsidRPr="00B3477C" w:rsidRDefault="00B509C1" w:rsidP="0029105F">
            <w:pPr>
              <w:rPr>
                <w:rFonts w:ascii="Neo Sans Pro" w:hAnsi="Neo Sans Pro"/>
                <w:sz w:val="20"/>
                <w:szCs w:val="20"/>
              </w:rPr>
            </w:pPr>
            <w:r w:rsidRPr="00B3477C">
              <w:rPr>
                <w:rFonts w:ascii="Neo Sans Pro" w:hAnsi="Neo Sans Pro"/>
                <w:sz w:val="20"/>
                <w:szCs w:val="20"/>
              </w:rPr>
              <w:t>E-118-011/ZED</w:t>
            </w:r>
          </w:p>
        </w:tc>
        <w:tc>
          <w:tcPr>
            <w:tcW w:w="2976" w:type="dxa"/>
          </w:tcPr>
          <w:p w14:paraId="20BE65B1" w14:textId="77777777" w:rsidR="00B509C1" w:rsidRPr="00B3477C" w:rsidRDefault="00B509C1" w:rsidP="0029105F">
            <w:pPr>
              <w:rPr>
                <w:rFonts w:ascii="Neo Sans Pro" w:hAnsi="Neo Sans Pro"/>
                <w:sz w:val="20"/>
                <w:szCs w:val="20"/>
              </w:rPr>
            </w:pPr>
          </w:p>
        </w:tc>
        <w:tc>
          <w:tcPr>
            <w:tcW w:w="1134" w:type="dxa"/>
          </w:tcPr>
          <w:p w14:paraId="434FFDF5"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6ECE84DB" w14:textId="77777777" w:rsidR="00B509C1" w:rsidRPr="00B3477C" w:rsidRDefault="00B509C1" w:rsidP="0029105F">
            <w:pPr>
              <w:rPr>
                <w:rFonts w:ascii="Neo Sans Pro" w:hAnsi="Neo Sans Pro"/>
                <w:sz w:val="20"/>
                <w:szCs w:val="20"/>
              </w:rPr>
            </w:pPr>
          </w:p>
        </w:tc>
        <w:tc>
          <w:tcPr>
            <w:tcW w:w="1843" w:type="dxa"/>
          </w:tcPr>
          <w:p w14:paraId="03CBB222" w14:textId="77777777" w:rsidR="00B509C1" w:rsidRPr="00B3477C" w:rsidRDefault="00B509C1" w:rsidP="0029105F">
            <w:pPr>
              <w:rPr>
                <w:rFonts w:ascii="Neo Sans Pro" w:hAnsi="Neo Sans Pro"/>
                <w:sz w:val="20"/>
                <w:szCs w:val="20"/>
              </w:rPr>
            </w:pPr>
          </w:p>
        </w:tc>
      </w:tr>
      <w:tr w:rsidR="00B509C1" w:rsidRPr="00C000CD" w14:paraId="2E0635C2" w14:textId="77777777" w:rsidTr="00A57A8A">
        <w:trPr>
          <w:trHeight w:val="561"/>
        </w:trPr>
        <w:tc>
          <w:tcPr>
            <w:tcW w:w="777" w:type="dxa"/>
            <w:vAlign w:val="center"/>
            <w:hideMark/>
          </w:tcPr>
          <w:p w14:paraId="41434A7F"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5</w:t>
            </w:r>
          </w:p>
        </w:tc>
        <w:tc>
          <w:tcPr>
            <w:tcW w:w="3584" w:type="dxa"/>
            <w:vAlign w:val="center"/>
          </w:tcPr>
          <w:p w14:paraId="43CC564E" w14:textId="0D38A2A6"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Poradni </w:t>
            </w:r>
            <w:r w:rsidR="0029105F" w:rsidRPr="00B3477C">
              <w:rPr>
                <w:rFonts w:ascii="Neo Sans Pro" w:hAnsi="Neo Sans Pro"/>
                <w:sz w:val="20"/>
                <w:szCs w:val="20"/>
              </w:rPr>
              <w:t>S</w:t>
            </w:r>
            <w:r w:rsidRPr="00B3477C">
              <w:rPr>
                <w:rFonts w:ascii="Neo Sans Pro" w:hAnsi="Neo Sans Pro"/>
                <w:sz w:val="20"/>
                <w:szCs w:val="20"/>
              </w:rPr>
              <w:t xml:space="preserve">pecjalistycznych </w:t>
            </w:r>
          </w:p>
          <w:p w14:paraId="52D21D6C" w14:textId="1117B9A4" w:rsidR="00B509C1" w:rsidRPr="00B3477C" w:rsidRDefault="00B509C1" w:rsidP="0029105F">
            <w:pPr>
              <w:rPr>
                <w:rFonts w:ascii="Neo Sans Pro" w:hAnsi="Neo Sans Pro"/>
                <w:sz w:val="20"/>
                <w:szCs w:val="20"/>
              </w:rPr>
            </w:pPr>
            <w:r w:rsidRPr="00B3477C">
              <w:rPr>
                <w:rFonts w:ascii="Neo Sans Pro" w:hAnsi="Neo Sans Pro"/>
                <w:sz w:val="20"/>
                <w:szCs w:val="20"/>
              </w:rPr>
              <w:t>ul. Lekarska 1</w:t>
            </w:r>
          </w:p>
        </w:tc>
        <w:tc>
          <w:tcPr>
            <w:tcW w:w="1843" w:type="dxa"/>
            <w:vAlign w:val="center"/>
          </w:tcPr>
          <w:p w14:paraId="61BF9C69" w14:textId="5639911C" w:rsidR="00B509C1" w:rsidRPr="00B3477C" w:rsidRDefault="00B509C1" w:rsidP="0029105F">
            <w:pPr>
              <w:rPr>
                <w:rFonts w:ascii="Neo Sans Pro" w:hAnsi="Neo Sans Pro"/>
                <w:sz w:val="20"/>
                <w:szCs w:val="20"/>
              </w:rPr>
            </w:pPr>
            <w:r w:rsidRPr="00B3477C">
              <w:rPr>
                <w:rFonts w:ascii="Neo Sans Pro" w:hAnsi="Neo Sans Pro"/>
                <w:sz w:val="20"/>
                <w:szCs w:val="20"/>
              </w:rPr>
              <w:t>E-117-011/ZED</w:t>
            </w:r>
          </w:p>
        </w:tc>
        <w:tc>
          <w:tcPr>
            <w:tcW w:w="2976" w:type="dxa"/>
          </w:tcPr>
          <w:p w14:paraId="0EE062BB" w14:textId="77777777" w:rsidR="00B509C1" w:rsidRPr="00B3477C" w:rsidRDefault="00B509C1" w:rsidP="0029105F">
            <w:pPr>
              <w:rPr>
                <w:rFonts w:ascii="Neo Sans Pro" w:hAnsi="Neo Sans Pro"/>
                <w:sz w:val="20"/>
                <w:szCs w:val="20"/>
              </w:rPr>
            </w:pPr>
          </w:p>
        </w:tc>
        <w:tc>
          <w:tcPr>
            <w:tcW w:w="1134" w:type="dxa"/>
          </w:tcPr>
          <w:p w14:paraId="513859B4"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79D629F3" w14:textId="77777777" w:rsidR="00B509C1" w:rsidRPr="00B3477C" w:rsidRDefault="00B509C1" w:rsidP="0029105F">
            <w:pPr>
              <w:rPr>
                <w:rFonts w:ascii="Neo Sans Pro" w:hAnsi="Neo Sans Pro"/>
                <w:sz w:val="20"/>
                <w:szCs w:val="20"/>
              </w:rPr>
            </w:pPr>
          </w:p>
        </w:tc>
        <w:tc>
          <w:tcPr>
            <w:tcW w:w="1843" w:type="dxa"/>
          </w:tcPr>
          <w:p w14:paraId="28144E22" w14:textId="77777777" w:rsidR="00B509C1" w:rsidRPr="00B3477C" w:rsidRDefault="00B509C1" w:rsidP="0029105F">
            <w:pPr>
              <w:rPr>
                <w:rFonts w:ascii="Neo Sans Pro" w:hAnsi="Neo Sans Pro"/>
                <w:sz w:val="20"/>
                <w:szCs w:val="20"/>
              </w:rPr>
            </w:pPr>
          </w:p>
        </w:tc>
      </w:tr>
      <w:tr w:rsidR="00B509C1" w:rsidRPr="00C000CD" w14:paraId="58ED5FB6" w14:textId="77777777" w:rsidTr="00A57A8A">
        <w:trPr>
          <w:trHeight w:val="407"/>
        </w:trPr>
        <w:tc>
          <w:tcPr>
            <w:tcW w:w="777" w:type="dxa"/>
            <w:vAlign w:val="center"/>
            <w:hideMark/>
          </w:tcPr>
          <w:p w14:paraId="3F49314A"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6</w:t>
            </w:r>
          </w:p>
        </w:tc>
        <w:tc>
          <w:tcPr>
            <w:tcW w:w="3584" w:type="dxa"/>
            <w:vAlign w:val="center"/>
          </w:tcPr>
          <w:p w14:paraId="75F4A73E" w14:textId="7980B26A" w:rsidR="00B509C1" w:rsidRPr="00B3477C" w:rsidRDefault="00B509C1" w:rsidP="0029105F">
            <w:pPr>
              <w:rPr>
                <w:rFonts w:ascii="Neo Sans Pro" w:hAnsi="Neo Sans Pro"/>
                <w:sz w:val="20"/>
                <w:szCs w:val="20"/>
              </w:rPr>
            </w:pPr>
            <w:r w:rsidRPr="00B3477C">
              <w:rPr>
                <w:rFonts w:ascii="Neo Sans Pro" w:hAnsi="Neo Sans Pro"/>
                <w:sz w:val="20"/>
                <w:szCs w:val="20"/>
              </w:rPr>
              <w:t>Budynek Główny segment A/B</w:t>
            </w:r>
            <w:r w:rsidRPr="00B3477C">
              <w:rPr>
                <w:rFonts w:ascii="Neo Sans Pro" w:hAnsi="Neo Sans Pro"/>
                <w:sz w:val="20"/>
                <w:szCs w:val="20"/>
              </w:rPr>
              <w:br/>
              <w:t xml:space="preserve">Winda A </w:t>
            </w:r>
          </w:p>
        </w:tc>
        <w:tc>
          <w:tcPr>
            <w:tcW w:w="1843" w:type="dxa"/>
            <w:vAlign w:val="center"/>
          </w:tcPr>
          <w:p w14:paraId="45C0DAAD" w14:textId="59498524" w:rsidR="00B509C1" w:rsidRPr="00B3477C" w:rsidRDefault="00B509C1" w:rsidP="0029105F">
            <w:pPr>
              <w:rPr>
                <w:rFonts w:ascii="Neo Sans Pro" w:hAnsi="Neo Sans Pro"/>
                <w:sz w:val="20"/>
                <w:szCs w:val="20"/>
              </w:rPr>
            </w:pPr>
            <w:r w:rsidRPr="00B3477C">
              <w:rPr>
                <w:rFonts w:ascii="Neo Sans Pro" w:hAnsi="Neo Sans Pro"/>
                <w:sz w:val="20"/>
                <w:szCs w:val="20"/>
              </w:rPr>
              <w:t>964789</w:t>
            </w:r>
          </w:p>
        </w:tc>
        <w:tc>
          <w:tcPr>
            <w:tcW w:w="2976" w:type="dxa"/>
          </w:tcPr>
          <w:p w14:paraId="12920115" w14:textId="77777777" w:rsidR="00B509C1" w:rsidRPr="00B3477C" w:rsidRDefault="00B509C1" w:rsidP="0029105F">
            <w:pPr>
              <w:rPr>
                <w:rFonts w:ascii="Neo Sans Pro" w:hAnsi="Neo Sans Pro"/>
                <w:sz w:val="20"/>
                <w:szCs w:val="20"/>
              </w:rPr>
            </w:pPr>
          </w:p>
        </w:tc>
        <w:tc>
          <w:tcPr>
            <w:tcW w:w="1134" w:type="dxa"/>
          </w:tcPr>
          <w:p w14:paraId="06403B2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692912D0" w14:textId="77777777" w:rsidR="00B509C1" w:rsidRPr="00B3477C" w:rsidRDefault="00B509C1" w:rsidP="0029105F">
            <w:pPr>
              <w:rPr>
                <w:rFonts w:ascii="Neo Sans Pro" w:hAnsi="Neo Sans Pro"/>
                <w:sz w:val="20"/>
                <w:szCs w:val="20"/>
              </w:rPr>
            </w:pPr>
          </w:p>
        </w:tc>
        <w:tc>
          <w:tcPr>
            <w:tcW w:w="1843" w:type="dxa"/>
          </w:tcPr>
          <w:p w14:paraId="67C3ADBF" w14:textId="77777777" w:rsidR="00B509C1" w:rsidRPr="00B3477C" w:rsidRDefault="00B509C1" w:rsidP="0029105F">
            <w:pPr>
              <w:rPr>
                <w:rFonts w:ascii="Neo Sans Pro" w:hAnsi="Neo Sans Pro"/>
                <w:sz w:val="20"/>
                <w:szCs w:val="20"/>
              </w:rPr>
            </w:pPr>
          </w:p>
        </w:tc>
      </w:tr>
      <w:tr w:rsidR="00B509C1" w:rsidRPr="00C000CD" w14:paraId="562ADE61" w14:textId="77777777" w:rsidTr="00A57A8A">
        <w:trPr>
          <w:trHeight w:val="350"/>
        </w:trPr>
        <w:tc>
          <w:tcPr>
            <w:tcW w:w="777" w:type="dxa"/>
            <w:vAlign w:val="center"/>
            <w:hideMark/>
          </w:tcPr>
          <w:p w14:paraId="257DB577"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7</w:t>
            </w:r>
          </w:p>
        </w:tc>
        <w:tc>
          <w:tcPr>
            <w:tcW w:w="3584" w:type="dxa"/>
            <w:vAlign w:val="center"/>
          </w:tcPr>
          <w:p w14:paraId="62A762BB" w14:textId="7485A0FF" w:rsidR="00B509C1" w:rsidRPr="00B3477C" w:rsidRDefault="00B509C1" w:rsidP="0029105F">
            <w:pPr>
              <w:rPr>
                <w:rFonts w:ascii="Neo Sans Pro" w:hAnsi="Neo Sans Pro"/>
                <w:sz w:val="20"/>
                <w:szCs w:val="20"/>
              </w:rPr>
            </w:pPr>
            <w:r w:rsidRPr="00B3477C">
              <w:rPr>
                <w:rFonts w:ascii="Neo Sans Pro" w:hAnsi="Neo Sans Pro"/>
                <w:sz w:val="20"/>
                <w:szCs w:val="20"/>
              </w:rPr>
              <w:t>Budynek Główny segment B/C</w:t>
            </w:r>
            <w:r w:rsidRPr="00B3477C">
              <w:rPr>
                <w:rFonts w:ascii="Neo Sans Pro" w:hAnsi="Neo Sans Pro"/>
                <w:sz w:val="20"/>
                <w:szCs w:val="20"/>
              </w:rPr>
              <w:br/>
              <w:t>Winda B</w:t>
            </w:r>
          </w:p>
        </w:tc>
        <w:tc>
          <w:tcPr>
            <w:tcW w:w="1843" w:type="dxa"/>
            <w:vAlign w:val="center"/>
          </w:tcPr>
          <w:p w14:paraId="4A838B3B" w14:textId="457E5E8F" w:rsidR="00B509C1" w:rsidRPr="00B3477C" w:rsidRDefault="00B509C1" w:rsidP="0029105F">
            <w:pPr>
              <w:rPr>
                <w:rFonts w:ascii="Neo Sans Pro" w:hAnsi="Neo Sans Pro"/>
                <w:sz w:val="20"/>
                <w:szCs w:val="20"/>
              </w:rPr>
            </w:pPr>
            <w:r w:rsidRPr="00B3477C">
              <w:rPr>
                <w:rFonts w:ascii="Neo Sans Pro" w:hAnsi="Neo Sans Pro"/>
                <w:sz w:val="20"/>
                <w:szCs w:val="20"/>
              </w:rPr>
              <w:t>964790</w:t>
            </w:r>
          </w:p>
        </w:tc>
        <w:tc>
          <w:tcPr>
            <w:tcW w:w="2976" w:type="dxa"/>
          </w:tcPr>
          <w:p w14:paraId="33813478" w14:textId="77777777" w:rsidR="00B509C1" w:rsidRPr="00B3477C" w:rsidRDefault="00B509C1" w:rsidP="0029105F">
            <w:pPr>
              <w:rPr>
                <w:rFonts w:ascii="Neo Sans Pro" w:hAnsi="Neo Sans Pro"/>
                <w:sz w:val="20"/>
                <w:szCs w:val="20"/>
              </w:rPr>
            </w:pPr>
          </w:p>
        </w:tc>
        <w:tc>
          <w:tcPr>
            <w:tcW w:w="1134" w:type="dxa"/>
          </w:tcPr>
          <w:p w14:paraId="7EC6B7DB"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28884BB7" w14:textId="77777777" w:rsidR="00B509C1" w:rsidRPr="00B3477C" w:rsidRDefault="00B509C1" w:rsidP="0029105F">
            <w:pPr>
              <w:rPr>
                <w:rFonts w:ascii="Neo Sans Pro" w:hAnsi="Neo Sans Pro"/>
                <w:sz w:val="20"/>
                <w:szCs w:val="20"/>
              </w:rPr>
            </w:pPr>
          </w:p>
        </w:tc>
        <w:tc>
          <w:tcPr>
            <w:tcW w:w="1843" w:type="dxa"/>
          </w:tcPr>
          <w:p w14:paraId="0FCD6867" w14:textId="77777777" w:rsidR="00B509C1" w:rsidRPr="00B3477C" w:rsidRDefault="00B509C1" w:rsidP="0029105F">
            <w:pPr>
              <w:rPr>
                <w:rFonts w:ascii="Neo Sans Pro" w:hAnsi="Neo Sans Pro"/>
                <w:sz w:val="20"/>
                <w:szCs w:val="20"/>
              </w:rPr>
            </w:pPr>
          </w:p>
        </w:tc>
      </w:tr>
      <w:tr w:rsidR="00B509C1" w:rsidRPr="00C000CD" w14:paraId="5BDDA593" w14:textId="77777777" w:rsidTr="00A57A8A">
        <w:trPr>
          <w:trHeight w:val="428"/>
        </w:trPr>
        <w:tc>
          <w:tcPr>
            <w:tcW w:w="777" w:type="dxa"/>
            <w:vAlign w:val="center"/>
            <w:hideMark/>
          </w:tcPr>
          <w:p w14:paraId="45A21A76"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8</w:t>
            </w:r>
          </w:p>
        </w:tc>
        <w:tc>
          <w:tcPr>
            <w:tcW w:w="3584" w:type="dxa"/>
            <w:vAlign w:val="center"/>
          </w:tcPr>
          <w:p w14:paraId="76DDF7EE" w14:textId="1BFE5A9C" w:rsidR="00B509C1" w:rsidRPr="00B3477C" w:rsidRDefault="00B509C1" w:rsidP="0029105F">
            <w:pPr>
              <w:rPr>
                <w:rFonts w:ascii="Neo Sans Pro" w:hAnsi="Neo Sans Pro"/>
                <w:sz w:val="20"/>
                <w:szCs w:val="20"/>
              </w:rPr>
            </w:pPr>
            <w:r w:rsidRPr="00B3477C">
              <w:rPr>
                <w:rFonts w:ascii="Neo Sans Pro" w:hAnsi="Neo Sans Pro"/>
                <w:sz w:val="20"/>
                <w:szCs w:val="20"/>
              </w:rPr>
              <w:t>Budynek Główny segment B/ SOR</w:t>
            </w:r>
            <w:r w:rsidRPr="00B3477C">
              <w:rPr>
                <w:rFonts w:ascii="Neo Sans Pro" w:hAnsi="Neo Sans Pro"/>
                <w:sz w:val="20"/>
                <w:szCs w:val="20"/>
              </w:rPr>
              <w:br/>
              <w:t>Winda C</w:t>
            </w:r>
          </w:p>
        </w:tc>
        <w:tc>
          <w:tcPr>
            <w:tcW w:w="1843" w:type="dxa"/>
            <w:vAlign w:val="center"/>
          </w:tcPr>
          <w:p w14:paraId="3C7D6836" w14:textId="07E6D12A" w:rsidR="00B509C1" w:rsidRPr="00B3477C" w:rsidRDefault="00B509C1" w:rsidP="0029105F">
            <w:pPr>
              <w:rPr>
                <w:rFonts w:ascii="Neo Sans Pro" w:hAnsi="Neo Sans Pro"/>
                <w:sz w:val="20"/>
                <w:szCs w:val="20"/>
              </w:rPr>
            </w:pPr>
            <w:r w:rsidRPr="00B3477C">
              <w:rPr>
                <w:rFonts w:ascii="Neo Sans Pro" w:hAnsi="Neo Sans Pro"/>
                <w:sz w:val="20"/>
                <w:szCs w:val="20"/>
              </w:rPr>
              <w:t>VNE-144/24</w:t>
            </w:r>
          </w:p>
        </w:tc>
        <w:tc>
          <w:tcPr>
            <w:tcW w:w="2976" w:type="dxa"/>
          </w:tcPr>
          <w:p w14:paraId="3213B81C" w14:textId="77777777" w:rsidR="00B509C1" w:rsidRPr="00B3477C" w:rsidRDefault="00B509C1" w:rsidP="0029105F">
            <w:pPr>
              <w:rPr>
                <w:rFonts w:ascii="Neo Sans Pro" w:hAnsi="Neo Sans Pro"/>
                <w:sz w:val="20"/>
                <w:szCs w:val="20"/>
              </w:rPr>
            </w:pPr>
          </w:p>
        </w:tc>
        <w:tc>
          <w:tcPr>
            <w:tcW w:w="1134" w:type="dxa"/>
          </w:tcPr>
          <w:p w14:paraId="398AD18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1D9418B5" w14:textId="77777777" w:rsidR="00B509C1" w:rsidRPr="00B3477C" w:rsidRDefault="00B509C1" w:rsidP="0029105F">
            <w:pPr>
              <w:rPr>
                <w:rFonts w:ascii="Neo Sans Pro" w:hAnsi="Neo Sans Pro"/>
                <w:sz w:val="20"/>
                <w:szCs w:val="20"/>
              </w:rPr>
            </w:pPr>
          </w:p>
        </w:tc>
        <w:tc>
          <w:tcPr>
            <w:tcW w:w="1843" w:type="dxa"/>
          </w:tcPr>
          <w:p w14:paraId="55849F3C" w14:textId="77777777" w:rsidR="00B509C1" w:rsidRPr="00B3477C" w:rsidRDefault="00B509C1" w:rsidP="0029105F">
            <w:pPr>
              <w:rPr>
                <w:rFonts w:ascii="Neo Sans Pro" w:hAnsi="Neo Sans Pro"/>
                <w:sz w:val="20"/>
                <w:szCs w:val="20"/>
              </w:rPr>
            </w:pPr>
          </w:p>
        </w:tc>
      </w:tr>
      <w:tr w:rsidR="00B509C1" w:rsidRPr="00C000CD" w14:paraId="138B7B4B" w14:textId="77777777" w:rsidTr="00A57A8A">
        <w:trPr>
          <w:trHeight w:val="222"/>
        </w:trPr>
        <w:tc>
          <w:tcPr>
            <w:tcW w:w="777" w:type="dxa"/>
            <w:vAlign w:val="center"/>
            <w:hideMark/>
          </w:tcPr>
          <w:p w14:paraId="6125DE0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9</w:t>
            </w:r>
          </w:p>
        </w:tc>
        <w:tc>
          <w:tcPr>
            <w:tcW w:w="3584" w:type="dxa"/>
            <w:vAlign w:val="center"/>
          </w:tcPr>
          <w:p w14:paraId="04C2B1E5" w14:textId="3CF2FE77"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Główny segment A/B </w:t>
            </w:r>
          </w:p>
        </w:tc>
        <w:tc>
          <w:tcPr>
            <w:tcW w:w="1843" w:type="dxa"/>
            <w:vAlign w:val="center"/>
          </w:tcPr>
          <w:p w14:paraId="3C2F5663" w14:textId="5118FCA3" w:rsidR="00B509C1" w:rsidRPr="00B3477C" w:rsidRDefault="00B509C1" w:rsidP="0029105F">
            <w:pPr>
              <w:rPr>
                <w:rFonts w:ascii="Neo Sans Pro" w:hAnsi="Neo Sans Pro"/>
                <w:sz w:val="20"/>
                <w:szCs w:val="20"/>
              </w:rPr>
            </w:pPr>
            <w:r w:rsidRPr="00B3477C">
              <w:rPr>
                <w:rFonts w:ascii="Neo Sans Pro" w:hAnsi="Neo Sans Pro"/>
                <w:sz w:val="20"/>
                <w:szCs w:val="20"/>
              </w:rPr>
              <w:t>E-317-019/ZED</w:t>
            </w:r>
          </w:p>
        </w:tc>
        <w:tc>
          <w:tcPr>
            <w:tcW w:w="2976" w:type="dxa"/>
          </w:tcPr>
          <w:p w14:paraId="7F11F6A4" w14:textId="77777777" w:rsidR="00B509C1" w:rsidRPr="00B3477C" w:rsidRDefault="00B509C1" w:rsidP="0029105F">
            <w:pPr>
              <w:rPr>
                <w:rFonts w:ascii="Neo Sans Pro" w:hAnsi="Neo Sans Pro"/>
                <w:sz w:val="20"/>
                <w:szCs w:val="20"/>
              </w:rPr>
            </w:pPr>
          </w:p>
        </w:tc>
        <w:tc>
          <w:tcPr>
            <w:tcW w:w="1134" w:type="dxa"/>
          </w:tcPr>
          <w:p w14:paraId="6F2FFA3F"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1EA028B7" w14:textId="77777777" w:rsidR="00B509C1" w:rsidRPr="00B3477C" w:rsidRDefault="00B509C1" w:rsidP="0029105F">
            <w:pPr>
              <w:rPr>
                <w:rFonts w:ascii="Neo Sans Pro" w:hAnsi="Neo Sans Pro"/>
                <w:sz w:val="20"/>
                <w:szCs w:val="20"/>
              </w:rPr>
            </w:pPr>
          </w:p>
        </w:tc>
        <w:tc>
          <w:tcPr>
            <w:tcW w:w="1843" w:type="dxa"/>
          </w:tcPr>
          <w:p w14:paraId="0146C8A1" w14:textId="77777777" w:rsidR="00B509C1" w:rsidRPr="00B3477C" w:rsidRDefault="00B509C1" w:rsidP="0029105F">
            <w:pPr>
              <w:rPr>
                <w:rFonts w:ascii="Neo Sans Pro" w:hAnsi="Neo Sans Pro"/>
                <w:sz w:val="20"/>
                <w:szCs w:val="20"/>
              </w:rPr>
            </w:pPr>
          </w:p>
        </w:tc>
      </w:tr>
      <w:tr w:rsidR="00B509C1" w:rsidRPr="00C000CD" w14:paraId="38B524D7" w14:textId="77777777" w:rsidTr="00A57A8A">
        <w:trPr>
          <w:trHeight w:val="226"/>
        </w:trPr>
        <w:tc>
          <w:tcPr>
            <w:tcW w:w="777" w:type="dxa"/>
            <w:vAlign w:val="center"/>
            <w:hideMark/>
          </w:tcPr>
          <w:p w14:paraId="6905A59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10</w:t>
            </w:r>
          </w:p>
        </w:tc>
        <w:tc>
          <w:tcPr>
            <w:tcW w:w="3584" w:type="dxa"/>
            <w:vAlign w:val="center"/>
          </w:tcPr>
          <w:p w14:paraId="18AD8F4C" w14:textId="46A0D826"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Główny segment B/C </w:t>
            </w:r>
          </w:p>
        </w:tc>
        <w:tc>
          <w:tcPr>
            <w:tcW w:w="1843" w:type="dxa"/>
            <w:vAlign w:val="center"/>
          </w:tcPr>
          <w:p w14:paraId="555F09B6" w14:textId="239108F7" w:rsidR="00B509C1" w:rsidRPr="00B3477C" w:rsidRDefault="00B509C1" w:rsidP="0029105F">
            <w:pPr>
              <w:rPr>
                <w:rFonts w:ascii="Neo Sans Pro" w:hAnsi="Neo Sans Pro"/>
                <w:sz w:val="20"/>
                <w:szCs w:val="20"/>
              </w:rPr>
            </w:pPr>
            <w:r w:rsidRPr="00B3477C">
              <w:rPr>
                <w:rFonts w:ascii="Neo Sans Pro" w:hAnsi="Neo Sans Pro"/>
                <w:sz w:val="20"/>
                <w:szCs w:val="20"/>
              </w:rPr>
              <w:t>E-316-019/ZED</w:t>
            </w:r>
          </w:p>
        </w:tc>
        <w:tc>
          <w:tcPr>
            <w:tcW w:w="2976" w:type="dxa"/>
          </w:tcPr>
          <w:p w14:paraId="3A046050" w14:textId="77777777" w:rsidR="00B509C1" w:rsidRPr="00B3477C" w:rsidRDefault="00B509C1" w:rsidP="0029105F">
            <w:pPr>
              <w:rPr>
                <w:rFonts w:ascii="Neo Sans Pro" w:hAnsi="Neo Sans Pro"/>
                <w:sz w:val="20"/>
                <w:szCs w:val="20"/>
              </w:rPr>
            </w:pPr>
          </w:p>
        </w:tc>
        <w:tc>
          <w:tcPr>
            <w:tcW w:w="1134" w:type="dxa"/>
          </w:tcPr>
          <w:p w14:paraId="54EFA4B1"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088E0D05" w14:textId="77777777" w:rsidR="00B509C1" w:rsidRPr="00B3477C" w:rsidRDefault="00B509C1" w:rsidP="0029105F">
            <w:pPr>
              <w:rPr>
                <w:rFonts w:ascii="Neo Sans Pro" w:hAnsi="Neo Sans Pro"/>
                <w:sz w:val="20"/>
                <w:szCs w:val="20"/>
              </w:rPr>
            </w:pPr>
          </w:p>
        </w:tc>
        <w:tc>
          <w:tcPr>
            <w:tcW w:w="1843" w:type="dxa"/>
          </w:tcPr>
          <w:p w14:paraId="4C962FD0" w14:textId="77777777" w:rsidR="00B509C1" w:rsidRPr="00B3477C" w:rsidRDefault="00B509C1" w:rsidP="0029105F">
            <w:pPr>
              <w:rPr>
                <w:rFonts w:ascii="Neo Sans Pro" w:hAnsi="Neo Sans Pro"/>
                <w:sz w:val="20"/>
                <w:szCs w:val="20"/>
              </w:rPr>
            </w:pPr>
          </w:p>
        </w:tc>
      </w:tr>
      <w:tr w:rsidR="00B509C1" w:rsidRPr="00C000CD" w14:paraId="7BEDBACD" w14:textId="77777777" w:rsidTr="00A57A8A">
        <w:trPr>
          <w:trHeight w:val="244"/>
        </w:trPr>
        <w:tc>
          <w:tcPr>
            <w:tcW w:w="777" w:type="dxa"/>
            <w:vAlign w:val="center"/>
            <w:hideMark/>
          </w:tcPr>
          <w:p w14:paraId="185323A0"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11</w:t>
            </w:r>
          </w:p>
        </w:tc>
        <w:tc>
          <w:tcPr>
            <w:tcW w:w="3584" w:type="dxa"/>
            <w:vAlign w:val="center"/>
          </w:tcPr>
          <w:p w14:paraId="488A6A98" w14:textId="0E11B96F" w:rsidR="00B509C1" w:rsidRPr="00B3477C" w:rsidRDefault="00B509C1" w:rsidP="0029105F">
            <w:pPr>
              <w:rPr>
                <w:rFonts w:ascii="Neo Sans Pro" w:hAnsi="Neo Sans Pro"/>
                <w:sz w:val="20"/>
                <w:szCs w:val="20"/>
              </w:rPr>
            </w:pPr>
            <w:r w:rsidRPr="00B3477C">
              <w:rPr>
                <w:rFonts w:ascii="Neo Sans Pro" w:hAnsi="Neo Sans Pro"/>
                <w:sz w:val="20"/>
                <w:szCs w:val="20"/>
              </w:rPr>
              <w:t>Zakład Opieki Długoterminowej</w:t>
            </w:r>
          </w:p>
        </w:tc>
        <w:tc>
          <w:tcPr>
            <w:tcW w:w="1843" w:type="dxa"/>
            <w:vAlign w:val="center"/>
          </w:tcPr>
          <w:p w14:paraId="01282F46" w14:textId="590398A9" w:rsidR="00B509C1" w:rsidRPr="00B3477C" w:rsidRDefault="00B509C1" w:rsidP="0029105F">
            <w:pPr>
              <w:rPr>
                <w:rFonts w:ascii="Neo Sans Pro" w:hAnsi="Neo Sans Pro"/>
                <w:sz w:val="20"/>
                <w:szCs w:val="20"/>
              </w:rPr>
            </w:pPr>
            <w:r w:rsidRPr="00B3477C">
              <w:rPr>
                <w:rFonts w:ascii="Neo Sans Pro" w:hAnsi="Neo Sans Pro"/>
                <w:sz w:val="20"/>
                <w:szCs w:val="20"/>
              </w:rPr>
              <w:t>H-057-09/ZED/2009</w:t>
            </w:r>
          </w:p>
        </w:tc>
        <w:tc>
          <w:tcPr>
            <w:tcW w:w="2976" w:type="dxa"/>
          </w:tcPr>
          <w:p w14:paraId="7DAA530A" w14:textId="77777777" w:rsidR="00B509C1" w:rsidRPr="00B3477C" w:rsidRDefault="00B509C1" w:rsidP="0029105F">
            <w:pPr>
              <w:rPr>
                <w:rFonts w:ascii="Neo Sans Pro" w:hAnsi="Neo Sans Pro"/>
                <w:sz w:val="20"/>
                <w:szCs w:val="20"/>
              </w:rPr>
            </w:pPr>
          </w:p>
        </w:tc>
        <w:tc>
          <w:tcPr>
            <w:tcW w:w="1134" w:type="dxa"/>
          </w:tcPr>
          <w:p w14:paraId="0A4092D6"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6A4DBF7B" w14:textId="77777777" w:rsidR="00B509C1" w:rsidRPr="00B3477C" w:rsidRDefault="00B509C1" w:rsidP="0029105F">
            <w:pPr>
              <w:rPr>
                <w:rFonts w:ascii="Neo Sans Pro" w:hAnsi="Neo Sans Pro"/>
                <w:sz w:val="20"/>
                <w:szCs w:val="20"/>
              </w:rPr>
            </w:pPr>
          </w:p>
        </w:tc>
        <w:tc>
          <w:tcPr>
            <w:tcW w:w="1843" w:type="dxa"/>
          </w:tcPr>
          <w:p w14:paraId="43B7C42D" w14:textId="77777777" w:rsidR="00B509C1" w:rsidRPr="00B3477C" w:rsidRDefault="00B509C1" w:rsidP="0029105F">
            <w:pPr>
              <w:rPr>
                <w:rFonts w:ascii="Neo Sans Pro" w:hAnsi="Neo Sans Pro"/>
                <w:sz w:val="20"/>
                <w:szCs w:val="20"/>
              </w:rPr>
            </w:pPr>
          </w:p>
        </w:tc>
      </w:tr>
      <w:tr w:rsidR="00B509C1" w:rsidRPr="00C000CD" w14:paraId="3189EDD3" w14:textId="77777777" w:rsidTr="00A57A8A">
        <w:trPr>
          <w:trHeight w:val="234"/>
        </w:trPr>
        <w:tc>
          <w:tcPr>
            <w:tcW w:w="777" w:type="dxa"/>
            <w:vAlign w:val="center"/>
            <w:hideMark/>
          </w:tcPr>
          <w:p w14:paraId="6A243D1C"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12</w:t>
            </w:r>
          </w:p>
        </w:tc>
        <w:tc>
          <w:tcPr>
            <w:tcW w:w="3584" w:type="dxa"/>
            <w:vAlign w:val="center"/>
          </w:tcPr>
          <w:p w14:paraId="0B495815" w14:textId="7A047437" w:rsidR="00B509C1" w:rsidRPr="00B3477C" w:rsidRDefault="00B509C1" w:rsidP="0029105F">
            <w:pPr>
              <w:rPr>
                <w:rFonts w:ascii="Neo Sans Pro" w:hAnsi="Neo Sans Pro"/>
                <w:sz w:val="20"/>
                <w:szCs w:val="20"/>
              </w:rPr>
            </w:pPr>
            <w:r w:rsidRPr="00B3477C">
              <w:rPr>
                <w:rFonts w:ascii="Neo Sans Pro" w:hAnsi="Neo Sans Pro"/>
                <w:sz w:val="20"/>
                <w:szCs w:val="20"/>
              </w:rPr>
              <w:t>Oddział Zakaźny</w:t>
            </w:r>
          </w:p>
        </w:tc>
        <w:tc>
          <w:tcPr>
            <w:tcW w:w="1843" w:type="dxa"/>
            <w:vAlign w:val="center"/>
          </w:tcPr>
          <w:p w14:paraId="17C4C93D" w14:textId="17EB669B" w:rsidR="00B509C1" w:rsidRPr="00B3477C" w:rsidRDefault="00B509C1" w:rsidP="0029105F">
            <w:pPr>
              <w:rPr>
                <w:rFonts w:ascii="Neo Sans Pro" w:hAnsi="Neo Sans Pro"/>
                <w:sz w:val="20"/>
                <w:szCs w:val="20"/>
              </w:rPr>
            </w:pPr>
            <w:r w:rsidRPr="00B3477C">
              <w:rPr>
                <w:rFonts w:ascii="Neo Sans Pro" w:hAnsi="Neo Sans Pro"/>
                <w:sz w:val="20"/>
                <w:szCs w:val="20"/>
              </w:rPr>
              <w:t>61317/2009</w:t>
            </w:r>
          </w:p>
        </w:tc>
        <w:tc>
          <w:tcPr>
            <w:tcW w:w="2976" w:type="dxa"/>
          </w:tcPr>
          <w:p w14:paraId="7368F80F" w14:textId="77777777" w:rsidR="00B509C1" w:rsidRPr="00B3477C" w:rsidRDefault="00B509C1" w:rsidP="0029105F">
            <w:pPr>
              <w:rPr>
                <w:rFonts w:ascii="Neo Sans Pro" w:hAnsi="Neo Sans Pro"/>
                <w:sz w:val="20"/>
                <w:szCs w:val="20"/>
              </w:rPr>
            </w:pPr>
          </w:p>
        </w:tc>
        <w:tc>
          <w:tcPr>
            <w:tcW w:w="1134" w:type="dxa"/>
          </w:tcPr>
          <w:p w14:paraId="1D013B8E"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535683D6" w14:textId="77777777" w:rsidR="00B509C1" w:rsidRPr="00B3477C" w:rsidRDefault="00B509C1" w:rsidP="0029105F">
            <w:pPr>
              <w:rPr>
                <w:rFonts w:ascii="Neo Sans Pro" w:hAnsi="Neo Sans Pro"/>
                <w:sz w:val="20"/>
                <w:szCs w:val="20"/>
              </w:rPr>
            </w:pPr>
          </w:p>
        </w:tc>
        <w:tc>
          <w:tcPr>
            <w:tcW w:w="1843" w:type="dxa"/>
          </w:tcPr>
          <w:p w14:paraId="390C8CFF" w14:textId="77777777" w:rsidR="00B509C1" w:rsidRPr="00B3477C" w:rsidRDefault="00B509C1" w:rsidP="0029105F">
            <w:pPr>
              <w:rPr>
                <w:rFonts w:ascii="Neo Sans Pro" w:hAnsi="Neo Sans Pro"/>
                <w:sz w:val="20"/>
                <w:szCs w:val="20"/>
              </w:rPr>
            </w:pPr>
          </w:p>
        </w:tc>
      </w:tr>
      <w:tr w:rsidR="00B509C1" w:rsidRPr="00C000CD" w14:paraId="28419583" w14:textId="77777777" w:rsidTr="00A57A8A">
        <w:trPr>
          <w:trHeight w:val="425"/>
        </w:trPr>
        <w:tc>
          <w:tcPr>
            <w:tcW w:w="777" w:type="dxa"/>
            <w:vAlign w:val="center"/>
            <w:hideMark/>
          </w:tcPr>
          <w:p w14:paraId="137593AB"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13</w:t>
            </w:r>
          </w:p>
        </w:tc>
        <w:tc>
          <w:tcPr>
            <w:tcW w:w="3584" w:type="dxa"/>
            <w:vAlign w:val="center"/>
          </w:tcPr>
          <w:p w14:paraId="20AEBCB2" w14:textId="3CCC0F44" w:rsidR="00B509C1" w:rsidRPr="00B3477C" w:rsidRDefault="00B509C1" w:rsidP="0029105F">
            <w:pPr>
              <w:rPr>
                <w:rFonts w:ascii="Neo Sans Pro" w:hAnsi="Neo Sans Pro"/>
                <w:sz w:val="20"/>
                <w:szCs w:val="20"/>
              </w:rPr>
            </w:pPr>
            <w:r w:rsidRPr="00B3477C">
              <w:rPr>
                <w:rFonts w:ascii="Neo Sans Pro" w:hAnsi="Neo Sans Pro"/>
                <w:sz w:val="20"/>
                <w:szCs w:val="20"/>
              </w:rPr>
              <w:t xml:space="preserve">Budynek Główny </w:t>
            </w:r>
            <w:r w:rsidRPr="00B3477C">
              <w:rPr>
                <w:rFonts w:ascii="Neo Sans Pro" w:hAnsi="Neo Sans Pro"/>
                <w:sz w:val="20"/>
                <w:szCs w:val="20"/>
              </w:rPr>
              <w:br/>
              <w:t xml:space="preserve">Apteka </w:t>
            </w:r>
            <w:proofErr w:type="spellStart"/>
            <w:r w:rsidRPr="00B3477C">
              <w:rPr>
                <w:rFonts w:ascii="Neo Sans Pro" w:hAnsi="Neo Sans Pro"/>
                <w:sz w:val="20"/>
                <w:szCs w:val="20"/>
              </w:rPr>
              <w:t>RSzS</w:t>
            </w:r>
            <w:proofErr w:type="spellEnd"/>
          </w:p>
        </w:tc>
        <w:tc>
          <w:tcPr>
            <w:tcW w:w="1843" w:type="dxa"/>
            <w:vAlign w:val="center"/>
          </w:tcPr>
          <w:p w14:paraId="6A89CDA1" w14:textId="7B727E10" w:rsidR="00B509C1" w:rsidRPr="00B3477C" w:rsidRDefault="00B509C1" w:rsidP="0029105F">
            <w:pPr>
              <w:rPr>
                <w:rFonts w:ascii="Neo Sans Pro" w:hAnsi="Neo Sans Pro"/>
                <w:sz w:val="20"/>
                <w:szCs w:val="20"/>
              </w:rPr>
            </w:pPr>
            <w:r w:rsidRPr="00B3477C">
              <w:rPr>
                <w:rFonts w:ascii="Neo Sans Pro" w:hAnsi="Neo Sans Pro"/>
                <w:sz w:val="20"/>
                <w:szCs w:val="20"/>
              </w:rPr>
              <w:t>63775</w:t>
            </w:r>
          </w:p>
        </w:tc>
        <w:tc>
          <w:tcPr>
            <w:tcW w:w="2976" w:type="dxa"/>
          </w:tcPr>
          <w:p w14:paraId="43A298F1" w14:textId="77777777" w:rsidR="00B509C1" w:rsidRPr="00B3477C" w:rsidRDefault="00B509C1" w:rsidP="0029105F">
            <w:pPr>
              <w:rPr>
                <w:rFonts w:ascii="Neo Sans Pro" w:hAnsi="Neo Sans Pro"/>
                <w:sz w:val="20"/>
                <w:szCs w:val="20"/>
              </w:rPr>
            </w:pPr>
          </w:p>
        </w:tc>
        <w:tc>
          <w:tcPr>
            <w:tcW w:w="1134" w:type="dxa"/>
          </w:tcPr>
          <w:p w14:paraId="4FD22E44"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4D45C2F0" w14:textId="77777777" w:rsidR="00B509C1" w:rsidRPr="00B3477C" w:rsidRDefault="00B509C1" w:rsidP="0029105F">
            <w:pPr>
              <w:rPr>
                <w:rFonts w:ascii="Neo Sans Pro" w:hAnsi="Neo Sans Pro"/>
                <w:sz w:val="20"/>
                <w:szCs w:val="20"/>
              </w:rPr>
            </w:pPr>
          </w:p>
        </w:tc>
        <w:tc>
          <w:tcPr>
            <w:tcW w:w="1843" w:type="dxa"/>
          </w:tcPr>
          <w:p w14:paraId="08546209" w14:textId="77777777" w:rsidR="00B509C1" w:rsidRPr="00B3477C" w:rsidRDefault="00B509C1" w:rsidP="0029105F">
            <w:pPr>
              <w:rPr>
                <w:rFonts w:ascii="Neo Sans Pro" w:hAnsi="Neo Sans Pro"/>
                <w:sz w:val="20"/>
                <w:szCs w:val="20"/>
              </w:rPr>
            </w:pPr>
          </w:p>
        </w:tc>
      </w:tr>
      <w:tr w:rsidR="00B509C1" w:rsidRPr="00C000CD" w14:paraId="28FD6F52" w14:textId="77777777" w:rsidTr="00A57A8A">
        <w:trPr>
          <w:trHeight w:val="318"/>
        </w:trPr>
        <w:tc>
          <w:tcPr>
            <w:tcW w:w="777" w:type="dxa"/>
            <w:vAlign w:val="center"/>
            <w:hideMark/>
          </w:tcPr>
          <w:p w14:paraId="77119CCD"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14</w:t>
            </w:r>
          </w:p>
        </w:tc>
        <w:tc>
          <w:tcPr>
            <w:tcW w:w="3584" w:type="dxa"/>
            <w:vAlign w:val="center"/>
          </w:tcPr>
          <w:p w14:paraId="79B958FC" w14:textId="725B2E43" w:rsidR="00B509C1" w:rsidRPr="00B3477C" w:rsidRDefault="00B509C1" w:rsidP="0029105F">
            <w:pPr>
              <w:rPr>
                <w:rFonts w:ascii="Neo Sans Pro" w:hAnsi="Neo Sans Pro"/>
                <w:sz w:val="20"/>
                <w:szCs w:val="20"/>
              </w:rPr>
            </w:pPr>
            <w:r w:rsidRPr="00B3477C">
              <w:rPr>
                <w:rFonts w:ascii="Neo Sans Pro" w:hAnsi="Neo Sans Pro"/>
                <w:sz w:val="20"/>
                <w:szCs w:val="20"/>
              </w:rPr>
              <w:t>Pawilon Przyszpitalny</w:t>
            </w:r>
          </w:p>
        </w:tc>
        <w:tc>
          <w:tcPr>
            <w:tcW w:w="1843" w:type="dxa"/>
            <w:vAlign w:val="center"/>
          </w:tcPr>
          <w:p w14:paraId="5697A6C5" w14:textId="2F0AA352" w:rsidR="00B509C1" w:rsidRPr="00B3477C" w:rsidRDefault="00B509C1" w:rsidP="0029105F">
            <w:pPr>
              <w:rPr>
                <w:rFonts w:ascii="Neo Sans Pro" w:hAnsi="Neo Sans Pro"/>
                <w:sz w:val="20"/>
                <w:szCs w:val="20"/>
              </w:rPr>
            </w:pPr>
            <w:r w:rsidRPr="00B3477C">
              <w:rPr>
                <w:rFonts w:ascii="Neo Sans Pro" w:hAnsi="Neo Sans Pro"/>
                <w:sz w:val="20"/>
                <w:szCs w:val="20"/>
              </w:rPr>
              <w:t>VNE-145/24</w:t>
            </w:r>
          </w:p>
        </w:tc>
        <w:tc>
          <w:tcPr>
            <w:tcW w:w="2976" w:type="dxa"/>
          </w:tcPr>
          <w:p w14:paraId="12E5AAB6" w14:textId="77777777" w:rsidR="00B509C1" w:rsidRPr="00B3477C" w:rsidRDefault="00B509C1" w:rsidP="0029105F">
            <w:pPr>
              <w:rPr>
                <w:rFonts w:ascii="Neo Sans Pro" w:hAnsi="Neo Sans Pro"/>
                <w:sz w:val="20"/>
                <w:szCs w:val="20"/>
              </w:rPr>
            </w:pPr>
          </w:p>
        </w:tc>
        <w:tc>
          <w:tcPr>
            <w:tcW w:w="1134" w:type="dxa"/>
          </w:tcPr>
          <w:p w14:paraId="0FD2C51D"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23E09778" w14:textId="77777777" w:rsidR="00B509C1" w:rsidRPr="00B3477C" w:rsidRDefault="00B509C1" w:rsidP="0029105F">
            <w:pPr>
              <w:rPr>
                <w:rFonts w:ascii="Neo Sans Pro" w:hAnsi="Neo Sans Pro"/>
                <w:sz w:val="20"/>
                <w:szCs w:val="20"/>
              </w:rPr>
            </w:pPr>
          </w:p>
        </w:tc>
        <w:tc>
          <w:tcPr>
            <w:tcW w:w="1843" w:type="dxa"/>
          </w:tcPr>
          <w:p w14:paraId="7A1F9754" w14:textId="77777777" w:rsidR="00B509C1" w:rsidRPr="00B3477C" w:rsidRDefault="00B509C1" w:rsidP="0029105F">
            <w:pPr>
              <w:rPr>
                <w:rFonts w:ascii="Neo Sans Pro" w:hAnsi="Neo Sans Pro"/>
                <w:sz w:val="20"/>
                <w:szCs w:val="20"/>
              </w:rPr>
            </w:pPr>
          </w:p>
        </w:tc>
      </w:tr>
      <w:tr w:rsidR="00B509C1" w:rsidRPr="00C000CD" w14:paraId="1DD33C48" w14:textId="77777777" w:rsidTr="00A57A8A">
        <w:trPr>
          <w:trHeight w:val="141"/>
        </w:trPr>
        <w:tc>
          <w:tcPr>
            <w:tcW w:w="777" w:type="dxa"/>
            <w:vAlign w:val="center"/>
            <w:hideMark/>
          </w:tcPr>
          <w:p w14:paraId="1DA475BB"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lastRenderedPageBreak/>
              <w:t>15</w:t>
            </w:r>
          </w:p>
        </w:tc>
        <w:tc>
          <w:tcPr>
            <w:tcW w:w="3584" w:type="dxa"/>
            <w:vAlign w:val="center"/>
          </w:tcPr>
          <w:p w14:paraId="494551B6" w14:textId="462858AE" w:rsidR="00B509C1" w:rsidRPr="00B3477C" w:rsidRDefault="00B509C1" w:rsidP="0029105F">
            <w:pPr>
              <w:rPr>
                <w:rFonts w:ascii="Neo Sans Pro" w:hAnsi="Neo Sans Pro"/>
                <w:sz w:val="20"/>
                <w:szCs w:val="20"/>
              </w:rPr>
            </w:pPr>
            <w:r w:rsidRPr="00B3477C">
              <w:rPr>
                <w:rFonts w:ascii="Neo Sans Pro" w:hAnsi="Neo Sans Pro"/>
                <w:sz w:val="20"/>
                <w:szCs w:val="20"/>
              </w:rPr>
              <w:t>Centrum Rehabilitacji - Winda C</w:t>
            </w:r>
          </w:p>
        </w:tc>
        <w:tc>
          <w:tcPr>
            <w:tcW w:w="1843" w:type="dxa"/>
            <w:vAlign w:val="center"/>
          </w:tcPr>
          <w:p w14:paraId="035C979A" w14:textId="14DEE787" w:rsidR="00B509C1" w:rsidRPr="00B3477C" w:rsidRDefault="00B509C1" w:rsidP="0029105F">
            <w:pPr>
              <w:rPr>
                <w:rFonts w:ascii="Neo Sans Pro" w:hAnsi="Neo Sans Pro"/>
                <w:sz w:val="20"/>
                <w:szCs w:val="20"/>
              </w:rPr>
            </w:pPr>
            <w:r w:rsidRPr="00B3477C">
              <w:rPr>
                <w:rFonts w:ascii="Neo Sans Pro" w:hAnsi="Neo Sans Pro"/>
                <w:sz w:val="20"/>
                <w:szCs w:val="20"/>
              </w:rPr>
              <w:t>E20-11218</w:t>
            </w:r>
          </w:p>
        </w:tc>
        <w:tc>
          <w:tcPr>
            <w:tcW w:w="2976" w:type="dxa"/>
          </w:tcPr>
          <w:p w14:paraId="12309251" w14:textId="77777777" w:rsidR="00B509C1" w:rsidRPr="00B3477C" w:rsidRDefault="00B509C1" w:rsidP="0029105F">
            <w:pPr>
              <w:rPr>
                <w:rFonts w:ascii="Neo Sans Pro" w:hAnsi="Neo Sans Pro"/>
                <w:sz w:val="20"/>
                <w:szCs w:val="20"/>
              </w:rPr>
            </w:pPr>
          </w:p>
        </w:tc>
        <w:tc>
          <w:tcPr>
            <w:tcW w:w="1134" w:type="dxa"/>
          </w:tcPr>
          <w:p w14:paraId="6C69D6B5"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335EE12E" w14:textId="77777777" w:rsidR="00B509C1" w:rsidRPr="00B3477C" w:rsidRDefault="00B509C1" w:rsidP="0029105F">
            <w:pPr>
              <w:rPr>
                <w:rFonts w:ascii="Neo Sans Pro" w:hAnsi="Neo Sans Pro"/>
                <w:sz w:val="20"/>
                <w:szCs w:val="20"/>
              </w:rPr>
            </w:pPr>
          </w:p>
        </w:tc>
        <w:tc>
          <w:tcPr>
            <w:tcW w:w="1843" w:type="dxa"/>
          </w:tcPr>
          <w:p w14:paraId="59F16C43" w14:textId="77777777" w:rsidR="00B509C1" w:rsidRPr="00B3477C" w:rsidRDefault="00B509C1" w:rsidP="0029105F">
            <w:pPr>
              <w:rPr>
                <w:rFonts w:ascii="Neo Sans Pro" w:hAnsi="Neo Sans Pro"/>
                <w:sz w:val="20"/>
                <w:szCs w:val="20"/>
              </w:rPr>
            </w:pPr>
          </w:p>
        </w:tc>
      </w:tr>
      <w:tr w:rsidR="00B509C1" w:rsidRPr="00C000CD" w14:paraId="450B6F8A" w14:textId="77777777" w:rsidTr="00A57A8A">
        <w:trPr>
          <w:trHeight w:val="145"/>
        </w:trPr>
        <w:tc>
          <w:tcPr>
            <w:tcW w:w="777" w:type="dxa"/>
            <w:vAlign w:val="center"/>
            <w:hideMark/>
          </w:tcPr>
          <w:p w14:paraId="4BBC45E3"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16</w:t>
            </w:r>
          </w:p>
        </w:tc>
        <w:tc>
          <w:tcPr>
            <w:tcW w:w="3584" w:type="dxa"/>
            <w:vAlign w:val="center"/>
          </w:tcPr>
          <w:p w14:paraId="10D1E3FE" w14:textId="4664D120" w:rsidR="00B509C1" w:rsidRPr="00B3477C" w:rsidRDefault="00B509C1" w:rsidP="0029105F">
            <w:pPr>
              <w:rPr>
                <w:rFonts w:ascii="Neo Sans Pro" w:hAnsi="Neo Sans Pro"/>
                <w:sz w:val="20"/>
                <w:szCs w:val="20"/>
              </w:rPr>
            </w:pPr>
            <w:r w:rsidRPr="00B3477C">
              <w:rPr>
                <w:rFonts w:ascii="Neo Sans Pro" w:hAnsi="Neo Sans Pro"/>
                <w:sz w:val="20"/>
                <w:szCs w:val="20"/>
              </w:rPr>
              <w:t>Centrum Rehabilitacji - Winda B</w:t>
            </w:r>
          </w:p>
        </w:tc>
        <w:tc>
          <w:tcPr>
            <w:tcW w:w="1843" w:type="dxa"/>
            <w:vAlign w:val="center"/>
          </w:tcPr>
          <w:p w14:paraId="5F244889" w14:textId="24B7A37A" w:rsidR="00B509C1" w:rsidRPr="00B3477C" w:rsidRDefault="00B509C1" w:rsidP="0029105F">
            <w:pPr>
              <w:rPr>
                <w:rFonts w:ascii="Neo Sans Pro" w:hAnsi="Neo Sans Pro"/>
                <w:sz w:val="20"/>
                <w:szCs w:val="20"/>
              </w:rPr>
            </w:pPr>
            <w:r w:rsidRPr="00B3477C">
              <w:rPr>
                <w:rFonts w:ascii="Neo Sans Pro" w:hAnsi="Neo Sans Pro"/>
                <w:sz w:val="20"/>
                <w:szCs w:val="20"/>
              </w:rPr>
              <w:t>E20-11219</w:t>
            </w:r>
          </w:p>
        </w:tc>
        <w:tc>
          <w:tcPr>
            <w:tcW w:w="2976" w:type="dxa"/>
          </w:tcPr>
          <w:p w14:paraId="0DFF91A1" w14:textId="77777777" w:rsidR="00B509C1" w:rsidRPr="00B3477C" w:rsidRDefault="00B509C1" w:rsidP="0029105F">
            <w:pPr>
              <w:rPr>
                <w:rFonts w:ascii="Neo Sans Pro" w:hAnsi="Neo Sans Pro"/>
                <w:sz w:val="20"/>
                <w:szCs w:val="20"/>
              </w:rPr>
            </w:pPr>
          </w:p>
        </w:tc>
        <w:tc>
          <w:tcPr>
            <w:tcW w:w="1134" w:type="dxa"/>
          </w:tcPr>
          <w:p w14:paraId="20828982"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4AE206A9" w14:textId="77777777" w:rsidR="00B509C1" w:rsidRPr="00B3477C" w:rsidRDefault="00B509C1" w:rsidP="0029105F">
            <w:pPr>
              <w:rPr>
                <w:rFonts w:ascii="Neo Sans Pro" w:hAnsi="Neo Sans Pro"/>
                <w:sz w:val="20"/>
                <w:szCs w:val="20"/>
              </w:rPr>
            </w:pPr>
          </w:p>
        </w:tc>
        <w:tc>
          <w:tcPr>
            <w:tcW w:w="1843" w:type="dxa"/>
          </w:tcPr>
          <w:p w14:paraId="5C265157" w14:textId="77777777" w:rsidR="00B509C1" w:rsidRPr="00B3477C" w:rsidRDefault="00B509C1" w:rsidP="0029105F">
            <w:pPr>
              <w:rPr>
                <w:rFonts w:ascii="Neo Sans Pro" w:hAnsi="Neo Sans Pro"/>
                <w:sz w:val="20"/>
                <w:szCs w:val="20"/>
              </w:rPr>
            </w:pPr>
          </w:p>
        </w:tc>
      </w:tr>
      <w:tr w:rsidR="00B509C1" w:rsidRPr="00C000CD" w14:paraId="2A431238" w14:textId="77777777" w:rsidTr="00A57A8A">
        <w:trPr>
          <w:trHeight w:val="305"/>
        </w:trPr>
        <w:tc>
          <w:tcPr>
            <w:tcW w:w="777" w:type="dxa"/>
            <w:vAlign w:val="center"/>
            <w:hideMark/>
          </w:tcPr>
          <w:p w14:paraId="62C2E16A"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17</w:t>
            </w:r>
          </w:p>
        </w:tc>
        <w:tc>
          <w:tcPr>
            <w:tcW w:w="3584" w:type="dxa"/>
            <w:vAlign w:val="center"/>
          </w:tcPr>
          <w:p w14:paraId="694E8901" w14:textId="3407338C" w:rsidR="00B509C1" w:rsidRPr="00B3477C" w:rsidRDefault="00B509C1" w:rsidP="0029105F">
            <w:pPr>
              <w:rPr>
                <w:rFonts w:ascii="Neo Sans Pro" w:hAnsi="Neo Sans Pro"/>
                <w:sz w:val="20"/>
                <w:szCs w:val="20"/>
              </w:rPr>
            </w:pPr>
            <w:r w:rsidRPr="00B3477C">
              <w:rPr>
                <w:rFonts w:ascii="Neo Sans Pro" w:hAnsi="Neo Sans Pro"/>
                <w:sz w:val="20"/>
                <w:szCs w:val="20"/>
              </w:rPr>
              <w:t>Centrum Rehabilitacji - Winda A</w:t>
            </w:r>
          </w:p>
        </w:tc>
        <w:tc>
          <w:tcPr>
            <w:tcW w:w="1843" w:type="dxa"/>
            <w:vAlign w:val="center"/>
          </w:tcPr>
          <w:p w14:paraId="04EAE1FB" w14:textId="13514C7E" w:rsidR="00B509C1" w:rsidRPr="00B3477C" w:rsidRDefault="00B509C1" w:rsidP="0029105F">
            <w:pPr>
              <w:rPr>
                <w:rFonts w:ascii="Neo Sans Pro" w:hAnsi="Neo Sans Pro"/>
                <w:sz w:val="20"/>
                <w:szCs w:val="20"/>
              </w:rPr>
            </w:pPr>
            <w:r w:rsidRPr="00B3477C">
              <w:rPr>
                <w:rFonts w:ascii="Neo Sans Pro" w:hAnsi="Neo Sans Pro"/>
                <w:sz w:val="20"/>
                <w:szCs w:val="20"/>
              </w:rPr>
              <w:t>E20-11220</w:t>
            </w:r>
          </w:p>
        </w:tc>
        <w:tc>
          <w:tcPr>
            <w:tcW w:w="2976" w:type="dxa"/>
          </w:tcPr>
          <w:p w14:paraId="41EBFBE7" w14:textId="77777777" w:rsidR="00B509C1" w:rsidRPr="00B3477C" w:rsidRDefault="00B509C1" w:rsidP="0029105F">
            <w:pPr>
              <w:rPr>
                <w:rFonts w:ascii="Neo Sans Pro" w:hAnsi="Neo Sans Pro"/>
                <w:sz w:val="20"/>
                <w:szCs w:val="20"/>
              </w:rPr>
            </w:pPr>
          </w:p>
        </w:tc>
        <w:tc>
          <w:tcPr>
            <w:tcW w:w="1134" w:type="dxa"/>
          </w:tcPr>
          <w:p w14:paraId="152B9CB8" w14:textId="77777777" w:rsidR="00B509C1" w:rsidRPr="00B3477C" w:rsidRDefault="00B509C1" w:rsidP="0029105F">
            <w:pPr>
              <w:jc w:val="center"/>
              <w:rPr>
                <w:rFonts w:ascii="Neo Sans Pro" w:hAnsi="Neo Sans Pro"/>
                <w:sz w:val="20"/>
                <w:szCs w:val="20"/>
              </w:rPr>
            </w:pPr>
            <w:r w:rsidRPr="00B3477C">
              <w:rPr>
                <w:rFonts w:ascii="Neo Sans Pro" w:hAnsi="Neo Sans Pro"/>
                <w:sz w:val="20"/>
                <w:szCs w:val="20"/>
              </w:rPr>
              <w:t>36</w:t>
            </w:r>
          </w:p>
        </w:tc>
        <w:tc>
          <w:tcPr>
            <w:tcW w:w="1702" w:type="dxa"/>
          </w:tcPr>
          <w:p w14:paraId="4528037A" w14:textId="77777777" w:rsidR="00B509C1" w:rsidRPr="00B3477C" w:rsidRDefault="00B509C1" w:rsidP="0029105F">
            <w:pPr>
              <w:rPr>
                <w:rFonts w:ascii="Neo Sans Pro" w:hAnsi="Neo Sans Pro"/>
                <w:sz w:val="20"/>
                <w:szCs w:val="20"/>
              </w:rPr>
            </w:pPr>
          </w:p>
        </w:tc>
        <w:tc>
          <w:tcPr>
            <w:tcW w:w="1843" w:type="dxa"/>
          </w:tcPr>
          <w:p w14:paraId="2B1A47D9" w14:textId="77777777" w:rsidR="00B509C1" w:rsidRPr="00B3477C" w:rsidRDefault="00B509C1" w:rsidP="0029105F">
            <w:pPr>
              <w:rPr>
                <w:rFonts w:ascii="Neo Sans Pro" w:hAnsi="Neo Sans Pro"/>
                <w:sz w:val="20"/>
                <w:szCs w:val="20"/>
              </w:rPr>
            </w:pPr>
          </w:p>
        </w:tc>
      </w:tr>
      <w:tr w:rsidR="00170B01" w:rsidRPr="00C000CD" w14:paraId="4CCFD884" w14:textId="77777777" w:rsidTr="00EA1999">
        <w:trPr>
          <w:trHeight w:val="305"/>
        </w:trPr>
        <w:tc>
          <w:tcPr>
            <w:tcW w:w="12016" w:type="dxa"/>
            <w:gridSpan w:val="6"/>
            <w:vAlign w:val="center"/>
          </w:tcPr>
          <w:p w14:paraId="1129F085" w14:textId="1284F284" w:rsidR="00170B01" w:rsidRPr="00B3477C" w:rsidRDefault="00170B01" w:rsidP="00170B01">
            <w:pPr>
              <w:jc w:val="right"/>
              <w:rPr>
                <w:rFonts w:ascii="Neo Sans Pro" w:hAnsi="Neo Sans Pro"/>
                <w:b/>
                <w:bCs/>
                <w:sz w:val="20"/>
                <w:szCs w:val="20"/>
              </w:rPr>
            </w:pPr>
            <w:r w:rsidRPr="00B3477C">
              <w:rPr>
                <w:rFonts w:ascii="Neo Sans Pro" w:hAnsi="Neo Sans Pro"/>
                <w:b/>
                <w:bCs/>
                <w:sz w:val="20"/>
                <w:szCs w:val="20"/>
              </w:rPr>
              <w:t>Razem</w:t>
            </w:r>
          </w:p>
        </w:tc>
        <w:tc>
          <w:tcPr>
            <w:tcW w:w="1843" w:type="dxa"/>
          </w:tcPr>
          <w:p w14:paraId="10FCC9A1" w14:textId="77777777" w:rsidR="00170B01" w:rsidRPr="00B3477C" w:rsidRDefault="00170B01" w:rsidP="0029105F">
            <w:pPr>
              <w:rPr>
                <w:rFonts w:ascii="Neo Sans Pro" w:hAnsi="Neo Sans Pro"/>
                <w:sz w:val="20"/>
                <w:szCs w:val="20"/>
              </w:rPr>
            </w:pPr>
          </w:p>
        </w:tc>
      </w:tr>
    </w:tbl>
    <w:p w14:paraId="202A92CE" w14:textId="77777777" w:rsidR="009C7E19" w:rsidRDefault="009C7E19"/>
    <w:p w14:paraId="7A9764F6" w14:textId="77777777" w:rsidR="001B0403" w:rsidRPr="001110A9" w:rsidRDefault="001B0403" w:rsidP="00170B01">
      <w:pPr>
        <w:rPr>
          <w:rFonts w:ascii="Neo Sans Pro" w:hAnsi="Neo Sans Pro"/>
          <w:color w:val="000000" w:themeColor="text1"/>
          <w:sz w:val="22"/>
          <w:szCs w:val="22"/>
        </w:rPr>
      </w:pPr>
      <w:r w:rsidRPr="001110A9">
        <w:rPr>
          <w:rFonts w:ascii="Neo Sans Pro" w:hAnsi="Neo Sans Pro"/>
          <w:b/>
          <w:color w:val="000000" w:themeColor="text1"/>
          <w:sz w:val="22"/>
          <w:szCs w:val="22"/>
        </w:rPr>
        <w:t>UWAGA:</w:t>
      </w:r>
      <w:r w:rsidRPr="001110A9">
        <w:rPr>
          <w:rFonts w:ascii="Neo Sans Pro" w:hAnsi="Neo Sans Pro"/>
          <w:color w:val="000000" w:themeColor="text1"/>
          <w:sz w:val="22"/>
          <w:szCs w:val="22"/>
        </w:rPr>
        <w:t xml:space="preserve"> </w:t>
      </w:r>
      <w:r>
        <w:rPr>
          <w:rFonts w:ascii="Neo Sans Pro" w:hAnsi="Neo Sans Pro"/>
          <w:color w:val="000000" w:themeColor="text1"/>
          <w:sz w:val="22"/>
          <w:szCs w:val="22"/>
        </w:rPr>
        <w:t xml:space="preserve"> w cenę ryczałtową brutto należy wliczyć następujące koszty:</w:t>
      </w:r>
    </w:p>
    <w:p w14:paraId="1D092D60" w14:textId="77777777" w:rsidR="001B0403" w:rsidRDefault="001B0403" w:rsidP="00170B01">
      <w:pPr>
        <w:pStyle w:val="Akapitzlist"/>
        <w:numPr>
          <w:ilvl w:val="1"/>
          <w:numId w:val="1"/>
        </w:numPr>
        <w:tabs>
          <w:tab w:val="clear" w:pos="502"/>
          <w:tab w:val="num" w:pos="360"/>
        </w:tabs>
        <w:spacing w:after="0" w:line="240" w:lineRule="auto"/>
        <w:ind w:left="357" w:hanging="357"/>
        <w:jc w:val="both"/>
        <w:rPr>
          <w:rFonts w:ascii="Neo Sans Pro" w:hAnsi="Neo Sans Pro"/>
          <w:color w:val="000000" w:themeColor="text1"/>
        </w:rPr>
      </w:pPr>
      <w:r w:rsidRPr="000C699A">
        <w:rPr>
          <w:rFonts w:ascii="Neo Sans Pro" w:hAnsi="Neo Sans Pro"/>
          <w:color w:val="000000" w:themeColor="text1"/>
        </w:rPr>
        <w:t>Koszty robocizny, koszty dojazdu, transportu i koszty pracy sprzętu wyszczególnione w punktach II 1-</w:t>
      </w:r>
      <w:r>
        <w:rPr>
          <w:rFonts w:ascii="Neo Sans Pro" w:hAnsi="Neo Sans Pro"/>
          <w:color w:val="000000" w:themeColor="text1"/>
        </w:rPr>
        <w:t xml:space="preserve"> 3</w:t>
      </w:r>
      <w:r w:rsidRPr="000C699A">
        <w:rPr>
          <w:rFonts w:ascii="Neo Sans Pro" w:hAnsi="Neo Sans Pro"/>
          <w:color w:val="000000" w:themeColor="text1"/>
        </w:rPr>
        <w:t xml:space="preserve"> </w:t>
      </w:r>
      <w:r>
        <w:rPr>
          <w:rFonts w:ascii="Neo Sans Pro" w:hAnsi="Neo Sans Pro"/>
          <w:color w:val="000000" w:themeColor="text1"/>
        </w:rPr>
        <w:t xml:space="preserve">OPZ </w:t>
      </w:r>
      <w:r w:rsidRPr="000C699A">
        <w:rPr>
          <w:rFonts w:ascii="Neo Sans Pro" w:hAnsi="Neo Sans Pro"/>
          <w:color w:val="000000" w:themeColor="text1"/>
        </w:rPr>
        <w:t>objęte są ryczałtem.</w:t>
      </w:r>
    </w:p>
    <w:p w14:paraId="041E8708" w14:textId="77777777" w:rsidR="001B0403" w:rsidRPr="004F774F" w:rsidRDefault="001B0403" w:rsidP="00170B01">
      <w:pPr>
        <w:pStyle w:val="Akapitzlist"/>
        <w:numPr>
          <w:ilvl w:val="1"/>
          <w:numId w:val="1"/>
        </w:numPr>
        <w:tabs>
          <w:tab w:val="clear" w:pos="502"/>
          <w:tab w:val="num" w:pos="360"/>
        </w:tabs>
        <w:spacing w:after="0" w:line="240" w:lineRule="auto"/>
        <w:ind w:left="357" w:hanging="357"/>
        <w:jc w:val="both"/>
        <w:rPr>
          <w:rFonts w:ascii="Neo Sans Pro" w:hAnsi="Neo Sans Pro" w:cs="Arial"/>
          <w:b/>
        </w:rPr>
      </w:pPr>
      <w:r w:rsidRPr="00AC3489">
        <w:rPr>
          <w:rFonts w:ascii="Neo Sans Pro" w:hAnsi="Neo Sans Pro"/>
          <w:color w:val="000000" w:themeColor="text1"/>
        </w:rPr>
        <w:t xml:space="preserve">Wykaz materiałów używanych przy wykonywaniu usługi objętych wynagrodzeniem ryczałtowym: </w:t>
      </w:r>
    </w:p>
    <w:p w14:paraId="222EF881" w14:textId="77777777" w:rsidR="001B0403" w:rsidRPr="00AC3489" w:rsidRDefault="001B0403" w:rsidP="00170B01">
      <w:pPr>
        <w:pStyle w:val="Akapitzlist"/>
        <w:spacing w:after="0" w:line="240" w:lineRule="auto"/>
        <w:ind w:left="357"/>
        <w:jc w:val="both"/>
        <w:rPr>
          <w:rFonts w:ascii="Neo Sans Pro" w:hAnsi="Neo Sans Pro" w:cs="Arial"/>
          <w:b/>
        </w:rPr>
      </w:pPr>
      <w:r>
        <w:rPr>
          <w:rFonts w:ascii="Neo Sans Pro" w:hAnsi="Neo Sans Pro"/>
          <w:color w:val="000000" w:themeColor="text1"/>
        </w:rPr>
        <w:t xml:space="preserve">- </w:t>
      </w:r>
      <w:r w:rsidRPr="00AC3489">
        <w:rPr>
          <w:rFonts w:ascii="Neo Sans Pro" w:hAnsi="Neo Sans Pro"/>
        </w:rPr>
        <w:t xml:space="preserve">źródła światła do oświetlenia kabiny, maszynowni, szybu i przycisków sterowniczo- sygnalizacyjnych, </w:t>
      </w:r>
    </w:p>
    <w:p w14:paraId="7F0021FC"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bezpieczniki, wkładki topikowe, wyłączniki nadmiarowo prądowe,</w:t>
      </w:r>
    </w:p>
    <w:p w14:paraId="4324B86F"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smary, oleje, </w:t>
      </w:r>
    </w:p>
    <w:p w14:paraId="72C445C6"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śruby, nakrętki, podkładki, zawleczki, nity, </w:t>
      </w:r>
    </w:p>
    <w:p w14:paraId="6EB5B9C2"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czyściwa, taśmy izolacyjne, </w:t>
      </w:r>
    </w:p>
    <w:p w14:paraId="4CA438FE"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 xml:space="preserve">cewki styczników, listwy zaciskowe, </w:t>
      </w:r>
    </w:p>
    <w:p w14:paraId="532B494E" w14:textId="77777777" w:rsidR="001B0403" w:rsidRPr="00C000CD" w:rsidRDefault="001B0403" w:rsidP="00170B01">
      <w:pPr>
        <w:widowControl w:val="0"/>
        <w:autoSpaceDE w:val="0"/>
        <w:autoSpaceDN w:val="0"/>
        <w:adjustRightInd w:val="0"/>
        <w:ind w:left="360"/>
        <w:jc w:val="both"/>
        <w:rPr>
          <w:rFonts w:ascii="Neo Sans Pro" w:hAnsi="Neo Sans Pro"/>
          <w:sz w:val="22"/>
          <w:szCs w:val="22"/>
        </w:rPr>
      </w:pPr>
      <w:r>
        <w:rPr>
          <w:rFonts w:ascii="Neo Sans Pro" w:hAnsi="Neo Sans Pro"/>
          <w:sz w:val="22"/>
          <w:szCs w:val="22"/>
        </w:rPr>
        <w:t xml:space="preserve">- </w:t>
      </w:r>
      <w:r w:rsidRPr="00C000CD">
        <w:rPr>
          <w:rFonts w:ascii="Neo Sans Pro" w:hAnsi="Neo Sans Pro"/>
          <w:sz w:val="22"/>
          <w:szCs w:val="22"/>
        </w:rPr>
        <w:t>wykładziny suwaków,</w:t>
      </w:r>
    </w:p>
    <w:p w14:paraId="48EB185A" w14:textId="77777777" w:rsidR="00B24858" w:rsidRDefault="00B24858" w:rsidP="00170B01">
      <w:pPr>
        <w:jc w:val="both"/>
        <w:rPr>
          <w:rFonts w:ascii="Neo Sans Pro" w:hAnsi="Neo Sans Pro"/>
          <w:sz w:val="22"/>
          <w:szCs w:val="22"/>
        </w:rPr>
      </w:pPr>
    </w:p>
    <w:p w14:paraId="3EA817CB" w14:textId="10F2AD32" w:rsidR="001B0403" w:rsidRPr="00C000CD" w:rsidRDefault="001B0403" w:rsidP="00B24858">
      <w:pPr>
        <w:ind w:firstLine="284"/>
        <w:jc w:val="both"/>
        <w:rPr>
          <w:rFonts w:ascii="Neo Sans Pro" w:hAnsi="Neo Sans Pro"/>
          <w:sz w:val="22"/>
          <w:szCs w:val="22"/>
        </w:rPr>
      </w:pPr>
      <w:r w:rsidRPr="00C000CD">
        <w:rPr>
          <w:rFonts w:ascii="Neo Sans Pro" w:hAnsi="Neo Sans Pro"/>
          <w:sz w:val="22"/>
          <w:szCs w:val="22"/>
        </w:rPr>
        <w:t>Pozostałe użyte materiały, części zamienne i podzespoły będą rozliczane odrębnie na podstawie dowodu zakupu lub kosztów produkcji własnej z tym, że użycie materiałów, części zamiennych i podzespołów powyżej 200 zł brutto, wymagać będą każdorazowego uzgodnienia z Zamawiającym.</w:t>
      </w:r>
    </w:p>
    <w:p w14:paraId="51A59425" w14:textId="77777777" w:rsidR="001B0403" w:rsidRPr="00AC3489" w:rsidRDefault="001B0403" w:rsidP="00170B01">
      <w:pPr>
        <w:pStyle w:val="Akapitzlist"/>
        <w:spacing w:after="0" w:line="240" w:lineRule="auto"/>
        <w:ind w:left="357"/>
        <w:jc w:val="both"/>
        <w:rPr>
          <w:rFonts w:ascii="Neo Sans Pro" w:hAnsi="Neo Sans Pro" w:cs="Arial"/>
          <w:b/>
        </w:rPr>
      </w:pPr>
    </w:p>
    <w:p w14:paraId="583141A2" w14:textId="77777777" w:rsidR="001B0403" w:rsidRPr="00BA4B7E" w:rsidRDefault="001B0403" w:rsidP="00170B01">
      <w:pPr>
        <w:jc w:val="both"/>
        <w:rPr>
          <w:rFonts w:ascii="Neo Sans Pro" w:hAnsi="Neo Sans Pro" w:cs="Arial"/>
          <w:sz w:val="22"/>
          <w:szCs w:val="22"/>
        </w:rPr>
      </w:pPr>
      <w:r w:rsidRPr="00BA4B7E">
        <w:rPr>
          <w:rFonts w:ascii="Neo Sans Pro" w:hAnsi="Neo Sans Pro" w:cs="Arial"/>
          <w:b/>
          <w:sz w:val="22"/>
          <w:szCs w:val="22"/>
        </w:rPr>
        <w:t>UWAGA:</w:t>
      </w:r>
      <w:r w:rsidRPr="00BA4B7E">
        <w:rPr>
          <w:rFonts w:ascii="Neo Sans Pro" w:hAnsi="Neo Sans Pro" w:cs="Arial"/>
          <w:sz w:val="22"/>
          <w:szCs w:val="22"/>
        </w:rPr>
        <w:t xml:space="preserve"> </w:t>
      </w:r>
      <w:r>
        <w:rPr>
          <w:rFonts w:ascii="Neo Sans Pro" w:hAnsi="Neo Sans Pro" w:cs="Arial"/>
          <w:sz w:val="22"/>
          <w:szCs w:val="22"/>
        </w:rPr>
        <w:t>Wykonawca wylicza wartość oferowaną brutto według zasady:</w:t>
      </w:r>
    </w:p>
    <w:p w14:paraId="14048CE0" w14:textId="33A48275" w:rsidR="001B0403" w:rsidRDefault="00BB317A" w:rsidP="00170B01">
      <w:pPr>
        <w:jc w:val="both"/>
        <w:rPr>
          <w:rFonts w:ascii="Neo Sans Pro" w:hAnsi="Neo Sans Pro" w:cs="Arial"/>
          <w:sz w:val="22"/>
          <w:szCs w:val="22"/>
        </w:rPr>
      </w:pPr>
      <w:r>
        <w:rPr>
          <w:rFonts w:ascii="Neo Sans Pro" w:hAnsi="Neo Sans Pro" w:cs="Arial"/>
          <w:sz w:val="22"/>
          <w:szCs w:val="22"/>
        </w:rPr>
        <w:t xml:space="preserve">a) </w:t>
      </w:r>
      <w:r w:rsidR="001B0403" w:rsidRPr="00BA4B7E">
        <w:rPr>
          <w:rFonts w:ascii="Neo Sans Pro" w:hAnsi="Neo Sans Pro" w:cs="Arial"/>
          <w:sz w:val="22"/>
          <w:szCs w:val="22"/>
        </w:rPr>
        <w:t xml:space="preserve">W formularzu cenowym należy podać </w:t>
      </w:r>
      <w:r w:rsidR="001B0403" w:rsidRPr="001110A9">
        <w:rPr>
          <w:rFonts w:ascii="Neo Sans Pro" w:hAnsi="Neo Sans Pro"/>
          <w:bCs/>
          <w:iCs/>
          <w:color w:val="000000" w:themeColor="text1"/>
          <w:sz w:val="22"/>
          <w:szCs w:val="22"/>
        </w:rPr>
        <w:t xml:space="preserve">cenę ryczałtową brutto </w:t>
      </w:r>
      <w:r w:rsidR="00F83C2E">
        <w:rPr>
          <w:rFonts w:ascii="Neo Sans Pro" w:hAnsi="Neo Sans Pro"/>
          <w:bCs/>
          <w:iCs/>
          <w:color w:val="000000" w:themeColor="text1"/>
          <w:sz w:val="22"/>
          <w:szCs w:val="22"/>
        </w:rPr>
        <w:t xml:space="preserve">dla </w:t>
      </w:r>
      <w:r w:rsidR="001B0403" w:rsidRPr="001110A9">
        <w:rPr>
          <w:rFonts w:ascii="Neo Sans Pro" w:hAnsi="Neo Sans Pro"/>
          <w:bCs/>
          <w:iCs/>
          <w:color w:val="000000" w:themeColor="text1"/>
          <w:sz w:val="22"/>
          <w:szCs w:val="22"/>
        </w:rPr>
        <w:t>1 windy /dźwigu/ za 1 m-c w PLN</w:t>
      </w:r>
      <w:r w:rsidR="001B0403" w:rsidRPr="001110A9">
        <w:rPr>
          <w:rFonts w:ascii="Neo Sans Pro" w:hAnsi="Neo Sans Pro" w:cs="Arial"/>
          <w:sz w:val="22"/>
          <w:szCs w:val="22"/>
        </w:rPr>
        <w:t xml:space="preserve">  (</w:t>
      </w:r>
      <w:r w:rsidR="001B0403">
        <w:rPr>
          <w:rFonts w:ascii="Neo Sans Pro" w:hAnsi="Neo Sans Pro" w:cs="Arial"/>
          <w:sz w:val="22"/>
          <w:szCs w:val="22"/>
        </w:rPr>
        <w:t>kol. 4)</w:t>
      </w:r>
      <w:r w:rsidR="001B0403" w:rsidRPr="00BA4B7E">
        <w:rPr>
          <w:rFonts w:ascii="Neo Sans Pro" w:hAnsi="Neo Sans Pro" w:cs="Arial"/>
          <w:sz w:val="22"/>
          <w:szCs w:val="22"/>
        </w:rPr>
        <w:t xml:space="preserve"> oraz przeliczyć oferowaną wartość brutto</w:t>
      </w:r>
      <w:r w:rsidR="001B0403">
        <w:rPr>
          <w:rFonts w:ascii="Neo Sans Pro" w:hAnsi="Neo Sans Pro" w:cs="Arial"/>
          <w:sz w:val="22"/>
          <w:szCs w:val="22"/>
        </w:rPr>
        <w:t xml:space="preserve"> [6]</w:t>
      </w:r>
      <w:r w:rsidR="001B0403" w:rsidRPr="00BA4B7E">
        <w:rPr>
          <w:rFonts w:ascii="Neo Sans Pro" w:hAnsi="Neo Sans Pro" w:cs="Arial"/>
          <w:sz w:val="22"/>
          <w:szCs w:val="22"/>
        </w:rPr>
        <w:t>, która s</w:t>
      </w:r>
      <w:r w:rsidR="001B0403">
        <w:rPr>
          <w:rFonts w:ascii="Neo Sans Pro" w:hAnsi="Neo Sans Pro" w:cs="Arial"/>
          <w:sz w:val="22"/>
          <w:szCs w:val="22"/>
        </w:rPr>
        <w:t xml:space="preserve">tanowi iloczyn: </w:t>
      </w:r>
      <w:r w:rsidR="001B0403" w:rsidRPr="00BA4B7E">
        <w:rPr>
          <w:rFonts w:ascii="Neo Sans Pro" w:hAnsi="Neo Sans Pro" w:cs="Arial"/>
          <w:sz w:val="22"/>
          <w:szCs w:val="22"/>
        </w:rPr>
        <w:t xml:space="preserve">ceny </w:t>
      </w:r>
      <w:r w:rsidR="001B0403">
        <w:rPr>
          <w:rFonts w:ascii="Neo Sans Pro" w:hAnsi="Neo Sans Pro" w:cs="Arial"/>
          <w:sz w:val="22"/>
          <w:szCs w:val="22"/>
        </w:rPr>
        <w:t xml:space="preserve">ryczałtowej brutto </w:t>
      </w:r>
      <w:r w:rsidR="00F83C2E">
        <w:rPr>
          <w:rFonts w:ascii="Neo Sans Pro" w:hAnsi="Neo Sans Pro" w:cs="Arial"/>
          <w:sz w:val="22"/>
          <w:szCs w:val="22"/>
        </w:rPr>
        <w:t xml:space="preserve">dla </w:t>
      </w:r>
      <w:r w:rsidR="001B0403">
        <w:rPr>
          <w:rFonts w:ascii="Neo Sans Pro" w:hAnsi="Neo Sans Pro" w:cs="Arial"/>
          <w:sz w:val="22"/>
          <w:szCs w:val="22"/>
        </w:rPr>
        <w:t>1 windy dźwigu/ za 1 m-c w PLN  (kol. 4</w:t>
      </w:r>
      <w:r w:rsidR="001B0403" w:rsidRPr="00BA4B7E">
        <w:rPr>
          <w:rFonts w:ascii="Neo Sans Pro" w:hAnsi="Neo Sans Pro" w:cs="Arial"/>
          <w:sz w:val="22"/>
          <w:szCs w:val="22"/>
        </w:rPr>
        <w:t>)</w:t>
      </w:r>
      <w:r w:rsidR="001B0403">
        <w:rPr>
          <w:rFonts w:ascii="Neo Sans Pro" w:hAnsi="Neo Sans Pro" w:cs="Arial"/>
          <w:sz w:val="22"/>
          <w:szCs w:val="22"/>
        </w:rPr>
        <w:t>, ilości miesięcy (kol. 5).</w:t>
      </w:r>
    </w:p>
    <w:p w14:paraId="0D9D1C0F" w14:textId="139A97BF" w:rsidR="001B0403" w:rsidRDefault="00BB317A" w:rsidP="00170B01">
      <w:pPr>
        <w:jc w:val="both"/>
        <w:rPr>
          <w:rFonts w:ascii="Neo Sans Pro" w:hAnsi="Neo Sans Pro" w:cs="Arial"/>
          <w:sz w:val="22"/>
          <w:szCs w:val="22"/>
        </w:rPr>
      </w:pPr>
      <w:r w:rsidRPr="00AA0333">
        <w:rPr>
          <w:rFonts w:ascii="Neo Sans Pro" w:hAnsi="Neo Sans Pro" w:cs="Arial"/>
          <w:sz w:val="22"/>
          <w:szCs w:val="22"/>
        </w:rPr>
        <w:t>b)Po wyliczeniu wartości oferowanej brutto - wartość ta (pozycja Razem) będzie stanowić cenę oferty</w:t>
      </w:r>
      <w:r>
        <w:rPr>
          <w:rFonts w:ascii="Neo Sans Pro" w:hAnsi="Neo Sans Pro" w:cs="Arial"/>
          <w:sz w:val="22"/>
          <w:szCs w:val="22"/>
        </w:rPr>
        <w:t xml:space="preserve"> </w:t>
      </w:r>
      <w:r w:rsidR="00897F61" w:rsidRPr="00897F61">
        <w:rPr>
          <w:rFonts w:ascii="Neo Sans Pro" w:hAnsi="Neo Sans Pro" w:cs="Arial"/>
          <w:color w:val="00B0F0"/>
          <w:sz w:val="22"/>
          <w:szCs w:val="22"/>
        </w:rPr>
        <w:t>brutto</w:t>
      </w:r>
      <w:r w:rsidR="00897F61">
        <w:rPr>
          <w:rFonts w:ascii="Neo Sans Pro" w:hAnsi="Neo Sans Pro" w:cs="Arial"/>
          <w:sz w:val="22"/>
          <w:szCs w:val="22"/>
        </w:rPr>
        <w:t xml:space="preserve"> </w:t>
      </w:r>
      <w:r>
        <w:rPr>
          <w:rFonts w:ascii="Neo Sans Pro" w:hAnsi="Neo Sans Pro" w:cs="Arial"/>
          <w:sz w:val="22"/>
          <w:szCs w:val="22"/>
        </w:rPr>
        <w:t xml:space="preserve">i będzie brana </w:t>
      </w:r>
      <w:r w:rsidR="00897F61" w:rsidRPr="00897F61">
        <w:rPr>
          <w:rFonts w:ascii="Neo Sans Pro" w:hAnsi="Neo Sans Pro" w:cs="Arial"/>
          <w:color w:val="00B0F0"/>
          <w:sz w:val="22"/>
          <w:szCs w:val="22"/>
        </w:rPr>
        <w:t>pod uwagę</w:t>
      </w:r>
      <w:r w:rsidR="00897F61">
        <w:rPr>
          <w:rFonts w:ascii="Neo Sans Pro" w:hAnsi="Neo Sans Pro" w:cs="Arial"/>
          <w:sz w:val="22"/>
          <w:szCs w:val="22"/>
        </w:rPr>
        <w:t xml:space="preserve"> </w:t>
      </w:r>
      <w:r>
        <w:rPr>
          <w:rFonts w:ascii="Neo Sans Pro" w:hAnsi="Neo Sans Pro" w:cs="Arial"/>
          <w:sz w:val="22"/>
          <w:szCs w:val="22"/>
        </w:rPr>
        <w:t>przy ocenie ofert.</w:t>
      </w:r>
    </w:p>
    <w:p w14:paraId="5F4A2524" w14:textId="4272C42F" w:rsidR="001B0403" w:rsidRDefault="00BB317A" w:rsidP="00170B01">
      <w:pPr>
        <w:jc w:val="both"/>
        <w:rPr>
          <w:rFonts w:ascii="Neo Sans Pro" w:hAnsi="Neo Sans Pro" w:cs="Arial"/>
          <w:sz w:val="22"/>
          <w:szCs w:val="22"/>
        </w:rPr>
      </w:pPr>
      <w:r>
        <w:rPr>
          <w:rFonts w:ascii="Neo Sans Pro" w:hAnsi="Neo Sans Pro" w:cs="Arial"/>
          <w:sz w:val="22"/>
          <w:szCs w:val="22"/>
        </w:rPr>
        <w:t xml:space="preserve">c) </w:t>
      </w:r>
      <w:r w:rsidR="001B0403" w:rsidRPr="00BA4B7E">
        <w:rPr>
          <w:rFonts w:ascii="Neo Sans Pro" w:hAnsi="Neo Sans Pro" w:cs="Arial"/>
          <w:sz w:val="22"/>
          <w:szCs w:val="22"/>
        </w:rPr>
        <w:t>Zamawiający dopuszcza, aby określon</w:t>
      </w:r>
      <w:r w:rsidR="00F83C2E">
        <w:rPr>
          <w:rFonts w:ascii="Neo Sans Pro" w:hAnsi="Neo Sans Pro" w:cs="Arial"/>
          <w:sz w:val="22"/>
          <w:szCs w:val="22"/>
        </w:rPr>
        <w:t>e</w:t>
      </w:r>
      <w:r w:rsidR="001B0403" w:rsidRPr="00BA4B7E">
        <w:rPr>
          <w:rFonts w:ascii="Neo Sans Pro" w:hAnsi="Neo Sans Pro" w:cs="Arial"/>
          <w:sz w:val="22"/>
          <w:szCs w:val="22"/>
        </w:rPr>
        <w:t xml:space="preserve"> przez Wykonawcę cen</w:t>
      </w:r>
      <w:r w:rsidR="001B0403">
        <w:rPr>
          <w:rFonts w:ascii="Neo Sans Pro" w:hAnsi="Neo Sans Pro" w:cs="Arial"/>
          <w:sz w:val="22"/>
          <w:szCs w:val="22"/>
        </w:rPr>
        <w:t xml:space="preserve">y </w:t>
      </w:r>
      <w:r w:rsidR="001B0403" w:rsidRPr="00BA4B7E">
        <w:rPr>
          <w:rFonts w:ascii="Neo Sans Pro" w:hAnsi="Neo Sans Pro" w:cs="Arial"/>
          <w:sz w:val="22"/>
          <w:szCs w:val="22"/>
        </w:rPr>
        <w:t>był</w:t>
      </w:r>
      <w:r w:rsidR="00C25422">
        <w:rPr>
          <w:rFonts w:ascii="Neo Sans Pro" w:hAnsi="Neo Sans Pro" w:cs="Arial"/>
          <w:sz w:val="22"/>
          <w:szCs w:val="22"/>
        </w:rPr>
        <w:t>y</w:t>
      </w:r>
      <w:r w:rsidR="001B0403" w:rsidRPr="00BA4B7E">
        <w:rPr>
          <w:rFonts w:ascii="Neo Sans Pro" w:hAnsi="Neo Sans Pro" w:cs="Arial"/>
          <w:sz w:val="22"/>
          <w:szCs w:val="22"/>
        </w:rPr>
        <w:t xml:space="preserve"> podan</w:t>
      </w:r>
      <w:r w:rsidR="00C25422">
        <w:rPr>
          <w:rFonts w:ascii="Neo Sans Pro" w:hAnsi="Neo Sans Pro" w:cs="Arial"/>
          <w:sz w:val="22"/>
          <w:szCs w:val="22"/>
        </w:rPr>
        <w:t>e</w:t>
      </w:r>
      <w:r w:rsidR="001B0403" w:rsidRPr="00BA4B7E">
        <w:rPr>
          <w:rFonts w:ascii="Neo Sans Pro" w:hAnsi="Neo Sans Pro" w:cs="Arial"/>
          <w:sz w:val="22"/>
          <w:szCs w:val="22"/>
        </w:rPr>
        <w:t xml:space="preserve"> z dokładnością </w:t>
      </w:r>
      <w:r w:rsidR="001B0403" w:rsidRPr="00D552B6">
        <w:rPr>
          <w:rFonts w:ascii="Neo Sans Pro" w:hAnsi="Neo Sans Pro" w:cs="Arial"/>
          <w:color w:val="000000"/>
          <w:sz w:val="22"/>
          <w:szCs w:val="22"/>
        </w:rPr>
        <w:t>do dwóch miejsc</w:t>
      </w:r>
      <w:r w:rsidR="001B0403" w:rsidRPr="00BA4B7E">
        <w:rPr>
          <w:rFonts w:ascii="Neo Sans Pro" w:hAnsi="Neo Sans Pro" w:cs="Arial"/>
          <w:sz w:val="22"/>
          <w:szCs w:val="22"/>
        </w:rPr>
        <w:t xml:space="preserve"> po przecinku dopuszcza się możliwość zaokrąglania cen zgodnie z zasadami matematyczny</w:t>
      </w:r>
      <w:r w:rsidR="001B0403">
        <w:rPr>
          <w:rFonts w:ascii="Neo Sans Pro" w:hAnsi="Neo Sans Pro" w:cs="Arial"/>
          <w:sz w:val="22"/>
          <w:szCs w:val="22"/>
        </w:rPr>
        <w:t>mi.</w:t>
      </w:r>
    </w:p>
    <w:p w14:paraId="5BA78533" w14:textId="77777777" w:rsidR="00897F61" w:rsidRDefault="00897F61" w:rsidP="00897F61">
      <w:pPr>
        <w:rPr>
          <w:rFonts w:ascii="Neo Sans Pro" w:eastAsia="Arial" w:hAnsi="Neo Sans Pro" w:cs="Arial"/>
          <w:color w:val="000000" w:themeColor="text1"/>
          <w:sz w:val="18"/>
          <w:szCs w:val="18"/>
        </w:rPr>
      </w:pPr>
    </w:p>
    <w:p w14:paraId="08AB2028" w14:textId="77777777" w:rsidR="00244282" w:rsidRDefault="00244282" w:rsidP="00170B01">
      <w:pPr>
        <w:jc w:val="both"/>
        <w:rPr>
          <w:rFonts w:ascii="Neo Sans Pro" w:hAnsi="Neo Sans Pro" w:cs="Arial"/>
          <w:sz w:val="22"/>
          <w:szCs w:val="22"/>
        </w:rPr>
      </w:pPr>
    </w:p>
    <w:p w14:paraId="3D6DBAD2" w14:textId="77777777" w:rsidR="00244282" w:rsidRDefault="00244282" w:rsidP="00170B01">
      <w:pPr>
        <w:jc w:val="both"/>
        <w:rPr>
          <w:rFonts w:ascii="Neo Sans Pro" w:hAnsi="Neo Sans Pro" w:cs="Arial"/>
          <w:sz w:val="22"/>
          <w:szCs w:val="22"/>
        </w:rPr>
      </w:pPr>
    </w:p>
    <w:p w14:paraId="3A7FD109" w14:textId="77777777" w:rsidR="001B0403" w:rsidRDefault="001B0403" w:rsidP="009C7E19">
      <w:pPr>
        <w:tabs>
          <w:tab w:val="left" w:pos="8475"/>
        </w:tabs>
        <w:jc w:val="right"/>
        <w:rPr>
          <w:rFonts w:ascii="Neo Sans Pro" w:hAnsi="Neo Sans Pro" w:cs="Calibri"/>
          <w:sz w:val="22"/>
          <w:szCs w:val="20"/>
        </w:rPr>
      </w:pPr>
      <w:r>
        <w:rPr>
          <w:rFonts w:ascii="Neo Sans Pro" w:hAnsi="Neo Sans Pro" w:cs="Calibri"/>
          <w:sz w:val="22"/>
          <w:szCs w:val="20"/>
        </w:rPr>
        <w:t xml:space="preserve">............................................... dnia ...................... r.  </w:t>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r>
        <w:rPr>
          <w:rFonts w:ascii="Neo Sans Pro" w:hAnsi="Neo Sans Pro" w:cs="Calibri"/>
          <w:sz w:val="22"/>
          <w:szCs w:val="20"/>
        </w:rPr>
        <w:tab/>
      </w:r>
    </w:p>
    <w:p w14:paraId="548322E1" w14:textId="77777777" w:rsidR="001B0403" w:rsidRDefault="001B0403" w:rsidP="009C7E19">
      <w:pPr>
        <w:tabs>
          <w:tab w:val="left" w:pos="8475"/>
        </w:tabs>
        <w:jc w:val="right"/>
        <w:rPr>
          <w:rFonts w:ascii="Neo Sans Pro" w:hAnsi="Neo Sans Pro" w:cs="Calibri"/>
          <w:sz w:val="22"/>
          <w:szCs w:val="20"/>
        </w:rPr>
      </w:pPr>
      <w:r>
        <w:rPr>
          <w:rFonts w:ascii="Neo Sans Pro" w:hAnsi="Neo Sans Pro" w:cs="Calibri"/>
          <w:sz w:val="22"/>
          <w:szCs w:val="20"/>
        </w:rPr>
        <w:tab/>
        <w:t>…………………..................................................</w:t>
      </w:r>
    </w:p>
    <w:p w14:paraId="45DDFF0F" w14:textId="77777777" w:rsidR="001B0403" w:rsidRDefault="001B0403" w:rsidP="001B0403">
      <w:pPr>
        <w:jc w:val="right"/>
        <w:rPr>
          <w:rFonts w:ascii="Neo Sans Pro" w:hAnsi="Neo Sans Pro"/>
          <w:sz w:val="22"/>
          <w:szCs w:val="22"/>
        </w:rPr>
      </w:pPr>
      <w:r>
        <w:rPr>
          <w:rFonts w:ascii="Neo Sans Pro" w:hAnsi="Neo Sans Pro" w:cs="Calibri"/>
          <w:i/>
          <w:iCs/>
          <w:sz w:val="22"/>
          <w:szCs w:val="20"/>
        </w:rPr>
        <w:t xml:space="preserve">                                                              (podpis Wykonawcy/Wykonawców)</w:t>
      </w:r>
      <w:r>
        <w:rPr>
          <w:rFonts w:ascii="Neo Sans Pro" w:hAnsi="Neo Sans Pro"/>
          <w:sz w:val="22"/>
          <w:szCs w:val="22"/>
        </w:rPr>
        <w:tab/>
      </w:r>
    </w:p>
    <w:p w14:paraId="708EBCCF" w14:textId="77777777" w:rsidR="001B0403" w:rsidRPr="00C000CD" w:rsidRDefault="001B0403" w:rsidP="0029105F">
      <w:pPr>
        <w:tabs>
          <w:tab w:val="left" w:pos="12016"/>
        </w:tabs>
        <w:rPr>
          <w:rFonts w:ascii="Neo Sans Pro" w:hAnsi="Neo Sans Pro"/>
          <w:sz w:val="22"/>
          <w:szCs w:val="22"/>
        </w:rPr>
      </w:pPr>
      <w:r w:rsidRPr="00C000CD">
        <w:rPr>
          <w:rFonts w:ascii="Neo Sans Pro" w:hAnsi="Neo Sans Pro"/>
          <w:sz w:val="22"/>
          <w:szCs w:val="22"/>
        </w:rPr>
        <w:tab/>
      </w:r>
    </w:p>
    <w:p w14:paraId="253EA0A2" w14:textId="77777777" w:rsidR="00406683" w:rsidRDefault="00406683" w:rsidP="00406683">
      <w:pPr>
        <w:rPr>
          <w:rFonts w:ascii="Neo Sans Pro" w:hAnsi="Neo Sans Pro" w:cs="Arial"/>
          <w:sz w:val="22"/>
          <w:szCs w:val="22"/>
        </w:rPr>
        <w:sectPr w:rsidR="00406683" w:rsidSect="00406683">
          <w:pgSz w:w="16838" w:h="11906" w:orient="landscape"/>
          <w:pgMar w:top="1417" w:right="1417" w:bottom="1417" w:left="1417" w:header="708" w:footer="708" w:gutter="0"/>
          <w:cols w:space="708"/>
          <w:docGrid w:linePitch="360"/>
        </w:sectPr>
      </w:pPr>
    </w:p>
    <w:p w14:paraId="4A820D05" w14:textId="77777777" w:rsidR="00D45CB2" w:rsidRDefault="00D45CB2" w:rsidP="00B0346A">
      <w:pPr>
        <w:rPr>
          <w:rFonts w:ascii="Neo Sans Pro" w:eastAsia="Calibri" w:hAnsi="Neo Sans Pro" w:cs="Arial"/>
          <w:sz w:val="22"/>
          <w:szCs w:val="22"/>
          <w:lang w:eastAsia="en-US"/>
        </w:rPr>
      </w:pPr>
    </w:p>
    <w:p w14:paraId="0F03C675" w14:textId="5D0A787B" w:rsidR="002C6B98" w:rsidRPr="002C6B98" w:rsidRDefault="001B0403" w:rsidP="002C6B98">
      <w:pPr>
        <w:jc w:val="right"/>
        <w:rPr>
          <w:rFonts w:ascii="Neo Sans Pro" w:hAnsi="Neo Sans Pro"/>
          <w:b/>
          <w:bCs/>
          <w:i/>
          <w:iCs/>
          <w:sz w:val="22"/>
          <w:szCs w:val="22"/>
        </w:rPr>
      </w:pPr>
      <w:r>
        <w:rPr>
          <w:rFonts w:ascii="Neo Sans Pro" w:hAnsi="Neo Sans Pro"/>
          <w:b/>
          <w:bCs/>
          <w:i/>
          <w:iCs/>
          <w:sz w:val="22"/>
          <w:szCs w:val="22"/>
        </w:rPr>
        <w:t>Z</w:t>
      </w:r>
      <w:r w:rsidR="002C6B98" w:rsidRPr="002C6B98">
        <w:rPr>
          <w:rFonts w:ascii="Neo Sans Pro" w:hAnsi="Neo Sans Pro"/>
          <w:b/>
          <w:bCs/>
          <w:i/>
          <w:iCs/>
          <w:sz w:val="22"/>
          <w:szCs w:val="22"/>
        </w:rPr>
        <w:t xml:space="preserve">ałącznik nr </w:t>
      </w:r>
      <w:r>
        <w:rPr>
          <w:rFonts w:ascii="Neo Sans Pro" w:hAnsi="Neo Sans Pro"/>
          <w:b/>
          <w:bCs/>
          <w:i/>
          <w:iCs/>
          <w:sz w:val="22"/>
          <w:szCs w:val="22"/>
        </w:rPr>
        <w:t>9</w:t>
      </w:r>
      <w:r w:rsidR="002C6B98" w:rsidRPr="002C6B98">
        <w:rPr>
          <w:rFonts w:ascii="Neo Sans Pro" w:hAnsi="Neo Sans Pro"/>
          <w:b/>
          <w:bCs/>
          <w:i/>
          <w:iCs/>
          <w:sz w:val="22"/>
          <w:szCs w:val="22"/>
        </w:rPr>
        <w:t xml:space="preserve"> do SWZ</w:t>
      </w:r>
    </w:p>
    <w:p w14:paraId="41FCD25C" w14:textId="77777777" w:rsidR="002C6B98" w:rsidRPr="002C6B98" w:rsidRDefault="002C6B98" w:rsidP="002C6B98">
      <w:pPr>
        <w:rPr>
          <w:rFonts w:ascii="Neo Sans Pro" w:hAnsi="Neo Sans Pro"/>
          <w:b/>
          <w:bCs/>
          <w:sz w:val="22"/>
          <w:szCs w:val="22"/>
          <w:u w:val="single"/>
          <w:lang w:eastAsia="ar-SA"/>
        </w:rPr>
      </w:pPr>
      <w:r w:rsidRPr="002C6B98">
        <w:rPr>
          <w:rFonts w:ascii="Neo Sans Pro" w:hAnsi="Neo Sans Pro"/>
          <w:b/>
          <w:bCs/>
          <w:sz w:val="22"/>
          <w:szCs w:val="22"/>
          <w:u w:val="single"/>
          <w:lang w:eastAsia="ar-SA"/>
        </w:rPr>
        <w:t>Wykonawca:</w:t>
      </w:r>
    </w:p>
    <w:p w14:paraId="1B1EF3A2" w14:textId="77777777" w:rsidR="002C6B98" w:rsidRPr="002C6B98" w:rsidRDefault="002C6B98" w:rsidP="002C6B98">
      <w:pPr>
        <w:rPr>
          <w:rFonts w:ascii="Neo Sans Pro" w:hAnsi="Neo Sans Pro"/>
          <w:b/>
          <w:bCs/>
          <w:sz w:val="22"/>
          <w:szCs w:val="22"/>
          <w:lang w:eastAsia="ar-SA"/>
        </w:rPr>
      </w:pPr>
      <w:r w:rsidRPr="002C6B98">
        <w:rPr>
          <w:rFonts w:ascii="Neo Sans Pro" w:hAnsi="Neo Sans Pro"/>
          <w:b/>
          <w:bCs/>
          <w:sz w:val="22"/>
          <w:szCs w:val="22"/>
          <w:lang w:eastAsia="ar-SA"/>
        </w:rPr>
        <w:t>................................................</w:t>
      </w:r>
    </w:p>
    <w:p w14:paraId="0D754A06" w14:textId="77777777" w:rsidR="002C6B98" w:rsidRPr="002C6B98" w:rsidRDefault="002C6B98" w:rsidP="002C6B98">
      <w:pPr>
        <w:autoSpaceDE w:val="0"/>
        <w:jc w:val="center"/>
        <w:rPr>
          <w:rFonts w:ascii="Neo Sans Pro" w:hAnsi="Neo Sans Pro"/>
          <w:b/>
          <w:bCs/>
          <w:sz w:val="22"/>
          <w:szCs w:val="22"/>
          <w:lang w:eastAsia="ar-SA"/>
        </w:rPr>
      </w:pPr>
      <w:r w:rsidRPr="002C6B98">
        <w:rPr>
          <w:rFonts w:ascii="Neo Sans Pro" w:hAnsi="Neo Sans Pro"/>
          <w:b/>
          <w:bCs/>
          <w:sz w:val="22"/>
          <w:szCs w:val="22"/>
          <w:lang w:eastAsia="ar-SA"/>
        </w:rPr>
        <w:t>OŚWIADCZENIE</w:t>
      </w:r>
    </w:p>
    <w:p w14:paraId="7A20C11A" w14:textId="30285E36" w:rsidR="00A81DD3" w:rsidRPr="005C3A53" w:rsidRDefault="002C6B98" w:rsidP="00A81DD3">
      <w:pPr>
        <w:autoSpaceDE w:val="0"/>
        <w:jc w:val="both"/>
        <w:rPr>
          <w:rFonts w:ascii="Neo Sans Pro" w:hAnsi="Neo Sans Pro"/>
          <w:bCs/>
          <w:sz w:val="22"/>
          <w:szCs w:val="22"/>
          <w:lang w:eastAsia="ar-SA"/>
        </w:rPr>
      </w:pPr>
      <w:bookmarkStart w:id="4" w:name="_Hlk120690821"/>
      <w:r w:rsidRPr="005C3A53">
        <w:rPr>
          <w:rFonts w:ascii="Neo Sans Pro" w:hAnsi="Neo Sans Pro"/>
          <w:bCs/>
          <w:sz w:val="22"/>
          <w:szCs w:val="22"/>
          <w:lang w:eastAsia="ar-SA"/>
        </w:rPr>
        <w:t xml:space="preserve">Wykonawcy o przynależności lub braku przynależności do tej samej grupy kapitałowej, o której mowa w art. 108 ust. 1 pkt. 5 </w:t>
      </w:r>
      <w:r w:rsidRPr="005C3A53">
        <w:rPr>
          <w:rFonts w:ascii="Neo Sans Pro" w:hAnsi="Neo Sans Pro"/>
          <w:sz w:val="22"/>
          <w:szCs w:val="22"/>
        </w:rPr>
        <w:t xml:space="preserve">oraz o aktualności informacji zawartych w oświadczeniu, o którym mowa w art. 125 ust. 1 </w:t>
      </w:r>
      <w:bookmarkEnd w:id="4"/>
      <w:r w:rsidRPr="005C3A53">
        <w:rPr>
          <w:rFonts w:ascii="Neo Sans Pro" w:hAnsi="Neo Sans Pro"/>
          <w:bCs/>
          <w:sz w:val="22"/>
          <w:szCs w:val="22"/>
          <w:lang w:eastAsia="ar-SA"/>
        </w:rPr>
        <w:t xml:space="preserve">ustawy Prawo zamówień publicznych </w:t>
      </w:r>
      <w:r w:rsidR="00A81DD3" w:rsidRPr="005C3A53">
        <w:rPr>
          <w:rFonts w:ascii="Neo Sans Pro" w:hAnsi="Neo Sans Pro"/>
          <w:bCs/>
          <w:sz w:val="22"/>
          <w:szCs w:val="22"/>
          <w:lang w:eastAsia="ar-SA"/>
        </w:rPr>
        <w:t xml:space="preserve">z dnia 11 września 2019 roku Prawo zamówień publicznych </w:t>
      </w:r>
      <w:r w:rsidR="00F44A6C" w:rsidRPr="00F44A6C">
        <w:rPr>
          <w:rFonts w:ascii="Neo Sans Pro" w:hAnsi="Neo Sans Pro"/>
          <w:bCs/>
          <w:sz w:val="22"/>
          <w:szCs w:val="22"/>
          <w:lang w:eastAsia="ar-SA"/>
        </w:rPr>
        <w:t>/tekst jedn. Dz. U. z 2024 poz. 1320/</w:t>
      </w:r>
      <w:r w:rsidR="00F44A6C">
        <w:rPr>
          <w:rFonts w:ascii="Neo Sans Pro" w:hAnsi="Neo Sans Pro"/>
          <w:bCs/>
          <w:sz w:val="22"/>
          <w:szCs w:val="22"/>
          <w:lang w:eastAsia="ar-SA"/>
        </w:rPr>
        <w:t>.</w:t>
      </w:r>
    </w:p>
    <w:p w14:paraId="51B3D725" w14:textId="559D08F1" w:rsidR="002C6B98" w:rsidRPr="002C6B98" w:rsidRDefault="002C6B98" w:rsidP="00A81DD3">
      <w:pPr>
        <w:autoSpaceDE w:val="0"/>
        <w:jc w:val="both"/>
        <w:rPr>
          <w:rFonts w:ascii="Neo Sans Pro" w:hAnsi="Neo Sans Pro"/>
          <w:b/>
          <w:bCs/>
          <w:sz w:val="22"/>
          <w:szCs w:val="22"/>
          <w:lang w:eastAsia="ar-SA"/>
        </w:rPr>
      </w:pPr>
    </w:p>
    <w:p w14:paraId="57E7B382" w14:textId="4C3B0A9A" w:rsidR="001B0403" w:rsidRDefault="002C6B98" w:rsidP="001B0403">
      <w:pPr>
        <w:jc w:val="center"/>
        <w:rPr>
          <w:rFonts w:ascii="Neo Sans Pro" w:hAnsi="Neo Sans Pro"/>
          <w:b/>
          <w:sz w:val="22"/>
          <w:szCs w:val="22"/>
        </w:rPr>
      </w:pPr>
      <w:r w:rsidRPr="002C6B98">
        <w:rPr>
          <w:rFonts w:ascii="Neo Sans Pro" w:hAnsi="Neo Sans Pro"/>
          <w:bCs/>
          <w:sz w:val="22"/>
          <w:szCs w:val="22"/>
          <w:lang w:eastAsia="ar-SA"/>
        </w:rPr>
        <w:t>Na potrzeb</w:t>
      </w:r>
      <w:r w:rsidR="00B76B14" w:rsidRPr="007972AB">
        <w:rPr>
          <w:rFonts w:ascii="Neo Sans Pro" w:hAnsi="Neo Sans Pro"/>
          <w:bCs/>
          <w:sz w:val="22"/>
          <w:szCs w:val="22"/>
          <w:lang w:eastAsia="ar-SA"/>
        </w:rPr>
        <w:t>ę</w:t>
      </w:r>
      <w:r w:rsidRPr="002C6B98">
        <w:rPr>
          <w:rFonts w:ascii="Neo Sans Pro" w:hAnsi="Neo Sans Pro"/>
          <w:bCs/>
          <w:sz w:val="22"/>
          <w:szCs w:val="22"/>
          <w:lang w:eastAsia="ar-SA"/>
        </w:rPr>
        <w:t xml:space="preserve"> postępowania o udzielenie zamówienia publicznego</w:t>
      </w:r>
      <w:r w:rsidR="00350691" w:rsidRPr="007972AB">
        <w:rPr>
          <w:rFonts w:ascii="Neo Sans Pro" w:hAnsi="Neo Sans Pro"/>
          <w:bCs/>
          <w:sz w:val="22"/>
          <w:szCs w:val="22"/>
          <w:lang w:eastAsia="ar-SA"/>
        </w:rPr>
        <w:t xml:space="preserve"> </w:t>
      </w:r>
      <w:r w:rsidR="00F8716D">
        <w:rPr>
          <w:rFonts w:ascii="Neo Sans Pro" w:hAnsi="Neo Sans Pro"/>
          <w:b/>
          <w:bCs/>
          <w:sz w:val="22"/>
          <w:szCs w:val="22"/>
          <w:lang w:eastAsia="ar-SA"/>
        </w:rPr>
        <w:t>P-</w:t>
      </w:r>
      <w:r w:rsidR="001B0403">
        <w:rPr>
          <w:rFonts w:ascii="Neo Sans Pro" w:hAnsi="Neo Sans Pro"/>
          <w:b/>
          <w:bCs/>
          <w:sz w:val="22"/>
          <w:szCs w:val="22"/>
          <w:lang w:eastAsia="ar-SA"/>
        </w:rPr>
        <w:t>5</w:t>
      </w:r>
      <w:r w:rsidR="00F8716D">
        <w:rPr>
          <w:rFonts w:ascii="Neo Sans Pro" w:hAnsi="Neo Sans Pro"/>
          <w:b/>
          <w:bCs/>
          <w:sz w:val="22"/>
          <w:szCs w:val="22"/>
          <w:lang w:eastAsia="ar-SA"/>
        </w:rPr>
        <w:t>6</w:t>
      </w:r>
      <w:r w:rsidR="00A81DD3" w:rsidRPr="00A81DD3">
        <w:rPr>
          <w:rFonts w:ascii="Neo Sans Pro" w:hAnsi="Neo Sans Pro"/>
          <w:b/>
          <w:bCs/>
          <w:sz w:val="22"/>
          <w:szCs w:val="22"/>
          <w:lang w:eastAsia="ar-SA"/>
        </w:rPr>
        <w:t>-202</w:t>
      </w:r>
      <w:r w:rsidR="00F8716D">
        <w:rPr>
          <w:rFonts w:ascii="Neo Sans Pro" w:hAnsi="Neo Sans Pro"/>
          <w:b/>
          <w:bCs/>
          <w:sz w:val="22"/>
          <w:szCs w:val="22"/>
          <w:lang w:eastAsia="ar-SA"/>
        </w:rPr>
        <w:t>4</w:t>
      </w:r>
      <w:r w:rsidR="001B0403">
        <w:rPr>
          <w:rFonts w:ascii="Neo Sans Pro" w:hAnsi="Neo Sans Pro"/>
          <w:b/>
          <w:bCs/>
          <w:sz w:val="22"/>
          <w:szCs w:val="22"/>
          <w:lang w:eastAsia="ar-SA"/>
        </w:rPr>
        <w:t xml:space="preserve"> </w:t>
      </w:r>
      <w:r w:rsidR="007811A2">
        <w:rPr>
          <w:rFonts w:ascii="Neo Sans Pro" w:hAnsi="Neo Sans Pro"/>
          <w:b/>
          <w:bCs/>
          <w:sz w:val="22"/>
          <w:szCs w:val="22"/>
          <w:lang w:eastAsia="ar-SA"/>
        </w:rPr>
        <w:t>- ś</w:t>
      </w:r>
      <w:r w:rsidR="001B0403" w:rsidRPr="00692AB7">
        <w:rPr>
          <w:rFonts w:ascii="Neo Sans Pro" w:hAnsi="Neo Sans Pro"/>
          <w:b/>
          <w:bCs/>
          <w:sz w:val="22"/>
          <w:szCs w:val="22"/>
        </w:rPr>
        <w:t>wiadczenie usług konserwacyjno-eksploatacyjnych i naprawczych zapewniających utrzymanie pełnej sprawności technicznej i prawidłowe funkcjonowanie w ruchu ciągłym wind będących na wyposażeniu Radomskiego Szpitala Specjalistycznego.</w:t>
      </w:r>
    </w:p>
    <w:p w14:paraId="7B5179C2" w14:textId="6EDE74B7" w:rsidR="002C6B98" w:rsidRPr="00F8716D" w:rsidRDefault="002C6B98" w:rsidP="002C6B98">
      <w:pPr>
        <w:jc w:val="both"/>
        <w:rPr>
          <w:rFonts w:ascii="Neo Sans Pro" w:hAnsi="Neo Sans Pro"/>
          <w:b/>
          <w:bCs/>
          <w:iCs/>
          <w:sz w:val="22"/>
          <w:szCs w:val="22"/>
          <w:lang w:eastAsia="ar-SA"/>
        </w:rPr>
      </w:pPr>
      <w:r w:rsidRPr="002C6B98">
        <w:rPr>
          <w:rFonts w:ascii="Neo Sans Pro" w:hAnsi="Neo Sans Pro"/>
          <w:b/>
          <w:bCs/>
          <w:sz w:val="22"/>
          <w:szCs w:val="22"/>
          <w:lang w:eastAsia="ar-SA"/>
        </w:rPr>
        <w:t xml:space="preserve"> </w:t>
      </w:r>
      <w:r w:rsidRPr="002C6B98">
        <w:rPr>
          <w:rFonts w:ascii="Neo Sans Pro" w:hAnsi="Neo Sans Pro"/>
          <w:sz w:val="22"/>
          <w:szCs w:val="22"/>
          <w:lang w:eastAsia="ar-SA"/>
        </w:rPr>
        <w:t>oświadczam, co następuje:</w:t>
      </w:r>
    </w:p>
    <w:p w14:paraId="7FB90713" w14:textId="77777777" w:rsidR="002C6B98" w:rsidRPr="002C6B98" w:rsidRDefault="002C6B98" w:rsidP="002C6B98">
      <w:pPr>
        <w:jc w:val="both"/>
        <w:rPr>
          <w:rFonts w:ascii="Neo Sans Pro" w:hAnsi="Neo Sans Pro"/>
          <w:sz w:val="22"/>
          <w:szCs w:val="22"/>
          <w:lang w:eastAsia="ar-SA"/>
        </w:rPr>
      </w:pPr>
    </w:p>
    <w:p w14:paraId="785170FD" w14:textId="77777777" w:rsidR="002C6B98" w:rsidRPr="006745D3" w:rsidRDefault="002C6B98" w:rsidP="00E95EE5">
      <w:pPr>
        <w:numPr>
          <w:ilvl w:val="0"/>
          <w:numId w:val="20"/>
        </w:numPr>
        <w:autoSpaceDE w:val="0"/>
        <w:ind w:left="142" w:hanging="153"/>
        <w:contextualSpacing/>
        <w:rPr>
          <w:rFonts w:ascii="Neo Sans Pro" w:hAnsi="Neo Sans Pro"/>
          <w:b/>
          <w:sz w:val="22"/>
          <w:szCs w:val="22"/>
          <w:lang w:eastAsia="ar-SA"/>
        </w:rPr>
      </w:pPr>
      <w:r w:rsidRPr="006745D3">
        <w:rPr>
          <w:rFonts w:ascii="Neo Sans Pro" w:hAnsi="Neo Sans Pro"/>
          <w:b/>
          <w:sz w:val="22"/>
          <w:szCs w:val="22"/>
          <w:lang w:eastAsia="ar-SA"/>
        </w:rPr>
        <w:t>Oświadczenie Wykonawcy o przynależności lub braku przynależności do tej samej grupy kapitałowej, o której mowa w art. 108 ust. 1 pkt. 5:</w:t>
      </w:r>
    </w:p>
    <w:p w14:paraId="67689B4F" w14:textId="77777777" w:rsidR="002C6B98" w:rsidRPr="002C6B98" w:rsidRDefault="002C6B98" w:rsidP="00E95EE5">
      <w:pPr>
        <w:numPr>
          <w:ilvl w:val="0"/>
          <w:numId w:val="19"/>
        </w:numPr>
        <w:tabs>
          <w:tab w:val="left" w:pos="284"/>
          <w:tab w:val="num" w:pos="2490"/>
        </w:tabs>
        <w:suppressAutoHyphens/>
        <w:autoSpaceDE w:val="0"/>
        <w:ind w:left="284" w:hanging="284"/>
        <w:jc w:val="both"/>
        <w:rPr>
          <w:rFonts w:ascii="Neo Sans Pro" w:hAnsi="Neo Sans Pro"/>
          <w:b/>
          <w:sz w:val="22"/>
          <w:szCs w:val="22"/>
          <w:lang w:eastAsia="ar-SA"/>
        </w:rPr>
      </w:pPr>
      <w:r w:rsidRPr="002C6B98">
        <w:rPr>
          <w:rFonts w:ascii="Neo Sans Pro" w:hAnsi="Neo Sans Pro"/>
          <w:b/>
          <w:sz w:val="22"/>
          <w:szCs w:val="22"/>
          <w:lang w:eastAsia="ar-SA"/>
        </w:rPr>
        <w:t>Przynależę/ nie przynależę</w:t>
      </w:r>
      <w:bookmarkStart w:id="5" w:name="_Hlk120690571"/>
      <w:r w:rsidRPr="002C6B98">
        <w:rPr>
          <w:rFonts w:ascii="Neo Sans Pro" w:hAnsi="Neo Sans Pro"/>
          <w:b/>
          <w:sz w:val="22"/>
          <w:szCs w:val="22"/>
          <w:lang w:eastAsia="ar-SA"/>
        </w:rPr>
        <w:t>*</w:t>
      </w:r>
      <w:bookmarkEnd w:id="5"/>
      <w:r w:rsidRPr="002C6B98">
        <w:rPr>
          <w:rFonts w:ascii="Neo Sans Pro" w:hAnsi="Neo Sans Pro"/>
          <w:b/>
          <w:sz w:val="22"/>
          <w:szCs w:val="22"/>
          <w:lang w:eastAsia="ar-SA"/>
        </w:rPr>
        <w:t xml:space="preserve"> </w:t>
      </w:r>
      <w:r w:rsidRPr="002C6B98">
        <w:rPr>
          <w:rFonts w:ascii="Neo Sans Pro" w:hAnsi="Neo Sans Pro"/>
          <w:sz w:val="22"/>
          <w:szCs w:val="22"/>
          <w:lang w:eastAsia="ar-SA"/>
        </w:rPr>
        <w:t xml:space="preserve"> do grupy kapitałowej w rozumieniu ustawy z dnia 16 lutego 2007 roku o ochronie konkurencji i konsumentów (Dz. U z 2015 r. poz. 184, 1616 i 1634) </w:t>
      </w:r>
      <w:r w:rsidRPr="002C6B98">
        <w:rPr>
          <w:rFonts w:ascii="Neo Sans Pro" w:hAnsi="Neo Sans Pro"/>
          <w:sz w:val="22"/>
          <w:szCs w:val="22"/>
          <w:lang w:eastAsia="ar-SA"/>
        </w:rPr>
        <w:br/>
        <w:t>z innymi wykonawcami, którzy złożyli odrębne oferty.</w:t>
      </w:r>
    </w:p>
    <w:p w14:paraId="31C974C4" w14:textId="77777777" w:rsidR="002C6B98" w:rsidRPr="002C6B98" w:rsidRDefault="002C6B98" w:rsidP="00E95EE5">
      <w:pPr>
        <w:numPr>
          <w:ilvl w:val="0"/>
          <w:numId w:val="19"/>
        </w:numPr>
        <w:tabs>
          <w:tab w:val="left" w:pos="284"/>
          <w:tab w:val="num" w:pos="2490"/>
        </w:tabs>
        <w:suppressAutoHyphens/>
        <w:autoSpaceDE w:val="0"/>
        <w:ind w:left="567" w:hanging="567"/>
        <w:jc w:val="both"/>
        <w:rPr>
          <w:rFonts w:ascii="Neo Sans Pro" w:hAnsi="Neo Sans Pro"/>
          <w:sz w:val="22"/>
          <w:szCs w:val="22"/>
          <w:lang w:eastAsia="ar-SA"/>
        </w:rPr>
      </w:pPr>
      <w:r w:rsidRPr="002C6B98">
        <w:rPr>
          <w:rFonts w:ascii="Neo Sans Pro" w:hAnsi="Neo Sans Pro"/>
          <w:sz w:val="22"/>
          <w:szCs w:val="22"/>
          <w:lang w:eastAsia="ar-SA"/>
        </w:rPr>
        <w:t>Wykaz wykonawców należących do tej samej grupy kapitałowej, którzy złożyli oferty:</w:t>
      </w:r>
    </w:p>
    <w:p w14:paraId="1891534E" w14:textId="77777777" w:rsidR="002C6B98" w:rsidRPr="002C6B98" w:rsidRDefault="002C6B98" w:rsidP="002C6B98">
      <w:pPr>
        <w:tabs>
          <w:tab w:val="left" w:pos="284"/>
        </w:tabs>
        <w:autoSpaceDE w:val="0"/>
        <w:spacing w:after="200" w:line="276" w:lineRule="auto"/>
        <w:ind w:left="284"/>
        <w:rPr>
          <w:rFonts w:ascii="Neo Sans Pro" w:hAnsi="Neo Sans Pro"/>
          <w:sz w:val="22"/>
          <w:szCs w:val="22"/>
          <w:lang w:eastAsia="ar-SA"/>
        </w:rPr>
      </w:pPr>
      <w:r w:rsidRPr="002C6B98">
        <w:rPr>
          <w:rFonts w:ascii="Neo Sans Pro" w:hAnsi="Neo Sans Pro"/>
          <w:sz w:val="22"/>
          <w:szCs w:val="22"/>
          <w:lang w:eastAsia="ar-SA"/>
        </w:rPr>
        <w:t>............................................................................................................................................</w:t>
      </w:r>
      <w:r w:rsidRPr="002C6B98">
        <w:rPr>
          <w:rFonts w:ascii="Neo Sans Pro" w:hAnsi="Neo Sans Pro"/>
          <w:b/>
          <w:sz w:val="22"/>
          <w:szCs w:val="22"/>
          <w:lang w:eastAsia="ar-SA"/>
        </w:rPr>
        <w:t xml:space="preserve"> *</w:t>
      </w:r>
    </w:p>
    <w:p w14:paraId="1A35917C" w14:textId="77777777" w:rsidR="002C6B98" w:rsidRPr="002C6B98" w:rsidRDefault="002C6B98" w:rsidP="00E95EE5">
      <w:pPr>
        <w:numPr>
          <w:ilvl w:val="0"/>
          <w:numId w:val="19"/>
        </w:numPr>
        <w:tabs>
          <w:tab w:val="left" w:pos="284"/>
          <w:tab w:val="num" w:pos="2490"/>
        </w:tabs>
        <w:suppressAutoHyphens/>
        <w:autoSpaceDE w:val="0"/>
        <w:ind w:left="284" w:hanging="284"/>
        <w:jc w:val="both"/>
        <w:rPr>
          <w:rFonts w:ascii="Neo Sans Pro" w:hAnsi="Neo Sans Pro"/>
          <w:sz w:val="22"/>
          <w:szCs w:val="22"/>
          <w:lang w:eastAsia="ar-SA"/>
        </w:rPr>
      </w:pPr>
      <w:r w:rsidRPr="002C6B98">
        <w:rPr>
          <w:rFonts w:ascii="Neo Sans Pro" w:hAnsi="Neo Sans Pro"/>
          <w:sz w:val="22"/>
          <w:szCs w:val="22"/>
          <w:lang w:eastAsia="ar-SA"/>
        </w:rPr>
        <w:t>Oświadczam, że w przypadku przynależenia do tej samej grupy kapitałowej oferta została przygotowana niezależnie od innego wykonawcy należącego do tej samej grupy kapitałowej.</w:t>
      </w:r>
      <w:r w:rsidRPr="002C6B98">
        <w:rPr>
          <w:rFonts w:ascii="Neo Sans Pro" w:hAnsi="Neo Sans Pro"/>
          <w:b/>
          <w:sz w:val="22"/>
          <w:szCs w:val="22"/>
          <w:lang w:eastAsia="ar-SA"/>
        </w:rPr>
        <w:t xml:space="preserve"> *</w:t>
      </w:r>
    </w:p>
    <w:p w14:paraId="6904EA74" w14:textId="77777777" w:rsidR="002C6B98" w:rsidRPr="002C6B98" w:rsidRDefault="002C6B98" w:rsidP="00A81DD3">
      <w:pPr>
        <w:jc w:val="both"/>
        <w:rPr>
          <w:rFonts w:ascii="Neo Sans Pro" w:hAnsi="Neo Sans Pro"/>
          <w:i/>
          <w:iCs/>
          <w:sz w:val="22"/>
          <w:szCs w:val="22"/>
        </w:rPr>
      </w:pPr>
      <w:r w:rsidRPr="002C6B98">
        <w:rPr>
          <w:rFonts w:ascii="Neo Sans Pro" w:hAnsi="Neo Sans Pro"/>
          <w:i/>
          <w:iCs/>
          <w:sz w:val="22"/>
          <w:szCs w:val="22"/>
        </w:rPr>
        <w:t xml:space="preserve">W przypadku przynależności do tej samej grupy kapitałowej wykonawca składa wraz </w:t>
      </w:r>
      <w:r w:rsidRPr="002C6B98">
        <w:rPr>
          <w:rFonts w:ascii="Neo Sans Pro" w:hAnsi="Neo Sans Pro"/>
          <w:i/>
          <w:iCs/>
          <w:sz w:val="22"/>
          <w:szCs w:val="22"/>
        </w:rPr>
        <w:br/>
        <w:t>z niniejszym oświadczeniem dokumenty lub informacje, potwierdzające przygotowanie oferty  niezależnie od innego wykonawcy należącego do tej samej grupy kapitałowej;</w:t>
      </w:r>
    </w:p>
    <w:p w14:paraId="7CA353B5" w14:textId="77777777" w:rsidR="002C6B98" w:rsidRPr="002C6B98" w:rsidRDefault="002C6B98" w:rsidP="00350691">
      <w:pPr>
        <w:jc w:val="both"/>
        <w:rPr>
          <w:rFonts w:ascii="Neo Sans Pro" w:hAnsi="Neo Sans Pro"/>
          <w:i/>
          <w:iCs/>
          <w:sz w:val="22"/>
          <w:szCs w:val="22"/>
        </w:rPr>
      </w:pPr>
    </w:p>
    <w:p w14:paraId="20CF325A" w14:textId="69FEDA46" w:rsidR="002C6B98" w:rsidRPr="006745D3" w:rsidRDefault="002C6B98" w:rsidP="00E95EE5">
      <w:pPr>
        <w:numPr>
          <w:ilvl w:val="0"/>
          <w:numId w:val="20"/>
        </w:numPr>
        <w:ind w:left="142" w:hanging="142"/>
        <w:contextualSpacing/>
        <w:jc w:val="both"/>
        <w:rPr>
          <w:rFonts w:ascii="Neo Sans Pro" w:hAnsi="Neo Sans Pro"/>
          <w:b/>
          <w:sz w:val="22"/>
          <w:szCs w:val="22"/>
        </w:rPr>
      </w:pPr>
      <w:r w:rsidRPr="006745D3">
        <w:rPr>
          <w:rFonts w:ascii="Neo Sans Pro" w:hAnsi="Neo Sans Pro"/>
          <w:b/>
          <w:sz w:val="22"/>
          <w:szCs w:val="22"/>
        </w:rPr>
        <w:t xml:space="preserve">Oświadczenie o aktualności informacji zawartych w oświadczeniu, o którym mowa w art. 125 ust. 1 </w:t>
      </w:r>
      <w:r w:rsidR="00B76B14" w:rsidRPr="006745D3">
        <w:rPr>
          <w:rFonts w:ascii="Neo Sans Pro" w:hAnsi="Neo Sans Pro"/>
          <w:b/>
          <w:sz w:val="22"/>
          <w:szCs w:val="22"/>
        </w:rPr>
        <w:t xml:space="preserve">ustawy </w:t>
      </w:r>
      <w:proofErr w:type="spellStart"/>
      <w:r w:rsidR="00B76B14" w:rsidRPr="006745D3">
        <w:rPr>
          <w:rFonts w:ascii="Neo Sans Pro" w:hAnsi="Neo Sans Pro"/>
          <w:b/>
          <w:sz w:val="22"/>
          <w:szCs w:val="22"/>
        </w:rPr>
        <w:t>Pzp</w:t>
      </w:r>
      <w:proofErr w:type="spellEnd"/>
      <w:r w:rsidRPr="006745D3">
        <w:rPr>
          <w:rFonts w:ascii="Neo Sans Pro" w:hAnsi="Neo Sans Pro"/>
          <w:b/>
          <w:sz w:val="22"/>
          <w:szCs w:val="22"/>
        </w:rPr>
        <w:t xml:space="preserve"> w zakresie podstaw wykluczenia z postępowania wskazanych przez Zamawiającego w SWZ w pkt. 6.3.1 pkt. 2: </w:t>
      </w:r>
    </w:p>
    <w:p w14:paraId="47CB7A3D" w14:textId="77777777" w:rsidR="002C6B98" w:rsidRPr="005C3A53" w:rsidRDefault="002C6B98" w:rsidP="00B76B14">
      <w:pPr>
        <w:ind w:left="142"/>
        <w:jc w:val="both"/>
        <w:rPr>
          <w:rFonts w:ascii="Neo Sans Pro" w:hAnsi="Neo Sans Pro"/>
          <w:bCs/>
          <w:sz w:val="22"/>
          <w:szCs w:val="22"/>
        </w:rPr>
      </w:pPr>
      <w:r w:rsidRPr="005C3A53">
        <w:rPr>
          <w:rFonts w:ascii="Neo Sans Pro" w:hAnsi="Neo Sans Pro"/>
          <w:bCs/>
          <w:sz w:val="22"/>
          <w:szCs w:val="22"/>
        </w:rPr>
        <w:t xml:space="preserve">Oświadczam że </w:t>
      </w:r>
      <w:r w:rsidRPr="005C3A53">
        <w:rPr>
          <w:rFonts w:ascii="Neo Sans Pro" w:hAnsi="Neo Sans Pro"/>
          <w:b/>
          <w:bCs/>
          <w:sz w:val="22"/>
          <w:szCs w:val="22"/>
        </w:rPr>
        <w:t>podlegam/nie podlegam*</w:t>
      </w:r>
      <w:r w:rsidRPr="005C3A53">
        <w:rPr>
          <w:rFonts w:ascii="Neo Sans Pro" w:hAnsi="Neo Sans Pro"/>
          <w:bCs/>
          <w:sz w:val="22"/>
          <w:szCs w:val="22"/>
        </w:rPr>
        <w:t xml:space="preserve"> wykluczeniu z postępowania w zakresie podstaw wykluczenia z postępowania wskazanym przez Zamawiającego, o których mowa w:</w:t>
      </w:r>
    </w:p>
    <w:p w14:paraId="641D644E" w14:textId="77777777" w:rsidR="002C6B98" w:rsidRPr="002C6B98" w:rsidRDefault="002C6B98" w:rsidP="002C6B98">
      <w:pPr>
        <w:autoSpaceDE w:val="0"/>
        <w:autoSpaceDN w:val="0"/>
        <w:adjustRightInd w:val="0"/>
        <w:jc w:val="both"/>
        <w:rPr>
          <w:rFonts w:ascii="Neo Sans Pro" w:hAnsi="Neo Sans Pro"/>
          <w:sz w:val="22"/>
          <w:szCs w:val="22"/>
        </w:rPr>
      </w:pPr>
      <w:r w:rsidRPr="002C6B98">
        <w:rPr>
          <w:rFonts w:ascii="Neo Sans Pro" w:hAnsi="Neo Sans Pro"/>
          <w:sz w:val="22"/>
          <w:szCs w:val="22"/>
        </w:rPr>
        <w:t xml:space="preserve">a) art. 108 ust. 1 pkt 3 ustawy, </w:t>
      </w:r>
    </w:p>
    <w:p w14:paraId="569DDEA0" w14:textId="77777777" w:rsidR="002C6B98" w:rsidRPr="002C6B98" w:rsidRDefault="002C6B98" w:rsidP="002C6B98">
      <w:pPr>
        <w:autoSpaceDE w:val="0"/>
        <w:autoSpaceDN w:val="0"/>
        <w:adjustRightInd w:val="0"/>
        <w:jc w:val="both"/>
        <w:rPr>
          <w:rFonts w:ascii="Neo Sans Pro" w:hAnsi="Neo Sans Pro"/>
          <w:sz w:val="22"/>
          <w:szCs w:val="22"/>
        </w:rPr>
      </w:pPr>
      <w:r w:rsidRPr="002C6B98">
        <w:rPr>
          <w:rFonts w:ascii="Neo Sans Pro" w:hAnsi="Neo Sans Pro"/>
          <w:sz w:val="22"/>
          <w:szCs w:val="22"/>
        </w:rPr>
        <w:t xml:space="preserve">b) art. 108 ust. 1 pkt 4 ustawy, dotyczących orzeczenia zakazu ubiegania się o zamówienie publiczne tytułem środka zapobiegawczego, </w:t>
      </w:r>
    </w:p>
    <w:p w14:paraId="0172753F" w14:textId="77777777" w:rsidR="002C6B98" w:rsidRPr="002C6B98" w:rsidRDefault="002C6B98" w:rsidP="002C6B98">
      <w:pPr>
        <w:autoSpaceDE w:val="0"/>
        <w:autoSpaceDN w:val="0"/>
        <w:adjustRightInd w:val="0"/>
        <w:jc w:val="both"/>
        <w:rPr>
          <w:rFonts w:ascii="Neo Sans Pro" w:hAnsi="Neo Sans Pro"/>
          <w:sz w:val="22"/>
          <w:szCs w:val="22"/>
        </w:rPr>
      </w:pPr>
      <w:r w:rsidRPr="002C6B98">
        <w:rPr>
          <w:rFonts w:ascii="Neo Sans Pro" w:hAnsi="Neo Sans Pro"/>
          <w:sz w:val="22"/>
          <w:szCs w:val="22"/>
        </w:rPr>
        <w:t xml:space="preserve">c) art. 108 ust. 1 pkt 5 ustawy, dotyczących zawarcia z innymi Wykonawcami porozumienia mającego na celu zakłócenie konkurencji, </w:t>
      </w:r>
    </w:p>
    <w:p w14:paraId="1F08B28D" w14:textId="77777777" w:rsidR="002C6B98" w:rsidRPr="002C6B98" w:rsidRDefault="002C6B98" w:rsidP="002C6B98">
      <w:pPr>
        <w:autoSpaceDE w:val="0"/>
        <w:autoSpaceDN w:val="0"/>
        <w:adjustRightInd w:val="0"/>
        <w:jc w:val="both"/>
        <w:rPr>
          <w:rFonts w:ascii="Neo Sans Pro" w:hAnsi="Neo Sans Pro"/>
          <w:sz w:val="22"/>
          <w:szCs w:val="22"/>
        </w:rPr>
      </w:pPr>
      <w:r w:rsidRPr="002C6B98">
        <w:rPr>
          <w:rFonts w:ascii="Neo Sans Pro" w:hAnsi="Neo Sans Pro"/>
          <w:sz w:val="22"/>
          <w:szCs w:val="22"/>
        </w:rPr>
        <w:t xml:space="preserve">d) art. 108 ust. 1 pkt 6 ustawy, </w:t>
      </w:r>
    </w:p>
    <w:p w14:paraId="2BB69BB3" w14:textId="77777777" w:rsidR="002C6B98" w:rsidRPr="002C6B98" w:rsidRDefault="002C6B98" w:rsidP="002C6B98">
      <w:pPr>
        <w:jc w:val="right"/>
        <w:rPr>
          <w:rFonts w:ascii="Neo Sans Pro" w:hAnsi="Neo Sans Pro"/>
          <w:b/>
          <w:bCs/>
          <w:sz w:val="22"/>
          <w:szCs w:val="22"/>
        </w:rPr>
      </w:pPr>
    </w:p>
    <w:p w14:paraId="177FE428" w14:textId="77777777" w:rsidR="002C6B98" w:rsidRPr="002C6B98" w:rsidRDefault="002C6B98" w:rsidP="00E95EE5">
      <w:pPr>
        <w:numPr>
          <w:ilvl w:val="0"/>
          <w:numId w:val="20"/>
        </w:numPr>
        <w:spacing w:after="200" w:line="276" w:lineRule="auto"/>
        <w:ind w:left="284" w:hanging="284"/>
        <w:contextualSpacing/>
        <w:jc w:val="both"/>
        <w:rPr>
          <w:rFonts w:ascii="Neo Sans Pro" w:hAnsi="Neo Sans Pro" w:cs="Arial"/>
          <w:b/>
          <w:sz w:val="22"/>
          <w:szCs w:val="22"/>
        </w:rPr>
      </w:pPr>
      <w:r w:rsidRPr="002C6B98">
        <w:rPr>
          <w:rFonts w:ascii="Neo Sans Pro" w:hAnsi="Neo Sans Pro" w:cs="Arial"/>
          <w:b/>
          <w:sz w:val="22"/>
          <w:szCs w:val="22"/>
        </w:rPr>
        <w:t>OŚWIADCZENIE DOTYCZĄCE PODANYCH INFORMACJI:</w:t>
      </w:r>
    </w:p>
    <w:p w14:paraId="20607E41" w14:textId="77777777" w:rsidR="002C6B98" w:rsidRPr="002C6B98" w:rsidRDefault="002C6B98" w:rsidP="002C6B98">
      <w:pPr>
        <w:spacing w:after="200" w:line="276" w:lineRule="auto"/>
        <w:jc w:val="both"/>
        <w:rPr>
          <w:rFonts w:ascii="Neo Sans Pro" w:hAnsi="Neo Sans Pro" w:cs="Arial"/>
          <w:sz w:val="22"/>
          <w:szCs w:val="22"/>
        </w:rPr>
      </w:pPr>
      <w:r w:rsidRPr="002C6B98">
        <w:rPr>
          <w:rFonts w:ascii="Neo Sans Pro" w:hAnsi="Neo Sans Pro" w:cs="Arial"/>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36A6F46" w14:textId="14AE172F" w:rsidR="009668F3" w:rsidRDefault="002C6B98" w:rsidP="00B76B14">
      <w:pPr>
        <w:tabs>
          <w:tab w:val="left" w:pos="3990"/>
          <w:tab w:val="right" w:pos="14004"/>
        </w:tabs>
        <w:suppressAutoHyphens/>
        <w:spacing w:after="200" w:line="276" w:lineRule="auto"/>
        <w:jc w:val="right"/>
        <w:rPr>
          <w:rFonts w:ascii="Neo Sans Pro" w:hAnsi="Neo Sans Pro"/>
          <w:sz w:val="22"/>
          <w:szCs w:val="22"/>
        </w:rPr>
      </w:pPr>
      <w:r w:rsidRPr="002C6B98">
        <w:rPr>
          <w:rFonts w:ascii="Neo Sans Pro" w:hAnsi="Neo Sans Pro"/>
          <w:sz w:val="22"/>
          <w:szCs w:val="22"/>
        </w:rPr>
        <w:t>…………….………….……… dnia ……………………                                      …..…………………………………...………………………………                        podpis Wykonawcy/Wykonawców</w:t>
      </w:r>
    </w:p>
    <w:p w14:paraId="7318C4A9" w14:textId="77777777" w:rsidR="009668F3" w:rsidRPr="007972AB" w:rsidRDefault="009668F3" w:rsidP="00B76B14">
      <w:pPr>
        <w:tabs>
          <w:tab w:val="left" w:pos="3990"/>
          <w:tab w:val="right" w:pos="14004"/>
        </w:tabs>
        <w:suppressAutoHyphens/>
        <w:spacing w:after="200" w:line="276" w:lineRule="auto"/>
        <w:jc w:val="right"/>
        <w:rPr>
          <w:rFonts w:ascii="Neo Sans Pro" w:eastAsia="Calibri" w:hAnsi="Neo Sans Pro" w:cs="Calibri"/>
          <w:i/>
          <w:iCs/>
          <w:color w:val="FF0000"/>
          <w:sz w:val="22"/>
          <w:szCs w:val="22"/>
        </w:rPr>
      </w:pPr>
    </w:p>
    <w:sectPr w:rsidR="009668F3" w:rsidRPr="007972AB" w:rsidSect="002C6B98">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7B62A" w14:textId="77777777" w:rsidR="005B2687" w:rsidRDefault="005B2687">
      <w:r>
        <w:separator/>
      </w:r>
    </w:p>
  </w:endnote>
  <w:endnote w:type="continuationSeparator" w:id="0">
    <w:p w14:paraId="5431C35F" w14:textId="77777777" w:rsidR="005B2687" w:rsidRDefault="005B2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EE"/>
    <w:family w:val="swiss"/>
    <w:pitch w:val="variable"/>
    <w:sig w:usb0="A00002A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charset w:val="EE"/>
    <w:family w:val="roman"/>
    <w:pitch w:val="variable"/>
    <w:sig w:usb0="E0000AFF" w:usb1="500078FF" w:usb2="00000021" w:usb3="00000000" w:csb0="000001BF" w:csb1="00000000"/>
  </w:font>
  <w:font w:name="Calibri,Bold">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AFCA9" w14:textId="77777777" w:rsidR="005B2687" w:rsidRDefault="005B2687">
      <w:r>
        <w:separator/>
      </w:r>
    </w:p>
  </w:footnote>
  <w:footnote w:type="continuationSeparator" w:id="0">
    <w:p w14:paraId="6E09B3B6" w14:textId="77777777" w:rsidR="005B2687" w:rsidRDefault="005B2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962C" w14:textId="77777777" w:rsidR="005B2687" w:rsidRDefault="005B26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4"/>
    <w:lvl w:ilvl="0">
      <w:start w:val="1"/>
      <w:numFmt w:val="decimal"/>
      <w:lvlText w:val="%1."/>
      <w:lvlJc w:val="left"/>
      <w:pPr>
        <w:tabs>
          <w:tab w:val="num" w:pos="-76"/>
        </w:tabs>
        <w:ind w:left="644" w:hanging="360"/>
      </w:pPr>
      <w:rPr>
        <w:rFonts w:ascii="Tahoma" w:hAnsi="Tahoma" w:cs="Times New Roman" w:hint="default"/>
        <w:sz w:val="20"/>
        <w:szCs w:val="20"/>
      </w:rPr>
    </w:lvl>
    <w:lvl w:ilvl="1">
      <w:start w:val="1"/>
      <w:numFmt w:val="lowerLetter"/>
      <w:lvlText w:val="%2."/>
      <w:lvlJc w:val="left"/>
      <w:pPr>
        <w:tabs>
          <w:tab w:val="num" w:pos="-76"/>
        </w:tabs>
        <w:ind w:left="1364" w:hanging="360"/>
      </w:pPr>
      <w:rPr>
        <w:rFonts w:ascii="Tahoma" w:hAnsi="Tahoma" w:cs="Times New Roman"/>
        <w:sz w:val="20"/>
        <w:szCs w:val="20"/>
      </w:rPr>
    </w:lvl>
    <w:lvl w:ilvl="2">
      <w:start w:val="1"/>
      <w:numFmt w:val="bullet"/>
      <w:lvlText w:val=""/>
      <w:lvlJc w:val="left"/>
      <w:pPr>
        <w:tabs>
          <w:tab w:val="num" w:pos="-76"/>
        </w:tabs>
        <w:ind w:left="2084" w:hanging="180"/>
      </w:pPr>
      <w:rPr>
        <w:rFonts w:ascii="Symbol" w:hAnsi="Symbol" w:cs="Symbol" w:hint="default"/>
      </w:rPr>
    </w:lvl>
    <w:lvl w:ilvl="3">
      <w:start w:val="1"/>
      <w:numFmt w:val="decimal"/>
      <w:lvlText w:val="%4."/>
      <w:lvlJc w:val="left"/>
      <w:pPr>
        <w:tabs>
          <w:tab w:val="num" w:pos="-76"/>
        </w:tabs>
        <w:ind w:left="2804" w:hanging="360"/>
      </w:pPr>
      <w:rPr>
        <w:rFonts w:ascii="Tahoma" w:hAnsi="Tahoma" w:cs="Times New Roman"/>
        <w:sz w:val="20"/>
        <w:szCs w:val="20"/>
      </w:rPr>
    </w:lvl>
    <w:lvl w:ilvl="4">
      <w:start w:val="1"/>
      <w:numFmt w:val="lowerLetter"/>
      <w:lvlText w:val="%5."/>
      <w:lvlJc w:val="left"/>
      <w:pPr>
        <w:tabs>
          <w:tab w:val="num" w:pos="-76"/>
        </w:tabs>
        <w:ind w:left="3524" w:hanging="360"/>
      </w:pPr>
      <w:rPr>
        <w:rFonts w:ascii="Tahoma" w:hAnsi="Tahoma" w:cs="Times New Roman"/>
        <w:sz w:val="20"/>
        <w:szCs w:val="20"/>
      </w:rPr>
    </w:lvl>
    <w:lvl w:ilvl="5">
      <w:start w:val="1"/>
      <w:numFmt w:val="lowerRoman"/>
      <w:lvlText w:val="%6."/>
      <w:lvlJc w:val="right"/>
      <w:pPr>
        <w:tabs>
          <w:tab w:val="num" w:pos="-76"/>
        </w:tabs>
        <w:ind w:left="4244" w:hanging="180"/>
      </w:pPr>
      <w:rPr>
        <w:rFonts w:ascii="Tahoma" w:hAnsi="Tahoma" w:cs="Times New Roman"/>
        <w:sz w:val="20"/>
        <w:szCs w:val="20"/>
      </w:rPr>
    </w:lvl>
    <w:lvl w:ilvl="6">
      <w:start w:val="1"/>
      <w:numFmt w:val="decimal"/>
      <w:lvlText w:val="%7."/>
      <w:lvlJc w:val="left"/>
      <w:pPr>
        <w:tabs>
          <w:tab w:val="num" w:pos="-76"/>
        </w:tabs>
        <w:ind w:left="4964" w:hanging="360"/>
      </w:pPr>
      <w:rPr>
        <w:rFonts w:ascii="Tahoma" w:hAnsi="Tahoma" w:cs="Times New Roman"/>
        <w:sz w:val="20"/>
        <w:szCs w:val="20"/>
      </w:rPr>
    </w:lvl>
    <w:lvl w:ilvl="7">
      <w:start w:val="1"/>
      <w:numFmt w:val="lowerLetter"/>
      <w:lvlText w:val="%8."/>
      <w:lvlJc w:val="left"/>
      <w:pPr>
        <w:tabs>
          <w:tab w:val="num" w:pos="-76"/>
        </w:tabs>
        <w:ind w:left="5684" w:hanging="360"/>
      </w:pPr>
      <w:rPr>
        <w:rFonts w:ascii="Tahoma" w:hAnsi="Tahoma" w:cs="Times New Roman"/>
        <w:sz w:val="20"/>
        <w:szCs w:val="20"/>
      </w:rPr>
    </w:lvl>
    <w:lvl w:ilvl="8">
      <w:start w:val="1"/>
      <w:numFmt w:val="lowerRoman"/>
      <w:lvlText w:val="%9."/>
      <w:lvlJc w:val="right"/>
      <w:pPr>
        <w:tabs>
          <w:tab w:val="num" w:pos="-76"/>
        </w:tabs>
        <w:ind w:left="6404" w:hanging="180"/>
      </w:pPr>
      <w:rPr>
        <w:rFonts w:ascii="Tahoma" w:hAnsi="Tahoma" w:cs="Times New Roman"/>
        <w:sz w:val="20"/>
        <w:szCs w:val="20"/>
      </w:rPr>
    </w:lvl>
  </w:abstractNum>
  <w:abstractNum w:abstractNumId="1" w15:restartNumberingAfterBreak="0">
    <w:nsid w:val="00000002"/>
    <w:multiLevelType w:val="singleLevel"/>
    <w:tmpl w:val="79EE20EA"/>
    <w:name w:val="WW8Num2"/>
    <w:lvl w:ilvl="0">
      <w:start w:val="1"/>
      <w:numFmt w:val="decimal"/>
      <w:lvlText w:val="%1."/>
      <w:lvlJc w:val="left"/>
      <w:pPr>
        <w:tabs>
          <w:tab w:val="num" w:pos="720"/>
        </w:tabs>
        <w:ind w:left="0" w:firstLine="0"/>
      </w:pPr>
      <w:rPr>
        <w:rFonts w:ascii="Neo Sans Pro" w:eastAsia="Times New Roman" w:hAnsi="Neo Sans Pro" w:cs="Times New Roman" w:hint="default"/>
        <w:b/>
        <w:sz w:val="22"/>
        <w:szCs w:val="22"/>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rPr>
    </w:lvl>
  </w:abstractNum>
  <w:abstractNum w:abstractNumId="3" w15:restartNumberingAfterBreak="0">
    <w:nsid w:val="00000008"/>
    <w:multiLevelType w:val="multilevel"/>
    <w:tmpl w:val="BE9E5670"/>
    <w:name w:val="WW8Num8"/>
    <w:lvl w:ilvl="0">
      <w:start w:val="1"/>
      <w:numFmt w:val="decimal"/>
      <w:lvlText w:val="%1."/>
      <w:lvlJc w:val="left"/>
      <w:pPr>
        <w:tabs>
          <w:tab w:val="num" w:pos="0"/>
        </w:tabs>
        <w:ind w:left="720" w:hanging="360"/>
      </w:pPr>
      <w:rPr>
        <w:rFonts w:ascii="Neo Sans Pro" w:hAnsi="Neo Sans Pro" w:cs="Cambria" w:hint="default"/>
        <w:b/>
        <w:i w:val="0"/>
        <w:iCs w:val="0"/>
        <w:color w:val="auto"/>
        <w:sz w:val="22"/>
        <w:szCs w:val="22"/>
        <w:lang w:bidi="ar-SA"/>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4" w15:restartNumberingAfterBreak="0">
    <w:nsid w:val="0000000C"/>
    <w:multiLevelType w:val="multilevel"/>
    <w:tmpl w:val="702CCEE2"/>
    <w:name w:val="WW8Num12"/>
    <w:lvl w:ilvl="0">
      <w:start w:val="1"/>
      <w:numFmt w:val="lowerLetter"/>
      <w:lvlText w:val="%1."/>
      <w:lvlJc w:val="left"/>
      <w:pPr>
        <w:tabs>
          <w:tab w:val="num" w:pos="0"/>
        </w:tabs>
        <w:ind w:left="720" w:hanging="360"/>
      </w:pPr>
      <w:rPr>
        <w:rFonts w:ascii="Neo Sans Pro" w:hAnsi="Neo Sans Pro" w:cs="Cambria" w:hint="default"/>
        <w:b/>
        <w:color w:val="auto"/>
        <w:sz w:val="22"/>
        <w:szCs w:val="22"/>
        <w:lang w:bidi="ar-SA"/>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5" w15:restartNumberingAfterBreak="0">
    <w:nsid w:val="0000000D"/>
    <w:multiLevelType w:val="multilevel"/>
    <w:tmpl w:val="3118BA78"/>
    <w:name w:val="WW8Num13"/>
    <w:lvl w:ilvl="0">
      <w:start w:val="1"/>
      <w:numFmt w:val="lowerLetter"/>
      <w:lvlText w:val="%1."/>
      <w:lvlJc w:val="left"/>
      <w:pPr>
        <w:tabs>
          <w:tab w:val="num" w:pos="0"/>
        </w:tabs>
        <w:ind w:left="720" w:hanging="360"/>
      </w:pPr>
      <w:rPr>
        <w:rFonts w:ascii="Neo Sans Pro" w:hAnsi="Neo Sans Pro" w:cs="Cambria" w:hint="default"/>
        <w:b/>
        <w:color w:val="auto"/>
        <w:sz w:val="22"/>
        <w:szCs w:val="22"/>
        <w:lang w:bidi="ar-SA"/>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1440" w:hanging="360"/>
      </w:pPr>
    </w:lvl>
    <w:lvl w:ilvl="3">
      <w:start w:val="1"/>
      <w:numFmt w:val="lowerLetter"/>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Letter"/>
      <w:lvlText w:val="%6."/>
      <w:lvlJc w:val="left"/>
      <w:pPr>
        <w:tabs>
          <w:tab w:val="num" w:pos="0"/>
        </w:tabs>
        <w:ind w:left="2520" w:hanging="360"/>
      </w:pPr>
    </w:lvl>
    <w:lvl w:ilvl="6">
      <w:start w:val="1"/>
      <w:numFmt w:val="lowerLetter"/>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Letter"/>
      <w:lvlText w:val="%9."/>
      <w:lvlJc w:val="left"/>
      <w:pPr>
        <w:tabs>
          <w:tab w:val="num" w:pos="0"/>
        </w:tabs>
        <w:ind w:left="3600" w:hanging="360"/>
      </w:p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Calibri" w:hAnsi="Calibri" w:cs="Times New Roman" w:hint="default"/>
        <w:sz w:val="24"/>
      </w:rPr>
    </w:lvl>
    <w:lvl w:ilvl="1">
      <w:start w:val="1"/>
      <w:numFmt w:val="lowerLetter"/>
      <w:lvlText w:val="%2."/>
      <w:lvlJc w:val="left"/>
      <w:pPr>
        <w:tabs>
          <w:tab w:val="num" w:pos="0"/>
        </w:tabs>
        <w:ind w:left="1080" w:hanging="360"/>
      </w:pPr>
      <w:rPr>
        <w:rFonts w:ascii="Calibri" w:hAnsi="Calibri" w:cs="Times New Roman"/>
        <w:sz w:val="24"/>
        <w:szCs w:val="24"/>
      </w:rPr>
    </w:lvl>
    <w:lvl w:ilvl="2">
      <w:start w:val="1"/>
      <w:numFmt w:val="lowerRoman"/>
      <w:lvlText w:val="%3."/>
      <w:lvlJc w:val="right"/>
      <w:pPr>
        <w:tabs>
          <w:tab w:val="num" w:pos="0"/>
        </w:tabs>
        <w:ind w:left="1800" w:hanging="180"/>
      </w:pPr>
      <w:rPr>
        <w:rFonts w:ascii="Calibri" w:hAnsi="Calibri" w:cs="Times New Roman"/>
        <w:sz w:val="24"/>
        <w:szCs w:val="24"/>
      </w:rPr>
    </w:lvl>
    <w:lvl w:ilvl="3">
      <w:start w:val="1"/>
      <w:numFmt w:val="decimal"/>
      <w:lvlText w:val="%4."/>
      <w:lvlJc w:val="left"/>
      <w:pPr>
        <w:tabs>
          <w:tab w:val="num" w:pos="0"/>
        </w:tabs>
        <w:ind w:left="2520" w:hanging="360"/>
      </w:pPr>
      <w:rPr>
        <w:rFonts w:ascii="Calibri" w:hAnsi="Calibri" w:cs="Times New Roman"/>
        <w:sz w:val="24"/>
        <w:szCs w:val="24"/>
      </w:rPr>
    </w:lvl>
    <w:lvl w:ilvl="4">
      <w:start w:val="1"/>
      <w:numFmt w:val="lowerLetter"/>
      <w:lvlText w:val="%5."/>
      <w:lvlJc w:val="left"/>
      <w:pPr>
        <w:tabs>
          <w:tab w:val="num" w:pos="0"/>
        </w:tabs>
        <w:ind w:left="3240" w:hanging="360"/>
      </w:pPr>
      <w:rPr>
        <w:rFonts w:ascii="Calibri" w:hAnsi="Calibri" w:cs="Times New Roman"/>
        <w:sz w:val="24"/>
        <w:szCs w:val="24"/>
      </w:rPr>
    </w:lvl>
    <w:lvl w:ilvl="5">
      <w:start w:val="1"/>
      <w:numFmt w:val="lowerRoman"/>
      <w:lvlText w:val="%6."/>
      <w:lvlJc w:val="right"/>
      <w:pPr>
        <w:tabs>
          <w:tab w:val="num" w:pos="0"/>
        </w:tabs>
        <w:ind w:left="3960" w:hanging="180"/>
      </w:pPr>
      <w:rPr>
        <w:rFonts w:ascii="Calibri" w:hAnsi="Calibri" w:cs="Times New Roman"/>
        <w:sz w:val="24"/>
        <w:szCs w:val="24"/>
      </w:rPr>
    </w:lvl>
    <w:lvl w:ilvl="6">
      <w:start w:val="1"/>
      <w:numFmt w:val="decimal"/>
      <w:lvlText w:val="%7."/>
      <w:lvlJc w:val="left"/>
      <w:pPr>
        <w:tabs>
          <w:tab w:val="num" w:pos="0"/>
        </w:tabs>
        <w:ind w:left="4680" w:hanging="360"/>
      </w:pPr>
      <w:rPr>
        <w:rFonts w:ascii="Calibri" w:hAnsi="Calibri" w:cs="Times New Roman"/>
        <w:sz w:val="24"/>
        <w:szCs w:val="24"/>
      </w:rPr>
    </w:lvl>
    <w:lvl w:ilvl="7">
      <w:start w:val="1"/>
      <w:numFmt w:val="lowerLetter"/>
      <w:lvlText w:val="%8."/>
      <w:lvlJc w:val="left"/>
      <w:pPr>
        <w:tabs>
          <w:tab w:val="num" w:pos="0"/>
        </w:tabs>
        <w:ind w:left="5400" w:hanging="360"/>
      </w:pPr>
      <w:rPr>
        <w:rFonts w:ascii="Calibri" w:hAnsi="Calibri" w:cs="Times New Roman"/>
        <w:sz w:val="24"/>
        <w:szCs w:val="24"/>
      </w:rPr>
    </w:lvl>
    <w:lvl w:ilvl="8">
      <w:start w:val="1"/>
      <w:numFmt w:val="lowerRoman"/>
      <w:lvlText w:val="%9."/>
      <w:lvlJc w:val="right"/>
      <w:pPr>
        <w:tabs>
          <w:tab w:val="num" w:pos="0"/>
        </w:tabs>
        <w:ind w:left="6120" w:hanging="180"/>
      </w:pPr>
      <w:rPr>
        <w:rFonts w:ascii="Calibri" w:hAnsi="Calibri" w:cs="Times New Roman"/>
        <w:sz w:val="24"/>
        <w:szCs w:val="24"/>
      </w:rPr>
    </w:lvl>
  </w:abstractNum>
  <w:abstractNum w:abstractNumId="7" w15:restartNumberingAfterBreak="0">
    <w:nsid w:val="0000000F"/>
    <w:multiLevelType w:val="multilevel"/>
    <w:tmpl w:val="0FCAFD8C"/>
    <w:name w:val="WW8Num15"/>
    <w:lvl w:ilvl="0">
      <w:start w:val="1"/>
      <w:numFmt w:val="decimal"/>
      <w:lvlText w:val="%1."/>
      <w:lvlJc w:val="left"/>
      <w:pPr>
        <w:tabs>
          <w:tab w:val="num" w:pos="0"/>
        </w:tabs>
        <w:ind w:left="720" w:hanging="357"/>
      </w:pPr>
      <w:rPr>
        <w:b/>
      </w:rPr>
    </w:lvl>
    <w:lvl w:ilvl="1">
      <w:start w:val="1"/>
      <w:numFmt w:val="decimal"/>
      <w:lvlText w:val="%2."/>
      <w:lvlJc w:val="left"/>
      <w:pPr>
        <w:tabs>
          <w:tab w:val="num" w:pos="0"/>
        </w:tabs>
        <w:ind w:left="720" w:hanging="357"/>
      </w:pPr>
    </w:lvl>
    <w:lvl w:ilvl="2">
      <w:start w:val="1"/>
      <w:numFmt w:val="decimal"/>
      <w:lvlText w:val="%3."/>
      <w:lvlJc w:val="left"/>
      <w:pPr>
        <w:tabs>
          <w:tab w:val="num" w:pos="0"/>
        </w:tabs>
        <w:ind w:left="720" w:hanging="357"/>
      </w:pPr>
    </w:lvl>
    <w:lvl w:ilvl="3">
      <w:start w:val="1"/>
      <w:numFmt w:val="decimal"/>
      <w:lvlText w:val="%4."/>
      <w:lvlJc w:val="left"/>
      <w:pPr>
        <w:tabs>
          <w:tab w:val="num" w:pos="0"/>
        </w:tabs>
        <w:ind w:left="720" w:hanging="357"/>
      </w:pPr>
    </w:lvl>
    <w:lvl w:ilvl="4">
      <w:start w:val="1"/>
      <w:numFmt w:val="decimal"/>
      <w:lvlText w:val="%5."/>
      <w:lvlJc w:val="left"/>
      <w:pPr>
        <w:tabs>
          <w:tab w:val="num" w:pos="0"/>
        </w:tabs>
        <w:ind w:left="720" w:hanging="357"/>
      </w:pPr>
    </w:lvl>
    <w:lvl w:ilvl="5">
      <w:start w:val="1"/>
      <w:numFmt w:val="decimal"/>
      <w:lvlText w:val="%6."/>
      <w:lvlJc w:val="left"/>
      <w:pPr>
        <w:tabs>
          <w:tab w:val="num" w:pos="0"/>
        </w:tabs>
        <w:ind w:left="720" w:hanging="357"/>
      </w:pPr>
    </w:lvl>
    <w:lvl w:ilvl="6">
      <w:start w:val="1"/>
      <w:numFmt w:val="decimal"/>
      <w:lvlText w:val="%7."/>
      <w:lvlJc w:val="left"/>
      <w:pPr>
        <w:tabs>
          <w:tab w:val="num" w:pos="0"/>
        </w:tabs>
        <w:ind w:left="720" w:hanging="357"/>
      </w:pPr>
    </w:lvl>
    <w:lvl w:ilvl="7">
      <w:start w:val="1"/>
      <w:numFmt w:val="decimal"/>
      <w:lvlText w:val="%8."/>
      <w:lvlJc w:val="left"/>
      <w:pPr>
        <w:tabs>
          <w:tab w:val="num" w:pos="0"/>
        </w:tabs>
        <w:ind w:left="720" w:hanging="357"/>
      </w:pPr>
    </w:lvl>
    <w:lvl w:ilvl="8">
      <w:start w:val="1"/>
      <w:numFmt w:val="decimal"/>
      <w:lvlText w:val="%9."/>
      <w:lvlJc w:val="left"/>
      <w:pPr>
        <w:tabs>
          <w:tab w:val="num" w:pos="0"/>
        </w:tabs>
        <w:ind w:left="720" w:hanging="357"/>
      </w:pPr>
    </w:lvl>
  </w:abstractNum>
  <w:abstractNum w:abstractNumId="8" w15:restartNumberingAfterBreak="0">
    <w:nsid w:val="00000010"/>
    <w:multiLevelType w:val="multilevel"/>
    <w:tmpl w:val="932218A6"/>
    <w:name w:val="WW8Num16"/>
    <w:lvl w:ilvl="0">
      <w:start w:val="1"/>
      <w:numFmt w:val="lowerLetter"/>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12"/>
    <w:multiLevelType w:val="multilevel"/>
    <w:tmpl w:val="00000012"/>
    <w:name w:val="WW8Num19"/>
    <w:lvl w:ilvl="0">
      <w:start w:val="1"/>
      <w:numFmt w:val="decimal"/>
      <w:lvlText w:val="%1."/>
      <w:lvlJc w:val="left"/>
      <w:pPr>
        <w:tabs>
          <w:tab w:val="num" w:pos="0"/>
        </w:tabs>
        <w:ind w:left="360" w:hanging="360"/>
      </w:pPr>
      <w:rPr>
        <w:rFonts w:ascii="Calibri" w:hAnsi="Calibri" w:cs="Times New Roman" w:hint="default"/>
        <w:sz w:val="24"/>
      </w:rPr>
    </w:lvl>
    <w:lvl w:ilvl="1">
      <w:start w:val="1"/>
      <w:numFmt w:val="lowerLetter"/>
      <w:lvlText w:val="%2."/>
      <w:lvlJc w:val="left"/>
      <w:pPr>
        <w:tabs>
          <w:tab w:val="num" w:pos="0"/>
        </w:tabs>
        <w:ind w:left="1080" w:hanging="360"/>
      </w:pPr>
      <w:rPr>
        <w:rFonts w:cs="Times New Roman"/>
        <w:lang w:val="en-US"/>
      </w:rPr>
    </w:lvl>
    <w:lvl w:ilvl="2">
      <w:start w:val="1"/>
      <w:numFmt w:val="lowerRoman"/>
      <w:lvlText w:val="%3."/>
      <w:lvlJc w:val="right"/>
      <w:pPr>
        <w:tabs>
          <w:tab w:val="num" w:pos="0"/>
        </w:tabs>
        <w:ind w:left="1800" w:hanging="180"/>
      </w:pPr>
      <w:rPr>
        <w:rFonts w:cs="Times New Roman"/>
        <w:lang w:val="en-US"/>
      </w:rPr>
    </w:lvl>
    <w:lvl w:ilvl="3">
      <w:start w:val="1"/>
      <w:numFmt w:val="decimal"/>
      <w:lvlText w:val="%4."/>
      <w:lvlJc w:val="left"/>
      <w:pPr>
        <w:tabs>
          <w:tab w:val="num" w:pos="0"/>
        </w:tabs>
        <w:ind w:left="2520" w:hanging="360"/>
      </w:pPr>
      <w:rPr>
        <w:rFonts w:cs="Times New Roman"/>
        <w:lang w:val="en-US"/>
      </w:rPr>
    </w:lvl>
    <w:lvl w:ilvl="4">
      <w:start w:val="1"/>
      <w:numFmt w:val="lowerLetter"/>
      <w:lvlText w:val="%5."/>
      <w:lvlJc w:val="left"/>
      <w:pPr>
        <w:tabs>
          <w:tab w:val="num" w:pos="0"/>
        </w:tabs>
        <w:ind w:left="3240" w:hanging="360"/>
      </w:pPr>
      <w:rPr>
        <w:rFonts w:cs="Times New Roman"/>
        <w:lang w:val="en-US"/>
      </w:rPr>
    </w:lvl>
    <w:lvl w:ilvl="5">
      <w:start w:val="1"/>
      <w:numFmt w:val="lowerRoman"/>
      <w:lvlText w:val="%6."/>
      <w:lvlJc w:val="right"/>
      <w:pPr>
        <w:tabs>
          <w:tab w:val="num" w:pos="0"/>
        </w:tabs>
        <w:ind w:left="3960" w:hanging="180"/>
      </w:pPr>
      <w:rPr>
        <w:rFonts w:cs="Times New Roman"/>
        <w:lang w:val="en-US"/>
      </w:rPr>
    </w:lvl>
    <w:lvl w:ilvl="6">
      <w:start w:val="1"/>
      <w:numFmt w:val="decimal"/>
      <w:lvlText w:val="%7."/>
      <w:lvlJc w:val="left"/>
      <w:pPr>
        <w:tabs>
          <w:tab w:val="num" w:pos="0"/>
        </w:tabs>
        <w:ind w:left="4680" w:hanging="360"/>
      </w:pPr>
      <w:rPr>
        <w:rFonts w:cs="Times New Roman"/>
        <w:lang w:val="en-US"/>
      </w:rPr>
    </w:lvl>
    <w:lvl w:ilvl="7">
      <w:start w:val="1"/>
      <w:numFmt w:val="lowerLetter"/>
      <w:lvlText w:val="%8."/>
      <w:lvlJc w:val="left"/>
      <w:pPr>
        <w:tabs>
          <w:tab w:val="num" w:pos="0"/>
        </w:tabs>
        <w:ind w:left="5400" w:hanging="360"/>
      </w:pPr>
      <w:rPr>
        <w:rFonts w:cs="Times New Roman"/>
        <w:lang w:val="en-US"/>
      </w:rPr>
    </w:lvl>
    <w:lvl w:ilvl="8">
      <w:start w:val="1"/>
      <w:numFmt w:val="lowerRoman"/>
      <w:lvlText w:val="%9."/>
      <w:lvlJc w:val="right"/>
      <w:pPr>
        <w:tabs>
          <w:tab w:val="num" w:pos="0"/>
        </w:tabs>
        <w:ind w:left="6120" w:hanging="180"/>
      </w:pPr>
      <w:rPr>
        <w:rFonts w:cs="Times New Roman"/>
        <w:lang w:val="en-US"/>
      </w:rPr>
    </w:lvl>
  </w:abstractNum>
  <w:abstractNum w:abstractNumId="10"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1" w15:restartNumberingAfterBreak="0">
    <w:nsid w:val="00000020"/>
    <w:multiLevelType w:val="singleLevel"/>
    <w:tmpl w:val="9834A78E"/>
    <w:name w:val="WW8Num38"/>
    <w:lvl w:ilvl="0">
      <w:start w:val="1"/>
      <w:numFmt w:val="decimal"/>
      <w:lvlText w:val="%1."/>
      <w:lvlJc w:val="left"/>
      <w:pPr>
        <w:tabs>
          <w:tab w:val="num" w:pos="0"/>
        </w:tabs>
        <w:ind w:left="720" w:hanging="360"/>
      </w:pPr>
      <w:rPr>
        <w:rFonts w:ascii="Neo Sans Pro" w:hAnsi="Neo Sans Pro" w:cs="Times New Roman" w:hint="default"/>
        <w:b/>
        <w:bCs/>
        <w:color w:val="000000"/>
        <w:sz w:val="20"/>
        <w:szCs w:val="20"/>
        <w:lang w:eastAsia="pl-PL"/>
      </w:rPr>
    </w:lvl>
  </w:abstractNum>
  <w:abstractNum w:abstractNumId="12" w15:restartNumberingAfterBreak="0">
    <w:nsid w:val="00444BE7"/>
    <w:multiLevelType w:val="hybridMultilevel"/>
    <w:tmpl w:val="DB106CDE"/>
    <w:lvl w:ilvl="0" w:tplc="0ECABA26">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20C4499"/>
    <w:multiLevelType w:val="hybridMultilevel"/>
    <w:tmpl w:val="B0A6813C"/>
    <w:lvl w:ilvl="0" w:tplc="D86ADD0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02E7095F"/>
    <w:multiLevelType w:val="hybridMultilevel"/>
    <w:tmpl w:val="7504A6F2"/>
    <w:lvl w:ilvl="0" w:tplc="52060E8E">
      <w:start w:val="1"/>
      <w:numFmt w:val="lowerLetter"/>
      <w:lvlText w:val="%1)"/>
      <w:lvlJc w:val="left"/>
      <w:pPr>
        <w:ind w:left="502" w:hanging="360"/>
      </w:pPr>
      <w:rPr>
        <w:rFonts w:hint="default"/>
        <w:b/>
        <w:bCs/>
        <w:strike w:val="0"/>
      </w:rPr>
    </w:lvl>
    <w:lvl w:ilvl="1" w:tplc="FFFFFFFF">
      <w:start w:val="1"/>
      <w:numFmt w:val="lowerLetter"/>
      <w:lvlText w:val="%2."/>
      <w:lvlJc w:val="left"/>
      <w:pPr>
        <w:ind w:left="874" w:hanging="360"/>
      </w:pPr>
      <w:rPr>
        <w:b/>
        <w:bCs/>
      </w:rPr>
    </w:lvl>
    <w:lvl w:ilvl="2" w:tplc="FFFFFFFF">
      <w:start w:val="1"/>
      <w:numFmt w:val="lowerRoman"/>
      <w:lvlText w:val="%3."/>
      <w:lvlJc w:val="right"/>
      <w:pPr>
        <w:ind w:left="1594" w:hanging="180"/>
      </w:pPr>
    </w:lvl>
    <w:lvl w:ilvl="3" w:tplc="FFFFFFFF">
      <w:start w:val="1"/>
      <w:numFmt w:val="decimal"/>
      <w:lvlText w:val="%4."/>
      <w:lvlJc w:val="left"/>
      <w:pPr>
        <w:ind w:left="2314" w:hanging="360"/>
      </w:pPr>
    </w:lvl>
    <w:lvl w:ilvl="4" w:tplc="FFFFFFFF">
      <w:start w:val="1"/>
      <w:numFmt w:val="lowerLetter"/>
      <w:lvlText w:val="%5."/>
      <w:lvlJc w:val="left"/>
      <w:pPr>
        <w:ind w:left="3034" w:hanging="360"/>
      </w:pPr>
    </w:lvl>
    <w:lvl w:ilvl="5" w:tplc="FFFFFFFF">
      <w:start w:val="1"/>
      <w:numFmt w:val="lowerRoman"/>
      <w:lvlText w:val="%6."/>
      <w:lvlJc w:val="right"/>
      <w:pPr>
        <w:ind w:left="3754" w:hanging="180"/>
      </w:pPr>
    </w:lvl>
    <w:lvl w:ilvl="6" w:tplc="FFFFFFFF">
      <w:start w:val="1"/>
      <w:numFmt w:val="decimal"/>
      <w:lvlText w:val="%7."/>
      <w:lvlJc w:val="left"/>
      <w:pPr>
        <w:ind w:left="4474" w:hanging="360"/>
      </w:pPr>
    </w:lvl>
    <w:lvl w:ilvl="7" w:tplc="FFFFFFFF">
      <w:start w:val="1"/>
      <w:numFmt w:val="lowerLetter"/>
      <w:lvlText w:val="%8."/>
      <w:lvlJc w:val="left"/>
      <w:pPr>
        <w:ind w:left="5194" w:hanging="360"/>
      </w:pPr>
    </w:lvl>
    <w:lvl w:ilvl="8" w:tplc="FFFFFFFF">
      <w:start w:val="1"/>
      <w:numFmt w:val="lowerRoman"/>
      <w:lvlText w:val="%9."/>
      <w:lvlJc w:val="right"/>
      <w:pPr>
        <w:ind w:left="5914" w:hanging="180"/>
      </w:pPr>
    </w:lvl>
  </w:abstractNum>
  <w:abstractNum w:abstractNumId="15" w15:restartNumberingAfterBreak="0">
    <w:nsid w:val="058B4634"/>
    <w:multiLevelType w:val="multilevel"/>
    <w:tmpl w:val="F6803D9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A95ABD"/>
    <w:multiLevelType w:val="hybridMultilevel"/>
    <w:tmpl w:val="C42418A6"/>
    <w:lvl w:ilvl="0" w:tplc="FE18809C">
      <w:start w:val="1"/>
      <w:numFmt w:val="decimal"/>
      <w:lvlText w:val="%1."/>
      <w:lvlJc w:val="left"/>
      <w:pPr>
        <w:tabs>
          <w:tab w:val="num" w:pos="340"/>
        </w:tabs>
        <w:ind w:left="340" w:hanging="340"/>
      </w:pPr>
      <w:rPr>
        <w:rFonts w:hint="default"/>
        <w:b/>
        <w:bCs w:val="0"/>
        <w:i w:val="0"/>
        <w:iCs w:val="0"/>
      </w:rPr>
    </w:lvl>
    <w:lvl w:ilvl="1" w:tplc="D4EA8CDE">
      <w:start w:val="1"/>
      <w:numFmt w:val="decimal"/>
      <w:lvlText w:val="%2."/>
      <w:lvlJc w:val="left"/>
      <w:pPr>
        <w:tabs>
          <w:tab w:val="num" w:pos="340"/>
        </w:tabs>
        <w:ind w:left="340" w:hanging="340"/>
      </w:pPr>
      <w:rPr>
        <w:rFonts w:hint="default"/>
        <w:b w:val="0"/>
        <w:bCs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0D3F529D"/>
    <w:multiLevelType w:val="hybridMultilevel"/>
    <w:tmpl w:val="4B4E4688"/>
    <w:lvl w:ilvl="0" w:tplc="50AE87C6">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8A0936"/>
    <w:multiLevelType w:val="hybridMultilevel"/>
    <w:tmpl w:val="305A6696"/>
    <w:lvl w:ilvl="0" w:tplc="17EAAD04">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114315"/>
    <w:multiLevelType w:val="hybridMultilevel"/>
    <w:tmpl w:val="6AD010F4"/>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8F724F"/>
    <w:multiLevelType w:val="hybridMultilevel"/>
    <w:tmpl w:val="45C2A50E"/>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0BE079F"/>
    <w:multiLevelType w:val="hybridMultilevel"/>
    <w:tmpl w:val="A770275E"/>
    <w:lvl w:ilvl="0" w:tplc="116E0C6C">
      <w:start w:val="1"/>
      <w:numFmt w:val="decimal"/>
      <w:lvlText w:val="%1."/>
      <w:lvlJc w:val="left"/>
      <w:pPr>
        <w:tabs>
          <w:tab w:val="num" w:pos="360"/>
        </w:tabs>
        <w:ind w:left="360" w:hanging="360"/>
      </w:pPr>
      <w:rPr>
        <w:b/>
        <w:strike w:val="0"/>
        <w:color w:val="auto"/>
      </w:rPr>
    </w:lvl>
    <w:lvl w:ilvl="1" w:tplc="BDBA1542">
      <w:start w:val="1"/>
      <w:numFmt w:val="decimal"/>
      <w:lvlText w:val="%2)"/>
      <w:lvlJc w:val="left"/>
      <w:pPr>
        <w:tabs>
          <w:tab w:val="num" w:pos="973"/>
        </w:tabs>
        <w:ind w:left="973" w:hanging="405"/>
      </w:pPr>
      <w:rPr>
        <w:rFonts w:ascii="Neo Sans Pro" w:eastAsia="Times New Roman" w:hAnsi="Neo Sans Pro" w:cs="Times New Roman"/>
        <w:b/>
        <w:bCs/>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33C1808"/>
    <w:multiLevelType w:val="hybridMultilevel"/>
    <w:tmpl w:val="EEE69D78"/>
    <w:lvl w:ilvl="0" w:tplc="AA3653A6">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6167184"/>
    <w:multiLevelType w:val="hybridMultilevel"/>
    <w:tmpl w:val="A47CA73E"/>
    <w:lvl w:ilvl="0" w:tplc="680ADF14">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801D3"/>
    <w:multiLevelType w:val="multilevel"/>
    <w:tmpl w:val="562C4310"/>
    <w:lvl w:ilvl="0">
      <w:start w:val="3"/>
      <w:numFmt w:val="decimal"/>
      <w:pStyle w:val="wypunktowanie1"/>
      <w:lvlText w:val="%1."/>
      <w:lvlJc w:val="left"/>
      <w:pPr>
        <w:ind w:left="360" w:hanging="360"/>
      </w:pPr>
      <w:rPr>
        <w:rFonts w:ascii="Neo Sans Pro" w:hAnsi="Neo Sans Pro" w:hint="default"/>
        <w:b/>
        <w:bCs/>
      </w:rPr>
    </w:lvl>
    <w:lvl w:ilvl="1">
      <w:start w:val="2"/>
      <w:numFmt w:val="decimal"/>
      <w:pStyle w:val="wypunktowanie2"/>
      <w:isLgl/>
      <w:lvlText w:val="%1.%2."/>
      <w:lvlJc w:val="left"/>
      <w:pPr>
        <w:ind w:left="0" w:firstLine="0"/>
      </w:pPr>
      <w:rPr>
        <w:rFonts w:ascii="Neo Sans Pro" w:hAnsi="Neo Sans Pro" w:hint="default"/>
        <w:b/>
        <w:bCs/>
        <w:i w:val="0"/>
        <w:iCs/>
        <w:color w:val="000000" w:themeColor="text1"/>
      </w:rPr>
    </w:lvl>
    <w:lvl w:ilvl="2">
      <w:start w:val="3"/>
      <w:numFmt w:val="decimal"/>
      <w:isLgl/>
      <w:lvlText w:val="%1.%2.%3."/>
      <w:lvlJc w:val="left"/>
      <w:pPr>
        <w:ind w:left="730" w:hanging="730"/>
      </w:pPr>
      <w:rPr>
        <w:rFonts w:hint="default"/>
      </w:rPr>
    </w:lvl>
    <w:lvl w:ilvl="3">
      <w:start w:val="1"/>
      <w:numFmt w:val="decimal"/>
      <w:isLgl/>
      <w:lvlText w:val="%1.%2.%3.%4."/>
      <w:lvlJc w:val="left"/>
      <w:pPr>
        <w:ind w:left="730" w:hanging="73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17F7137F"/>
    <w:multiLevelType w:val="hybridMultilevel"/>
    <w:tmpl w:val="4190BD44"/>
    <w:lvl w:ilvl="0" w:tplc="63C26648">
      <w:start w:val="2"/>
      <w:numFmt w:val="lowerLetter"/>
      <w:lvlText w:val="%1)"/>
      <w:lvlJc w:val="left"/>
      <w:pPr>
        <w:ind w:left="143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83728A"/>
    <w:multiLevelType w:val="hybridMultilevel"/>
    <w:tmpl w:val="1414BFF8"/>
    <w:lvl w:ilvl="0" w:tplc="42482EC0">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A44348"/>
    <w:multiLevelType w:val="hybridMultilevel"/>
    <w:tmpl w:val="ACA4930C"/>
    <w:name w:val="WW8Num24522322"/>
    <w:lvl w:ilvl="0" w:tplc="F16E9960">
      <w:start w:val="17"/>
      <w:numFmt w:val="decimal"/>
      <w:lvlText w:val="%1."/>
      <w:lvlJc w:val="left"/>
      <w:pPr>
        <w:tabs>
          <w:tab w:val="num" w:pos="340"/>
        </w:tabs>
        <w:ind w:left="340" w:hanging="340"/>
      </w:pPr>
      <w:rPr>
        <w:rFonts w:cs="Times New Roman"/>
        <w:b/>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1C7E5418"/>
    <w:multiLevelType w:val="hybridMultilevel"/>
    <w:tmpl w:val="5928E19C"/>
    <w:lvl w:ilvl="0" w:tplc="DD221AFC">
      <w:start w:val="1"/>
      <w:numFmt w:val="decimal"/>
      <w:lvlText w:val="%1)"/>
      <w:lvlJc w:val="left"/>
      <w:pPr>
        <w:ind w:left="720" w:hanging="360"/>
      </w:pPr>
      <w:rPr>
        <w:rFonts w:hint="default"/>
        <w:b/>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121048"/>
    <w:multiLevelType w:val="hybridMultilevel"/>
    <w:tmpl w:val="E796F53A"/>
    <w:lvl w:ilvl="0" w:tplc="689808D4">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AE5CDD"/>
    <w:multiLevelType w:val="hybridMultilevel"/>
    <w:tmpl w:val="902C6BA8"/>
    <w:lvl w:ilvl="0" w:tplc="6A860050">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DA1140"/>
    <w:multiLevelType w:val="hybridMultilevel"/>
    <w:tmpl w:val="B2F876A4"/>
    <w:lvl w:ilvl="0" w:tplc="DDAE20C6">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DE115A"/>
    <w:multiLevelType w:val="hybridMultilevel"/>
    <w:tmpl w:val="B1ACB7C0"/>
    <w:lvl w:ilvl="0" w:tplc="D86ADD0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0F46B12"/>
    <w:multiLevelType w:val="hybridMultilevel"/>
    <w:tmpl w:val="D8E2FB06"/>
    <w:lvl w:ilvl="0" w:tplc="B6E2B2E8">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545CF8"/>
    <w:multiLevelType w:val="hybridMultilevel"/>
    <w:tmpl w:val="81448BAC"/>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8EB759C"/>
    <w:multiLevelType w:val="hybridMultilevel"/>
    <w:tmpl w:val="1840D314"/>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9167211"/>
    <w:multiLevelType w:val="hybridMultilevel"/>
    <w:tmpl w:val="4D38B03A"/>
    <w:name w:val="WW8Num152"/>
    <w:lvl w:ilvl="0" w:tplc="1074A25A">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2A1F2F"/>
    <w:multiLevelType w:val="hybridMultilevel"/>
    <w:tmpl w:val="46FC9A04"/>
    <w:lvl w:ilvl="0" w:tplc="B7861B10">
      <w:start w:val="1"/>
      <w:numFmt w:val="decimal"/>
      <w:pStyle w:val="W22"/>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C2B35D5"/>
    <w:multiLevelType w:val="hybridMultilevel"/>
    <w:tmpl w:val="B7A47E82"/>
    <w:lvl w:ilvl="0" w:tplc="E9D2D754">
      <w:start w:val="1"/>
      <w:numFmt w:val="decimal"/>
      <w:lvlText w:val="%1."/>
      <w:lvlJc w:val="left"/>
      <w:pPr>
        <w:tabs>
          <w:tab w:val="num" w:pos="360"/>
        </w:tabs>
        <w:ind w:left="340" w:hanging="34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2C487388"/>
    <w:multiLevelType w:val="hybridMultilevel"/>
    <w:tmpl w:val="CB5E60CC"/>
    <w:lvl w:ilvl="0" w:tplc="DCD69FA6">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151570"/>
    <w:multiLevelType w:val="hybridMultilevel"/>
    <w:tmpl w:val="8C82CEE4"/>
    <w:lvl w:ilvl="0" w:tplc="A9BC1264">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3E0D81"/>
    <w:multiLevelType w:val="hybridMultilevel"/>
    <w:tmpl w:val="C8AE58E4"/>
    <w:lvl w:ilvl="0" w:tplc="9A64690A">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797599"/>
    <w:multiLevelType w:val="hybridMultilevel"/>
    <w:tmpl w:val="FFF85B00"/>
    <w:lvl w:ilvl="0" w:tplc="A4387EAA">
      <w:start w:val="1"/>
      <w:numFmt w:val="decimal"/>
      <w:lvlText w:val="%1."/>
      <w:lvlJc w:val="left"/>
      <w:pPr>
        <w:tabs>
          <w:tab w:val="num" w:pos="340"/>
        </w:tabs>
        <w:ind w:left="340" w:hanging="340"/>
      </w:pPr>
      <w:rPr>
        <w:b/>
        <w:bCs w:val="0"/>
        <w:i w:val="0"/>
        <w:iCs w:val="0"/>
      </w:rPr>
    </w:lvl>
    <w:lvl w:ilvl="1" w:tplc="81F2A8BC">
      <w:start w:val="1"/>
      <w:numFmt w:val="lowerLetter"/>
      <w:lvlText w:val="%2)"/>
      <w:lvlJc w:val="left"/>
      <w:pPr>
        <w:tabs>
          <w:tab w:val="num" w:pos="907"/>
        </w:tabs>
        <w:ind w:left="964" w:hanging="397"/>
      </w:pPr>
      <w:rPr>
        <w:b/>
        <w:bCs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377B1B2E"/>
    <w:multiLevelType w:val="hybridMultilevel"/>
    <w:tmpl w:val="C77A4BF0"/>
    <w:lvl w:ilvl="0" w:tplc="BA2A871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0649B3"/>
    <w:multiLevelType w:val="hybridMultilevel"/>
    <w:tmpl w:val="8BB4E96C"/>
    <w:lvl w:ilvl="0" w:tplc="5FF6ED12">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18B37C7"/>
    <w:multiLevelType w:val="hybridMultilevel"/>
    <w:tmpl w:val="B3F684B2"/>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96F748F"/>
    <w:multiLevelType w:val="hybridMultilevel"/>
    <w:tmpl w:val="BA945230"/>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C0826F7"/>
    <w:multiLevelType w:val="hybridMultilevel"/>
    <w:tmpl w:val="24C06270"/>
    <w:name w:val="WW8Num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F5A7E97"/>
    <w:multiLevelType w:val="hybridMultilevel"/>
    <w:tmpl w:val="726C361E"/>
    <w:name w:val="WW8Num922"/>
    <w:lvl w:ilvl="0" w:tplc="86F62DC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E44E1"/>
    <w:multiLevelType w:val="hybridMultilevel"/>
    <w:tmpl w:val="9F748F02"/>
    <w:lvl w:ilvl="0" w:tplc="A4387EAA">
      <w:start w:val="1"/>
      <w:numFmt w:val="decimal"/>
      <w:lvlText w:val="%1."/>
      <w:lvlJc w:val="left"/>
      <w:pPr>
        <w:tabs>
          <w:tab w:val="num" w:pos="340"/>
        </w:tabs>
        <w:ind w:left="340" w:hanging="340"/>
      </w:pPr>
      <w:rPr>
        <w:b/>
        <w:bCs w:val="0"/>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3A47F47"/>
    <w:multiLevelType w:val="hybridMultilevel"/>
    <w:tmpl w:val="5C164930"/>
    <w:lvl w:ilvl="0" w:tplc="43D6E550">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D56B7E"/>
    <w:multiLevelType w:val="hybridMultilevel"/>
    <w:tmpl w:val="E370BC42"/>
    <w:lvl w:ilvl="0" w:tplc="B7D8862A">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6A32AD"/>
    <w:multiLevelType w:val="hybridMultilevel"/>
    <w:tmpl w:val="20EEA24A"/>
    <w:lvl w:ilvl="0" w:tplc="97C05002">
      <w:start w:val="1"/>
      <w:numFmt w:val="decimal"/>
      <w:lvlText w:val="%1."/>
      <w:lvlJc w:val="left"/>
      <w:pPr>
        <w:tabs>
          <w:tab w:val="num" w:pos="340"/>
        </w:tabs>
        <w:ind w:left="340" w:hanging="340"/>
      </w:pPr>
      <w:rPr>
        <w:b/>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CCD5DB7"/>
    <w:multiLevelType w:val="hybridMultilevel"/>
    <w:tmpl w:val="C84A679C"/>
    <w:lvl w:ilvl="0" w:tplc="E9AC0F9C">
      <w:start w:val="1"/>
      <w:numFmt w:val="decimal"/>
      <w:lvlText w:val="%1."/>
      <w:lvlJc w:val="left"/>
      <w:pPr>
        <w:tabs>
          <w:tab w:val="num" w:pos="360"/>
        </w:tabs>
        <w:ind w:left="360" w:hanging="360"/>
      </w:pPr>
      <w:rPr>
        <w:b/>
      </w:rPr>
    </w:lvl>
    <w:lvl w:ilvl="1" w:tplc="F12A78E6">
      <w:start w:val="1"/>
      <w:numFmt w:val="decimal"/>
      <w:lvlText w:val="%2."/>
      <w:lvlJc w:val="left"/>
      <w:pPr>
        <w:tabs>
          <w:tab w:val="num" w:pos="502"/>
        </w:tabs>
        <w:ind w:left="502" w:hanging="360"/>
      </w:pPr>
      <w:rPr>
        <w:rFonts w:ascii="Neo Sans Pro" w:eastAsia="Times New Roman" w:hAnsi="Neo Sans Pro" w:cs="Times New Roman"/>
        <w:b/>
        <w:i w:val="0"/>
      </w:rPr>
    </w:lvl>
    <w:lvl w:ilvl="2" w:tplc="57000BF8">
      <w:start w:val="1"/>
      <w:numFmt w:val="lowerLetter"/>
      <w:lvlText w:val="%3)"/>
      <w:lvlJc w:val="right"/>
      <w:pPr>
        <w:tabs>
          <w:tab w:val="num" w:pos="360"/>
        </w:tabs>
        <w:ind w:left="360" w:hanging="360"/>
      </w:pPr>
      <w:rPr>
        <w:rFonts w:ascii="Neo Sans Pro" w:eastAsia="Times New Roman" w:hAnsi="Neo Sans Pro" w:cs="Neo Sans Pro"/>
        <w:b w:val="0"/>
        <w:bCs w:val="0"/>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FBC7A1A"/>
    <w:multiLevelType w:val="hybridMultilevel"/>
    <w:tmpl w:val="36CA3958"/>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0D46B1E"/>
    <w:multiLevelType w:val="hybridMultilevel"/>
    <w:tmpl w:val="40FA00AE"/>
    <w:lvl w:ilvl="0" w:tplc="72A81B0C">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637E1634"/>
    <w:multiLevelType w:val="hybridMultilevel"/>
    <w:tmpl w:val="E2DEECA8"/>
    <w:lvl w:ilvl="0" w:tplc="FAB6CBD2">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B60C94"/>
    <w:multiLevelType w:val="hybridMultilevel"/>
    <w:tmpl w:val="90C415A8"/>
    <w:lvl w:ilvl="0" w:tplc="19D45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41E184A"/>
    <w:multiLevelType w:val="hybridMultilevel"/>
    <w:tmpl w:val="FC2EFE78"/>
    <w:name w:val="WW8Num924"/>
    <w:lvl w:ilvl="0" w:tplc="A442F10A">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8037A5"/>
    <w:multiLevelType w:val="multilevel"/>
    <w:tmpl w:val="F54CEE3A"/>
    <w:lvl w:ilvl="0">
      <w:start w:val="1"/>
      <w:numFmt w:val="upperRoman"/>
      <w:lvlText w:val="%1."/>
      <w:lvlJc w:val="left"/>
      <w:pPr>
        <w:ind w:left="1080" w:hanging="72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6A5D3EDD"/>
    <w:multiLevelType w:val="hybridMultilevel"/>
    <w:tmpl w:val="EB56CB98"/>
    <w:lvl w:ilvl="0" w:tplc="F96C4FE6">
      <w:start w:val="1"/>
      <w:numFmt w:val="lowerLetter"/>
      <w:lvlText w:val="%1)"/>
      <w:lvlJc w:val="left"/>
      <w:pPr>
        <w:ind w:left="1430" w:hanging="360"/>
      </w:pPr>
      <w:rPr>
        <w:b/>
      </w:rPr>
    </w:lvl>
    <w:lvl w:ilvl="1" w:tplc="04150019">
      <w:start w:val="1"/>
      <w:numFmt w:val="lowerLetter"/>
      <w:lvlText w:val="%2."/>
      <w:lvlJc w:val="left"/>
      <w:pPr>
        <w:ind w:left="215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C652194"/>
    <w:multiLevelType w:val="hybridMultilevel"/>
    <w:tmpl w:val="54743A8A"/>
    <w:name w:val="WW8Num19222"/>
    <w:lvl w:ilvl="0" w:tplc="77EE5CD2">
      <w:start w:val="1"/>
      <w:numFmt w:val="upperRoman"/>
      <w:lvlText w:val="%1."/>
      <w:lvlJc w:val="right"/>
      <w:pPr>
        <w:tabs>
          <w:tab w:val="num" w:pos="575"/>
        </w:tabs>
        <w:ind w:left="575" w:hanging="360"/>
      </w:pPr>
      <w:rPr>
        <w:rFonts w:hint="default"/>
      </w:rPr>
    </w:lvl>
    <w:lvl w:ilvl="1" w:tplc="04150019">
      <w:start w:val="1"/>
      <w:numFmt w:val="lowerLetter"/>
      <w:lvlText w:val="%2."/>
      <w:lvlJc w:val="left"/>
      <w:pPr>
        <w:tabs>
          <w:tab w:val="num" w:pos="1655"/>
        </w:tabs>
        <w:ind w:left="1655" w:hanging="360"/>
      </w:pPr>
    </w:lvl>
    <w:lvl w:ilvl="2" w:tplc="0415001B" w:tentative="1">
      <w:start w:val="1"/>
      <w:numFmt w:val="lowerRoman"/>
      <w:lvlText w:val="%3."/>
      <w:lvlJc w:val="right"/>
      <w:pPr>
        <w:tabs>
          <w:tab w:val="num" w:pos="2375"/>
        </w:tabs>
        <w:ind w:left="2375" w:hanging="180"/>
      </w:pPr>
    </w:lvl>
    <w:lvl w:ilvl="3" w:tplc="0415000F" w:tentative="1">
      <w:start w:val="1"/>
      <w:numFmt w:val="decimal"/>
      <w:lvlText w:val="%4."/>
      <w:lvlJc w:val="left"/>
      <w:pPr>
        <w:tabs>
          <w:tab w:val="num" w:pos="3095"/>
        </w:tabs>
        <w:ind w:left="3095" w:hanging="360"/>
      </w:pPr>
    </w:lvl>
    <w:lvl w:ilvl="4" w:tplc="04150019" w:tentative="1">
      <w:start w:val="1"/>
      <w:numFmt w:val="lowerLetter"/>
      <w:lvlText w:val="%5."/>
      <w:lvlJc w:val="left"/>
      <w:pPr>
        <w:tabs>
          <w:tab w:val="num" w:pos="3815"/>
        </w:tabs>
        <w:ind w:left="3815" w:hanging="360"/>
      </w:pPr>
    </w:lvl>
    <w:lvl w:ilvl="5" w:tplc="0415001B" w:tentative="1">
      <w:start w:val="1"/>
      <w:numFmt w:val="lowerRoman"/>
      <w:lvlText w:val="%6."/>
      <w:lvlJc w:val="right"/>
      <w:pPr>
        <w:tabs>
          <w:tab w:val="num" w:pos="4535"/>
        </w:tabs>
        <w:ind w:left="4535" w:hanging="180"/>
      </w:pPr>
    </w:lvl>
    <w:lvl w:ilvl="6" w:tplc="0415000F" w:tentative="1">
      <w:start w:val="1"/>
      <w:numFmt w:val="decimal"/>
      <w:lvlText w:val="%7."/>
      <w:lvlJc w:val="left"/>
      <w:pPr>
        <w:tabs>
          <w:tab w:val="num" w:pos="5255"/>
        </w:tabs>
        <w:ind w:left="5255" w:hanging="360"/>
      </w:pPr>
    </w:lvl>
    <w:lvl w:ilvl="7" w:tplc="04150019" w:tentative="1">
      <w:start w:val="1"/>
      <w:numFmt w:val="lowerLetter"/>
      <w:lvlText w:val="%8."/>
      <w:lvlJc w:val="left"/>
      <w:pPr>
        <w:tabs>
          <w:tab w:val="num" w:pos="5975"/>
        </w:tabs>
        <w:ind w:left="5975" w:hanging="360"/>
      </w:pPr>
    </w:lvl>
    <w:lvl w:ilvl="8" w:tplc="0415001B" w:tentative="1">
      <w:start w:val="1"/>
      <w:numFmt w:val="lowerRoman"/>
      <w:lvlText w:val="%9."/>
      <w:lvlJc w:val="right"/>
      <w:pPr>
        <w:tabs>
          <w:tab w:val="num" w:pos="6695"/>
        </w:tabs>
        <w:ind w:left="6695" w:hanging="180"/>
      </w:pPr>
    </w:lvl>
  </w:abstractNum>
  <w:abstractNum w:abstractNumId="65" w15:restartNumberingAfterBreak="0">
    <w:nsid w:val="70205A5B"/>
    <w:multiLevelType w:val="multilevel"/>
    <w:tmpl w:val="437A144C"/>
    <w:lvl w:ilvl="0">
      <w:start w:val="1"/>
      <w:numFmt w:val="decimal"/>
      <w:lvlText w:val="%1)"/>
      <w:lvlJc w:val="left"/>
      <w:pPr>
        <w:tabs>
          <w:tab w:val="num" w:pos="360"/>
        </w:tabs>
        <w:ind w:left="360" w:hanging="360"/>
      </w:pPr>
    </w:lvl>
    <w:lvl w:ilvl="1">
      <w:start w:val="1"/>
      <w:numFmt w:val="none"/>
      <w:lvlText w:val="10.1"/>
      <w:lvlJc w:val="left"/>
      <w:pPr>
        <w:tabs>
          <w:tab w:val="num" w:pos="1080"/>
        </w:tabs>
        <w:ind w:left="720" w:hanging="360"/>
      </w:pPr>
    </w:lvl>
    <w:lvl w:ilvl="2">
      <w:start w:val="1"/>
      <w:numFmt w:val="decimal"/>
      <w:lvlText w:val="%3."/>
      <w:lvlJc w:val="left"/>
      <w:pPr>
        <w:tabs>
          <w:tab w:val="num" w:pos="502"/>
        </w:tabs>
        <w:ind w:left="502" w:hanging="360"/>
      </w:pPr>
      <w:rPr>
        <w:rFonts w:ascii="Neo Sans Pro" w:eastAsia="Times New Roman" w:hAnsi="Neo Sans Pro" w:cs="Times New Roman"/>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color w:val="auto"/>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15:restartNumberingAfterBreak="0">
    <w:nsid w:val="7093072B"/>
    <w:multiLevelType w:val="hybridMultilevel"/>
    <w:tmpl w:val="5A3AF67A"/>
    <w:lvl w:ilvl="0" w:tplc="8BF49DF8">
      <w:start w:val="1"/>
      <w:numFmt w:val="lowerLetter"/>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F34EF7"/>
    <w:multiLevelType w:val="singleLevel"/>
    <w:tmpl w:val="9D9E2856"/>
    <w:lvl w:ilvl="0">
      <w:start w:val="1"/>
      <w:numFmt w:val="decimal"/>
      <w:lvlText w:val="%1."/>
      <w:lvlJc w:val="left"/>
      <w:pPr>
        <w:tabs>
          <w:tab w:val="num" w:pos="340"/>
        </w:tabs>
        <w:ind w:left="340" w:hanging="340"/>
      </w:pPr>
      <w:rPr>
        <w:rFonts w:hint="default"/>
        <w:b/>
        <w:bCs w:val="0"/>
        <w:i w:val="0"/>
        <w:iCs w:val="0"/>
        <w:sz w:val="22"/>
        <w:szCs w:val="22"/>
        <w:u w:val="none"/>
      </w:rPr>
    </w:lvl>
  </w:abstractNum>
  <w:abstractNum w:abstractNumId="68" w15:restartNumberingAfterBreak="0">
    <w:nsid w:val="76892DC2"/>
    <w:multiLevelType w:val="multilevel"/>
    <w:tmpl w:val="806C43A4"/>
    <w:lvl w:ilvl="0">
      <w:start w:val="15"/>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4"/>
      <w:numFmt w:val="decimal"/>
      <w:pStyle w:val="wyp1"/>
      <w:lvlText w:val="%1.%2.%3."/>
      <w:lvlJc w:val="left"/>
      <w:pPr>
        <w:ind w:left="780" w:hanging="780"/>
      </w:pPr>
      <w:rPr>
        <w:rFonts w:ascii="Neo Sans Pro" w:hAnsi="Neo Sans Pro" w:hint="default"/>
        <w:b/>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69B57DA"/>
    <w:multiLevelType w:val="multilevel"/>
    <w:tmpl w:val="E07C7F3E"/>
    <w:lvl w:ilvl="0">
      <w:start w:val="6"/>
      <w:numFmt w:val="decimal"/>
      <w:pStyle w:val="W11"/>
      <w:lvlText w:val="%1."/>
      <w:lvlJc w:val="left"/>
      <w:pPr>
        <w:ind w:left="540" w:hanging="540"/>
      </w:pPr>
      <w:rPr>
        <w:rFonts w:hint="default"/>
      </w:rPr>
    </w:lvl>
    <w:lvl w:ilvl="1">
      <w:start w:val="1"/>
      <w:numFmt w:val="decimal"/>
      <w:lvlText w:val="%1.%2."/>
      <w:lvlJc w:val="left"/>
      <w:pPr>
        <w:ind w:left="720" w:hanging="720"/>
      </w:pPr>
      <w:rPr>
        <w:rFonts w:hint="default"/>
        <w:b/>
      </w:rPr>
    </w:lvl>
    <w:lvl w:ilvl="2">
      <w:start w:val="4"/>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C953198"/>
    <w:multiLevelType w:val="hybridMultilevel"/>
    <w:tmpl w:val="B88EBD1A"/>
    <w:lvl w:ilvl="0" w:tplc="D86ADD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8899769">
    <w:abstractNumId w:val="56"/>
  </w:num>
  <w:num w:numId="2" w16cid:durableId="1040665696">
    <w:abstractNumId w:val="55"/>
    <w:lvlOverride w:ilvl="0">
      <w:startOverride w:val="1"/>
    </w:lvlOverride>
  </w:num>
  <w:num w:numId="3" w16cid:durableId="1673214099">
    <w:abstractNumId w:val="47"/>
    <w:lvlOverride w:ilvl="0">
      <w:startOverride w:val="1"/>
    </w:lvlOverride>
  </w:num>
  <w:num w:numId="4" w16cid:durableId="1603994471">
    <w:abstractNumId w:val="35"/>
  </w:num>
  <w:num w:numId="5" w16cid:durableId="997153904">
    <w:abstractNumId w:val="65"/>
  </w:num>
  <w:num w:numId="6" w16cid:durableId="767432907">
    <w:abstractNumId w:val="68"/>
  </w:num>
  <w:num w:numId="7" w16cid:durableId="1356074870">
    <w:abstractNumId w:val="69"/>
  </w:num>
  <w:num w:numId="8" w16cid:durableId="178668065">
    <w:abstractNumId w:val="11"/>
    <w:lvlOverride w:ilvl="0">
      <w:startOverride w:val="1"/>
    </w:lvlOverride>
  </w:num>
  <w:num w:numId="9" w16cid:durableId="1118914716">
    <w:abstractNumId w:val="10"/>
    <w:lvlOverride w:ilvl="0">
      <w:startOverride w:val="1"/>
    </w:lvlOverride>
  </w:num>
  <w:num w:numId="10" w16cid:durableId="1164510898">
    <w:abstractNumId w:val="24"/>
  </w:num>
  <w:num w:numId="11" w16cid:durableId="20149855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0939330">
    <w:abstractNumId w:val="62"/>
  </w:num>
  <w:num w:numId="13" w16cid:durableId="15130302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125967">
    <w:abstractNumId w:val="45"/>
  </w:num>
  <w:num w:numId="15" w16cid:durableId="1543325886">
    <w:abstractNumId w:val="60"/>
  </w:num>
  <w:num w:numId="16" w16cid:durableId="17823391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8908057">
    <w:abstractNumId w:val="46"/>
  </w:num>
  <w:num w:numId="18" w16cid:durableId="1987320473">
    <w:abstractNumId w:val="33"/>
  </w:num>
  <w:num w:numId="19" w16cid:durableId="507064308">
    <w:abstractNumId w:val="1"/>
    <w:lvlOverride w:ilvl="0">
      <w:startOverride w:val="1"/>
    </w:lvlOverride>
  </w:num>
  <w:num w:numId="20" w16cid:durableId="915015392">
    <w:abstractNumId w:val="30"/>
  </w:num>
  <w:num w:numId="21" w16cid:durableId="36694958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7425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3756516">
    <w:abstractNumId w:val="67"/>
    <w:lvlOverride w:ilvl="0">
      <w:startOverride w:val="1"/>
    </w:lvlOverride>
  </w:num>
  <w:num w:numId="24" w16cid:durableId="1465154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3824573">
    <w:abstractNumId w:val="36"/>
  </w:num>
  <w:num w:numId="26" w16cid:durableId="1648510930">
    <w:abstractNumId w:val="19"/>
  </w:num>
  <w:num w:numId="27" w16cid:durableId="585844239">
    <w:abstractNumId w:val="70"/>
  </w:num>
  <w:num w:numId="28" w16cid:durableId="920215276">
    <w:abstractNumId w:val="20"/>
  </w:num>
  <w:num w:numId="29" w16cid:durableId="1081029803">
    <w:abstractNumId w:val="48"/>
  </w:num>
  <w:num w:numId="30" w16cid:durableId="1286813334">
    <w:abstractNumId w:val="13"/>
  </w:num>
  <w:num w:numId="31" w16cid:durableId="551498693">
    <w:abstractNumId w:val="57"/>
  </w:num>
  <w:num w:numId="32" w16cid:durableId="1945653176">
    <w:abstractNumId w:val="32"/>
  </w:num>
  <w:num w:numId="33" w16cid:durableId="18352992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76116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8590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6139293">
    <w:abstractNumId w:val="52"/>
  </w:num>
  <w:num w:numId="37" w16cid:durableId="617374353">
    <w:abstractNumId w:val="42"/>
  </w:num>
  <w:num w:numId="38" w16cid:durableId="465701546">
    <w:abstractNumId w:val="66"/>
  </w:num>
  <w:num w:numId="39" w16cid:durableId="1444878676">
    <w:abstractNumId w:val="59"/>
  </w:num>
  <w:num w:numId="40" w16cid:durableId="202594654">
    <w:abstractNumId w:val="12"/>
  </w:num>
  <w:num w:numId="41" w16cid:durableId="780608772">
    <w:abstractNumId w:val="22"/>
  </w:num>
  <w:num w:numId="42" w16cid:durableId="912935827">
    <w:abstractNumId w:val="58"/>
  </w:num>
  <w:num w:numId="43" w16cid:durableId="1683969708">
    <w:abstractNumId w:val="15"/>
  </w:num>
  <w:num w:numId="44" w16cid:durableId="54162762">
    <w:abstractNumId w:val="53"/>
  </w:num>
  <w:num w:numId="45" w16cid:durableId="1354919773">
    <w:abstractNumId w:val="17"/>
  </w:num>
  <w:num w:numId="46" w16cid:durableId="1718166036">
    <w:abstractNumId w:val="31"/>
  </w:num>
  <w:num w:numId="47" w16cid:durableId="132060525">
    <w:abstractNumId w:val="40"/>
  </w:num>
  <w:num w:numId="48" w16cid:durableId="182019122">
    <w:abstractNumId w:val="18"/>
  </w:num>
  <w:num w:numId="49" w16cid:durableId="579027045">
    <w:abstractNumId w:val="29"/>
  </w:num>
  <w:num w:numId="50" w16cid:durableId="1275399956">
    <w:abstractNumId w:val="41"/>
  </w:num>
  <w:num w:numId="51" w16cid:durableId="225144697">
    <w:abstractNumId w:val="44"/>
  </w:num>
  <w:num w:numId="52" w16cid:durableId="12148255">
    <w:abstractNumId w:val="23"/>
  </w:num>
  <w:num w:numId="53" w16cid:durableId="760295350">
    <w:abstractNumId w:val="26"/>
  </w:num>
  <w:num w:numId="54" w16cid:durableId="1504542709">
    <w:abstractNumId w:val="14"/>
  </w:num>
  <w:num w:numId="55" w16cid:durableId="1952396464">
    <w:abstractNumId w:val="28"/>
  </w:num>
  <w:num w:numId="56" w16cid:durableId="409425365">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characterSpacingControl w:val="doNotCompress"/>
  <w:hdrShapeDefaults>
    <o:shapedefaults v:ext="edit" spidmax="67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2AC"/>
    <w:rsid w:val="000002BA"/>
    <w:rsid w:val="0000044D"/>
    <w:rsid w:val="0000055F"/>
    <w:rsid w:val="0000058F"/>
    <w:rsid w:val="00000645"/>
    <w:rsid w:val="00000D08"/>
    <w:rsid w:val="00000F65"/>
    <w:rsid w:val="000011EE"/>
    <w:rsid w:val="00001530"/>
    <w:rsid w:val="00001754"/>
    <w:rsid w:val="000018AE"/>
    <w:rsid w:val="000019FF"/>
    <w:rsid w:val="00001AFE"/>
    <w:rsid w:val="00001B1E"/>
    <w:rsid w:val="00001D8B"/>
    <w:rsid w:val="00002078"/>
    <w:rsid w:val="00002201"/>
    <w:rsid w:val="0000226B"/>
    <w:rsid w:val="0000252F"/>
    <w:rsid w:val="00002A67"/>
    <w:rsid w:val="00002F75"/>
    <w:rsid w:val="00003539"/>
    <w:rsid w:val="000037FD"/>
    <w:rsid w:val="000048B7"/>
    <w:rsid w:val="00004927"/>
    <w:rsid w:val="00004F7B"/>
    <w:rsid w:val="00005192"/>
    <w:rsid w:val="00005545"/>
    <w:rsid w:val="00005594"/>
    <w:rsid w:val="00005B93"/>
    <w:rsid w:val="00005C6E"/>
    <w:rsid w:val="00005E0B"/>
    <w:rsid w:val="00005F83"/>
    <w:rsid w:val="00005F98"/>
    <w:rsid w:val="000060BE"/>
    <w:rsid w:val="00006378"/>
    <w:rsid w:val="00006BC6"/>
    <w:rsid w:val="00006BEA"/>
    <w:rsid w:val="000074EC"/>
    <w:rsid w:val="00007544"/>
    <w:rsid w:val="00007635"/>
    <w:rsid w:val="0000790A"/>
    <w:rsid w:val="00007A71"/>
    <w:rsid w:val="00007F5C"/>
    <w:rsid w:val="00010161"/>
    <w:rsid w:val="0001041D"/>
    <w:rsid w:val="00010F1E"/>
    <w:rsid w:val="000112D4"/>
    <w:rsid w:val="000115CF"/>
    <w:rsid w:val="00011746"/>
    <w:rsid w:val="00011772"/>
    <w:rsid w:val="00011A99"/>
    <w:rsid w:val="00011B03"/>
    <w:rsid w:val="00012082"/>
    <w:rsid w:val="0001244F"/>
    <w:rsid w:val="00012469"/>
    <w:rsid w:val="00012810"/>
    <w:rsid w:val="00012E17"/>
    <w:rsid w:val="00013326"/>
    <w:rsid w:val="00013396"/>
    <w:rsid w:val="00013415"/>
    <w:rsid w:val="000135DB"/>
    <w:rsid w:val="00013683"/>
    <w:rsid w:val="00013852"/>
    <w:rsid w:val="00013A6A"/>
    <w:rsid w:val="00013E82"/>
    <w:rsid w:val="00013F37"/>
    <w:rsid w:val="0001404F"/>
    <w:rsid w:val="00014306"/>
    <w:rsid w:val="000143DF"/>
    <w:rsid w:val="000144EC"/>
    <w:rsid w:val="00014618"/>
    <w:rsid w:val="0001476E"/>
    <w:rsid w:val="00014961"/>
    <w:rsid w:val="000150C5"/>
    <w:rsid w:val="00015390"/>
    <w:rsid w:val="0001569B"/>
    <w:rsid w:val="00015852"/>
    <w:rsid w:val="00015913"/>
    <w:rsid w:val="00015DF1"/>
    <w:rsid w:val="0001622D"/>
    <w:rsid w:val="00016743"/>
    <w:rsid w:val="0001681A"/>
    <w:rsid w:val="00016B10"/>
    <w:rsid w:val="00016EED"/>
    <w:rsid w:val="00017342"/>
    <w:rsid w:val="00017459"/>
    <w:rsid w:val="00017E19"/>
    <w:rsid w:val="0002022B"/>
    <w:rsid w:val="0002024E"/>
    <w:rsid w:val="00020672"/>
    <w:rsid w:val="00020A93"/>
    <w:rsid w:val="00020E20"/>
    <w:rsid w:val="0002103E"/>
    <w:rsid w:val="00021228"/>
    <w:rsid w:val="00021561"/>
    <w:rsid w:val="000219CE"/>
    <w:rsid w:val="000222D5"/>
    <w:rsid w:val="00022BAD"/>
    <w:rsid w:val="00022CE2"/>
    <w:rsid w:val="00022DFC"/>
    <w:rsid w:val="00023066"/>
    <w:rsid w:val="00023431"/>
    <w:rsid w:val="0002344A"/>
    <w:rsid w:val="0002391F"/>
    <w:rsid w:val="000239A3"/>
    <w:rsid w:val="00023B2A"/>
    <w:rsid w:val="00023BA2"/>
    <w:rsid w:val="00023F17"/>
    <w:rsid w:val="000241F7"/>
    <w:rsid w:val="0002421E"/>
    <w:rsid w:val="000242B3"/>
    <w:rsid w:val="000242FD"/>
    <w:rsid w:val="000243A2"/>
    <w:rsid w:val="00024CFF"/>
    <w:rsid w:val="00024E07"/>
    <w:rsid w:val="0002515E"/>
    <w:rsid w:val="000251FC"/>
    <w:rsid w:val="00025869"/>
    <w:rsid w:val="00025A06"/>
    <w:rsid w:val="00025A54"/>
    <w:rsid w:val="00025A59"/>
    <w:rsid w:val="00025B17"/>
    <w:rsid w:val="00025B98"/>
    <w:rsid w:val="00025D89"/>
    <w:rsid w:val="00025FA4"/>
    <w:rsid w:val="000261B0"/>
    <w:rsid w:val="000264E2"/>
    <w:rsid w:val="00026510"/>
    <w:rsid w:val="000268A6"/>
    <w:rsid w:val="00026F13"/>
    <w:rsid w:val="00027BBD"/>
    <w:rsid w:val="00027E14"/>
    <w:rsid w:val="00027E2F"/>
    <w:rsid w:val="00030045"/>
    <w:rsid w:val="000300D2"/>
    <w:rsid w:val="00030372"/>
    <w:rsid w:val="00030456"/>
    <w:rsid w:val="000304A2"/>
    <w:rsid w:val="0003095C"/>
    <w:rsid w:val="00030FA1"/>
    <w:rsid w:val="000310B7"/>
    <w:rsid w:val="00031D0B"/>
    <w:rsid w:val="00031D8C"/>
    <w:rsid w:val="000322BE"/>
    <w:rsid w:val="00032551"/>
    <w:rsid w:val="000328AC"/>
    <w:rsid w:val="00033425"/>
    <w:rsid w:val="00033B76"/>
    <w:rsid w:val="00033B7D"/>
    <w:rsid w:val="00034333"/>
    <w:rsid w:val="00034C59"/>
    <w:rsid w:val="00034D5D"/>
    <w:rsid w:val="00035492"/>
    <w:rsid w:val="00035BC5"/>
    <w:rsid w:val="00036527"/>
    <w:rsid w:val="000365A7"/>
    <w:rsid w:val="00036E95"/>
    <w:rsid w:val="00036F3C"/>
    <w:rsid w:val="00037240"/>
    <w:rsid w:val="00037279"/>
    <w:rsid w:val="00037322"/>
    <w:rsid w:val="0003743C"/>
    <w:rsid w:val="00037510"/>
    <w:rsid w:val="0003771E"/>
    <w:rsid w:val="000378BC"/>
    <w:rsid w:val="00037907"/>
    <w:rsid w:val="00037BD7"/>
    <w:rsid w:val="00037D3D"/>
    <w:rsid w:val="00037E17"/>
    <w:rsid w:val="0004061F"/>
    <w:rsid w:val="0004092C"/>
    <w:rsid w:val="00040A91"/>
    <w:rsid w:val="00040F31"/>
    <w:rsid w:val="000410E0"/>
    <w:rsid w:val="000412E4"/>
    <w:rsid w:val="00041976"/>
    <w:rsid w:val="00041985"/>
    <w:rsid w:val="00041C09"/>
    <w:rsid w:val="00041E72"/>
    <w:rsid w:val="00041EF0"/>
    <w:rsid w:val="00041FCA"/>
    <w:rsid w:val="00041FDF"/>
    <w:rsid w:val="0004223A"/>
    <w:rsid w:val="000425C6"/>
    <w:rsid w:val="00043070"/>
    <w:rsid w:val="00043475"/>
    <w:rsid w:val="00043478"/>
    <w:rsid w:val="00043C82"/>
    <w:rsid w:val="00043D18"/>
    <w:rsid w:val="00043EF8"/>
    <w:rsid w:val="00044187"/>
    <w:rsid w:val="00044682"/>
    <w:rsid w:val="0004491D"/>
    <w:rsid w:val="00045372"/>
    <w:rsid w:val="000453D5"/>
    <w:rsid w:val="000454B7"/>
    <w:rsid w:val="000458C5"/>
    <w:rsid w:val="00045C4C"/>
    <w:rsid w:val="00045D17"/>
    <w:rsid w:val="00046098"/>
    <w:rsid w:val="00046183"/>
    <w:rsid w:val="000465C6"/>
    <w:rsid w:val="0004661E"/>
    <w:rsid w:val="000466A7"/>
    <w:rsid w:val="000467D5"/>
    <w:rsid w:val="0004681A"/>
    <w:rsid w:val="00046EE9"/>
    <w:rsid w:val="000474AF"/>
    <w:rsid w:val="000474EC"/>
    <w:rsid w:val="00047D81"/>
    <w:rsid w:val="00047E9A"/>
    <w:rsid w:val="00047F3D"/>
    <w:rsid w:val="00050110"/>
    <w:rsid w:val="000506D7"/>
    <w:rsid w:val="0005074F"/>
    <w:rsid w:val="00050F0B"/>
    <w:rsid w:val="00051087"/>
    <w:rsid w:val="00051506"/>
    <w:rsid w:val="00051B7C"/>
    <w:rsid w:val="00051CE3"/>
    <w:rsid w:val="00051DDA"/>
    <w:rsid w:val="00051E8D"/>
    <w:rsid w:val="000520D8"/>
    <w:rsid w:val="0005217C"/>
    <w:rsid w:val="0005227D"/>
    <w:rsid w:val="00052304"/>
    <w:rsid w:val="000528E8"/>
    <w:rsid w:val="00052C57"/>
    <w:rsid w:val="00052D0F"/>
    <w:rsid w:val="00053D5A"/>
    <w:rsid w:val="00054173"/>
    <w:rsid w:val="00054532"/>
    <w:rsid w:val="00054B92"/>
    <w:rsid w:val="00054D82"/>
    <w:rsid w:val="00054E90"/>
    <w:rsid w:val="0005524C"/>
    <w:rsid w:val="000552D3"/>
    <w:rsid w:val="00055308"/>
    <w:rsid w:val="00055746"/>
    <w:rsid w:val="00055A37"/>
    <w:rsid w:val="00055F4C"/>
    <w:rsid w:val="00055FC0"/>
    <w:rsid w:val="0005650A"/>
    <w:rsid w:val="00056760"/>
    <w:rsid w:val="00056801"/>
    <w:rsid w:val="00056A4B"/>
    <w:rsid w:val="00056D8A"/>
    <w:rsid w:val="00056D9C"/>
    <w:rsid w:val="00056E50"/>
    <w:rsid w:val="000579C1"/>
    <w:rsid w:val="0006084F"/>
    <w:rsid w:val="00060B83"/>
    <w:rsid w:val="00060D04"/>
    <w:rsid w:val="00060D3D"/>
    <w:rsid w:val="00060F7C"/>
    <w:rsid w:val="000610A9"/>
    <w:rsid w:val="00061633"/>
    <w:rsid w:val="000617FD"/>
    <w:rsid w:val="00061AD7"/>
    <w:rsid w:val="00061AE4"/>
    <w:rsid w:val="00061BD8"/>
    <w:rsid w:val="00061BEF"/>
    <w:rsid w:val="00061D0B"/>
    <w:rsid w:val="00061F3C"/>
    <w:rsid w:val="00061F51"/>
    <w:rsid w:val="00062070"/>
    <w:rsid w:val="00062115"/>
    <w:rsid w:val="00062438"/>
    <w:rsid w:val="000624A7"/>
    <w:rsid w:val="00062516"/>
    <w:rsid w:val="00062A68"/>
    <w:rsid w:val="0006330F"/>
    <w:rsid w:val="000634C0"/>
    <w:rsid w:val="000634C5"/>
    <w:rsid w:val="00063A17"/>
    <w:rsid w:val="00063D01"/>
    <w:rsid w:val="0006413B"/>
    <w:rsid w:val="000643E2"/>
    <w:rsid w:val="00064437"/>
    <w:rsid w:val="00064524"/>
    <w:rsid w:val="00064A2E"/>
    <w:rsid w:val="00064D33"/>
    <w:rsid w:val="00064F23"/>
    <w:rsid w:val="00064FBC"/>
    <w:rsid w:val="00065003"/>
    <w:rsid w:val="000651F2"/>
    <w:rsid w:val="00065539"/>
    <w:rsid w:val="00065662"/>
    <w:rsid w:val="000657B4"/>
    <w:rsid w:val="00065D15"/>
    <w:rsid w:val="00065D85"/>
    <w:rsid w:val="00066111"/>
    <w:rsid w:val="000663D5"/>
    <w:rsid w:val="0006651E"/>
    <w:rsid w:val="00066830"/>
    <w:rsid w:val="0006689E"/>
    <w:rsid w:val="00066A31"/>
    <w:rsid w:val="00066A9E"/>
    <w:rsid w:val="00067322"/>
    <w:rsid w:val="00067534"/>
    <w:rsid w:val="000675B3"/>
    <w:rsid w:val="00070169"/>
    <w:rsid w:val="000702C0"/>
    <w:rsid w:val="0007040C"/>
    <w:rsid w:val="000708E0"/>
    <w:rsid w:val="00070FE4"/>
    <w:rsid w:val="0007104C"/>
    <w:rsid w:val="000717FF"/>
    <w:rsid w:val="00071834"/>
    <w:rsid w:val="000719EF"/>
    <w:rsid w:val="00071E6A"/>
    <w:rsid w:val="00071EAA"/>
    <w:rsid w:val="0007282E"/>
    <w:rsid w:val="0007290A"/>
    <w:rsid w:val="00072AEB"/>
    <w:rsid w:val="00072B27"/>
    <w:rsid w:val="00072C2F"/>
    <w:rsid w:val="00072E0F"/>
    <w:rsid w:val="0007333C"/>
    <w:rsid w:val="00073441"/>
    <w:rsid w:val="000734D4"/>
    <w:rsid w:val="000735BF"/>
    <w:rsid w:val="000735D2"/>
    <w:rsid w:val="00073611"/>
    <w:rsid w:val="00073B96"/>
    <w:rsid w:val="00073D57"/>
    <w:rsid w:val="000740B3"/>
    <w:rsid w:val="00074105"/>
    <w:rsid w:val="000744A6"/>
    <w:rsid w:val="00074575"/>
    <w:rsid w:val="0007494E"/>
    <w:rsid w:val="000749D7"/>
    <w:rsid w:val="000756CC"/>
    <w:rsid w:val="000758A0"/>
    <w:rsid w:val="00075DD5"/>
    <w:rsid w:val="000761A0"/>
    <w:rsid w:val="00076217"/>
    <w:rsid w:val="0007650A"/>
    <w:rsid w:val="00076819"/>
    <w:rsid w:val="000768D5"/>
    <w:rsid w:val="00076E78"/>
    <w:rsid w:val="0007745D"/>
    <w:rsid w:val="000775B7"/>
    <w:rsid w:val="000777A9"/>
    <w:rsid w:val="000778AC"/>
    <w:rsid w:val="00077A4F"/>
    <w:rsid w:val="00077FC7"/>
    <w:rsid w:val="00080435"/>
    <w:rsid w:val="00080551"/>
    <w:rsid w:val="0008055A"/>
    <w:rsid w:val="00080815"/>
    <w:rsid w:val="00080C0D"/>
    <w:rsid w:val="00080CCC"/>
    <w:rsid w:val="00080DFF"/>
    <w:rsid w:val="00081171"/>
    <w:rsid w:val="00081239"/>
    <w:rsid w:val="0008149E"/>
    <w:rsid w:val="0008153C"/>
    <w:rsid w:val="0008161E"/>
    <w:rsid w:val="000818C0"/>
    <w:rsid w:val="00081A07"/>
    <w:rsid w:val="000822E3"/>
    <w:rsid w:val="00082801"/>
    <w:rsid w:val="0008291F"/>
    <w:rsid w:val="00082B1D"/>
    <w:rsid w:val="00082B37"/>
    <w:rsid w:val="00082E3A"/>
    <w:rsid w:val="00083123"/>
    <w:rsid w:val="00083342"/>
    <w:rsid w:val="00083344"/>
    <w:rsid w:val="000835DE"/>
    <w:rsid w:val="000836B7"/>
    <w:rsid w:val="00083AB8"/>
    <w:rsid w:val="00083B46"/>
    <w:rsid w:val="00083C11"/>
    <w:rsid w:val="00083D98"/>
    <w:rsid w:val="00083F36"/>
    <w:rsid w:val="00083FED"/>
    <w:rsid w:val="000841A6"/>
    <w:rsid w:val="00084377"/>
    <w:rsid w:val="0008458D"/>
    <w:rsid w:val="000846D9"/>
    <w:rsid w:val="00084A93"/>
    <w:rsid w:val="00084AF8"/>
    <w:rsid w:val="00084D22"/>
    <w:rsid w:val="00084E8A"/>
    <w:rsid w:val="000855AB"/>
    <w:rsid w:val="00085628"/>
    <w:rsid w:val="000856AA"/>
    <w:rsid w:val="00085743"/>
    <w:rsid w:val="00085BF1"/>
    <w:rsid w:val="00086352"/>
    <w:rsid w:val="00086634"/>
    <w:rsid w:val="000866E6"/>
    <w:rsid w:val="00086CCE"/>
    <w:rsid w:val="00087157"/>
    <w:rsid w:val="000879CE"/>
    <w:rsid w:val="00087BF0"/>
    <w:rsid w:val="00087C73"/>
    <w:rsid w:val="00087CCD"/>
    <w:rsid w:val="00087F62"/>
    <w:rsid w:val="000901D2"/>
    <w:rsid w:val="0009037A"/>
    <w:rsid w:val="000904D0"/>
    <w:rsid w:val="00090511"/>
    <w:rsid w:val="0009069F"/>
    <w:rsid w:val="0009072F"/>
    <w:rsid w:val="000908A4"/>
    <w:rsid w:val="00090A5B"/>
    <w:rsid w:val="00090CA6"/>
    <w:rsid w:val="000912A6"/>
    <w:rsid w:val="000912F7"/>
    <w:rsid w:val="000914E7"/>
    <w:rsid w:val="000914FE"/>
    <w:rsid w:val="000915FF"/>
    <w:rsid w:val="00091FAA"/>
    <w:rsid w:val="000923F7"/>
    <w:rsid w:val="0009245F"/>
    <w:rsid w:val="00092485"/>
    <w:rsid w:val="000927D3"/>
    <w:rsid w:val="00092C56"/>
    <w:rsid w:val="00092CB9"/>
    <w:rsid w:val="00092E43"/>
    <w:rsid w:val="00092EA3"/>
    <w:rsid w:val="00092F69"/>
    <w:rsid w:val="00093170"/>
    <w:rsid w:val="00093515"/>
    <w:rsid w:val="000937CD"/>
    <w:rsid w:val="0009407D"/>
    <w:rsid w:val="0009440E"/>
    <w:rsid w:val="00094523"/>
    <w:rsid w:val="00094571"/>
    <w:rsid w:val="00095229"/>
    <w:rsid w:val="0009529F"/>
    <w:rsid w:val="000952CB"/>
    <w:rsid w:val="000955F9"/>
    <w:rsid w:val="000956E1"/>
    <w:rsid w:val="00095C2E"/>
    <w:rsid w:val="00095CA2"/>
    <w:rsid w:val="00095CB7"/>
    <w:rsid w:val="00096162"/>
    <w:rsid w:val="000961E8"/>
    <w:rsid w:val="000966D9"/>
    <w:rsid w:val="00096759"/>
    <w:rsid w:val="00096C01"/>
    <w:rsid w:val="00096F1B"/>
    <w:rsid w:val="000973DB"/>
    <w:rsid w:val="0009757F"/>
    <w:rsid w:val="0009786B"/>
    <w:rsid w:val="00097ED7"/>
    <w:rsid w:val="000A002A"/>
    <w:rsid w:val="000A02A7"/>
    <w:rsid w:val="000A030C"/>
    <w:rsid w:val="000A0433"/>
    <w:rsid w:val="000A091D"/>
    <w:rsid w:val="000A0A93"/>
    <w:rsid w:val="000A0AD9"/>
    <w:rsid w:val="000A0EB7"/>
    <w:rsid w:val="000A0F7A"/>
    <w:rsid w:val="000A1136"/>
    <w:rsid w:val="000A13CF"/>
    <w:rsid w:val="000A144E"/>
    <w:rsid w:val="000A1548"/>
    <w:rsid w:val="000A1610"/>
    <w:rsid w:val="000A179E"/>
    <w:rsid w:val="000A1B38"/>
    <w:rsid w:val="000A1E84"/>
    <w:rsid w:val="000A1EEB"/>
    <w:rsid w:val="000A1F4B"/>
    <w:rsid w:val="000A234E"/>
    <w:rsid w:val="000A23B5"/>
    <w:rsid w:val="000A242C"/>
    <w:rsid w:val="000A2969"/>
    <w:rsid w:val="000A2B18"/>
    <w:rsid w:val="000A2B9A"/>
    <w:rsid w:val="000A2F44"/>
    <w:rsid w:val="000A2F53"/>
    <w:rsid w:val="000A31A5"/>
    <w:rsid w:val="000A453A"/>
    <w:rsid w:val="000A476C"/>
    <w:rsid w:val="000A4B71"/>
    <w:rsid w:val="000A4BF6"/>
    <w:rsid w:val="000A4C36"/>
    <w:rsid w:val="000A4C67"/>
    <w:rsid w:val="000A4FA5"/>
    <w:rsid w:val="000A5800"/>
    <w:rsid w:val="000A620D"/>
    <w:rsid w:val="000A6657"/>
    <w:rsid w:val="000A67EF"/>
    <w:rsid w:val="000A69B3"/>
    <w:rsid w:val="000A6A5C"/>
    <w:rsid w:val="000A6C63"/>
    <w:rsid w:val="000A6F91"/>
    <w:rsid w:val="000A71CD"/>
    <w:rsid w:val="000A7670"/>
    <w:rsid w:val="000A773A"/>
    <w:rsid w:val="000A79DF"/>
    <w:rsid w:val="000A7BF2"/>
    <w:rsid w:val="000A7EC3"/>
    <w:rsid w:val="000B0431"/>
    <w:rsid w:val="000B0A96"/>
    <w:rsid w:val="000B0CDA"/>
    <w:rsid w:val="000B1060"/>
    <w:rsid w:val="000B1304"/>
    <w:rsid w:val="000B170B"/>
    <w:rsid w:val="000B1870"/>
    <w:rsid w:val="000B1AC6"/>
    <w:rsid w:val="000B201E"/>
    <w:rsid w:val="000B2054"/>
    <w:rsid w:val="000B2069"/>
    <w:rsid w:val="000B231A"/>
    <w:rsid w:val="000B24E0"/>
    <w:rsid w:val="000B24E9"/>
    <w:rsid w:val="000B36C2"/>
    <w:rsid w:val="000B37EB"/>
    <w:rsid w:val="000B3BED"/>
    <w:rsid w:val="000B3DF2"/>
    <w:rsid w:val="000B3FA1"/>
    <w:rsid w:val="000B3FC7"/>
    <w:rsid w:val="000B40E9"/>
    <w:rsid w:val="000B44A3"/>
    <w:rsid w:val="000B4671"/>
    <w:rsid w:val="000B4A60"/>
    <w:rsid w:val="000B4B08"/>
    <w:rsid w:val="000B4B76"/>
    <w:rsid w:val="000B4BF7"/>
    <w:rsid w:val="000B4D60"/>
    <w:rsid w:val="000B50C9"/>
    <w:rsid w:val="000B5114"/>
    <w:rsid w:val="000B5704"/>
    <w:rsid w:val="000B5D95"/>
    <w:rsid w:val="000B5DB8"/>
    <w:rsid w:val="000B640C"/>
    <w:rsid w:val="000B693F"/>
    <w:rsid w:val="000B6A59"/>
    <w:rsid w:val="000B6B8D"/>
    <w:rsid w:val="000B6DC6"/>
    <w:rsid w:val="000B6DCC"/>
    <w:rsid w:val="000B6DE8"/>
    <w:rsid w:val="000B6FAA"/>
    <w:rsid w:val="000B7093"/>
    <w:rsid w:val="000B709B"/>
    <w:rsid w:val="000B74C0"/>
    <w:rsid w:val="000B77E5"/>
    <w:rsid w:val="000B7882"/>
    <w:rsid w:val="000B7F54"/>
    <w:rsid w:val="000B7FC0"/>
    <w:rsid w:val="000C0016"/>
    <w:rsid w:val="000C0304"/>
    <w:rsid w:val="000C0766"/>
    <w:rsid w:val="000C09C4"/>
    <w:rsid w:val="000C0A61"/>
    <w:rsid w:val="000C0EB7"/>
    <w:rsid w:val="000C143F"/>
    <w:rsid w:val="000C19EF"/>
    <w:rsid w:val="000C1AF0"/>
    <w:rsid w:val="000C1B77"/>
    <w:rsid w:val="000C1BF3"/>
    <w:rsid w:val="000C1C9B"/>
    <w:rsid w:val="000C1E3E"/>
    <w:rsid w:val="000C2570"/>
    <w:rsid w:val="000C2CF4"/>
    <w:rsid w:val="000C2FD1"/>
    <w:rsid w:val="000C3429"/>
    <w:rsid w:val="000C35C9"/>
    <w:rsid w:val="000C388C"/>
    <w:rsid w:val="000C3C17"/>
    <w:rsid w:val="000C3C6A"/>
    <w:rsid w:val="000C471D"/>
    <w:rsid w:val="000C4725"/>
    <w:rsid w:val="000C47D4"/>
    <w:rsid w:val="000C4B81"/>
    <w:rsid w:val="000C4C2A"/>
    <w:rsid w:val="000C4F2E"/>
    <w:rsid w:val="000C5299"/>
    <w:rsid w:val="000C54F7"/>
    <w:rsid w:val="000C569D"/>
    <w:rsid w:val="000C56DB"/>
    <w:rsid w:val="000C5AA5"/>
    <w:rsid w:val="000C63BB"/>
    <w:rsid w:val="000C665E"/>
    <w:rsid w:val="000C6729"/>
    <w:rsid w:val="000C699A"/>
    <w:rsid w:val="000C6A82"/>
    <w:rsid w:val="000C6B16"/>
    <w:rsid w:val="000C6B51"/>
    <w:rsid w:val="000C6F04"/>
    <w:rsid w:val="000C76C9"/>
    <w:rsid w:val="000C76D2"/>
    <w:rsid w:val="000C7A37"/>
    <w:rsid w:val="000C7A9C"/>
    <w:rsid w:val="000C7D07"/>
    <w:rsid w:val="000C7EDE"/>
    <w:rsid w:val="000C7EEC"/>
    <w:rsid w:val="000D0A80"/>
    <w:rsid w:val="000D0C37"/>
    <w:rsid w:val="000D0F53"/>
    <w:rsid w:val="000D1313"/>
    <w:rsid w:val="000D168B"/>
    <w:rsid w:val="000D1908"/>
    <w:rsid w:val="000D217A"/>
    <w:rsid w:val="000D2408"/>
    <w:rsid w:val="000D28A1"/>
    <w:rsid w:val="000D2A07"/>
    <w:rsid w:val="000D2AD0"/>
    <w:rsid w:val="000D306F"/>
    <w:rsid w:val="000D33DD"/>
    <w:rsid w:val="000D355F"/>
    <w:rsid w:val="000D3B89"/>
    <w:rsid w:val="000D3D0B"/>
    <w:rsid w:val="000D3FA1"/>
    <w:rsid w:val="000D4214"/>
    <w:rsid w:val="000D460B"/>
    <w:rsid w:val="000D46A9"/>
    <w:rsid w:val="000D4903"/>
    <w:rsid w:val="000D552B"/>
    <w:rsid w:val="000D5663"/>
    <w:rsid w:val="000D6035"/>
    <w:rsid w:val="000D6057"/>
    <w:rsid w:val="000D61AA"/>
    <w:rsid w:val="000D68F8"/>
    <w:rsid w:val="000D6F0C"/>
    <w:rsid w:val="000D705E"/>
    <w:rsid w:val="000D709A"/>
    <w:rsid w:val="000D7368"/>
    <w:rsid w:val="000D73C4"/>
    <w:rsid w:val="000D7532"/>
    <w:rsid w:val="000D761D"/>
    <w:rsid w:val="000E068B"/>
    <w:rsid w:val="000E0C1F"/>
    <w:rsid w:val="000E0F5B"/>
    <w:rsid w:val="000E0FDA"/>
    <w:rsid w:val="000E1080"/>
    <w:rsid w:val="000E13A1"/>
    <w:rsid w:val="000E1877"/>
    <w:rsid w:val="000E1B9C"/>
    <w:rsid w:val="000E258E"/>
    <w:rsid w:val="000E27B8"/>
    <w:rsid w:val="000E2B65"/>
    <w:rsid w:val="000E2D9B"/>
    <w:rsid w:val="000E310B"/>
    <w:rsid w:val="000E326C"/>
    <w:rsid w:val="000E398F"/>
    <w:rsid w:val="000E3E8D"/>
    <w:rsid w:val="000E439C"/>
    <w:rsid w:val="000E4693"/>
    <w:rsid w:val="000E46D8"/>
    <w:rsid w:val="000E4AE4"/>
    <w:rsid w:val="000E4C1B"/>
    <w:rsid w:val="000E4D97"/>
    <w:rsid w:val="000E4F63"/>
    <w:rsid w:val="000E5631"/>
    <w:rsid w:val="000E564A"/>
    <w:rsid w:val="000E595E"/>
    <w:rsid w:val="000E5AA1"/>
    <w:rsid w:val="000E6501"/>
    <w:rsid w:val="000E6E92"/>
    <w:rsid w:val="000E6F53"/>
    <w:rsid w:val="000E70BB"/>
    <w:rsid w:val="000E713C"/>
    <w:rsid w:val="000E717B"/>
    <w:rsid w:val="000E71F1"/>
    <w:rsid w:val="000E7288"/>
    <w:rsid w:val="000E728D"/>
    <w:rsid w:val="000E7447"/>
    <w:rsid w:val="000E7449"/>
    <w:rsid w:val="000E747D"/>
    <w:rsid w:val="000E75B8"/>
    <w:rsid w:val="000E76B2"/>
    <w:rsid w:val="000E7BCE"/>
    <w:rsid w:val="000F0583"/>
    <w:rsid w:val="000F0961"/>
    <w:rsid w:val="000F0B33"/>
    <w:rsid w:val="000F0B7A"/>
    <w:rsid w:val="000F0B7D"/>
    <w:rsid w:val="000F0D38"/>
    <w:rsid w:val="000F23B4"/>
    <w:rsid w:val="000F28E4"/>
    <w:rsid w:val="000F2946"/>
    <w:rsid w:val="000F2AE5"/>
    <w:rsid w:val="000F2F33"/>
    <w:rsid w:val="000F3135"/>
    <w:rsid w:val="000F325A"/>
    <w:rsid w:val="000F34AA"/>
    <w:rsid w:val="000F3D40"/>
    <w:rsid w:val="000F3F74"/>
    <w:rsid w:val="000F401F"/>
    <w:rsid w:val="000F4179"/>
    <w:rsid w:val="000F4191"/>
    <w:rsid w:val="000F4636"/>
    <w:rsid w:val="000F4843"/>
    <w:rsid w:val="000F4B0E"/>
    <w:rsid w:val="000F4CA5"/>
    <w:rsid w:val="000F5012"/>
    <w:rsid w:val="000F50B0"/>
    <w:rsid w:val="000F50D3"/>
    <w:rsid w:val="000F5187"/>
    <w:rsid w:val="000F520D"/>
    <w:rsid w:val="000F5328"/>
    <w:rsid w:val="000F5543"/>
    <w:rsid w:val="000F56DF"/>
    <w:rsid w:val="000F57DA"/>
    <w:rsid w:val="000F57FC"/>
    <w:rsid w:val="000F5C66"/>
    <w:rsid w:val="000F5DED"/>
    <w:rsid w:val="000F6233"/>
    <w:rsid w:val="000F6438"/>
    <w:rsid w:val="000F6640"/>
    <w:rsid w:val="000F68CA"/>
    <w:rsid w:val="000F69FD"/>
    <w:rsid w:val="000F6FBC"/>
    <w:rsid w:val="000F75A1"/>
    <w:rsid w:val="000F7AF4"/>
    <w:rsid w:val="000F7DC5"/>
    <w:rsid w:val="000F7E29"/>
    <w:rsid w:val="000F7E36"/>
    <w:rsid w:val="000F7EA8"/>
    <w:rsid w:val="000F7F48"/>
    <w:rsid w:val="001002F9"/>
    <w:rsid w:val="0010070B"/>
    <w:rsid w:val="00100FA3"/>
    <w:rsid w:val="00101150"/>
    <w:rsid w:val="0010127B"/>
    <w:rsid w:val="00101741"/>
    <w:rsid w:val="001017AE"/>
    <w:rsid w:val="00101FB6"/>
    <w:rsid w:val="001021CE"/>
    <w:rsid w:val="0010252F"/>
    <w:rsid w:val="0010253A"/>
    <w:rsid w:val="00102658"/>
    <w:rsid w:val="001027FB"/>
    <w:rsid w:val="00102A33"/>
    <w:rsid w:val="00102AED"/>
    <w:rsid w:val="00102CA1"/>
    <w:rsid w:val="00102CEA"/>
    <w:rsid w:val="00102F6C"/>
    <w:rsid w:val="00103320"/>
    <w:rsid w:val="00103549"/>
    <w:rsid w:val="00103834"/>
    <w:rsid w:val="00103A3B"/>
    <w:rsid w:val="00103A96"/>
    <w:rsid w:val="00104101"/>
    <w:rsid w:val="001044F6"/>
    <w:rsid w:val="00104575"/>
    <w:rsid w:val="00104796"/>
    <w:rsid w:val="0010482B"/>
    <w:rsid w:val="0010496C"/>
    <w:rsid w:val="00104A67"/>
    <w:rsid w:val="00104B27"/>
    <w:rsid w:val="00104BA0"/>
    <w:rsid w:val="00104DF6"/>
    <w:rsid w:val="00104EFE"/>
    <w:rsid w:val="001051B7"/>
    <w:rsid w:val="001051FB"/>
    <w:rsid w:val="00105500"/>
    <w:rsid w:val="00105790"/>
    <w:rsid w:val="00105901"/>
    <w:rsid w:val="0010592D"/>
    <w:rsid w:val="00105D07"/>
    <w:rsid w:val="00105D45"/>
    <w:rsid w:val="0010636B"/>
    <w:rsid w:val="0010650A"/>
    <w:rsid w:val="0010669E"/>
    <w:rsid w:val="001069BA"/>
    <w:rsid w:val="00106AE4"/>
    <w:rsid w:val="00106C55"/>
    <w:rsid w:val="00106D70"/>
    <w:rsid w:val="00106E0F"/>
    <w:rsid w:val="00107281"/>
    <w:rsid w:val="001075D3"/>
    <w:rsid w:val="0010768B"/>
    <w:rsid w:val="001079C8"/>
    <w:rsid w:val="00107D1B"/>
    <w:rsid w:val="0011062E"/>
    <w:rsid w:val="001106F4"/>
    <w:rsid w:val="0011077A"/>
    <w:rsid w:val="00110889"/>
    <w:rsid w:val="00110A19"/>
    <w:rsid w:val="00110F14"/>
    <w:rsid w:val="00110FC3"/>
    <w:rsid w:val="00110FC7"/>
    <w:rsid w:val="001110A9"/>
    <w:rsid w:val="001112F7"/>
    <w:rsid w:val="00111469"/>
    <w:rsid w:val="00111673"/>
    <w:rsid w:val="00111A54"/>
    <w:rsid w:val="00111C32"/>
    <w:rsid w:val="00111D6C"/>
    <w:rsid w:val="00111EDC"/>
    <w:rsid w:val="001120C5"/>
    <w:rsid w:val="001122D2"/>
    <w:rsid w:val="00112636"/>
    <w:rsid w:val="00112673"/>
    <w:rsid w:val="00112DD2"/>
    <w:rsid w:val="00113146"/>
    <w:rsid w:val="0011388A"/>
    <w:rsid w:val="00113C20"/>
    <w:rsid w:val="00114472"/>
    <w:rsid w:val="00114796"/>
    <w:rsid w:val="001151E8"/>
    <w:rsid w:val="001151EF"/>
    <w:rsid w:val="00115353"/>
    <w:rsid w:val="00115B42"/>
    <w:rsid w:val="00116318"/>
    <w:rsid w:val="00116482"/>
    <w:rsid w:val="00116C24"/>
    <w:rsid w:val="00116D24"/>
    <w:rsid w:val="00116DD0"/>
    <w:rsid w:val="00116EDD"/>
    <w:rsid w:val="00116EFB"/>
    <w:rsid w:val="00117168"/>
    <w:rsid w:val="00117818"/>
    <w:rsid w:val="00117B78"/>
    <w:rsid w:val="00117C57"/>
    <w:rsid w:val="00120005"/>
    <w:rsid w:val="00120149"/>
    <w:rsid w:val="001207F7"/>
    <w:rsid w:val="00120C26"/>
    <w:rsid w:val="001210B3"/>
    <w:rsid w:val="001217E9"/>
    <w:rsid w:val="00121893"/>
    <w:rsid w:val="00121A68"/>
    <w:rsid w:val="00121D46"/>
    <w:rsid w:val="00121E9C"/>
    <w:rsid w:val="00121ED2"/>
    <w:rsid w:val="00122098"/>
    <w:rsid w:val="00122295"/>
    <w:rsid w:val="0012271D"/>
    <w:rsid w:val="00122B62"/>
    <w:rsid w:val="00122DC4"/>
    <w:rsid w:val="00123065"/>
    <w:rsid w:val="00123263"/>
    <w:rsid w:val="00123B8C"/>
    <w:rsid w:val="00123EAB"/>
    <w:rsid w:val="0012417A"/>
    <w:rsid w:val="001244FF"/>
    <w:rsid w:val="00124931"/>
    <w:rsid w:val="001249D5"/>
    <w:rsid w:val="00124AAE"/>
    <w:rsid w:val="00124BF5"/>
    <w:rsid w:val="00124E08"/>
    <w:rsid w:val="00124E9B"/>
    <w:rsid w:val="001252E4"/>
    <w:rsid w:val="0012561D"/>
    <w:rsid w:val="00125B1B"/>
    <w:rsid w:val="00125CFA"/>
    <w:rsid w:val="00125D69"/>
    <w:rsid w:val="00125F75"/>
    <w:rsid w:val="00126382"/>
    <w:rsid w:val="00126A3F"/>
    <w:rsid w:val="00126C3B"/>
    <w:rsid w:val="00126F31"/>
    <w:rsid w:val="00126FD5"/>
    <w:rsid w:val="00126FF3"/>
    <w:rsid w:val="001274D3"/>
    <w:rsid w:val="00127AA2"/>
    <w:rsid w:val="00127AB6"/>
    <w:rsid w:val="00127B45"/>
    <w:rsid w:val="00127D01"/>
    <w:rsid w:val="001302F1"/>
    <w:rsid w:val="00130504"/>
    <w:rsid w:val="00130A13"/>
    <w:rsid w:val="00130DBD"/>
    <w:rsid w:val="00131153"/>
    <w:rsid w:val="00131F75"/>
    <w:rsid w:val="001329DC"/>
    <w:rsid w:val="00132B5E"/>
    <w:rsid w:val="00132E48"/>
    <w:rsid w:val="0013341F"/>
    <w:rsid w:val="00133891"/>
    <w:rsid w:val="00133977"/>
    <w:rsid w:val="00133A87"/>
    <w:rsid w:val="00133BA7"/>
    <w:rsid w:val="001340A1"/>
    <w:rsid w:val="001340F9"/>
    <w:rsid w:val="00134203"/>
    <w:rsid w:val="0013423C"/>
    <w:rsid w:val="001348A8"/>
    <w:rsid w:val="00134AB4"/>
    <w:rsid w:val="001350F8"/>
    <w:rsid w:val="00135365"/>
    <w:rsid w:val="001358D6"/>
    <w:rsid w:val="00135B7E"/>
    <w:rsid w:val="00135C5B"/>
    <w:rsid w:val="00135D05"/>
    <w:rsid w:val="00135FF4"/>
    <w:rsid w:val="00136107"/>
    <w:rsid w:val="00137253"/>
    <w:rsid w:val="001375DC"/>
    <w:rsid w:val="00137ACF"/>
    <w:rsid w:val="00137B01"/>
    <w:rsid w:val="0014020E"/>
    <w:rsid w:val="001402D3"/>
    <w:rsid w:val="0014054B"/>
    <w:rsid w:val="001407A3"/>
    <w:rsid w:val="001407CC"/>
    <w:rsid w:val="001408CF"/>
    <w:rsid w:val="001409C9"/>
    <w:rsid w:val="00140C5C"/>
    <w:rsid w:val="00140D87"/>
    <w:rsid w:val="00141406"/>
    <w:rsid w:val="001415B6"/>
    <w:rsid w:val="001419C7"/>
    <w:rsid w:val="00141C41"/>
    <w:rsid w:val="00141E7E"/>
    <w:rsid w:val="001423B6"/>
    <w:rsid w:val="001428C2"/>
    <w:rsid w:val="001431ED"/>
    <w:rsid w:val="00143605"/>
    <w:rsid w:val="001438E9"/>
    <w:rsid w:val="00143958"/>
    <w:rsid w:val="0014398F"/>
    <w:rsid w:val="001444ED"/>
    <w:rsid w:val="001451E7"/>
    <w:rsid w:val="0014535E"/>
    <w:rsid w:val="00145A5E"/>
    <w:rsid w:val="00145ABE"/>
    <w:rsid w:val="00145AFC"/>
    <w:rsid w:val="001461F3"/>
    <w:rsid w:val="0014655C"/>
    <w:rsid w:val="00146827"/>
    <w:rsid w:val="00146854"/>
    <w:rsid w:val="00146B39"/>
    <w:rsid w:val="00146C16"/>
    <w:rsid w:val="00146D04"/>
    <w:rsid w:val="00146DE8"/>
    <w:rsid w:val="00146F09"/>
    <w:rsid w:val="00147120"/>
    <w:rsid w:val="001474F1"/>
    <w:rsid w:val="0014751A"/>
    <w:rsid w:val="001475F6"/>
    <w:rsid w:val="00150513"/>
    <w:rsid w:val="00150774"/>
    <w:rsid w:val="0015078A"/>
    <w:rsid w:val="0015092C"/>
    <w:rsid w:val="00150BAB"/>
    <w:rsid w:val="00150CE5"/>
    <w:rsid w:val="00150CEC"/>
    <w:rsid w:val="00150DB7"/>
    <w:rsid w:val="00151470"/>
    <w:rsid w:val="00151A72"/>
    <w:rsid w:val="00151BAE"/>
    <w:rsid w:val="00151C48"/>
    <w:rsid w:val="00151CEA"/>
    <w:rsid w:val="00152258"/>
    <w:rsid w:val="001522B3"/>
    <w:rsid w:val="00152534"/>
    <w:rsid w:val="0015263C"/>
    <w:rsid w:val="00152762"/>
    <w:rsid w:val="00152D4F"/>
    <w:rsid w:val="00152DAA"/>
    <w:rsid w:val="001530B3"/>
    <w:rsid w:val="001533DA"/>
    <w:rsid w:val="00153991"/>
    <w:rsid w:val="00153EDC"/>
    <w:rsid w:val="00154150"/>
    <w:rsid w:val="001545C8"/>
    <w:rsid w:val="001549CF"/>
    <w:rsid w:val="00154B67"/>
    <w:rsid w:val="00155101"/>
    <w:rsid w:val="00155419"/>
    <w:rsid w:val="0015558D"/>
    <w:rsid w:val="00155C81"/>
    <w:rsid w:val="00155D2D"/>
    <w:rsid w:val="00155DF4"/>
    <w:rsid w:val="00155EAB"/>
    <w:rsid w:val="00155FF8"/>
    <w:rsid w:val="00155FFE"/>
    <w:rsid w:val="00156055"/>
    <w:rsid w:val="00156087"/>
    <w:rsid w:val="001562A9"/>
    <w:rsid w:val="00156366"/>
    <w:rsid w:val="001565B7"/>
    <w:rsid w:val="001567F3"/>
    <w:rsid w:val="00156AE3"/>
    <w:rsid w:val="00156BB8"/>
    <w:rsid w:val="00156C79"/>
    <w:rsid w:val="00156CBF"/>
    <w:rsid w:val="00156DBF"/>
    <w:rsid w:val="00157072"/>
    <w:rsid w:val="001570D5"/>
    <w:rsid w:val="0015730D"/>
    <w:rsid w:val="00157575"/>
    <w:rsid w:val="00157698"/>
    <w:rsid w:val="00157B49"/>
    <w:rsid w:val="00160348"/>
    <w:rsid w:val="001608B0"/>
    <w:rsid w:val="001608BC"/>
    <w:rsid w:val="0016095E"/>
    <w:rsid w:val="00160A7F"/>
    <w:rsid w:val="00160BC2"/>
    <w:rsid w:val="00160CFF"/>
    <w:rsid w:val="00161071"/>
    <w:rsid w:val="0016129A"/>
    <w:rsid w:val="00161519"/>
    <w:rsid w:val="001619BB"/>
    <w:rsid w:val="00161AC5"/>
    <w:rsid w:val="00161D3C"/>
    <w:rsid w:val="00161ECD"/>
    <w:rsid w:val="00161ED8"/>
    <w:rsid w:val="00161EE5"/>
    <w:rsid w:val="00161F4D"/>
    <w:rsid w:val="00162151"/>
    <w:rsid w:val="001621DC"/>
    <w:rsid w:val="0016270B"/>
    <w:rsid w:val="00162B01"/>
    <w:rsid w:val="0016337B"/>
    <w:rsid w:val="00163527"/>
    <w:rsid w:val="001635C1"/>
    <w:rsid w:val="001639E2"/>
    <w:rsid w:val="00163C04"/>
    <w:rsid w:val="00163C99"/>
    <w:rsid w:val="00163EDC"/>
    <w:rsid w:val="00163FE1"/>
    <w:rsid w:val="001645D2"/>
    <w:rsid w:val="0016477D"/>
    <w:rsid w:val="001647CC"/>
    <w:rsid w:val="00164D62"/>
    <w:rsid w:val="00165036"/>
    <w:rsid w:val="00165629"/>
    <w:rsid w:val="00165DDA"/>
    <w:rsid w:val="001660DE"/>
    <w:rsid w:val="0016614A"/>
    <w:rsid w:val="0016620B"/>
    <w:rsid w:val="0016625A"/>
    <w:rsid w:val="001662FB"/>
    <w:rsid w:val="00166D5D"/>
    <w:rsid w:val="0016767F"/>
    <w:rsid w:val="0016790F"/>
    <w:rsid w:val="00167C16"/>
    <w:rsid w:val="00167DAD"/>
    <w:rsid w:val="00167EBB"/>
    <w:rsid w:val="001703EB"/>
    <w:rsid w:val="0017050F"/>
    <w:rsid w:val="00170532"/>
    <w:rsid w:val="00170B01"/>
    <w:rsid w:val="00170DA7"/>
    <w:rsid w:val="0017138F"/>
    <w:rsid w:val="001717AD"/>
    <w:rsid w:val="00171AFD"/>
    <w:rsid w:val="00171B60"/>
    <w:rsid w:val="00171D05"/>
    <w:rsid w:val="00171F05"/>
    <w:rsid w:val="00171FAB"/>
    <w:rsid w:val="00171FBF"/>
    <w:rsid w:val="00171FE2"/>
    <w:rsid w:val="0017233A"/>
    <w:rsid w:val="00172F55"/>
    <w:rsid w:val="0017333C"/>
    <w:rsid w:val="00173494"/>
    <w:rsid w:val="001738E7"/>
    <w:rsid w:val="00173C29"/>
    <w:rsid w:val="001742F0"/>
    <w:rsid w:val="00174329"/>
    <w:rsid w:val="001743D5"/>
    <w:rsid w:val="00174698"/>
    <w:rsid w:val="001746CA"/>
    <w:rsid w:val="00174B53"/>
    <w:rsid w:val="00174CA5"/>
    <w:rsid w:val="00174EB6"/>
    <w:rsid w:val="00174F57"/>
    <w:rsid w:val="00175013"/>
    <w:rsid w:val="001750E6"/>
    <w:rsid w:val="00175425"/>
    <w:rsid w:val="001757F0"/>
    <w:rsid w:val="00175959"/>
    <w:rsid w:val="00175C70"/>
    <w:rsid w:val="00175E39"/>
    <w:rsid w:val="00175FC9"/>
    <w:rsid w:val="00176195"/>
    <w:rsid w:val="00176197"/>
    <w:rsid w:val="00176348"/>
    <w:rsid w:val="001764F7"/>
    <w:rsid w:val="001767BD"/>
    <w:rsid w:val="00176B18"/>
    <w:rsid w:val="00176F3A"/>
    <w:rsid w:val="00177487"/>
    <w:rsid w:val="00177E3C"/>
    <w:rsid w:val="00177F64"/>
    <w:rsid w:val="001802C2"/>
    <w:rsid w:val="001804E5"/>
    <w:rsid w:val="001806D1"/>
    <w:rsid w:val="0018070B"/>
    <w:rsid w:val="00180B1C"/>
    <w:rsid w:val="00180D78"/>
    <w:rsid w:val="00180DF6"/>
    <w:rsid w:val="00181500"/>
    <w:rsid w:val="001815B3"/>
    <w:rsid w:val="00181BEA"/>
    <w:rsid w:val="00181DEE"/>
    <w:rsid w:val="001822ED"/>
    <w:rsid w:val="0018254A"/>
    <w:rsid w:val="00182773"/>
    <w:rsid w:val="00182865"/>
    <w:rsid w:val="00182E9E"/>
    <w:rsid w:val="001830C5"/>
    <w:rsid w:val="0018340F"/>
    <w:rsid w:val="0018354D"/>
    <w:rsid w:val="001835B1"/>
    <w:rsid w:val="001838A6"/>
    <w:rsid w:val="00183F6C"/>
    <w:rsid w:val="00184318"/>
    <w:rsid w:val="0018439C"/>
    <w:rsid w:val="001851F3"/>
    <w:rsid w:val="00185981"/>
    <w:rsid w:val="00185AC2"/>
    <w:rsid w:val="00186494"/>
    <w:rsid w:val="001865FE"/>
    <w:rsid w:val="00186627"/>
    <w:rsid w:val="00186F94"/>
    <w:rsid w:val="0018704B"/>
    <w:rsid w:val="00187089"/>
    <w:rsid w:val="00187308"/>
    <w:rsid w:val="00187768"/>
    <w:rsid w:val="0018791A"/>
    <w:rsid w:val="00187C91"/>
    <w:rsid w:val="00190165"/>
    <w:rsid w:val="0019066B"/>
    <w:rsid w:val="00190673"/>
    <w:rsid w:val="0019081A"/>
    <w:rsid w:val="00191006"/>
    <w:rsid w:val="00191187"/>
    <w:rsid w:val="0019120C"/>
    <w:rsid w:val="00191F49"/>
    <w:rsid w:val="00192229"/>
    <w:rsid w:val="00192593"/>
    <w:rsid w:val="00192AC7"/>
    <w:rsid w:val="00192E11"/>
    <w:rsid w:val="0019348D"/>
    <w:rsid w:val="00193918"/>
    <w:rsid w:val="00193A9D"/>
    <w:rsid w:val="00193E00"/>
    <w:rsid w:val="00193FD3"/>
    <w:rsid w:val="0019452E"/>
    <w:rsid w:val="00195086"/>
    <w:rsid w:val="001951D8"/>
    <w:rsid w:val="00195435"/>
    <w:rsid w:val="001954BB"/>
    <w:rsid w:val="0019621A"/>
    <w:rsid w:val="001962A4"/>
    <w:rsid w:val="00196522"/>
    <w:rsid w:val="001968D9"/>
    <w:rsid w:val="00196998"/>
    <w:rsid w:val="001969ED"/>
    <w:rsid w:val="001972C9"/>
    <w:rsid w:val="00197550"/>
    <w:rsid w:val="00197636"/>
    <w:rsid w:val="00197677"/>
    <w:rsid w:val="00197849"/>
    <w:rsid w:val="001978F7"/>
    <w:rsid w:val="001A0240"/>
    <w:rsid w:val="001A04CD"/>
    <w:rsid w:val="001A086A"/>
    <w:rsid w:val="001A0EB8"/>
    <w:rsid w:val="001A12FA"/>
    <w:rsid w:val="001A1336"/>
    <w:rsid w:val="001A1399"/>
    <w:rsid w:val="001A1527"/>
    <w:rsid w:val="001A1B59"/>
    <w:rsid w:val="001A1E52"/>
    <w:rsid w:val="001A2528"/>
    <w:rsid w:val="001A295C"/>
    <w:rsid w:val="001A2E03"/>
    <w:rsid w:val="001A2F75"/>
    <w:rsid w:val="001A31CD"/>
    <w:rsid w:val="001A3479"/>
    <w:rsid w:val="001A37A0"/>
    <w:rsid w:val="001A4476"/>
    <w:rsid w:val="001A44C8"/>
    <w:rsid w:val="001A46F4"/>
    <w:rsid w:val="001A4900"/>
    <w:rsid w:val="001A4C2E"/>
    <w:rsid w:val="001A4F1B"/>
    <w:rsid w:val="001A4F7D"/>
    <w:rsid w:val="001A5085"/>
    <w:rsid w:val="001A57B0"/>
    <w:rsid w:val="001A5CE1"/>
    <w:rsid w:val="001A6046"/>
    <w:rsid w:val="001A60AC"/>
    <w:rsid w:val="001A6226"/>
    <w:rsid w:val="001A68AB"/>
    <w:rsid w:val="001A7036"/>
    <w:rsid w:val="001A71C5"/>
    <w:rsid w:val="001A781E"/>
    <w:rsid w:val="001A78D9"/>
    <w:rsid w:val="001A7BFB"/>
    <w:rsid w:val="001B0040"/>
    <w:rsid w:val="001B0341"/>
    <w:rsid w:val="001B0403"/>
    <w:rsid w:val="001B09CA"/>
    <w:rsid w:val="001B0A91"/>
    <w:rsid w:val="001B0B6F"/>
    <w:rsid w:val="001B0C42"/>
    <w:rsid w:val="001B13B1"/>
    <w:rsid w:val="001B14C4"/>
    <w:rsid w:val="001B19B8"/>
    <w:rsid w:val="001B2078"/>
    <w:rsid w:val="001B22C8"/>
    <w:rsid w:val="001B26C9"/>
    <w:rsid w:val="001B26DD"/>
    <w:rsid w:val="001B28E6"/>
    <w:rsid w:val="001B2EE3"/>
    <w:rsid w:val="001B3020"/>
    <w:rsid w:val="001B336E"/>
    <w:rsid w:val="001B3B61"/>
    <w:rsid w:val="001B43D2"/>
    <w:rsid w:val="001B4426"/>
    <w:rsid w:val="001B45FA"/>
    <w:rsid w:val="001B466D"/>
    <w:rsid w:val="001B4A1D"/>
    <w:rsid w:val="001B4B76"/>
    <w:rsid w:val="001B4E1D"/>
    <w:rsid w:val="001B4F9D"/>
    <w:rsid w:val="001B5222"/>
    <w:rsid w:val="001B5376"/>
    <w:rsid w:val="001B562E"/>
    <w:rsid w:val="001B5645"/>
    <w:rsid w:val="001B5959"/>
    <w:rsid w:val="001B5A4A"/>
    <w:rsid w:val="001B5F17"/>
    <w:rsid w:val="001B603B"/>
    <w:rsid w:val="001B637C"/>
    <w:rsid w:val="001B6A2F"/>
    <w:rsid w:val="001B6C1E"/>
    <w:rsid w:val="001B6EC8"/>
    <w:rsid w:val="001B7012"/>
    <w:rsid w:val="001B7677"/>
    <w:rsid w:val="001B7CC7"/>
    <w:rsid w:val="001C01DD"/>
    <w:rsid w:val="001C02EC"/>
    <w:rsid w:val="001C0785"/>
    <w:rsid w:val="001C0853"/>
    <w:rsid w:val="001C0913"/>
    <w:rsid w:val="001C0C1B"/>
    <w:rsid w:val="001C0FED"/>
    <w:rsid w:val="001C169A"/>
    <w:rsid w:val="001C16EA"/>
    <w:rsid w:val="001C1843"/>
    <w:rsid w:val="001C18D2"/>
    <w:rsid w:val="001C1957"/>
    <w:rsid w:val="001C19AE"/>
    <w:rsid w:val="001C1ADC"/>
    <w:rsid w:val="001C1FA5"/>
    <w:rsid w:val="001C2119"/>
    <w:rsid w:val="001C2925"/>
    <w:rsid w:val="001C29CA"/>
    <w:rsid w:val="001C3826"/>
    <w:rsid w:val="001C3AFC"/>
    <w:rsid w:val="001C4566"/>
    <w:rsid w:val="001C54B1"/>
    <w:rsid w:val="001C564F"/>
    <w:rsid w:val="001C5866"/>
    <w:rsid w:val="001C593D"/>
    <w:rsid w:val="001C5FEB"/>
    <w:rsid w:val="001C6CBE"/>
    <w:rsid w:val="001C6F95"/>
    <w:rsid w:val="001C6FE3"/>
    <w:rsid w:val="001C7004"/>
    <w:rsid w:val="001C72DF"/>
    <w:rsid w:val="001C768A"/>
    <w:rsid w:val="001D06FA"/>
    <w:rsid w:val="001D0983"/>
    <w:rsid w:val="001D12B7"/>
    <w:rsid w:val="001D12FF"/>
    <w:rsid w:val="001D186D"/>
    <w:rsid w:val="001D197D"/>
    <w:rsid w:val="001D1AEA"/>
    <w:rsid w:val="001D1FEE"/>
    <w:rsid w:val="001D2336"/>
    <w:rsid w:val="001D2355"/>
    <w:rsid w:val="001D2773"/>
    <w:rsid w:val="001D2999"/>
    <w:rsid w:val="001D2C5F"/>
    <w:rsid w:val="001D33CB"/>
    <w:rsid w:val="001D3526"/>
    <w:rsid w:val="001D38E1"/>
    <w:rsid w:val="001D392A"/>
    <w:rsid w:val="001D3BF8"/>
    <w:rsid w:val="001D410D"/>
    <w:rsid w:val="001D42E6"/>
    <w:rsid w:val="001D4465"/>
    <w:rsid w:val="001D455B"/>
    <w:rsid w:val="001D4F70"/>
    <w:rsid w:val="001D5165"/>
    <w:rsid w:val="001D51A8"/>
    <w:rsid w:val="001D549E"/>
    <w:rsid w:val="001D582A"/>
    <w:rsid w:val="001D5A32"/>
    <w:rsid w:val="001D5B15"/>
    <w:rsid w:val="001D5E55"/>
    <w:rsid w:val="001D6400"/>
    <w:rsid w:val="001D6703"/>
    <w:rsid w:val="001D67B7"/>
    <w:rsid w:val="001D6908"/>
    <w:rsid w:val="001D6984"/>
    <w:rsid w:val="001D6C42"/>
    <w:rsid w:val="001D7248"/>
    <w:rsid w:val="001D7261"/>
    <w:rsid w:val="001D7527"/>
    <w:rsid w:val="001D769F"/>
    <w:rsid w:val="001D7AF6"/>
    <w:rsid w:val="001D7D66"/>
    <w:rsid w:val="001E055F"/>
    <w:rsid w:val="001E0963"/>
    <w:rsid w:val="001E09B0"/>
    <w:rsid w:val="001E0A7B"/>
    <w:rsid w:val="001E0A8E"/>
    <w:rsid w:val="001E0B4D"/>
    <w:rsid w:val="001E0D46"/>
    <w:rsid w:val="001E1221"/>
    <w:rsid w:val="001E17E1"/>
    <w:rsid w:val="001E181A"/>
    <w:rsid w:val="001E1939"/>
    <w:rsid w:val="001E1C79"/>
    <w:rsid w:val="001E1E2E"/>
    <w:rsid w:val="001E23AC"/>
    <w:rsid w:val="001E2708"/>
    <w:rsid w:val="001E293C"/>
    <w:rsid w:val="001E2C0B"/>
    <w:rsid w:val="001E2F56"/>
    <w:rsid w:val="001E315F"/>
    <w:rsid w:val="001E36FA"/>
    <w:rsid w:val="001E3B50"/>
    <w:rsid w:val="001E3BC0"/>
    <w:rsid w:val="001E403E"/>
    <w:rsid w:val="001E4190"/>
    <w:rsid w:val="001E4354"/>
    <w:rsid w:val="001E4575"/>
    <w:rsid w:val="001E4692"/>
    <w:rsid w:val="001E4817"/>
    <w:rsid w:val="001E494F"/>
    <w:rsid w:val="001E49CD"/>
    <w:rsid w:val="001E4E67"/>
    <w:rsid w:val="001E5293"/>
    <w:rsid w:val="001E52FB"/>
    <w:rsid w:val="001E54F4"/>
    <w:rsid w:val="001E5EBC"/>
    <w:rsid w:val="001E604B"/>
    <w:rsid w:val="001E6430"/>
    <w:rsid w:val="001E669C"/>
    <w:rsid w:val="001E68A4"/>
    <w:rsid w:val="001E6B07"/>
    <w:rsid w:val="001E770F"/>
    <w:rsid w:val="001E7BE3"/>
    <w:rsid w:val="001E7C95"/>
    <w:rsid w:val="001E7D8C"/>
    <w:rsid w:val="001E7E13"/>
    <w:rsid w:val="001E7E91"/>
    <w:rsid w:val="001F0120"/>
    <w:rsid w:val="001F0A06"/>
    <w:rsid w:val="001F0C7B"/>
    <w:rsid w:val="001F101E"/>
    <w:rsid w:val="001F13B0"/>
    <w:rsid w:val="001F14D8"/>
    <w:rsid w:val="001F1727"/>
    <w:rsid w:val="001F183B"/>
    <w:rsid w:val="001F1BE0"/>
    <w:rsid w:val="001F1D44"/>
    <w:rsid w:val="001F2321"/>
    <w:rsid w:val="001F24FA"/>
    <w:rsid w:val="001F25AD"/>
    <w:rsid w:val="001F29CB"/>
    <w:rsid w:val="001F29F6"/>
    <w:rsid w:val="001F2D58"/>
    <w:rsid w:val="001F2F93"/>
    <w:rsid w:val="001F30E7"/>
    <w:rsid w:val="001F36E0"/>
    <w:rsid w:val="001F3737"/>
    <w:rsid w:val="001F3C6A"/>
    <w:rsid w:val="001F3F70"/>
    <w:rsid w:val="001F3F75"/>
    <w:rsid w:val="001F42D4"/>
    <w:rsid w:val="001F4461"/>
    <w:rsid w:val="001F45AF"/>
    <w:rsid w:val="001F49A4"/>
    <w:rsid w:val="001F49F1"/>
    <w:rsid w:val="001F4DF3"/>
    <w:rsid w:val="001F5271"/>
    <w:rsid w:val="001F5C67"/>
    <w:rsid w:val="001F5D4D"/>
    <w:rsid w:val="001F62F3"/>
    <w:rsid w:val="001F64FE"/>
    <w:rsid w:val="001F685F"/>
    <w:rsid w:val="001F6D76"/>
    <w:rsid w:val="001F74EB"/>
    <w:rsid w:val="001F77EB"/>
    <w:rsid w:val="001F7B95"/>
    <w:rsid w:val="001F7C42"/>
    <w:rsid w:val="001F7F21"/>
    <w:rsid w:val="0020006B"/>
    <w:rsid w:val="00200265"/>
    <w:rsid w:val="00200642"/>
    <w:rsid w:val="0020071E"/>
    <w:rsid w:val="002007AB"/>
    <w:rsid w:val="00200B7E"/>
    <w:rsid w:val="00200C23"/>
    <w:rsid w:val="00201330"/>
    <w:rsid w:val="00201548"/>
    <w:rsid w:val="0020175D"/>
    <w:rsid w:val="00201767"/>
    <w:rsid w:val="00201789"/>
    <w:rsid w:val="00201957"/>
    <w:rsid w:val="00201AF5"/>
    <w:rsid w:val="00201E70"/>
    <w:rsid w:val="00202277"/>
    <w:rsid w:val="00202657"/>
    <w:rsid w:val="00202D4F"/>
    <w:rsid w:val="00202DD7"/>
    <w:rsid w:val="002033A9"/>
    <w:rsid w:val="002035B1"/>
    <w:rsid w:val="00203624"/>
    <w:rsid w:val="002036EF"/>
    <w:rsid w:val="00203802"/>
    <w:rsid w:val="00203B33"/>
    <w:rsid w:val="00203D5F"/>
    <w:rsid w:val="00203ED1"/>
    <w:rsid w:val="00204290"/>
    <w:rsid w:val="00204584"/>
    <w:rsid w:val="00204648"/>
    <w:rsid w:val="00204BE9"/>
    <w:rsid w:val="00204C3F"/>
    <w:rsid w:val="00204E27"/>
    <w:rsid w:val="002050E3"/>
    <w:rsid w:val="002055C2"/>
    <w:rsid w:val="002057B2"/>
    <w:rsid w:val="00205C78"/>
    <w:rsid w:val="00205C91"/>
    <w:rsid w:val="00206576"/>
    <w:rsid w:val="00206631"/>
    <w:rsid w:val="00206F02"/>
    <w:rsid w:val="002070C3"/>
    <w:rsid w:val="00207106"/>
    <w:rsid w:val="002076C3"/>
    <w:rsid w:val="002077AA"/>
    <w:rsid w:val="00207920"/>
    <w:rsid w:val="002079C4"/>
    <w:rsid w:val="00207AFC"/>
    <w:rsid w:val="00207BC3"/>
    <w:rsid w:val="00207D42"/>
    <w:rsid w:val="00207DE2"/>
    <w:rsid w:val="00207EF8"/>
    <w:rsid w:val="0021001A"/>
    <w:rsid w:val="00210209"/>
    <w:rsid w:val="00210315"/>
    <w:rsid w:val="00210AE0"/>
    <w:rsid w:val="00210FC2"/>
    <w:rsid w:val="0021183E"/>
    <w:rsid w:val="00211927"/>
    <w:rsid w:val="00211935"/>
    <w:rsid w:val="002125A6"/>
    <w:rsid w:val="00212613"/>
    <w:rsid w:val="002126A6"/>
    <w:rsid w:val="00212B29"/>
    <w:rsid w:val="00212DAB"/>
    <w:rsid w:val="00212F09"/>
    <w:rsid w:val="002132BE"/>
    <w:rsid w:val="002133CC"/>
    <w:rsid w:val="00213B58"/>
    <w:rsid w:val="00213D67"/>
    <w:rsid w:val="00213D96"/>
    <w:rsid w:val="00213E64"/>
    <w:rsid w:val="002144C7"/>
    <w:rsid w:val="00214805"/>
    <w:rsid w:val="00214970"/>
    <w:rsid w:val="00214AC3"/>
    <w:rsid w:val="00214BAE"/>
    <w:rsid w:val="00214EA6"/>
    <w:rsid w:val="002155AB"/>
    <w:rsid w:val="002156D7"/>
    <w:rsid w:val="0021582A"/>
    <w:rsid w:val="00215A90"/>
    <w:rsid w:val="00215E55"/>
    <w:rsid w:val="002161E1"/>
    <w:rsid w:val="00216B78"/>
    <w:rsid w:val="00216F72"/>
    <w:rsid w:val="00217009"/>
    <w:rsid w:val="00217086"/>
    <w:rsid w:val="0021737E"/>
    <w:rsid w:val="00217455"/>
    <w:rsid w:val="00217C17"/>
    <w:rsid w:val="00217C33"/>
    <w:rsid w:val="00217DB3"/>
    <w:rsid w:val="0022004D"/>
    <w:rsid w:val="00220708"/>
    <w:rsid w:val="002207DD"/>
    <w:rsid w:val="00220822"/>
    <w:rsid w:val="002209D9"/>
    <w:rsid w:val="00220DED"/>
    <w:rsid w:val="002210EE"/>
    <w:rsid w:val="002214B9"/>
    <w:rsid w:val="00221505"/>
    <w:rsid w:val="0022189E"/>
    <w:rsid w:val="00221D54"/>
    <w:rsid w:val="002221E7"/>
    <w:rsid w:val="00222298"/>
    <w:rsid w:val="0022249D"/>
    <w:rsid w:val="0022257F"/>
    <w:rsid w:val="002227B2"/>
    <w:rsid w:val="0022297E"/>
    <w:rsid w:val="00222BDF"/>
    <w:rsid w:val="00223473"/>
    <w:rsid w:val="002234FD"/>
    <w:rsid w:val="0022356D"/>
    <w:rsid w:val="002235D6"/>
    <w:rsid w:val="0022392E"/>
    <w:rsid w:val="00223A97"/>
    <w:rsid w:val="00223FF5"/>
    <w:rsid w:val="002243D1"/>
    <w:rsid w:val="002243D7"/>
    <w:rsid w:val="00224648"/>
    <w:rsid w:val="00224E18"/>
    <w:rsid w:val="002252C5"/>
    <w:rsid w:val="00225361"/>
    <w:rsid w:val="00225BC3"/>
    <w:rsid w:val="0022637D"/>
    <w:rsid w:val="002264A2"/>
    <w:rsid w:val="00226592"/>
    <w:rsid w:val="00226994"/>
    <w:rsid w:val="002269EE"/>
    <w:rsid w:val="00226AEE"/>
    <w:rsid w:val="00226F07"/>
    <w:rsid w:val="0022700E"/>
    <w:rsid w:val="00227232"/>
    <w:rsid w:val="0022797D"/>
    <w:rsid w:val="00227C53"/>
    <w:rsid w:val="00227E7D"/>
    <w:rsid w:val="00230370"/>
    <w:rsid w:val="00230693"/>
    <w:rsid w:val="0023088C"/>
    <w:rsid w:val="00230D0F"/>
    <w:rsid w:val="00230FF1"/>
    <w:rsid w:val="0023106E"/>
    <w:rsid w:val="002311B9"/>
    <w:rsid w:val="00231416"/>
    <w:rsid w:val="002316F3"/>
    <w:rsid w:val="00232175"/>
    <w:rsid w:val="00232888"/>
    <w:rsid w:val="00232B17"/>
    <w:rsid w:val="00233215"/>
    <w:rsid w:val="00233BC8"/>
    <w:rsid w:val="00233C78"/>
    <w:rsid w:val="00233FF5"/>
    <w:rsid w:val="002340C0"/>
    <w:rsid w:val="00234181"/>
    <w:rsid w:val="002349AC"/>
    <w:rsid w:val="00234D75"/>
    <w:rsid w:val="00234F89"/>
    <w:rsid w:val="002351CE"/>
    <w:rsid w:val="00235222"/>
    <w:rsid w:val="00235451"/>
    <w:rsid w:val="002354FB"/>
    <w:rsid w:val="002355E1"/>
    <w:rsid w:val="00235978"/>
    <w:rsid w:val="00235E24"/>
    <w:rsid w:val="00235F62"/>
    <w:rsid w:val="002365F9"/>
    <w:rsid w:val="002366BD"/>
    <w:rsid w:val="00236BBF"/>
    <w:rsid w:val="00236F7B"/>
    <w:rsid w:val="00237059"/>
    <w:rsid w:val="002372C6"/>
    <w:rsid w:val="00237596"/>
    <w:rsid w:val="0023769E"/>
    <w:rsid w:val="00237727"/>
    <w:rsid w:val="00237F4F"/>
    <w:rsid w:val="00240407"/>
    <w:rsid w:val="00240A28"/>
    <w:rsid w:val="00240CE8"/>
    <w:rsid w:val="0024129B"/>
    <w:rsid w:val="002413DA"/>
    <w:rsid w:val="00241828"/>
    <w:rsid w:val="00241E36"/>
    <w:rsid w:val="00242395"/>
    <w:rsid w:val="0024245D"/>
    <w:rsid w:val="002424BC"/>
    <w:rsid w:val="002434BF"/>
    <w:rsid w:val="0024379C"/>
    <w:rsid w:val="00243B10"/>
    <w:rsid w:val="0024406E"/>
    <w:rsid w:val="00244282"/>
    <w:rsid w:val="00244944"/>
    <w:rsid w:val="00244990"/>
    <w:rsid w:val="00245112"/>
    <w:rsid w:val="00245516"/>
    <w:rsid w:val="00245BA4"/>
    <w:rsid w:val="00245E66"/>
    <w:rsid w:val="00245EFC"/>
    <w:rsid w:val="002460B5"/>
    <w:rsid w:val="002461EE"/>
    <w:rsid w:val="0024666C"/>
    <w:rsid w:val="002467B6"/>
    <w:rsid w:val="00246842"/>
    <w:rsid w:val="00246887"/>
    <w:rsid w:val="0024694C"/>
    <w:rsid w:val="00246B2A"/>
    <w:rsid w:val="00247222"/>
    <w:rsid w:val="002472DB"/>
    <w:rsid w:val="002472EE"/>
    <w:rsid w:val="0024733C"/>
    <w:rsid w:val="00247C08"/>
    <w:rsid w:val="00247CEA"/>
    <w:rsid w:val="0025015E"/>
    <w:rsid w:val="002501AC"/>
    <w:rsid w:val="002502D6"/>
    <w:rsid w:val="0025065F"/>
    <w:rsid w:val="00250670"/>
    <w:rsid w:val="00250935"/>
    <w:rsid w:val="00250A7E"/>
    <w:rsid w:val="00250B1F"/>
    <w:rsid w:val="00250DD1"/>
    <w:rsid w:val="00250F82"/>
    <w:rsid w:val="00251700"/>
    <w:rsid w:val="002517D3"/>
    <w:rsid w:val="00251AF8"/>
    <w:rsid w:val="00251DF7"/>
    <w:rsid w:val="0025202F"/>
    <w:rsid w:val="0025203B"/>
    <w:rsid w:val="0025224F"/>
    <w:rsid w:val="00252388"/>
    <w:rsid w:val="002523DE"/>
    <w:rsid w:val="0025279A"/>
    <w:rsid w:val="00252C02"/>
    <w:rsid w:val="0025303C"/>
    <w:rsid w:val="00253275"/>
    <w:rsid w:val="002532B1"/>
    <w:rsid w:val="0025358F"/>
    <w:rsid w:val="002536AD"/>
    <w:rsid w:val="00253888"/>
    <w:rsid w:val="002538C4"/>
    <w:rsid w:val="0025397D"/>
    <w:rsid w:val="002539BE"/>
    <w:rsid w:val="00253AEF"/>
    <w:rsid w:val="00253C58"/>
    <w:rsid w:val="002540CD"/>
    <w:rsid w:val="0025418C"/>
    <w:rsid w:val="00254776"/>
    <w:rsid w:val="00254A84"/>
    <w:rsid w:val="00254BF4"/>
    <w:rsid w:val="00254C29"/>
    <w:rsid w:val="00254F65"/>
    <w:rsid w:val="002550EA"/>
    <w:rsid w:val="0025514E"/>
    <w:rsid w:val="00255232"/>
    <w:rsid w:val="002557CA"/>
    <w:rsid w:val="0025599F"/>
    <w:rsid w:val="00255CEC"/>
    <w:rsid w:val="0025602C"/>
    <w:rsid w:val="002564B1"/>
    <w:rsid w:val="002564F3"/>
    <w:rsid w:val="002565E2"/>
    <w:rsid w:val="0025664D"/>
    <w:rsid w:val="0025674C"/>
    <w:rsid w:val="0025697D"/>
    <w:rsid w:val="00256A2A"/>
    <w:rsid w:val="00256BF8"/>
    <w:rsid w:val="00256C8C"/>
    <w:rsid w:val="00256D3F"/>
    <w:rsid w:val="00256E77"/>
    <w:rsid w:val="00256E97"/>
    <w:rsid w:val="00260121"/>
    <w:rsid w:val="00260699"/>
    <w:rsid w:val="00260995"/>
    <w:rsid w:val="00260B2C"/>
    <w:rsid w:val="00260BB4"/>
    <w:rsid w:val="0026113D"/>
    <w:rsid w:val="00261157"/>
    <w:rsid w:val="00261511"/>
    <w:rsid w:val="002617BD"/>
    <w:rsid w:val="002618DE"/>
    <w:rsid w:val="00261BAC"/>
    <w:rsid w:val="00261D93"/>
    <w:rsid w:val="002622F5"/>
    <w:rsid w:val="00262642"/>
    <w:rsid w:val="0026269B"/>
    <w:rsid w:val="00262747"/>
    <w:rsid w:val="002628B0"/>
    <w:rsid w:val="00262A14"/>
    <w:rsid w:val="00262B1F"/>
    <w:rsid w:val="00262D76"/>
    <w:rsid w:val="00262D7A"/>
    <w:rsid w:val="002630B9"/>
    <w:rsid w:val="002632D6"/>
    <w:rsid w:val="002634FD"/>
    <w:rsid w:val="00263577"/>
    <w:rsid w:val="002637FF"/>
    <w:rsid w:val="00263E7A"/>
    <w:rsid w:val="00263E9F"/>
    <w:rsid w:val="00263F8F"/>
    <w:rsid w:val="00264053"/>
    <w:rsid w:val="0026411C"/>
    <w:rsid w:val="0026432E"/>
    <w:rsid w:val="002645D5"/>
    <w:rsid w:val="00264749"/>
    <w:rsid w:val="0026492B"/>
    <w:rsid w:val="00264F3D"/>
    <w:rsid w:val="0026505F"/>
    <w:rsid w:val="00265075"/>
    <w:rsid w:val="00265366"/>
    <w:rsid w:val="00265671"/>
    <w:rsid w:val="00265BEF"/>
    <w:rsid w:val="002666F1"/>
    <w:rsid w:val="0026673C"/>
    <w:rsid w:val="00266880"/>
    <w:rsid w:val="00266A20"/>
    <w:rsid w:val="00267322"/>
    <w:rsid w:val="002673D8"/>
    <w:rsid w:val="00267D73"/>
    <w:rsid w:val="00270151"/>
    <w:rsid w:val="002703DE"/>
    <w:rsid w:val="002709DB"/>
    <w:rsid w:val="00270F00"/>
    <w:rsid w:val="002710DD"/>
    <w:rsid w:val="00271250"/>
    <w:rsid w:val="002712C4"/>
    <w:rsid w:val="00271A58"/>
    <w:rsid w:val="00272062"/>
    <w:rsid w:val="002720C1"/>
    <w:rsid w:val="00272159"/>
    <w:rsid w:val="0027296E"/>
    <w:rsid w:val="00273385"/>
    <w:rsid w:val="0027340D"/>
    <w:rsid w:val="00273927"/>
    <w:rsid w:val="00274333"/>
    <w:rsid w:val="00274F2B"/>
    <w:rsid w:val="0027507B"/>
    <w:rsid w:val="00275092"/>
    <w:rsid w:val="002751C1"/>
    <w:rsid w:val="00275BEE"/>
    <w:rsid w:val="00275DFA"/>
    <w:rsid w:val="00275EED"/>
    <w:rsid w:val="00276435"/>
    <w:rsid w:val="00276B25"/>
    <w:rsid w:val="00276D76"/>
    <w:rsid w:val="002770B1"/>
    <w:rsid w:val="00277604"/>
    <w:rsid w:val="0027790C"/>
    <w:rsid w:val="00277A0C"/>
    <w:rsid w:val="00277B98"/>
    <w:rsid w:val="00277FB1"/>
    <w:rsid w:val="00277FE2"/>
    <w:rsid w:val="00280025"/>
    <w:rsid w:val="002808AB"/>
    <w:rsid w:val="00280A22"/>
    <w:rsid w:val="00280BAE"/>
    <w:rsid w:val="00280BEC"/>
    <w:rsid w:val="00280F30"/>
    <w:rsid w:val="00280FA7"/>
    <w:rsid w:val="002811B9"/>
    <w:rsid w:val="002812BE"/>
    <w:rsid w:val="002814EE"/>
    <w:rsid w:val="002814FC"/>
    <w:rsid w:val="0028174B"/>
    <w:rsid w:val="0028218E"/>
    <w:rsid w:val="00282ADF"/>
    <w:rsid w:val="00283386"/>
    <w:rsid w:val="00283AB7"/>
    <w:rsid w:val="00283B4C"/>
    <w:rsid w:val="00283DCF"/>
    <w:rsid w:val="002840DF"/>
    <w:rsid w:val="00284300"/>
    <w:rsid w:val="00284383"/>
    <w:rsid w:val="002848AB"/>
    <w:rsid w:val="00284BA3"/>
    <w:rsid w:val="0028509A"/>
    <w:rsid w:val="0028510C"/>
    <w:rsid w:val="00285586"/>
    <w:rsid w:val="00285D43"/>
    <w:rsid w:val="002865DF"/>
    <w:rsid w:val="00286FF5"/>
    <w:rsid w:val="00287200"/>
    <w:rsid w:val="002872F3"/>
    <w:rsid w:val="0028765A"/>
    <w:rsid w:val="00287A46"/>
    <w:rsid w:val="00287ED5"/>
    <w:rsid w:val="0029087E"/>
    <w:rsid w:val="00290A84"/>
    <w:rsid w:val="00290B15"/>
    <w:rsid w:val="00290BF5"/>
    <w:rsid w:val="00290C0A"/>
    <w:rsid w:val="00290CC6"/>
    <w:rsid w:val="00290E53"/>
    <w:rsid w:val="00290FCE"/>
    <w:rsid w:val="0029105F"/>
    <w:rsid w:val="00291268"/>
    <w:rsid w:val="002913EA"/>
    <w:rsid w:val="002917FD"/>
    <w:rsid w:val="0029183A"/>
    <w:rsid w:val="0029186B"/>
    <w:rsid w:val="00291A35"/>
    <w:rsid w:val="00291CEF"/>
    <w:rsid w:val="00291E2D"/>
    <w:rsid w:val="00291E2E"/>
    <w:rsid w:val="00291E5B"/>
    <w:rsid w:val="002926A9"/>
    <w:rsid w:val="00292B5D"/>
    <w:rsid w:val="00292B73"/>
    <w:rsid w:val="00292ECF"/>
    <w:rsid w:val="00292EE9"/>
    <w:rsid w:val="00292FE8"/>
    <w:rsid w:val="00292FED"/>
    <w:rsid w:val="00293161"/>
    <w:rsid w:val="00293230"/>
    <w:rsid w:val="00293323"/>
    <w:rsid w:val="0029350D"/>
    <w:rsid w:val="00293992"/>
    <w:rsid w:val="002939BD"/>
    <w:rsid w:val="00293B2C"/>
    <w:rsid w:val="0029439A"/>
    <w:rsid w:val="002943A6"/>
    <w:rsid w:val="002944CC"/>
    <w:rsid w:val="0029483A"/>
    <w:rsid w:val="00294F64"/>
    <w:rsid w:val="0029501D"/>
    <w:rsid w:val="00295332"/>
    <w:rsid w:val="00295379"/>
    <w:rsid w:val="00295BAD"/>
    <w:rsid w:val="00295D5A"/>
    <w:rsid w:val="00295FD0"/>
    <w:rsid w:val="00296178"/>
    <w:rsid w:val="002962B9"/>
    <w:rsid w:val="00296408"/>
    <w:rsid w:val="002965ED"/>
    <w:rsid w:val="00296C8F"/>
    <w:rsid w:val="0029785B"/>
    <w:rsid w:val="00297B3B"/>
    <w:rsid w:val="00297BB0"/>
    <w:rsid w:val="00297FE5"/>
    <w:rsid w:val="002A01A7"/>
    <w:rsid w:val="002A01D5"/>
    <w:rsid w:val="002A0348"/>
    <w:rsid w:val="002A0381"/>
    <w:rsid w:val="002A057A"/>
    <w:rsid w:val="002A07CE"/>
    <w:rsid w:val="002A080D"/>
    <w:rsid w:val="002A0893"/>
    <w:rsid w:val="002A0894"/>
    <w:rsid w:val="002A0AB8"/>
    <w:rsid w:val="002A0BE8"/>
    <w:rsid w:val="002A0EEA"/>
    <w:rsid w:val="002A1952"/>
    <w:rsid w:val="002A1C0C"/>
    <w:rsid w:val="002A1D38"/>
    <w:rsid w:val="002A1E4B"/>
    <w:rsid w:val="002A27A9"/>
    <w:rsid w:val="002A2B74"/>
    <w:rsid w:val="002A2CE0"/>
    <w:rsid w:val="002A3175"/>
    <w:rsid w:val="002A33AF"/>
    <w:rsid w:val="002A3544"/>
    <w:rsid w:val="002A376F"/>
    <w:rsid w:val="002A3DDF"/>
    <w:rsid w:val="002A3FC5"/>
    <w:rsid w:val="002A41DE"/>
    <w:rsid w:val="002A4376"/>
    <w:rsid w:val="002A4FA1"/>
    <w:rsid w:val="002A5088"/>
    <w:rsid w:val="002A530C"/>
    <w:rsid w:val="002A5387"/>
    <w:rsid w:val="002A5938"/>
    <w:rsid w:val="002A5DF4"/>
    <w:rsid w:val="002A62DF"/>
    <w:rsid w:val="002A68FC"/>
    <w:rsid w:val="002A6917"/>
    <w:rsid w:val="002A695B"/>
    <w:rsid w:val="002A715A"/>
    <w:rsid w:val="002A7262"/>
    <w:rsid w:val="002A7516"/>
    <w:rsid w:val="002A7B36"/>
    <w:rsid w:val="002B01E4"/>
    <w:rsid w:val="002B0272"/>
    <w:rsid w:val="002B02E9"/>
    <w:rsid w:val="002B0683"/>
    <w:rsid w:val="002B07B5"/>
    <w:rsid w:val="002B0AB3"/>
    <w:rsid w:val="002B0F2A"/>
    <w:rsid w:val="002B102A"/>
    <w:rsid w:val="002B12DF"/>
    <w:rsid w:val="002B140D"/>
    <w:rsid w:val="002B15B9"/>
    <w:rsid w:val="002B16C5"/>
    <w:rsid w:val="002B171B"/>
    <w:rsid w:val="002B1A54"/>
    <w:rsid w:val="002B1A81"/>
    <w:rsid w:val="002B1ACE"/>
    <w:rsid w:val="002B1CD9"/>
    <w:rsid w:val="002B24F4"/>
    <w:rsid w:val="002B265B"/>
    <w:rsid w:val="002B2845"/>
    <w:rsid w:val="002B2909"/>
    <w:rsid w:val="002B2A94"/>
    <w:rsid w:val="002B2C6A"/>
    <w:rsid w:val="002B2E97"/>
    <w:rsid w:val="002B3013"/>
    <w:rsid w:val="002B3416"/>
    <w:rsid w:val="002B3476"/>
    <w:rsid w:val="002B352F"/>
    <w:rsid w:val="002B3C10"/>
    <w:rsid w:val="002B3DA5"/>
    <w:rsid w:val="002B3E36"/>
    <w:rsid w:val="002B4A9E"/>
    <w:rsid w:val="002B4D41"/>
    <w:rsid w:val="002B4DB1"/>
    <w:rsid w:val="002B5031"/>
    <w:rsid w:val="002B5077"/>
    <w:rsid w:val="002B50DE"/>
    <w:rsid w:val="002B54C8"/>
    <w:rsid w:val="002B553C"/>
    <w:rsid w:val="002B5727"/>
    <w:rsid w:val="002B5C66"/>
    <w:rsid w:val="002B5D15"/>
    <w:rsid w:val="002B5EC6"/>
    <w:rsid w:val="002B6E67"/>
    <w:rsid w:val="002B71E0"/>
    <w:rsid w:val="002B73D5"/>
    <w:rsid w:val="002B746C"/>
    <w:rsid w:val="002B7A2A"/>
    <w:rsid w:val="002B7A48"/>
    <w:rsid w:val="002B7B92"/>
    <w:rsid w:val="002B7C81"/>
    <w:rsid w:val="002C05AC"/>
    <w:rsid w:val="002C0684"/>
    <w:rsid w:val="002C0F33"/>
    <w:rsid w:val="002C1957"/>
    <w:rsid w:val="002C1C8B"/>
    <w:rsid w:val="002C21BC"/>
    <w:rsid w:val="002C237B"/>
    <w:rsid w:val="002C23EB"/>
    <w:rsid w:val="002C2543"/>
    <w:rsid w:val="002C2CBA"/>
    <w:rsid w:val="002C2FEA"/>
    <w:rsid w:val="002C308C"/>
    <w:rsid w:val="002C328F"/>
    <w:rsid w:val="002C3317"/>
    <w:rsid w:val="002C359A"/>
    <w:rsid w:val="002C3BCE"/>
    <w:rsid w:val="002C4152"/>
    <w:rsid w:val="002C41F7"/>
    <w:rsid w:val="002C42C8"/>
    <w:rsid w:val="002C49F9"/>
    <w:rsid w:val="002C4DA8"/>
    <w:rsid w:val="002C4F11"/>
    <w:rsid w:val="002C535A"/>
    <w:rsid w:val="002C5725"/>
    <w:rsid w:val="002C5846"/>
    <w:rsid w:val="002C5C3E"/>
    <w:rsid w:val="002C6766"/>
    <w:rsid w:val="002C6A7F"/>
    <w:rsid w:val="002C6AC7"/>
    <w:rsid w:val="002C6B98"/>
    <w:rsid w:val="002C7C0B"/>
    <w:rsid w:val="002D0170"/>
    <w:rsid w:val="002D0656"/>
    <w:rsid w:val="002D0871"/>
    <w:rsid w:val="002D0B0E"/>
    <w:rsid w:val="002D1600"/>
    <w:rsid w:val="002D1770"/>
    <w:rsid w:val="002D18E3"/>
    <w:rsid w:val="002D1D26"/>
    <w:rsid w:val="002D1E83"/>
    <w:rsid w:val="002D2328"/>
    <w:rsid w:val="002D2D7D"/>
    <w:rsid w:val="002D2DA1"/>
    <w:rsid w:val="002D2ED6"/>
    <w:rsid w:val="002D2EE8"/>
    <w:rsid w:val="002D2F58"/>
    <w:rsid w:val="002D3261"/>
    <w:rsid w:val="002D3398"/>
    <w:rsid w:val="002D376E"/>
    <w:rsid w:val="002D3E50"/>
    <w:rsid w:val="002D3EB2"/>
    <w:rsid w:val="002D4218"/>
    <w:rsid w:val="002D44BB"/>
    <w:rsid w:val="002D4546"/>
    <w:rsid w:val="002D4860"/>
    <w:rsid w:val="002D4DFB"/>
    <w:rsid w:val="002D4E8C"/>
    <w:rsid w:val="002D4F61"/>
    <w:rsid w:val="002D5397"/>
    <w:rsid w:val="002D546B"/>
    <w:rsid w:val="002D54E7"/>
    <w:rsid w:val="002D5632"/>
    <w:rsid w:val="002D5BA9"/>
    <w:rsid w:val="002D5D94"/>
    <w:rsid w:val="002D6017"/>
    <w:rsid w:val="002D60D8"/>
    <w:rsid w:val="002D759C"/>
    <w:rsid w:val="002D7720"/>
    <w:rsid w:val="002D77E3"/>
    <w:rsid w:val="002D7805"/>
    <w:rsid w:val="002D7A0D"/>
    <w:rsid w:val="002D7ED9"/>
    <w:rsid w:val="002E0198"/>
    <w:rsid w:val="002E0281"/>
    <w:rsid w:val="002E02F4"/>
    <w:rsid w:val="002E10D3"/>
    <w:rsid w:val="002E1C20"/>
    <w:rsid w:val="002E1F33"/>
    <w:rsid w:val="002E2321"/>
    <w:rsid w:val="002E24E2"/>
    <w:rsid w:val="002E26EE"/>
    <w:rsid w:val="002E28E7"/>
    <w:rsid w:val="002E2B95"/>
    <w:rsid w:val="002E2F29"/>
    <w:rsid w:val="002E30C7"/>
    <w:rsid w:val="002E3429"/>
    <w:rsid w:val="002E3604"/>
    <w:rsid w:val="002E3875"/>
    <w:rsid w:val="002E3909"/>
    <w:rsid w:val="002E3A86"/>
    <w:rsid w:val="002E3A91"/>
    <w:rsid w:val="002E3AEB"/>
    <w:rsid w:val="002E3D8A"/>
    <w:rsid w:val="002E3E45"/>
    <w:rsid w:val="002E3F4B"/>
    <w:rsid w:val="002E3FA4"/>
    <w:rsid w:val="002E3FC2"/>
    <w:rsid w:val="002E408F"/>
    <w:rsid w:val="002E43DD"/>
    <w:rsid w:val="002E467F"/>
    <w:rsid w:val="002E47CC"/>
    <w:rsid w:val="002E4817"/>
    <w:rsid w:val="002E492F"/>
    <w:rsid w:val="002E49E3"/>
    <w:rsid w:val="002E4B3A"/>
    <w:rsid w:val="002E4E5A"/>
    <w:rsid w:val="002E527D"/>
    <w:rsid w:val="002E53B7"/>
    <w:rsid w:val="002E5599"/>
    <w:rsid w:val="002E55F0"/>
    <w:rsid w:val="002E5610"/>
    <w:rsid w:val="002E5923"/>
    <w:rsid w:val="002E5C31"/>
    <w:rsid w:val="002E5E04"/>
    <w:rsid w:val="002E6074"/>
    <w:rsid w:val="002E64E7"/>
    <w:rsid w:val="002E66CA"/>
    <w:rsid w:val="002E68B3"/>
    <w:rsid w:val="002E693F"/>
    <w:rsid w:val="002E6A34"/>
    <w:rsid w:val="002E6BEF"/>
    <w:rsid w:val="002E712C"/>
    <w:rsid w:val="002E7276"/>
    <w:rsid w:val="002E76F8"/>
    <w:rsid w:val="002E79B5"/>
    <w:rsid w:val="002E7D61"/>
    <w:rsid w:val="002E7F94"/>
    <w:rsid w:val="002F01DD"/>
    <w:rsid w:val="002F06A2"/>
    <w:rsid w:val="002F08E0"/>
    <w:rsid w:val="002F09C0"/>
    <w:rsid w:val="002F113D"/>
    <w:rsid w:val="002F1196"/>
    <w:rsid w:val="002F11A6"/>
    <w:rsid w:val="002F1416"/>
    <w:rsid w:val="002F150B"/>
    <w:rsid w:val="002F1697"/>
    <w:rsid w:val="002F1864"/>
    <w:rsid w:val="002F1A8C"/>
    <w:rsid w:val="002F25C6"/>
    <w:rsid w:val="002F29EF"/>
    <w:rsid w:val="002F2AEE"/>
    <w:rsid w:val="002F3230"/>
    <w:rsid w:val="002F332F"/>
    <w:rsid w:val="002F34F7"/>
    <w:rsid w:val="002F3530"/>
    <w:rsid w:val="002F3741"/>
    <w:rsid w:val="002F3778"/>
    <w:rsid w:val="002F4039"/>
    <w:rsid w:val="002F4147"/>
    <w:rsid w:val="002F4167"/>
    <w:rsid w:val="002F42BE"/>
    <w:rsid w:val="002F4664"/>
    <w:rsid w:val="002F4C90"/>
    <w:rsid w:val="002F4F3C"/>
    <w:rsid w:val="002F50FC"/>
    <w:rsid w:val="002F5262"/>
    <w:rsid w:val="002F52FA"/>
    <w:rsid w:val="002F55B5"/>
    <w:rsid w:val="002F5A64"/>
    <w:rsid w:val="002F5E10"/>
    <w:rsid w:val="002F5F77"/>
    <w:rsid w:val="002F6395"/>
    <w:rsid w:val="002F660B"/>
    <w:rsid w:val="002F6BFE"/>
    <w:rsid w:val="002F6DB4"/>
    <w:rsid w:val="002F6E49"/>
    <w:rsid w:val="002F6FA3"/>
    <w:rsid w:val="002F7155"/>
    <w:rsid w:val="002F7A76"/>
    <w:rsid w:val="002F7A88"/>
    <w:rsid w:val="002F7B3A"/>
    <w:rsid w:val="002F7B6A"/>
    <w:rsid w:val="002F7C80"/>
    <w:rsid w:val="002F7D19"/>
    <w:rsid w:val="002F7EB4"/>
    <w:rsid w:val="002F7FD0"/>
    <w:rsid w:val="0030017B"/>
    <w:rsid w:val="0030029B"/>
    <w:rsid w:val="00300C50"/>
    <w:rsid w:val="00300C79"/>
    <w:rsid w:val="003012DA"/>
    <w:rsid w:val="0030193C"/>
    <w:rsid w:val="00301B42"/>
    <w:rsid w:val="00301C2C"/>
    <w:rsid w:val="00302928"/>
    <w:rsid w:val="00302AE5"/>
    <w:rsid w:val="00302DBF"/>
    <w:rsid w:val="00302DDA"/>
    <w:rsid w:val="00303191"/>
    <w:rsid w:val="00303572"/>
    <w:rsid w:val="003036C1"/>
    <w:rsid w:val="0030372F"/>
    <w:rsid w:val="00303994"/>
    <w:rsid w:val="00303CDB"/>
    <w:rsid w:val="00303D54"/>
    <w:rsid w:val="00303FFE"/>
    <w:rsid w:val="00304309"/>
    <w:rsid w:val="00304648"/>
    <w:rsid w:val="0030477C"/>
    <w:rsid w:val="00304C04"/>
    <w:rsid w:val="00305261"/>
    <w:rsid w:val="003053A0"/>
    <w:rsid w:val="00305990"/>
    <w:rsid w:val="003059F9"/>
    <w:rsid w:val="00305AF6"/>
    <w:rsid w:val="00306009"/>
    <w:rsid w:val="00306736"/>
    <w:rsid w:val="003068CC"/>
    <w:rsid w:val="00306982"/>
    <w:rsid w:val="00306B0D"/>
    <w:rsid w:val="00306CBD"/>
    <w:rsid w:val="00306DAC"/>
    <w:rsid w:val="00306FB6"/>
    <w:rsid w:val="003072F3"/>
    <w:rsid w:val="00307A10"/>
    <w:rsid w:val="00307C01"/>
    <w:rsid w:val="00307DEE"/>
    <w:rsid w:val="003100C0"/>
    <w:rsid w:val="00310870"/>
    <w:rsid w:val="003109EB"/>
    <w:rsid w:val="00310B35"/>
    <w:rsid w:val="00310D26"/>
    <w:rsid w:val="0031103E"/>
    <w:rsid w:val="003110FC"/>
    <w:rsid w:val="00311153"/>
    <w:rsid w:val="0031130C"/>
    <w:rsid w:val="00311D6F"/>
    <w:rsid w:val="00311D8B"/>
    <w:rsid w:val="0031230F"/>
    <w:rsid w:val="00312857"/>
    <w:rsid w:val="00312D84"/>
    <w:rsid w:val="0031309C"/>
    <w:rsid w:val="003134C1"/>
    <w:rsid w:val="00313887"/>
    <w:rsid w:val="00313D2B"/>
    <w:rsid w:val="00313F2A"/>
    <w:rsid w:val="00313FDF"/>
    <w:rsid w:val="003145B4"/>
    <w:rsid w:val="0031472E"/>
    <w:rsid w:val="0031473F"/>
    <w:rsid w:val="0031477B"/>
    <w:rsid w:val="003147F8"/>
    <w:rsid w:val="00314A70"/>
    <w:rsid w:val="00315284"/>
    <w:rsid w:val="0031544C"/>
    <w:rsid w:val="00315941"/>
    <w:rsid w:val="00315CD6"/>
    <w:rsid w:val="00315DF8"/>
    <w:rsid w:val="00316AFC"/>
    <w:rsid w:val="00316C8A"/>
    <w:rsid w:val="0031748E"/>
    <w:rsid w:val="0031769D"/>
    <w:rsid w:val="00317A2F"/>
    <w:rsid w:val="0032029C"/>
    <w:rsid w:val="003206C2"/>
    <w:rsid w:val="00320701"/>
    <w:rsid w:val="00320751"/>
    <w:rsid w:val="00320AEA"/>
    <w:rsid w:val="00320B35"/>
    <w:rsid w:val="00320C49"/>
    <w:rsid w:val="0032107B"/>
    <w:rsid w:val="003210E9"/>
    <w:rsid w:val="003212D5"/>
    <w:rsid w:val="003212DF"/>
    <w:rsid w:val="00321443"/>
    <w:rsid w:val="003218ED"/>
    <w:rsid w:val="003218F6"/>
    <w:rsid w:val="00321BDD"/>
    <w:rsid w:val="00321C99"/>
    <w:rsid w:val="00321E56"/>
    <w:rsid w:val="00322174"/>
    <w:rsid w:val="00322B07"/>
    <w:rsid w:val="0032362A"/>
    <w:rsid w:val="0032375C"/>
    <w:rsid w:val="00323832"/>
    <w:rsid w:val="003238B4"/>
    <w:rsid w:val="003238C0"/>
    <w:rsid w:val="00323CCF"/>
    <w:rsid w:val="00323D8C"/>
    <w:rsid w:val="00323F8B"/>
    <w:rsid w:val="003242CE"/>
    <w:rsid w:val="00324396"/>
    <w:rsid w:val="00324B18"/>
    <w:rsid w:val="003252D7"/>
    <w:rsid w:val="00325400"/>
    <w:rsid w:val="003259EF"/>
    <w:rsid w:val="00326AE9"/>
    <w:rsid w:val="00326B60"/>
    <w:rsid w:val="00326E03"/>
    <w:rsid w:val="00326FF0"/>
    <w:rsid w:val="003277FF"/>
    <w:rsid w:val="00327F10"/>
    <w:rsid w:val="00330227"/>
    <w:rsid w:val="00330438"/>
    <w:rsid w:val="003306B1"/>
    <w:rsid w:val="003306B8"/>
    <w:rsid w:val="00330BED"/>
    <w:rsid w:val="00330DB8"/>
    <w:rsid w:val="00331166"/>
    <w:rsid w:val="003317AE"/>
    <w:rsid w:val="00331A87"/>
    <w:rsid w:val="00331B04"/>
    <w:rsid w:val="00331C6E"/>
    <w:rsid w:val="00331D18"/>
    <w:rsid w:val="00331D71"/>
    <w:rsid w:val="003322B3"/>
    <w:rsid w:val="0033241A"/>
    <w:rsid w:val="00332814"/>
    <w:rsid w:val="00332E75"/>
    <w:rsid w:val="00332EF2"/>
    <w:rsid w:val="00333075"/>
    <w:rsid w:val="00333120"/>
    <w:rsid w:val="003333AA"/>
    <w:rsid w:val="00333A9D"/>
    <w:rsid w:val="00333AA2"/>
    <w:rsid w:val="00333FAD"/>
    <w:rsid w:val="00334333"/>
    <w:rsid w:val="003346F0"/>
    <w:rsid w:val="00334905"/>
    <w:rsid w:val="00334B39"/>
    <w:rsid w:val="00334CEC"/>
    <w:rsid w:val="00334E3B"/>
    <w:rsid w:val="0033530B"/>
    <w:rsid w:val="0033562B"/>
    <w:rsid w:val="003359CA"/>
    <w:rsid w:val="0033602F"/>
    <w:rsid w:val="0033654F"/>
    <w:rsid w:val="003366B1"/>
    <w:rsid w:val="00336708"/>
    <w:rsid w:val="00336FC4"/>
    <w:rsid w:val="00336FCC"/>
    <w:rsid w:val="003373D9"/>
    <w:rsid w:val="00337466"/>
    <w:rsid w:val="00337821"/>
    <w:rsid w:val="00337E48"/>
    <w:rsid w:val="00337FEB"/>
    <w:rsid w:val="0034090E"/>
    <w:rsid w:val="00341122"/>
    <w:rsid w:val="0034188C"/>
    <w:rsid w:val="003419F4"/>
    <w:rsid w:val="00341C7F"/>
    <w:rsid w:val="003421AA"/>
    <w:rsid w:val="003421F1"/>
    <w:rsid w:val="003422E6"/>
    <w:rsid w:val="00342F39"/>
    <w:rsid w:val="0034334C"/>
    <w:rsid w:val="003433F1"/>
    <w:rsid w:val="00343992"/>
    <w:rsid w:val="003444AF"/>
    <w:rsid w:val="00344870"/>
    <w:rsid w:val="00344A27"/>
    <w:rsid w:val="00344A7E"/>
    <w:rsid w:val="00344BD8"/>
    <w:rsid w:val="00345C49"/>
    <w:rsid w:val="003462CF"/>
    <w:rsid w:val="00346315"/>
    <w:rsid w:val="00346490"/>
    <w:rsid w:val="00346557"/>
    <w:rsid w:val="00346A55"/>
    <w:rsid w:val="00346BBE"/>
    <w:rsid w:val="00346C74"/>
    <w:rsid w:val="00347055"/>
    <w:rsid w:val="00347377"/>
    <w:rsid w:val="00350260"/>
    <w:rsid w:val="00350544"/>
    <w:rsid w:val="00350691"/>
    <w:rsid w:val="00350BED"/>
    <w:rsid w:val="00350E11"/>
    <w:rsid w:val="00351AC6"/>
    <w:rsid w:val="00351BBB"/>
    <w:rsid w:val="00351DD1"/>
    <w:rsid w:val="00352143"/>
    <w:rsid w:val="003522E0"/>
    <w:rsid w:val="00352607"/>
    <w:rsid w:val="003528EF"/>
    <w:rsid w:val="003529BD"/>
    <w:rsid w:val="00352B94"/>
    <w:rsid w:val="00352D62"/>
    <w:rsid w:val="00353A69"/>
    <w:rsid w:val="00353B2E"/>
    <w:rsid w:val="00353B62"/>
    <w:rsid w:val="00353BA5"/>
    <w:rsid w:val="00353F46"/>
    <w:rsid w:val="00354A79"/>
    <w:rsid w:val="00354C90"/>
    <w:rsid w:val="00354CAE"/>
    <w:rsid w:val="00354D3E"/>
    <w:rsid w:val="00354E8D"/>
    <w:rsid w:val="00354F43"/>
    <w:rsid w:val="00355330"/>
    <w:rsid w:val="00355428"/>
    <w:rsid w:val="00355499"/>
    <w:rsid w:val="0035549A"/>
    <w:rsid w:val="00355649"/>
    <w:rsid w:val="003558C0"/>
    <w:rsid w:val="003558FC"/>
    <w:rsid w:val="00355E3A"/>
    <w:rsid w:val="0035620F"/>
    <w:rsid w:val="003565E7"/>
    <w:rsid w:val="00357789"/>
    <w:rsid w:val="003577A1"/>
    <w:rsid w:val="00357C5B"/>
    <w:rsid w:val="003609A8"/>
    <w:rsid w:val="00360D6A"/>
    <w:rsid w:val="00360E4B"/>
    <w:rsid w:val="00361797"/>
    <w:rsid w:val="003618F7"/>
    <w:rsid w:val="00361B56"/>
    <w:rsid w:val="00361E0F"/>
    <w:rsid w:val="00361F9B"/>
    <w:rsid w:val="0036248C"/>
    <w:rsid w:val="003626A0"/>
    <w:rsid w:val="00362703"/>
    <w:rsid w:val="00362812"/>
    <w:rsid w:val="00362827"/>
    <w:rsid w:val="00362846"/>
    <w:rsid w:val="003628F2"/>
    <w:rsid w:val="00362DD5"/>
    <w:rsid w:val="0036317B"/>
    <w:rsid w:val="003633E6"/>
    <w:rsid w:val="003637C3"/>
    <w:rsid w:val="0036423E"/>
    <w:rsid w:val="0036451A"/>
    <w:rsid w:val="003645F8"/>
    <w:rsid w:val="00365587"/>
    <w:rsid w:val="0036596D"/>
    <w:rsid w:val="003659BB"/>
    <w:rsid w:val="00365AA7"/>
    <w:rsid w:val="00365CA7"/>
    <w:rsid w:val="003661DA"/>
    <w:rsid w:val="00366483"/>
    <w:rsid w:val="0036679E"/>
    <w:rsid w:val="0036682D"/>
    <w:rsid w:val="00366913"/>
    <w:rsid w:val="00366976"/>
    <w:rsid w:val="00366A61"/>
    <w:rsid w:val="00366C3A"/>
    <w:rsid w:val="00366FEE"/>
    <w:rsid w:val="0036792A"/>
    <w:rsid w:val="00367C82"/>
    <w:rsid w:val="00367D07"/>
    <w:rsid w:val="00367D51"/>
    <w:rsid w:val="00367E89"/>
    <w:rsid w:val="00370781"/>
    <w:rsid w:val="00370933"/>
    <w:rsid w:val="00370A65"/>
    <w:rsid w:val="00370C0A"/>
    <w:rsid w:val="00370D7F"/>
    <w:rsid w:val="00370F4C"/>
    <w:rsid w:val="00370F52"/>
    <w:rsid w:val="00370F76"/>
    <w:rsid w:val="003717F9"/>
    <w:rsid w:val="00371A41"/>
    <w:rsid w:val="00371ACB"/>
    <w:rsid w:val="00371B3D"/>
    <w:rsid w:val="00371CC0"/>
    <w:rsid w:val="00371D05"/>
    <w:rsid w:val="00371E57"/>
    <w:rsid w:val="003720D4"/>
    <w:rsid w:val="003720F8"/>
    <w:rsid w:val="003723CA"/>
    <w:rsid w:val="00372488"/>
    <w:rsid w:val="00372B90"/>
    <w:rsid w:val="00372D9B"/>
    <w:rsid w:val="00372F2A"/>
    <w:rsid w:val="003730FF"/>
    <w:rsid w:val="0037365F"/>
    <w:rsid w:val="00373793"/>
    <w:rsid w:val="00373AF5"/>
    <w:rsid w:val="00373CF1"/>
    <w:rsid w:val="00373D37"/>
    <w:rsid w:val="00374124"/>
    <w:rsid w:val="0037454D"/>
    <w:rsid w:val="003746A8"/>
    <w:rsid w:val="00374C76"/>
    <w:rsid w:val="00374CF6"/>
    <w:rsid w:val="00374FD0"/>
    <w:rsid w:val="003754E6"/>
    <w:rsid w:val="003755B5"/>
    <w:rsid w:val="00375B15"/>
    <w:rsid w:val="00375E0D"/>
    <w:rsid w:val="0037604D"/>
    <w:rsid w:val="00376076"/>
    <w:rsid w:val="003761C7"/>
    <w:rsid w:val="0037671C"/>
    <w:rsid w:val="0037690A"/>
    <w:rsid w:val="0037693E"/>
    <w:rsid w:val="00376E13"/>
    <w:rsid w:val="00377085"/>
    <w:rsid w:val="00377169"/>
    <w:rsid w:val="00377CC8"/>
    <w:rsid w:val="0038010A"/>
    <w:rsid w:val="00380694"/>
    <w:rsid w:val="003806BB"/>
    <w:rsid w:val="003807D2"/>
    <w:rsid w:val="00380A02"/>
    <w:rsid w:val="00380A1C"/>
    <w:rsid w:val="00380CD3"/>
    <w:rsid w:val="00380EC4"/>
    <w:rsid w:val="0038169B"/>
    <w:rsid w:val="003824F5"/>
    <w:rsid w:val="00382599"/>
    <w:rsid w:val="00382A28"/>
    <w:rsid w:val="00383287"/>
    <w:rsid w:val="0038328F"/>
    <w:rsid w:val="003834A1"/>
    <w:rsid w:val="00383715"/>
    <w:rsid w:val="00383859"/>
    <w:rsid w:val="00383EA8"/>
    <w:rsid w:val="0038423B"/>
    <w:rsid w:val="003848EE"/>
    <w:rsid w:val="0038491E"/>
    <w:rsid w:val="003849BB"/>
    <w:rsid w:val="00384A13"/>
    <w:rsid w:val="00384CFB"/>
    <w:rsid w:val="00384D07"/>
    <w:rsid w:val="00385326"/>
    <w:rsid w:val="0038550C"/>
    <w:rsid w:val="0038570B"/>
    <w:rsid w:val="003859DF"/>
    <w:rsid w:val="00385A60"/>
    <w:rsid w:val="00385E23"/>
    <w:rsid w:val="00386232"/>
    <w:rsid w:val="00386246"/>
    <w:rsid w:val="003863FA"/>
    <w:rsid w:val="003863FF"/>
    <w:rsid w:val="00386622"/>
    <w:rsid w:val="003868F4"/>
    <w:rsid w:val="0038712F"/>
    <w:rsid w:val="003872D0"/>
    <w:rsid w:val="00387353"/>
    <w:rsid w:val="00387524"/>
    <w:rsid w:val="003877FD"/>
    <w:rsid w:val="00387DAC"/>
    <w:rsid w:val="00387EE5"/>
    <w:rsid w:val="003900C1"/>
    <w:rsid w:val="003900E5"/>
    <w:rsid w:val="003900FF"/>
    <w:rsid w:val="003902D1"/>
    <w:rsid w:val="00390478"/>
    <w:rsid w:val="00390DFF"/>
    <w:rsid w:val="0039191A"/>
    <w:rsid w:val="00391B1C"/>
    <w:rsid w:val="00391C5B"/>
    <w:rsid w:val="00391F06"/>
    <w:rsid w:val="00391FB6"/>
    <w:rsid w:val="00392055"/>
    <w:rsid w:val="00392129"/>
    <w:rsid w:val="003928C7"/>
    <w:rsid w:val="003928F9"/>
    <w:rsid w:val="00392D84"/>
    <w:rsid w:val="00392F9D"/>
    <w:rsid w:val="003931E0"/>
    <w:rsid w:val="0039323E"/>
    <w:rsid w:val="0039340C"/>
    <w:rsid w:val="0039383B"/>
    <w:rsid w:val="00393CFD"/>
    <w:rsid w:val="00393FD7"/>
    <w:rsid w:val="00394155"/>
    <w:rsid w:val="003942B2"/>
    <w:rsid w:val="003943DF"/>
    <w:rsid w:val="00394405"/>
    <w:rsid w:val="0039461D"/>
    <w:rsid w:val="0039465F"/>
    <w:rsid w:val="00394795"/>
    <w:rsid w:val="00394823"/>
    <w:rsid w:val="0039482F"/>
    <w:rsid w:val="003948A2"/>
    <w:rsid w:val="00394B30"/>
    <w:rsid w:val="00394BA9"/>
    <w:rsid w:val="00396322"/>
    <w:rsid w:val="00396339"/>
    <w:rsid w:val="003964F1"/>
    <w:rsid w:val="00396619"/>
    <w:rsid w:val="0039676E"/>
    <w:rsid w:val="00396B71"/>
    <w:rsid w:val="00396BB6"/>
    <w:rsid w:val="00396D0A"/>
    <w:rsid w:val="00396E80"/>
    <w:rsid w:val="00396FFE"/>
    <w:rsid w:val="00397244"/>
    <w:rsid w:val="00397481"/>
    <w:rsid w:val="003975F6"/>
    <w:rsid w:val="00397712"/>
    <w:rsid w:val="00397848"/>
    <w:rsid w:val="00397CE6"/>
    <w:rsid w:val="003A07BA"/>
    <w:rsid w:val="003A08B6"/>
    <w:rsid w:val="003A08CF"/>
    <w:rsid w:val="003A0918"/>
    <w:rsid w:val="003A0C20"/>
    <w:rsid w:val="003A0CA5"/>
    <w:rsid w:val="003A0F06"/>
    <w:rsid w:val="003A2137"/>
    <w:rsid w:val="003A231D"/>
    <w:rsid w:val="003A2852"/>
    <w:rsid w:val="003A2994"/>
    <w:rsid w:val="003A2CCF"/>
    <w:rsid w:val="003A319E"/>
    <w:rsid w:val="003A32F7"/>
    <w:rsid w:val="003A37ED"/>
    <w:rsid w:val="003A38A8"/>
    <w:rsid w:val="003A38DF"/>
    <w:rsid w:val="003A39A3"/>
    <w:rsid w:val="003A3B0B"/>
    <w:rsid w:val="003A448C"/>
    <w:rsid w:val="003A4867"/>
    <w:rsid w:val="003A4C2E"/>
    <w:rsid w:val="003A4E09"/>
    <w:rsid w:val="003A50FF"/>
    <w:rsid w:val="003A511E"/>
    <w:rsid w:val="003A53C9"/>
    <w:rsid w:val="003A53EC"/>
    <w:rsid w:val="003A5448"/>
    <w:rsid w:val="003A5655"/>
    <w:rsid w:val="003A5AE0"/>
    <w:rsid w:val="003A5C8B"/>
    <w:rsid w:val="003A5D41"/>
    <w:rsid w:val="003A60F2"/>
    <w:rsid w:val="003A6937"/>
    <w:rsid w:val="003A6B64"/>
    <w:rsid w:val="003A7324"/>
    <w:rsid w:val="003A750D"/>
    <w:rsid w:val="003A7C29"/>
    <w:rsid w:val="003A7E67"/>
    <w:rsid w:val="003B008B"/>
    <w:rsid w:val="003B009B"/>
    <w:rsid w:val="003B0A02"/>
    <w:rsid w:val="003B0BA8"/>
    <w:rsid w:val="003B1137"/>
    <w:rsid w:val="003B15F1"/>
    <w:rsid w:val="003B16C9"/>
    <w:rsid w:val="003B1B0B"/>
    <w:rsid w:val="003B1C1D"/>
    <w:rsid w:val="003B1DBC"/>
    <w:rsid w:val="003B1F7C"/>
    <w:rsid w:val="003B2128"/>
    <w:rsid w:val="003B214B"/>
    <w:rsid w:val="003B24A3"/>
    <w:rsid w:val="003B275B"/>
    <w:rsid w:val="003B27B6"/>
    <w:rsid w:val="003B2951"/>
    <w:rsid w:val="003B2AF3"/>
    <w:rsid w:val="003B2BA4"/>
    <w:rsid w:val="003B2CBE"/>
    <w:rsid w:val="003B2CE5"/>
    <w:rsid w:val="003B2DBB"/>
    <w:rsid w:val="003B2EE8"/>
    <w:rsid w:val="003B3573"/>
    <w:rsid w:val="003B36B1"/>
    <w:rsid w:val="003B384B"/>
    <w:rsid w:val="003B38C8"/>
    <w:rsid w:val="003B3D84"/>
    <w:rsid w:val="003B3DCB"/>
    <w:rsid w:val="003B44F2"/>
    <w:rsid w:val="003B4629"/>
    <w:rsid w:val="003B46AC"/>
    <w:rsid w:val="003B46D2"/>
    <w:rsid w:val="003B4E88"/>
    <w:rsid w:val="003B516E"/>
    <w:rsid w:val="003B5D06"/>
    <w:rsid w:val="003B5DBA"/>
    <w:rsid w:val="003B60A8"/>
    <w:rsid w:val="003B60FD"/>
    <w:rsid w:val="003B684E"/>
    <w:rsid w:val="003B6CD5"/>
    <w:rsid w:val="003B7111"/>
    <w:rsid w:val="003B737B"/>
    <w:rsid w:val="003C00B7"/>
    <w:rsid w:val="003C036A"/>
    <w:rsid w:val="003C0ABB"/>
    <w:rsid w:val="003C0C7A"/>
    <w:rsid w:val="003C1089"/>
    <w:rsid w:val="003C1540"/>
    <w:rsid w:val="003C155F"/>
    <w:rsid w:val="003C1B27"/>
    <w:rsid w:val="003C1C90"/>
    <w:rsid w:val="003C2066"/>
    <w:rsid w:val="003C215A"/>
    <w:rsid w:val="003C21DD"/>
    <w:rsid w:val="003C284F"/>
    <w:rsid w:val="003C2A8B"/>
    <w:rsid w:val="003C2A9C"/>
    <w:rsid w:val="003C2AB7"/>
    <w:rsid w:val="003C2D5E"/>
    <w:rsid w:val="003C2F9C"/>
    <w:rsid w:val="003C30DC"/>
    <w:rsid w:val="003C35BD"/>
    <w:rsid w:val="003C361A"/>
    <w:rsid w:val="003C38D1"/>
    <w:rsid w:val="003C3DEF"/>
    <w:rsid w:val="003C3F3D"/>
    <w:rsid w:val="003C3F6A"/>
    <w:rsid w:val="003C44AA"/>
    <w:rsid w:val="003C450D"/>
    <w:rsid w:val="003C4F32"/>
    <w:rsid w:val="003C4F44"/>
    <w:rsid w:val="003C4FB1"/>
    <w:rsid w:val="003C4FDA"/>
    <w:rsid w:val="003C4FE1"/>
    <w:rsid w:val="003C5660"/>
    <w:rsid w:val="003C56D3"/>
    <w:rsid w:val="003C57BE"/>
    <w:rsid w:val="003C5E01"/>
    <w:rsid w:val="003C5F0E"/>
    <w:rsid w:val="003C6017"/>
    <w:rsid w:val="003C60B5"/>
    <w:rsid w:val="003C643F"/>
    <w:rsid w:val="003C688B"/>
    <w:rsid w:val="003C689B"/>
    <w:rsid w:val="003C6EC4"/>
    <w:rsid w:val="003C76E7"/>
    <w:rsid w:val="003C79DE"/>
    <w:rsid w:val="003C7B5A"/>
    <w:rsid w:val="003C7B70"/>
    <w:rsid w:val="003C7B9A"/>
    <w:rsid w:val="003D0707"/>
    <w:rsid w:val="003D08BE"/>
    <w:rsid w:val="003D08E2"/>
    <w:rsid w:val="003D0E85"/>
    <w:rsid w:val="003D0EF0"/>
    <w:rsid w:val="003D0F9E"/>
    <w:rsid w:val="003D1067"/>
    <w:rsid w:val="003D11DD"/>
    <w:rsid w:val="003D11FF"/>
    <w:rsid w:val="003D18CB"/>
    <w:rsid w:val="003D1A0E"/>
    <w:rsid w:val="003D1E12"/>
    <w:rsid w:val="003D2490"/>
    <w:rsid w:val="003D25C6"/>
    <w:rsid w:val="003D2A67"/>
    <w:rsid w:val="003D2AF6"/>
    <w:rsid w:val="003D2CEF"/>
    <w:rsid w:val="003D2EF6"/>
    <w:rsid w:val="003D310F"/>
    <w:rsid w:val="003D32D3"/>
    <w:rsid w:val="003D33E3"/>
    <w:rsid w:val="003D3429"/>
    <w:rsid w:val="003D34D5"/>
    <w:rsid w:val="003D3731"/>
    <w:rsid w:val="003D3BC4"/>
    <w:rsid w:val="003D3C9B"/>
    <w:rsid w:val="003D3EFA"/>
    <w:rsid w:val="003D406D"/>
    <w:rsid w:val="003D48EC"/>
    <w:rsid w:val="003D48FA"/>
    <w:rsid w:val="003D49FA"/>
    <w:rsid w:val="003D4A00"/>
    <w:rsid w:val="003D4B75"/>
    <w:rsid w:val="003D4BDA"/>
    <w:rsid w:val="003D4E79"/>
    <w:rsid w:val="003D5233"/>
    <w:rsid w:val="003D5862"/>
    <w:rsid w:val="003D5A2A"/>
    <w:rsid w:val="003D5B6F"/>
    <w:rsid w:val="003D5C68"/>
    <w:rsid w:val="003D60AB"/>
    <w:rsid w:val="003D6305"/>
    <w:rsid w:val="003D66E5"/>
    <w:rsid w:val="003D68E5"/>
    <w:rsid w:val="003D6B53"/>
    <w:rsid w:val="003D6ED9"/>
    <w:rsid w:val="003D7362"/>
    <w:rsid w:val="003D7431"/>
    <w:rsid w:val="003D7715"/>
    <w:rsid w:val="003D7719"/>
    <w:rsid w:val="003D7829"/>
    <w:rsid w:val="003D7BA9"/>
    <w:rsid w:val="003D7C8D"/>
    <w:rsid w:val="003D7E40"/>
    <w:rsid w:val="003D7F6E"/>
    <w:rsid w:val="003E0018"/>
    <w:rsid w:val="003E0253"/>
    <w:rsid w:val="003E028F"/>
    <w:rsid w:val="003E0A36"/>
    <w:rsid w:val="003E0DBD"/>
    <w:rsid w:val="003E0E17"/>
    <w:rsid w:val="003E141B"/>
    <w:rsid w:val="003E14A5"/>
    <w:rsid w:val="003E14D6"/>
    <w:rsid w:val="003E2320"/>
    <w:rsid w:val="003E233A"/>
    <w:rsid w:val="003E2359"/>
    <w:rsid w:val="003E2506"/>
    <w:rsid w:val="003E278B"/>
    <w:rsid w:val="003E28D7"/>
    <w:rsid w:val="003E2B81"/>
    <w:rsid w:val="003E2C0C"/>
    <w:rsid w:val="003E32EE"/>
    <w:rsid w:val="003E3494"/>
    <w:rsid w:val="003E34FE"/>
    <w:rsid w:val="003E3AAB"/>
    <w:rsid w:val="003E3AC2"/>
    <w:rsid w:val="003E3AD8"/>
    <w:rsid w:val="003E3C3C"/>
    <w:rsid w:val="003E3F97"/>
    <w:rsid w:val="003E42C3"/>
    <w:rsid w:val="003E42E4"/>
    <w:rsid w:val="003E43B8"/>
    <w:rsid w:val="003E485F"/>
    <w:rsid w:val="003E4D73"/>
    <w:rsid w:val="003E5350"/>
    <w:rsid w:val="003E537F"/>
    <w:rsid w:val="003E5589"/>
    <w:rsid w:val="003E566E"/>
    <w:rsid w:val="003E5AD8"/>
    <w:rsid w:val="003E5B69"/>
    <w:rsid w:val="003E5C9B"/>
    <w:rsid w:val="003E5F23"/>
    <w:rsid w:val="003E6188"/>
    <w:rsid w:val="003E62F2"/>
    <w:rsid w:val="003E65CD"/>
    <w:rsid w:val="003E67E4"/>
    <w:rsid w:val="003E6A77"/>
    <w:rsid w:val="003E6AD4"/>
    <w:rsid w:val="003E6BE6"/>
    <w:rsid w:val="003E7233"/>
    <w:rsid w:val="003E737E"/>
    <w:rsid w:val="003E747D"/>
    <w:rsid w:val="003E755E"/>
    <w:rsid w:val="003E7F49"/>
    <w:rsid w:val="003E7FA0"/>
    <w:rsid w:val="003E7FAD"/>
    <w:rsid w:val="003F05C8"/>
    <w:rsid w:val="003F062C"/>
    <w:rsid w:val="003F0955"/>
    <w:rsid w:val="003F0966"/>
    <w:rsid w:val="003F0CAD"/>
    <w:rsid w:val="003F14CF"/>
    <w:rsid w:val="003F1603"/>
    <w:rsid w:val="003F16A1"/>
    <w:rsid w:val="003F1840"/>
    <w:rsid w:val="003F1D67"/>
    <w:rsid w:val="003F1D8F"/>
    <w:rsid w:val="003F24DC"/>
    <w:rsid w:val="003F2835"/>
    <w:rsid w:val="003F298E"/>
    <w:rsid w:val="003F2991"/>
    <w:rsid w:val="003F2B5C"/>
    <w:rsid w:val="003F3056"/>
    <w:rsid w:val="003F3582"/>
    <w:rsid w:val="003F3592"/>
    <w:rsid w:val="003F35E5"/>
    <w:rsid w:val="003F382C"/>
    <w:rsid w:val="003F3CB3"/>
    <w:rsid w:val="003F4022"/>
    <w:rsid w:val="003F40AC"/>
    <w:rsid w:val="003F40BD"/>
    <w:rsid w:val="003F4260"/>
    <w:rsid w:val="003F4430"/>
    <w:rsid w:val="003F4569"/>
    <w:rsid w:val="003F494C"/>
    <w:rsid w:val="003F49F6"/>
    <w:rsid w:val="003F50EF"/>
    <w:rsid w:val="003F54B3"/>
    <w:rsid w:val="003F5983"/>
    <w:rsid w:val="003F5BDD"/>
    <w:rsid w:val="003F5FAC"/>
    <w:rsid w:val="003F6572"/>
    <w:rsid w:val="003F701A"/>
    <w:rsid w:val="003F71BE"/>
    <w:rsid w:val="003F7588"/>
    <w:rsid w:val="003F7622"/>
    <w:rsid w:val="003F78FF"/>
    <w:rsid w:val="004002C4"/>
    <w:rsid w:val="00400714"/>
    <w:rsid w:val="00400D28"/>
    <w:rsid w:val="00400DF3"/>
    <w:rsid w:val="00400DF7"/>
    <w:rsid w:val="00401480"/>
    <w:rsid w:val="004014FC"/>
    <w:rsid w:val="0040195C"/>
    <w:rsid w:val="00401A1C"/>
    <w:rsid w:val="004020BC"/>
    <w:rsid w:val="004022EB"/>
    <w:rsid w:val="00402A93"/>
    <w:rsid w:val="00402AAC"/>
    <w:rsid w:val="00402ACE"/>
    <w:rsid w:val="00403ACE"/>
    <w:rsid w:val="00403DA4"/>
    <w:rsid w:val="00403DD4"/>
    <w:rsid w:val="00403F4B"/>
    <w:rsid w:val="00404016"/>
    <w:rsid w:val="0040403C"/>
    <w:rsid w:val="004040AE"/>
    <w:rsid w:val="004041DC"/>
    <w:rsid w:val="0040487B"/>
    <w:rsid w:val="004048C0"/>
    <w:rsid w:val="004049DD"/>
    <w:rsid w:val="004050CA"/>
    <w:rsid w:val="00405517"/>
    <w:rsid w:val="004058BE"/>
    <w:rsid w:val="00405992"/>
    <w:rsid w:val="004060F9"/>
    <w:rsid w:val="00406387"/>
    <w:rsid w:val="00406631"/>
    <w:rsid w:val="00406683"/>
    <w:rsid w:val="00406852"/>
    <w:rsid w:val="00406871"/>
    <w:rsid w:val="00406D0E"/>
    <w:rsid w:val="00407119"/>
    <w:rsid w:val="00407429"/>
    <w:rsid w:val="0040745F"/>
    <w:rsid w:val="00407504"/>
    <w:rsid w:val="004101D6"/>
    <w:rsid w:val="00410684"/>
    <w:rsid w:val="00411145"/>
    <w:rsid w:val="00411442"/>
    <w:rsid w:val="00411481"/>
    <w:rsid w:val="004114FC"/>
    <w:rsid w:val="00411638"/>
    <w:rsid w:val="00411757"/>
    <w:rsid w:val="00411804"/>
    <w:rsid w:val="004118D6"/>
    <w:rsid w:val="004119B9"/>
    <w:rsid w:val="00411B46"/>
    <w:rsid w:val="00411D45"/>
    <w:rsid w:val="00411E33"/>
    <w:rsid w:val="00411FA9"/>
    <w:rsid w:val="00412B1B"/>
    <w:rsid w:val="00412B34"/>
    <w:rsid w:val="00412BEB"/>
    <w:rsid w:val="00412E29"/>
    <w:rsid w:val="00413641"/>
    <w:rsid w:val="0041375F"/>
    <w:rsid w:val="004137BB"/>
    <w:rsid w:val="004139CE"/>
    <w:rsid w:val="00413AE6"/>
    <w:rsid w:val="00413D52"/>
    <w:rsid w:val="00413ED5"/>
    <w:rsid w:val="0041420A"/>
    <w:rsid w:val="0041486C"/>
    <w:rsid w:val="004149D8"/>
    <w:rsid w:val="00414A7D"/>
    <w:rsid w:val="00414ACA"/>
    <w:rsid w:val="00414B0B"/>
    <w:rsid w:val="00414BFC"/>
    <w:rsid w:val="004150F8"/>
    <w:rsid w:val="004153A4"/>
    <w:rsid w:val="004155BB"/>
    <w:rsid w:val="004155C0"/>
    <w:rsid w:val="00415B97"/>
    <w:rsid w:val="00415C51"/>
    <w:rsid w:val="00415C5B"/>
    <w:rsid w:val="00415E4D"/>
    <w:rsid w:val="0041657A"/>
    <w:rsid w:val="00416A94"/>
    <w:rsid w:val="00416D6A"/>
    <w:rsid w:val="00416F30"/>
    <w:rsid w:val="004170A1"/>
    <w:rsid w:val="0041737E"/>
    <w:rsid w:val="00417863"/>
    <w:rsid w:val="00420513"/>
    <w:rsid w:val="00420B05"/>
    <w:rsid w:val="00420CE0"/>
    <w:rsid w:val="00420D7C"/>
    <w:rsid w:val="00420EFC"/>
    <w:rsid w:val="00420F24"/>
    <w:rsid w:val="00420F7A"/>
    <w:rsid w:val="004211D3"/>
    <w:rsid w:val="004215A9"/>
    <w:rsid w:val="00421799"/>
    <w:rsid w:val="004218A3"/>
    <w:rsid w:val="00421932"/>
    <w:rsid w:val="00421C6F"/>
    <w:rsid w:val="00421CC3"/>
    <w:rsid w:val="00421E96"/>
    <w:rsid w:val="004221D7"/>
    <w:rsid w:val="004223BC"/>
    <w:rsid w:val="0042258E"/>
    <w:rsid w:val="004231DB"/>
    <w:rsid w:val="004231FE"/>
    <w:rsid w:val="004236A0"/>
    <w:rsid w:val="004237F6"/>
    <w:rsid w:val="00423ACB"/>
    <w:rsid w:val="0042449D"/>
    <w:rsid w:val="00424D17"/>
    <w:rsid w:val="00424DFF"/>
    <w:rsid w:val="00424F8E"/>
    <w:rsid w:val="00424FA8"/>
    <w:rsid w:val="00425470"/>
    <w:rsid w:val="00425BA9"/>
    <w:rsid w:val="00425DC8"/>
    <w:rsid w:val="004262EF"/>
    <w:rsid w:val="004268F3"/>
    <w:rsid w:val="00426AD6"/>
    <w:rsid w:val="00426B99"/>
    <w:rsid w:val="004276E2"/>
    <w:rsid w:val="00427AC2"/>
    <w:rsid w:val="00427D9A"/>
    <w:rsid w:val="00427DA4"/>
    <w:rsid w:val="00427DDC"/>
    <w:rsid w:val="0043015B"/>
    <w:rsid w:val="004301EC"/>
    <w:rsid w:val="0043027B"/>
    <w:rsid w:val="004302DA"/>
    <w:rsid w:val="00430B9D"/>
    <w:rsid w:val="00430D13"/>
    <w:rsid w:val="00430F3B"/>
    <w:rsid w:val="00430F4B"/>
    <w:rsid w:val="00431162"/>
    <w:rsid w:val="0043159B"/>
    <w:rsid w:val="00431716"/>
    <w:rsid w:val="00431A83"/>
    <w:rsid w:val="00431F7F"/>
    <w:rsid w:val="00432664"/>
    <w:rsid w:val="00432688"/>
    <w:rsid w:val="0043299D"/>
    <w:rsid w:val="00432C15"/>
    <w:rsid w:val="00432ED4"/>
    <w:rsid w:val="00432F12"/>
    <w:rsid w:val="00433100"/>
    <w:rsid w:val="00433937"/>
    <w:rsid w:val="00433969"/>
    <w:rsid w:val="00433EB6"/>
    <w:rsid w:val="00433FAA"/>
    <w:rsid w:val="00434027"/>
    <w:rsid w:val="00434367"/>
    <w:rsid w:val="00434444"/>
    <w:rsid w:val="00434496"/>
    <w:rsid w:val="00434C28"/>
    <w:rsid w:val="00434C3C"/>
    <w:rsid w:val="00434DAB"/>
    <w:rsid w:val="00434DC3"/>
    <w:rsid w:val="00434DF9"/>
    <w:rsid w:val="00435764"/>
    <w:rsid w:val="0043579D"/>
    <w:rsid w:val="004359D2"/>
    <w:rsid w:val="00435C89"/>
    <w:rsid w:val="004366F6"/>
    <w:rsid w:val="004368D5"/>
    <w:rsid w:val="00436AF7"/>
    <w:rsid w:val="00436B56"/>
    <w:rsid w:val="00436C2B"/>
    <w:rsid w:val="00436C45"/>
    <w:rsid w:val="00436E47"/>
    <w:rsid w:val="0043726E"/>
    <w:rsid w:val="004372F9"/>
    <w:rsid w:val="0043731B"/>
    <w:rsid w:val="0043797D"/>
    <w:rsid w:val="00437C0B"/>
    <w:rsid w:val="00437D5B"/>
    <w:rsid w:val="00440063"/>
    <w:rsid w:val="00440555"/>
    <w:rsid w:val="0044058E"/>
    <w:rsid w:val="0044064E"/>
    <w:rsid w:val="0044086B"/>
    <w:rsid w:val="004409A9"/>
    <w:rsid w:val="00440E88"/>
    <w:rsid w:val="00440F15"/>
    <w:rsid w:val="00441BE1"/>
    <w:rsid w:val="00441E78"/>
    <w:rsid w:val="00441EE9"/>
    <w:rsid w:val="00442127"/>
    <w:rsid w:val="0044224C"/>
    <w:rsid w:val="004426CC"/>
    <w:rsid w:val="0044288A"/>
    <w:rsid w:val="00442A0C"/>
    <w:rsid w:val="00442BA2"/>
    <w:rsid w:val="00442C1B"/>
    <w:rsid w:val="00442F2A"/>
    <w:rsid w:val="00442F8A"/>
    <w:rsid w:val="0044324B"/>
    <w:rsid w:val="00443540"/>
    <w:rsid w:val="0044380B"/>
    <w:rsid w:val="00443EA2"/>
    <w:rsid w:val="00444350"/>
    <w:rsid w:val="0044472B"/>
    <w:rsid w:val="004448E3"/>
    <w:rsid w:val="004449BA"/>
    <w:rsid w:val="00444B0D"/>
    <w:rsid w:val="00444B13"/>
    <w:rsid w:val="00444E0A"/>
    <w:rsid w:val="00444F43"/>
    <w:rsid w:val="0044597D"/>
    <w:rsid w:val="004459CF"/>
    <w:rsid w:val="00445E41"/>
    <w:rsid w:val="00445F20"/>
    <w:rsid w:val="00446166"/>
    <w:rsid w:val="0044621A"/>
    <w:rsid w:val="00446856"/>
    <w:rsid w:val="00447025"/>
    <w:rsid w:val="004471CF"/>
    <w:rsid w:val="00447201"/>
    <w:rsid w:val="0044746F"/>
    <w:rsid w:val="00447705"/>
    <w:rsid w:val="00447828"/>
    <w:rsid w:val="00447B42"/>
    <w:rsid w:val="00447C8D"/>
    <w:rsid w:val="00450237"/>
    <w:rsid w:val="004505FE"/>
    <w:rsid w:val="0045071B"/>
    <w:rsid w:val="004507B8"/>
    <w:rsid w:val="00450B42"/>
    <w:rsid w:val="00450FB9"/>
    <w:rsid w:val="00450FCF"/>
    <w:rsid w:val="004510D2"/>
    <w:rsid w:val="00451479"/>
    <w:rsid w:val="004515BE"/>
    <w:rsid w:val="0045163C"/>
    <w:rsid w:val="004517FF"/>
    <w:rsid w:val="00451802"/>
    <w:rsid w:val="00451C67"/>
    <w:rsid w:val="00451F63"/>
    <w:rsid w:val="004521DB"/>
    <w:rsid w:val="00452349"/>
    <w:rsid w:val="004527E8"/>
    <w:rsid w:val="004529CB"/>
    <w:rsid w:val="00452AF9"/>
    <w:rsid w:val="00452C9B"/>
    <w:rsid w:val="00452E7D"/>
    <w:rsid w:val="00453581"/>
    <w:rsid w:val="00453971"/>
    <w:rsid w:val="00453E91"/>
    <w:rsid w:val="004540E8"/>
    <w:rsid w:val="00454145"/>
    <w:rsid w:val="00454269"/>
    <w:rsid w:val="0045435F"/>
    <w:rsid w:val="00454598"/>
    <w:rsid w:val="00454962"/>
    <w:rsid w:val="00454CB9"/>
    <w:rsid w:val="00454F40"/>
    <w:rsid w:val="004550E2"/>
    <w:rsid w:val="004551BE"/>
    <w:rsid w:val="00455448"/>
    <w:rsid w:val="00455995"/>
    <w:rsid w:val="00455DC8"/>
    <w:rsid w:val="004561F4"/>
    <w:rsid w:val="00456757"/>
    <w:rsid w:val="00456BF2"/>
    <w:rsid w:val="0045720F"/>
    <w:rsid w:val="0045737E"/>
    <w:rsid w:val="004576B5"/>
    <w:rsid w:val="00457CC1"/>
    <w:rsid w:val="00457E88"/>
    <w:rsid w:val="00457EA7"/>
    <w:rsid w:val="00460DFD"/>
    <w:rsid w:val="00460E89"/>
    <w:rsid w:val="004613B3"/>
    <w:rsid w:val="00461687"/>
    <w:rsid w:val="004618A4"/>
    <w:rsid w:val="00461AA8"/>
    <w:rsid w:val="00461B22"/>
    <w:rsid w:val="00461D82"/>
    <w:rsid w:val="00461D94"/>
    <w:rsid w:val="00461FE1"/>
    <w:rsid w:val="004620EF"/>
    <w:rsid w:val="00462223"/>
    <w:rsid w:val="00462252"/>
    <w:rsid w:val="00462337"/>
    <w:rsid w:val="004623A2"/>
    <w:rsid w:val="004629FB"/>
    <w:rsid w:val="00462A85"/>
    <w:rsid w:val="00462C3E"/>
    <w:rsid w:val="00462C57"/>
    <w:rsid w:val="00463004"/>
    <w:rsid w:val="004630E3"/>
    <w:rsid w:val="00463233"/>
    <w:rsid w:val="004637F0"/>
    <w:rsid w:val="00463E00"/>
    <w:rsid w:val="00463E0F"/>
    <w:rsid w:val="00464248"/>
    <w:rsid w:val="0046455F"/>
    <w:rsid w:val="00464641"/>
    <w:rsid w:val="00464A95"/>
    <w:rsid w:val="00464D22"/>
    <w:rsid w:val="00464E80"/>
    <w:rsid w:val="004652F9"/>
    <w:rsid w:val="004656C4"/>
    <w:rsid w:val="004658A8"/>
    <w:rsid w:val="00465B95"/>
    <w:rsid w:val="00465D43"/>
    <w:rsid w:val="0046622A"/>
    <w:rsid w:val="004663F0"/>
    <w:rsid w:val="004665B1"/>
    <w:rsid w:val="00466872"/>
    <w:rsid w:val="00466988"/>
    <w:rsid w:val="00466EB6"/>
    <w:rsid w:val="00467161"/>
    <w:rsid w:val="004674B3"/>
    <w:rsid w:val="004678D9"/>
    <w:rsid w:val="00467F41"/>
    <w:rsid w:val="0047043F"/>
    <w:rsid w:val="00470845"/>
    <w:rsid w:val="004708A1"/>
    <w:rsid w:val="004709A8"/>
    <w:rsid w:val="00470ACC"/>
    <w:rsid w:val="00471463"/>
    <w:rsid w:val="00471527"/>
    <w:rsid w:val="00471542"/>
    <w:rsid w:val="00471683"/>
    <w:rsid w:val="00471748"/>
    <w:rsid w:val="00471944"/>
    <w:rsid w:val="00471BBB"/>
    <w:rsid w:val="00471BD2"/>
    <w:rsid w:val="00471E1D"/>
    <w:rsid w:val="00472000"/>
    <w:rsid w:val="004722D6"/>
    <w:rsid w:val="004723F6"/>
    <w:rsid w:val="00472CCB"/>
    <w:rsid w:val="00472F02"/>
    <w:rsid w:val="00472F1E"/>
    <w:rsid w:val="004731F4"/>
    <w:rsid w:val="004733D3"/>
    <w:rsid w:val="00473C23"/>
    <w:rsid w:val="00473D79"/>
    <w:rsid w:val="00474711"/>
    <w:rsid w:val="0047483F"/>
    <w:rsid w:val="0047494B"/>
    <w:rsid w:val="00474E89"/>
    <w:rsid w:val="004754A6"/>
    <w:rsid w:val="004755EE"/>
    <w:rsid w:val="00475C3C"/>
    <w:rsid w:val="00475E73"/>
    <w:rsid w:val="00476507"/>
    <w:rsid w:val="00476679"/>
    <w:rsid w:val="004767AD"/>
    <w:rsid w:val="004768ED"/>
    <w:rsid w:val="004768FB"/>
    <w:rsid w:val="00476961"/>
    <w:rsid w:val="00476D82"/>
    <w:rsid w:val="00476DBA"/>
    <w:rsid w:val="0047718B"/>
    <w:rsid w:val="00477198"/>
    <w:rsid w:val="0047722E"/>
    <w:rsid w:val="0047759A"/>
    <w:rsid w:val="00477628"/>
    <w:rsid w:val="0047785D"/>
    <w:rsid w:val="00477DC3"/>
    <w:rsid w:val="00477E30"/>
    <w:rsid w:val="00477FAF"/>
    <w:rsid w:val="004802CD"/>
    <w:rsid w:val="00480320"/>
    <w:rsid w:val="004805A6"/>
    <w:rsid w:val="0048066E"/>
    <w:rsid w:val="0048076F"/>
    <w:rsid w:val="004807CE"/>
    <w:rsid w:val="00480AB3"/>
    <w:rsid w:val="00481068"/>
    <w:rsid w:val="00481276"/>
    <w:rsid w:val="004812D5"/>
    <w:rsid w:val="004819B8"/>
    <w:rsid w:val="00481E60"/>
    <w:rsid w:val="004823E6"/>
    <w:rsid w:val="00482567"/>
    <w:rsid w:val="004827A4"/>
    <w:rsid w:val="0048293E"/>
    <w:rsid w:val="0048294B"/>
    <w:rsid w:val="004833D8"/>
    <w:rsid w:val="00483570"/>
    <w:rsid w:val="004837F9"/>
    <w:rsid w:val="004839B9"/>
    <w:rsid w:val="00483A48"/>
    <w:rsid w:val="00483CC7"/>
    <w:rsid w:val="004846A4"/>
    <w:rsid w:val="00484B91"/>
    <w:rsid w:val="00484B98"/>
    <w:rsid w:val="004852A7"/>
    <w:rsid w:val="0048564E"/>
    <w:rsid w:val="0048589F"/>
    <w:rsid w:val="004858C9"/>
    <w:rsid w:val="00485B1F"/>
    <w:rsid w:val="00486503"/>
    <w:rsid w:val="004865BC"/>
    <w:rsid w:val="004866C2"/>
    <w:rsid w:val="004866FA"/>
    <w:rsid w:val="004867BC"/>
    <w:rsid w:val="00486EB8"/>
    <w:rsid w:val="00487813"/>
    <w:rsid w:val="004878D1"/>
    <w:rsid w:val="00487B2F"/>
    <w:rsid w:val="00490068"/>
    <w:rsid w:val="00490440"/>
    <w:rsid w:val="00491107"/>
    <w:rsid w:val="00491A7E"/>
    <w:rsid w:val="00491A9C"/>
    <w:rsid w:val="00491AF7"/>
    <w:rsid w:val="0049240A"/>
    <w:rsid w:val="004926DA"/>
    <w:rsid w:val="0049288E"/>
    <w:rsid w:val="00492C09"/>
    <w:rsid w:val="00492F6C"/>
    <w:rsid w:val="00492FF2"/>
    <w:rsid w:val="00493059"/>
    <w:rsid w:val="004932F0"/>
    <w:rsid w:val="0049337F"/>
    <w:rsid w:val="004934BB"/>
    <w:rsid w:val="00493661"/>
    <w:rsid w:val="00494071"/>
    <w:rsid w:val="00494303"/>
    <w:rsid w:val="004945BE"/>
    <w:rsid w:val="004948B4"/>
    <w:rsid w:val="00494B14"/>
    <w:rsid w:val="00494BB6"/>
    <w:rsid w:val="00494C73"/>
    <w:rsid w:val="004951D3"/>
    <w:rsid w:val="00495208"/>
    <w:rsid w:val="00495611"/>
    <w:rsid w:val="004957C8"/>
    <w:rsid w:val="00495E5E"/>
    <w:rsid w:val="00496059"/>
    <w:rsid w:val="00496094"/>
    <w:rsid w:val="004964A2"/>
    <w:rsid w:val="0049663B"/>
    <w:rsid w:val="004968B8"/>
    <w:rsid w:val="00496AA5"/>
    <w:rsid w:val="00496AEF"/>
    <w:rsid w:val="00496BBB"/>
    <w:rsid w:val="00496C59"/>
    <w:rsid w:val="00496CE6"/>
    <w:rsid w:val="00496D70"/>
    <w:rsid w:val="00496E1D"/>
    <w:rsid w:val="004971CD"/>
    <w:rsid w:val="00497450"/>
    <w:rsid w:val="00497B00"/>
    <w:rsid w:val="004A01DC"/>
    <w:rsid w:val="004A071B"/>
    <w:rsid w:val="004A0ED5"/>
    <w:rsid w:val="004A0EE5"/>
    <w:rsid w:val="004A0FCE"/>
    <w:rsid w:val="004A1061"/>
    <w:rsid w:val="004A12E0"/>
    <w:rsid w:val="004A1539"/>
    <w:rsid w:val="004A1967"/>
    <w:rsid w:val="004A197F"/>
    <w:rsid w:val="004A1A7B"/>
    <w:rsid w:val="004A1A9E"/>
    <w:rsid w:val="004A1BC2"/>
    <w:rsid w:val="004A1E2B"/>
    <w:rsid w:val="004A298C"/>
    <w:rsid w:val="004A32FD"/>
    <w:rsid w:val="004A34A0"/>
    <w:rsid w:val="004A360C"/>
    <w:rsid w:val="004A36AD"/>
    <w:rsid w:val="004A3849"/>
    <w:rsid w:val="004A3CAE"/>
    <w:rsid w:val="004A3F37"/>
    <w:rsid w:val="004A3FD4"/>
    <w:rsid w:val="004A49E7"/>
    <w:rsid w:val="004A4DAE"/>
    <w:rsid w:val="004A4F41"/>
    <w:rsid w:val="004A5824"/>
    <w:rsid w:val="004A59CA"/>
    <w:rsid w:val="004A5A87"/>
    <w:rsid w:val="004A5BC1"/>
    <w:rsid w:val="004A5D76"/>
    <w:rsid w:val="004A5DA0"/>
    <w:rsid w:val="004A5FFC"/>
    <w:rsid w:val="004A6153"/>
    <w:rsid w:val="004A68FC"/>
    <w:rsid w:val="004A6BF2"/>
    <w:rsid w:val="004A6DE1"/>
    <w:rsid w:val="004A6F06"/>
    <w:rsid w:val="004A74A8"/>
    <w:rsid w:val="004A74B2"/>
    <w:rsid w:val="004A76A5"/>
    <w:rsid w:val="004A76D7"/>
    <w:rsid w:val="004A7A82"/>
    <w:rsid w:val="004A7BD6"/>
    <w:rsid w:val="004A7C26"/>
    <w:rsid w:val="004A7DD5"/>
    <w:rsid w:val="004A7EED"/>
    <w:rsid w:val="004B01D0"/>
    <w:rsid w:val="004B0268"/>
    <w:rsid w:val="004B092D"/>
    <w:rsid w:val="004B0A20"/>
    <w:rsid w:val="004B0D7B"/>
    <w:rsid w:val="004B1267"/>
    <w:rsid w:val="004B136E"/>
    <w:rsid w:val="004B17B0"/>
    <w:rsid w:val="004B1857"/>
    <w:rsid w:val="004B1ADD"/>
    <w:rsid w:val="004B1E81"/>
    <w:rsid w:val="004B21D7"/>
    <w:rsid w:val="004B239F"/>
    <w:rsid w:val="004B2918"/>
    <w:rsid w:val="004B2A4E"/>
    <w:rsid w:val="004B3CA2"/>
    <w:rsid w:val="004B3CA7"/>
    <w:rsid w:val="004B44FC"/>
    <w:rsid w:val="004B45CD"/>
    <w:rsid w:val="004B47A3"/>
    <w:rsid w:val="004B4B1A"/>
    <w:rsid w:val="004B4D21"/>
    <w:rsid w:val="004B4DE4"/>
    <w:rsid w:val="004B4FE3"/>
    <w:rsid w:val="004B52E4"/>
    <w:rsid w:val="004B53DF"/>
    <w:rsid w:val="004B5758"/>
    <w:rsid w:val="004B57FC"/>
    <w:rsid w:val="004B5AA2"/>
    <w:rsid w:val="004B5D31"/>
    <w:rsid w:val="004B69A4"/>
    <w:rsid w:val="004B6B4D"/>
    <w:rsid w:val="004B6CC8"/>
    <w:rsid w:val="004B6FA6"/>
    <w:rsid w:val="004B70CD"/>
    <w:rsid w:val="004B74C5"/>
    <w:rsid w:val="004B7746"/>
    <w:rsid w:val="004B77EF"/>
    <w:rsid w:val="004B7995"/>
    <w:rsid w:val="004B7B68"/>
    <w:rsid w:val="004B7C28"/>
    <w:rsid w:val="004B7D58"/>
    <w:rsid w:val="004C03B0"/>
    <w:rsid w:val="004C048A"/>
    <w:rsid w:val="004C09AC"/>
    <w:rsid w:val="004C0C77"/>
    <w:rsid w:val="004C10EA"/>
    <w:rsid w:val="004C1145"/>
    <w:rsid w:val="004C1810"/>
    <w:rsid w:val="004C1A20"/>
    <w:rsid w:val="004C1F8D"/>
    <w:rsid w:val="004C2065"/>
    <w:rsid w:val="004C2106"/>
    <w:rsid w:val="004C2309"/>
    <w:rsid w:val="004C252D"/>
    <w:rsid w:val="004C262F"/>
    <w:rsid w:val="004C266C"/>
    <w:rsid w:val="004C2B32"/>
    <w:rsid w:val="004C2C47"/>
    <w:rsid w:val="004C2E68"/>
    <w:rsid w:val="004C2EF8"/>
    <w:rsid w:val="004C36BE"/>
    <w:rsid w:val="004C3A46"/>
    <w:rsid w:val="004C49B7"/>
    <w:rsid w:val="004C4BCB"/>
    <w:rsid w:val="004C4E92"/>
    <w:rsid w:val="004C50F1"/>
    <w:rsid w:val="004C53C9"/>
    <w:rsid w:val="004C5415"/>
    <w:rsid w:val="004C55F2"/>
    <w:rsid w:val="004C59B7"/>
    <w:rsid w:val="004C5A3E"/>
    <w:rsid w:val="004C5EB8"/>
    <w:rsid w:val="004C63F3"/>
    <w:rsid w:val="004C672E"/>
    <w:rsid w:val="004C7007"/>
    <w:rsid w:val="004C741A"/>
    <w:rsid w:val="004C756B"/>
    <w:rsid w:val="004C76A9"/>
    <w:rsid w:val="004C78C0"/>
    <w:rsid w:val="004C79E8"/>
    <w:rsid w:val="004C79EE"/>
    <w:rsid w:val="004C7D21"/>
    <w:rsid w:val="004D04F3"/>
    <w:rsid w:val="004D05F3"/>
    <w:rsid w:val="004D06EB"/>
    <w:rsid w:val="004D07D2"/>
    <w:rsid w:val="004D086A"/>
    <w:rsid w:val="004D0C10"/>
    <w:rsid w:val="004D0C6E"/>
    <w:rsid w:val="004D0E53"/>
    <w:rsid w:val="004D0F6A"/>
    <w:rsid w:val="004D100D"/>
    <w:rsid w:val="004D1229"/>
    <w:rsid w:val="004D145B"/>
    <w:rsid w:val="004D16B7"/>
    <w:rsid w:val="004D1775"/>
    <w:rsid w:val="004D1AE4"/>
    <w:rsid w:val="004D1BBD"/>
    <w:rsid w:val="004D221E"/>
    <w:rsid w:val="004D241E"/>
    <w:rsid w:val="004D258C"/>
    <w:rsid w:val="004D2C1C"/>
    <w:rsid w:val="004D3302"/>
    <w:rsid w:val="004D355A"/>
    <w:rsid w:val="004D359B"/>
    <w:rsid w:val="004D36B1"/>
    <w:rsid w:val="004D3700"/>
    <w:rsid w:val="004D3C01"/>
    <w:rsid w:val="004D3E98"/>
    <w:rsid w:val="004D40AA"/>
    <w:rsid w:val="004D40BD"/>
    <w:rsid w:val="004D4202"/>
    <w:rsid w:val="004D44D5"/>
    <w:rsid w:val="004D4E6C"/>
    <w:rsid w:val="004D51A5"/>
    <w:rsid w:val="004D5283"/>
    <w:rsid w:val="004D56D4"/>
    <w:rsid w:val="004D589A"/>
    <w:rsid w:val="004D58B8"/>
    <w:rsid w:val="004D5BB9"/>
    <w:rsid w:val="004D5D9A"/>
    <w:rsid w:val="004D5E5D"/>
    <w:rsid w:val="004D5EB8"/>
    <w:rsid w:val="004D5EC0"/>
    <w:rsid w:val="004D69A9"/>
    <w:rsid w:val="004D6B2B"/>
    <w:rsid w:val="004D7849"/>
    <w:rsid w:val="004D78A7"/>
    <w:rsid w:val="004D7D20"/>
    <w:rsid w:val="004D7DAF"/>
    <w:rsid w:val="004D7DF2"/>
    <w:rsid w:val="004E05C5"/>
    <w:rsid w:val="004E0A98"/>
    <w:rsid w:val="004E0C94"/>
    <w:rsid w:val="004E0CC3"/>
    <w:rsid w:val="004E1203"/>
    <w:rsid w:val="004E17D5"/>
    <w:rsid w:val="004E187A"/>
    <w:rsid w:val="004E188D"/>
    <w:rsid w:val="004E1D52"/>
    <w:rsid w:val="004E1E09"/>
    <w:rsid w:val="004E1E54"/>
    <w:rsid w:val="004E1E84"/>
    <w:rsid w:val="004E2118"/>
    <w:rsid w:val="004E231A"/>
    <w:rsid w:val="004E2719"/>
    <w:rsid w:val="004E273E"/>
    <w:rsid w:val="004E2842"/>
    <w:rsid w:val="004E28C5"/>
    <w:rsid w:val="004E2A53"/>
    <w:rsid w:val="004E2C6D"/>
    <w:rsid w:val="004E2D56"/>
    <w:rsid w:val="004E2D94"/>
    <w:rsid w:val="004E334E"/>
    <w:rsid w:val="004E3BE7"/>
    <w:rsid w:val="004E3C14"/>
    <w:rsid w:val="004E3D5F"/>
    <w:rsid w:val="004E459E"/>
    <w:rsid w:val="004E49D5"/>
    <w:rsid w:val="004E4C10"/>
    <w:rsid w:val="004E4E7A"/>
    <w:rsid w:val="004E50EA"/>
    <w:rsid w:val="004E51A8"/>
    <w:rsid w:val="004E51FC"/>
    <w:rsid w:val="004E539D"/>
    <w:rsid w:val="004E58A1"/>
    <w:rsid w:val="004E5EA0"/>
    <w:rsid w:val="004E5ED4"/>
    <w:rsid w:val="004E5FC4"/>
    <w:rsid w:val="004E60CA"/>
    <w:rsid w:val="004E6558"/>
    <w:rsid w:val="004E669B"/>
    <w:rsid w:val="004E6975"/>
    <w:rsid w:val="004E6C26"/>
    <w:rsid w:val="004E6FC7"/>
    <w:rsid w:val="004E726F"/>
    <w:rsid w:val="004E75B6"/>
    <w:rsid w:val="004E7C32"/>
    <w:rsid w:val="004E7CB2"/>
    <w:rsid w:val="004F00C1"/>
    <w:rsid w:val="004F0543"/>
    <w:rsid w:val="004F0660"/>
    <w:rsid w:val="004F08EE"/>
    <w:rsid w:val="004F0961"/>
    <w:rsid w:val="004F0A27"/>
    <w:rsid w:val="004F0B0C"/>
    <w:rsid w:val="004F116B"/>
    <w:rsid w:val="004F122D"/>
    <w:rsid w:val="004F18BF"/>
    <w:rsid w:val="004F1AF7"/>
    <w:rsid w:val="004F1FA8"/>
    <w:rsid w:val="004F2320"/>
    <w:rsid w:val="004F26D0"/>
    <w:rsid w:val="004F2875"/>
    <w:rsid w:val="004F2A14"/>
    <w:rsid w:val="004F2D01"/>
    <w:rsid w:val="004F2DDA"/>
    <w:rsid w:val="004F2E0B"/>
    <w:rsid w:val="004F2F2A"/>
    <w:rsid w:val="004F3038"/>
    <w:rsid w:val="004F3063"/>
    <w:rsid w:val="004F3498"/>
    <w:rsid w:val="004F3828"/>
    <w:rsid w:val="004F414A"/>
    <w:rsid w:val="004F4590"/>
    <w:rsid w:val="004F45EE"/>
    <w:rsid w:val="004F4972"/>
    <w:rsid w:val="004F49CD"/>
    <w:rsid w:val="004F4C0D"/>
    <w:rsid w:val="004F4D5F"/>
    <w:rsid w:val="004F4EF1"/>
    <w:rsid w:val="004F51D6"/>
    <w:rsid w:val="004F5240"/>
    <w:rsid w:val="004F5386"/>
    <w:rsid w:val="004F5781"/>
    <w:rsid w:val="004F591D"/>
    <w:rsid w:val="004F5D95"/>
    <w:rsid w:val="004F5FB8"/>
    <w:rsid w:val="004F60B3"/>
    <w:rsid w:val="004F626C"/>
    <w:rsid w:val="004F62FE"/>
    <w:rsid w:val="004F66C8"/>
    <w:rsid w:val="004F66CC"/>
    <w:rsid w:val="004F68EF"/>
    <w:rsid w:val="004F6BE5"/>
    <w:rsid w:val="004F706D"/>
    <w:rsid w:val="004F70F6"/>
    <w:rsid w:val="004F7335"/>
    <w:rsid w:val="004F7740"/>
    <w:rsid w:val="004F7DFA"/>
    <w:rsid w:val="004F7E16"/>
    <w:rsid w:val="0050001B"/>
    <w:rsid w:val="005001F0"/>
    <w:rsid w:val="00500485"/>
    <w:rsid w:val="00500AA0"/>
    <w:rsid w:val="00500CC9"/>
    <w:rsid w:val="00500F7A"/>
    <w:rsid w:val="005010CE"/>
    <w:rsid w:val="00501240"/>
    <w:rsid w:val="00501577"/>
    <w:rsid w:val="00501813"/>
    <w:rsid w:val="0050222D"/>
    <w:rsid w:val="0050225C"/>
    <w:rsid w:val="0050259D"/>
    <w:rsid w:val="005027C6"/>
    <w:rsid w:val="0050317D"/>
    <w:rsid w:val="0050327A"/>
    <w:rsid w:val="00503356"/>
    <w:rsid w:val="00503660"/>
    <w:rsid w:val="005036EE"/>
    <w:rsid w:val="005037C5"/>
    <w:rsid w:val="005037D0"/>
    <w:rsid w:val="00503A1D"/>
    <w:rsid w:val="00503DDF"/>
    <w:rsid w:val="005040D2"/>
    <w:rsid w:val="00504636"/>
    <w:rsid w:val="00504A1B"/>
    <w:rsid w:val="00504BBE"/>
    <w:rsid w:val="00504C65"/>
    <w:rsid w:val="00504D81"/>
    <w:rsid w:val="00505298"/>
    <w:rsid w:val="0050535A"/>
    <w:rsid w:val="00505384"/>
    <w:rsid w:val="0050553D"/>
    <w:rsid w:val="005056AF"/>
    <w:rsid w:val="005056CA"/>
    <w:rsid w:val="0050575A"/>
    <w:rsid w:val="00505766"/>
    <w:rsid w:val="00505772"/>
    <w:rsid w:val="0050577E"/>
    <w:rsid w:val="00505AA6"/>
    <w:rsid w:val="00505E64"/>
    <w:rsid w:val="00505EB3"/>
    <w:rsid w:val="00505F73"/>
    <w:rsid w:val="0050603E"/>
    <w:rsid w:val="005062BB"/>
    <w:rsid w:val="00506D41"/>
    <w:rsid w:val="00507344"/>
    <w:rsid w:val="005075AF"/>
    <w:rsid w:val="005078AA"/>
    <w:rsid w:val="0050794C"/>
    <w:rsid w:val="00510318"/>
    <w:rsid w:val="00510710"/>
    <w:rsid w:val="0051096D"/>
    <w:rsid w:val="00510E38"/>
    <w:rsid w:val="005112C5"/>
    <w:rsid w:val="00511587"/>
    <w:rsid w:val="0051163F"/>
    <w:rsid w:val="005116C0"/>
    <w:rsid w:val="00511FC1"/>
    <w:rsid w:val="0051222B"/>
    <w:rsid w:val="0051242B"/>
    <w:rsid w:val="00512453"/>
    <w:rsid w:val="0051249F"/>
    <w:rsid w:val="0051253F"/>
    <w:rsid w:val="005126A8"/>
    <w:rsid w:val="00512756"/>
    <w:rsid w:val="00512959"/>
    <w:rsid w:val="005129F5"/>
    <w:rsid w:val="00512C4B"/>
    <w:rsid w:val="00512F59"/>
    <w:rsid w:val="00513A08"/>
    <w:rsid w:val="00513E67"/>
    <w:rsid w:val="0051433F"/>
    <w:rsid w:val="005147D2"/>
    <w:rsid w:val="0051491E"/>
    <w:rsid w:val="00514CF2"/>
    <w:rsid w:val="00514F22"/>
    <w:rsid w:val="00515078"/>
    <w:rsid w:val="00515168"/>
    <w:rsid w:val="005154A1"/>
    <w:rsid w:val="005155FF"/>
    <w:rsid w:val="005156B5"/>
    <w:rsid w:val="0051575E"/>
    <w:rsid w:val="00515762"/>
    <w:rsid w:val="00515777"/>
    <w:rsid w:val="005158EA"/>
    <w:rsid w:val="00515EAA"/>
    <w:rsid w:val="00516294"/>
    <w:rsid w:val="0051666C"/>
    <w:rsid w:val="00516CCA"/>
    <w:rsid w:val="00516FF2"/>
    <w:rsid w:val="00516FFD"/>
    <w:rsid w:val="005172F5"/>
    <w:rsid w:val="00517403"/>
    <w:rsid w:val="00517B09"/>
    <w:rsid w:val="00517B0A"/>
    <w:rsid w:val="00517B35"/>
    <w:rsid w:val="0052021D"/>
    <w:rsid w:val="00520287"/>
    <w:rsid w:val="005203E1"/>
    <w:rsid w:val="00520CBC"/>
    <w:rsid w:val="005213A0"/>
    <w:rsid w:val="005215E7"/>
    <w:rsid w:val="0052199E"/>
    <w:rsid w:val="00521BAB"/>
    <w:rsid w:val="00522484"/>
    <w:rsid w:val="0052268A"/>
    <w:rsid w:val="00522EF6"/>
    <w:rsid w:val="00523804"/>
    <w:rsid w:val="00523C46"/>
    <w:rsid w:val="00523E94"/>
    <w:rsid w:val="005240D9"/>
    <w:rsid w:val="00524150"/>
    <w:rsid w:val="0052441E"/>
    <w:rsid w:val="005244E3"/>
    <w:rsid w:val="00524656"/>
    <w:rsid w:val="00524925"/>
    <w:rsid w:val="00524AA9"/>
    <w:rsid w:val="00524D5B"/>
    <w:rsid w:val="005253A3"/>
    <w:rsid w:val="005256E3"/>
    <w:rsid w:val="005259BD"/>
    <w:rsid w:val="00525DFC"/>
    <w:rsid w:val="0052605B"/>
    <w:rsid w:val="00526081"/>
    <w:rsid w:val="005261F4"/>
    <w:rsid w:val="005263FC"/>
    <w:rsid w:val="0052653A"/>
    <w:rsid w:val="0052690B"/>
    <w:rsid w:val="005269B6"/>
    <w:rsid w:val="00526BEB"/>
    <w:rsid w:val="00526FF2"/>
    <w:rsid w:val="00527114"/>
    <w:rsid w:val="0052757F"/>
    <w:rsid w:val="00527887"/>
    <w:rsid w:val="00527E35"/>
    <w:rsid w:val="005306C2"/>
    <w:rsid w:val="0053076C"/>
    <w:rsid w:val="005307FD"/>
    <w:rsid w:val="00530B2F"/>
    <w:rsid w:val="00531AC7"/>
    <w:rsid w:val="00531DD6"/>
    <w:rsid w:val="00531EAC"/>
    <w:rsid w:val="00532063"/>
    <w:rsid w:val="005320AC"/>
    <w:rsid w:val="0053231B"/>
    <w:rsid w:val="00532396"/>
    <w:rsid w:val="00532478"/>
    <w:rsid w:val="0053252D"/>
    <w:rsid w:val="005326A9"/>
    <w:rsid w:val="00532957"/>
    <w:rsid w:val="00532DC5"/>
    <w:rsid w:val="0053312D"/>
    <w:rsid w:val="00533346"/>
    <w:rsid w:val="005338A0"/>
    <w:rsid w:val="005339C5"/>
    <w:rsid w:val="00533A66"/>
    <w:rsid w:val="00533AC3"/>
    <w:rsid w:val="0053430A"/>
    <w:rsid w:val="005346D6"/>
    <w:rsid w:val="00534BEE"/>
    <w:rsid w:val="00534E61"/>
    <w:rsid w:val="005350BB"/>
    <w:rsid w:val="00535CDF"/>
    <w:rsid w:val="005360CD"/>
    <w:rsid w:val="0053652D"/>
    <w:rsid w:val="00536AE6"/>
    <w:rsid w:val="00536B53"/>
    <w:rsid w:val="00537056"/>
    <w:rsid w:val="00537221"/>
    <w:rsid w:val="005376FC"/>
    <w:rsid w:val="005401EB"/>
    <w:rsid w:val="0054026F"/>
    <w:rsid w:val="00540369"/>
    <w:rsid w:val="00540581"/>
    <w:rsid w:val="005409CF"/>
    <w:rsid w:val="00540AE6"/>
    <w:rsid w:val="00540B3B"/>
    <w:rsid w:val="005413B8"/>
    <w:rsid w:val="005413FB"/>
    <w:rsid w:val="005414C5"/>
    <w:rsid w:val="0054177C"/>
    <w:rsid w:val="005418D7"/>
    <w:rsid w:val="00541CA1"/>
    <w:rsid w:val="00541EEB"/>
    <w:rsid w:val="005421BE"/>
    <w:rsid w:val="005423CA"/>
    <w:rsid w:val="00542430"/>
    <w:rsid w:val="005429C9"/>
    <w:rsid w:val="00542CE9"/>
    <w:rsid w:val="00542DE2"/>
    <w:rsid w:val="00542FA6"/>
    <w:rsid w:val="00542FE7"/>
    <w:rsid w:val="005432FC"/>
    <w:rsid w:val="00543300"/>
    <w:rsid w:val="0054347A"/>
    <w:rsid w:val="0054359D"/>
    <w:rsid w:val="005435CB"/>
    <w:rsid w:val="005439C0"/>
    <w:rsid w:val="00543A1D"/>
    <w:rsid w:val="00543A22"/>
    <w:rsid w:val="0054450B"/>
    <w:rsid w:val="00544A1D"/>
    <w:rsid w:val="00544F6A"/>
    <w:rsid w:val="0054503E"/>
    <w:rsid w:val="005452AE"/>
    <w:rsid w:val="00545374"/>
    <w:rsid w:val="0054540F"/>
    <w:rsid w:val="0054579D"/>
    <w:rsid w:val="005460BE"/>
    <w:rsid w:val="0054614A"/>
    <w:rsid w:val="00546319"/>
    <w:rsid w:val="005470A4"/>
    <w:rsid w:val="00547320"/>
    <w:rsid w:val="00547626"/>
    <w:rsid w:val="00547DF3"/>
    <w:rsid w:val="00550362"/>
    <w:rsid w:val="005503F2"/>
    <w:rsid w:val="00550476"/>
    <w:rsid w:val="005508AC"/>
    <w:rsid w:val="0055125C"/>
    <w:rsid w:val="0055148C"/>
    <w:rsid w:val="005518A4"/>
    <w:rsid w:val="00551ED7"/>
    <w:rsid w:val="00552860"/>
    <w:rsid w:val="005529A3"/>
    <w:rsid w:val="00553323"/>
    <w:rsid w:val="005535C2"/>
    <w:rsid w:val="005536A2"/>
    <w:rsid w:val="005536EE"/>
    <w:rsid w:val="00553CC9"/>
    <w:rsid w:val="00553D35"/>
    <w:rsid w:val="005542C4"/>
    <w:rsid w:val="00554578"/>
    <w:rsid w:val="0055462A"/>
    <w:rsid w:val="00554646"/>
    <w:rsid w:val="00554C4A"/>
    <w:rsid w:val="00554E28"/>
    <w:rsid w:val="00554F85"/>
    <w:rsid w:val="00555257"/>
    <w:rsid w:val="00555702"/>
    <w:rsid w:val="005557B6"/>
    <w:rsid w:val="00555808"/>
    <w:rsid w:val="005558D9"/>
    <w:rsid w:val="00555AC6"/>
    <w:rsid w:val="00555AD0"/>
    <w:rsid w:val="00555DFE"/>
    <w:rsid w:val="00555EF0"/>
    <w:rsid w:val="0055624A"/>
    <w:rsid w:val="005567C4"/>
    <w:rsid w:val="00556813"/>
    <w:rsid w:val="00556D1D"/>
    <w:rsid w:val="00556FE4"/>
    <w:rsid w:val="005576C2"/>
    <w:rsid w:val="00557A76"/>
    <w:rsid w:val="00557AD5"/>
    <w:rsid w:val="00557B0B"/>
    <w:rsid w:val="00557CA4"/>
    <w:rsid w:val="00557DB6"/>
    <w:rsid w:val="00560131"/>
    <w:rsid w:val="00560174"/>
    <w:rsid w:val="005602A6"/>
    <w:rsid w:val="005609DD"/>
    <w:rsid w:val="00560D15"/>
    <w:rsid w:val="00560F7D"/>
    <w:rsid w:val="00560FA5"/>
    <w:rsid w:val="00561104"/>
    <w:rsid w:val="005612C6"/>
    <w:rsid w:val="0056159F"/>
    <w:rsid w:val="00561747"/>
    <w:rsid w:val="00561A1B"/>
    <w:rsid w:val="00561E47"/>
    <w:rsid w:val="00561EB6"/>
    <w:rsid w:val="00562489"/>
    <w:rsid w:val="00562A2A"/>
    <w:rsid w:val="0056330E"/>
    <w:rsid w:val="005634B7"/>
    <w:rsid w:val="00563B8C"/>
    <w:rsid w:val="00563FBF"/>
    <w:rsid w:val="0056407C"/>
    <w:rsid w:val="005644EA"/>
    <w:rsid w:val="0056463D"/>
    <w:rsid w:val="00564CDE"/>
    <w:rsid w:val="00564FA9"/>
    <w:rsid w:val="00565127"/>
    <w:rsid w:val="0056546A"/>
    <w:rsid w:val="005658E7"/>
    <w:rsid w:val="005658F9"/>
    <w:rsid w:val="00565B9F"/>
    <w:rsid w:val="005662EF"/>
    <w:rsid w:val="00566648"/>
    <w:rsid w:val="00566AE8"/>
    <w:rsid w:val="00566C0A"/>
    <w:rsid w:val="00566E87"/>
    <w:rsid w:val="00567288"/>
    <w:rsid w:val="005673F7"/>
    <w:rsid w:val="0056757C"/>
    <w:rsid w:val="005675CA"/>
    <w:rsid w:val="0056772A"/>
    <w:rsid w:val="0056796F"/>
    <w:rsid w:val="005679FB"/>
    <w:rsid w:val="00570194"/>
    <w:rsid w:val="00570C9B"/>
    <w:rsid w:val="00570E44"/>
    <w:rsid w:val="00571323"/>
    <w:rsid w:val="00571358"/>
    <w:rsid w:val="005713D2"/>
    <w:rsid w:val="00571556"/>
    <w:rsid w:val="005717A2"/>
    <w:rsid w:val="00571B9E"/>
    <w:rsid w:val="00571C18"/>
    <w:rsid w:val="00571DD6"/>
    <w:rsid w:val="00571E6B"/>
    <w:rsid w:val="00571F21"/>
    <w:rsid w:val="00572068"/>
    <w:rsid w:val="005721F4"/>
    <w:rsid w:val="005722D7"/>
    <w:rsid w:val="00572399"/>
    <w:rsid w:val="00572595"/>
    <w:rsid w:val="0057275D"/>
    <w:rsid w:val="0057284B"/>
    <w:rsid w:val="005729F6"/>
    <w:rsid w:val="00572CA0"/>
    <w:rsid w:val="00572CCA"/>
    <w:rsid w:val="005733C3"/>
    <w:rsid w:val="005735EA"/>
    <w:rsid w:val="005736E7"/>
    <w:rsid w:val="0057387E"/>
    <w:rsid w:val="00573D51"/>
    <w:rsid w:val="00573D67"/>
    <w:rsid w:val="00574090"/>
    <w:rsid w:val="00574292"/>
    <w:rsid w:val="005743EA"/>
    <w:rsid w:val="00574563"/>
    <w:rsid w:val="00574A03"/>
    <w:rsid w:val="00574A2C"/>
    <w:rsid w:val="00574C82"/>
    <w:rsid w:val="0057502E"/>
    <w:rsid w:val="00575165"/>
    <w:rsid w:val="005753BF"/>
    <w:rsid w:val="0057557F"/>
    <w:rsid w:val="0057586D"/>
    <w:rsid w:val="00575B37"/>
    <w:rsid w:val="00575C79"/>
    <w:rsid w:val="0057609D"/>
    <w:rsid w:val="005764E5"/>
    <w:rsid w:val="005765C6"/>
    <w:rsid w:val="00576778"/>
    <w:rsid w:val="00576B34"/>
    <w:rsid w:val="00576C40"/>
    <w:rsid w:val="00576DC0"/>
    <w:rsid w:val="00576E19"/>
    <w:rsid w:val="00576E42"/>
    <w:rsid w:val="00577054"/>
    <w:rsid w:val="005772B4"/>
    <w:rsid w:val="005772D1"/>
    <w:rsid w:val="005773A3"/>
    <w:rsid w:val="0057758D"/>
    <w:rsid w:val="005776FC"/>
    <w:rsid w:val="005777D9"/>
    <w:rsid w:val="00577954"/>
    <w:rsid w:val="005779E8"/>
    <w:rsid w:val="00577A2E"/>
    <w:rsid w:val="0058009B"/>
    <w:rsid w:val="005800F3"/>
    <w:rsid w:val="00580336"/>
    <w:rsid w:val="005804B7"/>
    <w:rsid w:val="005805F1"/>
    <w:rsid w:val="00580B1C"/>
    <w:rsid w:val="00580C32"/>
    <w:rsid w:val="00580C3E"/>
    <w:rsid w:val="00580E68"/>
    <w:rsid w:val="00580E8D"/>
    <w:rsid w:val="00581A60"/>
    <w:rsid w:val="00582235"/>
    <w:rsid w:val="00582288"/>
    <w:rsid w:val="0058259E"/>
    <w:rsid w:val="005827C7"/>
    <w:rsid w:val="00582B44"/>
    <w:rsid w:val="00582BD1"/>
    <w:rsid w:val="00582EA7"/>
    <w:rsid w:val="00582FC6"/>
    <w:rsid w:val="0058305F"/>
    <w:rsid w:val="005830AD"/>
    <w:rsid w:val="00583130"/>
    <w:rsid w:val="005831E8"/>
    <w:rsid w:val="00583295"/>
    <w:rsid w:val="005833D3"/>
    <w:rsid w:val="005834B1"/>
    <w:rsid w:val="00583534"/>
    <w:rsid w:val="005835EE"/>
    <w:rsid w:val="00583BFD"/>
    <w:rsid w:val="00583C83"/>
    <w:rsid w:val="00583D46"/>
    <w:rsid w:val="00583DD1"/>
    <w:rsid w:val="005844BD"/>
    <w:rsid w:val="005846A4"/>
    <w:rsid w:val="00584755"/>
    <w:rsid w:val="00584863"/>
    <w:rsid w:val="00584CC1"/>
    <w:rsid w:val="00584E08"/>
    <w:rsid w:val="005852BA"/>
    <w:rsid w:val="00585B6B"/>
    <w:rsid w:val="00585E54"/>
    <w:rsid w:val="0058604F"/>
    <w:rsid w:val="0058611B"/>
    <w:rsid w:val="0058656B"/>
    <w:rsid w:val="005866D4"/>
    <w:rsid w:val="00586A47"/>
    <w:rsid w:val="00586AF8"/>
    <w:rsid w:val="00586CB3"/>
    <w:rsid w:val="0058712E"/>
    <w:rsid w:val="0058760F"/>
    <w:rsid w:val="00587636"/>
    <w:rsid w:val="00587A95"/>
    <w:rsid w:val="00587D74"/>
    <w:rsid w:val="00587F1A"/>
    <w:rsid w:val="0059009A"/>
    <w:rsid w:val="00590208"/>
    <w:rsid w:val="005909E0"/>
    <w:rsid w:val="00590C50"/>
    <w:rsid w:val="00590C82"/>
    <w:rsid w:val="005912AC"/>
    <w:rsid w:val="005916C6"/>
    <w:rsid w:val="00591C12"/>
    <w:rsid w:val="00591C83"/>
    <w:rsid w:val="005920E9"/>
    <w:rsid w:val="005921C4"/>
    <w:rsid w:val="005921EE"/>
    <w:rsid w:val="00592290"/>
    <w:rsid w:val="0059256F"/>
    <w:rsid w:val="00592758"/>
    <w:rsid w:val="00592857"/>
    <w:rsid w:val="00592F83"/>
    <w:rsid w:val="00592F95"/>
    <w:rsid w:val="00593058"/>
    <w:rsid w:val="00593229"/>
    <w:rsid w:val="0059325F"/>
    <w:rsid w:val="00593880"/>
    <w:rsid w:val="00593B92"/>
    <w:rsid w:val="00593E35"/>
    <w:rsid w:val="00593EE5"/>
    <w:rsid w:val="00593EEC"/>
    <w:rsid w:val="00594408"/>
    <w:rsid w:val="005947D6"/>
    <w:rsid w:val="00594A3C"/>
    <w:rsid w:val="00594B53"/>
    <w:rsid w:val="00594BC4"/>
    <w:rsid w:val="00594EFC"/>
    <w:rsid w:val="00594F64"/>
    <w:rsid w:val="00594FFE"/>
    <w:rsid w:val="00595468"/>
    <w:rsid w:val="005954C9"/>
    <w:rsid w:val="00595828"/>
    <w:rsid w:val="00595DE7"/>
    <w:rsid w:val="0059618D"/>
    <w:rsid w:val="00596248"/>
    <w:rsid w:val="00596571"/>
    <w:rsid w:val="005966E8"/>
    <w:rsid w:val="0059671E"/>
    <w:rsid w:val="00596E78"/>
    <w:rsid w:val="00596EBC"/>
    <w:rsid w:val="00596F8B"/>
    <w:rsid w:val="00597254"/>
    <w:rsid w:val="0059757C"/>
    <w:rsid w:val="00597608"/>
    <w:rsid w:val="0059766D"/>
    <w:rsid w:val="005976C9"/>
    <w:rsid w:val="0059790A"/>
    <w:rsid w:val="00597D4A"/>
    <w:rsid w:val="00597D7A"/>
    <w:rsid w:val="005A0330"/>
    <w:rsid w:val="005A09D4"/>
    <w:rsid w:val="005A09EB"/>
    <w:rsid w:val="005A0BB9"/>
    <w:rsid w:val="005A0BD3"/>
    <w:rsid w:val="005A12B3"/>
    <w:rsid w:val="005A1443"/>
    <w:rsid w:val="005A15F9"/>
    <w:rsid w:val="005A171B"/>
    <w:rsid w:val="005A1A3E"/>
    <w:rsid w:val="005A1C92"/>
    <w:rsid w:val="005A1E10"/>
    <w:rsid w:val="005A210E"/>
    <w:rsid w:val="005A225C"/>
    <w:rsid w:val="005A238C"/>
    <w:rsid w:val="005A239D"/>
    <w:rsid w:val="005A26ED"/>
    <w:rsid w:val="005A2821"/>
    <w:rsid w:val="005A2BD0"/>
    <w:rsid w:val="005A343A"/>
    <w:rsid w:val="005A3490"/>
    <w:rsid w:val="005A354E"/>
    <w:rsid w:val="005A3598"/>
    <w:rsid w:val="005A397E"/>
    <w:rsid w:val="005A3AAE"/>
    <w:rsid w:val="005A3C53"/>
    <w:rsid w:val="005A3ED8"/>
    <w:rsid w:val="005A3FFB"/>
    <w:rsid w:val="005A44CC"/>
    <w:rsid w:val="005A504F"/>
    <w:rsid w:val="005A53A0"/>
    <w:rsid w:val="005A5491"/>
    <w:rsid w:val="005A5566"/>
    <w:rsid w:val="005A57E8"/>
    <w:rsid w:val="005A587E"/>
    <w:rsid w:val="005A59BB"/>
    <w:rsid w:val="005A5DA6"/>
    <w:rsid w:val="005A63D7"/>
    <w:rsid w:val="005A68C7"/>
    <w:rsid w:val="005A6D86"/>
    <w:rsid w:val="005A6F9E"/>
    <w:rsid w:val="005A72C5"/>
    <w:rsid w:val="005A733E"/>
    <w:rsid w:val="005A7574"/>
    <w:rsid w:val="005B032B"/>
    <w:rsid w:val="005B0693"/>
    <w:rsid w:val="005B0999"/>
    <w:rsid w:val="005B0AE5"/>
    <w:rsid w:val="005B1243"/>
    <w:rsid w:val="005B13E1"/>
    <w:rsid w:val="005B14AF"/>
    <w:rsid w:val="005B15D9"/>
    <w:rsid w:val="005B15E7"/>
    <w:rsid w:val="005B1CBF"/>
    <w:rsid w:val="005B2386"/>
    <w:rsid w:val="005B25C7"/>
    <w:rsid w:val="005B2687"/>
    <w:rsid w:val="005B271A"/>
    <w:rsid w:val="005B2845"/>
    <w:rsid w:val="005B288E"/>
    <w:rsid w:val="005B2DC3"/>
    <w:rsid w:val="005B2EAA"/>
    <w:rsid w:val="005B2EFD"/>
    <w:rsid w:val="005B2F77"/>
    <w:rsid w:val="005B2FAE"/>
    <w:rsid w:val="005B311F"/>
    <w:rsid w:val="005B316A"/>
    <w:rsid w:val="005B34E7"/>
    <w:rsid w:val="005B3553"/>
    <w:rsid w:val="005B37CA"/>
    <w:rsid w:val="005B3904"/>
    <w:rsid w:val="005B3CF6"/>
    <w:rsid w:val="005B40C7"/>
    <w:rsid w:val="005B42D6"/>
    <w:rsid w:val="005B43D1"/>
    <w:rsid w:val="005B43E3"/>
    <w:rsid w:val="005B43E5"/>
    <w:rsid w:val="005B4FE8"/>
    <w:rsid w:val="005B531F"/>
    <w:rsid w:val="005B5403"/>
    <w:rsid w:val="005B54EE"/>
    <w:rsid w:val="005B577C"/>
    <w:rsid w:val="005B596E"/>
    <w:rsid w:val="005B5E8B"/>
    <w:rsid w:val="005B5E8F"/>
    <w:rsid w:val="005B6396"/>
    <w:rsid w:val="005B63D6"/>
    <w:rsid w:val="005B63D9"/>
    <w:rsid w:val="005B6486"/>
    <w:rsid w:val="005B68E4"/>
    <w:rsid w:val="005B6B51"/>
    <w:rsid w:val="005B71B5"/>
    <w:rsid w:val="005B7312"/>
    <w:rsid w:val="005B78A7"/>
    <w:rsid w:val="005B7E62"/>
    <w:rsid w:val="005C030D"/>
    <w:rsid w:val="005C040F"/>
    <w:rsid w:val="005C0551"/>
    <w:rsid w:val="005C0A98"/>
    <w:rsid w:val="005C0AEA"/>
    <w:rsid w:val="005C0C5E"/>
    <w:rsid w:val="005C0D34"/>
    <w:rsid w:val="005C0F1B"/>
    <w:rsid w:val="005C12B8"/>
    <w:rsid w:val="005C1466"/>
    <w:rsid w:val="005C1947"/>
    <w:rsid w:val="005C195B"/>
    <w:rsid w:val="005C1D84"/>
    <w:rsid w:val="005C1EC5"/>
    <w:rsid w:val="005C20FF"/>
    <w:rsid w:val="005C2AC6"/>
    <w:rsid w:val="005C2F64"/>
    <w:rsid w:val="005C340F"/>
    <w:rsid w:val="005C3854"/>
    <w:rsid w:val="005C3911"/>
    <w:rsid w:val="005C399A"/>
    <w:rsid w:val="005C3A53"/>
    <w:rsid w:val="005C3AAD"/>
    <w:rsid w:val="005C4585"/>
    <w:rsid w:val="005C465A"/>
    <w:rsid w:val="005C49F5"/>
    <w:rsid w:val="005C4A7B"/>
    <w:rsid w:val="005C5128"/>
    <w:rsid w:val="005C5374"/>
    <w:rsid w:val="005C5621"/>
    <w:rsid w:val="005C59BC"/>
    <w:rsid w:val="005C59F2"/>
    <w:rsid w:val="005C5D78"/>
    <w:rsid w:val="005C65D2"/>
    <w:rsid w:val="005C68D0"/>
    <w:rsid w:val="005C6903"/>
    <w:rsid w:val="005C6AFF"/>
    <w:rsid w:val="005C6C9E"/>
    <w:rsid w:val="005C7713"/>
    <w:rsid w:val="005C77F1"/>
    <w:rsid w:val="005C782E"/>
    <w:rsid w:val="005C7CB7"/>
    <w:rsid w:val="005C7DD6"/>
    <w:rsid w:val="005C7E72"/>
    <w:rsid w:val="005C7F37"/>
    <w:rsid w:val="005D047A"/>
    <w:rsid w:val="005D1379"/>
    <w:rsid w:val="005D1976"/>
    <w:rsid w:val="005D260F"/>
    <w:rsid w:val="005D2640"/>
    <w:rsid w:val="005D288A"/>
    <w:rsid w:val="005D31A2"/>
    <w:rsid w:val="005D3212"/>
    <w:rsid w:val="005D33AA"/>
    <w:rsid w:val="005D341B"/>
    <w:rsid w:val="005D3580"/>
    <w:rsid w:val="005D3939"/>
    <w:rsid w:val="005D39E9"/>
    <w:rsid w:val="005D3BAC"/>
    <w:rsid w:val="005D3C4E"/>
    <w:rsid w:val="005D40C4"/>
    <w:rsid w:val="005D442E"/>
    <w:rsid w:val="005D4656"/>
    <w:rsid w:val="005D4D3B"/>
    <w:rsid w:val="005D5BB8"/>
    <w:rsid w:val="005D5C9F"/>
    <w:rsid w:val="005D5DAA"/>
    <w:rsid w:val="005D5E9B"/>
    <w:rsid w:val="005D60B6"/>
    <w:rsid w:val="005D65D4"/>
    <w:rsid w:val="005D6603"/>
    <w:rsid w:val="005D661E"/>
    <w:rsid w:val="005D67E1"/>
    <w:rsid w:val="005D6E83"/>
    <w:rsid w:val="005D7118"/>
    <w:rsid w:val="005D718A"/>
    <w:rsid w:val="005D7397"/>
    <w:rsid w:val="005D785E"/>
    <w:rsid w:val="005D7AAC"/>
    <w:rsid w:val="005D7B6B"/>
    <w:rsid w:val="005D7BE4"/>
    <w:rsid w:val="005E04D7"/>
    <w:rsid w:val="005E053A"/>
    <w:rsid w:val="005E0564"/>
    <w:rsid w:val="005E07D7"/>
    <w:rsid w:val="005E080E"/>
    <w:rsid w:val="005E0D70"/>
    <w:rsid w:val="005E106D"/>
    <w:rsid w:val="005E1276"/>
    <w:rsid w:val="005E142C"/>
    <w:rsid w:val="005E15E1"/>
    <w:rsid w:val="005E1DA2"/>
    <w:rsid w:val="005E222A"/>
    <w:rsid w:val="005E2848"/>
    <w:rsid w:val="005E293B"/>
    <w:rsid w:val="005E33DC"/>
    <w:rsid w:val="005E353A"/>
    <w:rsid w:val="005E3730"/>
    <w:rsid w:val="005E3733"/>
    <w:rsid w:val="005E39C0"/>
    <w:rsid w:val="005E407E"/>
    <w:rsid w:val="005E4456"/>
    <w:rsid w:val="005E4464"/>
    <w:rsid w:val="005E46E1"/>
    <w:rsid w:val="005E4810"/>
    <w:rsid w:val="005E4D1E"/>
    <w:rsid w:val="005E4EDA"/>
    <w:rsid w:val="005E4FC5"/>
    <w:rsid w:val="005E4FD7"/>
    <w:rsid w:val="005E534F"/>
    <w:rsid w:val="005E544B"/>
    <w:rsid w:val="005E55B6"/>
    <w:rsid w:val="005E565F"/>
    <w:rsid w:val="005E57D6"/>
    <w:rsid w:val="005E5BE7"/>
    <w:rsid w:val="005E69C4"/>
    <w:rsid w:val="005E6BEA"/>
    <w:rsid w:val="005E6DF5"/>
    <w:rsid w:val="005E6FCF"/>
    <w:rsid w:val="005E738C"/>
    <w:rsid w:val="005E754E"/>
    <w:rsid w:val="005E7685"/>
    <w:rsid w:val="005E76EF"/>
    <w:rsid w:val="005E780E"/>
    <w:rsid w:val="005E7D0B"/>
    <w:rsid w:val="005E7ECF"/>
    <w:rsid w:val="005F022E"/>
    <w:rsid w:val="005F02CD"/>
    <w:rsid w:val="005F0467"/>
    <w:rsid w:val="005F073A"/>
    <w:rsid w:val="005F0787"/>
    <w:rsid w:val="005F0A00"/>
    <w:rsid w:val="005F0D52"/>
    <w:rsid w:val="005F0D95"/>
    <w:rsid w:val="005F0F84"/>
    <w:rsid w:val="005F12C3"/>
    <w:rsid w:val="005F13D8"/>
    <w:rsid w:val="005F16C5"/>
    <w:rsid w:val="005F1966"/>
    <w:rsid w:val="005F1A2A"/>
    <w:rsid w:val="005F23AF"/>
    <w:rsid w:val="005F2594"/>
    <w:rsid w:val="005F2F5F"/>
    <w:rsid w:val="005F3133"/>
    <w:rsid w:val="005F32E4"/>
    <w:rsid w:val="005F33CE"/>
    <w:rsid w:val="005F3E5C"/>
    <w:rsid w:val="005F3FD0"/>
    <w:rsid w:val="005F401C"/>
    <w:rsid w:val="005F44A6"/>
    <w:rsid w:val="005F47B8"/>
    <w:rsid w:val="005F49F9"/>
    <w:rsid w:val="005F4A09"/>
    <w:rsid w:val="005F508D"/>
    <w:rsid w:val="005F536A"/>
    <w:rsid w:val="005F570D"/>
    <w:rsid w:val="005F57AB"/>
    <w:rsid w:val="005F593E"/>
    <w:rsid w:val="005F5D38"/>
    <w:rsid w:val="005F5DA5"/>
    <w:rsid w:val="005F5E16"/>
    <w:rsid w:val="005F638F"/>
    <w:rsid w:val="005F63A0"/>
    <w:rsid w:val="005F64AB"/>
    <w:rsid w:val="005F6678"/>
    <w:rsid w:val="005F6695"/>
    <w:rsid w:val="005F67B7"/>
    <w:rsid w:val="005F6F62"/>
    <w:rsid w:val="005F72F5"/>
    <w:rsid w:val="005F7534"/>
    <w:rsid w:val="005F7B33"/>
    <w:rsid w:val="005F7D7D"/>
    <w:rsid w:val="005F7E5C"/>
    <w:rsid w:val="006003D8"/>
    <w:rsid w:val="006004CD"/>
    <w:rsid w:val="0060062C"/>
    <w:rsid w:val="00600642"/>
    <w:rsid w:val="00600B2B"/>
    <w:rsid w:val="00600C0A"/>
    <w:rsid w:val="00600FB9"/>
    <w:rsid w:val="00601422"/>
    <w:rsid w:val="006014D5"/>
    <w:rsid w:val="006014FD"/>
    <w:rsid w:val="006015C0"/>
    <w:rsid w:val="006017E2"/>
    <w:rsid w:val="00601DA3"/>
    <w:rsid w:val="00601E48"/>
    <w:rsid w:val="0060205F"/>
    <w:rsid w:val="00602219"/>
    <w:rsid w:val="00603066"/>
    <w:rsid w:val="0060307A"/>
    <w:rsid w:val="006034E9"/>
    <w:rsid w:val="00603702"/>
    <w:rsid w:val="00603C51"/>
    <w:rsid w:val="0060416B"/>
    <w:rsid w:val="006043CF"/>
    <w:rsid w:val="00604456"/>
    <w:rsid w:val="006047B2"/>
    <w:rsid w:val="006047DA"/>
    <w:rsid w:val="0060494F"/>
    <w:rsid w:val="00604AB4"/>
    <w:rsid w:val="00604BA9"/>
    <w:rsid w:val="00605357"/>
    <w:rsid w:val="006057AE"/>
    <w:rsid w:val="006057D6"/>
    <w:rsid w:val="0060591C"/>
    <w:rsid w:val="00605AD4"/>
    <w:rsid w:val="00605BA3"/>
    <w:rsid w:val="00605ED0"/>
    <w:rsid w:val="006060EA"/>
    <w:rsid w:val="0060618E"/>
    <w:rsid w:val="006062F9"/>
    <w:rsid w:val="00606623"/>
    <w:rsid w:val="0060680D"/>
    <w:rsid w:val="00606F38"/>
    <w:rsid w:val="00607048"/>
    <w:rsid w:val="00607103"/>
    <w:rsid w:val="0060712A"/>
    <w:rsid w:val="0060764A"/>
    <w:rsid w:val="00607AE3"/>
    <w:rsid w:val="00607B7C"/>
    <w:rsid w:val="00607BA1"/>
    <w:rsid w:val="006103D9"/>
    <w:rsid w:val="00610717"/>
    <w:rsid w:val="0061079A"/>
    <w:rsid w:val="00610BAD"/>
    <w:rsid w:val="006114D4"/>
    <w:rsid w:val="006114EF"/>
    <w:rsid w:val="00611DBE"/>
    <w:rsid w:val="00612154"/>
    <w:rsid w:val="006126AD"/>
    <w:rsid w:val="006127EA"/>
    <w:rsid w:val="00612AD7"/>
    <w:rsid w:val="00612BA6"/>
    <w:rsid w:val="00612CE1"/>
    <w:rsid w:val="00612E68"/>
    <w:rsid w:val="006130B9"/>
    <w:rsid w:val="00613150"/>
    <w:rsid w:val="006131F5"/>
    <w:rsid w:val="00613271"/>
    <w:rsid w:val="006132C2"/>
    <w:rsid w:val="006133A3"/>
    <w:rsid w:val="0061384E"/>
    <w:rsid w:val="0061393B"/>
    <w:rsid w:val="006139B3"/>
    <w:rsid w:val="006139C9"/>
    <w:rsid w:val="00613D77"/>
    <w:rsid w:val="00613EC3"/>
    <w:rsid w:val="00613F11"/>
    <w:rsid w:val="0061424C"/>
    <w:rsid w:val="006143E5"/>
    <w:rsid w:val="00614A70"/>
    <w:rsid w:val="00614E96"/>
    <w:rsid w:val="0061540C"/>
    <w:rsid w:val="006154F8"/>
    <w:rsid w:val="0061567C"/>
    <w:rsid w:val="00615D02"/>
    <w:rsid w:val="00615F84"/>
    <w:rsid w:val="006166E6"/>
    <w:rsid w:val="00616830"/>
    <w:rsid w:val="00616910"/>
    <w:rsid w:val="00616E4D"/>
    <w:rsid w:val="00616F6C"/>
    <w:rsid w:val="00617041"/>
    <w:rsid w:val="006173DD"/>
    <w:rsid w:val="0061766F"/>
    <w:rsid w:val="006179ED"/>
    <w:rsid w:val="00617CA2"/>
    <w:rsid w:val="00620EC6"/>
    <w:rsid w:val="006212AA"/>
    <w:rsid w:val="006212F7"/>
    <w:rsid w:val="00621569"/>
    <w:rsid w:val="0062162F"/>
    <w:rsid w:val="00621767"/>
    <w:rsid w:val="00621C12"/>
    <w:rsid w:val="00621F23"/>
    <w:rsid w:val="006225C4"/>
    <w:rsid w:val="00622612"/>
    <w:rsid w:val="00622876"/>
    <w:rsid w:val="006228D8"/>
    <w:rsid w:val="00622A40"/>
    <w:rsid w:val="00622A65"/>
    <w:rsid w:val="00622B78"/>
    <w:rsid w:val="00622B81"/>
    <w:rsid w:val="00622C4A"/>
    <w:rsid w:val="00622D55"/>
    <w:rsid w:val="00623080"/>
    <w:rsid w:val="00623343"/>
    <w:rsid w:val="006237D9"/>
    <w:rsid w:val="00624082"/>
    <w:rsid w:val="006241DE"/>
    <w:rsid w:val="00624381"/>
    <w:rsid w:val="00624ACA"/>
    <w:rsid w:val="00624ACF"/>
    <w:rsid w:val="00624C5B"/>
    <w:rsid w:val="00624CA6"/>
    <w:rsid w:val="00624F34"/>
    <w:rsid w:val="00624FCF"/>
    <w:rsid w:val="00625408"/>
    <w:rsid w:val="00625536"/>
    <w:rsid w:val="0062574F"/>
    <w:rsid w:val="00625A85"/>
    <w:rsid w:val="00625B1F"/>
    <w:rsid w:val="00625E28"/>
    <w:rsid w:val="0062610D"/>
    <w:rsid w:val="00626AD1"/>
    <w:rsid w:val="00626B40"/>
    <w:rsid w:val="0062753E"/>
    <w:rsid w:val="006277C0"/>
    <w:rsid w:val="0062784C"/>
    <w:rsid w:val="00627F9F"/>
    <w:rsid w:val="0063004B"/>
    <w:rsid w:val="006301A2"/>
    <w:rsid w:val="006301F6"/>
    <w:rsid w:val="00630201"/>
    <w:rsid w:val="00630265"/>
    <w:rsid w:val="00630574"/>
    <w:rsid w:val="0063085D"/>
    <w:rsid w:val="0063095B"/>
    <w:rsid w:val="00630E18"/>
    <w:rsid w:val="00630FF1"/>
    <w:rsid w:val="00631237"/>
    <w:rsid w:val="006314E0"/>
    <w:rsid w:val="00631B7B"/>
    <w:rsid w:val="00631CEF"/>
    <w:rsid w:val="00631F54"/>
    <w:rsid w:val="00632455"/>
    <w:rsid w:val="006325A9"/>
    <w:rsid w:val="00632877"/>
    <w:rsid w:val="00632BEA"/>
    <w:rsid w:val="00632EB0"/>
    <w:rsid w:val="00632EED"/>
    <w:rsid w:val="00633302"/>
    <w:rsid w:val="0063332F"/>
    <w:rsid w:val="00633699"/>
    <w:rsid w:val="006337FF"/>
    <w:rsid w:val="00634050"/>
    <w:rsid w:val="00634090"/>
    <w:rsid w:val="0063422F"/>
    <w:rsid w:val="00634353"/>
    <w:rsid w:val="0063440C"/>
    <w:rsid w:val="0063452A"/>
    <w:rsid w:val="0063459A"/>
    <w:rsid w:val="00634D7E"/>
    <w:rsid w:val="00635074"/>
    <w:rsid w:val="0063525E"/>
    <w:rsid w:val="006353BE"/>
    <w:rsid w:val="006355BB"/>
    <w:rsid w:val="006358AD"/>
    <w:rsid w:val="00635AC3"/>
    <w:rsid w:val="00635BDF"/>
    <w:rsid w:val="00635E0B"/>
    <w:rsid w:val="00636723"/>
    <w:rsid w:val="00636B65"/>
    <w:rsid w:val="00636DDD"/>
    <w:rsid w:val="00637068"/>
    <w:rsid w:val="0063720E"/>
    <w:rsid w:val="00637A8E"/>
    <w:rsid w:val="00637DBF"/>
    <w:rsid w:val="006402F5"/>
    <w:rsid w:val="006404C5"/>
    <w:rsid w:val="00640642"/>
    <w:rsid w:val="006406AF"/>
    <w:rsid w:val="00640861"/>
    <w:rsid w:val="00640909"/>
    <w:rsid w:val="0064110A"/>
    <w:rsid w:val="006413CA"/>
    <w:rsid w:val="00641490"/>
    <w:rsid w:val="0064153D"/>
    <w:rsid w:val="00641635"/>
    <w:rsid w:val="006417C8"/>
    <w:rsid w:val="00641960"/>
    <w:rsid w:val="0064245A"/>
    <w:rsid w:val="00642662"/>
    <w:rsid w:val="00642691"/>
    <w:rsid w:val="006428F1"/>
    <w:rsid w:val="006429A1"/>
    <w:rsid w:val="006429C2"/>
    <w:rsid w:val="00642A0F"/>
    <w:rsid w:val="00642BCB"/>
    <w:rsid w:val="00642E27"/>
    <w:rsid w:val="0064302F"/>
    <w:rsid w:val="006436E5"/>
    <w:rsid w:val="00643AB1"/>
    <w:rsid w:val="00643EC4"/>
    <w:rsid w:val="00643F36"/>
    <w:rsid w:val="00644001"/>
    <w:rsid w:val="00644402"/>
    <w:rsid w:val="00644551"/>
    <w:rsid w:val="00644782"/>
    <w:rsid w:val="00644788"/>
    <w:rsid w:val="006447AF"/>
    <w:rsid w:val="006448DB"/>
    <w:rsid w:val="00644A9F"/>
    <w:rsid w:val="00644AA5"/>
    <w:rsid w:val="00644AF0"/>
    <w:rsid w:val="006450BC"/>
    <w:rsid w:val="006450EA"/>
    <w:rsid w:val="00645138"/>
    <w:rsid w:val="006453A0"/>
    <w:rsid w:val="00646077"/>
    <w:rsid w:val="006465B6"/>
    <w:rsid w:val="00646750"/>
    <w:rsid w:val="00646E53"/>
    <w:rsid w:val="00646E66"/>
    <w:rsid w:val="00647087"/>
    <w:rsid w:val="00647500"/>
    <w:rsid w:val="00647CF4"/>
    <w:rsid w:val="00647EA1"/>
    <w:rsid w:val="00647F9A"/>
    <w:rsid w:val="00650103"/>
    <w:rsid w:val="00650295"/>
    <w:rsid w:val="006502E4"/>
    <w:rsid w:val="00650693"/>
    <w:rsid w:val="00650695"/>
    <w:rsid w:val="006508C9"/>
    <w:rsid w:val="00650E7D"/>
    <w:rsid w:val="00650F21"/>
    <w:rsid w:val="00650FD0"/>
    <w:rsid w:val="00651298"/>
    <w:rsid w:val="0065129B"/>
    <w:rsid w:val="006512EB"/>
    <w:rsid w:val="00651548"/>
    <w:rsid w:val="00651730"/>
    <w:rsid w:val="00651949"/>
    <w:rsid w:val="00651A0C"/>
    <w:rsid w:val="00651E0D"/>
    <w:rsid w:val="00651FE3"/>
    <w:rsid w:val="00652519"/>
    <w:rsid w:val="00652829"/>
    <w:rsid w:val="0065298B"/>
    <w:rsid w:val="00652CCE"/>
    <w:rsid w:val="00652DAD"/>
    <w:rsid w:val="00652DFA"/>
    <w:rsid w:val="0065329D"/>
    <w:rsid w:val="00653438"/>
    <w:rsid w:val="006535E6"/>
    <w:rsid w:val="006537B6"/>
    <w:rsid w:val="00653976"/>
    <w:rsid w:val="00653CC6"/>
    <w:rsid w:val="00653F5B"/>
    <w:rsid w:val="00654092"/>
    <w:rsid w:val="006546C6"/>
    <w:rsid w:val="0065485F"/>
    <w:rsid w:val="006548A4"/>
    <w:rsid w:val="006548B6"/>
    <w:rsid w:val="00654ECC"/>
    <w:rsid w:val="006551DE"/>
    <w:rsid w:val="0065549D"/>
    <w:rsid w:val="00655622"/>
    <w:rsid w:val="0065643A"/>
    <w:rsid w:val="006568ED"/>
    <w:rsid w:val="006569EF"/>
    <w:rsid w:val="00656A9B"/>
    <w:rsid w:val="00657566"/>
    <w:rsid w:val="006576C2"/>
    <w:rsid w:val="00660240"/>
    <w:rsid w:val="00660426"/>
    <w:rsid w:val="0066080C"/>
    <w:rsid w:val="00660D07"/>
    <w:rsid w:val="0066131A"/>
    <w:rsid w:val="00661474"/>
    <w:rsid w:val="0066166D"/>
    <w:rsid w:val="006616FF"/>
    <w:rsid w:val="006618DB"/>
    <w:rsid w:val="00661A19"/>
    <w:rsid w:val="00661CC9"/>
    <w:rsid w:val="00661FD4"/>
    <w:rsid w:val="00662114"/>
    <w:rsid w:val="00662263"/>
    <w:rsid w:val="00662340"/>
    <w:rsid w:val="00662A18"/>
    <w:rsid w:val="00662A6F"/>
    <w:rsid w:val="00662E67"/>
    <w:rsid w:val="00663331"/>
    <w:rsid w:val="006637CD"/>
    <w:rsid w:val="00663877"/>
    <w:rsid w:val="00663B17"/>
    <w:rsid w:val="00664079"/>
    <w:rsid w:val="00664296"/>
    <w:rsid w:val="006642F2"/>
    <w:rsid w:val="006644DA"/>
    <w:rsid w:val="00664938"/>
    <w:rsid w:val="00664A2D"/>
    <w:rsid w:val="00664A67"/>
    <w:rsid w:val="00664B22"/>
    <w:rsid w:val="00664C11"/>
    <w:rsid w:val="00664D62"/>
    <w:rsid w:val="00664F48"/>
    <w:rsid w:val="006651B8"/>
    <w:rsid w:val="006651CD"/>
    <w:rsid w:val="0066592B"/>
    <w:rsid w:val="0066593D"/>
    <w:rsid w:val="00665EE9"/>
    <w:rsid w:val="00666975"/>
    <w:rsid w:val="00666994"/>
    <w:rsid w:val="00666B8D"/>
    <w:rsid w:val="00667925"/>
    <w:rsid w:val="0066795A"/>
    <w:rsid w:val="00667CFE"/>
    <w:rsid w:val="0067006E"/>
    <w:rsid w:val="00670477"/>
    <w:rsid w:val="006707B5"/>
    <w:rsid w:val="0067093A"/>
    <w:rsid w:val="00670E35"/>
    <w:rsid w:val="00670F43"/>
    <w:rsid w:val="00671093"/>
    <w:rsid w:val="00671320"/>
    <w:rsid w:val="00671482"/>
    <w:rsid w:val="006718EB"/>
    <w:rsid w:val="00672051"/>
    <w:rsid w:val="006721F4"/>
    <w:rsid w:val="006721FE"/>
    <w:rsid w:val="0067223A"/>
    <w:rsid w:val="0067275C"/>
    <w:rsid w:val="006728FC"/>
    <w:rsid w:val="006729B9"/>
    <w:rsid w:val="00673277"/>
    <w:rsid w:val="00673E8E"/>
    <w:rsid w:val="00674192"/>
    <w:rsid w:val="006745D3"/>
    <w:rsid w:val="00674AA5"/>
    <w:rsid w:val="00674B2E"/>
    <w:rsid w:val="00674C4F"/>
    <w:rsid w:val="00674E87"/>
    <w:rsid w:val="00674F5C"/>
    <w:rsid w:val="00675068"/>
    <w:rsid w:val="006753AB"/>
    <w:rsid w:val="00675829"/>
    <w:rsid w:val="00675986"/>
    <w:rsid w:val="006767BC"/>
    <w:rsid w:val="0067682F"/>
    <w:rsid w:val="00676A83"/>
    <w:rsid w:val="00676F0D"/>
    <w:rsid w:val="00677A48"/>
    <w:rsid w:val="00677D08"/>
    <w:rsid w:val="006801C6"/>
    <w:rsid w:val="006801FF"/>
    <w:rsid w:val="006805C6"/>
    <w:rsid w:val="006806AF"/>
    <w:rsid w:val="006808E2"/>
    <w:rsid w:val="00680F64"/>
    <w:rsid w:val="006811E3"/>
    <w:rsid w:val="00681425"/>
    <w:rsid w:val="00681591"/>
    <w:rsid w:val="00681815"/>
    <w:rsid w:val="00682362"/>
    <w:rsid w:val="0068265C"/>
    <w:rsid w:val="00682C3E"/>
    <w:rsid w:val="00682C48"/>
    <w:rsid w:val="0068314B"/>
    <w:rsid w:val="00683258"/>
    <w:rsid w:val="00683416"/>
    <w:rsid w:val="006837CC"/>
    <w:rsid w:val="006837E1"/>
    <w:rsid w:val="00683B81"/>
    <w:rsid w:val="006841FF"/>
    <w:rsid w:val="006844F1"/>
    <w:rsid w:val="00684B0B"/>
    <w:rsid w:val="00684CAB"/>
    <w:rsid w:val="0068510A"/>
    <w:rsid w:val="006854B6"/>
    <w:rsid w:val="006854CC"/>
    <w:rsid w:val="0068579B"/>
    <w:rsid w:val="006863A5"/>
    <w:rsid w:val="00686904"/>
    <w:rsid w:val="00686CC0"/>
    <w:rsid w:val="00686D1A"/>
    <w:rsid w:val="00686DBD"/>
    <w:rsid w:val="00686DD2"/>
    <w:rsid w:val="00686E2B"/>
    <w:rsid w:val="00686EDE"/>
    <w:rsid w:val="00687211"/>
    <w:rsid w:val="0068734B"/>
    <w:rsid w:val="0068788C"/>
    <w:rsid w:val="006879EF"/>
    <w:rsid w:val="00687F3E"/>
    <w:rsid w:val="00690B7B"/>
    <w:rsid w:val="00690CD0"/>
    <w:rsid w:val="00690E96"/>
    <w:rsid w:val="00690F98"/>
    <w:rsid w:val="006916D4"/>
    <w:rsid w:val="00691A85"/>
    <w:rsid w:val="00691DF2"/>
    <w:rsid w:val="00691F35"/>
    <w:rsid w:val="006920C7"/>
    <w:rsid w:val="0069249B"/>
    <w:rsid w:val="00692627"/>
    <w:rsid w:val="00692900"/>
    <w:rsid w:val="00692A05"/>
    <w:rsid w:val="00692AB7"/>
    <w:rsid w:val="00692CBF"/>
    <w:rsid w:val="006931CF"/>
    <w:rsid w:val="00693576"/>
    <w:rsid w:val="00693746"/>
    <w:rsid w:val="00693789"/>
    <w:rsid w:val="0069384C"/>
    <w:rsid w:val="0069394D"/>
    <w:rsid w:val="00693FD3"/>
    <w:rsid w:val="006944C8"/>
    <w:rsid w:val="0069474A"/>
    <w:rsid w:val="00694A58"/>
    <w:rsid w:val="00694B5C"/>
    <w:rsid w:val="00694BC4"/>
    <w:rsid w:val="00694D72"/>
    <w:rsid w:val="00694F56"/>
    <w:rsid w:val="006952D5"/>
    <w:rsid w:val="006958F0"/>
    <w:rsid w:val="00695A0B"/>
    <w:rsid w:val="00695EDB"/>
    <w:rsid w:val="00695F3D"/>
    <w:rsid w:val="0069646C"/>
    <w:rsid w:val="00696884"/>
    <w:rsid w:val="0069698C"/>
    <w:rsid w:val="00696B54"/>
    <w:rsid w:val="006971EE"/>
    <w:rsid w:val="006976D2"/>
    <w:rsid w:val="0069782D"/>
    <w:rsid w:val="00697BC4"/>
    <w:rsid w:val="006A00ED"/>
    <w:rsid w:val="006A0130"/>
    <w:rsid w:val="006A0178"/>
    <w:rsid w:val="006A0200"/>
    <w:rsid w:val="006A034C"/>
    <w:rsid w:val="006A0955"/>
    <w:rsid w:val="006A098E"/>
    <w:rsid w:val="006A0B8E"/>
    <w:rsid w:val="006A0CCE"/>
    <w:rsid w:val="006A1031"/>
    <w:rsid w:val="006A120E"/>
    <w:rsid w:val="006A160D"/>
    <w:rsid w:val="006A1AF0"/>
    <w:rsid w:val="006A1F70"/>
    <w:rsid w:val="006A2059"/>
    <w:rsid w:val="006A21BE"/>
    <w:rsid w:val="006A22A8"/>
    <w:rsid w:val="006A25FA"/>
    <w:rsid w:val="006A26FC"/>
    <w:rsid w:val="006A2F3D"/>
    <w:rsid w:val="006A345A"/>
    <w:rsid w:val="006A3679"/>
    <w:rsid w:val="006A36C5"/>
    <w:rsid w:val="006A3A4C"/>
    <w:rsid w:val="006A3B99"/>
    <w:rsid w:val="006A3EC5"/>
    <w:rsid w:val="006A400F"/>
    <w:rsid w:val="006A425C"/>
    <w:rsid w:val="006A42F6"/>
    <w:rsid w:val="006A44C2"/>
    <w:rsid w:val="006A46BA"/>
    <w:rsid w:val="006A49A4"/>
    <w:rsid w:val="006A4A14"/>
    <w:rsid w:val="006A4FB3"/>
    <w:rsid w:val="006A528F"/>
    <w:rsid w:val="006A5522"/>
    <w:rsid w:val="006A5704"/>
    <w:rsid w:val="006A584F"/>
    <w:rsid w:val="006A59EE"/>
    <w:rsid w:val="006A5C99"/>
    <w:rsid w:val="006A614B"/>
    <w:rsid w:val="006A6250"/>
    <w:rsid w:val="006A6499"/>
    <w:rsid w:val="006A6733"/>
    <w:rsid w:val="006A69EE"/>
    <w:rsid w:val="006A6A76"/>
    <w:rsid w:val="006A6B14"/>
    <w:rsid w:val="006A7113"/>
    <w:rsid w:val="006A7351"/>
    <w:rsid w:val="006A74C8"/>
    <w:rsid w:val="006A7BCB"/>
    <w:rsid w:val="006A7ED5"/>
    <w:rsid w:val="006A7F8A"/>
    <w:rsid w:val="006B037B"/>
    <w:rsid w:val="006B088B"/>
    <w:rsid w:val="006B0A1E"/>
    <w:rsid w:val="006B0F3B"/>
    <w:rsid w:val="006B0F60"/>
    <w:rsid w:val="006B0FEF"/>
    <w:rsid w:val="006B144F"/>
    <w:rsid w:val="006B193D"/>
    <w:rsid w:val="006B2317"/>
    <w:rsid w:val="006B23F5"/>
    <w:rsid w:val="006B3487"/>
    <w:rsid w:val="006B35EF"/>
    <w:rsid w:val="006B3F53"/>
    <w:rsid w:val="006B4048"/>
    <w:rsid w:val="006B4232"/>
    <w:rsid w:val="006B47BF"/>
    <w:rsid w:val="006B4A3E"/>
    <w:rsid w:val="006B4B4B"/>
    <w:rsid w:val="006B4F92"/>
    <w:rsid w:val="006B4FBD"/>
    <w:rsid w:val="006B5C5C"/>
    <w:rsid w:val="006B5F67"/>
    <w:rsid w:val="006B627C"/>
    <w:rsid w:val="006B6354"/>
    <w:rsid w:val="006B63D0"/>
    <w:rsid w:val="006B64E9"/>
    <w:rsid w:val="006B697B"/>
    <w:rsid w:val="006B6CB8"/>
    <w:rsid w:val="006B6CC4"/>
    <w:rsid w:val="006B7188"/>
    <w:rsid w:val="006B7491"/>
    <w:rsid w:val="006B76FA"/>
    <w:rsid w:val="006B7785"/>
    <w:rsid w:val="006B7867"/>
    <w:rsid w:val="006B7E65"/>
    <w:rsid w:val="006C00B9"/>
    <w:rsid w:val="006C0205"/>
    <w:rsid w:val="006C0326"/>
    <w:rsid w:val="006C0370"/>
    <w:rsid w:val="006C0384"/>
    <w:rsid w:val="006C079C"/>
    <w:rsid w:val="006C084C"/>
    <w:rsid w:val="006C0B1A"/>
    <w:rsid w:val="006C0C51"/>
    <w:rsid w:val="006C10A4"/>
    <w:rsid w:val="006C1223"/>
    <w:rsid w:val="006C12BC"/>
    <w:rsid w:val="006C1327"/>
    <w:rsid w:val="006C1C99"/>
    <w:rsid w:val="006C1FA3"/>
    <w:rsid w:val="006C2009"/>
    <w:rsid w:val="006C221C"/>
    <w:rsid w:val="006C22EC"/>
    <w:rsid w:val="006C26E0"/>
    <w:rsid w:val="006C2821"/>
    <w:rsid w:val="006C2D08"/>
    <w:rsid w:val="006C2DF8"/>
    <w:rsid w:val="006C2E9D"/>
    <w:rsid w:val="006C32BD"/>
    <w:rsid w:val="006C3738"/>
    <w:rsid w:val="006C3CD5"/>
    <w:rsid w:val="006C4A38"/>
    <w:rsid w:val="006C4B94"/>
    <w:rsid w:val="006C4B9F"/>
    <w:rsid w:val="006C4C82"/>
    <w:rsid w:val="006C515C"/>
    <w:rsid w:val="006C5419"/>
    <w:rsid w:val="006C564D"/>
    <w:rsid w:val="006C579B"/>
    <w:rsid w:val="006C580B"/>
    <w:rsid w:val="006C58F8"/>
    <w:rsid w:val="006C5F2B"/>
    <w:rsid w:val="006C5FD0"/>
    <w:rsid w:val="006C600E"/>
    <w:rsid w:val="006C6192"/>
    <w:rsid w:val="006C61A9"/>
    <w:rsid w:val="006C62EA"/>
    <w:rsid w:val="006C6332"/>
    <w:rsid w:val="006C665D"/>
    <w:rsid w:val="006C6687"/>
    <w:rsid w:val="006C66A7"/>
    <w:rsid w:val="006C69CE"/>
    <w:rsid w:val="006C6A8F"/>
    <w:rsid w:val="006C6B2C"/>
    <w:rsid w:val="006C6B2D"/>
    <w:rsid w:val="006C6EE5"/>
    <w:rsid w:val="006C718F"/>
    <w:rsid w:val="006C7D47"/>
    <w:rsid w:val="006D038D"/>
    <w:rsid w:val="006D04C1"/>
    <w:rsid w:val="006D0765"/>
    <w:rsid w:val="006D0930"/>
    <w:rsid w:val="006D0A86"/>
    <w:rsid w:val="006D0E11"/>
    <w:rsid w:val="006D0E27"/>
    <w:rsid w:val="006D0F36"/>
    <w:rsid w:val="006D0FF7"/>
    <w:rsid w:val="006D1105"/>
    <w:rsid w:val="006D113A"/>
    <w:rsid w:val="006D1198"/>
    <w:rsid w:val="006D1365"/>
    <w:rsid w:val="006D13DB"/>
    <w:rsid w:val="006D14EC"/>
    <w:rsid w:val="006D1AF1"/>
    <w:rsid w:val="006D1B20"/>
    <w:rsid w:val="006D2284"/>
    <w:rsid w:val="006D24B7"/>
    <w:rsid w:val="006D2B7A"/>
    <w:rsid w:val="006D2DE1"/>
    <w:rsid w:val="006D2EBA"/>
    <w:rsid w:val="006D3FE7"/>
    <w:rsid w:val="006D4185"/>
    <w:rsid w:val="006D43E7"/>
    <w:rsid w:val="006D447E"/>
    <w:rsid w:val="006D44A7"/>
    <w:rsid w:val="006D46C6"/>
    <w:rsid w:val="006D48BB"/>
    <w:rsid w:val="006D490D"/>
    <w:rsid w:val="006D4AB5"/>
    <w:rsid w:val="006D4B2C"/>
    <w:rsid w:val="006D4CD9"/>
    <w:rsid w:val="006D4F19"/>
    <w:rsid w:val="006D503E"/>
    <w:rsid w:val="006D54CD"/>
    <w:rsid w:val="006D54DE"/>
    <w:rsid w:val="006D5782"/>
    <w:rsid w:val="006D5C35"/>
    <w:rsid w:val="006D5D71"/>
    <w:rsid w:val="006D5EA6"/>
    <w:rsid w:val="006D60E2"/>
    <w:rsid w:val="006D66FB"/>
    <w:rsid w:val="006D6853"/>
    <w:rsid w:val="006D6D10"/>
    <w:rsid w:val="006D731E"/>
    <w:rsid w:val="006D7360"/>
    <w:rsid w:val="006D73A5"/>
    <w:rsid w:val="006D7CCF"/>
    <w:rsid w:val="006E00B5"/>
    <w:rsid w:val="006E019E"/>
    <w:rsid w:val="006E03EC"/>
    <w:rsid w:val="006E06A5"/>
    <w:rsid w:val="006E07D1"/>
    <w:rsid w:val="006E0901"/>
    <w:rsid w:val="006E09E0"/>
    <w:rsid w:val="006E0A3F"/>
    <w:rsid w:val="006E0EC8"/>
    <w:rsid w:val="006E11C5"/>
    <w:rsid w:val="006E1517"/>
    <w:rsid w:val="006E166C"/>
    <w:rsid w:val="006E17A7"/>
    <w:rsid w:val="006E1DEC"/>
    <w:rsid w:val="006E1E3C"/>
    <w:rsid w:val="006E24B4"/>
    <w:rsid w:val="006E256B"/>
    <w:rsid w:val="006E25A8"/>
    <w:rsid w:val="006E299D"/>
    <w:rsid w:val="006E29A0"/>
    <w:rsid w:val="006E2C20"/>
    <w:rsid w:val="006E332B"/>
    <w:rsid w:val="006E346F"/>
    <w:rsid w:val="006E36FA"/>
    <w:rsid w:val="006E370E"/>
    <w:rsid w:val="006E3D1A"/>
    <w:rsid w:val="006E402A"/>
    <w:rsid w:val="006E43DD"/>
    <w:rsid w:val="006E485C"/>
    <w:rsid w:val="006E49D2"/>
    <w:rsid w:val="006E4F14"/>
    <w:rsid w:val="006E521D"/>
    <w:rsid w:val="006E5227"/>
    <w:rsid w:val="006E5371"/>
    <w:rsid w:val="006E586B"/>
    <w:rsid w:val="006E5B22"/>
    <w:rsid w:val="006E5B6C"/>
    <w:rsid w:val="006E5E01"/>
    <w:rsid w:val="006E6152"/>
    <w:rsid w:val="006E624B"/>
    <w:rsid w:val="006E65C8"/>
    <w:rsid w:val="006E667E"/>
    <w:rsid w:val="006E6746"/>
    <w:rsid w:val="006E6CCC"/>
    <w:rsid w:val="006E6D34"/>
    <w:rsid w:val="006E7326"/>
    <w:rsid w:val="006E7454"/>
    <w:rsid w:val="006E775B"/>
    <w:rsid w:val="006E7A08"/>
    <w:rsid w:val="006E7FFC"/>
    <w:rsid w:val="006F0156"/>
    <w:rsid w:val="006F084F"/>
    <w:rsid w:val="006F0903"/>
    <w:rsid w:val="006F099C"/>
    <w:rsid w:val="006F0A44"/>
    <w:rsid w:val="006F0AC5"/>
    <w:rsid w:val="006F0C8A"/>
    <w:rsid w:val="006F0D03"/>
    <w:rsid w:val="006F0EB1"/>
    <w:rsid w:val="006F135C"/>
    <w:rsid w:val="006F1444"/>
    <w:rsid w:val="006F166A"/>
    <w:rsid w:val="006F16B8"/>
    <w:rsid w:val="006F1A6D"/>
    <w:rsid w:val="006F22E2"/>
    <w:rsid w:val="006F2456"/>
    <w:rsid w:val="006F247F"/>
    <w:rsid w:val="006F29F1"/>
    <w:rsid w:val="006F2F94"/>
    <w:rsid w:val="006F3166"/>
    <w:rsid w:val="006F335E"/>
    <w:rsid w:val="006F346B"/>
    <w:rsid w:val="006F35AB"/>
    <w:rsid w:val="006F3641"/>
    <w:rsid w:val="006F3654"/>
    <w:rsid w:val="006F365D"/>
    <w:rsid w:val="006F3AE6"/>
    <w:rsid w:val="006F3E2C"/>
    <w:rsid w:val="006F43CA"/>
    <w:rsid w:val="006F458B"/>
    <w:rsid w:val="006F4657"/>
    <w:rsid w:val="006F4D98"/>
    <w:rsid w:val="006F4E16"/>
    <w:rsid w:val="006F4EEE"/>
    <w:rsid w:val="006F506E"/>
    <w:rsid w:val="006F51DC"/>
    <w:rsid w:val="006F55CE"/>
    <w:rsid w:val="006F5BEE"/>
    <w:rsid w:val="006F5C78"/>
    <w:rsid w:val="006F5FCE"/>
    <w:rsid w:val="006F65B4"/>
    <w:rsid w:val="006F6706"/>
    <w:rsid w:val="006F6878"/>
    <w:rsid w:val="006F6A9B"/>
    <w:rsid w:val="006F6AB7"/>
    <w:rsid w:val="006F7674"/>
    <w:rsid w:val="00700ED1"/>
    <w:rsid w:val="007015FD"/>
    <w:rsid w:val="00702548"/>
    <w:rsid w:val="00702617"/>
    <w:rsid w:val="0070275B"/>
    <w:rsid w:val="0070279B"/>
    <w:rsid w:val="00702DE8"/>
    <w:rsid w:val="00702EEA"/>
    <w:rsid w:val="0070305B"/>
    <w:rsid w:val="0070320C"/>
    <w:rsid w:val="0070324A"/>
    <w:rsid w:val="007036A8"/>
    <w:rsid w:val="00703832"/>
    <w:rsid w:val="0070397E"/>
    <w:rsid w:val="00703B0F"/>
    <w:rsid w:val="00703BFC"/>
    <w:rsid w:val="00703DB2"/>
    <w:rsid w:val="00704023"/>
    <w:rsid w:val="00704541"/>
    <w:rsid w:val="007045F2"/>
    <w:rsid w:val="00704607"/>
    <w:rsid w:val="00704810"/>
    <w:rsid w:val="00705376"/>
    <w:rsid w:val="00705D21"/>
    <w:rsid w:val="007063A1"/>
    <w:rsid w:val="007063DB"/>
    <w:rsid w:val="0070658E"/>
    <w:rsid w:val="00706C33"/>
    <w:rsid w:val="007075CB"/>
    <w:rsid w:val="007076F4"/>
    <w:rsid w:val="00707E43"/>
    <w:rsid w:val="00710092"/>
    <w:rsid w:val="00710C2D"/>
    <w:rsid w:val="00710EC4"/>
    <w:rsid w:val="00711253"/>
    <w:rsid w:val="00711731"/>
    <w:rsid w:val="00711742"/>
    <w:rsid w:val="00711C88"/>
    <w:rsid w:val="00712007"/>
    <w:rsid w:val="00712C0B"/>
    <w:rsid w:val="00712C0C"/>
    <w:rsid w:val="00712C36"/>
    <w:rsid w:val="00712C6F"/>
    <w:rsid w:val="00712DBF"/>
    <w:rsid w:val="0071321E"/>
    <w:rsid w:val="007134FE"/>
    <w:rsid w:val="0071398C"/>
    <w:rsid w:val="00713A9E"/>
    <w:rsid w:val="00713E6E"/>
    <w:rsid w:val="007140F0"/>
    <w:rsid w:val="00714678"/>
    <w:rsid w:val="00714863"/>
    <w:rsid w:val="00714B86"/>
    <w:rsid w:val="00714C22"/>
    <w:rsid w:val="00714D30"/>
    <w:rsid w:val="00714FA0"/>
    <w:rsid w:val="00714FA7"/>
    <w:rsid w:val="0071505F"/>
    <w:rsid w:val="00715310"/>
    <w:rsid w:val="00715523"/>
    <w:rsid w:val="0071552B"/>
    <w:rsid w:val="007155AD"/>
    <w:rsid w:val="007155ED"/>
    <w:rsid w:val="007159A6"/>
    <w:rsid w:val="00715A83"/>
    <w:rsid w:val="007163B4"/>
    <w:rsid w:val="007165C7"/>
    <w:rsid w:val="007165F2"/>
    <w:rsid w:val="007167BF"/>
    <w:rsid w:val="007167E4"/>
    <w:rsid w:val="00716950"/>
    <w:rsid w:val="007169C1"/>
    <w:rsid w:val="007170F9"/>
    <w:rsid w:val="0071795F"/>
    <w:rsid w:val="00720068"/>
    <w:rsid w:val="00720501"/>
    <w:rsid w:val="00720B0F"/>
    <w:rsid w:val="00720B6C"/>
    <w:rsid w:val="00720DAC"/>
    <w:rsid w:val="0072126A"/>
    <w:rsid w:val="00721673"/>
    <w:rsid w:val="007217DC"/>
    <w:rsid w:val="00721955"/>
    <w:rsid w:val="007219F6"/>
    <w:rsid w:val="00721C34"/>
    <w:rsid w:val="00721D4B"/>
    <w:rsid w:val="00721E9A"/>
    <w:rsid w:val="00721F3E"/>
    <w:rsid w:val="00722058"/>
    <w:rsid w:val="00722263"/>
    <w:rsid w:val="00722424"/>
    <w:rsid w:val="00722433"/>
    <w:rsid w:val="0072253A"/>
    <w:rsid w:val="00722887"/>
    <w:rsid w:val="007229E6"/>
    <w:rsid w:val="00722A34"/>
    <w:rsid w:val="00722B5F"/>
    <w:rsid w:val="00722C79"/>
    <w:rsid w:val="00722DAB"/>
    <w:rsid w:val="00722E87"/>
    <w:rsid w:val="00723AB5"/>
    <w:rsid w:val="00723B35"/>
    <w:rsid w:val="00723B5B"/>
    <w:rsid w:val="00723E07"/>
    <w:rsid w:val="00723EAF"/>
    <w:rsid w:val="007240D7"/>
    <w:rsid w:val="007241C7"/>
    <w:rsid w:val="00724205"/>
    <w:rsid w:val="00724354"/>
    <w:rsid w:val="007244F9"/>
    <w:rsid w:val="0072493C"/>
    <w:rsid w:val="00724AE4"/>
    <w:rsid w:val="00724BB8"/>
    <w:rsid w:val="00724BEE"/>
    <w:rsid w:val="00724EA3"/>
    <w:rsid w:val="00724F93"/>
    <w:rsid w:val="00724F98"/>
    <w:rsid w:val="00724FEE"/>
    <w:rsid w:val="0072511F"/>
    <w:rsid w:val="007253D5"/>
    <w:rsid w:val="007257EC"/>
    <w:rsid w:val="00725919"/>
    <w:rsid w:val="00725937"/>
    <w:rsid w:val="00725A52"/>
    <w:rsid w:val="00725D1D"/>
    <w:rsid w:val="00725EEB"/>
    <w:rsid w:val="00726AF0"/>
    <w:rsid w:val="00726DF7"/>
    <w:rsid w:val="00726EC1"/>
    <w:rsid w:val="00726F3D"/>
    <w:rsid w:val="00726FB0"/>
    <w:rsid w:val="00726FB4"/>
    <w:rsid w:val="00727001"/>
    <w:rsid w:val="007271EA"/>
    <w:rsid w:val="00727312"/>
    <w:rsid w:val="007274E4"/>
    <w:rsid w:val="00727690"/>
    <w:rsid w:val="007278D4"/>
    <w:rsid w:val="00730063"/>
    <w:rsid w:val="00730073"/>
    <w:rsid w:val="00730097"/>
    <w:rsid w:val="007303AC"/>
    <w:rsid w:val="00730782"/>
    <w:rsid w:val="00730A1D"/>
    <w:rsid w:val="00730B99"/>
    <w:rsid w:val="00730D64"/>
    <w:rsid w:val="00731182"/>
    <w:rsid w:val="007317F3"/>
    <w:rsid w:val="007324FA"/>
    <w:rsid w:val="007327BB"/>
    <w:rsid w:val="0073284C"/>
    <w:rsid w:val="00732974"/>
    <w:rsid w:val="00732B1C"/>
    <w:rsid w:val="00732BB0"/>
    <w:rsid w:val="00732FBC"/>
    <w:rsid w:val="00733607"/>
    <w:rsid w:val="00733BFE"/>
    <w:rsid w:val="00733E0E"/>
    <w:rsid w:val="00734011"/>
    <w:rsid w:val="00734318"/>
    <w:rsid w:val="00734407"/>
    <w:rsid w:val="0073447F"/>
    <w:rsid w:val="00734847"/>
    <w:rsid w:val="00734A43"/>
    <w:rsid w:val="00734B42"/>
    <w:rsid w:val="00734D27"/>
    <w:rsid w:val="00734F64"/>
    <w:rsid w:val="0073520D"/>
    <w:rsid w:val="00735643"/>
    <w:rsid w:val="00735773"/>
    <w:rsid w:val="00735A6C"/>
    <w:rsid w:val="00735AD7"/>
    <w:rsid w:val="00735B2E"/>
    <w:rsid w:val="00735B88"/>
    <w:rsid w:val="00735BB3"/>
    <w:rsid w:val="007360E1"/>
    <w:rsid w:val="0073614B"/>
    <w:rsid w:val="00736154"/>
    <w:rsid w:val="00736567"/>
    <w:rsid w:val="00736F29"/>
    <w:rsid w:val="00736FDF"/>
    <w:rsid w:val="0073736B"/>
    <w:rsid w:val="007373D2"/>
    <w:rsid w:val="007376BF"/>
    <w:rsid w:val="00737D26"/>
    <w:rsid w:val="00737E10"/>
    <w:rsid w:val="00737ED6"/>
    <w:rsid w:val="00737F91"/>
    <w:rsid w:val="0074004D"/>
    <w:rsid w:val="00740286"/>
    <w:rsid w:val="00740703"/>
    <w:rsid w:val="007407F6"/>
    <w:rsid w:val="00740836"/>
    <w:rsid w:val="007408F4"/>
    <w:rsid w:val="00740CAA"/>
    <w:rsid w:val="00741059"/>
    <w:rsid w:val="00741439"/>
    <w:rsid w:val="007414FE"/>
    <w:rsid w:val="00741663"/>
    <w:rsid w:val="00741685"/>
    <w:rsid w:val="00741826"/>
    <w:rsid w:val="007419C8"/>
    <w:rsid w:val="00742223"/>
    <w:rsid w:val="00742267"/>
    <w:rsid w:val="00742532"/>
    <w:rsid w:val="00742A5C"/>
    <w:rsid w:val="00742F6D"/>
    <w:rsid w:val="0074332E"/>
    <w:rsid w:val="0074383A"/>
    <w:rsid w:val="00743D04"/>
    <w:rsid w:val="00743D38"/>
    <w:rsid w:val="00744098"/>
    <w:rsid w:val="00744121"/>
    <w:rsid w:val="0074416D"/>
    <w:rsid w:val="007447C5"/>
    <w:rsid w:val="007448BA"/>
    <w:rsid w:val="007449E2"/>
    <w:rsid w:val="00744A6B"/>
    <w:rsid w:val="00744AEE"/>
    <w:rsid w:val="00744EDC"/>
    <w:rsid w:val="00745420"/>
    <w:rsid w:val="0074593A"/>
    <w:rsid w:val="00745F0B"/>
    <w:rsid w:val="00745F52"/>
    <w:rsid w:val="007461E2"/>
    <w:rsid w:val="007465E9"/>
    <w:rsid w:val="00746F76"/>
    <w:rsid w:val="00747232"/>
    <w:rsid w:val="00747236"/>
    <w:rsid w:val="007475AB"/>
    <w:rsid w:val="007475BD"/>
    <w:rsid w:val="00747E25"/>
    <w:rsid w:val="0075011A"/>
    <w:rsid w:val="00750361"/>
    <w:rsid w:val="00750400"/>
    <w:rsid w:val="007515BA"/>
    <w:rsid w:val="00751C4A"/>
    <w:rsid w:val="00751CDA"/>
    <w:rsid w:val="00751F6A"/>
    <w:rsid w:val="0075264D"/>
    <w:rsid w:val="00752799"/>
    <w:rsid w:val="00752D46"/>
    <w:rsid w:val="0075310C"/>
    <w:rsid w:val="00753472"/>
    <w:rsid w:val="00753604"/>
    <w:rsid w:val="0075373D"/>
    <w:rsid w:val="0075379F"/>
    <w:rsid w:val="00753ABA"/>
    <w:rsid w:val="00753C54"/>
    <w:rsid w:val="00753D12"/>
    <w:rsid w:val="00753E49"/>
    <w:rsid w:val="00754029"/>
    <w:rsid w:val="0075402A"/>
    <w:rsid w:val="00754033"/>
    <w:rsid w:val="007543E2"/>
    <w:rsid w:val="00754664"/>
    <w:rsid w:val="00755041"/>
    <w:rsid w:val="0075539C"/>
    <w:rsid w:val="00755BE3"/>
    <w:rsid w:val="00755EAB"/>
    <w:rsid w:val="00755EEF"/>
    <w:rsid w:val="00755FEE"/>
    <w:rsid w:val="00756504"/>
    <w:rsid w:val="007566CA"/>
    <w:rsid w:val="00757679"/>
    <w:rsid w:val="00757816"/>
    <w:rsid w:val="00757C6D"/>
    <w:rsid w:val="00757D80"/>
    <w:rsid w:val="00757E03"/>
    <w:rsid w:val="00757F73"/>
    <w:rsid w:val="00757FE1"/>
    <w:rsid w:val="0076007C"/>
    <w:rsid w:val="00760602"/>
    <w:rsid w:val="007607EB"/>
    <w:rsid w:val="00760974"/>
    <w:rsid w:val="00760CFB"/>
    <w:rsid w:val="0076117E"/>
    <w:rsid w:val="00761451"/>
    <w:rsid w:val="0076184B"/>
    <w:rsid w:val="007619BB"/>
    <w:rsid w:val="007619C6"/>
    <w:rsid w:val="00761F4B"/>
    <w:rsid w:val="007623DD"/>
    <w:rsid w:val="00762660"/>
    <w:rsid w:val="0076267C"/>
    <w:rsid w:val="007628E8"/>
    <w:rsid w:val="00762AED"/>
    <w:rsid w:val="00762FCF"/>
    <w:rsid w:val="007630F3"/>
    <w:rsid w:val="0076329C"/>
    <w:rsid w:val="007636E2"/>
    <w:rsid w:val="00763714"/>
    <w:rsid w:val="0076387B"/>
    <w:rsid w:val="00763C0E"/>
    <w:rsid w:val="00763FD2"/>
    <w:rsid w:val="007640DE"/>
    <w:rsid w:val="0076417F"/>
    <w:rsid w:val="00764312"/>
    <w:rsid w:val="0076439D"/>
    <w:rsid w:val="00764411"/>
    <w:rsid w:val="00764F3E"/>
    <w:rsid w:val="00764FEB"/>
    <w:rsid w:val="007650B8"/>
    <w:rsid w:val="00765261"/>
    <w:rsid w:val="00765409"/>
    <w:rsid w:val="0076548B"/>
    <w:rsid w:val="00765576"/>
    <w:rsid w:val="007656DC"/>
    <w:rsid w:val="007658FF"/>
    <w:rsid w:val="00765986"/>
    <w:rsid w:val="00765F76"/>
    <w:rsid w:val="0076631A"/>
    <w:rsid w:val="00766DAB"/>
    <w:rsid w:val="00766F0A"/>
    <w:rsid w:val="00767222"/>
    <w:rsid w:val="007677CA"/>
    <w:rsid w:val="00767A01"/>
    <w:rsid w:val="00767ED4"/>
    <w:rsid w:val="007706BC"/>
    <w:rsid w:val="00770907"/>
    <w:rsid w:val="00771005"/>
    <w:rsid w:val="00771080"/>
    <w:rsid w:val="0077129F"/>
    <w:rsid w:val="00771533"/>
    <w:rsid w:val="00771911"/>
    <w:rsid w:val="00771D50"/>
    <w:rsid w:val="00772091"/>
    <w:rsid w:val="00772148"/>
    <w:rsid w:val="00772A5D"/>
    <w:rsid w:val="00772D11"/>
    <w:rsid w:val="00772D92"/>
    <w:rsid w:val="007732E0"/>
    <w:rsid w:val="0077358B"/>
    <w:rsid w:val="00773652"/>
    <w:rsid w:val="007737D5"/>
    <w:rsid w:val="00773A14"/>
    <w:rsid w:val="00773D43"/>
    <w:rsid w:val="007740B7"/>
    <w:rsid w:val="00774273"/>
    <w:rsid w:val="00775803"/>
    <w:rsid w:val="00775AD7"/>
    <w:rsid w:val="00775B2F"/>
    <w:rsid w:val="00775F12"/>
    <w:rsid w:val="00776359"/>
    <w:rsid w:val="007763C4"/>
    <w:rsid w:val="007764EF"/>
    <w:rsid w:val="0077722B"/>
    <w:rsid w:val="00777439"/>
    <w:rsid w:val="00777A9D"/>
    <w:rsid w:val="00777AB6"/>
    <w:rsid w:val="00777BA3"/>
    <w:rsid w:val="00777C4E"/>
    <w:rsid w:val="00777DD8"/>
    <w:rsid w:val="00777F0A"/>
    <w:rsid w:val="00777FF5"/>
    <w:rsid w:val="0078010E"/>
    <w:rsid w:val="00780355"/>
    <w:rsid w:val="0078093C"/>
    <w:rsid w:val="00780B53"/>
    <w:rsid w:val="00780B80"/>
    <w:rsid w:val="00780B88"/>
    <w:rsid w:val="007811A2"/>
    <w:rsid w:val="00781A87"/>
    <w:rsid w:val="00781D0E"/>
    <w:rsid w:val="00781EF2"/>
    <w:rsid w:val="0078243F"/>
    <w:rsid w:val="00782572"/>
    <w:rsid w:val="0078260A"/>
    <w:rsid w:val="00782B92"/>
    <w:rsid w:val="00782DCF"/>
    <w:rsid w:val="00782F14"/>
    <w:rsid w:val="00783110"/>
    <w:rsid w:val="007839A0"/>
    <w:rsid w:val="00783C00"/>
    <w:rsid w:val="0078413A"/>
    <w:rsid w:val="00784939"/>
    <w:rsid w:val="00784D82"/>
    <w:rsid w:val="007850E4"/>
    <w:rsid w:val="00785105"/>
    <w:rsid w:val="007854C2"/>
    <w:rsid w:val="00785A78"/>
    <w:rsid w:val="00785C07"/>
    <w:rsid w:val="00785CB7"/>
    <w:rsid w:val="00785D0D"/>
    <w:rsid w:val="00785DB7"/>
    <w:rsid w:val="00786388"/>
    <w:rsid w:val="00786936"/>
    <w:rsid w:val="00786CEA"/>
    <w:rsid w:val="007874CD"/>
    <w:rsid w:val="007875D7"/>
    <w:rsid w:val="00787A2B"/>
    <w:rsid w:val="00787A99"/>
    <w:rsid w:val="00790397"/>
    <w:rsid w:val="007909A9"/>
    <w:rsid w:val="00790BA3"/>
    <w:rsid w:val="007913C4"/>
    <w:rsid w:val="00791474"/>
    <w:rsid w:val="007918AD"/>
    <w:rsid w:val="007918CD"/>
    <w:rsid w:val="00792058"/>
    <w:rsid w:val="0079206D"/>
    <w:rsid w:val="007920A6"/>
    <w:rsid w:val="007922D2"/>
    <w:rsid w:val="007925EF"/>
    <w:rsid w:val="0079261F"/>
    <w:rsid w:val="0079288E"/>
    <w:rsid w:val="00792C48"/>
    <w:rsid w:val="00792F51"/>
    <w:rsid w:val="007934C9"/>
    <w:rsid w:val="0079370F"/>
    <w:rsid w:val="00793892"/>
    <w:rsid w:val="00793CFC"/>
    <w:rsid w:val="00793DAD"/>
    <w:rsid w:val="00794178"/>
    <w:rsid w:val="007941EF"/>
    <w:rsid w:val="0079443E"/>
    <w:rsid w:val="0079448E"/>
    <w:rsid w:val="007944BD"/>
    <w:rsid w:val="00794665"/>
    <w:rsid w:val="0079498E"/>
    <w:rsid w:val="007949F8"/>
    <w:rsid w:val="00794AB8"/>
    <w:rsid w:val="00794C2F"/>
    <w:rsid w:val="00794EBE"/>
    <w:rsid w:val="0079518B"/>
    <w:rsid w:val="00795408"/>
    <w:rsid w:val="00795446"/>
    <w:rsid w:val="00795B35"/>
    <w:rsid w:val="007961C8"/>
    <w:rsid w:val="0079633D"/>
    <w:rsid w:val="00796570"/>
    <w:rsid w:val="007965FE"/>
    <w:rsid w:val="0079698A"/>
    <w:rsid w:val="007969AC"/>
    <w:rsid w:val="00796B09"/>
    <w:rsid w:val="00796B90"/>
    <w:rsid w:val="00796D2D"/>
    <w:rsid w:val="00796F80"/>
    <w:rsid w:val="007971A3"/>
    <w:rsid w:val="007972AB"/>
    <w:rsid w:val="00797377"/>
    <w:rsid w:val="0079739A"/>
    <w:rsid w:val="007976BB"/>
    <w:rsid w:val="00797737"/>
    <w:rsid w:val="00797A67"/>
    <w:rsid w:val="00797A8A"/>
    <w:rsid w:val="007A0339"/>
    <w:rsid w:val="007A05E1"/>
    <w:rsid w:val="007A06B5"/>
    <w:rsid w:val="007A0724"/>
    <w:rsid w:val="007A109C"/>
    <w:rsid w:val="007A11E7"/>
    <w:rsid w:val="007A1B83"/>
    <w:rsid w:val="007A1DE8"/>
    <w:rsid w:val="007A1EC5"/>
    <w:rsid w:val="007A21F5"/>
    <w:rsid w:val="007A247C"/>
    <w:rsid w:val="007A250D"/>
    <w:rsid w:val="007A29C7"/>
    <w:rsid w:val="007A2BDB"/>
    <w:rsid w:val="007A2C6B"/>
    <w:rsid w:val="007A33C2"/>
    <w:rsid w:val="007A3528"/>
    <w:rsid w:val="007A3597"/>
    <w:rsid w:val="007A3610"/>
    <w:rsid w:val="007A379B"/>
    <w:rsid w:val="007A392F"/>
    <w:rsid w:val="007A399C"/>
    <w:rsid w:val="007A3B11"/>
    <w:rsid w:val="007A47DC"/>
    <w:rsid w:val="007A48C2"/>
    <w:rsid w:val="007A4917"/>
    <w:rsid w:val="007A4C94"/>
    <w:rsid w:val="007A4D8C"/>
    <w:rsid w:val="007A51A8"/>
    <w:rsid w:val="007A5D7F"/>
    <w:rsid w:val="007A5DA0"/>
    <w:rsid w:val="007A5FAA"/>
    <w:rsid w:val="007A6123"/>
    <w:rsid w:val="007A61F7"/>
    <w:rsid w:val="007A64D6"/>
    <w:rsid w:val="007A64EB"/>
    <w:rsid w:val="007A6AF5"/>
    <w:rsid w:val="007A6D52"/>
    <w:rsid w:val="007A6F8E"/>
    <w:rsid w:val="007A7542"/>
    <w:rsid w:val="007A7800"/>
    <w:rsid w:val="007A7FA9"/>
    <w:rsid w:val="007A7FE6"/>
    <w:rsid w:val="007B025D"/>
    <w:rsid w:val="007B0542"/>
    <w:rsid w:val="007B06CF"/>
    <w:rsid w:val="007B0BC4"/>
    <w:rsid w:val="007B0CFC"/>
    <w:rsid w:val="007B0D9B"/>
    <w:rsid w:val="007B0F7F"/>
    <w:rsid w:val="007B132D"/>
    <w:rsid w:val="007B1609"/>
    <w:rsid w:val="007B16C6"/>
    <w:rsid w:val="007B1E7E"/>
    <w:rsid w:val="007B2439"/>
    <w:rsid w:val="007B245E"/>
    <w:rsid w:val="007B26C9"/>
    <w:rsid w:val="007B2A66"/>
    <w:rsid w:val="007B2E88"/>
    <w:rsid w:val="007B2FB3"/>
    <w:rsid w:val="007B3239"/>
    <w:rsid w:val="007B33B3"/>
    <w:rsid w:val="007B365F"/>
    <w:rsid w:val="007B3716"/>
    <w:rsid w:val="007B385A"/>
    <w:rsid w:val="007B3A37"/>
    <w:rsid w:val="007B3AE0"/>
    <w:rsid w:val="007B3B7A"/>
    <w:rsid w:val="007B3BE6"/>
    <w:rsid w:val="007B3C2C"/>
    <w:rsid w:val="007B3D78"/>
    <w:rsid w:val="007B3E1A"/>
    <w:rsid w:val="007B4244"/>
    <w:rsid w:val="007B441A"/>
    <w:rsid w:val="007B4921"/>
    <w:rsid w:val="007B4B94"/>
    <w:rsid w:val="007B4CAA"/>
    <w:rsid w:val="007B4D1C"/>
    <w:rsid w:val="007B5092"/>
    <w:rsid w:val="007B52AC"/>
    <w:rsid w:val="007B5617"/>
    <w:rsid w:val="007B56D1"/>
    <w:rsid w:val="007B5762"/>
    <w:rsid w:val="007B5EF2"/>
    <w:rsid w:val="007B61CE"/>
    <w:rsid w:val="007B6539"/>
    <w:rsid w:val="007B6569"/>
    <w:rsid w:val="007B6B03"/>
    <w:rsid w:val="007B6B2D"/>
    <w:rsid w:val="007B6C3B"/>
    <w:rsid w:val="007B7238"/>
    <w:rsid w:val="007B74D7"/>
    <w:rsid w:val="007B7509"/>
    <w:rsid w:val="007B7614"/>
    <w:rsid w:val="007B7B8D"/>
    <w:rsid w:val="007B7D4E"/>
    <w:rsid w:val="007B7F76"/>
    <w:rsid w:val="007C00A9"/>
    <w:rsid w:val="007C0510"/>
    <w:rsid w:val="007C0542"/>
    <w:rsid w:val="007C0569"/>
    <w:rsid w:val="007C0830"/>
    <w:rsid w:val="007C136B"/>
    <w:rsid w:val="007C1465"/>
    <w:rsid w:val="007C148D"/>
    <w:rsid w:val="007C154F"/>
    <w:rsid w:val="007C17D9"/>
    <w:rsid w:val="007C1F51"/>
    <w:rsid w:val="007C1FC0"/>
    <w:rsid w:val="007C24DB"/>
    <w:rsid w:val="007C27C4"/>
    <w:rsid w:val="007C28CB"/>
    <w:rsid w:val="007C2A14"/>
    <w:rsid w:val="007C2A52"/>
    <w:rsid w:val="007C2A72"/>
    <w:rsid w:val="007C2AE2"/>
    <w:rsid w:val="007C2E6E"/>
    <w:rsid w:val="007C2FB3"/>
    <w:rsid w:val="007C2FEE"/>
    <w:rsid w:val="007C3120"/>
    <w:rsid w:val="007C3292"/>
    <w:rsid w:val="007C3947"/>
    <w:rsid w:val="007C3C50"/>
    <w:rsid w:val="007C3C58"/>
    <w:rsid w:val="007C3E5F"/>
    <w:rsid w:val="007C40C3"/>
    <w:rsid w:val="007C43E4"/>
    <w:rsid w:val="007C444B"/>
    <w:rsid w:val="007C4BB3"/>
    <w:rsid w:val="007C4DD0"/>
    <w:rsid w:val="007C4E57"/>
    <w:rsid w:val="007C59D6"/>
    <w:rsid w:val="007C5A76"/>
    <w:rsid w:val="007C5B1E"/>
    <w:rsid w:val="007C5DCE"/>
    <w:rsid w:val="007C5EF0"/>
    <w:rsid w:val="007C60E0"/>
    <w:rsid w:val="007C6350"/>
    <w:rsid w:val="007C65E3"/>
    <w:rsid w:val="007C6718"/>
    <w:rsid w:val="007C6735"/>
    <w:rsid w:val="007C6AE4"/>
    <w:rsid w:val="007C6D0C"/>
    <w:rsid w:val="007C6FB4"/>
    <w:rsid w:val="007C7E1E"/>
    <w:rsid w:val="007C7F5F"/>
    <w:rsid w:val="007D128E"/>
    <w:rsid w:val="007D12B3"/>
    <w:rsid w:val="007D1724"/>
    <w:rsid w:val="007D1ADD"/>
    <w:rsid w:val="007D1DC2"/>
    <w:rsid w:val="007D202E"/>
    <w:rsid w:val="007D210A"/>
    <w:rsid w:val="007D21A9"/>
    <w:rsid w:val="007D23BC"/>
    <w:rsid w:val="007D258D"/>
    <w:rsid w:val="007D25CD"/>
    <w:rsid w:val="007D2768"/>
    <w:rsid w:val="007D2B1D"/>
    <w:rsid w:val="007D31B5"/>
    <w:rsid w:val="007D36AE"/>
    <w:rsid w:val="007D36B2"/>
    <w:rsid w:val="007D4176"/>
    <w:rsid w:val="007D44F0"/>
    <w:rsid w:val="007D452A"/>
    <w:rsid w:val="007D4748"/>
    <w:rsid w:val="007D484D"/>
    <w:rsid w:val="007D4898"/>
    <w:rsid w:val="007D4904"/>
    <w:rsid w:val="007D4E91"/>
    <w:rsid w:val="007D52C5"/>
    <w:rsid w:val="007D5C8F"/>
    <w:rsid w:val="007D5E2C"/>
    <w:rsid w:val="007D5E70"/>
    <w:rsid w:val="007D67E5"/>
    <w:rsid w:val="007D6BB1"/>
    <w:rsid w:val="007D6C59"/>
    <w:rsid w:val="007D766C"/>
    <w:rsid w:val="007D7728"/>
    <w:rsid w:val="007D778E"/>
    <w:rsid w:val="007D77A2"/>
    <w:rsid w:val="007D77D9"/>
    <w:rsid w:val="007D78FB"/>
    <w:rsid w:val="007D7A94"/>
    <w:rsid w:val="007D7C66"/>
    <w:rsid w:val="007E0A5C"/>
    <w:rsid w:val="007E125D"/>
    <w:rsid w:val="007E12FB"/>
    <w:rsid w:val="007E152A"/>
    <w:rsid w:val="007E1664"/>
    <w:rsid w:val="007E17A5"/>
    <w:rsid w:val="007E2035"/>
    <w:rsid w:val="007E27CD"/>
    <w:rsid w:val="007E2849"/>
    <w:rsid w:val="007E2C4B"/>
    <w:rsid w:val="007E2E21"/>
    <w:rsid w:val="007E3257"/>
    <w:rsid w:val="007E3633"/>
    <w:rsid w:val="007E3DFD"/>
    <w:rsid w:val="007E3EC7"/>
    <w:rsid w:val="007E3F4E"/>
    <w:rsid w:val="007E47A0"/>
    <w:rsid w:val="007E4A71"/>
    <w:rsid w:val="007E4C91"/>
    <w:rsid w:val="007E4D35"/>
    <w:rsid w:val="007E4D94"/>
    <w:rsid w:val="007E4DE7"/>
    <w:rsid w:val="007E4F9B"/>
    <w:rsid w:val="007E553C"/>
    <w:rsid w:val="007E5743"/>
    <w:rsid w:val="007E593A"/>
    <w:rsid w:val="007E5AE9"/>
    <w:rsid w:val="007E5E6F"/>
    <w:rsid w:val="007E5F1D"/>
    <w:rsid w:val="007E6010"/>
    <w:rsid w:val="007E65DA"/>
    <w:rsid w:val="007E6C14"/>
    <w:rsid w:val="007E6E13"/>
    <w:rsid w:val="007E7376"/>
    <w:rsid w:val="007E7787"/>
    <w:rsid w:val="007F0013"/>
    <w:rsid w:val="007F033C"/>
    <w:rsid w:val="007F067F"/>
    <w:rsid w:val="007F08D6"/>
    <w:rsid w:val="007F10BE"/>
    <w:rsid w:val="007F1377"/>
    <w:rsid w:val="007F17B0"/>
    <w:rsid w:val="007F1E00"/>
    <w:rsid w:val="007F208F"/>
    <w:rsid w:val="007F2269"/>
    <w:rsid w:val="007F2614"/>
    <w:rsid w:val="007F2667"/>
    <w:rsid w:val="007F2E43"/>
    <w:rsid w:val="007F3095"/>
    <w:rsid w:val="007F3104"/>
    <w:rsid w:val="007F312E"/>
    <w:rsid w:val="007F32D7"/>
    <w:rsid w:val="007F333F"/>
    <w:rsid w:val="007F34C1"/>
    <w:rsid w:val="007F36D1"/>
    <w:rsid w:val="007F38FE"/>
    <w:rsid w:val="007F42A7"/>
    <w:rsid w:val="007F49B5"/>
    <w:rsid w:val="007F49DB"/>
    <w:rsid w:val="007F4AA9"/>
    <w:rsid w:val="007F5034"/>
    <w:rsid w:val="007F531C"/>
    <w:rsid w:val="007F5441"/>
    <w:rsid w:val="007F54AE"/>
    <w:rsid w:val="007F54F0"/>
    <w:rsid w:val="007F5509"/>
    <w:rsid w:val="007F5555"/>
    <w:rsid w:val="007F57F3"/>
    <w:rsid w:val="007F598D"/>
    <w:rsid w:val="007F59ED"/>
    <w:rsid w:val="007F5B9D"/>
    <w:rsid w:val="007F5D40"/>
    <w:rsid w:val="007F6064"/>
    <w:rsid w:val="007F74A1"/>
    <w:rsid w:val="007F7505"/>
    <w:rsid w:val="007F7713"/>
    <w:rsid w:val="007F7907"/>
    <w:rsid w:val="007F7B17"/>
    <w:rsid w:val="0080020D"/>
    <w:rsid w:val="00800372"/>
    <w:rsid w:val="008003F4"/>
    <w:rsid w:val="008006D1"/>
    <w:rsid w:val="0080070C"/>
    <w:rsid w:val="00800959"/>
    <w:rsid w:val="00800F0C"/>
    <w:rsid w:val="008013ED"/>
    <w:rsid w:val="0080167C"/>
    <w:rsid w:val="00802126"/>
    <w:rsid w:val="008024B7"/>
    <w:rsid w:val="0080274E"/>
    <w:rsid w:val="00802BA3"/>
    <w:rsid w:val="00802D4B"/>
    <w:rsid w:val="008034CB"/>
    <w:rsid w:val="00803523"/>
    <w:rsid w:val="008036FB"/>
    <w:rsid w:val="008037FA"/>
    <w:rsid w:val="00803B1D"/>
    <w:rsid w:val="00803E54"/>
    <w:rsid w:val="00804208"/>
    <w:rsid w:val="0080426E"/>
    <w:rsid w:val="00804493"/>
    <w:rsid w:val="00804741"/>
    <w:rsid w:val="0080475C"/>
    <w:rsid w:val="008050CA"/>
    <w:rsid w:val="008057AC"/>
    <w:rsid w:val="00805C31"/>
    <w:rsid w:val="00805D75"/>
    <w:rsid w:val="00805DEB"/>
    <w:rsid w:val="00806045"/>
    <w:rsid w:val="00806421"/>
    <w:rsid w:val="008064D0"/>
    <w:rsid w:val="008067D8"/>
    <w:rsid w:val="008075B4"/>
    <w:rsid w:val="00807CED"/>
    <w:rsid w:val="008103B7"/>
    <w:rsid w:val="00810515"/>
    <w:rsid w:val="008105D6"/>
    <w:rsid w:val="0081083F"/>
    <w:rsid w:val="00810EB4"/>
    <w:rsid w:val="00810F08"/>
    <w:rsid w:val="00810F1B"/>
    <w:rsid w:val="00811097"/>
    <w:rsid w:val="0081126D"/>
    <w:rsid w:val="00811862"/>
    <w:rsid w:val="0081195D"/>
    <w:rsid w:val="00811B0E"/>
    <w:rsid w:val="00811DB9"/>
    <w:rsid w:val="00811E00"/>
    <w:rsid w:val="0081205E"/>
    <w:rsid w:val="008123D7"/>
    <w:rsid w:val="00812453"/>
    <w:rsid w:val="0081267C"/>
    <w:rsid w:val="008127B4"/>
    <w:rsid w:val="00812BCA"/>
    <w:rsid w:val="008133C9"/>
    <w:rsid w:val="008134E0"/>
    <w:rsid w:val="00813BC9"/>
    <w:rsid w:val="00814450"/>
    <w:rsid w:val="0081455E"/>
    <w:rsid w:val="0081472D"/>
    <w:rsid w:val="008147F8"/>
    <w:rsid w:val="00814DC2"/>
    <w:rsid w:val="00814FD1"/>
    <w:rsid w:val="00815579"/>
    <w:rsid w:val="00815650"/>
    <w:rsid w:val="00815A61"/>
    <w:rsid w:val="00815AF1"/>
    <w:rsid w:val="00815C40"/>
    <w:rsid w:val="00815C5F"/>
    <w:rsid w:val="00815D87"/>
    <w:rsid w:val="00815DC5"/>
    <w:rsid w:val="0081635D"/>
    <w:rsid w:val="008164C0"/>
    <w:rsid w:val="008168FC"/>
    <w:rsid w:val="00816993"/>
    <w:rsid w:val="008169A7"/>
    <w:rsid w:val="00816A72"/>
    <w:rsid w:val="00816D9F"/>
    <w:rsid w:val="00817485"/>
    <w:rsid w:val="008177E2"/>
    <w:rsid w:val="00817918"/>
    <w:rsid w:val="00817D8B"/>
    <w:rsid w:val="00817F2C"/>
    <w:rsid w:val="008203C2"/>
    <w:rsid w:val="008205EA"/>
    <w:rsid w:val="0082078D"/>
    <w:rsid w:val="0082099B"/>
    <w:rsid w:val="00820B9F"/>
    <w:rsid w:val="008211CE"/>
    <w:rsid w:val="00821200"/>
    <w:rsid w:val="008213B6"/>
    <w:rsid w:val="008216A5"/>
    <w:rsid w:val="00821FD2"/>
    <w:rsid w:val="00822087"/>
    <w:rsid w:val="008220CD"/>
    <w:rsid w:val="008225EE"/>
    <w:rsid w:val="00822A6C"/>
    <w:rsid w:val="00822B9B"/>
    <w:rsid w:val="00822E08"/>
    <w:rsid w:val="00823139"/>
    <w:rsid w:val="008231AD"/>
    <w:rsid w:val="00823B8A"/>
    <w:rsid w:val="00823DEE"/>
    <w:rsid w:val="00823FA6"/>
    <w:rsid w:val="008240DD"/>
    <w:rsid w:val="00824C76"/>
    <w:rsid w:val="00824DA6"/>
    <w:rsid w:val="00824F63"/>
    <w:rsid w:val="008252E1"/>
    <w:rsid w:val="00825497"/>
    <w:rsid w:val="0082560C"/>
    <w:rsid w:val="00825BDE"/>
    <w:rsid w:val="00826818"/>
    <w:rsid w:val="00826858"/>
    <w:rsid w:val="00826B14"/>
    <w:rsid w:val="00826E14"/>
    <w:rsid w:val="008270AA"/>
    <w:rsid w:val="008270D7"/>
    <w:rsid w:val="0082756A"/>
    <w:rsid w:val="00827922"/>
    <w:rsid w:val="00827AF6"/>
    <w:rsid w:val="00827CF4"/>
    <w:rsid w:val="00827D24"/>
    <w:rsid w:val="00827D65"/>
    <w:rsid w:val="00827F72"/>
    <w:rsid w:val="00830428"/>
    <w:rsid w:val="008306C7"/>
    <w:rsid w:val="008308C0"/>
    <w:rsid w:val="00830984"/>
    <w:rsid w:val="0083098F"/>
    <w:rsid w:val="00830B30"/>
    <w:rsid w:val="00830B94"/>
    <w:rsid w:val="00830D0C"/>
    <w:rsid w:val="00830D57"/>
    <w:rsid w:val="00831002"/>
    <w:rsid w:val="0083113D"/>
    <w:rsid w:val="008311CD"/>
    <w:rsid w:val="00831DBB"/>
    <w:rsid w:val="0083232F"/>
    <w:rsid w:val="008324BB"/>
    <w:rsid w:val="008326A1"/>
    <w:rsid w:val="0083286E"/>
    <w:rsid w:val="00833172"/>
    <w:rsid w:val="00833183"/>
    <w:rsid w:val="008331B6"/>
    <w:rsid w:val="00833762"/>
    <w:rsid w:val="00833895"/>
    <w:rsid w:val="00833B26"/>
    <w:rsid w:val="008341FC"/>
    <w:rsid w:val="00834454"/>
    <w:rsid w:val="00834466"/>
    <w:rsid w:val="008344F4"/>
    <w:rsid w:val="008346A9"/>
    <w:rsid w:val="008348FB"/>
    <w:rsid w:val="00834B8F"/>
    <w:rsid w:val="00834ED9"/>
    <w:rsid w:val="008350AF"/>
    <w:rsid w:val="00835341"/>
    <w:rsid w:val="0083552F"/>
    <w:rsid w:val="008356F7"/>
    <w:rsid w:val="0083591D"/>
    <w:rsid w:val="00835961"/>
    <w:rsid w:val="00835C6D"/>
    <w:rsid w:val="0083612D"/>
    <w:rsid w:val="00836225"/>
    <w:rsid w:val="00836384"/>
    <w:rsid w:val="008363CD"/>
    <w:rsid w:val="008366F9"/>
    <w:rsid w:val="00836792"/>
    <w:rsid w:val="00836AB5"/>
    <w:rsid w:val="00836BD6"/>
    <w:rsid w:val="00836D8A"/>
    <w:rsid w:val="00836EF1"/>
    <w:rsid w:val="008372BE"/>
    <w:rsid w:val="008373D7"/>
    <w:rsid w:val="00837DEA"/>
    <w:rsid w:val="0084004B"/>
    <w:rsid w:val="00840C1B"/>
    <w:rsid w:val="008410C1"/>
    <w:rsid w:val="00841543"/>
    <w:rsid w:val="008415A2"/>
    <w:rsid w:val="00841689"/>
    <w:rsid w:val="00841C64"/>
    <w:rsid w:val="00841E31"/>
    <w:rsid w:val="00842246"/>
    <w:rsid w:val="00842609"/>
    <w:rsid w:val="00842951"/>
    <w:rsid w:val="00842C85"/>
    <w:rsid w:val="00842E24"/>
    <w:rsid w:val="00842F10"/>
    <w:rsid w:val="008432CB"/>
    <w:rsid w:val="0084399D"/>
    <w:rsid w:val="00843A72"/>
    <w:rsid w:val="00843B33"/>
    <w:rsid w:val="00843CF7"/>
    <w:rsid w:val="00843F76"/>
    <w:rsid w:val="008443EC"/>
    <w:rsid w:val="008447CA"/>
    <w:rsid w:val="00844831"/>
    <w:rsid w:val="00844B3B"/>
    <w:rsid w:val="00844B54"/>
    <w:rsid w:val="00844BE2"/>
    <w:rsid w:val="00844C99"/>
    <w:rsid w:val="00844CED"/>
    <w:rsid w:val="0084552F"/>
    <w:rsid w:val="00845764"/>
    <w:rsid w:val="00845B6F"/>
    <w:rsid w:val="00845C58"/>
    <w:rsid w:val="00845CF4"/>
    <w:rsid w:val="00845F3D"/>
    <w:rsid w:val="008460CC"/>
    <w:rsid w:val="008460E7"/>
    <w:rsid w:val="008461DF"/>
    <w:rsid w:val="00846473"/>
    <w:rsid w:val="00846540"/>
    <w:rsid w:val="00846F55"/>
    <w:rsid w:val="00847030"/>
    <w:rsid w:val="00847714"/>
    <w:rsid w:val="008501CF"/>
    <w:rsid w:val="00850C5E"/>
    <w:rsid w:val="008513D9"/>
    <w:rsid w:val="00851895"/>
    <w:rsid w:val="00851916"/>
    <w:rsid w:val="00851947"/>
    <w:rsid w:val="00851974"/>
    <w:rsid w:val="00851C74"/>
    <w:rsid w:val="0085222B"/>
    <w:rsid w:val="0085257A"/>
    <w:rsid w:val="00853E8F"/>
    <w:rsid w:val="00853ED5"/>
    <w:rsid w:val="008545C5"/>
    <w:rsid w:val="00855081"/>
    <w:rsid w:val="0085509B"/>
    <w:rsid w:val="0085547D"/>
    <w:rsid w:val="00855562"/>
    <w:rsid w:val="00855951"/>
    <w:rsid w:val="00855A06"/>
    <w:rsid w:val="00855BD8"/>
    <w:rsid w:val="008560D9"/>
    <w:rsid w:val="00856137"/>
    <w:rsid w:val="008562B5"/>
    <w:rsid w:val="008562F7"/>
    <w:rsid w:val="00856505"/>
    <w:rsid w:val="00856558"/>
    <w:rsid w:val="008569E6"/>
    <w:rsid w:val="00856A84"/>
    <w:rsid w:val="00856E37"/>
    <w:rsid w:val="0085702A"/>
    <w:rsid w:val="00857261"/>
    <w:rsid w:val="00857549"/>
    <w:rsid w:val="00857996"/>
    <w:rsid w:val="00857DA5"/>
    <w:rsid w:val="00857F00"/>
    <w:rsid w:val="0086027A"/>
    <w:rsid w:val="00860440"/>
    <w:rsid w:val="008608AA"/>
    <w:rsid w:val="0086099C"/>
    <w:rsid w:val="00861066"/>
    <w:rsid w:val="0086174C"/>
    <w:rsid w:val="00861790"/>
    <w:rsid w:val="00861EC7"/>
    <w:rsid w:val="008621EA"/>
    <w:rsid w:val="0086271A"/>
    <w:rsid w:val="00862836"/>
    <w:rsid w:val="00862908"/>
    <w:rsid w:val="00862FF9"/>
    <w:rsid w:val="00863122"/>
    <w:rsid w:val="0086315C"/>
    <w:rsid w:val="00863AFA"/>
    <w:rsid w:val="00863BE5"/>
    <w:rsid w:val="00863C8B"/>
    <w:rsid w:val="00863CB7"/>
    <w:rsid w:val="00864A3D"/>
    <w:rsid w:val="00864B12"/>
    <w:rsid w:val="008653FD"/>
    <w:rsid w:val="00865634"/>
    <w:rsid w:val="00865804"/>
    <w:rsid w:val="008659F9"/>
    <w:rsid w:val="00865AB1"/>
    <w:rsid w:val="00865C85"/>
    <w:rsid w:val="008661EE"/>
    <w:rsid w:val="00866316"/>
    <w:rsid w:val="0086679F"/>
    <w:rsid w:val="0086701C"/>
    <w:rsid w:val="008671B2"/>
    <w:rsid w:val="0086750E"/>
    <w:rsid w:val="0086751C"/>
    <w:rsid w:val="008676D8"/>
    <w:rsid w:val="008677A6"/>
    <w:rsid w:val="00867D48"/>
    <w:rsid w:val="00867E8D"/>
    <w:rsid w:val="00870081"/>
    <w:rsid w:val="008700D1"/>
    <w:rsid w:val="008702C3"/>
    <w:rsid w:val="008703B2"/>
    <w:rsid w:val="008703ED"/>
    <w:rsid w:val="008708B9"/>
    <w:rsid w:val="00870B9A"/>
    <w:rsid w:val="00870CAB"/>
    <w:rsid w:val="00870E4E"/>
    <w:rsid w:val="00870EA0"/>
    <w:rsid w:val="008713B0"/>
    <w:rsid w:val="00871827"/>
    <w:rsid w:val="00871891"/>
    <w:rsid w:val="00871A5C"/>
    <w:rsid w:val="00872217"/>
    <w:rsid w:val="008722EA"/>
    <w:rsid w:val="00872355"/>
    <w:rsid w:val="0087277F"/>
    <w:rsid w:val="00872996"/>
    <w:rsid w:val="00872ACF"/>
    <w:rsid w:val="00872F33"/>
    <w:rsid w:val="008731B0"/>
    <w:rsid w:val="00873200"/>
    <w:rsid w:val="0087320D"/>
    <w:rsid w:val="00873500"/>
    <w:rsid w:val="0087368B"/>
    <w:rsid w:val="00873A5C"/>
    <w:rsid w:val="00873AE7"/>
    <w:rsid w:val="00873BCE"/>
    <w:rsid w:val="00873CA9"/>
    <w:rsid w:val="0087419F"/>
    <w:rsid w:val="00874295"/>
    <w:rsid w:val="0087442A"/>
    <w:rsid w:val="00874852"/>
    <w:rsid w:val="008748B5"/>
    <w:rsid w:val="00874A90"/>
    <w:rsid w:val="00874AF0"/>
    <w:rsid w:val="00874F1D"/>
    <w:rsid w:val="00874F22"/>
    <w:rsid w:val="0087523E"/>
    <w:rsid w:val="008754A5"/>
    <w:rsid w:val="008754AE"/>
    <w:rsid w:val="008754D0"/>
    <w:rsid w:val="00875A67"/>
    <w:rsid w:val="00875A78"/>
    <w:rsid w:val="00875B2F"/>
    <w:rsid w:val="00875C4E"/>
    <w:rsid w:val="00875CDE"/>
    <w:rsid w:val="008763F4"/>
    <w:rsid w:val="00876475"/>
    <w:rsid w:val="00876554"/>
    <w:rsid w:val="00876B3F"/>
    <w:rsid w:val="0087721E"/>
    <w:rsid w:val="0087727A"/>
    <w:rsid w:val="008772FB"/>
    <w:rsid w:val="00877402"/>
    <w:rsid w:val="0087748C"/>
    <w:rsid w:val="00877B8A"/>
    <w:rsid w:val="00877C40"/>
    <w:rsid w:val="00877CC6"/>
    <w:rsid w:val="00880501"/>
    <w:rsid w:val="00880AD1"/>
    <w:rsid w:val="00880EF8"/>
    <w:rsid w:val="00880FF3"/>
    <w:rsid w:val="00881582"/>
    <w:rsid w:val="0088163A"/>
    <w:rsid w:val="008818C8"/>
    <w:rsid w:val="00881CBE"/>
    <w:rsid w:val="00882591"/>
    <w:rsid w:val="008829D4"/>
    <w:rsid w:val="00882AA4"/>
    <w:rsid w:val="00882FEE"/>
    <w:rsid w:val="0088385F"/>
    <w:rsid w:val="008838D8"/>
    <w:rsid w:val="00883E16"/>
    <w:rsid w:val="00883FDC"/>
    <w:rsid w:val="008840C9"/>
    <w:rsid w:val="008841A0"/>
    <w:rsid w:val="008842A0"/>
    <w:rsid w:val="00884613"/>
    <w:rsid w:val="008846F8"/>
    <w:rsid w:val="00884945"/>
    <w:rsid w:val="008849EB"/>
    <w:rsid w:val="00884BCA"/>
    <w:rsid w:val="00884D75"/>
    <w:rsid w:val="00884E34"/>
    <w:rsid w:val="00885131"/>
    <w:rsid w:val="0088526B"/>
    <w:rsid w:val="008855AC"/>
    <w:rsid w:val="008856D9"/>
    <w:rsid w:val="00885752"/>
    <w:rsid w:val="00885878"/>
    <w:rsid w:val="00885A78"/>
    <w:rsid w:val="00885BE3"/>
    <w:rsid w:val="00885FAD"/>
    <w:rsid w:val="0088645E"/>
    <w:rsid w:val="0088673C"/>
    <w:rsid w:val="00886879"/>
    <w:rsid w:val="00886DC6"/>
    <w:rsid w:val="00886F4A"/>
    <w:rsid w:val="00887151"/>
    <w:rsid w:val="0088730C"/>
    <w:rsid w:val="00887580"/>
    <w:rsid w:val="00887D1D"/>
    <w:rsid w:val="00890286"/>
    <w:rsid w:val="008906E9"/>
    <w:rsid w:val="00890C84"/>
    <w:rsid w:val="00890DBF"/>
    <w:rsid w:val="00891071"/>
    <w:rsid w:val="00891374"/>
    <w:rsid w:val="00891534"/>
    <w:rsid w:val="00891670"/>
    <w:rsid w:val="00891866"/>
    <w:rsid w:val="008919C1"/>
    <w:rsid w:val="00891A64"/>
    <w:rsid w:val="00891C7A"/>
    <w:rsid w:val="00891E69"/>
    <w:rsid w:val="00892213"/>
    <w:rsid w:val="00892252"/>
    <w:rsid w:val="008922B6"/>
    <w:rsid w:val="00892330"/>
    <w:rsid w:val="00892878"/>
    <w:rsid w:val="00892D6C"/>
    <w:rsid w:val="00892F7C"/>
    <w:rsid w:val="008932E0"/>
    <w:rsid w:val="00893AA8"/>
    <w:rsid w:val="00893ADD"/>
    <w:rsid w:val="00893D65"/>
    <w:rsid w:val="00894494"/>
    <w:rsid w:val="008945AF"/>
    <w:rsid w:val="00894B9E"/>
    <w:rsid w:val="00894E88"/>
    <w:rsid w:val="00895037"/>
    <w:rsid w:val="00895231"/>
    <w:rsid w:val="008954BF"/>
    <w:rsid w:val="0089585D"/>
    <w:rsid w:val="0089585E"/>
    <w:rsid w:val="0089636E"/>
    <w:rsid w:val="0089676E"/>
    <w:rsid w:val="008967B0"/>
    <w:rsid w:val="00896A3C"/>
    <w:rsid w:val="00896C06"/>
    <w:rsid w:val="00897368"/>
    <w:rsid w:val="008973CB"/>
    <w:rsid w:val="00897475"/>
    <w:rsid w:val="00897670"/>
    <w:rsid w:val="00897731"/>
    <w:rsid w:val="00897AC0"/>
    <w:rsid w:val="00897D3F"/>
    <w:rsid w:val="00897F61"/>
    <w:rsid w:val="008A0003"/>
    <w:rsid w:val="008A009E"/>
    <w:rsid w:val="008A0312"/>
    <w:rsid w:val="008A099D"/>
    <w:rsid w:val="008A0B10"/>
    <w:rsid w:val="008A0B95"/>
    <w:rsid w:val="008A10A5"/>
    <w:rsid w:val="008A1347"/>
    <w:rsid w:val="008A1490"/>
    <w:rsid w:val="008A1795"/>
    <w:rsid w:val="008A1925"/>
    <w:rsid w:val="008A192A"/>
    <w:rsid w:val="008A193E"/>
    <w:rsid w:val="008A1B1F"/>
    <w:rsid w:val="008A1C5F"/>
    <w:rsid w:val="008A2175"/>
    <w:rsid w:val="008A2181"/>
    <w:rsid w:val="008A2264"/>
    <w:rsid w:val="008A25F2"/>
    <w:rsid w:val="008A284C"/>
    <w:rsid w:val="008A2C13"/>
    <w:rsid w:val="008A309A"/>
    <w:rsid w:val="008A3247"/>
    <w:rsid w:val="008A3A7F"/>
    <w:rsid w:val="008A4294"/>
    <w:rsid w:val="008A4B23"/>
    <w:rsid w:val="008A4B2A"/>
    <w:rsid w:val="008A500F"/>
    <w:rsid w:val="008A514C"/>
    <w:rsid w:val="008A526C"/>
    <w:rsid w:val="008A5421"/>
    <w:rsid w:val="008A59B6"/>
    <w:rsid w:val="008A61C9"/>
    <w:rsid w:val="008A62E0"/>
    <w:rsid w:val="008A6689"/>
    <w:rsid w:val="008A6714"/>
    <w:rsid w:val="008A68A4"/>
    <w:rsid w:val="008A6905"/>
    <w:rsid w:val="008A6D5D"/>
    <w:rsid w:val="008A7257"/>
    <w:rsid w:val="008A7341"/>
    <w:rsid w:val="008A7350"/>
    <w:rsid w:val="008A7427"/>
    <w:rsid w:val="008A7955"/>
    <w:rsid w:val="008B020B"/>
    <w:rsid w:val="008B02E6"/>
    <w:rsid w:val="008B05FA"/>
    <w:rsid w:val="008B09DA"/>
    <w:rsid w:val="008B0AB4"/>
    <w:rsid w:val="008B0BF2"/>
    <w:rsid w:val="008B0D4A"/>
    <w:rsid w:val="008B112C"/>
    <w:rsid w:val="008B11F7"/>
    <w:rsid w:val="008B13E2"/>
    <w:rsid w:val="008B1513"/>
    <w:rsid w:val="008B16A5"/>
    <w:rsid w:val="008B176B"/>
    <w:rsid w:val="008B24C1"/>
    <w:rsid w:val="008B26D1"/>
    <w:rsid w:val="008B2EDC"/>
    <w:rsid w:val="008B2F5E"/>
    <w:rsid w:val="008B3301"/>
    <w:rsid w:val="008B3340"/>
    <w:rsid w:val="008B3372"/>
    <w:rsid w:val="008B374C"/>
    <w:rsid w:val="008B3A71"/>
    <w:rsid w:val="008B3E4A"/>
    <w:rsid w:val="008B3E77"/>
    <w:rsid w:val="008B3F70"/>
    <w:rsid w:val="008B4171"/>
    <w:rsid w:val="008B4282"/>
    <w:rsid w:val="008B4388"/>
    <w:rsid w:val="008B43B9"/>
    <w:rsid w:val="008B44BB"/>
    <w:rsid w:val="008B46E1"/>
    <w:rsid w:val="008B4805"/>
    <w:rsid w:val="008B49A3"/>
    <w:rsid w:val="008B4CBF"/>
    <w:rsid w:val="008B503E"/>
    <w:rsid w:val="008B517F"/>
    <w:rsid w:val="008B5290"/>
    <w:rsid w:val="008B5634"/>
    <w:rsid w:val="008B578B"/>
    <w:rsid w:val="008B5802"/>
    <w:rsid w:val="008B59B2"/>
    <w:rsid w:val="008B5A73"/>
    <w:rsid w:val="008B5B65"/>
    <w:rsid w:val="008B63AD"/>
    <w:rsid w:val="008B64B2"/>
    <w:rsid w:val="008B64C0"/>
    <w:rsid w:val="008B64DA"/>
    <w:rsid w:val="008B65B4"/>
    <w:rsid w:val="008B6C98"/>
    <w:rsid w:val="008B7254"/>
    <w:rsid w:val="008B746F"/>
    <w:rsid w:val="008B747B"/>
    <w:rsid w:val="008B75AE"/>
    <w:rsid w:val="008B76DA"/>
    <w:rsid w:val="008B7BE2"/>
    <w:rsid w:val="008B7F7D"/>
    <w:rsid w:val="008C0366"/>
    <w:rsid w:val="008C059A"/>
    <w:rsid w:val="008C064C"/>
    <w:rsid w:val="008C080E"/>
    <w:rsid w:val="008C0A5A"/>
    <w:rsid w:val="008C0BD5"/>
    <w:rsid w:val="008C0D72"/>
    <w:rsid w:val="008C11C0"/>
    <w:rsid w:val="008C1266"/>
    <w:rsid w:val="008C1D57"/>
    <w:rsid w:val="008C1ED0"/>
    <w:rsid w:val="008C22B2"/>
    <w:rsid w:val="008C24EF"/>
    <w:rsid w:val="008C2E5D"/>
    <w:rsid w:val="008C2FE4"/>
    <w:rsid w:val="008C3362"/>
    <w:rsid w:val="008C34AF"/>
    <w:rsid w:val="008C3525"/>
    <w:rsid w:val="008C3A3E"/>
    <w:rsid w:val="008C3A62"/>
    <w:rsid w:val="008C3BD5"/>
    <w:rsid w:val="008C3C02"/>
    <w:rsid w:val="008C3E55"/>
    <w:rsid w:val="008C4189"/>
    <w:rsid w:val="008C4488"/>
    <w:rsid w:val="008C4514"/>
    <w:rsid w:val="008C503E"/>
    <w:rsid w:val="008C5466"/>
    <w:rsid w:val="008C58F5"/>
    <w:rsid w:val="008C5B4D"/>
    <w:rsid w:val="008C5BA8"/>
    <w:rsid w:val="008C6C77"/>
    <w:rsid w:val="008C6F04"/>
    <w:rsid w:val="008C7016"/>
    <w:rsid w:val="008C733F"/>
    <w:rsid w:val="008C75B9"/>
    <w:rsid w:val="008C772D"/>
    <w:rsid w:val="008C78C8"/>
    <w:rsid w:val="008C791D"/>
    <w:rsid w:val="008C79EA"/>
    <w:rsid w:val="008C7D27"/>
    <w:rsid w:val="008C7FB4"/>
    <w:rsid w:val="008D03A7"/>
    <w:rsid w:val="008D0501"/>
    <w:rsid w:val="008D082D"/>
    <w:rsid w:val="008D0D18"/>
    <w:rsid w:val="008D1470"/>
    <w:rsid w:val="008D163A"/>
    <w:rsid w:val="008D185C"/>
    <w:rsid w:val="008D1A1D"/>
    <w:rsid w:val="008D1A64"/>
    <w:rsid w:val="008D1C5F"/>
    <w:rsid w:val="008D2019"/>
    <w:rsid w:val="008D216D"/>
    <w:rsid w:val="008D28D6"/>
    <w:rsid w:val="008D2F26"/>
    <w:rsid w:val="008D3445"/>
    <w:rsid w:val="008D35A4"/>
    <w:rsid w:val="008D37D2"/>
    <w:rsid w:val="008D3836"/>
    <w:rsid w:val="008D3BF3"/>
    <w:rsid w:val="008D3C96"/>
    <w:rsid w:val="008D3E1A"/>
    <w:rsid w:val="008D42C8"/>
    <w:rsid w:val="008D4706"/>
    <w:rsid w:val="008D4B51"/>
    <w:rsid w:val="008D4E82"/>
    <w:rsid w:val="008D5248"/>
    <w:rsid w:val="008D5281"/>
    <w:rsid w:val="008D596B"/>
    <w:rsid w:val="008D611C"/>
    <w:rsid w:val="008D61AD"/>
    <w:rsid w:val="008D649E"/>
    <w:rsid w:val="008D6542"/>
    <w:rsid w:val="008D67DE"/>
    <w:rsid w:val="008D6F09"/>
    <w:rsid w:val="008D7118"/>
    <w:rsid w:val="008D7506"/>
    <w:rsid w:val="008E0135"/>
    <w:rsid w:val="008E02F0"/>
    <w:rsid w:val="008E083A"/>
    <w:rsid w:val="008E0938"/>
    <w:rsid w:val="008E1114"/>
    <w:rsid w:val="008E1188"/>
    <w:rsid w:val="008E1796"/>
    <w:rsid w:val="008E1D53"/>
    <w:rsid w:val="008E2519"/>
    <w:rsid w:val="008E27C5"/>
    <w:rsid w:val="008E313B"/>
    <w:rsid w:val="008E363D"/>
    <w:rsid w:val="008E39DA"/>
    <w:rsid w:val="008E3B6B"/>
    <w:rsid w:val="008E3CF7"/>
    <w:rsid w:val="008E425B"/>
    <w:rsid w:val="008E42AB"/>
    <w:rsid w:val="008E494E"/>
    <w:rsid w:val="008E4976"/>
    <w:rsid w:val="008E4A1B"/>
    <w:rsid w:val="008E4A61"/>
    <w:rsid w:val="008E4B1D"/>
    <w:rsid w:val="008E4C55"/>
    <w:rsid w:val="008E4E1C"/>
    <w:rsid w:val="008E54C2"/>
    <w:rsid w:val="008E55A8"/>
    <w:rsid w:val="008E57B8"/>
    <w:rsid w:val="008E5C41"/>
    <w:rsid w:val="008E61F0"/>
    <w:rsid w:val="008E63F5"/>
    <w:rsid w:val="008E69D9"/>
    <w:rsid w:val="008E69F9"/>
    <w:rsid w:val="008E6FA5"/>
    <w:rsid w:val="008E7336"/>
    <w:rsid w:val="008E737C"/>
    <w:rsid w:val="008E7829"/>
    <w:rsid w:val="008E796D"/>
    <w:rsid w:val="008E7B63"/>
    <w:rsid w:val="008E7EF6"/>
    <w:rsid w:val="008E7F46"/>
    <w:rsid w:val="008E7FCF"/>
    <w:rsid w:val="008F037D"/>
    <w:rsid w:val="008F04BD"/>
    <w:rsid w:val="008F04E7"/>
    <w:rsid w:val="008F096D"/>
    <w:rsid w:val="008F0BDE"/>
    <w:rsid w:val="008F1113"/>
    <w:rsid w:val="008F14F2"/>
    <w:rsid w:val="008F1548"/>
    <w:rsid w:val="008F1698"/>
    <w:rsid w:val="008F1B94"/>
    <w:rsid w:val="008F1BD0"/>
    <w:rsid w:val="008F1D0B"/>
    <w:rsid w:val="008F1D18"/>
    <w:rsid w:val="008F1E03"/>
    <w:rsid w:val="008F21B9"/>
    <w:rsid w:val="008F2828"/>
    <w:rsid w:val="008F2E36"/>
    <w:rsid w:val="008F3035"/>
    <w:rsid w:val="008F314F"/>
    <w:rsid w:val="008F38ED"/>
    <w:rsid w:val="008F3CFB"/>
    <w:rsid w:val="008F3FA5"/>
    <w:rsid w:val="008F48F0"/>
    <w:rsid w:val="008F4A17"/>
    <w:rsid w:val="008F4BAA"/>
    <w:rsid w:val="008F5229"/>
    <w:rsid w:val="008F5375"/>
    <w:rsid w:val="008F549B"/>
    <w:rsid w:val="008F5584"/>
    <w:rsid w:val="008F5595"/>
    <w:rsid w:val="008F56E6"/>
    <w:rsid w:val="008F5820"/>
    <w:rsid w:val="008F5F72"/>
    <w:rsid w:val="008F606E"/>
    <w:rsid w:val="008F60DB"/>
    <w:rsid w:val="008F61FB"/>
    <w:rsid w:val="008F67C1"/>
    <w:rsid w:val="008F67E6"/>
    <w:rsid w:val="008F690D"/>
    <w:rsid w:val="008F69D7"/>
    <w:rsid w:val="008F6E6A"/>
    <w:rsid w:val="008F7085"/>
    <w:rsid w:val="008F719A"/>
    <w:rsid w:val="008F719B"/>
    <w:rsid w:val="008F7488"/>
    <w:rsid w:val="008F7632"/>
    <w:rsid w:val="008F796F"/>
    <w:rsid w:val="008F7DC3"/>
    <w:rsid w:val="008F7EFB"/>
    <w:rsid w:val="00900029"/>
    <w:rsid w:val="00900205"/>
    <w:rsid w:val="00900361"/>
    <w:rsid w:val="00900B44"/>
    <w:rsid w:val="00900F62"/>
    <w:rsid w:val="0090114E"/>
    <w:rsid w:val="00901222"/>
    <w:rsid w:val="009018E5"/>
    <w:rsid w:val="00901A06"/>
    <w:rsid w:val="00901B0E"/>
    <w:rsid w:val="00901BD8"/>
    <w:rsid w:val="00901DAF"/>
    <w:rsid w:val="00901E17"/>
    <w:rsid w:val="00901E7A"/>
    <w:rsid w:val="0090233A"/>
    <w:rsid w:val="0090316C"/>
    <w:rsid w:val="009034E9"/>
    <w:rsid w:val="00903737"/>
    <w:rsid w:val="0090374D"/>
    <w:rsid w:val="00903795"/>
    <w:rsid w:val="00903B0C"/>
    <w:rsid w:val="00903DBA"/>
    <w:rsid w:val="00903ECF"/>
    <w:rsid w:val="00903F2A"/>
    <w:rsid w:val="00903FBB"/>
    <w:rsid w:val="00904137"/>
    <w:rsid w:val="00904629"/>
    <w:rsid w:val="00904C5B"/>
    <w:rsid w:val="00904D40"/>
    <w:rsid w:val="00904DBB"/>
    <w:rsid w:val="009050D6"/>
    <w:rsid w:val="009055BC"/>
    <w:rsid w:val="009057FB"/>
    <w:rsid w:val="00905914"/>
    <w:rsid w:val="00905998"/>
    <w:rsid w:val="00905B20"/>
    <w:rsid w:val="009060D7"/>
    <w:rsid w:val="009065EB"/>
    <w:rsid w:val="00906AC2"/>
    <w:rsid w:val="00906C2F"/>
    <w:rsid w:val="00906D5E"/>
    <w:rsid w:val="0090704E"/>
    <w:rsid w:val="009072EB"/>
    <w:rsid w:val="00907870"/>
    <w:rsid w:val="00907B81"/>
    <w:rsid w:val="00910630"/>
    <w:rsid w:val="00910917"/>
    <w:rsid w:val="009110CC"/>
    <w:rsid w:val="00911B07"/>
    <w:rsid w:val="00911D61"/>
    <w:rsid w:val="00912375"/>
    <w:rsid w:val="0091243E"/>
    <w:rsid w:val="00912926"/>
    <w:rsid w:val="009131F5"/>
    <w:rsid w:val="00913802"/>
    <w:rsid w:val="00913B54"/>
    <w:rsid w:val="00913F46"/>
    <w:rsid w:val="00914A1A"/>
    <w:rsid w:val="00914CCE"/>
    <w:rsid w:val="00914D3C"/>
    <w:rsid w:val="00914F44"/>
    <w:rsid w:val="0091521D"/>
    <w:rsid w:val="0091550F"/>
    <w:rsid w:val="00915545"/>
    <w:rsid w:val="00915D16"/>
    <w:rsid w:val="00915D7E"/>
    <w:rsid w:val="00915F79"/>
    <w:rsid w:val="00915F95"/>
    <w:rsid w:val="00915FB5"/>
    <w:rsid w:val="00916106"/>
    <w:rsid w:val="00916346"/>
    <w:rsid w:val="009169EB"/>
    <w:rsid w:val="00916EC8"/>
    <w:rsid w:val="0091705E"/>
    <w:rsid w:val="00917B9C"/>
    <w:rsid w:val="00917E21"/>
    <w:rsid w:val="00917E51"/>
    <w:rsid w:val="00917F38"/>
    <w:rsid w:val="0092013B"/>
    <w:rsid w:val="009209DC"/>
    <w:rsid w:val="00920A07"/>
    <w:rsid w:val="00920D30"/>
    <w:rsid w:val="00921338"/>
    <w:rsid w:val="009217AE"/>
    <w:rsid w:val="009218F5"/>
    <w:rsid w:val="00922271"/>
    <w:rsid w:val="009225A5"/>
    <w:rsid w:val="00922836"/>
    <w:rsid w:val="00922A08"/>
    <w:rsid w:val="00922B70"/>
    <w:rsid w:val="00922D52"/>
    <w:rsid w:val="00922E95"/>
    <w:rsid w:val="0092313B"/>
    <w:rsid w:val="00923992"/>
    <w:rsid w:val="00923BF6"/>
    <w:rsid w:val="00924597"/>
    <w:rsid w:val="0092484F"/>
    <w:rsid w:val="00924BA6"/>
    <w:rsid w:val="00924E51"/>
    <w:rsid w:val="00925077"/>
    <w:rsid w:val="00925111"/>
    <w:rsid w:val="00925B26"/>
    <w:rsid w:val="00925CB0"/>
    <w:rsid w:val="00925CBF"/>
    <w:rsid w:val="00925DAB"/>
    <w:rsid w:val="00925E1F"/>
    <w:rsid w:val="00925F0A"/>
    <w:rsid w:val="009260CB"/>
    <w:rsid w:val="009263AD"/>
    <w:rsid w:val="00926655"/>
    <w:rsid w:val="009266F9"/>
    <w:rsid w:val="00926A34"/>
    <w:rsid w:val="00926DA2"/>
    <w:rsid w:val="00926DB5"/>
    <w:rsid w:val="00926EEB"/>
    <w:rsid w:val="00927281"/>
    <w:rsid w:val="009275B4"/>
    <w:rsid w:val="009276D6"/>
    <w:rsid w:val="00927E4A"/>
    <w:rsid w:val="00927EF5"/>
    <w:rsid w:val="0093034D"/>
    <w:rsid w:val="009303ED"/>
    <w:rsid w:val="009304B8"/>
    <w:rsid w:val="00930866"/>
    <w:rsid w:val="00930B99"/>
    <w:rsid w:val="00930C48"/>
    <w:rsid w:val="00930C50"/>
    <w:rsid w:val="00930E5A"/>
    <w:rsid w:val="009314A1"/>
    <w:rsid w:val="00931A04"/>
    <w:rsid w:val="00931A63"/>
    <w:rsid w:val="0093214D"/>
    <w:rsid w:val="00932387"/>
    <w:rsid w:val="0093240C"/>
    <w:rsid w:val="00932469"/>
    <w:rsid w:val="00932529"/>
    <w:rsid w:val="009326EC"/>
    <w:rsid w:val="009327E3"/>
    <w:rsid w:val="00932EDA"/>
    <w:rsid w:val="009330FC"/>
    <w:rsid w:val="009336F1"/>
    <w:rsid w:val="009338B9"/>
    <w:rsid w:val="00933CB9"/>
    <w:rsid w:val="00933E24"/>
    <w:rsid w:val="00933F63"/>
    <w:rsid w:val="00934130"/>
    <w:rsid w:val="0093449E"/>
    <w:rsid w:val="009344A7"/>
    <w:rsid w:val="0093465F"/>
    <w:rsid w:val="00934672"/>
    <w:rsid w:val="00934689"/>
    <w:rsid w:val="0093536E"/>
    <w:rsid w:val="00935711"/>
    <w:rsid w:val="009359F1"/>
    <w:rsid w:val="00935CD9"/>
    <w:rsid w:val="00935FBC"/>
    <w:rsid w:val="00936503"/>
    <w:rsid w:val="00936A52"/>
    <w:rsid w:val="00936EF2"/>
    <w:rsid w:val="009370EF"/>
    <w:rsid w:val="0093710E"/>
    <w:rsid w:val="00937208"/>
    <w:rsid w:val="0093737D"/>
    <w:rsid w:val="009373CE"/>
    <w:rsid w:val="0093789C"/>
    <w:rsid w:val="00937B81"/>
    <w:rsid w:val="0094001E"/>
    <w:rsid w:val="009400B9"/>
    <w:rsid w:val="00940208"/>
    <w:rsid w:val="009406AD"/>
    <w:rsid w:val="00940BB4"/>
    <w:rsid w:val="00941259"/>
    <w:rsid w:val="0094147D"/>
    <w:rsid w:val="0094154C"/>
    <w:rsid w:val="0094154D"/>
    <w:rsid w:val="00941AD1"/>
    <w:rsid w:val="00941B01"/>
    <w:rsid w:val="009422F8"/>
    <w:rsid w:val="00942375"/>
    <w:rsid w:val="00942686"/>
    <w:rsid w:val="009427A6"/>
    <w:rsid w:val="00942D7B"/>
    <w:rsid w:val="00942ED8"/>
    <w:rsid w:val="00943AE7"/>
    <w:rsid w:val="00943C4C"/>
    <w:rsid w:val="00944288"/>
    <w:rsid w:val="009444E6"/>
    <w:rsid w:val="009447C4"/>
    <w:rsid w:val="00944EC2"/>
    <w:rsid w:val="009460ED"/>
    <w:rsid w:val="009464EF"/>
    <w:rsid w:val="00946749"/>
    <w:rsid w:val="009468A8"/>
    <w:rsid w:val="00946BD8"/>
    <w:rsid w:val="00946EFC"/>
    <w:rsid w:val="00946F19"/>
    <w:rsid w:val="00947519"/>
    <w:rsid w:val="0094783E"/>
    <w:rsid w:val="00947B32"/>
    <w:rsid w:val="00947BAA"/>
    <w:rsid w:val="00947C02"/>
    <w:rsid w:val="00947F90"/>
    <w:rsid w:val="00950202"/>
    <w:rsid w:val="0095032E"/>
    <w:rsid w:val="00950CE6"/>
    <w:rsid w:val="00950E72"/>
    <w:rsid w:val="00950F5D"/>
    <w:rsid w:val="00951094"/>
    <w:rsid w:val="009511FF"/>
    <w:rsid w:val="0095136B"/>
    <w:rsid w:val="00951659"/>
    <w:rsid w:val="00951BF4"/>
    <w:rsid w:val="00951C37"/>
    <w:rsid w:val="00951D00"/>
    <w:rsid w:val="0095201C"/>
    <w:rsid w:val="00952138"/>
    <w:rsid w:val="009521CA"/>
    <w:rsid w:val="009524AE"/>
    <w:rsid w:val="009526E3"/>
    <w:rsid w:val="00952B33"/>
    <w:rsid w:val="0095326F"/>
    <w:rsid w:val="00953A7F"/>
    <w:rsid w:val="009540DE"/>
    <w:rsid w:val="009545DC"/>
    <w:rsid w:val="009545ED"/>
    <w:rsid w:val="00954C26"/>
    <w:rsid w:val="00955147"/>
    <w:rsid w:val="009552DB"/>
    <w:rsid w:val="00955660"/>
    <w:rsid w:val="0095568B"/>
    <w:rsid w:val="0095595E"/>
    <w:rsid w:val="00955E12"/>
    <w:rsid w:val="0095624C"/>
    <w:rsid w:val="009569A3"/>
    <w:rsid w:val="00956D17"/>
    <w:rsid w:val="00956D52"/>
    <w:rsid w:val="00956E37"/>
    <w:rsid w:val="00957F2B"/>
    <w:rsid w:val="0096021A"/>
    <w:rsid w:val="00960460"/>
    <w:rsid w:val="009605FF"/>
    <w:rsid w:val="00960736"/>
    <w:rsid w:val="00960C30"/>
    <w:rsid w:val="00960E96"/>
    <w:rsid w:val="00960ECD"/>
    <w:rsid w:val="009610A7"/>
    <w:rsid w:val="009614DB"/>
    <w:rsid w:val="00961EC9"/>
    <w:rsid w:val="00962059"/>
    <w:rsid w:val="009620B2"/>
    <w:rsid w:val="00962292"/>
    <w:rsid w:val="00962414"/>
    <w:rsid w:val="00962493"/>
    <w:rsid w:val="00962575"/>
    <w:rsid w:val="0096276C"/>
    <w:rsid w:val="00962E1D"/>
    <w:rsid w:val="00963271"/>
    <w:rsid w:val="009638AF"/>
    <w:rsid w:val="009641D5"/>
    <w:rsid w:val="009641F8"/>
    <w:rsid w:val="0096423F"/>
    <w:rsid w:val="009644AD"/>
    <w:rsid w:val="00964612"/>
    <w:rsid w:val="00964A30"/>
    <w:rsid w:val="00964A31"/>
    <w:rsid w:val="00964D7D"/>
    <w:rsid w:val="0096515B"/>
    <w:rsid w:val="009651F2"/>
    <w:rsid w:val="0096525B"/>
    <w:rsid w:val="0096529C"/>
    <w:rsid w:val="0096539E"/>
    <w:rsid w:val="0096549F"/>
    <w:rsid w:val="009655DD"/>
    <w:rsid w:val="00965E87"/>
    <w:rsid w:val="00965F2F"/>
    <w:rsid w:val="009661CA"/>
    <w:rsid w:val="009661CC"/>
    <w:rsid w:val="0096649C"/>
    <w:rsid w:val="00966588"/>
    <w:rsid w:val="009665BB"/>
    <w:rsid w:val="00966613"/>
    <w:rsid w:val="009667F1"/>
    <w:rsid w:val="009668F3"/>
    <w:rsid w:val="00966A82"/>
    <w:rsid w:val="00966DDE"/>
    <w:rsid w:val="00966E58"/>
    <w:rsid w:val="009672BB"/>
    <w:rsid w:val="00967761"/>
    <w:rsid w:val="00967A0D"/>
    <w:rsid w:val="00967ADA"/>
    <w:rsid w:val="00967C5B"/>
    <w:rsid w:val="00967D1C"/>
    <w:rsid w:val="00967E4E"/>
    <w:rsid w:val="00967FBA"/>
    <w:rsid w:val="009702A7"/>
    <w:rsid w:val="009703F6"/>
    <w:rsid w:val="009704CC"/>
    <w:rsid w:val="00970719"/>
    <w:rsid w:val="00970B15"/>
    <w:rsid w:val="00970E4C"/>
    <w:rsid w:val="00971047"/>
    <w:rsid w:val="00971303"/>
    <w:rsid w:val="0097133B"/>
    <w:rsid w:val="00971586"/>
    <w:rsid w:val="00971A71"/>
    <w:rsid w:val="00971A93"/>
    <w:rsid w:val="00971E94"/>
    <w:rsid w:val="009725A3"/>
    <w:rsid w:val="00972726"/>
    <w:rsid w:val="009728F4"/>
    <w:rsid w:val="00972A3D"/>
    <w:rsid w:val="00972A64"/>
    <w:rsid w:val="00972AF4"/>
    <w:rsid w:val="00973215"/>
    <w:rsid w:val="009732BD"/>
    <w:rsid w:val="009732E6"/>
    <w:rsid w:val="009734CF"/>
    <w:rsid w:val="00973702"/>
    <w:rsid w:val="0097370D"/>
    <w:rsid w:val="00973884"/>
    <w:rsid w:val="00973F5A"/>
    <w:rsid w:val="00973FCB"/>
    <w:rsid w:val="00974974"/>
    <w:rsid w:val="00974C06"/>
    <w:rsid w:val="00974F49"/>
    <w:rsid w:val="0097511E"/>
    <w:rsid w:val="00975279"/>
    <w:rsid w:val="0097528D"/>
    <w:rsid w:val="00975685"/>
    <w:rsid w:val="00975798"/>
    <w:rsid w:val="009759C9"/>
    <w:rsid w:val="00975B19"/>
    <w:rsid w:val="00975BD5"/>
    <w:rsid w:val="00975CAE"/>
    <w:rsid w:val="00975EE7"/>
    <w:rsid w:val="0097607F"/>
    <w:rsid w:val="00976412"/>
    <w:rsid w:val="0097645D"/>
    <w:rsid w:val="009764D5"/>
    <w:rsid w:val="0097695A"/>
    <w:rsid w:val="00976CE7"/>
    <w:rsid w:val="00976CFD"/>
    <w:rsid w:val="00976F95"/>
    <w:rsid w:val="009772C5"/>
    <w:rsid w:val="00977549"/>
    <w:rsid w:val="00977C66"/>
    <w:rsid w:val="00977D42"/>
    <w:rsid w:val="00977DAB"/>
    <w:rsid w:val="00980175"/>
    <w:rsid w:val="0098026A"/>
    <w:rsid w:val="009803AD"/>
    <w:rsid w:val="0098067A"/>
    <w:rsid w:val="00980BAB"/>
    <w:rsid w:val="00980DCB"/>
    <w:rsid w:val="00980DCE"/>
    <w:rsid w:val="00980F8D"/>
    <w:rsid w:val="00981217"/>
    <w:rsid w:val="00981384"/>
    <w:rsid w:val="009814DF"/>
    <w:rsid w:val="009814E2"/>
    <w:rsid w:val="009817AE"/>
    <w:rsid w:val="00982144"/>
    <w:rsid w:val="0098214E"/>
    <w:rsid w:val="00982212"/>
    <w:rsid w:val="0098248D"/>
    <w:rsid w:val="00982B52"/>
    <w:rsid w:val="00982CC6"/>
    <w:rsid w:val="00982DC9"/>
    <w:rsid w:val="00982F6B"/>
    <w:rsid w:val="009830C7"/>
    <w:rsid w:val="009830DF"/>
    <w:rsid w:val="009838F2"/>
    <w:rsid w:val="0098452A"/>
    <w:rsid w:val="009847B9"/>
    <w:rsid w:val="00984805"/>
    <w:rsid w:val="00984CA5"/>
    <w:rsid w:val="00984D87"/>
    <w:rsid w:val="009855FD"/>
    <w:rsid w:val="009856C9"/>
    <w:rsid w:val="0098584E"/>
    <w:rsid w:val="009859CD"/>
    <w:rsid w:val="00985B01"/>
    <w:rsid w:val="00985C4F"/>
    <w:rsid w:val="00985DD6"/>
    <w:rsid w:val="009860FB"/>
    <w:rsid w:val="00986676"/>
    <w:rsid w:val="0098675F"/>
    <w:rsid w:val="009867C3"/>
    <w:rsid w:val="00986C8F"/>
    <w:rsid w:val="00986EF3"/>
    <w:rsid w:val="00987359"/>
    <w:rsid w:val="009873E8"/>
    <w:rsid w:val="0098760D"/>
    <w:rsid w:val="0098792C"/>
    <w:rsid w:val="00990695"/>
    <w:rsid w:val="009906AF"/>
    <w:rsid w:val="00990963"/>
    <w:rsid w:val="00990FC3"/>
    <w:rsid w:val="009914C9"/>
    <w:rsid w:val="009919DD"/>
    <w:rsid w:val="00991CB2"/>
    <w:rsid w:val="00991E09"/>
    <w:rsid w:val="00991E6B"/>
    <w:rsid w:val="00991E8A"/>
    <w:rsid w:val="00991FDD"/>
    <w:rsid w:val="0099202D"/>
    <w:rsid w:val="0099203D"/>
    <w:rsid w:val="0099286C"/>
    <w:rsid w:val="00992BF4"/>
    <w:rsid w:val="00992CD7"/>
    <w:rsid w:val="00992CE3"/>
    <w:rsid w:val="00992DCA"/>
    <w:rsid w:val="00992DE2"/>
    <w:rsid w:val="009932E6"/>
    <w:rsid w:val="00993421"/>
    <w:rsid w:val="00993A80"/>
    <w:rsid w:val="00994103"/>
    <w:rsid w:val="00994301"/>
    <w:rsid w:val="00994472"/>
    <w:rsid w:val="0099456A"/>
    <w:rsid w:val="00994863"/>
    <w:rsid w:val="00994906"/>
    <w:rsid w:val="00995121"/>
    <w:rsid w:val="00996237"/>
    <w:rsid w:val="00996417"/>
    <w:rsid w:val="00996456"/>
    <w:rsid w:val="009967A6"/>
    <w:rsid w:val="009968C7"/>
    <w:rsid w:val="009968E9"/>
    <w:rsid w:val="00996A50"/>
    <w:rsid w:val="00996DB1"/>
    <w:rsid w:val="0099793D"/>
    <w:rsid w:val="00997A4C"/>
    <w:rsid w:val="00997B3D"/>
    <w:rsid w:val="00997B5D"/>
    <w:rsid w:val="00997F05"/>
    <w:rsid w:val="009A02D7"/>
    <w:rsid w:val="009A064A"/>
    <w:rsid w:val="009A0C26"/>
    <w:rsid w:val="009A0DB3"/>
    <w:rsid w:val="009A0EED"/>
    <w:rsid w:val="009A0F68"/>
    <w:rsid w:val="009A17F2"/>
    <w:rsid w:val="009A1DE5"/>
    <w:rsid w:val="009A1E64"/>
    <w:rsid w:val="009A1F28"/>
    <w:rsid w:val="009A1F66"/>
    <w:rsid w:val="009A20A6"/>
    <w:rsid w:val="009A2239"/>
    <w:rsid w:val="009A23A9"/>
    <w:rsid w:val="009A2564"/>
    <w:rsid w:val="009A288A"/>
    <w:rsid w:val="009A2C57"/>
    <w:rsid w:val="009A2D82"/>
    <w:rsid w:val="009A2E34"/>
    <w:rsid w:val="009A2E4A"/>
    <w:rsid w:val="009A30B3"/>
    <w:rsid w:val="009A31B6"/>
    <w:rsid w:val="009A351E"/>
    <w:rsid w:val="009A394A"/>
    <w:rsid w:val="009A3B4B"/>
    <w:rsid w:val="009A3E4C"/>
    <w:rsid w:val="009A4200"/>
    <w:rsid w:val="009A530A"/>
    <w:rsid w:val="009A536C"/>
    <w:rsid w:val="009A538D"/>
    <w:rsid w:val="009A5672"/>
    <w:rsid w:val="009A5838"/>
    <w:rsid w:val="009A583E"/>
    <w:rsid w:val="009A5A3C"/>
    <w:rsid w:val="009A5D50"/>
    <w:rsid w:val="009A5E5F"/>
    <w:rsid w:val="009A5FDF"/>
    <w:rsid w:val="009A6468"/>
    <w:rsid w:val="009A6C1E"/>
    <w:rsid w:val="009A6D5F"/>
    <w:rsid w:val="009A709E"/>
    <w:rsid w:val="009A7270"/>
    <w:rsid w:val="009A72E0"/>
    <w:rsid w:val="009A7398"/>
    <w:rsid w:val="009A76D6"/>
    <w:rsid w:val="009A77A0"/>
    <w:rsid w:val="009A7C78"/>
    <w:rsid w:val="009A7D00"/>
    <w:rsid w:val="009A7E61"/>
    <w:rsid w:val="009B03DD"/>
    <w:rsid w:val="009B06FE"/>
    <w:rsid w:val="009B0A67"/>
    <w:rsid w:val="009B1097"/>
    <w:rsid w:val="009B1830"/>
    <w:rsid w:val="009B243A"/>
    <w:rsid w:val="009B289A"/>
    <w:rsid w:val="009B3646"/>
    <w:rsid w:val="009B3B72"/>
    <w:rsid w:val="009B3FA8"/>
    <w:rsid w:val="009B442C"/>
    <w:rsid w:val="009B4466"/>
    <w:rsid w:val="009B4858"/>
    <w:rsid w:val="009B485A"/>
    <w:rsid w:val="009B4E8C"/>
    <w:rsid w:val="009B4F73"/>
    <w:rsid w:val="009B50D1"/>
    <w:rsid w:val="009B5BBC"/>
    <w:rsid w:val="009B5F56"/>
    <w:rsid w:val="009B5F96"/>
    <w:rsid w:val="009B61FF"/>
    <w:rsid w:val="009B6534"/>
    <w:rsid w:val="009B66CC"/>
    <w:rsid w:val="009B68B7"/>
    <w:rsid w:val="009B693D"/>
    <w:rsid w:val="009B69BB"/>
    <w:rsid w:val="009B6AD3"/>
    <w:rsid w:val="009B6C70"/>
    <w:rsid w:val="009B6D68"/>
    <w:rsid w:val="009B6F20"/>
    <w:rsid w:val="009B74A5"/>
    <w:rsid w:val="009B7694"/>
    <w:rsid w:val="009B7C41"/>
    <w:rsid w:val="009C01F7"/>
    <w:rsid w:val="009C0639"/>
    <w:rsid w:val="009C0882"/>
    <w:rsid w:val="009C0B1F"/>
    <w:rsid w:val="009C0BAA"/>
    <w:rsid w:val="009C0D0D"/>
    <w:rsid w:val="009C0F8B"/>
    <w:rsid w:val="009C0FD9"/>
    <w:rsid w:val="009C188F"/>
    <w:rsid w:val="009C1E93"/>
    <w:rsid w:val="009C236D"/>
    <w:rsid w:val="009C24FA"/>
    <w:rsid w:val="009C26AD"/>
    <w:rsid w:val="009C27BF"/>
    <w:rsid w:val="009C2BF8"/>
    <w:rsid w:val="009C2C13"/>
    <w:rsid w:val="009C2D35"/>
    <w:rsid w:val="009C2DA8"/>
    <w:rsid w:val="009C3275"/>
    <w:rsid w:val="009C33B7"/>
    <w:rsid w:val="009C3439"/>
    <w:rsid w:val="009C3617"/>
    <w:rsid w:val="009C37DA"/>
    <w:rsid w:val="009C37EE"/>
    <w:rsid w:val="009C39D5"/>
    <w:rsid w:val="009C3BA0"/>
    <w:rsid w:val="009C418F"/>
    <w:rsid w:val="009C41C2"/>
    <w:rsid w:val="009C4381"/>
    <w:rsid w:val="009C485D"/>
    <w:rsid w:val="009C4C2F"/>
    <w:rsid w:val="009C4E3E"/>
    <w:rsid w:val="009C50F9"/>
    <w:rsid w:val="009C517A"/>
    <w:rsid w:val="009C53B0"/>
    <w:rsid w:val="009C541A"/>
    <w:rsid w:val="009C5860"/>
    <w:rsid w:val="009C591F"/>
    <w:rsid w:val="009C5AD5"/>
    <w:rsid w:val="009C5B51"/>
    <w:rsid w:val="009C659B"/>
    <w:rsid w:val="009C6A4A"/>
    <w:rsid w:val="009C6F0A"/>
    <w:rsid w:val="009C7192"/>
    <w:rsid w:val="009C726F"/>
    <w:rsid w:val="009C7399"/>
    <w:rsid w:val="009C7508"/>
    <w:rsid w:val="009C78F0"/>
    <w:rsid w:val="009C7E19"/>
    <w:rsid w:val="009D0337"/>
    <w:rsid w:val="009D08D9"/>
    <w:rsid w:val="009D0A68"/>
    <w:rsid w:val="009D0C55"/>
    <w:rsid w:val="009D0E38"/>
    <w:rsid w:val="009D0F79"/>
    <w:rsid w:val="009D0F9B"/>
    <w:rsid w:val="009D1635"/>
    <w:rsid w:val="009D1C45"/>
    <w:rsid w:val="009D1E82"/>
    <w:rsid w:val="009D1FA5"/>
    <w:rsid w:val="009D22F5"/>
    <w:rsid w:val="009D26CD"/>
    <w:rsid w:val="009D26EB"/>
    <w:rsid w:val="009D286D"/>
    <w:rsid w:val="009D28DE"/>
    <w:rsid w:val="009D2A45"/>
    <w:rsid w:val="009D2B61"/>
    <w:rsid w:val="009D2E56"/>
    <w:rsid w:val="009D3235"/>
    <w:rsid w:val="009D32AD"/>
    <w:rsid w:val="009D345A"/>
    <w:rsid w:val="009D3A04"/>
    <w:rsid w:val="009D3A9F"/>
    <w:rsid w:val="009D40B6"/>
    <w:rsid w:val="009D42A8"/>
    <w:rsid w:val="009D4902"/>
    <w:rsid w:val="009D4C96"/>
    <w:rsid w:val="009D4D89"/>
    <w:rsid w:val="009D4E50"/>
    <w:rsid w:val="009D557F"/>
    <w:rsid w:val="009D57CD"/>
    <w:rsid w:val="009D5806"/>
    <w:rsid w:val="009D5991"/>
    <w:rsid w:val="009D5AC7"/>
    <w:rsid w:val="009D5B80"/>
    <w:rsid w:val="009D5B8D"/>
    <w:rsid w:val="009D63A3"/>
    <w:rsid w:val="009D64B1"/>
    <w:rsid w:val="009D64E8"/>
    <w:rsid w:val="009D6A37"/>
    <w:rsid w:val="009D6B75"/>
    <w:rsid w:val="009D6D65"/>
    <w:rsid w:val="009D6F24"/>
    <w:rsid w:val="009D6F58"/>
    <w:rsid w:val="009D736E"/>
    <w:rsid w:val="009D7372"/>
    <w:rsid w:val="009D7769"/>
    <w:rsid w:val="009D7AB3"/>
    <w:rsid w:val="009D7BB7"/>
    <w:rsid w:val="009D7E26"/>
    <w:rsid w:val="009E0036"/>
    <w:rsid w:val="009E0320"/>
    <w:rsid w:val="009E045F"/>
    <w:rsid w:val="009E0900"/>
    <w:rsid w:val="009E0C34"/>
    <w:rsid w:val="009E165E"/>
    <w:rsid w:val="009E17E0"/>
    <w:rsid w:val="009E1888"/>
    <w:rsid w:val="009E18A3"/>
    <w:rsid w:val="009E1913"/>
    <w:rsid w:val="009E1B7B"/>
    <w:rsid w:val="009E1EB5"/>
    <w:rsid w:val="009E1EF1"/>
    <w:rsid w:val="009E207A"/>
    <w:rsid w:val="009E26BC"/>
    <w:rsid w:val="009E299C"/>
    <w:rsid w:val="009E2B7E"/>
    <w:rsid w:val="009E2F33"/>
    <w:rsid w:val="009E2FA0"/>
    <w:rsid w:val="009E3369"/>
    <w:rsid w:val="009E3895"/>
    <w:rsid w:val="009E3B2D"/>
    <w:rsid w:val="009E41D0"/>
    <w:rsid w:val="009E442F"/>
    <w:rsid w:val="009E49AE"/>
    <w:rsid w:val="009E4D17"/>
    <w:rsid w:val="009E5089"/>
    <w:rsid w:val="009E55E7"/>
    <w:rsid w:val="009E590E"/>
    <w:rsid w:val="009E5A9B"/>
    <w:rsid w:val="009E5B9A"/>
    <w:rsid w:val="009E5DAA"/>
    <w:rsid w:val="009E5DE6"/>
    <w:rsid w:val="009E5FFA"/>
    <w:rsid w:val="009E601A"/>
    <w:rsid w:val="009E61F2"/>
    <w:rsid w:val="009E6253"/>
    <w:rsid w:val="009E6988"/>
    <w:rsid w:val="009E69DF"/>
    <w:rsid w:val="009E6B42"/>
    <w:rsid w:val="009E6C86"/>
    <w:rsid w:val="009E7295"/>
    <w:rsid w:val="009E7D28"/>
    <w:rsid w:val="009F0360"/>
    <w:rsid w:val="009F04FC"/>
    <w:rsid w:val="009F05EC"/>
    <w:rsid w:val="009F0A22"/>
    <w:rsid w:val="009F0C85"/>
    <w:rsid w:val="009F0D82"/>
    <w:rsid w:val="009F10BE"/>
    <w:rsid w:val="009F1345"/>
    <w:rsid w:val="009F154A"/>
    <w:rsid w:val="009F17FB"/>
    <w:rsid w:val="009F2676"/>
    <w:rsid w:val="009F2AD7"/>
    <w:rsid w:val="009F2CC2"/>
    <w:rsid w:val="009F2D2B"/>
    <w:rsid w:val="009F3003"/>
    <w:rsid w:val="009F35E6"/>
    <w:rsid w:val="009F3750"/>
    <w:rsid w:val="009F3B0A"/>
    <w:rsid w:val="009F3B0B"/>
    <w:rsid w:val="009F3ED9"/>
    <w:rsid w:val="009F4512"/>
    <w:rsid w:val="009F4549"/>
    <w:rsid w:val="009F47D1"/>
    <w:rsid w:val="009F5240"/>
    <w:rsid w:val="009F5537"/>
    <w:rsid w:val="009F614B"/>
    <w:rsid w:val="009F6601"/>
    <w:rsid w:val="009F6B69"/>
    <w:rsid w:val="009F6C6A"/>
    <w:rsid w:val="009F7249"/>
    <w:rsid w:val="009F75DC"/>
    <w:rsid w:val="009F7643"/>
    <w:rsid w:val="009F777F"/>
    <w:rsid w:val="009F7FF5"/>
    <w:rsid w:val="00A00369"/>
    <w:rsid w:val="00A006E1"/>
    <w:rsid w:val="00A00770"/>
    <w:rsid w:val="00A00923"/>
    <w:rsid w:val="00A00E08"/>
    <w:rsid w:val="00A011E6"/>
    <w:rsid w:val="00A01696"/>
    <w:rsid w:val="00A01920"/>
    <w:rsid w:val="00A01A98"/>
    <w:rsid w:val="00A01D53"/>
    <w:rsid w:val="00A02074"/>
    <w:rsid w:val="00A021D2"/>
    <w:rsid w:val="00A0239A"/>
    <w:rsid w:val="00A0265B"/>
    <w:rsid w:val="00A02765"/>
    <w:rsid w:val="00A0333A"/>
    <w:rsid w:val="00A0382D"/>
    <w:rsid w:val="00A0384F"/>
    <w:rsid w:val="00A03C0F"/>
    <w:rsid w:val="00A03D4B"/>
    <w:rsid w:val="00A03D9B"/>
    <w:rsid w:val="00A04030"/>
    <w:rsid w:val="00A0436B"/>
    <w:rsid w:val="00A04658"/>
    <w:rsid w:val="00A04C13"/>
    <w:rsid w:val="00A04E81"/>
    <w:rsid w:val="00A0529D"/>
    <w:rsid w:val="00A05361"/>
    <w:rsid w:val="00A053D7"/>
    <w:rsid w:val="00A0588B"/>
    <w:rsid w:val="00A05B60"/>
    <w:rsid w:val="00A05E4C"/>
    <w:rsid w:val="00A05F68"/>
    <w:rsid w:val="00A061E5"/>
    <w:rsid w:val="00A0702F"/>
    <w:rsid w:val="00A076EB"/>
    <w:rsid w:val="00A07C19"/>
    <w:rsid w:val="00A07C3E"/>
    <w:rsid w:val="00A07C8C"/>
    <w:rsid w:val="00A07EC4"/>
    <w:rsid w:val="00A07F23"/>
    <w:rsid w:val="00A101C3"/>
    <w:rsid w:val="00A1026D"/>
    <w:rsid w:val="00A105DA"/>
    <w:rsid w:val="00A108CA"/>
    <w:rsid w:val="00A11055"/>
    <w:rsid w:val="00A111CC"/>
    <w:rsid w:val="00A11990"/>
    <w:rsid w:val="00A11B84"/>
    <w:rsid w:val="00A11C7D"/>
    <w:rsid w:val="00A11E4C"/>
    <w:rsid w:val="00A1293B"/>
    <w:rsid w:val="00A1297C"/>
    <w:rsid w:val="00A129C7"/>
    <w:rsid w:val="00A134F4"/>
    <w:rsid w:val="00A13585"/>
    <w:rsid w:val="00A135D9"/>
    <w:rsid w:val="00A136D0"/>
    <w:rsid w:val="00A137D8"/>
    <w:rsid w:val="00A139FA"/>
    <w:rsid w:val="00A13D35"/>
    <w:rsid w:val="00A13E4E"/>
    <w:rsid w:val="00A1405F"/>
    <w:rsid w:val="00A141D5"/>
    <w:rsid w:val="00A141E2"/>
    <w:rsid w:val="00A142FC"/>
    <w:rsid w:val="00A14662"/>
    <w:rsid w:val="00A1468D"/>
    <w:rsid w:val="00A148E2"/>
    <w:rsid w:val="00A14BD0"/>
    <w:rsid w:val="00A14DC4"/>
    <w:rsid w:val="00A14F75"/>
    <w:rsid w:val="00A15098"/>
    <w:rsid w:val="00A153D3"/>
    <w:rsid w:val="00A1562C"/>
    <w:rsid w:val="00A1598D"/>
    <w:rsid w:val="00A15A97"/>
    <w:rsid w:val="00A15AFA"/>
    <w:rsid w:val="00A15B04"/>
    <w:rsid w:val="00A15B8F"/>
    <w:rsid w:val="00A15B90"/>
    <w:rsid w:val="00A15CC0"/>
    <w:rsid w:val="00A15D57"/>
    <w:rsid w:val="00A16727"/>
    <w:rsid w:val="00A16C55"/>
    <w:rsid w:val="00A16ECD"/>
    <w:rsid w:val="00A16F96"/>
    <w:rsid w:val="00A17012"/>
    <w:rsid w:val="00A17278"/>
    <w:rsid w:val="00A173E3"/>
    <w:rsid w:val="00A17424"/>
    <w:rsid w:val="00A176B8"/>
    <w:rsid w:val="00A176C4"/>
    <w:rsid w:val="00A17B08"/>
    <w:rsid w:val="00A17BD6"/>
    <w:rsid w:val="00A17CC1"/>
    <w:rsid w:val="00A204F0"/>
    <w:rsid w:val="00A20563"/>
    <w:rsid w:val="00A2092A"/>
    <w:rsid w:val="00A20998"/>
    <w:rsid w:val="00A20B42"/>
    <w:rsid w:val="00A20B88"/>
    <w:rsid w:val="00A20C5D"/>
    <w:rsid w:val="00A21098"/>
    <w:rsid w:val="00A211AB"/>
    <w:rsid w:val="00A214C6"/>
    <w:rsid w:val="00A214DF"/>
    <w:rsid w:val="00A217D5"/>
    <w:rsid w:val="00A21C15"/>
    <w:rsid w:val="00A21F6B"/>
    <w:rsid w:val="00A220F1"/>
    <w:rsid w:val="00A22232"/>
    <w:rsid w:val="00A22338"/>
    <w:rsid w:val="00A2242B"/>
    <w:rsid w:val="00A22622"/>
    <w:rsid w:val="00A22CC9"/>
    <w:rsid w:val="00A22E4C"/>
    <w:rsid w:val="00A22F6A"/>
    <w:rsid w:val="00A232CF"/>
    <w:rsid w:val="00A24542"/>
    <w:rsid w:val="00A24597"/>
    <w:rsid w:val="00A2479D"/>
    <w:rsid w:val="00A24812"/>
    <w:rsid w:val="00A24C86"/>
    <w:rsid w:val="00A24FE3"/>
    <w:rsid w:val="00A25718"/>
    <w:rsid w:val="00A25EF8"/>
    <w:rsid w:val="00A261A3"/>
    <w:rsid w:val="00A264AA"/>
    <w:rsid w:val="00A2657F"/>
    <w:rsid w:val="00A26708"/>
    <w:rsid w:val="00A2690C"/>
    <w:rsid w:val="00A271E6"/>
    <w:rsid w:val="00A272DD"/>
    <w:rsid w:val="00A2770D"/>
    <w:rsid w:val="00A27893"/>
    <w:rsid w:val="00A27C43"/>
    <w:rsid w:val="00A305E8"/>
    <w:rsid w:val="00A3070E"/>
    <w:rsid w:val="00A307D0"/>
    <w:rsid w:val="00A3090D"/>
    <w:rsid w:val="00A30960"/>
    <w:rsid w:val="00A30981"/>
    <w:rsid w:val="00A30BA0"/>
    <w:rsid w:val="00A31112"/>
    <w:rsid w:val="00A313DC"/>
    <w:rsid w:val="00A31A87"/>
    <w:rsid w:val="00A31BB1"/>
    <w:rsid w:val="00A31BC8"/>
    <w:rsid w:val="00A31F89"/>
    <w:rsid w:val="00A31FFF"/>
    <w:rsid w:val="00A320D4"/>
    <w:rsid w:val="00A327DF"/>
    <w:rsid w:val="00A32828"/>
    <w:rsid w:val="00A328F6"/>
    <w:rsid w:val="00A32A21"/>
    <w:rsid w:val="00A32AA6"/>
    <w:rsid w:val="00A32D8D"/>
    <w:rsid w:val="00A32D8F"/>
    <w:rsid w:val="00A33140"/>
    <w:rsid w:val="00A33294"/>
    <w:rsid w:val="00A332F7"/>
    <w:rsid w:val="00A334E4"/>
    <w:rsid w:val="00A337A9"/>
    <w:rsid w:val="00A3383B"/>
    <w:rsid w:val="00A338F2"/>
    <w:rsid w:val="00A33C8C"/>
    <w:rsid w:val="00A33D2B"/>
    <w:rsid w:val="00A33E40"/>
    <w:rsid w:val="00A33EBB"/>
    <w:rsid w:val="00A341E7"/>
    <w:rsid w:val="00A343CB"/>
    <w:rsid w:val="00A34612"/>
    <w:rsid w:val="00A34651"/>
    <w:rsid w:val="00A347C1"/>
    <w:rsid w:val="00A34ABC"/>
    <w:rsid w:val="00A34D41"/>
    <w:rsid w:val="00A351C1"/>
    <w:rsid w:val="00A356A4"/>
    <w:rsid w:val="00A35B85"/>
    <w:rsid w:val="00A35F97"/>
    <w:rsid w:val="00A367F2"/>
    <w:rsid w:val="00A36E75"/>
    <w:rsid w:val="00A36FDE"/>
    <w:rsid w:val="00A37159"/>
    <w:rsid w:val="00A37161"/>
    <w:rsid w:val="00A372F5"/>
    <w:rsid w:val="00A37594"/>
    <w:rsid w:val="00A37DB2"/>
    <w:rsid w:val="00A37FEB"/>
    <w:rsid w:val="00A401C6"/>
    <w:rsid w:val="00A402B5"/>
    <w:rsid w:val="00A40413"/>
    <w:rsid w:val="00A405C2"/>
    <w:rsid w:val="00A40720"/>
    <w:rsid w:val="00A40783"/>
    <w:rsid w:val="00A407FA"/>
    <w:rsid w:val="00A4085F"/>
    <w:rsid w:val="00A40C28"/>
    <w:rsid w:val="00A413E6"/>
    <w:rsid w:val="00A41472"/>
    <w:rsid w:val="00A41E5E"/>
    <w:rsid w:val="00A4216E"/>
    <w:rsid w:val="00A421AE"/>
    <w:rsid w:val="00A424E9"/>
    <w:rsid w:val="00A4259F"/>
    <w:rsid w:val="00A42CCF"/>
    <w:rsid w:val="00A4360E"/>
    <w:rsid w:val="00A439AF"/>
    <w:rsid w:val="00A43B02"/>
    <w:rsid w:val="00A43B44"/>
    <w:rsid w:val="00A43BE5"/>
    <w:rsid w:val="00A43D92"/>
    <w:rsid w:val="00A43DAD"/>
    <w:rsid w:val="00A4401F"/>
    <w:rsid w:val="00A44110"/>
    <w:rsid w:val="00A44724"/>
    <w:rsid w:val="00A44C38"/>
    <w:rsid w:val="00A44F61"/>
    <w:rsid w:val="00A45040"/>
    <w:rsid w:val="00A45271"/>
    <w:rsid w:val="00A453CD"/>
    <w:rsid w:val="00A454EB"/>
    <w:rsid w:val="00A4598E"/>
    <w:rsid w:val="00A460C7"/>
    <w:rsid w:val="00A461B3"/>
    <w:rsid w:val="00A4677C"/>
    <w:rsid w:val="00A46A26"/>
    <w:rsid w:val="00A4714E"/>
    <w:rsid w:val="00A47BC9"/>
    <w:rsid w:val="00A47BE1"/>
    <w:rsid w:val="00A47E12"/>
    <w:rsid w:val="00A47FB3"/>
    <w:rsid w:val="00A50A55"/>
    <w:rsid w:val="00A50B1F"/>
    <w:rsid w:val="00A50D36"/>
    <w:rsid w:val="00A50D91"/>
    <w:rsid w:val="00A50F6B"/>
    <w:rsid w:val="00A5159C"/>
    <w:rsid w:val="00A51E50"/>
    <w:rsid w:val="00A523C1"/>
    <w:rsid w:val="00A524F3"/>
    <w:rsid w:val="00A526D3"/>
    <w:rsid w:val="00A528F7"/>
    <w:rsid w:val="00A529B5"/>
    <w:rsid w:val="00A52C26"/>
    <w:rsid w:val="00A52C54"/>
    <w:rsid w:val="00A52ECE"/>
    <w:rsid w:val="00A531C2"/>
    <w:rsid w:val="00A53410"/>
    <w:rsid w:val="00A534A4"/>
    <w:rsid w:val="00A53528"/>
    <w:rsid w:val="00A537BA"/>
    <w:rsid w:val="00A53931"/>
    <w:rsid w:val="00A53DC7"/>
    <w:rsid w:val="00A53E51"/>
    <w:rsid w:val="00A54566"/>
    <w:rsid w:val="00A545AB"/>
    <w:rsid w:val="00A54870"/>
    <w:rsid w:val="00A54A88"/>
    <w:rsid w:val="00A54D33"/>
    <w:rsid w:val="00A54EEA"/>
    <w:rsid w:val="00A55C16"/>
    <w:rsid w:val="00A55CAB"/>
    <w:rsid w:val="00A55D99"/>
    <w:rsid w:val="00A56168"/>
    <w:rsid w:val="00A56361"/>
    <w:rsid w:val="00A56371"/>
    <w:rsid w:val="00A56A60"/>
    <w:rsid w:val="00A56C1B"/>
    <w:rsid w:val="00A56E04"/>
    <w:rsid w:val="00A57119"/>
    <w:rsid w:val="00A57122"/>
    <w:rsid w:val="00A5754E"/>
    <w:rsid w:val="00A57625"/>
    <w:rsid w:val="00A57791"/>
    <w:rsid w:val="00A57A8A"/>
    <w:rsid w:val="00A57CB2"/>
    <w:rsid w:val="00A57D51"/>
    <w:rsid w:val="00A60545"/>
    <w:rsid w:val="00A605BE"/>
    <w:rsid w:val="00A606B0"/>
    <w:rsid w:val="00A60D84"/>
    <w:rsid w:val="00A60F66"/>
    <w:rsid w:val="00A61133"/>
    <w:rsid w:val="00A61B80"/>
    <w:rsid w:val="00A61BB7"/>
    <w:rsid w:val="00A62032"/>
    <w:rsid w:val="00A62329"/>
    <w:rsid w:val="00A62DE6"/>
    <w:rsid w:val="00A62E5B"/>
    <w:rsid w:val="00A6423B"/>
    <w:rsid w:val="00A645EA"/>
    <w:rsid w:val="00A64716"/>
    <w:rsid w:val="00A6476A"/>
    <w:rsid w:val="00A64B52"/>
    <w:rsid w:val="00A64EA5"/>
    <w:rsid w:val="00A64EC8"/>
    <w:rsid w:val="00A6505D"/>
    <w:rsid w:val="00A6528D"/>
    <w:rsid w:val="00A65574"/>
    <w:rsid w:val="00A65E75"/>
    <w:rsid w:val="00A6632D"/>
    <w:rsid w:val="00A6682A"/>
    <w:rsid w:val="00A66B34"/>
    <w:rsid w:val="00A66CD5"/>
    <w:rsid w:val="00A66D14"/>
    <w:rsid w:val="00A66DE4"/>
    <w:rsid w:val="00A66E77"/>
    <w:rsid w:val="00A66F4B"/>
    <w:rsid w:val="00A6717A"/>
    <w:rsid w:val="00A6731D"/>
    <w:rsid w:val="00A673F6"/>
    <w:rsid w:val="00A674A1"/>
    <w:rsid w:val="00A674F0"/>
    <w:rsid w:val="00A6755C"/>
    <w:rsid w:val="00A6775B"/>
    <w:rsid w:val="00A67952"/>
    <w:rsid w:val="00A67E7D"/>
    <w:rsid w:val="00A70364"/>
    <w:rsid w:val="00A703F7"/>
    <w:rsid w:val="00A70711"/>
    <w:rsid w:val="00A70792"/>
    <w:rsid w:val="00A708EA"/>
    <w:rsid w:val="00A7091A"/>
    <w:rsid w:val="00A70AE7"/>
    <w:rsid w:val="00A70B11"/>
    <w:rsid w:val="00A70FC9"/>
    <w:rsid w:val="00A7128E"/>
    <w:rsid w:val="00A7195C"/>
    <w:rsid w:val="00A71A8B"/>
    <w:rsid w:val="00A7220B"/>
    <w:rsid w:val="00A7231D"/>
    <w:rsid w:val="00A727AC"/>
    <w:rsid w:val="00A7292E"/>
    <w:rsid w:val="00A72A38"/>
    <w:rsid w:val="00A72BA3"/>
    <w:rsid w:val="00A72C9A"/>
    <w:rsid w:val="00A72D77"/>
    <w:rsid w:val="00A732DC"/>
    <w:rsid w:val="00A736B0"/>
    <w:rsid w:val="00A73A18"/>
    <w:rsid w:val="00A73D0B"/>
    <w:rsid w:val="00A73DB3"/>
    <w:rsid w:val="00A73E38"/>
    <w:rsid w:val="00A73F86"/>
    <w:rsid w:val="00A73FAD"/>
    <w:rsid w:val="00A743E2"/>
    <w:rsid w:val="00A749A4"/>
    <w:rsid w:val="00A749C2"/>
    <w:rsid w:val="00A749CE"/>
    <w:rsid w:val="00A74C83"/>
    <w:rsid w:val="00A74D2F"/>
    <w:rsid w:val="00A752C1"/>
    <w:rsid w:val="00A75375"/>
    <w:rsid w:val="00A756D0"/>
    <w:rsid w:val="00A75C3C"/>
    <w:rsid w:val="00A76962"/>
    <w:rsid w:val="00A76AA4"/>
    <w:rsid w:val="00A76AE1"/>
    <w:rsid w:val="00A770EC"/>
    <w:rsid w:val="00A77129"/>
    <w:rsid w:val="00A77168"/>
    <w:rsid w:val="00A772F4"/>
    <w:rsid w:val="00A77550"/>
    <w:rsid w:val="00A77913"/>
    <w:rsid w:val="00A77A1D"/>
    <w:rsid w:val="00A77A36"/>
    <w:rsid w:val="00A8024F"/>
    <w:rsid w:val="00A802F6"/>
    <w:rsid w:val="00A8052B"/>
    <w:rsid w:val="00A80691"/>
    <w:rsid w:val="00A8069C"/>
    <w:rsid w:val="00A80BBD"/>
    <w:rsid w:val="00A81086"/>
    <w:rsid w:val="00A81366"/>
    <w:rsid w:val="00A813DE"/>
    <w:rsid w:val="00A814EC"/>
    <w:rsid w:val="00A81B36"/>
    <w:rsid w:val="00A81DD3"/>
    <w:rsid w:val="00A81E0D"/>
    <w:rsid w:val="00A81F61"/>
    <w:rsid w:val="00A825A5"/>
    <w:rsid w:val="00A8376E"/>
    <w:rsid w:val="00A83773"/>
    <w:rsid w:val="00A83B99"/>
    <w:rsid w:val="00A83D5C"/>
    <w:rsid w:val="00A842F2"/>
    <w:rsid w:val="00A84659"/>
    <w:rsid w:val="00A84679"/>
    <w:rsid w:val="00A84B99"/>
    <w:rsid w:val="00A84BF2"/>
    <w:rsid w:val="00A84C18"/>
    <w:rsid w:val="00A85493"/>
    <w:rsid w:val="00A857B1"/>
    <w:rsid w:val="00A8590B"/>
    <w:rsid w:val="00A85968"/>
    <w:rsid w:val="00A85CC4"/>
    <w:rsid w:val="00A85D74"/>
    <w:rsid w:val="00A86219"/>
    <w:rsid w:val="00A863D0"/>
    <w:rsid w:val="00A86BC6"/>
    <w:rsid w:val="00A86D79"/>
    <w:rsid w:val="00A86D95"/>
    <w:rsid w:val="00A86DEB"/>
    <w:rsid w:val="00A86F53"/>
    <w:rsid w:val="00A87704"/>
    <w:rsid w:val="00A879EB"/>
    <w:rsid w:val="00A87A95"/>
    <w:rsid w:val="00A87D7A"/>
    <w:rsid w:val="00A87DBE"/>
    <w:rsid w:val="00A87F2F"/>
    <w:rsid w:val="00A90413"/>
    <w:rsid w:val="00A90502"/>
    <w:rsid w:val="00A90607"/>
    <w:rsid w:val="00A90B0C"/>
    <w:rsid w:val="00A90E54"/>
    <w:rsid w:val="00A91408"/>
    <w:rsid w:val="00A91793"/>
    <w:rsid w:val="00A91BF1"/>
    <w:rsid w:val="00A91EEA"/>
    <w:rsid w:val="00A9219B"/>
    <w:rsid w:val="00A92473"/>
    <w:rsid w:val="00A924D5"/>
    <w:rsid w:val="00A93754"/>
    <w:rsid w:val="00A939CC"/>
    <w:rsid w:val="00A93BEB"/>
    <w:rsid w:val="00A93DBB"/>
    <w:rsid w:val="00A941A5"/>
    <w:rsid w:val="00A943C6"/>
    <w:rsid w:val="00A9459C"/>
    <w:rsid w:val="00A946FA"/>
    <w:rsid w:val="00A947E3"/>
    <w:rsid w:val="00A94BB5"/>
    <w:rsid w:val="00A94C5F"/>
    <w:rsid w:val="00A94DD0"/>
    <w:rsid w:val="00A94F49"/>
    <w:rsid w:val="00A9503A"/>
    <w:rsid w:val="00A953A8"/>
    <w:rsid w:val="00A95484"/>
    <w:rsid w:val="00A95526"/>
    <w:rsid w:val="00A958CD"/>
    <w:rsid w:val="00A95C97"/>
    <w:rsid w:val="00A95FF8"/>
    <w:rsid w:val="00A961F7"/>
    <w:rsid w:val="00A966C9"/>
    <w:rsid w:val="00A96AFE"/>
    <w:rsid w:val="00A970E0"/>
    <w:rsid w:val="00A9712C"/>
    <w:rsid w:val="00A9735F"/>
    <w:rsid w:val="00A973E4"/>
    <w:rsid w:val="00A97683"/>
    <w:rsid w:val="00A97DF5"/>
    <w:rsid w:val="00A97F0B"/>
    <w:rsid w:val="00A97F8D"/>
    <w:rsid w:val="00AA0349"/>
    <w:rsid w:val="00AA03D0"/>
    <w:rsid w:val="00AA0911"/>
    <w:rsid w:val="00AA0B0A"/>
    <w:rsid w:val="00AA0BA4"/>
    <w:rsid w:val="00AA0D18"/>
    <w:rsid w:val="00AA15C0"/>
    <w:rsid w:val="00AA1736"/>
    <w:rsid w:val="00AA1C09"/>
    <w:rsid w:val="00AA1F92"/>
    <w:rsid w:val="00AA211A"/>
    <w:rsid w:val="00AA21D0"/>
    <w:rsid w:val="00AA2398"/>
    <w:rsid w:val="00AA245D"/>
    <w:rsid w:val="00AA2463"/>
    <w:rsid w:val="00AA249C"/>
    <w:rsid w:val="00AA27B0"/>
    <w:rsid w:val="00AA29EC"/>
    <w:rsid w:val="00AA321A"/>
    <w:rsid w:val="00AA3CE6"/>
    <w:rsid w:val="00AA4100"/>
    <w:rsid w:val="00AA471E"/>
    <w:rsid w:val="00AA54B5"/>
    <w:rsid w:val="00AA5521"/>
    <w:rsid w:val="00AA5AE6"/>
    <w:rsid w:val="00AA5B89"/>
    <w:rsid w:val="00AA61C7"/>
    <w:rsid w:val="00AA6457"/>
    <w:rsid w:val="00AA69BA"/>
    <w:rsid w:val="00AA6B6C"/>
    <w:rsid w:val="00AA6FDC"/>
    <w:rsid w:val="00AA70B7"/>
    <w:rsid w:val="00AA7130"/>
    <w:rsid w:val="00AA7193"/>
    <w:rsid w:val="00AA7884"/>
    <w:rsid w:val="00AA7DF2"/>
    <w:rsid w:val="00AB0740"/>
    <w:rsid w:val="00AB0F41"/>
    <w:rsid w:val="00AB1377"/>
    <w:rsid w:val="00AB146E"/>
    <w:rsid w:val="00AB14DA"/>
    <w:rsid w:val="00AB188E"/>
    <w:rsid w:val="00AB195E"/>
    <w:rsid w:val="00AB1999"/>
    <w:rsid w:val="00AB19BB"/>
    <w:rsid w:val="00AB2049"/>
    <w:rsid w:val="00AB22AD"/>
    <w:rsid w:val="00AB2994"/>
    <w:rsid w:val="00AB32FF"/>
    <w:rsid w:val="00AB331E"/>
    <w:rsid w:val="00AB34F1"/>
    <w:rsid w:val="00AB3AB6"/>
    <w:rsid w:val="00AB3BD8"/>
    <w:rsid w:val="00AB3C3B"/>
    <w:rsid w:val="00AB41C7"/>
    <w:rsid w:val="00AB4486"/>
    <w:rsid w:val="00AB4BC0"/>
    <w:rsid w:val="00AB4D7B"/>
    <w:rsid w:val="00AB5352"/>
    <w:rsid w:val="00AB59F9"/>
    <w:rsid w:val="00AB64C2"/>
    <w:rsid w:val="00AB655D"/>
    <w:rsid w:val="00AB65AB"/>
    <w:rsid w:val="00AB690D"/>
    <w:rsid w:val="00AB6956"/>
    <w:rsid w:val="00AB6B27"/>
    <w:rsid w:val="00AB6CE7"/>
    <w:rsid w:val="00AB6D17"/>
    <w:rsid w:val="00AB7450"/>
    <w:rsid w:val="00AB7494"/>
    <w:rsid w:val="00AB7792"/>
    <w:rsid w:val="00AB7E59"/>
    <w:rsid w:val="00AC0553"/>
    <w:rsid w:val="00AC0810"/>
    <w:rsid w:val="00AC0997"/>
    <w:rsid w:val="00AC0A05"/>
    <w:rsid w:val="00AC0C52"/>
    <w:rsid w:val="00AC0D6E"/>
    <w:rsid w:val="00AC0DC7"/>
    <w:rsid w:val="00AC11EF"/>
    <w:rsid w:val="00AC1248"/>
    <w:rsid w:val="00AC14B7"/>
    <w:rsid w:val="00AC159A"/>
    <w:rsid w:val="00AC189C"/>
    <w:rsid w:val="00AC1A22"/>
    <w:rsid w:val="00AC1DC5"/>
    <w:rsid w:val="00AC270D"/>
    <w:rsid w:val="00AC2862"/>
    <w:rsid w:val="00AC2BE8"/>
    <w:rsid w:val="00AC2F63"/>
    <w:rsid w:val="00AC300D"/>
    <w:rsid w:val="00AC33F7"/>
    <w:rsid w:val="00AC3485"/>
    <w:rsid w:val="00AC35FA"/>
    <w:rsid w:val="00AC372D"/>
    <w:rsid w:val="00AC3730"/>
    <w:rsid w:val="00AC3C4F"/>
    <w:rsid w:val="00AC3E4C"/>
    <w:rsid w:val="00AC3E59"/>
    <w:rsid w:val="00AC3E6D"/>
    <w:rsid w:val="00AC3E7F"/>
    <w:rsid w:val="00AC43C6"/>
    <w:rsid w:val="00AC596D"/>
    <w:rsid w:val="00AC598A"/>
    <w:rsid w:val="00AC5ACA"/>
    <w:rsid w:val="00AC5B3E"/>
    <w:rsid w:val="00AC6477"/>
    <w:rsid w:val="00AC66F6"/>
    <w:rsid w:val="00AC6CE4"/>
    <w:rsid w:val="00AC6DB5"/>
    <w:rsid w:val="00AC7320"/>
    <w:rsid w:val="00AC741C"/>
    <w:rsid w:val="00AC7A83"/>
    <w:rsid w:val="00AC7AC4"/>
    <w:rsid w:val="00AC7DFC"/>
    <w:rsid w:val="00AC7E2B"/>
    <w:rsid w:val="00AD01B5"/>
    <w:rsid w:val="00AD0242"/>
    <w:rsid w:val="00AD04D7"/>
    <w:rsid w:val="00AD09C9"/>
    <w:rsid w:val="00AD0A23"/>
    <w:rsid w:val="00AD0CDE"/>
    <w:rsid w:val="00AD1043"/>
    <w:rsid w:val="00AD1A50"/>
    <w:rsid w:val="00AD1B9C"/>
    <w:rsid w:val="00AD1D31"/>
    <w:rsid w:val="00AD1F09"/>
    <w:rsid w:val="00AD2082"/>
    <w:rsid w:val="00AD20FA"/>
    <w:rsid w:val="00AD26C8"/>
    <w:rsid w:val="00AD29AA"/>
    <w:rsid w:val="00AD29B0"/>
    <w:rsid w:val="00AD2EA0"/>
    <w:rsid w:val="00AD3EBB"/>
    <w:rsid w:val="00AD40CD"/>
    <w:rsid w:val="00AD4500"/>
    <w:rsid w:val="00AD48E8"/>
    <w:rsid w:val="00AD4A57"/>
    <w:rsid w:val="00AD5169"/>
    <w:rsid w:val="00AD5188"/>
    <w:rsid w:val="00AD54DB"/>
    <w:rsid w:val="00AD5992"/>
    <w:rsid w:val="00AD5C52"/>
    <w:rsid w:val="00AD6304"/>
    <w:rsid w:val="00AD65B5"/>
    <w:rsid w:val="00AD68CC"/>
    <w:rsid w:val="00AD710D"/>
    <w:rsid w:val="00AD758B"/>
    <w:rsid w:val="00AD75D6"/>
    <w:rsid w:val="00AD76AF"/>
    <w:rsid w:val="00AD7EB7"/>
    <w:rsid w:val="00AD7EF3"/>
    <w:rsid w:val="00AE0491"/>
    <w:rsid w:val="00AE0608"/>
    <w:rsid w:val="00AE0740"/>
    <w:rsid w:val="00AE0801"/>
    <w:rsid w:val="00AE0A47"/>
    <w:rsid w:val="00AE0D9F"/>
    <w:rsid w:val="00AE0F9C"/>
    <w:rsid w:val="00AE16D0"/>
    <w:rsid w:val="00AE18D3"/>
    <w:rsid w:val="00AE1AD6"/>
    <w:rsid w:val="00AE1ED6"/>
    <w:rsid w:val="00AE209E"/>
    <w:rsid w:val="00AE2360"/>
    <w:rsid w:val="00AE240A"/>
    <w:rsid w:val="00AE2646"/>
    <w:rsid w:val="00AE298D"/>
    <w:rsid w:val="00AE2A91"/>
    <w:rsid w:val="00AE31D3"/>
    <w:rsid w:val="00AE32A6"/>
    <w:rsid w:val="00AE335E"/>
    <w:rsid w:val="00AE369B"/>
    <w:rsid w:val="00AE36CC"/>
    <w:rsid w:val="00AE36E8"/>
    <w:rsid w:val="00AE3832"/>
    <w:rsid w:val="00AE39CA"/>
    <w:rsid w:val="00AE3A54"/>
    <w:rsid w:val="00AE3C87"/>
    <w:rsid w:val="00AE41BB"/>
    <w:rsid w:val="00AE43B2"/>
    <w:rsid w:val="00AE47D1"/>
    <w:rsid w:val="00AE497F"/>
    <w:rsid w:val="00AE4A25"/>
    <w:rsid w:val="00AE4A45"/>
    <w:rsid w:val="00AE4C5F"/>
    <w:rsid w:val="00AE4C8F"/>
    <w:rsid w:val="00AE4DEB"/>
    <w:rsid w:val="00AE4EDA"/>
    <w:rsid w:val="00AE4F5F"/>
    <w:rsid w:val="00AE5368"/>
    <w:rsid w:val="00AE541D"/>
    <w:rsid w:val="00AE5B46"/>
    <w:rsid w:val="00AE5FC0"/>
    <w:rsid w:val="00AE6962"/>
    <w:rsid w:val="00AE6B0C"/>
    <w:rsid w:val="00AE6B34"/>
    <w:rsid w:val="00AE6EF0"/>
    <w:rsid w:val="00AE70CB"/>
    <w:rsid w:val="00AE7922"/>
    <w:rsid w:val="00AE7B32"/>
    <w:rsid w:val="00AE7C25"/>
    <w:rsid w:val="00AE7DBF"/>
    <w:rsid w:val="00AE7DE5"/>
    <w:rsid w:val="00AE7F37"/>
    <w:rsid w:val="00AF0531"/>
    <w:rsid w:val="00AF05A2"/>
    <w:rsid w:val="00AF0DA5"/>
    <w:rsid w:val="00AF1064"/>
    <w:rsid w:val="00AF1412"/>
    <w:rsid w:val="00AF1458"/>
    <w:rsid w:val="00AF1459"/>
    <w:rsid w:val="00AF1530"/>
    <w:rsid w:val="00AF16C0"/>
    <w:rsid w:val="00AF19C8"/>
    <w:rsid w:val="00AF19DC"/>
    <w:rsid w:val="00AF1B33"/>
    <w:rsid w:val="00AF1BC9"/>
    <w:rsid w:val="00AF1D48"/>
    <w:rsid w:val="00AF21FA"/>
    <w:rsid w:val="00AF23EE"/>
    <w:rsid w:val="00AF24BA"/>
    <w:rsid w:val="00AF2746"/>
    <w:rsid w:val="00AF2DEC"/>
    <w:rsid w:val="00AF3173"/>
    <w:rsid w:val="00AF3318"/>
    <w:rsid w:val="00AF347C"/>
    <w:rsid w:val="00AF3704"/>
    <w:rsid w:val="00AF37EA"/>
    <w:rsid w:val="00AF3B49"/>
    <w:rsid w:val="00AF3DFC"/>
    <w:rsid w:val="00AF42C2"/>
    <w:rsid w:val="00AF43FF"/>
    <w:rsid w:val="00AF49E5"/>
    <w:rsid w:val="00AF4A74"/>
    <w:rsid w:val="00AF4D1F"/>
    <w:rsid w:val="00AF5090"/>
    <w:rsid w:val="00AF51D1"/>
    <w:rsid w:val="00AF5257"/>
    <w:rsid w:val="00AF56B1"/>
    <w:rsid w:val="00AF5732"/>
    <w:rsid w:val="00AF57FC"/>
    <w:rsid w:val="00AF5A88"/>
    <w:rsid w:val="00AF5B5A"/>
    <w:rsid w:val="00AF5F0D"/>
    <w:rsid w:val="00AF61B5"/>
    <w:rsid w:val="00AF6603"/>
    <w:rsid w:val="00AF68AE"/>
    <w:rsid w:val="00AF69E3"/>
    <w:rsid w:val="00AF70EB"/>
    <w:rsid w:val="00AF71EF"/>
    <w:rsid w:val="00AF71F7"/>
    <w:rsid w:val="00AF7476"/>
    <w:rsid w:val="00AF77F6"/>
    <w:rsid w:val="00AF7CC3"/>
    <w:rsid w:val="00AF7E3D"/>
    <w:rsid w:val="00B0013C"/>
    <w:rsid w:val="00B00181"/>
    <w:rsid w:val="00B00191"/>
    <w:rsid w:val="00B001DA"/>
    <w:rsid w:val="00B0044E"/>
    <w:rsid w:val="00B005C4"/>
    <w:rsid w:val="00B00616"/>
    <w:rsid w:val="00B00CE1"/>
    <w:rsid w:val="00B00E24"/>
    <w:rsid w:val="00B00E32"/>
    <w:rsid w:val="00B01340"/>
    <w:rsid w:val="00B016B2"/>
    <w:rsid w:val="00B0176C"/>
    <w:rsid w:val="00B018E4"/>
    <w:rsid w:val="00B01F84"/>
    <w:rsid w:val="00B0239E"/>
    <w:rsid w:val="00B03057"/>
    <w:rsid w:val="00B032C3"/>
    <w:rsid w:val="00B0346A"/>
    <w:rsid w:val="00B03B91"/>
    <w:rsid w:val="00B03CEB"/>
    <w:rsid w:val="00B04397"/>
    <w:rsid w:val="00B04429"/>
    <w:rsid w:val="00B04564"/>
    <w:rsid w:val="00B047F6"/>
    <w:rsid w:val="00B04FED"/>
    <w:rsid w:val="00B053B0"/>
    <w:rsid w:val="00B05612"/>
    <w:rsid w:val="00B05CAB"/>
    <w:rsid w:val="00B05D57"/>
    <w:rsid w:val="00B05DA2"/>
    <w:rsid w:val="00B06005"/>
    <w:rsid w:val="00B0616E"/>
    <w:rsid w:val="00B0618D"/>
    <w:rsid w:val="00B06266"/>
    <w:rsid w:val="00B06476"/>
    <w:rsid w:val="00B06664"/>
    <w:rsid w:val="00B06690"/>
    <w:rsid w:val="00B06CBC"/>
    <w:rsid w:val="00B07152"/>
    <w:rsid w:val="00B073D2"/>
    <w:rsid w:val="00B0757E"/>
    <w:rsid w:val="00B0759B"/>
    <w:rsid w:val="00B07A51"/>
    <w:rsid w:val="00B07DC5"/>
    <w:rsid w:val="00B10547"/>
    <w:rsid w:val="00B10B83"/>
    <w:rsid w:val="00B1131D"/>
    <w:rsid w:val="00B11357"/>
    <w:rsid w:val="00B1143C"/>
    <w:rsid w:val="00B11B54"/>
    <w:rsid w:val="00B11B71"/>
    <w:rsid w:val="00B11B91"/>
    <w:rsid w:val="00B11BA6"/>
    <w:rsid w:val="00B11D66"/>
    <w:rsid w:val="00B11DD4"/>
    <w:rsid w:val="00B12066"/>
    <w:rsid w:val="00B12130"/>
    <w:rsid w:val="00B121D5"/>
    <w:rsid w:val="00B1234C"/>
    <w:rsid w:val="00B123CA"/>
    <w:rsid w:val="00B123E0"/>
    <w:rsid w:val="00B1266B"/>
    <w:rsid w:val="00B12810"/>
    <w:rsid w:val="00B13703"/>
    <w:rsid w:val="00B1399B"/>
    <w:rsid w:val="00B13D78"/>
    <w:rsid w:val="00B144AC"/>
    <w:rsid w:val="00B144C0"/>
    <w:rsid w:val="00B145B8"/>
    <w:rsid w:val="00B146DB"/>
    <w:rsid w:val="00B149C7"/>
    <w:rsid w:val="00B14C46"/>
    <w:rsid w:val="00B14C62"/>
    <w:rsid w:val="00B14F35"/>
    <w:rsid w:val="00B15245"/>
    <w:rsid w:val="00B152B7"/>
    <w:rsid w:val="00B152CC"/>
    <w:rsid w:val="00B15314"/>
    <w:rsid w:val="00B15319"/>
    <w:rsid w:val="00B155AB"/>
    <w:rsid w:val="00B159BF"/>
    <w:rsid w:val="00B15A3D"/>
    <w:rsid w:val="00B15FA9"/>
    <w:rsid w:val="00B1700F"/>
    <w:rsid w:val="00B17177"/>
    <w:rsid w:val="00B1717B"/>
    <w:rsid w:val="00B171B3"/>
    <w:rsid w:val="00B178B4"/>
    <w:rsid w:val="00B17B1C"/>
    <w:rsid w:val="00B17E94"/>
    <w:rsid w:val="00B2023F"/>
    <w:rsid w:val="00B20519"/>
    <w:rsid w:val="00B206D2"/>
    <w:rsid w:val="00B20766"/>
    <w:rsid w:val="00B20C66"/>
    <w:rsid w:val="00B20C83"/>
    <w:rsid w:val="00B21416"/>
    <w:rsid w:val="00B21662"/>
    <w:rsid w:val="00B21833"/>
    <w:rsid w:val="00B21F93"/>
    <w:rsid w:val="00B22029"/>
    <w:rsid w:val="00B22323"/>
    <w:rsid w:val="00B2258B"/>
    <w:rsid w:val="00B2288E"/>
    <w:rsid w:val="00B22A8B"/>
    <w:rsid w:val="00B22C23"/>
    <w:rsid w:val="00B22D64"/>
    <w:rsid w:val="00B2301F"/>
    <w:rsid w:val="00B23075"/>
    <w:rsid w:val="00B23098"/>
    <w:rsid w:val="00B23779"/>
    <w:rsid w:val="00B23812"/>
    <w:rsid w:val="00B238A9"/>
    <w:rsid w:val="00B23E52"/>
    <w:rsid w:val="00B24312"/>
    <w:rsid w:val="00B24417"/>
    <w:rsid w:val="00B245DB"/>
    <w:rsid w:val="00B24858"/>
    <w:rsid w:val="00B24AD0"/>
    <w:rsid w:val="00B24E9C"/>
    <w:rsid w:val="00B2532F"/>
    <w:rsid w:val="00B2552C"/>
    <w:rsid w:val="00B25D8A"/>
    <w:rsid w:val="00B261D6"/>
    <w:rsid w:val="00B26489"/>
    <w:rsid w:val="00B26742"/>
    <w:rsid w:val="00B2681E"/>
    <w:rsid w:val="00B26A0F"/>
    <w:rsid w:val="00B26A3B"/>
    <w:rsid w:val="00B26B2C"/>
    <w:rsid w:val="00B26D63"/>
    <w:rsid w:val="00B26E57"/>
    <w:rsid w:val="00B26FD1"/>
    <w:rsid w:val="00B27140"/>
    <w:rsid w:val="00B272B1"/>
    <w:rsid w:val="00B278C2"/>
    <w:rsid w:val="00B27BD0"/>
    <w:rsid w:val="00B303D8"/>
    <w:rsid w:val="00B30747"/>
    <w:rsid w:val="00B307C4"/>
    <w:rsid w:val="00B309A0"/>
    <w:rsid w:val="00B30F09"/>
    <w:rsid w:val="00B313A3"/>
    <w:rsid w:val="00B3140D"/>
    <w:rsid w:val="00B315A8"/>
    <w:rsid w:val="00B321CE"/>
    <w:rsid w:val="00B3222E"/>
    <w:rsid w:val="00B3277B"/>
    <w:rsid w:val="00B33291"/>
    <w:rsid w:val="00B336CC"/>
    <w:rsid w:val="00B33729"/>
    <w:rsid w:val="00B33CE8"/>
    <w:rsid w:val="00B33D12"/>
    <w:rsid w:val="00B33D2F"/>
    <w:rsid w:val="00B33E45"/>
    <w:rsid w:val="00B344FE"/>
    <w:rsid w:val="00B3468A"/>
    <w:rsid w:val="00B3477C"/>
    <w:rsid w:val="00B34DF5"/>
    <w:rsid w:val="00B3561A"/>
    <w:rsid w:val="00B3663B"/>
    <w:rsid w:val="00B36788"/>
    <w:rsid w:val="00B36DD5"/>
    <w:rsid w:val="00B36E18"/>
    <w:rsid w:val="00B37021"/>
    <w:rsid w:val="00B375D2"/>
    <w:rsid w:val="00B377BE"/>
    <w:rsid w:val="00B37EEF"/>
    <w:rsid w:val="00B4019E"/>
    <w:rsid w:val="00B4053C"/>
    <w:rsid w:val="00B40580"/>
    <w:rsid w:val="00B405D2"/>
    <w:rsid w:val="00B40826"/>
    <w:rsid w:val="00B408F9"/>
    <w:rsid w:val="00B409CD"/>
    <w:rsid w:val="00B40BF5"/>
    <w:rsid w:val="00B40D67"/>
    <w:rsid w:val="00B4113A"/>
    <w:rsid w:val="00B414D4"/>
    <w:rsid w:val="00B42276"/>
    <w:rsid w:val="00B42691"/>
    <w:rsid w:val="00B426F9"/>
    <w:rsid w:val="00B42A6B"/>
    <w:rsid w:val="00B42ADB"/>
    <w:rsid w:val="00B42AF6"/>
    <w:rsid w:val="00B42EB7"/>
    <w:rsid w:val="00B43047"/>
    <w:rsid w:val="00B4329A"/>
    <w:rsid w:val="00B43376"/>
    <w:rsid w:val="00B43603"/>
    <w:rsid w:val="00B4371C"/>
    <w:rsid w:val="00B43912"/>
    <w:rsid w:val="00B439AF"/>
    <w:rsid w:val="00B439EE"/>
    <w:rsid w:val="00B43AB5"/>
    <w:rsid w:val="00B43F08"/>
    <w:rsid w:val="00B4411C"/>
    <w:rsid w:val="00B44739"/>
    <w:rsid w:val="00B44BE4"/>
    <w:rsid w:val="00B44C9F"/>
    <w:rsid w:val="00B44EBF"/>
    <w:rsid w:val="00B458CC"/>
    <w:rsid w:val="00B45AEF"/>
    <w:rsid w:val="00B466F9"/>
    <w:rsid w:val="00B47234"/>
    <w:rsid w:val="00B472AF"/>
    <w:rsid w:val="00B4733D"/>
    <w:rsid w:val="00B4764D"/>
    <w:rsid w:val="00B47BB8"/>
    <w:rsid w:val="00B47D18"/>
    <w:rsid w:val="00B47F8B"/>
    <w:rsid w:val="00B504EB"/>
    <w:rsid w:val="00B50709"/>
    <w:rsid w:val="00B508AC"/>
    <w:rsid w:val="00B508D8"/>
    <w:rsid w:val="00B5090A"/>
    <w:rsid w:val="00B509C1"/>
    <w:rsid w:val="00B50ACF"/>
    <w:rsid w:val="00B50E7B"/>
    <w:rsid w:val="00B50E8B"/>
    <w:rsid w:val="00B514F6"/>
    <w:rsid w:val="00B51818"/>
    <w:rsid w:val="00B51FCA"/>
    <w:rsid w:val="00B5214B"/>
    <w:rsid w:val="00B5297F"/>
    <w:rsid w:val="00B52A29"/>
    <w:rsid w:val="00B5335A"/>
    <w:rsid w:val="00B53425"/>
    <w:rsid w:val="00B535E8"/>
    <w:rsid w:val="00B53686"/>
    <w:rsid w:val="00B5372E"/>
    <w:rsid w:val="00B539E8"/>
    <w:rsid w:val="00B539F0"/>
    <w:rsid w:val="00B53A6B"/>
    <w:rsid w:val="00B53A82"/>
    <w:rsid w:val="00B550AC"/>
    <w:rsid w:val="00B55467"/>
    <w:rsid w:val="00B55699"/>
    <w:rsid w:val="00B55920"/>
    <w:rsid w:val="00B5668C"/>
    <w:rsid w:val="00B56B86"/>
    <w:rsid w:val="00B56BD0"/>
    <w:rsid w:val="00B57211"/>
    <w:rsid w:val="00B572A1"/>
    <w:rsid w:val="00B5742A"/>
    <w:rsid w:val="00B57BF3"/>
    <w:rsid w:val="00B57D38"/>
    <w:rsid w:val="00B600F8"/>
    <w:rsid w:val="00B6056A"/>
    <w:rsid w:val="00B606E5"/>
    <w:rsid w:val="00B60758"/>
    <w:rsid w:val="00B6095E"/>
    <w:rsid w:val="00B610A2"/>
    <w:rsid w:val="00B61149"/>
    <w:rsid w:val="00B61CC6"/>
    <w:rsid w:val="00B62752"/>
    <w:rsid w:val="00B62897"/>
    <w:rsid w:val="00B629B4"/>
    <w:rsid w:val="00B62AC4"/>
    <w:rsid w:val="00B62AC6"/>
    <w:rsid w:val="00B62E74"/>
    <w:rsid w:val="00B630AD"/>
    <w:rsid w:val="00B63C31"/>
    <w:rsid w:val="00B642C5"/>
    <w:rsid w:val="00B64374"/>
    <w:rsid w:val="00B64451"/>
    <w:rsid w:val="00B6455D"/>
    <w:rsid w:val="00B64863"/>
    <w:rsid w:val="00B64BFE"/>
    <w:rsid w:val="00B6504B"/>
    <w:rsid w:val="00B65200"/>
    <w:rsid w:val="00B658C6"/>
    <w:rsid w:val="00B65A45"/>
    <w:rsid w:val="00B65ACC"/>
    <w:rsid w:val="00B65FC3"/>
    <w:rsid w:val="00B65FE8"/>
    <w:rsid w:val="00B664DC"/>
    <w:rsid w:val="00B66960"/>
    <w:rsid w:val="00B669ED"/>
    <w:rsid w:val="00B66A48"/>
    <w:rsid w:val="00B66D28"/>
    <w:rsid w:val="00B670B1"/>
    <w:rsid w:val="00B672F6"/>
    <w:rsid w:val="00B6749E"/>
    <w:rsid w:val="00B67BC1"/>
    <w:rsid w:val="00B67CD9"/>
    <w:rsid w:val="00B67D1E"/>
    <w:rsid w:val="00B701BA"/>
    <w:rsid w:val="00B7033C"/>
    <w:rsid w:val="00B7041B"/>
    <w:rsid w:val="00B7052E"/>
    <w:rsid w:val="00B70DA5"/>
    <w:rsid w:val="00B70E0D"/>
    <w:rsid w:val="00B70EC4"/>
    <w:rsid w:val="00B71373"/>
    <w:rsid w:val="00B7169C"/>
    <w:rsid w:val="00B7171F"/>
    <w:rsid w:val="00B7176F"/>
    <w:rsid w:val="00B718A0"/>
    <w:rsid w:val="00B71ADC"/>
    <w:rsid w:val="00B71C34"/>
    <w:rsid w:val="00B71C37"/>
    <w:rsid w:val="00B71ED9"/>
    <w:rsid w:val="00B725D2"/>
    <w:rsid w:val="00B72692"/>
    <w:rsid w:val="00B72F99"/>
    <w:rsid w:val="00B731EF"/>
    <w:rsid w:val="00B731F1"/>
    <w:rsid w:val="00B73598"/>
    <w:rsid w:val="00B73B8F"/>
    <w:rsid w:val="00B73CEE"/>
    <w:rsid w:val="00B74784"/>
    <w:rsid w:val="00B74793"/>
    <w:rsid w:val="00B748B9"/>
    <w:rsid w:val="00B74A6A"/>
    <w:rsid w:val="00B74D8B"/>
    <w:rsid w:val="00B751C5"/>
    <w:rsid w:val="00B75288"/>
    <w:rsid w:val="00B752F7"/>
    <w:rsid w:val="00B75A3B"/>
    <w:rsid w:val="00B75ACB"/>
    <w:rsid w:val="00B75B19"/>
    <w:rsid w:val="00B75BB2"/>
    <w:rsid w:val="00B763D4"/>
    <w:rsid w:val="00B76966"/>
    <w:rsid w:val="00B76B14"/>
    <w:rsid w:val="00B76E70"/>
    <w:rsid w:val="00B76FEC"/>
    <w:rsid w:val="00B7702B"/>
    <w:rsid w:val="00B770D2"/>
    <w:rsid w:val="00B77823"/>
    <w:rsid w:val="00B779F2"/>
    <w:rsid w:val="00B77C2F"/>
    <w:rsid w:val="00B77D3C"/>
    <w:rsid w:val="00B8048A"/>
    <w:rsid w:val="00B80A36"/>
    <w:rsid w:val="00B80A4D"/>
    <w:rsid w:val="00B80B9F"/>
    <w:rsid w:val="00B80FA4"/>
    <w:rsid w:val="00B81072"/>
    <w:rsid w:val="00B81267"/>
    <w:rsid w:val="00B8132E"/>
    <w:rsid w:val="00B813A0"/>
    <w:rsid w:val="00B81721"/>
    <w:rsid w:val="00B8180F"/>
    <w:rsid w:val="00B81CC7"/>
    <w:rsid w:val="00B81D86"/>
    <w:rsid w:val="00B81FCF"/>
    <w:rsid w:val="00B8204B"/>
    <w:rsid w:val="00B826F2"/>
    <w:rsid w:val="00B82CAE"/>
    <w:rsid w:val="00B82FF3"/>
    <w:rsid w:val="00B83052"/>
    <w:rsid w:val="00B83059"/>
    <w:rsid w:val="00B83A6A"/>
    <w:rsid w:val="00B83AFC"/>
    <w:rsid w:val="00B83C67"/>
    <w:rsid w:val="00B83D78"/>
    <w:rsid w:val="00B83F5E"/>
    <w:rsid w:val="00B84656"/>
    <w:rsid w:val="00B84926"/>
    <w:rsid w:val="00B84F99"/>
    <w:rsid w:val="00B850BF"/>
    <w:rsid w:val="00B85123"/>
    <w:rsid w:val="00B8522A"/>
    <w:rsid w:val="00B853DC"/>
    <w:rsid w:val="00B85C81"/>
    <w:rsid w:val="00B85C86"/>
    <w:rsid w:val="00B86105"/>
    <w:rsid w:val="00B866EC"/>
    <w:rsid w:val="00B8757E"/>
    <w:rsid w:val="00B87615"/>
    <w:rsid w:val="00B879D6"/>
    <w:rsid w:val="00B87B73"/>
    <w:rsid w:val="00B87DB5"/>
    <w:rsid w:val="00B87EBA"/>
    <w:rsid w:val="00B9011B"/>
    <w:rsid w:val="00B901D0"/>
    <w:rsid w:val="00B901D5"/>
    <w:rsid w:val="00B90335"/>
    <w:rsid w:val="00B9059A"/>
    <w:rsid w:val="00B906A0"/>
    <w:rsid w:val="00B908E7"/>
    <w:rsid w:val="00B90E50"/>
    <w:rsid w:val="00B90E9B"/>
    <w:rsid w:val="00B91166"/>
    <w:rsid w:val="00B91759"/>
    <w:rsid w:val="00B917AC"/>
    <w:rsid w:val="00B91B10"/>
    <w:rsid w:val="00B92ABD"/>
    <w:rsid w:val="00B92C79"/>
    <w:rsid w:val="00B93084"/>
    <w:rsid w:val="00B934AA"/>
    <w:rsid w:val="00B9353F"/>
    <w:rsid w:val="00B93541"/>
    <w:rsid w:val="00B9357E"/>
    <w:rsid w:val="00B93652"/>
    <w:rsid w:val="00B9390D"/>
    <w:rsid w:val="00B93C0D"/>
    <w:rsid w:val="00B93ED0"/>
    <w:rsid w:val="00B93F0C"/>
    <w:rsid w:val="00B94970"/>
    <w:rsid w:val="00B94BDA"/>
    <w:rsid w:val="00B94F06"/>
    <w:rsid w:val="00B9516F"/>
    <w:rsid w:val="00B9534D"/>
    <w:rsid w:val="00B95384"/>
    <w:rsid w:val="00B956DC"/>
    <w:rsid w:val="00B957FA"/>
    <w:rsid w:val="00B95809"/>
    <w:rsid w:val="00B95B53"/>
    <w:rsid w:val="00B96840"/>
    <w:rsid w:val="00B968D3"/>
    <w:rsid w:val="00B9693B"/>
    <w:rsid w:val="00B96E26"/>
    <w:rsid w:val="00B970C0"/>
    <w:rsid w:val="00B97207"/>
    <w:rsid w:val="00B97313"/>
    <w:rsid w:val="00B97A50"/>
    <w:rsid w:val="00B97AD9"/>
    <w:rsid w:val="00B97D24"/>
    <w:rsid w:val="00B97D77"/>
    <w:rsid w:val="00BA01D3"/>
    <w:rsid w:val="00BA01F2"/>
    <w:rsid w:val="00BA0259"/>
    <w:rsid w:val="00BA075B"/>
    <w:rsid w:val="00BA099F"/>
    <w:rsid w:val="00BA0A04"/>
    <w:rsid w:val="00BA0F58"/>
    <w:rsid w:val="00BA10BD"/>
    <w:rsid w:val="00BA12E4"/>
    <w:rsid w:val="00BA1781"/>
    <w:rsid w:val="00BA1B07"/>
    <w:rsid w:val="00BA1D1E"/>
    <w:rsid w:val="00BA20B0"/>
    <w:rsid w:val="00BA21B9"/>
    <w:rsid w:val="00BA276D"/>
    <w:rsid w:val="00BA2C42"/>
    <w:rsid w:val="00BA3366"/>
    <w:rsid w:val="00BA3CF4"/>
    <w:rsid w:val="00BA3EBB"/>
    <w:rsid w:val="00BA3F94"/>
    <w:rsid w:val="00BA3FD9"/>
    <w:rsid w:val="00BA417B"/>
    <w:rsid w:val="00BA4593"/>
    <w:rsid w:val="00BA4660"/>
    <w:rsid w:val="00BA48C7"/>
    <w:rsid w:val="00BA49DD"/>
    <w:rsid w:val="00BA4A37"/>
    <w:rsid w:val="00BA4F2A"/>
    <w:rsid w:val="00BA5197"/>
    <w:rsid w:val="00BA54D2"/>
    <w:rsid w:val="00BA5504"/>
    <w:rsid w:val="00BA57F3"/>
    <w:rsid w:val="00BA5917"/>
    <w:rsid w:val="00BA5B44"/>
    <w:rsid w:val="00BA5C5C"/>
    <w:rsid w:val="00BA5C8B"/>
    <w:rsid w:val="00BA5CE9"/>
    <w:rsid w:val="00BA5EEE"/>
    <w:rsid w:val="00BA5F49"/>
    <w:rsid w:val="00BA61AF"/>
    <w:rsid w:val="00BA6242"/>
    <w:rsid w:val="00BA6303"/>
    <w:rsid w:val="00BA6B0F"/>
    <w:rsid w:val="00BA6E9A"/>
    <w:rsid w:val="00BA70F1"/>
    <w:rsid w:val="00BA7304"/>
    <w:rsid w:val="00BA749F"/>
    <w:rsid w:val="00BA7702"/>
    <w:rsid w:val="00BA78B9"/>
    <w:rsid w:val="00BB0943"/>
    <w:rsid w:val="00BB0BCD"/>
    <w:rsid w:val="00BB0C2D"/>
    <w:rsid w:val="00BB1099"/>
    <w:rsid w:val="00BB166A"/>
    <w:rsid w:val="00BB1939"/>
    <w:rsid w:val="00BB196B"/>
    <w:rsid w:val="00BB1E85"/>
    <w:rsid w:val="00BB1E8F"/>
    <w:rsid w:val="00BB2681"/>
    <w:rsid w:val="00BB2828"/>
    <w:rsid w:val="00BB2C28"/>
    <w:rsid w:val="00BB2F53"/>
    <w:rsid w:val="00BB2F8E"/>
    <w:rsid w:val="00BB308C"/>
    <w:rsid w:val="00BB317A"/>
    <w:rsid w:val="00BB35B9"/>
    <w:rsid w:val="00BB3791"/>
    <w:rsid w:val="00BB3901"/>
    <w:rsid w:val="00BB3BF3"/>
    <w:rsid w:val="00BB3DE7"/>
    <w:rsid w:val="00BB44B8"/>
    <w:rsid w:val="00BB4637"/>
    <w:rsid w:val="00BB4E1B"/>
    <w:rsid w:val="00BB5068"/>
    <w:rsid w:val="00BB538A"/>
    <w:rsid w:val="00BB53FF"/>
    <w:rsid w:val="00BB55BB"/>
    <w:rsid w:val="00BB5A27"/>
    <w:rsid w:val="00BB6038"/>
    <w:rsid w:val="00BB6556"/>
    <w:rsid w:val="00BB65DC"/>
    <w:rsid w:val="00BB6B42"/>
    <w:rsid w:val="00BB6CAB"/>
    <w:rsid w:val="00BB73D8"/>
    <w:rsid w:val="00BB74CD"/>
    <w:rsid w:val="00BB7703"/>
    <w:rsid w:val="00BB7A2A"/>
    <w:rsid w:val="00BB7BD9"/>
    <w:rsid w:val="00BB7BF6"/>
    <w:rsid w:val="00BB7C46"/>
    <w:rsid w:val="00BB7CCD"/>
    <w:rsid w:val="00BB7CD0"/>
    <w:rsid w:val="00BC0785"/>
    <w:rsid w:val="00BC0D3E"/>
    <w:rsid w:val="00BC0E44"/>
    <w:rsid w:val="00BC17C7"/>
    <w:rsid w:val="00BC1A17"/>
    <w:rsid w:val="00BC1B24"/>
    <w:rsid w:val="00BC2098"/>
    <w:rsid w:val="00BC214B"/>
    <w:rsid w:val="00BC23CD"/>
    <w:rsid w:val="00BC2815"/>
    <w:rsid w:val="00BC284C"/>
    <w:rsid w:val="00BC2957"/>
    <w:rsid w:val="00BC29A9"/>
    <w:rsid w:val="00BC29CC"/>
    <w:rsid w:val="00BC2B05"/>
    <w:rsid w:val="00BC2D23"/>
    <w:rsid w:val="00BC2D5E"/>
    <w:rsid w:val="00BC2E47"/>
    <w:rsid w:val="00BC2E59"/>
    <w:rsid w:val="00BC3322"/>
    <w:rsid w:val="00BC343E"/>
    <w:rsid w:val="00BC3551"/>
    <w:rsid w:val="00BC35BE"/>
    <w:rsid w:val="00BC36D5"/>
    <w:rsid w:val="00BC3940"/>
    <w:rsid w:val="00BC39A4"/>
    <w:rsid w:val="00BC3EB2"/>
    <w:rsid w:val="00BC42A5"/>
    <w:rsid w:val="00BC4305"/>
    <w:rsid w:val="00BC43A0"/>
    <w:rsid w:val="00BC4726"/>
    <w:rsid w:val="00BC4909"/>
    <w:rsid w:val="00BC4A77"/>
    <w:rsid w:val="00BC4F48"/>
    <w:rsid w:val="00BC4F79"/>
    <w:rsid w:val="00BC5225"/>
    <w:rsid w:val="00BC53A0"/>
    <w:rsid w:val="00BC53FA"/>
    <w:rsid w:val="00BC5654"/>
    <w:rsid w:val="00BC5AFA"/>
    <w:rsid w:val="00BC5C45"/>
    <w:rsid w:val="00BC5DF5"/>
    <w:rsid w:val="00BC64F1"/>
    <w:rsid w:val="00BC67C5"/>
    <w:rsid w:val="00BC69B3"/>
    <w:rsid w:val="00BC6AB0"/>
    <w:rsid w:val="00BC6B31"/>
    <w:rsid w:val="00BC6F50"/>
    <w:rsid w:val="00BC70DC"/>
    <w:rsid w:val="00BC714D"/>
    <w:rsid w:val="00BC7179"/>
    <w:rsid w:val="00BC7404"/>
    <w:rsid w:val="00BC7430"/>
    <w:rsid w:val="00BC74CF"/>
    <w:rsid w:val="00BC777D"/>
    <w:rsid w:val="00BC7879"/>
    <w:rsid w:val="00BC7AA5"/>
    <w:rsid w:val="00BC7BD2"/>
    <w:rsid w:val="00BC7F29"/>
    <w:rsid w:val="00BD02B2"/>
    <w:rsid w:val="00BD056B"/>
    <w:rsid w:val="00BD08A4"/>
    <w:rsid w:val="00BD0C41"/>
    <w:rsid w:val="00BD0CF2"/>
    <w:rsid w:val="00BD0E2B"/>
    <w:rsid w:val="00BD0E88"/>
    <w:rsid w:val="00BD0EC1"/>
    <w:rsid w:val="00BD0F3C"/>
    <w:rsid w:val="00BD13A9"/>
    <w:rsid w:val="00BD1582"/>
    <w:rsid w:val="00BD16AE"/>
    <w:rsid w:val="00BD1C64"/>
    <w:rsid w:val="00BD1D17"/>
    <w:rsid w:val="00BD1F06"/>
    <w:rsid w:val="00BD20F6"/>
    <w:rsid w:val="00BD2198"/>
    <w:rsid w:val="00BD248C"/>
    <w:rsid w:val="00BD2C30"/>
    <w:rsid w:val="00BD2DDD"/>
    <w:rsid w:val="00BD31C8"/>
    <w:rsid w:val="00BD3351"/>
    <w:rsid w:val="00BD340D"/>
    <w:rsid w:val="00BD3540"/>
    <w:rsid w:val="00BD38BF"/>
    <w:rsid w:val="00BD3CDC"/>
    <w:rsid w:val="00BD3E87"/>
    <w:rsid w:val="00BD44DF"/>
    <w:rsid w:val="00BD44F5"/>
    <w:rsid w:val="00BD481A"/>
    <w:rsid w:val="00BD4AF4"/>
    <w:rsid w:val="00BD4C95"/>
    <w:rsid w:val="00BD4FD6"/>
    <w:rsid w:val="00BD5218"/>
    <w:rsid w:val="00BD5989"/>
    <w:rsid w:val="00BD598B"/>
    <w:rsid w:val="00BD5AC9"/>
    <w:rsid w:val="00BD5B99"/>
    <w:rsid w:val="00BD5C4D"/>
    <w:rsid w:val="00BD5D8C"/>
    <w:rsid w:val="00BD5DC2"/>
    <w:rsid w:val="00BD5EF8"/>
    <w:rsid w:val="00BD61B1"/>
    <w:rsid w:val="00BD63D2"/>
    <w:rsid w:val="00BD64D1"/>
    <w:rsid w:val="00BD66D5"/>
    <w:rsid w:val="00BD6AB2"/>
    <w:rsid w:val="00BD6B63"/>
    <w:rsid w:val="00BD742C"/>
    <w:rsid w:val="00BD7502"/>
    <w:rsid w:val="00BD750D"/>
    <w:rsid w:val="00BD75C4"/>
    <w:rsid w:val="00BD7867"/>
    <w:rsid w:val="00BD7934"/>
    <w:rsid w:val="00BE043A"/>
    <w:rsid w:val="00BE045D"/>
    <w:rsid w:val="00BE089E"/>
    <w:rsid w:val="00BE0AB4"/>
    <w:rsid w:val="00BE0B7C"/>
    <w:rsid w:val="00BE0C7C"/>
    <w:rsid w:val="00BE0E0B"/>
    <w:rsid w:val="00BE0FC4"/>
    <w:rsid w:val="00BE1107"/>
    <w:rsid w:val="00BE11AB"/>
    <w:rsid w:val="00BE136C"/>
    <w:rsid w:val="00BE1444"/>
    <w:rsid w:val="00BE1468"/>
    <w:rsid w:val="00BE1949"/>
    <w:rsid w:val="00BE27DD"/>
    <w:rsid w:val="00BE2A80"/>
    <w:rsid w:val="00BE2D83"/>
    <w:rsid w:val="00BE3597"/>
    <w:rsid w:val="00BE36C3"/>
    <w:rsid w:val="00BE3BC0"/>
    <w:rsid w:val="00BE3EE6"/>
    <w:rsid w:val="00BE3FC9"/>
    <w:rsid w:val="00BE4053"/>
    <w:rsid w:val="00BE43D6"/>
    <w:rsid w:val="00BE488D"/>
    <w:rsid w:val="00BE4C00"/>
    <w:rsid w:val="00BE4DEC"/>
    <w:rsid w:val="00BE4F71"/>
    <w:rsid w:val="00BE5267"/>
    <w:rsid w:val="00BE5324"/>
    <w:rsid w:val="00BE542B"/>
    <w:rsid w:val="00BE5D25"/>
    <w:rsid w:val="00BE5E4B"/>
    <w:rsid w:val="00BE6037"/>
    <w:rsid w:val="00BE60E3"/>
    <w:rsid w:val="00BE63F3"/>
    <w:rsid w:val="00BE69AB"/>
    <w:rsid w:val="00BE6A77"/>
    <w:rsid w:val="00BE6DFC"/>
    <w:rsid w:val="00BE700F"/>
    <w:rsid w:val="00BE73FF"/>
    <w:rsid w:val="00BE749A"/>
    <w:rsid w:val="00BE76B2"/>
    <w:rsid w:val="00BE7C74"/>
    <w:rsid w:val="00BE7DC3"/>
    <w:rsid w:val="00BF02D2"/>
    <w:rsid w:val="00BF16E8"/>
    <w:rsid w:val="00BF180E"/>
    <w:rsid w:val="00BF1EA0"/>
    <w:rsid w:val="00BF22BB"/>
    <w:rsid w:val="00BF235C"/>
    <w:rsid w:val="00BF24A3"/>
    <w:rsid w:val="00BF2978"/>
    <w:rsid w:val="00BF2A09"/>
    <w:rsid w:val="00BF2FCD"/>
    <w:rsid w:val="00BF316E"/>
    <w:rsid w:val="00BF3276"/>
    <w:rsid w:val="00BF3800"/>
    <w:rsid w:val="00BF3949"/>
    <w:rsid w:val="00BF3A27"/>
    <w:rsid w:val="00BF47FB"/>
    <w:rsid w:val="00BF4A57"/>
    <w:rsid w:val="00BF4D51"/>
    <w:rsid w:val="00BF4D67"/>
    <w:rsid w:val="00BF4D9E"/>
    <w:rsid w:val="00BF4F62"/>
    <w:rsid w:val="00BF51E9"/>
    <w:rsid w:val="00BF5AD6"/>
    <w:rsid w:val="00BF5C10"/>
    <w:rsid w:val="00BF63F4"/>
    <w:rsid w:val="00BF6793"/>
    <w:rsid w:val="00BF6824"/>
    <w:rsid w:val="00BF697C"/>
    <w:rsid w:val="00BF6BE8"/>
    <w:rsid w:val="00BF6D1F"/>
    <w:rsid w:val="00BF6E0D"/>
    <w:rsid w:val="00BF6E2F"/>
    <w:rsid w:val="00BF6FC9"/>
    <w:rsid w:val="00BF6FFC"/>
    <w:rsid w:val="00BF7172"/>
    <w:rsid w:val="00BF7C20"/>
    <w:rsid w:val="00C00385"/>
    <w:rsid w:val="00C00887"/>
    <w:rsid w:val="00C015C1"/>
    <w:rsid w:val="00C0166A"/>
    <w:rsid w:val="00C0184E"/>
    <w:rsid w:val="00C01943"/>
    <w:rsid w:val="00C0194A"/>
    <w:rsid w:val="00C01BD6"/>
    <w:rsid w:val="00C01D13"/>
    <w:rsid w:val="00C021E6"/>
    <w:rsid w:val="00C024C6"/>
    <w:rsid w:val="00C0279F"/>
    <w:rsid w:val="00C02846"/>
    <w:rsid w:val="00C0286D"/>
    <w:rsid w:val="00C02B87"/>
    <w:rsid w:val="00C03651"/>
    <w:rsid w:val="00C038F5"/>
    <w:rsid w:val="00C03FEB"/>
    <w:rsid w:val="00C04026"/>
    <w:rsid w:val="00C043E2"/>
    <w:rsid w:val="00C044B8"/>
    <w:rsid w:val="00C044CD"/>
    <w:rsid w:val="00C048CA"/>
    <w:rsid w:val="00C04943"/>
    <w:rsid w:val="00C04B4F"/>
    <w:rsid w:val="00C04C0F"/>
    <w:rsid w:val="00C04CE7"/>
    <w:rsid w:val="00C053B1"/>
    <w:rsid w:val="00C05A21"/>
    <w:rsid w:val="00C05BB3"/>
    <w:rsid w:val="00C0603E"/>
    <w:rsid w:val="00C06125"/>
    <w:rsid w:val="00C0648F"/>
    <w:rsid w:val="00C064D0"/>
    <w:rsid w:val="00C06762"/>
    <w:rsid w:val="00C06808"/>
    <w:rsid w:val="00C06915"/>
    <w:rsid w:val="00C06A47"/>
    <w:rsid w:val="00C06BB3"/>
    <w:rsid w:val="00C06C6A"/>
    <w:rsid w:val="00C070ED"/>
    <w:rsid w:val="00C071E6"/>
    <w:rsid w:val="00C073D2"/>
    <w:rsid w:val="00C07542"/>
    <w:rsid w:val="00C07615"/>
    <w:rsid w:val="00C07624"/>
    <w:rsid w:val="00C0763F"/>
    <w:rsid w:val="00C07840"/>
    <w:rsid w:val="00C10CA0"/>
    <w:rsid w:val="00C10E1D"/>
    <w:rsid w:val="00C11301"/>
    <w:rsid w:val="00C11969"/>
    <w:rsid w:val="00C11A3D"/>
    <w:rsid w:val="00C11C15"/>
    <w:rsid w:val="00C11DBE"/>
    <w:rsid w:val="00C11E44"/>
    <w:rsid w:val="00C11FC4"/>
    <w:rsid w:val="00C120F1"/>
    <w:rsid w:val="00C12460"/>
    <w:rsid w:val="00C12B75"/>
    <w:rsid w:val="00C12FD5"/>
    <w:rsid w:val="00C1342D"/>
    <w:rsid w:val="00C138E4"/>
    <w:rsid w:val="00C13AC7"/>
    <w:rsid w:val="00C13F2D"/>
    <w:rsid w:val="00C13F8A"/>
    <w:rsid w:val="00C14160"/>
    <w:rsid w:val="00C14622"/>
    <w:rsid w:val="00C14630"/>
    <w:rsid w:val="00C149D5"/>
    <w:rsid w:val="00C14C87"/>
    <w:rsid w:val="00C14D50"/>
    <w:rsid w:val="00C1513E"/>
    <w:rsid w:val="00C15B4C"/>
    <w:rsid w:val="00C15CE3"/>
    <w:rsid w:val="00C15F26"/>
    <w:rsid w:val="00C15FFB"/>
    <w:rsid w:val="00C161E5"/>
    <w:rsid w:val="00C16C10"/>
    <w:rsid w:val="00C16E62"/>
    <w:rsid w:val="00C16FAF"/>
    <w:rsid w:val="00C178EE"/>
    <w:rsid w:val="00C17A64"/>
    <w:rsid w:val="00C17EDD"/>
    <w:rsid w:val="00C202AD"/>
    <w:rsid w:val="00C202B7"/>
    <w:rsid w:val="00C209A3"/>
    <w:rsid w:val="00C20A4F"/>
    <w:rsid w:val="00C20AE2"/>
    <w:rsid w:val="00C2144C"/>
    <w:rsid w:val="00C217F9"/>
    <w:rsid w:val="00C21878"/>
    <w:rsid w:val="00C21989"/>
    <w:rsid w:val="00C21C88"/>
    <w:rsid w:val="00C225E4"/>
    <w:rsid w:val="00C225E7"/>
    <w:rsid w:val="00C2289E"/>
    <w:rsid w:val="00C22EA6"/>
    <w:rsid w:val="00C23B0F"/>
    <w:rsid w:val="00C23C15"/>
    <w:rsid w:val="00C241D3"/>
    <w:rsid w:val="00C249EF"/>
    <w:rsid w:val="00C24BCC"/>
    <w:rsid w:val="00C24C61"/>
    <w:rsid w:val="00C24CFF"/>
    <w:rsid w:val="00C25002"/>
    <w:rsid w:val="00C25422"/>
    <w:rsid w:val="00C2592C"/>
    <w:rsid w:val="00C25A0C"/>
    <w:rsid w:val="00C25B23"/>
    <w:rsid w:val="00C25BB3"/>
    <w:rsid w:val="00C2617A"/>
    <w:rsid w:val="00C2628C"/>
    <w:rsid w:val="00C26601"/>
    <w:rsid w:val="00C267F9"/>
    <w:rsid w:val="00C26943"/>
    <w:rsid w:val="00C26BBD"/>
    <w:rsid w:val="00C26BDB"/>
    <w:rsid w:val="00C26C44"/>
    <w:rsid w:val="00C26DD2"/>
    <w:rsid w:val="00C26F36"/>
    <w:rsid w:val="00C27366"/>
    <w:rsid w:val="00C2776C"/>
    <w:rsid w:val="00C307E1"/>
    <w:rsid w:val="00C30885"/>
    <w:rsid w:val="00C30A38"/>
    <w:rsid w:val="00C30D83"/>
    <w:rsid w:val="00C30E1A"/>
    <w:rsid w:val="00C30F3A"/>
    <w:rsid w:val="00C3100A"/>
    <w:rsid w:val="00C31196"/>
    <w:rsid w:val="00C311A6"/>
    <w:rsid w:val="00C316E9"/>
    <w:rsid w:val="00C319D1"/>
    <w:rsid w:val="00C31A6B"/>
    <w:rsid w:val="00C31B92"/>
    <w:rsid w:val="00C31C2A"/>
    <w:rsid w:val="00C31E12"/>
    <w:rsid w:val="00C31E86"/>
    <w:rsid w:val="00C31F85"/>
    <w:rsid w:val="00C3204B"/>
    <w:rsid w:val="00C32272"/>
    <w:rsid w:val="00C329C1"/>
    <w:rsid w:val="00C32A69"/>
    <w:rsid w:val="00C32AB6"/>
    <w:rsid w:val="00C32AFA"/>
    <w:rsid w:val="00C32D2C"/>
    <w:rsid w:val="00C32F76"/>
    <w:rsid w:val="00C33709"/>
    <w:rsid w:val="00C3377E"/>
    <w:rsid w:val="00C337BD"/>
    <w:rsid w:val="00C33BC7"/>
    <w:rsid w:val="00C33D97"/>
    <w:rsid w:val="00C3418E"/>
    <w:rsid w:val="00C3497C"/>
    <w:rsid w:val="00C34A01"/>
    <w:rsid w:val="00C34B00"/>
    <w:rsid w:val="00C34BF6"/>
    <w:rsid w:val="00C34C99"/>
    <w:rsid w:val="00C34CFB"/>
    <w:rsid w:val="00C34F63"/>
    <w:rsid w:val="00C3503F"/>
    <w:rsid w:val="00C355FA"/>
    <w:rsid w:val="00C35748"/>
    <w:rsid w:val="00C357F3"/>
    <w:rsid w:val="00C35995"/>
    <w:rsid w:val="00C36298"/>
    <w:rsid w:val="00C36A34"/>
    <w:rsid w:val="00C36E38"/>
    <w:rsid w:val="00C37270"/>
    <w:rsid w:val="00C372C7"/>
    <w:rsid w:val="00C373D3"/>
    <w:rsid w:val="00C37700"/>
    <w:rsid w:val="00C3773C"/>
    <w:rsid w:val="00C37A27"/>
    <w:rsid w:val="00C37B6B"/>
    <w:rsid w:val="00C37E67"/>
    <w:rsid w:val="00C403DF"/>
    <w:rsid w:val="00C4082D"/>
    <w:rsid w:val="00C40982"/>
    <w:rsid w:val="00C40DAF"/>
    <w:rsid w:val="00C40E29"/>
    <w:rsid w:val="00C41246"/>
    <w:rsid w:val="00C4135F"/>
    <w:rsid w:val="00C41614"/>
    <w:rsid w:val="00C41752"/>
    <w:rsid w:val="00C417F0"/>
    <w:rsid w:val="00C41C2B"/>
    <w:rsid w:val="00C42173"/>
    <w:rsid w:val="00C424C0"/>
    <w:rsid w:val="00C4268E"/>
    <w:rsid w:val="00C4277F"/>
    <w:rsid w:val="00C427DF"/>
    <w:rsid w:val="00C4288E"/>
    <w:rsid w:val="00C428E3"/>
    <w:rsid w:val="00C42A9F"/>
    <w:rsid w:val="00C42DAD"/>
    <w:rsid w:val="00C42DEA"/>
    <w:rsid w:val="00C42F58"/>
    <w:rsid w:val="00C42FF2"/>
    <w:rsid w:val="00C434F0"/>
    <w:rsid w:val="00C43724"/>
    <w:rsid w:val="00C43763"/>
    <w:rsid w:val="00C43FA8"/>
    <w:rsid w:val="00C442E6"/>
    <w:rsid w:val="00C443BC"/>
    <w:rsid w:val="00C44CE7"/>
    <w:rsid w:val="00C44D99"/>
    <w:rsid w:val="00C44FBB"/>
    <w:rsid w:val="00C4597E"/>
    <w:rsid w:val="00C45BC8"/>
    <w:rsid w:val="00C4606C"/>
    <w:rsid w:val="00C4669D"/>
    <w:rsid w:val="00C466F1"/>
    <w:rsid w:val="00C46BED"/>
    <w:rsid w:val="00C474C2"/>
    <w:rsid w:val="00C47714"/>
    <w:rsid w:val="00C477D3"/>
    <w:rsid w:val="00C47D61"/>
    <w:rsid w:val="00C50004"/>
    <w:rsid w:val="00C501A6"/>
    <w:rsid w:val="00C50347"/>
    <w:rsid w:val="00C50477"/>
    <w:rsid w:val="00C504E6"/>
    <w:rsid w:val="00C50783"/>
    <w:rsid w:val="00C507B5"/>
    <w:rsid w:val="00C50B92"/>
    <w:rsid w:val="00C50F9B"/>
    <w:rsid w:val="00C51314"/>
    <w:rsid w:val="00C51818"/>
    <w:rsid w:val="00C51A48"/>
    <w:rsid w:val="00C51D29"/>
    <w:rsid w:val="00C52127"/>
    <w:rsid w:val="00C52309"/>
    <w:rsid w:val="00C526EE"/>
    <w:rsid w:val="00C5287D"/>
    <w:rsid w:val="00C52A53"/>
    <w:rsid w:val="00C52F15"/>
    <w:rsid w:val="00C52F72"/>
    <w:rsid w:val="00C52FD0"/>
    <w:rsid w:val="00C5366A"/>
    <w:rsid w:val="00C5382E"/>
    <w:rsid w:val="00C53A88"/>
    <w:rsid w:val="00C53D01"/>
    <w:rsid w:val="00C53D56"/>
    <w:rsid w:val="00C54004"/>
    <w:rsid w:val="00C54F13"/>
    <w:rsid w:val="00C55539"/>
    <w:rsid w:val="00C557AB"/>
    <w:rsid w:val="00C557EB"/>
    <w:rsid w:val="00C55844"/>
    <w:rsid w:val="00C55B82"/>
    <w:rsid w:val="00C56306"/>
    <w:rsid w:val="00C568B5"/>
    <w:rsid w:val="00C56B8F"/>
    <w:rsid w:val="00C56F68"/>
    <w:rsid w:val="00C57C11"/>
    <w:rsid w:val="00C600E2"/>
    <w:rsid w:val="00C60172"/>
    <w:rsid w:val="00C60F41"/>
    <w:rsid w:val="00C614E0"/>
    <w:rsid w:val="00C6153E"/>
    <w:rsid w:val="00C61878"/>
    <w:rsid w:val="00C61B4C"/>
    <w:rsid w:val="00C61B4E"/>
    <w:rsid w:val="00C61D65"/>
    <w:rsid w:val="00C62188"/>
    <w:rsid w:val="00C62687"/>
    <w:rsid w:val="00C629EE"/>
    <w:rsid w:val="00C62A4A"/>
    <w:rsid w:val="00C62C1E"/>
    <w:rsid w:val="00C62C82"/>
    <w:rsid w:val="00C630EE"/>
    <w:rsid w:val="00C632AC"/>
    <w:rsid w:val="00C633B8"/>
    <w:rsid w:val="00C63463"/>
    <w:rsid w:val="00C637B1"/>
    <w:rsid w:val="00C63CAA"/>
    <w:rsid w:val="00C63F51"/>
    <w:rsid w:val="00C63FD2"/>
    <w:rsid w:val="00C642E4"/>
    <w:rsid w:val="00C643D0"/>
    <w:rsid w:val="00C644EC"/>
    <w:rsid w:val="00C6470E"/>
    <w:rsid w:val="00C64835"/>
    <w:rsid w:val="00C64A6C"/>
    <w:rsid w:val="00C650FC"/>
    <w:rsid w:val="00C651E4"/>
    <w:rsid w:val="00C6559B"/>
    <w:rsid w:val="00C660F4"/>
    <w:rsid w:val="00C662C6"/>
    <w:rsid w:val="00C6650D"/>
    <w:rsid w:val="00C66C67"/>
    <w:rsid w:val="00C66E18"/>
    <w:rsid w:val="00C66F34"/>
    <w:rsid w:val="00C6714E"/>
    <w:rsid w:val="00C67256"/>
    <w:rsid w:val="00C67602"/>
    <w:rsid w:val="00C67A86"/>
    <w:rsid w:val="00C702BC"/>
    <w:rsid w:val="00C70881"/>
    <w:rsid w:val="00C715A0"/>
    <w:rsid w:val="00C718A5"/>
    <w:rsid w:val="00C71BA8"/>
    <w:rsid w:val="00C720DA"/>
    <w:rsid w:val="00C722B7"/>
    <w:rsid w:val="00C727DA"/>
    <w:rsid w:val="00C72859"/>
    <w:rsid w:val="00C72A24"/>
    <w:rsid w:val="00C731B0"/>
    <w:rsid w:val="00C73851"/>
    <w:rsid w:val="00C73923"/>
    <w:rsid w:val="00C73BF6"/>
    <w:rsid w:val="00C74345"/>
    <w:rsid w:val="00C74A99"/>
    <w:rsid w:val="00C74CCE"/>
    <w:rsid w:val="00C74F09"/>
    <w:rsid w:val="00C75521"/>
    <w:rsid w:val="00C7568C"/>
    <w:rsid w:val="00C75B31"/>
    <w:rsid w:val="00C75BC5"/>
    <w:rsid w:val="00C75F58"/>
    <w:rsid w:val="00C7640D"/>
    <w:rsid w:val="00C76725"/>
    <w:rsid w:val="00C76AC0"/>
    <w:rsid w:val="00C76B1B"/>
    <w:rsid w:val="00C76D24"/>
    <w:rsid w:val="00C7716D"/>
    <w:rsid w:val="00C772E7"/>
    <w:rsid w:val="00C777F7"/>
    <w:rsid w:val="00C77A93"/>
    <w:rsid w:val="00C77ADD"/>
    <w:rsid w:val="00C77B67"/>
    <w:rsid w:val="00C77B94"/>
    <w:rsid w:val="00C8080A"/>
    <w:rsid w:val="00C80D04"/>
    <w:rsid w:val="00C80D3D"/>
    <w:rsid w:val="00C80D4B"/>
    <w:rsid w:val="00C8128A"/>
    <w:rsid w:val="00C818E5"/>
    <w:rsid w:val="00C81A57"/>
    <w:rsid w:val="00C81ADF"/>
    <w:rsid w:val="00C81F60"/>
    <w:rsid w:val="00C8201B"/>
    <w:rsid w:val="00C82147"/>
    <w:rsid w:val="00C822A6"/>
    <w:rsid w:val="00C827A9"/>
    <w:rsid w:val="00C827C9"/>
    <w:rsid w:val="00C8290E"/>
    <w:rsid w:val="00C8292A"/>
    <w:rsid w:val="00C82D78"/>
    <w:rsid w:val="00C82E69"/>
    <w:rsid w:val="00C82EE8"/>
    <w:rsid w:val="00C82F6F"/>
    <w:rsid w:val="00C82FE7"/>
    <w:rsid w:val="00C8308D"/>
    <w:rsid w:val="00C8327F"/>
    <w:rsid w:val="00C8349C"/>
    <w:rsid w:val="00C834A3"/>
    <w:rsid w:val="00C83601"/>
    <w:rsid w:val="00C838F0"/>
    <w:rsid w:val="00C83B2A"/>
    <w:rsid w:val="00C83C75"/>
    <w:rsid w:val="00C83EB0"/>
    <w:rsid w:val="00C83FC6"/>
    <w:rsid w:val="00C8441E"/>
    <w:rsid w:val="00C844ED"/>
    <w:rsid w:val="00C846CE"/>
    <w:rsid w:val="00C84CE1"/>
    <w:rsid w:val="00C84FAB"/>
    <w:rsid w:val="00C851CE"/>
    <w:rsid w:val="00C854F9"/>
    <w:rsid w:val="00C85ACF"/>
    <w:rsid w:val="00C85E01"/>
    <w:rsid w:val="00C85EE5"/>
    <w:rsid w:val="00C86132"/>
    <w:rsid w:val="00C86151"/>
    <w:rsid w:val="00C8623C"/>
    <w:rsid w:val="00C871C2"/>
    <w:rsid w:val="00C87428"/>
    <w:rsid w:val="00C879ED"/>
    <w:rsid w:val="00C87AF7"/>
    <w:rsid w:val="00C87E72"/>
    <w:rsid w:val="00C90039"/>
    <w:rsid w:val="00C907D6"/>
    <w:rsid w:val="00C908B4"/>
    <w:rsid w:val="00C90927"/>
    <w:rsid w:val="00C90A6A"/>
    <w:rsid w:val="00C90A83"/>
    <w:rsid w:val="00C90AE3"/>
    <w:rsid w:val="00C912A6"/>
    <w:rsid w:val="00C912DC"/>
    <w:rsid w:val="00C9139B"/>
    <w:rsid w:val="00C913A4"/>
    <w:rsid w:val="00C918DC"/>
    <w:rsid w:val="00C91914"/>
    <w:rsid w:val="00C92380"/>
    <w:rsid w:val="00C9241D"/>
    <w:rsid w:val="00C9242F"/>
    <w:rsid w:val="00C9294A"/>
    <w:rsid w:val="00C9307F"/>
    <w:rsid w:val="00C937A5"/>
    <w:rsid w:val="00C93900"/>
    <w:rsid w:val="00C93C6C"/>
    <w:rsid w:val="00C93E08"/>
    <w:rsid w:val="00C93E3A"/>
    <w:rsid w:val="00C944AB"/>
    <w:rsid w:val="00C945B8"/>
    <w:rsid w:val="00C949E8"/>
    <w:rsid w:val="00C94E74"/>
    <w:rsid w:val="00C95360"/>
    <w:rsid w:val="00C9578C"/>
    <w:rsid w:val="00C958DC"/>
    <w:rsid w:val="00C95BD4"/>
    <w:rsid w:val="00C95C02"/>
    <w:rsid w:val="00C9606E"/>
    <w:rsid w:val="00C963A0"/>
    <w:rsid w:val="00C964D4"/>
    <w:rsid w:val="00C9677A"/>
    <w:rsid w:val="00C96E9A"/>
    <w:rsid w:val="00C96EA9"/>
    <w:rsid w:val="00C96F06"/>
    <w:rsid w:val="00C9721B"/>
    <w:rsid w:val="00C9768F"/>
    <w:rsid w:val="00C97A0B"/>
    <w:rsid w:val="00CA000A"/>
    <w:rsid w:val="00CA00B1"/>
    <w:rsid w:val="00CA00BE"/>
    <w:rsid w:val="00CA02E2"/>
    <w:rsid w:val="00CA03B6"/>
    <w:rsid w:val="00CA0526"/>
    <w:rsid w:val="00CA05ED"/>
    <w:rsid w:val="00CA0B3C"/>
    <w:rsid w:val="00CA127D"/>
    <w:rsid w:val="00CA130F"/>
    <w:rsid w:val="00CA141A"/>
    <w:rsid w:val="00CA1F99"/>
    <w:rsid w:val="00CA2114"/>
    <w:rsid w:val="00CA215D"/>
    <w:rsid w:val="00CA230B"/>
    <w:rsid w:val="00CA2D1B"/>
    <w:rsid w:val="00CA2E8F"/>
    <w:rsid w:val="00CA2F40"/>
    <w:rsid w:val="00CA300B"/>
    <w:rsid w:val="00CA30C4"/>
    <w:rsid w:val="00CA3335"/>
    <w:rsid w:val="00CA3373"/>
    <w:rsid w:val="00CA3506"/>
    <w:rsid w:val="00CA351E"/>
    <w:rsid w:val="00CA4000"/>
    <w:rsid w:val="00CA4319"/>
    <w:rsid w:val="00CA448B"/>
    <w:rsid w:val="00CA44B1"/>
    <w:rsid w:val="00CA487E"/>
    <w:rsid w:val="00CA48D7"/>
    <w:rsid w:val="00CA4E2D"/>
    <w:rsid w:val="00CA535C"/>
    <w:rsid w:val="00CA55FE"/>
    <w:rsid w:val="00CA594C"/>
    <w:rsid w:val="00CA5993"/>
    <w:rsid w:val="00CA5AC6"/>
    <w:rsid w:val="00CA5B0B"/>
    <w:rsid w:val="00CA5B40"/>
    <w:rsid w:val="00CA5C93"/>
    <w:rsid w:val="00CA63B9"/>
    <w:rsid w:val="00CA68EF"/>
    <w:rsid w:val="00CA6CD0"/>
    <w:rsid w:val="00CA73B2"/>
    <w:rsid w:val="00CA7408"/>
    <w:rsid w:val="00CA7497"/>
    <w:rsid w:val="00CA758D"/>
    <w:rsid w:val="00CA75C1"/>
    <w:rsid w:val="00CA7921"/>
    <w:rsid w:val="00CA7F35"/>
    <w:rsid w:val="00CB0104"/>
    <w:rsid w:val="00CB0126"/>
    <w:rsid w:val="00CB0257"/>
    <w:rsid w:val="00CB0426"/>
    <w:rsid w:val="00CB0829"/>
    <w:rsid w:val="00CB0C10"/>
    <w:rsid w:val="00CB0C65"/>
    <w:rsid w:val="00CB0E9C"/>
    <w:rsid w:val="00CB1008"/>
    <w:rsid w:val="00CB1122"/>
    <w:rsid w:val="00CB1198"/>
    <w:rsid w:val="00CB11DB"/>
    <w:rsid w:val="00CB1691"/>
    <w:rsid w:val="00CB183A"/>
    <w:rsid w:val="00CB1975"/>
    <w:rsid w:val="00CB1B14"/>
    <w:rsid w:val="00CB1E8E"/>
    <w:rsid w:val="00CB1F73"/>
    <w:rsid w:val="00CB1FD8"/>
    <w:rsid w:val="00CB2001"/>
    <w:rsid w:val="00CB2098"/>
    <w:rsid w:val="00CB20F3"/>
    <w:rsid w:val="00CB222B"/>
    <w:rsid w:val="00CB2456"/>
    <w:rsid w:val="00CB276F"/>
    <w:rsid w:val="00CB28DF"/>
    <w:rsid w:val="00CB3349"/>
    <w:rsid w:val="00CB34F8"/>
    <w:rsid w:val="00CB3831"/>
    <w:rsid w:val="00CB3B7D"/>
    <w:rsid w:val="00CB3CC7"/>
    <w:rsid w:val="00CB3FCD"/>
    <w:rsid w:val="00CB4197"/>
    <w:rsid w:val="00CB49B9"/>
    <w:rsid w:val="00CB4B3F"/>
    <w:rsid w:val="00CB4F16"/>
    <w:rsid w:val="00CB50A6"/>
    <w:rsid w:val="00CB53B1"/>
    <w:rsid w:val="00CB5417"/>
    <w:rsid w:val="00CB590E"/>
    <w:rsid w:val="00CB5A01"/>
    <w:rsid w:val="00CB5A45"/>
    <w:rsid w:val="00CB5B4E"/>
    <w:rsid w:val="00CB62FF"/>
    <w:rsid w:val="00CB6815"/>
    <w:rsid w:val="00CB6A4F"/>
    <w:rsid w:val="00CB7054"/>
    <w:rsid w:val="00CB75EC"/>
    <w:rsid w:val="00CB7FA3"/>
    <w:rsid w:val="00CC0399"/>
    <w:rsid w:val="00CC04FB"/>
    <w:rsid w:val="00CC0CB9"/>
    <w:rsid w:val="00CC0F20"/>
    <w:rsid w:val="00CC0FFF"/>
    <w:rsid w:val="00CC13DF"/>
    <w:rsid w:val="00CC19E0"/>
    <w:rsid w:val="00CC2163"/>
    <w:rsid w:val="00CC222A"/>
    <w:rsid w:val="00CC24CD"/>
    <w:rsid w:val="00CC2575"/>
    <w:rsid w:val="00CC2627"/>
    <w:rsid w:val="00CC2B49"/>
    <w:rsid w:val="00CC2E3F"/>
    <w:rsid w:val="00CC2EE2"/>
    <w:rsid w:val="00CC3CFD"/>
    <w:rsid w:val="00CC3DA8"/>
    <w:rsid w:val="00CC3FD9"/>
    <w:rsid w:val="00CC4451"/>
    <w:rsid w:val="00CC47F7"/>
    <w:rsid w:val="00CC4986"/>
    <w:rsid w:val="00CC4A69"/>
    <w:rsid w:val="00CC4D25"/>
    <w:rsid w:val="00CC5566"/>
    <w:rsid w:val="00CC56C5"/>
    <w:rsid w:val="00CC5774"/>
    <w:rsid w:val="00CC599F"/>
    <w:rsid w:val="00CC5C5A"/>
    <w:rsid w:val="00CC5C74"/>
    <w:rsid w:val="00CC5D96"/>
    <w:rsid w:val="00CC5E4E"/>
    <w:rsid w:val="00CC5E59"/>
    <w:rsid w:val="00CC612B"/>
    <w:rsid w:val="00CC6F8B"/>
    <w:rsid w:val="00CC7303"/>
    <w:rsid w:val="00CC7E4F"/>
    <w:rsid w:val="00CD007F"/>
    <w:rsid w:val="00CD03B2"/>
    <w:rsid w:val="00CD0F7A"/>
    <w:rsid w:val="00CD13DD"/>
    <w:rsid w:val="00CD15B6"/>
    <w:rsid w:val="00CD1878"/>
    <w:rsid w:val="00CD2026"/>
    <w:rsid w:val="00CD2871"/>
    <w:rsid w:val="00CD2987"/>
    <w:rsid w:val="00CD2B33"/>
    <w:rsid w:val="00CD2CCC"/>
    <w:rsid w:val="00CD303A"/>
    <w:rsid w:val="00CD3071"/>
    <w:rsid w:val="00CD3246"/>
    <w:rsid w:val="00CD3264"/>
    <w:rsid w:val="00CD377C"/>
    <w:rsid w:val="00CD37E7"/>
    <w:rsid w:val="00CD3CA2"/>
    <w:rsid w:val="00CD41FD"/>
    <w:rsid w:val="00CD43F2"/>
    <w:rsid w:val="00CD461C"/>
    <w:rsid w:val="00CD4701"/>
    <w:rsid w:val="00CD4928"/>
    <w:rsid w:val="00CD4AA5"/>
    <w:rsid w:val="00CD4F70"/>
    <w:rsid w:val="00CD56D1"/>
    <w:rsid w:val="00CD591C"/>
    <w:rsid w:val="00CD5CAA"/>
    <w:rsid w:val="00CD613B"/>
    <w:rsid w:val="00CD6281"/>
    <w:rsid w:val="00CD62C5"/>
    <w:rsid w:val="00CD683A"/>
    <w:rsid w:val="00CD6B27"/>
    <w:rsid w:val="00CD7014"/>
    <w:rsid w:val="00CD768B"/>
    <w:rsid w:val="00CD76AB"/>
    <w:rsid w:val="00CD76BB"/>
    <w:rsid w:val="00CD794B"/>
    <w:rsid w:val="00CD795C"/>
    <w:rsid w:val="00CD7BB2"/>
    <w:rsid w:val="00CE0473"/>
    <w:rsid w:val="00CE052D"/>
    <w:rsid w:val="00CE0593"/>
    <w:rsid w:val="00CE0F8E"/>
    <w:rsid w:val="00CE0F97"/>
    <w:rsid w:val="00CE1080"/>
    <w:rsid w:val="00CE1341"/>
    <w:rsid w:val="00CE16DD"/>
    <w:rsid w:val="00CE1754"/>
    <w:rsid w:val="00CE194B"/>
    <w:rsid w:val="00CE1B25"/>
    <w:rsid w:val="00CE289E"/>
    <w:rsid w:val="00CE3470"/>
    <w:rsid w:val="00CE3477"/>
    <w:rsid w:val="00CE3A01"/>
    <w:rsid w:val="00CE439C"/>
    <w:rsid w:val="00CE448D"/>
    <w:rsid w:val="00CE4590"/>
    <w:rsid w:val="00CE4904"/>
    <w:rsid w:val="00CE4AA5"/>
    <w:rsid w:val="00CE4D3B"/>
    <w:rsid w:val="00CE4F07"/>
    <w:rsid w:val="00CE5327"/>
    <w:rsid w:val="00CE56A5"/>
    <w:rsid w:val="00CE59D2"/>
    <w:rsid w:val="00CE6278"/>
    <w:rsid w:val="00CE62F1"/>
    <w:rsid w:val="00CE642F"/>
    <w:rsid w:val="00CE65C8"/>
    <w:rsid w:val="00CE6679"/>
    <w:rsid w:val="00CE67A9"/>
    <w:rsid w:val="00CE6811"/>
    <w:rsid w:val="00CE693F"/>
    <w:rsid w:val="00CE6A82"/>
    <w:rsid w:val="00CE765D"/>
    <w:rsid w:val="00CE7974"/>
    <w:rsid w:val="00CE7D5C"/>
    <w:rsid w:val="00CE7DF3"/>
    <w:rsid w:val="00CF0078"/>
    <w:rsid w:val="00CF06F6"/>
    <w:rsid w:val="00CF0985"/>
    <w:rsid w:val="00CF0C4A"/>
    <w:rsid w:val="00CF0D7C"/>
    <w:rsid w:val="00CF0D9C"/>
    <w:rsid w:val="00CF105A"/>
    <w:rsid w:val="00CF1380"/>
    <w:rsid w:val="00CF1514"/>
    <w:rsid w:val="00CF1689"/>
    <w:rsid w:val="00CF1B5C"/>
    <w:rsid w:val="00CF202A"/>
    <w:rsid w:val="00CF21FA"/>
    <w:rsid w:val="00CF2228"/>
    <w:rsid w:val="00CF247C"/>
    <w:rsid w:val="00CF26E6"/>
    <w:rsid w:val="00CF2A89"/>
    <w:rsid w:val="00CF3203"/>
    <w:rsid w:val="00CF32CF"/>
    <w:rsid w:val="00CF3AFC"/>
    <w:rsid w:val="00CF3BE8"/>
    <w:rsid w:val="00CF42CA"/>
    <w:rsid w:val="00CF42E1"/>
    <w:rsid w:val="00CF43A9"/>
    <w:rsid w:val="00CF4745"/>
    <w:rsid w:val="00CF4E27"/>
    <w:rsid w:val="00CF4E91"/>
    <w:rsid w:val="00CF4F48"/>
    <w:rsid w:val="00CF4FF0"/>
    <w:rsid w:val="00CF528E"/>
    <w:rsid w:val="00CF54BB"/>
    <w:rsid w:val="00CF55A4"/>
    <w:rsid w:val="00CF58A8"/>
    <w:rsid w:val="00CF5A36"/>
    <w:rsid w:val="00CF5E87"/>
    <w:rsid w:val="00CF61F2"/>
    <w:rsid w:val="00CF64F7"/>
    <w:rsid w:val="00CF6538"/>
    <w:rsid w:val="00CF66BC"/>
    <w:rsid w:val="00CF6983"/>
    <w:rsid w:val="00CF6C3D"/>
    <w:rsid w:val="00CF6CD4"/>
    <w:rsid w:val="00CF6D22"/>
    <w:rsid w:val="00CF720F"/>
    <w:rsid w:val="00CF7F9E"/>
    <w:rsid w:val="00D00479"/>
    <w:rsid w:val="00D00551"/>
    <w:rsid w:val="00D00607"/>
    <w:rsid w:val="00D00713"/>
    <w:rsid w:val="00D008FD"/>
    <w:rsid w:val="00D009FD"/>
    <w:rsid w:val="00D00ACF"/>
    <w:rsid w:val="00D00E6A"/>
    <w:rsid w:val="00D00EEA"/>
    <w:rsid w:val="00D00F91"/>
    <w:rsid w:val="00D01109"/>
    <w:rsid w:val="00D01480"/>
    <w:rsid w:val="00D01600"/>
    <w:rsid w:val="00D016EB"/>
    <w:rsid w:val="00D0171B"/>
    <w:rsid w:val="00D01B3B"/>
    <w:rsid w:val="00D01D80"/>
    <w:rsid w:val="00D0223D"/>
    <w:rsid w:val="00D02757"/>
    <w:rsid w:val="00D02C98"/>
    <w:rsid w:val="00D032FE"/>
    <w:rsid w:val="00D035D4"/>
    <w:rsid w:val="00D037F2"/>
    <w:rsid w:val="00D0380D"/>
    <w:rsid w:val="00D04778"/>
    <w:rsid w:val="00D04954"/>
    <w:rsid w:val="00D04AF0"/>
    <w:rsid w:val="00D04B15"/>
    <w:rsid w:val="00D04EF7"/>
    <w:rsid w:val="00D04FEC"/>
    <w:rsid w:val="00D051AC"/>
    <w:rsid w:val="00D051C6"/>
    <w:rsid w:val="00D05855"/>
    <w:rsid w:val="00D05D4A"/>
    <w:rsid w:val="00D06284"/>
    <w:rsid w:val="00D062A5"/>
    <w:rsid w:val="00D062E8"/>
    <w:rsid w:val="00D06A7B"/>
    <w:rsid w:val="00D06B8E"/>
    <w:rsid w:val="00D06F8D"/>
    <w:rsid w:val="00D0743B"/>
    <w:rsid w:val="00D0779D"/>
    <w:rsid w:val="00D07A42"/>
    <w:rsid w:val="00D07C04"/>
    <w:rsid w:val="00D1037D"/>
    <w:rsid w:val="00D10837"/>
    <w:rsid w:val="00D10898"/>
    <w:rsid w:val="00D11022"/>
    <w:rsid w:val="00D11029"/>
    <w:rsid w:val="00D11441"/>
    <w:rsid w:val="00D11568"/>
    <w:rsid w:val="00D1171A"/>
    <w:rsid w:val="00D12293"/>
    <w:rsid w:val="00D1230A"/>
    <w:rsid w:val="00D123AB"/>
    <w:rsid w:val="00D1278D"/>
    <w:rsid w:val="00D129CF"/>
    <w:rsid w:val="00D12D0F"/>
    <w:rsid w:val="00D1308D"/>
    <w:rsid w:val="00D1355B"/>
    <w:rsid w:val="00D13953"/>
    <w:rsid w:val="00D13C9A"/>
    <w:rsid w:val="00D13EA7"/>
    <w:rsid w:val="00D14751"/>
    <w:rsid w:val="00D14A5B"/>
    <w:rsid w:val="00D14C07"/>
    <w:rsid w:val="00D14FA4"/>
    <w:rsid w:val="00D1546F"/>
    <w:rsid w:val="00D15485"/>
    <w:rsid w:val="00D1584B"/>
    <w:rsid w:val="00D15C47"/>
    <w:rsid w:val="00D15DC4"/>
    <w:rsid w:val="00D15E83"/>
    <w:rsid w:val="00D16257"/>
    <w:rsid w:val="00D1644E"/>
    <w:rsid w:val="00D16640"/>
    <w:rsid w:val="00D16724"/>
    <w:rsid w:val="00D16C2D"/>
    <w:rsid w:val="00D16D94"/>
    <w:rsid w:val="00D17199"/>
    <w:rsid w:val="00D176D2"/>
    <w:rsid w:val="00D17E85"/>
    <w:rsid w:val="00D20990"/>
    <w:rsid w:val="00D20B1F"/>
    <w:rsid w:val="00D214A2"/>
    <w:rsid w:val="00D214A3"/>
    <w:rsid w:val="00D2155F"/>
    <w:rsid w:val="00D2178E"/>
    <w:rsid w:val="00D21892"/>
    <w:rsid w:val="00D21D57"/>
    <w:rsid w:val="00D21E56"/>
    <w:rsid w:val="00D2206E"/>
    <w:rsid w:val="00D2215C"/>
    <w:rsid w:val="00D2215D"/>
    <w:rsid w:val="00D22604"/>
    <w:rsid w:val="00D2285F"/>
    <w:rsid w:val="00D22C55"/>
    <w:rsid w:val="00D22F1F"/>
    <w:rsid w:val="00D230EC"/>
    <w:rsid w:val="00D23760"/>
    <w:rsid w:val="00D24703"/>
    <w:rsid w:val="00D248E8"/>
    <w:rsid w:val="00D24923"/>
    <w:rsid w:val="00D249C3"/>
    <w:rsid w:val="00D24B62"/>
    <w:rsid w:val="00D24EA0"/>
    <w:rsid w:val="00D25CDD"/>
    <w:rsid w:val="00D26315"/>
    <w:rsid w:val="00D26385"/>
    <w:rsid w:val="00D263AD"/>
    <w:rsid w:val="00D264FA"/>
    <w:rsid w:val="00D26560"/>
    <w:rsid w:val="00D2659B"/>
    <w:rsid w:val="00D267BF"/>
    <w:rsid w:val="00D269EF"/>
    <w:rsid w:val="00D26B1C"/>
    <w:rsid w:val="00D26BC9"/>
    <w:rsid w:val="00D26D61"/>
    <w:rsid w:val="00D26FAD"/>
    <w:rsid w:val="00D27055"/>
    <w:rsid w:val="00D2752E"/>
    <w:rsid w:val="00D277E9"/>
    <w:rsid w:val="00D27A37"/>
    <w:rsid w:val="00D27D33"/>
    <w:rsid w:val="00D27D86"/>
    <w:rsid w:val="00D27F16"/>
    <w:rsid w:val="00D30588"/>
    <w:rsid w:val="00D308B4"/>
    <w:rsid w:val="00D30B9A"/>
    <w:rsid w:val="00D30EAD"/>
    <w:rsid w:val="00D31232"/>
    <w:rsid w:val="00D3160B"/>
    <w:rsid w:val="00D3192F"/>
    <w:rsid w:val="00D3197B"/>
    <w:rsid w:val="00D31BB8"/>
    <w:rsid w:val="00D31C42"/>
    <w:rsid w:val="00D320F2"/>
    <w:rsid w:val="00D329F1"/>
    <w:rsid w:val="00D32C4E"/>
    <w:rsid w:val="00D3313F"/>
    <w:rsid w:val="00D335C0"/>
    <w:rsid w:val="00D337BA"/>
    <w:rsid w:val="00D33831"/>
    <w:rsid w:val="00D340AE"/>
    <w:rsid w:val="00D34ACE"/>
    <w:rsid w:val="00D34BFF"/>
    <w:rsid w:val="00D351A3"/>
    <w:rsid w:val="00D3543F"/>
    <w:rsid w:val="00D3548F"/>
    <w:rsid w:val="00D35510"/>
    <w:rsid w:val="00D35564"/>
    <w:rsid w:val="00D35573"/>
    <w:rsid w:val="00D359BB"/>
    <w:rsid w:val="00D359BD"/>
    <w:rsid w:val="00D35B6A"/>
    <w:rsid w:val="00D35B7D"/>
    <w:rsid w:val="00D35BF3"/>
    <w:rsid w:val="00D35D67"/>
    <w:rsid w:val="00D36027"/>
    <w:rsid w:val="00D360EC"/>
    <w:rsid w:val="00D3613C"/>
    <w:rsid w:val="00D36370"/>
    <w:rsid w:val="00D36430"/>
    <w:rsid w:val="00D36C5D"/>
    <w:rsid w:val="00D36CC8"/>
    <w:rsid w:val="00D36F7B"/>
    <w:rsid w:val="00D36FDC"/>
    <w:rsid w:val="00D37121"/>
    <w:rsid w:val="00D37323"/>
    <w:rsid w:val="00D373D3"/>
    <w:rsid w:val="00D3748D"/>
    <w:rsid w:val="00D37572"/>
    <w:rsid w:val="00D3764E"/>
    <w:rsid w:val="00D37B50"/>
    <w:rsid w:val="00D37D6A"/>
    <w:rsid w:val="00D37E6B"/>
    <w:rsid w:val="00D37F21"/>
    <w:rsid w:val="00D402CC"/>
    <w:rsid w:val="00D40619"/>
    <w:rsid w:val="00D408D7"/>
    <w:rsid w:val="00D40920"/>
    <w:rsid w:val="00D40A14"/>
    <w:rsid w:val="00D40CC2"/>
    <w:rsid w:val="00D40F67"/>
    <w:rsid w:val="00D4149B"/>
    <w:rsid w:val="00D41520"/>
    <w:rsid w:val="00D415BD"/>
    <w:rsid w:val="00D41697"/>
    <w:rsid w:val="00D417BD"/>
    <w:rsid w:val="00D41C30"/>
    <w:rsid w:val="00D41D3D"/>
    <w:rsid w:val="00D4234E"/>
    <w:rsid w:val="00D425DC"/>
    <w:rsid w:val="00D42A05"/>
    <w:rsid w:val="00D42AD0"/>
    <w:rsid w:val="00D42B52"/>
    <w:rsid w:val="00D42B8A"/>
    <w:rsid w:val="00D42C20"/>
    <w:rsid w:val="00D42EE3"/>
    <w:rsid w:val="00D42F98"/>
    <w:rsid w:val="00D430A7"/>
    <w:rsid w:val="00D43439"/>
    <w:rsid w:val="00D43584"/>
    <w:rsid w:val="00D43866"/>
    <w:rsid w:val="00D43937"/>
    <w:rsid w:val="00D43A96"/>
    <w:rsid w:val="00D43D97"/>
    <w:rsid w:val="00D44169"/>
    <w:rsid w:val="00D44439"/>
    <w:rsid w:val="00D4487E"/>
    <w:rsid w:val="00D44FEF"/>
    <w:rsid w:val="00D45069"/>
    <w:rsid w:val="00D45159"/>
    <w:rsid w:val="00D451E7"/>
    <w:rsid w:val="00D455EC"/>
    <w:rsid w:val="00D45685"/>
    <w:rsid w:val="00D4568E"/>
    <w:rsid w:val="00D459D4"/>
    <w:rsid w:val="00D45CB2"/>
    <w:rsid w:val="00D45D75"/>
    <w:rsid w:val="00D45F8B"/>
    <w:rsid w:val="00D461FB"/>
    <w:rsid w:val="00D4630B"/>
    <w:rsid w:val="00D46985"/>
    <w:rsid w:val="00D46A8D"/>
    <w:rsid w:val="00D46B9A"/>
    <w:rsid w:val="00D47026"/>
    <w:rsid w:val="00D47434"/>
    <w:rsid w:val="00D476AE"/>
    <w:rsid w:val="00D4777B"/>
    <w:rsid w:val="00D47A9B"/>
    <w:rsid w:val="00D47CE7"/>
    <w:rsid w:val="00D5026E"/>
    <w:rsid w:val="00D502B0"/>
    <w:rsid w:val="00D503E3"/>
    <w:rsid w:val="00D5041A"/>
    <w:rsid w:val="00D5080C"/>
    <w:rsid w:val="00D50A43"/>
    <w:rsid w:val="00D50B7C"/>
    <w:rsid w:val="00D50C0D"/>
    <w:rsid w:val="00D51271"/>
    <w:rsid w:val="00D51805"/>
    <w:rsid w:val="00D518AA"/>
    <w:rsid w:val="00D51A07"/>
    <w:rsid w:val="00D5206B"/>
    <w:rsid w:val="00D524FE"/>
    <w:rsid w:val="00D5272B"/>
    <w:rsid w:val="00D52D49"/>
    <w:rsid w:val="00D531AD"/>
    <w:rsid w:val="00D531DF"/>
    <w:rsid w:val="00D53682"/>
    <w:rsid w:val="00D5396E"/>
    <w:rsid w:val="00D53A02"/>
    <w:rsid w:val="00D53B02"/>
    <w:rsid w:val="00D53BF3"/>
    <w:rsid w:val="00D53C9D"/>
    <w:rsid w:val="00D544E1"/>
    <w:rsid w:val="00D547D0"/>
    <w:rsid w:val="00D5515B"/>
    <w:rsid w:val="00D5518B"/>
    <w:rsid w:val="00D555FB"/>
    <w:rsid w:val="00D5564B"/>
    <w:rsid w:val="00D55CD4"/>
    <w:rsid w:val="00D55DE4"/>
    <w:rsid w:val="00D56155"/>
    <w:rsid w:val="00D568AB"/>
    <w:rsid w:val="00D56B75"/>
    <w:rsid w:val="00D5704E"/>
    <w:rsid w:val="00D57135"/>
    <w:rsid w:val="00D5781C"/>
    <w:rsid w:val="00D5788B"/>
    <w:rsid w:val="00D57A95"/>
    <w:rsid w:val="00D57D2D"/>
    <w:rsid w:val="00D57E85"/>
    <w:rsid w:val="00D57F10"/>
    <w:rsid w:val="00D57F1A"/>
    <w:rsid w:val="00D57F7B"/>
    <w:rsid w:val="00D6014F"/>
    <w:rsid w:val="00D601C3"/>
    <w:rsid w:val="00D60230"/>
    <w:rsid w:val="00D602DC"/>
    <w:rsid w:val="00D603FC"/>
    <w:rsid w:val="00D605CF"/>
    <w:rsid w:val="00D6066C"/>
    <w:rsid w:val="00D608C3"/>
    <w:rsid w:val="00D6099A"/>
    <w:rsid w:val="00D60B94"/>
    <w:rsid w:val="00D60C2E"/>
    <w:rsid w:val="00D61102"/>
    <w:rsid w:val="00D61823"/>
    <w:rsid w:val="00D618B9"/>
    <w:rsid w:val="00D61ADD"/>
    <w:rsid w:val="00D624BF"/>
    <w:rsid w:val="00D62516"/>
    <w:rsid w:val="00D62665"/>
    <w:rsid w:val="00D62C91"/>
    <w:rsid w:val="00D63299"/>
    <w:rsid w:val="00D638B6"/>
    <w:rsid w:val="00D63A76"/>
    <w:rsid w:val="00D63A82"/>
    <w:rsid w:val="00D63B50"/>
    <w:rsid w:val="00D63DC1"/>
    <w:rsid w:val="00D64490"/>
    <w:rsid w:val="00D648C8"/>
    <w:rsid w:val="00D64A62"/>
    <w:rsid w:val="00D64AB6"/>
    <w:rsid w:val="00D64D0E"/>
    <w:rsid w:val="00D652DE"/>
    <w:rsid w:val="00D65366"/>
    <w:rsid w:val="00D6552D"/>
    <w:rsid w:val="00D659F1"/>
    <w:rsid w:val="00D65C1E"/>
    <w:rsid w:val="00D66304"/>
    <w:rsid w:val="00D663BA"/>
    <w:rsid w:val="00D664FA"/>
    <w:rsid w:val="00D66535"/>
    <w:rsid w:val="00D66842"/>
    <w:rsid w:val="00D66A59"/>
    <w:rsid w:val="00D66AA2"/>
    <w:rsid w:val="00D6731F"/>
    <w:rsid w:val="00D673A2"/>
    <w:rsid w:val="00D67D59"/>
    <w:rsid w:val="00D70029"/>
    <w:rsid w:val="00D70198"/>
    <w:rsid w:val="00D70361"/>
    <w:rsid w:val="00D704FB"/>
    <w:rsid w:val="00D70B0B"/>
    <w:rsid w:val="00D70F76"/>
    <w:rsid w:val="00D71101"/>
    <w:rsid w:val="00D712BD"/>
    <w:rsid w:val="00D71613"/>
    <w:rsid w:val="00D71970"/>
    <w:rsid w:val="00D72125"/>
    <w:rsid w:val="00D72430"/>
    <w:rsid w:val="00D72773"/>
    <w:rsid w:val="00D72B0E"/>
    <w:rsid w:val="00D72B49"/>
    <w:rsid w:val="00D72FD9"/>
    <w:rsid w:val="00D731B8"/>
    <w:rsid w:val="00D73646"/>
    <w:rsid w:val="00D73B5B"/>
    <w:rsid w:val="00D73CBC"/>
    <w:rsid w:val="00D73D76"/>
    <w:rsid w:val="00D74216"/>
    <w:rsid w:val="00D7498E"/>
    <w:rsid w:val="00D752AC"/>
    <w:rsid w:val="00D75986"/>
    <w:rsid w:val="00D759C1"/>
    <w:rsid w:val="00D75C16"/>
    <w:rsid w:val="00D75C3A"/>
    <w:rsid w:val="00D761B5"/>
    <w:rsid w:val="00D76D79"/>
    <w:rsid w:val="00D76E15"/>
    <w:rsid w:val="00D76EE5"/>
    <w:rsid w:val="00D77054"/>
    <w:rsid w:val="00D772F2"/>
    <w:rsid w:val="00D776A2"/>
    <w:rsid w:val="00D804C1"/>
    <w:rsid w:val="00D80750"/>
    <w:rsid w:val="00D8083C"/>
    <w:rsid w:val="00D80CFC"/>
    <w:rsid w:val="00D811DF"/>
    <w:rsid w:val="00D81393"/>
    <w:rsid w:val="00D8163A"/>
    <w:rsid w:val="00D81ACE"/>
    <w:rsid w:val="00D81B6E"/>
    <w:rsid w:val="00D82175"/>
    <w:rsid w:val="00D82394"/>
    <w:rsid w:val="00D826E0"/>
    <w:rsid w:val="00D826E6"/>
    <w:rsid w:val="00D828FA"/>
    <w:rsid w:val="00D82AAC"/>
    <w:rsid w:val="00D83168"/>
    <w:rsid w:val="00D8341C"/>
    <w:rsid w:val="00D83A93"/>
    <w:rsid w:val="00D84479"/>
    <w:rsid w:val="00D84663"/>
    <w:rsid w:val="00D8470F"/>
    <w:rsid w:val="00D848DE"/>
    <w:rsid w:val="00D84BE5"/>
    <w:rsid w:val="00D84E7A"/>
    <w:rsid w:val="00D851E4"/>
    <w:rsid w:val="00D85724"/>
    <w:rsid w:val="00D85AF8"/>
    <w:rsid w:val="00D86369"/>
    <w:rsid w:val="00D86699"/>
    <w:rsid w:val="00D8757E"/>
    <w:rsid w:val="00D8778E"/>
    <w:rsid w:val="00D87820"/>
    <w:rsid w:val="00D87C15"/>
    <w:rsid w:val="00D87F4F"/>
    <w:rsid w:val="00D901AF"/>
    <w:rsid w:val="00D9022B"/>
    <w:rsid w:val="00D902AD"/>
    <w:rsid w:val="00D906E6"/>
    <w:rsid w:val="00D90C48"/>
    <w:rsid w:val="00D90D44"/>
    <w:rsid w:val="00D90F73"/>
    <w:rsid w:val="00D90FF8"/>
    <w:rsid w:val="00D91089"/>
    <w:rsid w:val="00D912AC"/>
    <w:rsid w:val="00D912B7"/>
    <w:rsid w:val="00D91387"/>
    <w:rsid w:val="00D913AE"/>
    <w:rsid w:val="00D914A8"/>
    <w:rsid w:val="00D91833"/>
    <w:rsid w:val="00D91B65"/>
    <w:rsid w:val="00D91D9A"/>
    <w:rsid w:val="00D92033"/>
    <w:rsid w:val="00D92058"/>
    <w:rsid w:val="00D92098"/>
    <w:rsid w:val="00D92433"/>
    <w:rsid w:val="00D92440"/>
    <w:rsid w:val="00D9253D"/>
    <w:rsid w:val="00D926B0"/>
    <w:rsid w:val="00D9280F"/>
    <w:rsid w:val="00D92BD3"/>
    <w:rsid w:val="00D92C88"/>
    <w:rsid w:val="00D92D4B"/>
    <w:rsid w:val="00D92E63"/>
    <w:rsid w:val="00D92EB4"/>
    <w:rsid w:val="00D932E0"/>
    <w:rsid w:val="00D93338"/>
    <w:rsid w:val="00D9381A"/>
    <w:rsid w:val="00D939F6"/>
    <w:rsid w:val="00D9403E"/>
    <w:rsid w:val="00D9439B"/>
    <w:rsid w:val="00D945A7"/>
    <w:rsid w:val="00D94731"/>
    <w:rsid w:val="00D9496F"/>
    <w:rsid w:val="00D94ACE"/>
    <w:rsid w:val="00D95868"/>
    <w:rsid w:val="00D95CF5"/>
    <w:rsid w:val="00D95D0F"/>
    <w:rsid w:val="00D969E7"/>
    <w:rsid w:val="00D97039"/>
    <w:rsid w:val="00D971AB"/>
    <w:rsid w:val="00D97395"/>
    <w:rsid w:val="00D97D6E"/>
    <w:rsid w:val="00DA0005"/>
    <w:rsid w:val="00DA0171"/>
    <w:rsid w:val="00DA0299"/>
    <w:rsid w:val="00DA03DF"/>
    <w:rsid w:val="00DA06B5"/>
    <w:rsid w:val="00DA070C"/>
    <w:rsid w:val="00DA078F"/>
    <w:rsid w:val="00DA08BD"/>
    <w:rsid w:val="00DA092A"/>
    <w:rsid w:val="00DA0B69"/>
    <w:rsid w:val="00DA0C17"/>
    <w:rsid w:val="00DA0F64"/>
    <w:rsid w:val="00DA11DD"/>
    <w:rsid w:val="00DA182F"/>
    <w:rsid w:val="00DA1A11"/>
    <w:rsid w:val="00DA1B38"/>
    <w:rsid w:val="00DA201C"/>
    <w:rsid w:val="00DA2063"/>
    <w:rsid w:val="00DA23C3"/>
    <w:rsid w:val="00DA2470"/>
    <w:rsid w:val="00DA26F1"/>
    <w:rsid w:val="00DA3091"/>
    <w:rsid w:val="00DA341E"/>
    <w:rsid w:val="00DA37EC"/>
    <w:rsid w:val="00DA3C73"/>
    <w:rsid w:val="00DA3CDE"/>
    <w:rsid w:val="00DA3DB8"/>
    <w:rsid w:val="00DA3EAF"/>
    <w:rsid w:val="00DA4359"/>
    <w:rsid w:val="00DA437B"/>
    <w:rsid w:val="00DA4601"/>
    <w:rsid w:val="00DA4AE8"/>
    <w:rsid w:val="00DA514B"/>
    <w:rsid w:val="00DA53FA"/>
    <w:rsid w:val="00DA5873"/>
    <w:rsid w:val="00DA59C7"/>
    <w:rsid w:val="00DA5A5C"/>
    <w:rsid w:val="00DA5C4C"/>
    <w:rsid w:val="00DA6145"/>
    <w:rsid w:val="00DA649D"/>
    <w:rsid w:val="00DA67D0"/>
    <w:rsid w:val="00DA6ACA"/>
    <w:rsid w:val="00DA6C7A"/>
    <w:rsid w:val="00DA6F31"/>
    <w:rsid w:val="00DA6FC7"/>
    <w:rsid w:val="00DA767B"/>
    <w:rsid w:val="00DA7863"/>
    <w:rsid w:val="00DB003E"/>
    <w:rsid w:val="00DB01C9"/>
    <w:rsid w:val="00DB043B"/>
    <w:rsid w:val="00DB06B4"/>
    <w:rsid w:val="00DB06BE"/>
    <w:rsid w:val="00DB07B2"/>
    <w:rsid w:val="00DB08CD"/>
    <w:rsid w:val="00DB0B22"/>
    <w:rsid w:val="00DB0CD1"/>
    <w:rsid w:val="00DB1347"/>
    <w:rsid w:val="00DB1354"/>
    <w:rsid w:val="00DB1439"/>
    <w:rsid w:val="00DB1B18"/>
    <w:rsid w:val="00DB1F26"/>
    <w:rsid w:val="00DB205D"/>
    <w:rsid w:val="00DB2DC0"/>
    <w:rsid w:val="00DB2F1E"/>
    <w:rsid w:val="00DB3146"/>
    <w:rsid w:val="00DB33FE"/>
    <w:rsid w:val="00DB3490"/>
    <w:rsid w:val="00DB3D85"/>
    <w:rsid w:val="00DB40BE"/>
    <w:rsid w:val="00DB4268"/>
    <w:rsid w:val="00DB43E3"/>
    <w:rsid w:val="00DB4981"/>
    <w:rsid w:val="00DB4A1D"/>
    <w:rsid w:val="00DB4B95"/>
    <w:rsid w:val="00DB5003"/>
    <w:rsid w:val="00DB55EA"/>
    <w:rsid w:val="00DB5678"/>
    <w:rsid w:val="00DB57C7"/>
    <w:rsid w:val="00DB57E5"/>
    <w:rsid w:val="00DB5B8B"/>
    <w:rsid w:val="00DB5C6E"/>
    <w:rsid w:val="00DB5EF1"/>
    <w:rsid w:val="00DB5F25"/>
    <w:rsid w:val="00DB61E7"/>
    <w:rsid w:val="00DB649C"/>
    <w:rsid w:val="00DB66A8"/>
    <w:rsid w:val="00DB69B9"/>
    <w:rsid w:val="00DB6B72"/>
    <w:rsid w:val="00DB6DA8"/>
    <w:rsid w:val="00DB6E0E"/>
    <w:rsid w:val="00DB7177"/>
    <w:rsid w:val="00DB74BA"/>
    <w:rsid w:val="00DB7796"/>
    <w:rsid w:val="00DB7CEF"/>
    <w:rsid w:val="00DB7E3D"/>
    <w:rsid w:val="00DC03D8"/>
    <w:rsid w:val="00DC0413"/>
    <w:rsid w:val="00DC077E"/>
    <w:rsid w:val="00DC1161"/>
    <w:rsid w:val="00DC12BA"/>
    <w:rsid w:val="00DC135B"/>
    <w:rsid w:val="00DC1361"/>
    <w:rsid w:val="00DC146F"/>
    <w:rsid w:val="00DC15C0"/>
    <w:rsid w:val="00DC1A25"/>
    <w:rsid w:val="00DC20C1"/>
    <w:rsid w:val="00DC2162"/>
    <w:rsid w:val="00DC2241"/>
    <w:rsid w:val="00DC27B0"/>
    <w:rsid w:val="00DC28B2"/>
    <w:rsid w:val="00DC2ACD"/>
    <w:rsid w:val="00DC2B71"/>
    <w:rsid w:val="00DC2FEF"/>
    <w:rsid w:val="00DC31B6"/>
    <w:rsid w:val="00DC3205"/>
    <w:rsid w:val="00DC325E"/>
    <w:rsid w:val="00DC3470"/>
    <w:rsid w:val="00DC35CA"/>
    <w:rsid w:val="00DC35E2"/>
    <w:rsid w:val="00DC3641"/>
    <w:rsid w:val="00DC375E"/>
    <w:rsid w:val="00DC395F"/>
    <w:rsid w:val="00DC39E9"/>
    <w:rsid w:val="00DC3A11"/>
    <w:rsid w:val="00DC3A29"/>
    <w:rsid w:val="00DC3B05"/>
    <w:rsid w:val="00DC42BE"/>
    <w:rsid w:val="00DC4E75"/>
    <w:rsid w:val="00DC4F9B"/>
    <w:rsid w:val="00DC4FA9"/>
    <w:rsid w:val="00DC55CF"/>
    <w:rsid w:val="00DC573D"/>
    <w:rsid w:val="00DC57F1"/>
    <w:rsid w:val="00DC57F8"/>
    <w:rsid w:val="00DC5C14"/>
    <w:rsid w:val="00DC5C1C"/>
    <w:rsid w:val="00DC6212"/>
    <w:rsid w:val="00DC6754"/>
    <w:rsid w:val="00DC6838"/>
    <w:rsid w:val="00DC68A4"/>
    <w:rsid w:val="00DC72B3"/>
    <w:rsid w:val="00DC744D"/>
    <w:rsid w:val="00DC7861"/>
    <w:rsid w:val="00DC7BB2"/>
    <w:rsid w:val="00DC7C01"/>
    <w:rsid w:val="00DC7EA5"/>
    <w:rsid w:val="00DC7EB1"/>
    <w:rsid w:val="00DD0052"/>
    <w:rsid w:val="00DD012F"/>
    <w:rsid w:val="00DD0236"/>
    <w:rsid w:val="00DD080A"/>
    <w:rsid w:val="00DD0AF6"/>
    <w:rsid w:val="00DD0EBF"/>
    <w:rsid w:val="00DD0F61"/>
    <w:rsid w:val="00DD14A1"/>
    <w:rsid w:val="00DD1782"/>
    <w:rsid w:val="00DD194E"/>
    <w:rsid w:val="00DD1A78"/>
    <w:rsid w:val="00DD1ABE"/>
    <w:rsid w:val="00DD1C50"/>
    <w:rsid w:val="00DD1FB1"/>
    <w:rsid w:val="00DD2310"/>
    <w:rsid w:val="00DD2BC6"/>
    <w:rsid w:val="00DD304B"/>
    <w:rsid w:val="00DD3177"/>
    <w:rsid w:val="00DD3593"/>
    <w:rsid w:val="00DD3614"/>
    <w:rsid w:val="00DD3782"/>
    <w:rsid w:val="00DD392E"/>
    <w:rsid w:val="00DD39C3"/>
    <w:rsid w:val="00DD3D9C"/>
    <w:rsid w:val="00DD3FB9"/>
    <w:rsid w:val="00DD406D"/>
    <w:rsid w:val="00DD4588"/>
    <w:rsid w:val="00DD46DD"/>
    <w:rsid w:val="00DD486D"/>
    <w:rsid w:val="00DD489E"/>
    <w:rsid w:val="00DD496A"/>
    <w:rsid w:val="00DD4B35"/>
    <w:rsid w:val="00DD4B78"/>
    <w:rsid w:val="00DD4CD5"/>
    <w:rsid w:val="00DD500E"/>
    <w:rsid w:val="00DD52FE"/>
    <w:rsid w:val="00DD53D3"/>
    <w:rsid w:val="00DD53D9"/>
    <w:rsid w:val="00DD5484"/>
    <w:rsid w:val="00DD5496"/>
    <w:rsid w:val="00DD5534"/>
    <w:rsid w:val="00DD5BDB"/>
    <w:rsid w:val="00DD5BF2"/>
    <w:rsid w:val="00DD5DA3"/>
    <w:rsid w:val="00DD5DF2"/>
    <w:rsid w:val="00DD5F23"/>
    <w:rsid w:val="00DD6368"/>
    <w:rsid w:val="00DD6425"/>
    <w:rsid w:val="00DD653F"/>
    <w:rsid w:val="00DD6764"/>
    <w:rsid w:val="00DD67A2"/>
    <w:rsid w:val="00DD688F"/>
    <w:rsid w:val="00DD68EF"/>
    <w:rsid w:val="00DD69C3"/>
    <w:rsid w:val="00DD6C08"/>
    <w:rsid w:val="00DD7063"/>
    <w:rsid w:val="00DD7269"/>
    <w:rsid w:val="00DD7993"/>
    <w:rsid w:val="00DE0775"/>
    <w:rsid w:val="00DE0830"/>
    <w:rsid w:val="00DE083F"/>
    <w:rsid w:val="00DE0FE5"/>
    <w:rsid w:val="00DE150F"/>
    <w:rsid w:val="00DE1513"/>
    <w:rsid w:val="00DE17FF"/>
    <w:rsid w:val="00DE1A99"/>
    <w:rsid w:val="00DE2AB6"/>
    <w:rsid w:val="00DE2B29"/>
    <w:rsid w:val="00DE2E46"/>
    <w:rsid w:val="00DE2E87"/>
    <w:rsid w:val="00DE3281"/>
    <w:rsid w:val="00DE32FB"/>
    <w:rsid w:val="00DE35F0"/>
    <w:rsid w:val="00DE37C0"/>
    <w:rsid w:val="00DE3818"/>
    <w:rsid w:val="00DE39D2"/>
    <w:rsid w:val="00DE3C83"/>
    <w:rsid w:val="00DE4357"/>
    <w:rsid w:val="00DE4AC7"/>
    <w:rsid w:val="00DE4B7C"/>
    <w:rsid w:val="00DE503C"/>
    <w:rsid w:val="00DE5610"/>
    <w:rsid w:val="00DE598F"/>
    <w:rsid w:val="00DE5D91"/>
    <w:rsid w:val="00DE5EF3"/>
    <w:rsid w:val="00DE6011"/>
    <w:rsid w:val="00DE61BA"/>
    <w:rsid w:val="00DE673D"/>
    <w:rsid w:val="00DE6DD8"/>
    <w:rsid w:val="00DE6E2F"/>
    <w:rsid w:val="00DE70B1"/>
    <w:rsid w:val="00DE7B57"/>
    <w:rsid w:val="00DE7DA5"/>
    <w:rsid w:val="00DF0478"/>
    <w:rsid w:val="00DF0663"/>
    <w:rsid w:val="00DF066F"/>
    <w:rsid w:val="00DF08FB"/>
    <w:rsid w:val="00DF0A20"/>
    <w:rsid w:val="00DF0CCB"/>
    <w:rsid w:val="00DF1009"/>
    <w:rsid w:val="00DF11D9"/>
    <w:rsid w:val="00DF125E"/>
    <w:rsid w:val="00DF1365"/>
    <w:rsid w:val="00DF13AD"/>
    <w:rsid w:val="00DF14E1"/>
    <w:rsid w:val="00DF193F"/>
    <w:rsid w:val="00DF1B7E"/>
    <w:rsid w:val="00DF1E86"/>
    <w:rsid w:val="00DF1EBE"/>
    <w:rsid w:val="00DF1F7A"/>
    <w:rsid w:val="00DF20C5"/>
    <w:rsid w:val="00DF216E"/>
    <w:rsid w:val="00DF233A"/>
    <w:rsid w:val="00DF26E9"/>
    <w:rsid w:val="00DF2828"/>
    <w:rsid w:val="00DF2869"/>
    <w:rsid w:val="00DF2E89"/>
    <w:rsid w:val="00DF35FC"/>
    <w:rsid w:val="00DF365B"/>
    <w:rsid w:val="00DF3DB9"/>
    <w:rsid w:val="00DF45DD"/>
    <w:rsid w:val="00DF496B"/>
    <w:rsid w:val="00DF4F9F"/>
    <w:rsid w:val="00DF5058"/>
    <w:rsid w:val="00DF55B8"/>
    <w:rsid w:val="00DF560E"/>
    <w:rsid w:val="00DF5814"/>
    <w:rsid w:val="00DF5B12"/>
    <w:rsid w:val="00DF5B62"/>
    <w:rsid w:val="00DF5B9B"/>
    <w:rsid w:val="00DF5BDA"/>
    <w:rsid w:val="00DF5E70"/>
    <w:rsid w:val="00DF61E4"/>
    <w:rsid w:val="00DF63E1"/>
    <w:rsid w:val="00DF6759"/>
    <w:rsid w:val="00DF6B75"/>
    <w:rsid w:val="00DF71F5"/>
    <w:rsid w:val="00DF7682"/>
    <w:rsid w:val="00DF7899"/>
    <w:rsid w:val="00DF78AF"/>
    <w:rsid w:val="00DF799E"/>
    <w:rsid w:val="00DF79C7"/>
    <w:rsid w:val="00DF7D01"/>
    <w:rsid w:val="00DF7D31"/>
    <w:rsid w:val="00DF7E25"/>
    <w:rsid w:val="00E00166"/>
    <w:rsid w:val="00E00B61"/>
    <w:rsid w:val="00E00BCF"/>
    <w:rsid w:val="00E00CAB"/>
    <w:rsid w:val="00E00EBB"/>
    <w:rsid w:val="00E011FC"/>
    <w:rsid w:val="00E018CC"/>
    <w:rsid w:val="00E01A7E"/>
    <w:rsid w:val="00E01B02"/>
    <w:rsid w:val="00E01B31"/>
    <w:rsid w:val="00E021F2"/>
    <w:rsid w:val="00E023AC"/>
    <w:rsid w:val="00E025C8"/>
    <w:rsid w:val="00E02857"/>
    <w:rsid w:val="00E02C59"/>
    <w:rsid w:val="00E03548"/>
    <w:rsid w:val="00E0371C"/>
    <w:rsid w:val="00E03A22"/>
    <w:rsid w:val="00E03B65"/>
    <w:rsid w:val="00E0432F"/>
    <w:rsid w:val="00E04350"/>
    <w:rsid w:val="00E04649"/>
    <w:rsid w:val="00E047C6"/>
    <w:rsid w:val="00E049E5"/>
    <w:rsid w:val="00E05346"/>
    <w:rsid w:val="00E05422"/>
    <w:rsid w:val="00E05645"/>
    <w:rsid w:val="00E058C2"/>
    <w:rsid w:val="00E05E49"/>
    <w:rsid w:val="00E05E6F"/>
    <w:rsid w:val="00E05F8B"/>
    <w:rsid w:val="00E06087"/>
    <w:rsid w:val="00E06506"/>
    <w:rsid w:val="00E068C6"/>
    <w:rsid w:val="00E069E0"/>
    <w:rsid w:val="00E06A02"/>
    <w:rsid w:val="00E07273"/>
    <w:rsid w:val="00E077C3"/>
    <w:rsid w:val="00E07AE3"/>
    <w:rsid w:val="00E1000F"/>
    <w:rsid w:val="00E10535"/>
    <w:rsid w:val="00E10669"/>
    <w:rsid w:val="00E10CDE"/>
    <w:rsid w:val="00E10D00"/>
    <w:rsid w:val="00E1107B"/>
    <w:rsid w:val="00E1139A"/>
    <w:rsid w:val="00E113FB"/>
    <w:rsid w:val="00E11726"/>
    <w:rsid w:val="00E117A1"/>
    <w:rsid w:val="00E11DE8"/>
    <w:rsid w:val="00E128BA"/>
    <w:rsid w:val="00E12F8A"/>
    <w:rsid w:val="00E13927"/>
    <w:rsid w:val="00E13BD1"/>
    <w:rsid w:val="00E13FDF"/>
    <w:rsid w:val="00E141ED"/>
    <w:rsid w:val="00E1426D"/>
    <w:rsid w:val="00E142BB"/>
    <w:rsid w:val="00E143CD"/>
    <w:rsid w:val="00E14A2C"/>
    <w:rsid w:val="00E14B5F"/>
    <w:rsid w:val="00E14DCA"/>
    <w:rsid w:val="00E15289"/>
    <w:rsid w:val="00E1561F"/>
    <w:rsid w:val="00E157EC"/>
    <w:rsid w:val="00E1589A"/>
    <w:rsid w:val="00E15D4C"/>
    <w:rsid w:val="00E15DB8"/>
    <w:rsid w:val="00E15EE8"/>
    <w:rsid w:val="00E15F21"/>
    <w:rsid w:val="00E1623D"/>
    <w:rsid w:val="00E1630D"/>
    <w:rsid w:val="00E16551"/>
    <w:rsid w:val="00E165F2"/>
    <w:rsid w:val="00E16B8E"/>
    <w:rsid w:val="00E16D3E"/>
    <w:rsid w:val="00E16FE2"/>
    <w:rsid w:val="00E17279"/>
    <w:rsid w:val="00E17764"/>
    <w:rsid w:val="00E17979"/>
    <w:rsid w:val="00E17BC2"/>
    <w:rsid w:val="00E20438"/>
    <w:rsid w:val="00E2049C"/>
    <w:rsid w:val="00E20601"/>
    <w:rsid w:val="00E20722"/>
    <w:rsid w:val="00E2089B"/>
    <w:rsid w:val="00E208E5"/>
    <w:rsid w:val="00E20907"/>
    <w:rsid w:val="00E20D0E"/>
    <w:rsid w:val="00E21033"/>
    <w:rsid w:val="00E21112"/>
    <w:rsid w:val="00E21146"/>
    <w:rsid w:val="00E213C4"/>
    <w:rsid w:val="00E21742"/>
    <w:rsid w:val="00E219B8"/>
    <w:rsid w:val="00E21AA6"/>
    <w:rsid w:val="00E21C97"/>
    <w:rsid w:val="00E21D2A"/>
    <w:rsid w:val="00E21D40"/>
    <w:rsid w:val="00E21EE2"/>
    <w:rsid w:val="00E21EF5"/>
    <w:rsid w:val="00E21FCD"/>
    <w:rsid w:val="00E222C2"/>
    <w:rsid w:val="00E2241F"/>
    <w:rsid w:val="00E224F9"/>
    <w:rsid w:val="00E22B96"/>
    <w:rsid w:val="00E22DEC"/>
    <w:rsid w:val="00E22EA1"/>
    <w:rsid w:val="00E23299"/>
    <w:rsid w:val="00E23652"/>
    <w:rsid w:val="00E23782"/>
    <w:rsid w:val="00E237E7"/>
    <w:rsid w:val="00E23A49"/>
    <w:rsid w:val="00E23AD7"/>
    <w:rsid w:val="00E23C39"/>
    <w:rsid w:val="00E23CEE"/>
    <w:rsid w:val="00E23DD7"/>
    <w:rsid w:val="00E24150"/>
    <w:rsid w:val="00E243E8"/>
    <w:rsid w:val="00E245B3"/>
    <w:rsid w:val="00E2492F"/>
    <w:rsid w:val="00E2500B"/>
    <w:rsid w:val="00E25177"/>
    <w:rsid w:val="00E25426"/>
    <w:rsid w:val="00E256C8"/>
    <w:rsid w:val="00E25AC4"/>
    <w:rsid w:val="00E25C73"/>
    <w:rsid w:val="00E260AA"/>
    <w:rsid w:val="00E26632"/>
    <w:rsid w:val="00E26A44"/>
    <w:rsid w:val="00E26DD3"/>
    <w:rsid w:val="00E27273"/>
    <w:rsid w:val="00E273C9"/>
    <w:rsid w:val="00E27729"/>
    <w:rsid w:val="00E27792"/>
    <w:rsid w:val="00E27B41"/>
    <w:rsid w:val="00E3018B"/>
    <w:rsid w:val="00E303EE"/>
    <w:rsid w:val="00E30CDD"/>
    <w:rsid w:val="00E3150E"/>
    <w:rsid w:val="00E31828"/>
    <w:rsid w:val="00E31F86"/>
    <w:rsid w:val="00E324E6"/>
    <w:rsid w:val="00E32524"/>
    <w:rsid w:val="00E32EF3"/>
    <w:rsid w:val="00E33056"/>
    <w:rsid w:val="00E338CA"/>
    <w:rsid w:val="00E33A48"/>
    <w:rsid w:val="00E33EEE"/>
    <w:rsid w:val="00E33F6D"/>
    <w:rsid w:val="00E33FE8"/>
    <w:rsid w:val="00E34155"/>
    <w:rsid w:val="00E341DF"/>
    <w:rsid w:val="00E3434F"/>
    <w:rsid w:val="00E343C9"/>
    <w:rsid w:val="00E345B3"/>
    <w:rsid w:val="00E34739"/>
    <w:rsid w:val="00E34A13"/>
    <w:rsid w:val="00E34DEA"/>
    <w:rsid w:val="00E35195"/>
    <w:rsid w:val="00E35428"/>
    <w:rsid w:val="00E354F5"/>
    <w:rsid w:val="00E35682"/>
    <w:rsid w:val="00E357DC"/>
    <w:rsid w:val="00E3586E"/>
    <w:rsid w:val="00E35BB7"/>
    <w:rsid w:val="00E35D65"/>
    <w:rsid w:val="00E360C8"/>
    <w:rsid w:val="00E36601"/>
    <w:rsid w:val="00E36824"/>
    <w:rsid w:val="00E37177"/>
    <w:rsid w:val="00E37491"/>
    <w:rsid w:val="00E37630"/>
    <w:rsid w:val="00E378FF"/>
    <w:rsid w:val="00E3791A"/>
    <w:rsid w:val="00E37AC8"/>
    <w:rsid w:val="00E37CA0"/>
    <w:rsid w:val="00E40147"/>
    <w:rsid w:val="00E40264"/>
    <w:rsid w:val="00E4035E"/>
    <w:rsid w:val="00E40F89"/>
    <w:rsid w:val="00E40F96"/>
    <w:rsid w:val="00E40FD5"/>
    <w:rsid w:val="00E4114F"/>
    <w:rsid w:val="00E411B6"/>
    <w:rsid w:val="00E412FE"/>
    <w:rsid w:val="00E4153A"/>
    <w:rsid w:val="00E4199B"/>
    <w:rsid w:val="00E41E34"/>
    <w:rsid w:val="00E42145"/>
    <w:rsid w:val="00E42320"/>
    <w:rsid w:val="00E42964"/>
    <w:rsid w:val="00E42B13"/>
    <w:rsid w:val="00E42CEC"/>
    <w:rsid w:val="00E42DF0"/>
    <w:rsid w:val="00E42E92"/>
    <w:rsid w:val="00E42F91"/>
    <w:rsid w:val="00E431D6"/>
    <w:rsid w:val="00E432E2"/>
    <w:rsid w:val="00E4380E"/>
    <w:rsid w:val="00E438FA"/>
    <w:rsid w:val="00E4392C"/>
    <w:rsid w:val="00E43D15"/>
    <w:rsid w:val="00E43D56"/>
    <w:rsid w:val="00E43E9C"/>
    <w:rsid w:val="00E43EBE"/>
    <w:rsid w:val="00E44095"/>
    <w:rsid w:val="00E44400"/>
    <w:rsid w:val="00E44620"/>
    <w:rsid w:val="00E44953"/>
    <w:rsid w:val="00E449E5"/>
    <w:rsid w:val="00E44A8F"/>
    <w:rsid w:val="00E450EB"/>
    <w:rsid w:val="00E452AE"/>
    <w:rsid w:val="00E4559A"/>
    <w:rsid w:val="00E455D9"/>
    <w:rsid w:val="00E45A5E"/>
    <w:rsid w:val="00E45A80"/>
    <w:rsid w:val="00E45AB5"/>
    <w:rsid w:val="00E45E43"/>
    <w:rsid w:val="00E460F4"/>
    <w:rsid w:val="00E462EF"/>
    <w:rsid w:val="00E46382"/>
    <w:rsid w:val="00E46614"/>
    <w:rsid w:val="00E476C9"/>
    <w:rsid w:val="00E47789"/>
    <w:rsid w:val="00E47855"/>
    <w:rsid w:val="00E47891"/>
    <w:rsid w:val="00E47B7B"/>
    <w:rsid w:val="00E5020B"/>
    <w:rsid w:val="00E5021D"/>
    <w:rsid w:val="00E5059F"/>
    <w:rsid w:val="00E50D0D"/>
    <w:rsid w:val="00E51393"/>
    <w:rsid w:val="00E519F8"/>
    <w:rsid w:val="00E51A83"/>
    <w:rsid w:val="00E51CB2"/>
    <w:rsid w:val="00E5227F"/>
    <w:rsid w:val="00E52CE0"/>
    <w:rsid w:val="00E52F2A"/>
    <w:rsid w:val="00E52F7E"/>
    <w:rsid w:val="00E53753"/>
    <w:rsid w:val="00E53819"/>
    <w:rsid w:val="00E53A4B"/>
    <w:rsid w:val="00E53C0C"/>
    <w:rsid w:val="00E53D1B"/>
    <w:rsid w:val="00E541A3"/>
    <w:rsid w:val="00E54A82"/>
    <w:rsid w:val="00E54BC2"/>
    <w:rsid w:val="00E55393"/>
    <w:rsid w:val="00E555BF"/>
    <w:rsid w:val="00E55675"/>
    <w:rsid w:val="00E55970"/>
    <w:rsid w:val="00E55B9F"/>
    <w:rsid w:val="00E55CBA"/>
    <w:rsid w:val="00E5617A"/>
    <w:rsid w:val="00E56195"/>
    <w:rsid w:val="00E5620A"/>
    <w:rsid w:val="00E5643B"/>
    <w:rsid w:val="00E564A5"/>
    <w:rsid w:val="00E56551"/>
    <w:rsid w:val="00E5699E"/>
    <w:rsid w:val="00E56AEB"/>
    <w:rsid w:val="00E56B51"/>
    <w:rsid w:val="00E56CA3"/>
    <w:rsid w:val="00E5771B"/>
    <w:rsid w:val="00E578F2"/>
    <w:rsid w:val="00E57E91"/>
    <w:rsid w:val="00E60030"/>
    <w:rsid w:val="00E6055E"/>
    <w:rsid w:val="00E60700"/>
    <w:rsid w:val="00E609B6"/>
    <w:rsid w:val="00E60B1B"/>
    <w:rsid w:val="00E60BC0"/>
    <w:rsid w:val="00E60EF7"/>
    <w:rsid w:val="00E61062"/>
    <w:rsid w:val="00E610A2"/>
    <w:rsid w:val="00E612FD"/>
    <w:rsid w:val="00E614E7"/>
    <w:rsid w:val="00E61560"/>
    <w:rsid w:val="00E61643"/>
    <w:rsid w:val="00E61B10"/>
    <w:rsid w:val="00E622FD"/>
    <w:rsid w:val="00E625B0"/>
    <w:rsid w:val="00E62613"/>
    <w:rsid w:val="00E62987"/>
    <w:rsid w:val="00E62A5A"/>
    <w:rsid w:val="00E62DA6"/>
    <w:rsid w:val="00E632A0"/>
    <w:rsid w:val="00E637FA"/>
    <w:rsid w:val="00E63F2F"/>
    <w:rsid w:val="00E6404B"/>
    <w:rsid w:val="00E643B5"/>
    <w:rsid w:val="00E64489"/>
    <w:rsid w:val="00E64A62"/>
    <w:rsid w:val="00E64FCB"/>
    <w:rsid w:val="00E6504E"/>
    <w:rsid w:val="00E6528C"/>
    <w:rsid w:val="00E65625"/>
    <w:rsid w:val="00E656CE"/>
    <w:rsid w:val="00E65ADE"/>
    <w:rsid w:val="00E65B6E"/>
    <w:rsid w:val="00E65D61"/>
    <w:rsid w:val="00E65E1A"/>
    <w:rsid w:val="00E66222"/>
    <w:rsid w:val="00E6630B"/>
    <w:rsid w:val="00E665A7"/>
    <w:rsid w:val="00E669AD"/>
    <w:rsid w:val="00E66A59"/>
    <w:rsid w:val="00E67010"/>
    <w:rsid w:val="00E671AD"/>
    <w:rsid w:val="00E67483"/>
    <w:rsid w:val="00E67B8F"/>
    <w:rsid w:val="00E67D4F"/>
    <w:rsid w:val="00E700FC"/>
    <w:rsid w:val="00E70430"/>
    <w:rsid w:val="00E70464"/>
    <w:rsid w:val="00E7074B"/>
    <w:rsid w:val="00E70892"/>
    <w:rsid w:val="00E70B21"/>
    <w:rsid w:val="00E70D2B"/>
    <w:rsid w:val="00E70D4B"/>
    <w:rsid w:val="00E70FD7"/>
    <w:rsid w:val="00E71589"/>
    <w:rsid w:val="00E717A7"/>
    <w:rsid w:val="00E72435"/>
    <w:rsid w:val="00E72988"/>
    <w:rsid w:val="00E72A46"/>
    <w:rsid w:val="00E72C7E"/>
    <w:rsid w:val="00E72DD9"/>
    <w:rsid w:val="00E72EF8"/>
    <w:rsid w:val="00E72F47"/>
    <w:rsid w:val="00E72F4C"/>
    <w:rsid w:val="00E72FBD"/>
    <w:rsid w:val="00E730E3"/>
    <w:rsid w:val="00E73301"/>
    <w:rsid w:val="00E73A82"/>
    <w:rsid w:val="00E73A86"/>
    <w:rsid w:val="00E743D2"/>
    <w:rsid w:val="00E7463E"/>
    <w:rsid w:val="00E747EF"/>
    <w:rsid w:val="00E74B2F"/>
    <w:rsid w:val="00E74D7F"/>
    <w:rsid w:val="00E74ED2"/>
    <w:rsid w:val="00E75397"/>
    <w:rsid w:val="00E75765"/>
    <w:rsid w:val="00E75A32"/>
    <w:rsid w:val="00E75A9D"/>
    <w:rsid w:val="00E75AE9"/>
    <w:rsid w:val="00E75C84"/>
    <w:rsid w:val="00E75E05"/>
    <w:rsid w:val="00E75E22"/>
    <w:rsid w:val="00E76300"/>
    <w:rsid w:val="00E7637C"/>
    <w:rsid w:val="00E763DA"/>
    <w:rsid w:val="00E7640F"/>
    <w:rsid w:val="00E769BF"/>
    <w:rsid w:val="00E76AC8"/>
    <w:rsid w:val="00E76E1A"/>
    <w:rsid w:val="00E76F1D"/>
    <w:rsid w:val="00E77423"/>
    <w:rsid w:val="00E77745"/>
    <w:rsid w:val="00E77858"/>
    <w:rsid w:val="00E80125"/>
    <w:rsid w:val="00E80347"/>
    <w:rsid w:val="00E806D6"/>
    <w:rsid w:val="00E81240"/>
    <w:rsid w:val="00E81293"/>
    <w:rsid w:val="00E812E0"/>
    <w:rsid w:val="00E8131F"/>
    <w:rsid w:val="00E8164C"/>
    <w:rsid w:val="00E81655"/>
    <w:rsid w:val="00E819EB"/>
    <w:rsid w:val="00E81A44"/>
    <w:rsid w:val="00E82649"/>
    <w:rsid w:val="00E827E5"/>
    <w:rsid w:val="00E82BBC"/>
    <w:rsid w:val="00E82D9E"/>
    <w:rsid w:val="00E82E5B"/>
    <w:rsid w:val="00E8329A"/>
    <w:rsid w:val="00E83351"/>
    <w:rsid w:val="00E83585"/>
    <w:rsid w:val="00E83657"/>
    <w:rsid w:val="00E83908"/>
    <w:rsid w:val="00E844BB"/>
    <w:rsid w:val="00E8464A"/>
    <w:rsid w:val="00E84BBA"/>
    <w:rsid w:val="00E84BE9"/>
    <w:rsid w:val="00E84C07"/>
    <w:rsid w:val="00E84C0F"/>
    <w:rsid w:val="00E84CA4"/>
    <w:rsid w:val="00E855C6"/>
    <w:rsid w:val="00E85D4B"/>
    <w:rsid w:val="00E8606F"/>
    <w:rsid w:val="00E860B5"/>
    <w:rsid w:val="00E86189"/>
    <w:rsid w:val="00E8681C"/>
    <w:rsid w:val="00E86A4C"/>
    <w:rsid w:val="00E86E99"/>
    <w:rsid w:val="00E8717E"/>
    <w:rsid w:val="00E87303"/>
    <w:rsid w:val="00E87487"/>
    <w:rsid w:val="00E875F9"/>
    <w:rsid w:val="00E87CB2"/>
    <w:rsid w:val="00E902E0"/>
    <w:rsid w:val="00E90969"/>
    <w:rsid w:val="00E909E2"/>
    <w:rsid w:val="00E9114A"/>
    <w:rsid w:val="00E914B4"/>
    <w:rsid w:val="00E9157B"/>
    <w:rsid w:val="00E9176D"/>
    <w:rsid w:val="00E91776"/>
    <w:rsid w:val="00E91C74"/>
    <w:rsid w:val="00E91D61"/>
    <w:rsid w:val="00E9205E"/>
    <w:rsid w:val="00E92067"/>
    <w:rsid w:val="00E92352"/>
    <w:rsid w:val="00E926A0"/>
    <w:rsid w:val="00E9308E"/>
    <w:rsid w:val="00E933F2"/>
    <w:rsid w:val="00E93513"/>
    <w:rsid w:val="00E93662"/>
    <w:rsid w:val="00E9393C"/>
    <w:rsid w:val="00E9404E"/>
    <w:rsid w:val="00E940A1"/>
    <w:rsid w:val="00E94417"/>
    <w:rsid w:val="00E944B6"/>
    <w:rsid w:val="00E944EF"/>
    <w:rsid w:val="00E94678"/>
    <w:rsid w:val="00E94A1D"/>
    <w:rsid w:val="00E94ABA"/>
    <w:rsid w:val="00E9576D"/>
    <w:rsid w:val="00E95AAF"/>
    <w:rsid w:val="00E95BD4"/>
    <w:rsid w:val="00E95EE5"/>
    <w:rsid w:val="00E9644F"/>
    <w:rsid w:val="00E9647D"/>
    <w:rsid w:val="00E96576"/>
    <w:rsid w:val="00E96800"/>
    <w:rsid w:val="00E96978"/>
    <w:rsid w:val="00E97079"/>
    <w:rsid w:val="00E97A89"/>
    <w:rsid w:val="00EA03F6"/>
    <w:rsid w:val="00EA068A"/>
    <w:rsid w:val="00EA0A9A"/>
    <w:rsid w:val="00EA0BA1"/>
    <w:rsid w:val="00EA0F63"/>
    <w:rsid w:val="00EA18FC"/>
    <w:rsid w:val="00EA1B5E"/>
    <w:rsid w:val="00EA1DD5"/>
    <w:rsid w:val="00EA1E32"/>
    <w:rsid w:val="00EA1EA7"/>
    <w:rsid w:val="00EA22DD"/>
    <w:rsid w:val="00EA240E"/>
    <w:rsid w:val="00EA2601"/>
    <w:rsid w:val="00EA2970"/>
    <w:rsid w:val="00EA2A4A"/>
    <w:rsid w:val="00EA2CC8"/>
    <w:rsid w:val="00EA2FA1"/>
    <w:rsid w:val="00EA3082"/>
    <w:rsid w:val="00EA30A9"/>
    <w:rsid w:val="00EA3161"/>
    <w:rsid w:val="00EA3410"/>
    <w:rsid w:val="00EA352B"/>
    <w:rsid w:val="00EA3BCC"/>
    <w:rsid w:val="00EA42D1"/>
    <w:rsid w:val="00EA437C"/>
    <w:rsid w:val="00EA485E"/>
    <w:rsid w:val="00EA48F0"/>
    <w:rsid w:val="00EA4CF3"/>
    <w:rsid w:val="00EA5193"/>
    <w:rsid w:val="00EA55F0"/>
    <w:rsid w:val="00EA57E9"/>
    <w:rsid w:val="00EA5800"/>
    <w:rsid w:val="00EA5853"/>
    <w:rsid w:val="00EA5B4A"/>
    <w:rsid w:val="00EA5E3F"/>
    <w:rsid w:val="00EA5F42"/>
    <w:rsid w:val="00EA638F"/>
    <w:rsid w:val="00EA6469"/>
    <w:rsid w:val="00EA65EC"/>
    <w:rsid w:val="00EA6625"/>
    <w:rsid w:val="00EA6804"/>
    <w:rsid w:val="00EA6E30"/>
    <w:rsid w:val="00EA6F22"/>
    <w:rsid w:val="00EA727B"/>
    <w:rsid w:val="00EA7321"/>
    <w:rsid w:val="00EA755F"/>
    <w:rsid w:val="00EA7A6B"/>
    <w:rsid w:val="00EA7BF9"/>
    <w:rsid w:val="00EB00D5"/>
    <w:rsid w:val="00EB0650"/>
    <w:rsid w:val="00EB08E1"/>
    <w:rsid w:val="00EB1101"/>
    <w:rsid w:val="00EB1A77"/>
    <w:rsid w:val="00EB1A85"/>
    <w:rsid w:val="00EB1E75"/>
    <w:rsid w:val="00EB1EB6"/>
    <w:rsid w:val="00EB1F5D"/>
    <w:rsid w:val="00EB20A4"/>
    <w:rsid w:val="00EB20DE"/>
    <w:rsid w:val="00EB211B"/>
    <w:rsid w:val="00EB23EE"/>
    <w:rsid w:val="00EB255A"/>
    <w:rsid w:val="00EB25AC"/>
    <w:rsid w:val="00EB2840"/>
    <w:rsid w:val="00EB2A43"/>
    <w:rsid w:val="00EB3283"/>
    <w:rsid w:val="00EB417B"/>
    <w:rsid w:val="00EB425D"/>
    <w:rsid w:val="00EB4384"/>
    <w:rsid w:val="00EB44C6"/>
    <w:rsid w:val="00EB451E"/>
    <w:rsid w:val="00EB4A6D"/>
    <w:rsid w:val="00EB4A9B"/>
    <w:rsid w:val="00EB501B"/>
    <w:rsid w:val="00EB53D9"/>
    <w:rsid w:val="00EB54EB"/>
    <w:rsid w:val="00EB55CE"/>
    <w:rsid w:val="00EB588F"/>
    <w:rsid w:val="00EB5AA0"/>
    <w:rsid w:val="00EB5C94"/>
    <w:rsid w:val="00EB5DFB"/>
    <w:rsid w:val="00EB60B3"/>
    <w:rsid w:val="00EB62A0"/>
    <w:rsid w:val="00EB63BF"/>
    <w:rsid w:val="00EB6411"/>
    <w:rsid w:val="00EB6676"/>
    <w:rsid w:val="00EB6D19"/>
    <w:rsid w:val="00EB7257"/>
    <w:rsid w:val="00EB7335"/>
    <w:rsid w:val="00EB734D"/>
    <w:rsid w:val="00EB73AB"/>
    <w:rsid w:val="00EB767D"/>
    <w:rsid w:val="00EB7A18"/>
    <w:rsid w:val="00EB7AE4"/>
    <w:rsid w:val="00EC0523"/>
    <w:rsid w:val="00EC09F3"/>
    <w:rsid w:val="00EC0F71"/>
    <w:rsid w:val="00EC0F8A"/>
    <w:rsid w:val="00EC11E1"/>
    <w:rsid w:val="00EC18E6"/>
    <w:rsid w:val="00EC1A58"/>
    <w:rsid w:val="00EC1DA6"/>
    <w:rsid w:val="00EC26F9"/>
    <w:rsid w:val="00EC2968"/>
    <w:rsid w:val="00EC2B60"/>
    <w:rsid w:val="00EC2CBC"/>
    <w:rsid w:val="00EC2DAF"/>
    <w:rsid w:val="00EC33C4"/>
    <w:rsid w:val="00EC35A2"/>
    <w:rsid w:val="00EC379A"/>
    <w:rsid w:val="00EC44A0"/>
    <w:rsid w:val="00EC45B8"/>
    <w:rsid w:val="00EC4799"/>
    <w:rsid w:val="00EC4A65"/>
    <w:rsid w:val="00EC5124"/>
    <w:rsid w:val="00EC5172"/>
    <w:rsid w:val="00EC565B"/>
    <w:rsid w:val="00EC5756"/>
    <w:rsid w:val="00EC5765"/>
    <w:rsid w:val="00EC5CD2"/>
    <w:rsid w:val="00EC5D0A"/>
    <w:rsid w:val="00EC5F20"/>
    <w:rsid w:val="00EC60C5"/>
    <w:rsid w:val="00EC69BE"/>
    <w:rsid w:val="00EC6ACF"/>
    <w:rsid w:val="00EC6C5B"/>
    <w:rsid w:val="00EC6D8D"/>
    <w:rsid w:val="00EC6E08"/>
    <w:rsid w:val="00EC6E64"/>
    <w:rsid w:val="00EC71CD"/>
    <w:rsid w:val="00EC73FF"/>
    <w:rsid w:val="00EC7F4A"/>
    <w:rsid w:val="00ED00CC"/>
    <w:rsid w:val="00ED01DE"/>
    <w:rsid w:val="00ED0968"/>
    <w:rsid w:val="00ED0973"/>
    <w:rsid w:val="00ED0B0D"/>
    <w:rsid w:val="00ED0D78"/>
    <w:rsid w:val="00ED0DFC"/>
    <w:rsid w:val="00ED1126"/>
    <w:rsid w:val="00ED1180"/>
    <w:rsid w:val="00ED1356"/>
    <w:rsid w:val="00ED15FD"/>
    <w:rsid w:val="00ED1A64"/>
    <w:rsid w:val="00ED1D07"/>
    <w:rsid w:val="00ED1ECF"/>
    <w:rsid w:val="00ED212D"/>
    <w:rsid w:val="00ED2294"/>
    <w:rsid w:val="00ED27AE"/>
    <w:rsid w:val="00ED2CAB"/>
    <w:rsid w:val="00ED2F52"/>
    <w:rsid w:val="00ED329E"/>
    <w:rsid w:val="00ED3501"/>
    <w:rsid w:val="00ED382C"/>
    <w:rsid w:val="00ED3C87"/>
    <w:rsid w:val="00ED3CFC"/>
    <w:rsid w:val="00ED3E3A"/>
    <w:rsid w:val="00ED4375"/>
    <w:rsid w:val="00ED438E"/>
    <w:rsid w:val="00ED4480"/>
    <w:rsid w:val="00ED4FC3"/>
    <w:rsid w:val="00ED4FD2"/>
    <w:rsid w:val="00ED5337"/>
    <w:rsid w:val="00ED5482"/>
    <w:rsid w:val="00ED5510"/>
    <w:rsid w:val="00ED55FA"/>
    <w:rsid w:val="00ED5614"/>
    <w:rsid w:val="00ED5A28"/>
    <w:rsid w:val="00ED5E3C"/>
    <w:rsid w:val="00ED5F3C"/>
    <w:rsid w:val="00ED63AA"/>
    <w:rsid w:val="00ED6491"/>
    <w:rsid w:val="00ED6943"/>
    <w:rsid w:val="00ED6AEC"/>
    <w:rsid w:val="00ED730A"/>
    <w:rsid w:val="00ED75D7"/>
    <w:rsid w:val="00ED7739"/>
    <w:rsid w:val="00ED7833"/>
    <w:rsid w:val="00EE0007"/>
    <w:rsid w:val="00EE0022"/>
    <w:rsid w:val="00EE0315"/>
    <w:rsid w:val="00EE0613"/>
    <w:rsid w:val="00EE0DC6"/>
    <w:rsid w:val="00EE0F62"/>
    <w:rsid w:val="00EE117A"/>
    <w:rsid w:val="00EE1481"/>
    <w:rsid w:val="00EE1738"/>
    <w:rsid w:val="00EE1843"/>
    <w:rsid w:val="00EE18C1"/>
    <w:rsid w:val="00EE1FFE"/>
    <w:rsid w:val="00EE2071"/>
    <w:rsid w:val="00EE22D4"/>
    <w:rsid w:val="00EE2665"/>
    <w:rsid w:val="00EE281B"/>
    <w:rsid w:val="00EE2B0E"/>
    <w:rsid w:val="00EE300F"/>
    <w:rsid w:val="00EE34C9"/>
    <w:rsid w:val="00EE352F"/>
    <w:rsid w:val="00EE35AD"/>
    <w:rsid w:val="00EE35DD"/>
    <w:rsid w:val="00EE364C"/>
    <w:rsid w:val="00EE36B1"/>
    <w:rsid w:val="00EE3FF6"/>
    <w:rsid w:val="00EE4038"/>
    <w:rsid w:val="00EE40A4"/>
    <w:rsid w:val="00EE4262"/>
    <w:rsid w:val="00EE464C"/>
    <w:rsid w:val="00EE4BFD"/>
    <w:rsid w:val="00EE4FA5"/>
    <w:rsid w:val="00EE5447"/>
    <w:rsid w:val="00EE55D2"/>
    <w:rsid w:val="00EE579F"/>
    <w:rsid w:val="00EE57E1"/>
    <w:rsid w:val="00EE627D"/>
    <w:rsid w:val="00EE63AE"/>
    <w:rsid w:val="00EE6B9E"/>
    <w:rsid w:val="00EE6D24"/>
    <w:rsid w:val="00EE7036"/>
    <w:rsid w:val="00EE74D0"/>
    <w:rsid w:val="00EE78B0"/>
    <w:rsid w:val="00EE79A7"/>
    <w:rsid w:val="00EE7D6A"/>
    <w:rsid w:val="00EE7E06"/>
    <w:rsid w:val="00EF00A0"/>
    <w:rsid w:val="00EF0204"/>
    <w:rsid w:val="00EF0562"/>
    <w:rsid w:val="00EF0BCB"/>
    <w:rsid w:val="00EF0DF6"/>
    <w:rsid w:val="00EF0E58"/>
    <w:rsid w:val="00EF0E7D"/>
    <w:rsid w:val="00EF1877"/>
    <w:rsid w:val="00EF18F8"/>
    <w:rsid w:val="00EF1DFB"/>
    <w:rsid w:val="00EF1E30"/>
    <w:rsid w:val="00EF1F30"/>
    <w:rsid w:val="00EF214F"/>
    <w:rsid w:val="00EF222E"/>
    <w:rsid w:val="00EF24AB"/>
    <w:rsid w:val="00EF252F"/>
    <w:rsid w:val="00EF27D9"/>
    <w:rsid w:val="00EF2DAF"/>
    <w:rsid w:val="00EF2E4B"/>
    <w:rsid w:val="00EF30DC"/>
    <w:rsid w:val="00EF340C"/>
    <w:rsid w:val="00EF345A"/>
    <w:rsid w:val="00EF3521"/>
    <w:rsid w:val="00EF37A8"/>
    <w:rsid w:val="00EF3C29"/>
    <w:rsid w:val="00EF3C73"/>
    <w:rsid w:val="00EF3E0E"/>
    <w:rsid w:val="00EF3EB3"/>
    <w:rsid w:val="00EF4037"/>
    <w:rsid w:val="00EF47BA"/>
    <w:rsid w:val="00EF49A5"/>
    <w:rsid w:val="00EF4B97"/>
    <w:rsid w:val="00EF4BCC"/>
    <w:rsid w:val="00EF511F"/>
    <w:rsid w:val="00EF54F6"/>
    <w:rsid w:val="00EF58C6"/>
    <w:rsid w:val="00EF5B01"/>
    <w:rsid w:val="00EF5E15"/>
    <w:rsid w:val="00EF6003"/>
    <w:rsid w:val="00EF6015"/>
    <w:rsid w:val="00EF6135"/>
    <w:rsid w:val="00EF63C1"/>
    <w:rsid w:val="00EF675F"/>
    <w:rsid w:val="00EF6964"/>
    <w:rsid w:val="00EF69C2"/>
    <w:rsid w:val="00EF6B1D"/>
    <w:rsid w:val="00EF6B9B"/>
    <w:rsid w:val="00EF6D8E"/>
    <w:rsid w:val="00EF71D3"/>
    <w:rsid w:val="00EF73A7"/>
    <w:rsid w:val="00EF7469"/>
    <w:rsid w:val="00EF7837"/>
    <w:rsid w:val="00EF7A0D"/>
    <w:rsid w:val="00EF7A3F"/>
    <w:rsid w:val="00EF7AF2"/>
    <w:rsid w:val="00F0008B"/>
    <w:rsid w:val="00F009C2"/>
    <w:rsid w:val="00F00B08"/>
    <w:rsid w:val="00F00B8C"/>
    <w:rsid w:val="00F01621"/>
    <w:rsid w:val="00F0171F"/>
    <w:rsid w:val="00F01C84"/>
    <w:rsid w:val="00F02295"/>
    <w:rsid w:val="00F02C0D"/>
    <w:rsid w:val="00F02CC5"/>
    <w:rsid w:val="00F03177"/>
    <w:rsid w:val="00F031E7"/>
    <w:rsid w:val="00F0329C"/>
    <w:rsid w:val="00F0378F"/>
    <w:rsid w:val="00F03C03"/>
    <w:rsid w:val="00F0400A"/>
    <w:rsid w:val="00F04899"/>
    <w:rsid w:val="00F04C70"/>
    <w:rsid w:val="00F04E79"/>
    <w:rsid w:val="00F05129"/>
    <w:rsid w:val="00F0532E"/>
    <w:rsid w:val="00F0582A"/>
    <w:rsid w:val="00F05C3F"/>
    <w:rsid w:val="00F05DF1"/>
    <w:rsid w:val="00F05F31"/>
    <w:rsid w:val="00F062C9"/>
    <w:rsid w:val="00F06364"/>
    <w:rsid w:val="00F0675D"/>
    <w:rsid w:val="00F0695F"/>
    <w:rsid w:val="00F069F3"/>
    <w:rsid w:val="00F06A7B"/>
    <w:rsid w:val="00F06BB3"/>
    <w:rsid w:val="00F06C9D"/>
    <w:rsid w:val="00F06E63"/>
    <w:rsid w:val="00F0704A"/>
    <w:rsid w:val="00F07460"/>
    <w:rsid w:val="00F075A7"/>
    <w:rsid w:val="00F077B3"/>
    <w:rsid w:val="00F07840"/>
    <w:rsid w:val="00F07914"/>
    <w:rsid w:val="00F07B9B"/>
    <w:rsid w:val="00F07BA8"/>
    <w:rsid w:val="00F07F70"/>
    <w:rsid w:val="00F10397"/>
    <w:rsid w:val="00F11309"/>
    <w:rsid w:val="00F11516"/>
    <w:rsid w:val="00F115C8"/>
    <w:rsid w:val="00F118B8"/>
    <w:rsid w:val="00F11A3D"/>
    <w:rsid w:val="00F11E53"/>
    <w:rsid w:val="00F12132"/>
    <w:rsid w:val="00F126DB"/>
    <w:rsid w:val="00F12738"/>
    <w:rsid w:val="00F13076"/>
    <w:rsid w:val="00F13207"/>
    <w:rsid w:val="00F137BD"/>
    <w:rsid w:val="00F13966"/>
    <w:rsid w:val="00F13ACA"/>
    <w:rsid w:val="00F141AF"/>
    <w:rsid w:val="00F14352"/>
    <w:rsid w:val="00F14AA6"/>
    <w:rsid w:val="00F14ACD"/>
    <w:rsid w:val="00F14EA4"/>
    <w:rsid w:val="00F14F3B"/>
    <w:rsid w:val="00F14F7C"/>
    <w:rsid w:val="00F14F9F"/>
    <w:rsid w:val="00F1511B"/>
    <w:rsid w:val="00F15243"/>
    <w:rsid w:val="00F1544C"/>
    <w:rsid w:val="00F156EC"/>
    <w:rsid w:val="00F15BD2"/>
    <w:rsid w:val="00F15DFF"/>
    <w:rsid w:val="00F1617E"/>
    <w:rsid w:val="00F165AC"/>
    <w:rsid w:val="00F166ED"/>
    <w:rsid w:val="00F16D53"/>
    <w:rsid w:val="00F16E3C"/>
    <w:rsid w:val="00F16EE1"/>
    <w:rsid w:val="00F17394"/>
    <w:rsid w:val="00F173CE"/>
    <w:rsid w:val="00F17668"/>
    <w:rsid w:val="00F176C4"/>
    <w:rsid w:val="00F17B21"/>
    <w:rsid w:val="00F17CEF"/>
    <w:rsid w:val="00F17D99"/>
    <w:rsid w:val="00F17FF2"/>
    <w:rsid w:val="00F20144"/>
    <w:rsid w:val="00F206C0"/>
    <w:rsid w:val="00F2070B"/>
    <w:rsid w:val="00F20A42"/>
    <w:rsid w:val="00F20CB9"/>
    <w:rsid w:val="00F20E15"/>
    <w:rsid w:val="00F2157A"/>
    <w:rsid w:val="00F21580"/>
    <w:rsid w:val="00F2172D"/>
    <w:rsid w:val="00F21959"/>
    <w:rsid w:val="00F22350"/>
    <w:rsid w:val="00F22B0F"/>
    <w:rsid w:val="00F22C19"/>
    <w:rsid w:val="00F22CC9"/>
    <w:rsid w:val="00F22D8D"/>
    <w:rsid w:val="00F22EB5"/>
    <w:rsid w:val="00F22F3F"/>
    <w:rsid w:val="00F234B9"/>
    <w:rsid w:val="00F23804"/>
    <w:rsid w:val="00F23964"/>
    <w:rsid w:val="00F240E4"/>
    <w:rsid w:val="00F240FA"/>
    <w:rsid w:val="00F2414C"/>
    <w:rsid w:val="00F24279"/>
    <w:rsid w:val="00F24579"/>
    <w:rsid w:val="00F247DF"/>
    <w:rsid w:val="00F24813"/>
    <w:rsid w:val="00F2495A"/>
    <w:rsid w:val="00F24BAD"/>
    <w:rsid w:val="00F24D51"/>
    <w:rsid w:val="00F24DAC"/>
    <w:rsid w:val="00F24FAB"/>
    <w:rsid w:val="00F2531B"/>
    <w:rsid w:val="00F255F0"/>
    <w:rsid w:val="00F25AEB"/>
    <w:rsid w:val="00F25BF8"/>
    <w:rsid w:val="00F25D6E"/>
    <w:rsid w:val="00F26241"/>
    <w:rsid w:val="00F26411"/>
    <w:rsid w:val="00F2647E"/>
    <w:rsid w:val="00F265F2"/>
    <w:rsid w:val="00F26ACF"/>
    <w:rsid w:val="00F26B48"/>
    <w:rsid w:val="00F27254"/>
    <w:rsid w:val="00F274CA"/>
    <w:rsid w:val="00F274CE"/>
    <w:rsid w:val="00F27744"/>
    <w:rsid w:val="00F27943"/>
    <w:rsid w:val="00F2795A"/>
    <w:rsid w:val="00F27977"/>
    <w:rsid w:val="00F27D0A"/>
    <w:rsid w:val="00F27EE6"/>
    <w:rsid w:val="00F30027"/>
    <w:rsid w:val="00F301AA"/>
    <w:rsid w:val="00F304B9"/>
    <w:rsid w:val="00F3120F"/>
    <w:rsid w:val="00F31331"/>
    <w:rsid w:val="00F31474"/>
    <w:rsid w:val="00F31607"/>
    <w:rsid w:val="00F3172B"/>
    <w:rsid w:val="00F31C78"/>
    <w:rsid w:val="00F31E5E"/>
    <w:rsid w:val="00F320EA"/>
    <w:rsid w:val="00F32507"/>
    <w:rsid w:val="00F32630"/>
    <w:rsid w:val="00F328AF"/>
    <w:rsid w:val="00F32DAF"/>
    <w:rsid w:val="00F32EBB"/>
    <w:rsid w:val="00F3309E"/>
    <w:rsid w:val="00F33764"/>
    <w:rsid w:val="00F339C4"/>
    <w:rsid w:val="00F33C28"/>
    <w:rsid w:val="00F33FAA"/>
    <w:rsid w:val="00F3481D"/>
    <w:rsid w:val="00F34CE6"/>
    <w:rsid w:val="00F34D9E"/>
    <w:rsid w:val="00F353BD"/>
    <w:rsid w:val="00F354FA"/>
    <w:rsid w:val="00F35BDD"/>
    <w:rsid w:val="00F36690"/>
    <w:rsid w:val="00F36783"/>
    <w:rsid w:val="00F3684B"/>
    <w:rsid w:val="00F368B5"/>
    <w:rsid w:val="00F36962"/>
    <w:rsid w:val="00F36A7C"/>
    <w:rsid w:val="00F36C6D"/>
    <w:rsid w:val="00F36F50"/>
    <w:rsid w:val="00F370C4"/>
    <w:rsid w:val="00F37431"/>
    <w:rsid w:val="00F375B4"/>
    <w:rsid w:val="00F37A61"/>
    <w:rsid w:val="00F37B24"/>
    <w:rsid w:val="00F37B53"/>
    <w:rsid w:val="00F37DB3"/>
    <w:rsid w:val="00F400F4"/>
    <w:rsid w:val="00F40BE2"/>
    <w:rsid w:val="00F40C6C"/>
    <w:rsid w:val="00F40C90"/>
    <w:rsid w:val="00F40EB8"/>
    <w:rsid w:val="00F411B0"/>
    <w:rsid w:val="00F41238"/>
    <w:rsid w:val="00F41531"/>
    <w:rsid w:val="00F420C3"/>
    <w:rsid w:val="00F420F0"/>
    <w:rsid w:val="00F4245D"/>
    <w:rsid w:val="00F42648"/>
    <w:rsid w:val="00F42667"/>
    <w:rsid w:val="00F426D7"/>
    <w:rsid w:val="00F42891"/>
    <w:rsid w:val="00F42D38"/>
    <w:rsid w:val="00F42DEA"/>
    <w:rsid w:val="00F42F9F"/>
    <w:rsid w:val="00F42FA4"/>
    <w:rsid w:val="00F42FCA"/>
    <w:rsid w:val="00F43179"/>
    <w:rsid w:val="00F438BD"/>
    <w:rsid w:val="00F43DF6"/>
    <w:rsid w:val="00F43ECF"/>
    <w:rsid w:val="00F43F8E"/>
    <w:rsid w:val="00F44102"/>
    <w:rsid w:val="00F44221"/>
    <w:rsid w:val="00F44234"/>
    <w:rsid w:val="00F44351"/>
    <w:rsid w:val="00F4469E"/>
    <w:rsid w:val="00F44A6C"/>
    <w:rsid w:val="00F451A8"/>
    <w:rsid w:val="00F45321"/>
    <w:rsid w:val="00F456F9"/>
    <w:rsid w:val="00F45AC1"/>
    <w:rsid w:val="00F45CFF"/>
    <w:rsid w:val="00F45E81"/>
    <w:rsid w:val="00F45EF7"/>
    <w:rsid w:val="00F45FF5"/>
    <w:rsid w:val="00F4630D"/>
    <w:rsid w:val="00F4638E"/>
    <w:rsid w:val="00F4649C"/>
    <w:rsid w:val="00F465EB"/>
    <w:rsid w:val="00F4688E"/>
    <w:rsid w:val="00F472E2"/>
    <w:rsid w:val="00F473CC"/>
    <w:rsid w:val="00F475D3"/>
    <w:rsid w:val="00F47727"/>
    <w:rsid w:val="00F4774F"/>
    <w:rsid w:val="00F47876"/>
    <w:rsid w:val="00F509AD"/>
    <w:rsid w:val="00F509B2"/>
    <w:rsid w:val="00F511A1"/>
    <w:rsid w:val="00F513CC"/>
    <w:rsid w:val="00F51C7A"/>
    <w:rsid w:val="00F520F0"/>
    <w:rsid w:val="00F5216E"/>
    <w:rsid w:val="00F523D3"/>
    <w:rsid w:val="00F5248C"/>
    <w:rsid w:val="00F5268C"/>
    <w:rsid w:val="00F527E1"/>
    <w:rsid w:val="00F5289E"/>
    <w:rsid w:val="00F5291E"/>
    <w:rsid w:val="00F52AEB"/>
    <w:rsid w:val="00F52D1A"/>
    <w:rsid w:val="00F53719"/>
    <w:rsid w:val="00F53847"/>
    <w:rsid w:val="00F53B7B"/>
    <w:rsid w:val="00F53E09"/>
    <w:rsid w:val="00F53FB1"/>
    <w:rsid w:val="00F54013"/>
    <w:rsid w:val="00F54131"/>
    <w:rsid w:val="00F5441F"/>
    <w:rsid w:val="00F54704"/>
    <w:rsid w:val="00F5470F"/>
    <w:rsid w:val="00F54801"/>
    <w:rsid w:val="00F5498D"/>
    <w:rsid w:val="00F54D2A"/>
    <w:rsid w:val="00F550C9"/>
    <w:rsid w:val="00F55305"/>
    <w:rsid w:val="00F5655F"/>
    <w:rsid w:val="00F56B87"/>
    <w:rsid w:val="00F56BF9"/>
    <w:rsid w:val="00F56FD1"/>
    <w:rsid w:val="00F5702A"/>
    <w:rsid w:val="00F57388"/>
    <w:rsid w:val="00F576B9"/>
    <w:rsid w:val="00F5775B"/>
    <w:rsid w:val="00F57BCA"/>
    <w:rsid w:val="00F603FF"/>
    <w:rsid w:val="00F604DE"/>
    <w:rsid w:val="00F606CA"/>
    <w:rsid w:val="00F609DA"/>
    <w:rsid w:val="00F60A0E"/>
    <w:rsid w:val="00F60C06"/>
    <w:rsid w:val="00F60D9A"/>
    <w:rsid w:val="00F61019"/>
    <w:rsid w:val="00F6102D"/>
    <w:rsid w:val="00F61717"/>
    <w:rsid w:val="00F61C0A"/>
    <w:rsid w:val="00F61FA5"/>
    <w:rsid w:val="00F622CC"/>
    <w:rsid w:val="00F62367"/>
    <w:rsid w:val="00F626D7"/>
    <w:rsid w:val="00F62A83"/>
    <w:rsid w:val="00F62E1B"/>
    <w:rsid w:val="00F635D9"/>
    <w:rsid w:val="00F636F1"/>
    <w:rsid w:val="00F63EE9"/>
    <w:rsid w:val="00F63F66"/>
    <w:rsid w:val="00F64366"/>
    <w:rsid w:val="00F644C6"/>
    <w:rsid w:val="00F6466F"/>
    <w:rsid w:val="00F64678"/>
    <w:rsid w:val="00F647E4"/>
    <w:rsid w:val="00F64A70"/>
    <w:rsid w:val="00F64C47"/>
    <w:rsid w:val="00F64EB8"/>
    <w:rsid w:val="00F64EE8"/>
    <w:rsid w:val="00F651B5"/>
    <w:rsid w:val="00F65466"/>
    <w:rsid w:val="00F6558B"/>
    <w:rsid w:val="00F65DF7"/>
    <w:rsid w:val="00F66781"/>
    <w:rsid w:val="00F66A28"/>
    <w:rsid w:val="00F66D3A"/>
    <w:rsid w:val="00F66EA7"/>
    <w:rsid w:val="00F673D6"/>
    <w:rsid w:val="00F6794B"/>
    <w:rsid w:val="00F67F26"/>
    <w:rsid w:val="00F70076"/>
    <w:rsid w:val="00F70160"/>
    <w:rsid w:val="00F705B6"/>
    <w:rsid w:val="00F705C2"/>
    <w:rsid w:val="00F70610"/>
    <w:rsid w:val="00F707BA"/>
    <w:rsid w:val="00F708F9"/>
    <w:rsid w:val="00F70BFE"/>
    <w:rsid w:val="00F70C81"/>
    <w:rsid w:val="00F70D2E"/>
    <w:rsid w:val="00F7102D"/>
    <w:rsid w:val="00F71090"/>
    <w:rsid w:val="00F71150"/>
    <w:rsid w:val="00F71368"/>
    <w:rsid w:val="00F71784"/>
    <w:rsid w:val="00F71ADD"/>
    <w:rsid w:val="00F71E18"/>
    <w:rsid w:val="00F721D7"/>
    <w:rsid w:val="00F727B1"/>
    <w:rsid w:val="00F728CB"/>
    <w:rsid w:val="00F72CCA"/>
    <w:rsid w:val="00F74D51"/>
    <w:rsid w:val="00F74D56"/>
    <w:rsid w:val="00F7574B"/>
    <w:rsid w:val="00F758DD"/>
    <w:rsid w:val="00F75933"/>
    <w:rsid w:val="00F75D9D"/>
    <w:rsid w:val="00F75E30"/>
    <w:rsid w:val="00F76765"/>
    <w:rsid w:val="00F7679B"/>
    <w:rsid w:val="00F76FFB"/>
    <w:rsid w:val="00F770FE"/>
    <w:rsid w:val="00F773DE"/>
    <w:rsid w:val="00F7793B"/>
    <w:rsid w:val="00F7796C"/>
    <w:rsid w:val="00F77C3D"/>
    <w:rsid w:val="00F77F1E"/>
    <w:rsid w:val="00F80173"/>
    <w:rsid w:val="00F805C6"/>
    <w:rsid w:val="00F80EE2"/>
    <w:rsid w:val="00F80F6C"/>
    <w:rsid w:val="00F81380"/>
    <w:rsid w:val="00F81800"/>
    <w:rsid w:val="00F81992"/>
    <w:rsid w:val="00F81D70"/>
    <w:rsid w:val="00F81EC2"/>
    <w:rsid w:val="00F81FB1"/>
    <w:rsid w:val="00F82084"/>
    <w:rsid w:val="00F8227F"/>
    <w:rsid w:val="00F827BB"/>
    <w:rsid w:val="00F827D3"/>
    <w:rsid w:val="00F82AAF"/>
    <w:rsid w:val="00F82DB9"/>
    <w:rsid w:val="00F82DE1"/>
    <w:rsid w:val="00F83247"/>
    <w:rsid w:val="00F8334E"/>
    <w:rsid w:val="00F834F1"/>
    <w:rsid w:val="00F83C2E"/>
    <w:rsid w:val="00F83F08"/>
    <w:rsid w:val="00F8409B"/>
    <w:rsid w:val="00F840C7"/>
    <w:rsid w:val="00F841C5"/>
    <w:rsid w:val="00F84768"/>
    <w:rsid w:val="00F84F8B"/>
    <w:rsid w:val="00F84FBD"/>
    <w:rsid w:val="00F84FD0"/>
    <w:rsid w:val="00F85172"/>
    <w:rsid w:val="00F85295"/>
    <w:rsid w:val="00F85297"/>
    <w:rsid w:val="00F854AE"/>
    <w:rsid w:val="00F858DF"/>
    <w:rsid w:val="00F85C23"/>
    <w:rsid w:val="00F85EFC"/>
    <w:rsid w:val="00F85F07"/>
    <w:rsid w:val="00F861D1"/>
    <w:rsid w:val="00F8682A"/>
    <w:rsid w:val="00F86AD0"/>
    <w:rsid w:val="00F8716D"/>
    <w:rsid w:val="00F87213"/>
    <w:rsid w:val="00F876CF"/>
    <w:rsid w:val="00F878FA"/>
    <w:rsid w:val="00F87ED9"/>
    <w:rsid w:val="00F90340"/>
    <w:rsid w:val="00F90514"/>
    <w:rsid w:val="00F906A4"/>
    <w:rsid w:val="00F9085C"/>
    <w:rsid w:val="00F90B56"/>
    <w:rsid w:val="00F90D16"/>
    <w:rsid w:val="00F90F49"/>
    <w:rsid w:val="00F9111C"/>
    <w:rsid w:val="00F9126D"/>
    <w:rsid w:val="00F9154B"/>
    <w:rsid w:val="00F915A4"/>
    <w:rsid w:val="00F91BAD"/>
    <w:rsid w:val="00F92477"/>
    <w:rsid w:val="00F92CF1"/>
    <w:rsid w:val="00F92D74"/>
    <w:rsid w:val="00F92EC1"/>
    <w:rsid w:val="00F92FE8"/>
    <w:rsid w:val="00F9318C"/>
    <w:rsid w:val="00F93199"/>
    <w:rsid w:val="00F93328"/>
    <w:rsid w:val="00F935C3"/>
    <w:rsid w:val="00F935FF"/>
    <w:rsid w:val="00F936D7"/>
    <w:rsid w:val="00F9393D"/>
    <w:rsid w:val="00F93CF8"/>
    <w:rsid w:val="00F93FE5"/>
    <w:rsid w:val="00F9438D"/>
    <w:rsid w:val="00F943C8"/>
    <w:rsid w:val="00F94A3A"/>
    <w:rsid w:val="00F94BE4"/>
    <w:rsid w:val="00F94D78"/>
    <w:rsid w:val="00F94E52"/>
    <w:rsid w:val="00F95C50"/>
    <w:rsid w:val="00F96471"/>
    <w:rsid w:val="00F9696A"/>
    <w:rsid w:val="00F96984"/>
    <w:rsid w:val="00F969CD"/>
    <w:rsid w:val="00F96A36"/>
    <w:rsid w:val="00F96C14"/>
    <w:rsid w:val="00F97054"/>
    <w:rsid w:val="00F974AE"/>
    <w:rsid w:val="00F974D1"/>
    <w:rsid w:val="00F977FB"/>
    <w:rsid w:val="00F9785B"/>
    <w:rsid w:val="00F97B9A"/>
    <w:rsid w:val="00F97C5B"/>
    <w:rsid w:val="00F97CB2"/>
    <w:rsid w:val="00FA043E"/>
    <w:rsid w:val="00FA05F2"/>
    <w:rsid w:val="00FA09C7"/>
    <w:rsid w:val="00FA0B60"/>
    <w:rsid w:val="00FA0BD7"/>
    <w:rsid w:val="00FA0D14"/>
    <w:rsid w:val="00FA101E"/>
    <w:rsid w:val="00FA126B"/>
    <w:rsid w:val="00FA1406"/>
    <w:rsid w:val="00FA145F"/>
    <w:rsid w:val="00FA1B1C"/>
    <w:rsid w:val="00FA1B7E"/>
    <w:rsid w:val="00FA1EE6"/>
    <w:rsid w:val="00FA1F54"/>
    <w:rsid w:val="00FA21CD"/>
    <w:rsid w:val="00FA291A"/>
    <w:rsid w:val="00FA29CC"/>
    <w:rsid w:val="00FA2B5A"/>
    <w:rsid w:val="00FA2CC0"/>
    <w:rsid w:val="00FA2CF1"/>
    <w:rsid w:val="00FA2DBD"/>
    <w:rsid w:val="00FA31A0"/>
    <w:rsid w:val="00FA31D3"/>
    <w:rsid w:val="00FA3686"/>
    <w:rsid w:val="00FA3692"/>
    <w:rsid w:val="00FA406D"/>
    <w:rsid w:val="00FA44AF"/>
    <w:rsid w:val="00FA4A2C"/>
    <w:rsid w:val="00FA4AFD"/>
    <w:rsid w:val="00FA4DA4"/>
    <w:rsid w:val="00FA5712"/>
    <w:rsid w:val="00FA5758"/>
    <w:rsid w:val="00FA5777"/>
    <w:rsid w:val="00FA5E24"/>
    <w:rsid w:val="00FA61DF"/>
    <w:rsid w:val="00FA6555"/>
    <w:rsid w:val="00FA6575"/>
    <w:rsid w:val="00FA6716"/>
    <w:rsid w:val="00FA680A"/>
    <w:rsid w:val="00FA6A91"/>
    <w:rsid w:val="00FA6A99"/>
    <w:rsid w:val="00FA6BCF"/>
    <w:rsid w:val="00FA6BD7"/>
    <w:rsid w:val="00FA6F27"/>
    <w:rsid w:val="00FA7644"/>
    <w:rsid w:val="00FA7769"/>
    <w:rsid w:val="00FA78B1"/>
    <w:rsid w:val="00FB040D"/>
    <w:rsid w:val="00FB0448"/>
    <w:rsid w:val="00FB050E"/>
    <w:rsid w:val="00FB09C0"/>
    <w:rsid w:val="00FB0E06"/>
    <w:rsid w:val="00FB0F83"/>
    <w:rsid w:val="00FB1154"/>
    <w:rsid w:val="00FB13E1"/>
    <w:rsid w:val="00FB14C8"/>
    <w:rsid w:val="00FB14E0"/>
    <w:rsid w:val="00FB1E9F"/>
    <w:rsid w:val="00FB1F9E"/>
    <w:rsid w:val="00FB20FA"/>
    <w:rsid w:val="00FB22D1"/>
    <w:rsid w:val="00FB25D2"/>
    <w:rsid w:val="00FB265F"/>
    <w:rsid w:val="00FB2787"/>
    <w:rsid w:val="00FB2AB7"/>
    <w:rsid w:val="00FB2C11"/>
    <w:rsid w:val="00FB33A4"/>
    <w:rsid w:val="00FB3683"/>
    <w:rsid w:val="00FB39E4"/>
    <w:rsid w:val="00FB3BCF"/>
    <w:rsid w:val="00FB3DF2"/>
    <w:rsid w:val="00FB3EA5"/>
    <w:rsid w:val="00FB41D6"/>
    <w:rsid w:val="00FB443C"/>
    <w:rsid w:val="00FB447B"/>
    <w:rsid w:val="00FB47B9"/>
    <w:rsid w:val="00FB49A7"/>
    <w:rsid w:val="00FB4A3C"/>
    <w:rsid w:val="00FB4C07"/>
    <w:rsid w:val="00FB4DF9"/>
    <w:rsid w:val="00FB5248"/>
    <w:rsid w:val="00FB544B"/>
    <w:rsid w:val="00FB555C"/>
    <w:rsid w:val="00FB588F"/>
    <w:rsid w:val="00FB59D6"/>
    <w:rsid w:val="00FB5A29"/>
    <w:rsid w:val="00FB5BB4"/>
    <w:rsid w:val="00FB5CA6"/>
    <w:rsid w:val="00FB623A"/>
    <w:rsid w:val="00FB66B5"/>
    <w:rsid w:val="00FB758A"/>
    <w:rsid w:val="00FB762C"/>
    <w:rsid w:val="00FB7726"/>
    <w:rsid w:val="00FB7A06"/>
    <w:rsid w:val="00FB7AFA"/>
    <w:rsid w:val="00FB7BFA"/>
    <w:rsid w:val="00FB7C42"/>
    <w:rsid w:val="00FB7D12"/>
    <w:rsid w:val="00FB7EF4"/>
    <w:rsid w:val="00FC044E"/>
    <w:rsid w:val="00FC0702"/>
    <w:rsid w:val="00FC0C1A"/>
    <w:rsid w:val="00FC0C3E"/>
    <w:rsid w:val="00FC0DCB"/>
    <w:rsid w:val="00FC0F3B"/>
    <w:rsid w:val="00FC1230"/>
    <w:rsid w:val="00FC13FF"/>
    <w:rsid w:val="00FC184E"/>
    <w:rsid w:val="00FC1913"/>
    <w:rsid w:val="00FC1A7E"/>
    <w:rsid w:val="00FC243F"/>
    <w:rsid w:val="00FC24E9"/>
    <w:rsid w:val="00FC2A64"/>
    <w:rsid w:val="00FC3182"/>
    <w:rsid w:val="00FC343C"/>
    <w:rsid w:val="00FC359D"/>
    <w:rsid w:val="00FC3601"/>
    <w:rsid w:val="00FC378C"/>
    <w:rsid w:val="00FC398E"/>
    <w:rsid w:val="00FC3F05"/>
    <w:rsid w:val="00FC3F18"/>
    <w:rsid w:val="00FC4A5D"/>
    <w:rsid w:val="00FC4A74"/>
    <w:rsid w:val="00FC4D50"/>
    <w:rsid w:val="00FC4D51"/>
    <w:rsid w:val="00FC50B7"/>
    <w:rsid w:val="00FC527F"/>
    <w:rsid w:val="00FC54F2"/>
    <w:rsid w:val="00FC5E80"/>
    <w:rsid w:val="00FC69CA"/>
    <w:rsid w:val="00FC6F3D"/>
    <w:rsid w:val="00FC753A"/>
    <w:rsid w:val="00FC7654"/>
    <w:rsid w:val="00FC7877"/>
    <w:rsid w:val="00FC7897"/>
    <w:rsid w:val="00FC7EC1"/>
    <w:rsid w:val="00FD03F0"/>
    <w:rsid w:val="00FD0503"/>
    <w:rsid w:val="00FD0B99"/>
    <w:rsid w:val="00FD0D9C"/>
    <w:rsid w:val="00FD0E8E"/>
    <w:rsid w:val="00FD0F6D"/>
    <w:rsid w:val="00FD10EC"/>
    <w:rsid w:val="00FD1B24"/>
    <w:rsid w:val="00FD1F24"/>
    <w:rsid w:val="00FD2473"/>
    <w:rsid w:val="00FD257D"/>
    <w:rsid w:val="00FD2810"/>
    <w:rsid w:val="00FD2C4F"/>
    <w:rsid w:val="00FD31F6"/>
    <w:rsid w:val="00FD3B1E"/>
    <w:rsid w:val="00FD4B47"/>
    <w:rsid w:val="00FD4C6D"/>
    <w:rsid w:val="00FD5001"/>
    <w:rsid w:val="00FD5498"/>
    <w:rsid w:val="00FD5BF8"/>
    <w:rsid w:val="00FD5C93"/>
    <w:rsid w:val="00FD5F45"/>
    <w:rsid w:val="00FD5F77"/>
    <w:rsid w:val="00FD5F9D"/>
    <w:rsid w:val="00FD628C"/>
    <w:rsid w:val="00FD6520"/>
    <w:rsid w:val="00FD68FC"/>
    <w:rsid w:val="00FD69B3"/>
    <w:rsid w:val="00FD77D9"/>
    <w:rsid w:val="00FD786D"/>
    <w:rsid w:val="00FD799A"/>
    <w:rsid w:val="00FD7A59"/>
    <w:rsid w:val="00FD7DAC"/>
    <w:rsid w:val="00FE0366"/>
    <w:rsid w:val="00FE054D"/>
    <w:rsid w:val="00FE0739"/>
    <w:rsid w:val="00FE0875"/>
    <w:rsid w:val="00FE0C53"/>
    <w:rsid w:val="00FE0EC4"/>
    <w:rsid w:val="00FE12B0"/>
    <w:rsid w:val="00FE1383"/>
    <w:rsid w:val="00FE191C"/>
    <w:rsid w:val="00FE1F43"/>
    <w:rsid w:val="00FE203B"/>
    <w:rsid w:val="00FE24D5"/>
    <w:rsid w:val="00FE24FA"/>
    <w:rsid w:val="00FE2A30"/>
    <w:rsid w:val="00FE2CFE"/>
    <w:rsid w:val="00FE2EC3"/>
    <w:rsid w:val="00FE3026"/>
    <w:rsid w:val="00FE3070"/>
    <w:rsid w:val="00FE42B5"/>
    <w:rsid w:val="00FE473B"/>
    <w:rsid w:val="00FE4759"/>
    <w:rsid w:val="00FE4935"/>
    <w:rsid w:val="00FE4DE6"/>
    <w:rsid w:val="00FE5596"/>
    <w:rsid w:val="00FE5603"/>
    <w:rsid w:val="00FE577A"/>
    <w:rsid w:val="00FE5B20"/>
    <w:rsid w:val="00FE5BF1"/>
    <w:rsid w:val="00FE5E7A"/>
    <w:rsid w:val="00FE6033"/>
    <w:rsid w:val="00FE628C"/>
    <w:rsid w:val="00FE6A60"/>
    <w:rsid w:val="00FE6B34"/>
    <w:rsid w:val="00FE6B91"/>
    <w:rsid w:val="00FE6FC7"/>
    <w:rsid w:val="00FE71BC"/>
    <w:rsid w:val="00FE7508"/>
    <w:rsid w:val="00FE7B63"/>
    <w:rsid w:val="00FE7C93"/>
    <w:rsid w:val="00FE7DD4"/>
    <w:rsid w:val="00FE7EB5"/>
    <w:rsid w:val="00FE7F9C"/>
    <w:rsid w:val="00FF00E2"/>
    <w:rsid w:val="00FF08BD"/>
    <w:rsid w:val="00FF091B"/>
    <w:rsid w:val="00FF0D09"/>
    <w:rsid w:val="00FF1037"/>
    <w:rsid w:val="00FF15AF"/>
    <w:rsid w:val="00FF1C00"/>
    <w:rsid w:val="00FF1C8B"/>
    <w:rsid w:val="00FF21F6"/>
    <w:rsid w:val="00FF2286"/>
    <w:rsid w:val="00FF283F"/>
    <w:rsid w:val="00FF2ADC"/>
    <w:rsid w:val="00FF2C38"/>
    <w:rsid w:val="00FF2F9C"/>
    <w:rsid w:val="00FF35C9"/>
    <w:rsid w:val="00FF3645"/>
    <w:rsid w:val="00FF3BDC"/>
    <w:rsid w:val="00FF4033"/>
    <w:rsid w:val="00FF4105"/>
    <w:rsid w:val="00FF41B8"/>
    <w:rsid w:val="00FF4255"/>
    <w:rsid w:val="00FF4398"/>
    <w:rsid w:val="00FF44FD"/>
    <w:rsid w:val="00FF4858"/>
    <w:rsid w:val="00FF53B1"/>
    <w:rsid w:val="00FF5562"/>
    <w:rsid w:val="00FF5929"/>
    <w:rsid w:val="00FF5999"/>
    <w:rsid w:val="00FF5E93"/>
    <w:rsid w:val="00FF5EBC"/>
    <w:rsid w:val="00FF62C9"/>
    <w:rsid w:val="00FF63D7"/>
    <w:rsid w:val="00FF657F"/>
    <w:rsid w:val="00FF7287"/>
    <w:rsid w:val="00FF7430"/>
    <w:rsid w:val="00FF7A9E"/>
    <w:rsid w:val="00FF7B1F"/>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0721"/>
    <o:shapelayout v:ext="edit">
      <o:idmap v:ext="edit" data="1"/>
    </o:shapelayout>
  </w:shapeDefaults>
  <w:decimalSymbol w:val=","/>
  <w:listSeparator w:val=";"/>
  <w14:docId w14:val="446CAA67"/>
  <w15:docId w15:val="{53C28F7D-CD8E-45BA-8FF2-3F7D45E8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6131A"/>
    <w:rPr>
      <w:sz w:val="24"/>
      <w:szCs w:val="24"/>
    </w:rPr>
  </w:style>
  <w:style w:type="paragraph" w:styleId="Nagwek1">
    <w:name w:val="heading 1"/>
    <w:aliases w:val="Znak, Znak"/>
    <w:basedOn w:val="Normalny"/>
    <w:next w:val="Normalny"/>
    <w:link w:val="Nagwek1Znak"/>
    <w:qFormat/>
    <w:rsid w:val="00D752A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752AC"/>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8169A7"/>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6C1223"/>
    <w:pPr>
      <w:keepNext/>
      <w:spacing w:before="240" w:after="60"/>
      <w:outlineLvl w:val="3"/>
    </w:pPr>
    <w:rPr>
      <w:b/>
      <w:bCs/>
      <w:sz w:val="28"/>
      <w:szCs w:val="28"/>
    </w:rPr>
  </w:style>
  <w:style w:type="paragraph" w:styleId="Nagwek7">
    <w:name w:val="heading 7"/>
    <w:basedOn w:val="Normalny"/>
    <w:next w:val="Normalny"/>
    <w:link w:val="Nagwek7Znak"/>
    <w:qFormat/>
    <w:rsid w:val="00704810"/>
    <w:pPr>
      <w:spacing w:before="240" w:after="60"/>
      <w:outlineLvl w:val="6"/>
    </w:pPr>
  </w:style>
  <w:style w:type="paragraph" w:styleId="Nagwek9">
    <w:name w:val="heading 9"/>
    <w:basedOn w:val="Normalny"/>
    <w:next w:val="Normalny"/>
    <w:link w:val="Nagwek9Znak"/>
    <w:unhideWhenUsed/>
    <w:qFormat/>
    <w:rsid w:val="008169A7"/>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Znak Znak"/>
    <w:link w:val="Nagwek1"/>
    <w:locked/>
    <w:rsid w:val="00D752AC"/>
    <w:rPr>
      <w:rFonts w:ascii="Arial" w:hAnsi="Arial" w:cs="Arial"/>
      <w:b/>
      <w:bCs/>
      <w:kern w:val="32"/>
      <w:sz w:val="32"/>
      <w:szCs w:val="32"/>
      <w:lang w:val="pl-PL" w:eastAsia="pl-PL" w:bidi="ar-SA"/>
    </w:rPr>
  </w:style>
  <w:style w:type="character" w:customStyle="1" w:styleId="Nagwek2Znak">
    <w:name w:val="Nagłówek 2 Znak"/>
    <w:link w:val="Nagwek2"/>
    <w:locked/>
    <w:rsid w:val="00D752AC"/>
    <w:rPr>
      <w:rFonts w:ascii="Arial" w:hAnsi="Arial" w:cs="Arial"/>
      <w:b/>
      <w:bCs/>
      <w:i/>
      <w:iCs/>
      <w:sz w:val="28"/>
      <w:szCs w:val="28"/>
      <w:lang w:val="pl-PL" w:eastAsia="pl-PL" w:bidi="ar-SA"/>
    </w:rPr>
  </w:style>
  <w:style w:type="character" w:customStyle="1" w:styleId="Nagwek4Znak">
    <w:name w:val="Nagłówek 4 Znak"/>
    <w:link w:val="Nagwek4"/>
    <w:rsid w:val="00DA6ACA"/>
    <w:rPr>
      <w:b/>
      <w:bCs/>
      <w:sz w:val="28"/>
      <w:szCs w:val="28"/>
    </w:rPr>
  </w:style>
  <w:style w:type="character" w:customStyle="1" w:styleId="Nagwek7Znak">
    <w:name w:val="Nagłówek 7 Znak"/>
    <w:link w:val="Nagwek7"/>
    <w:rsid w:val="00DA6ACA"/>
    <w:rPr>
      <w:sz w:val="24"/>
      <w:szCs w:val="24"/>
    </w:rPr>
  </w:style>
  <w:style w:type="paragraph" w:styleId="Tekstpodstawowywcity2">
    <w:name w:val="Body Text Indent 2"/>
    <w:basedOn w:val="Normalny"/>
    <w:link w:val="Tekstpodstawowywcity2Znak"/>
    <w:rsid w:val="00D752AC"/>
    <w:pPr>
      <w:spacing w:after="120" w:line="480" w:lineRule="auto"/>
      <w:ind w:left="283"/>
    </w:pPr>
  </w:style>
  <w:style w:type="character" w:customStyle="1" w:styleId="Tekstpodstawowywcity2Znak">
    <w:name w:val="Tekst podstawowy wcięty 2 Znak"/>
    <w:link w:val="Tekstpodstawowywcity2"/>
    <w:locked/>
    <w:rsid w:val="00D752AC"/>
    <w:rPr>
      <w:sz w:val="24"/>
      <w:szCs w:val="24"/>
      <w:lang w:val="pl-PL" w:eastAsia="pl-PL" w:bidi="ar-SA"/>
    </w:rPr>
  </w:style>
  <w:style w:type="paragraph" w:customStyle="1" w:styleId="TekstpodstawowyTekstTomek">
    <w:name w:val="Tekst podstawowy.Tekst Tomek"/>
    <w:basedOn w:val="Normalny"/>
    <w:rsid w:val="00D752AC"/>
    <w:pPr>
      <w:jc w:val="both"/>
    </w:pPr>
  </w:style>
  <w:style w:type="character" w:customStyle="1" w:styleId="Tekstpodstawowy2Znak">
    <w:name w:val="Tekst podstawowy 2 Znak"/>
    <w:link w:val="Tekstpodstawowy2"/>
    <w:locked/>
    <w:rsid w:val="00D752AC"/>
    <w:rPr>
      <w:sz w:val="24"/>
      <w:szCs w:val="24"/>
      <w:lang w:val="pl-PL" w:eastAsia="pl-PL" w:bidi="ar-SA"/>
    </w:rPr>
  </w:style>
  <w:style w:type="paragraph" w:styleId="Tekstpodstawowy2">
    <w:name w:val="Body Text 2"/>
    <w:basedOn w:val="Normalny"/>
    <w:link w:val="Tekstpodstawowy2Znak"/>
    <w:rsid w:val="00D752AC"/>
    <w:pPr>
      <w:spacing w:after="120" w:line="480" w:lineRule="auto"/>
    </w:pPr>
  </w:style>
  <w:style w:type="character" w:styleId="Hipercze">
    <w:name w:val="Hyperlink"/>
    <w:uiPriority w:val="99"/>
    <w:rsid w:val="00D752AC"/>
    <w:rPr>
      <w:color w:val="0000FF"/>
      <w:u w:val="single"/>
    </w:rPr>
  </w:style>
  <w:style w:type="paragraph" w:customStyle="1" w:styleId="Akapitzlist1">
    <w:name w:val="Akapit z listą1"/>
    <w:basedOn w:val="Normalny"/>
    <w:link w:val="ListParagraphZnak"/>
    <w:qFormat/>
    <w:rsid w:val="00D752AC"/>
    <w:pPr>
      <w:spacing w:after="200" w:line="276" w:lineRule="auto"/>
      <w:ind w:left="720"/>
    </w:pPr>
    <w:rPr>
      <w:rFonts w:ascii="Calibri" w:hAnsi="Calibri" w:cs="Calibri"/>
      <w:sz w:val="22"/>
      <w:szCs w:val="22"/>
    </w:rPr>
  </w:style>
  <w:style w:type="character" w:customStyle="1" w:styleId="ListParagraphZnak">
    <w:name w:val="List Paragraph Znak"/>
    <w:link w:val="Akapitzlist1"/>
    <w:rsid w:val="007A29C7"/>
    <w:rPr>
      <w:rFonts w:ascii="Calibri" w:hAnsi="Calibri" w:cs="Calibri"/>
      <w:sz w:val="22"/>
      <w:szCs w:val="22"/>
      <w:lang w:val="pl-PL" w:eastAsia="pl-PL" w:bidi="ar-SA"/>
    </w:rPr>
  </w:style>
  <w:style w:type="paragraph" w:customStyle="1" w:styleId="BodyText21">
    <w:name w:val="Body Text 21"/>
    <w:basedOn w:val="Normalny"/>
    <w:rsid w:val="00D752AC"/>
    <w:pPr>
      <w:widowControl w:val="0"/>
      <w:tabs>
        <w:tab w:val="left" w:pos="7797"/>
      </w:tabs>
      <w:snapToGrid w:val="0"/>
      <w:jc w:val="both"/>
    </w:pPr>
    <w:rPr>
      <w:szCs w:val="20"/>
    </w:rPr>
  </w:style>
  <w:style w:type="paragraph" w:styleId="Akapitzlist">
    <w:name w:val="List Paragraph"/>
    <w:aliases w:val="sw tekst,L1,Numerowanie,List Paragraph,Akapit z listą BS,Kolorowa lista — akcent 11,Bulleted list,lp1,Preambuła,Colorful Shading - Accent 31,Light List - Accent 51,Akapit z listą5,CW_Lista,Akapit z listą31,Wypunktowanie,Normal2,Lista num"/>
    <w:basedOn w:val="Normalny"/>
    <w:link w:val="AkapitzlistZnak"/>
    <w:uiPriority w:val="34"/>
    <w:qFormat/>
    <w:rsid w:val="00D752AC"/>
    <w:pPr>
      <w:spacing w:after="200" w:line="276" w:lineRule="auto"/>
      <w:ind w:left="720"/>
      <w:contextualSpacing/>
    </w:pPr>
    <w:rPr>
      <w:rFonts w:ascii="Calibri" w:hAnsi="Calibri"/>
      <w:sz w:val="22"/>
      <w:szCs w:val="22"/>
    </w:rPr>
  </w:style>
  <w:style w:type="paragraph" w:styleId="Tekstpodstawowy">
    <w:name w:val="Body Text"/>
    <w:basedOn w:val="Normalny"/>
    <w:link w:val="TekstpodstawowyZnak"/>
    <w:uiPriority w:val="99"/>
    <w:rsid w:val="00D752AC"/>
    <w:pPr>
      <w:spacing w:after="120"/>
    </w:pPr>
  </w:style>
  <w:style w:type="character" w:customStyle="1" w:styleId="TekstpodstawowyZnak">
    <w:name w:val="Tekst podstawowy Znak"/>
    <w:link w:val="Tekstpodstawowy"/>
    <w:uiPriority w:val="99"/>
    <w:rsid w:val="00DA6ACA"/>
    <w:rPr>
      <w:sz w:val="24"/>
      <w:szCs w:val="24"/>
    </w:rPr>
  </w:style>
  <w:style w:type="table" w:styleId="Tabela-Siatka">
    <w:name w:val="Table Grid"/>
    <w:basedOn w:val="Standardowy"/>
    <w:uiPriority w:val="59"/>
    <w:rsid w:val="00D75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A204F0"/>
    <w:rPr>
      <w:rFonts w:ascii="Courier New" w:hAnsi="Courier New"/>
      <w:sz w:val="20"/>
      <w:szCs w:val="20"/>
    </w:rPr>
  </w:style>
  <w:style w:type="character" w:customStyle="1" w:styleId="ZwykytekstZnak">
    <w:name w:val="Zwykły tekst Znak"/>
    <w:link w:val="Zwykytekst"/>
    <w:uiPriority w:val="99"/>
    <w:rsid w:val="003B2CBE"/>
    <w:rPr>
      <w:rFonts w:ascii="Courier New" w:hAnsi="Courier New"/>
    </w:rPr>
  </w:style>
  <w:style w:type="character" w:customStyle="1" w:styleId="ZnakZnak1">
    <w:name w:val="Znak Znak1"/>
    <w:aliases w:val=" Znak Znak Znak1,Nagłówek 1 Znak1"/>
    <w:locked/>
    <w:rsid w:val="00CA7F35"/>
    <w:rPr>
      <w:rFonts w:ascii="Arial" w:hAnsi="Arial" w:cs="Arial"/>
      <w:b/>
      <w:bCs/>
      <w:kern w:val="32"/>
      <w:sz w:val="32"/>
      <w:szCs w:val="32"/>
      <w:lang w:val="pl-PL" w:eastAsia="pl-PL" w:bidi="ar-SA"/>
    </w:rPr>
  </w:style>
  <w:style w:type="paragraph" w:styleId="Stopka">
    <w:name w:val="footer"/>
    <w:basedOn w:val="Normalny"/>
    <w:link w:val="StopkaZnak"/>
    <w:rsid w:val="00130504"/>
    <w:pPr>
      <w:tabs>
        <w:tab w:val="center" w:pos="4536"/>
        <w:tab w:val="right" w:pos="9072"/>
      </w:tabs>
    </w:pPr>
  </w:style>
  <w:style w:type="character" w:customStyle="1" w:styleId="StopkaZnak">
    <w:name w:val="Stopka Znak"/>
    <w:link w:val="Stopka"/>
    <w:locked/>
    <w:rsid w:val="00DA6ACA"/>
    <w:rPr>
      <w:sz w:val="24"/>
      <w:szCs w:val="24"/>
    </w:rPr>
  </w:style>
  <w:style w:type="character" w:styleId="Numerstrony">
    <w:name w:val="page number"/>
    <w:basedOn w:val="Domylnaczcionkaakapitu"/>
    <w:rsid w:val="00130504"/>
  </w:style>
  <w:style w:type="paragraph" w:customStyle="1" w:styleId="Default">
    <w:name w:val="Default"/>
    <w:uiPriority w:val="99"/>
    <w:rsid w:val="00606F38"/>
    <w:pPr>
      <w:autoSpaceDE w:val="0"/>
      <w:autoSpaceDN w:val="0"/>
      <w:adjustRightInd w:val="0"/>
    </w:pPr>
    <w:rPr>
      <w:color w:val="000000"/>
      <w:sz w:val="24"/>
      <w:szCs w:val="24"/>
    </w:rPr>
  </w:style>
  <w:style w:type="paragraph" w:styleId="Tekstpodstawowy3">
    <w:name w:val="Body Text 3"/>
    <w:basedOn w:val="Normalny"/>
    <w:link w:val="Tekstpodstawowy3Znak"/>
    <w:rsid w:val="00A356A4"/>
    <w:pPr>
      <w:spacing w:after="120" w:line="276" w:lineRule="auto"/>
    </w:pPr>
    <w:rPr>
      <w:rFonts w:ascii="Calibri" w:hAnsi="Calibri"/>
      <w:sz w:val="16"/>
      <w:szCs w:val="16"/>
    </w:rPr>
  </w:style>
  <w:style w:type="character" w:customStyle="1" w:styleId="Tekstpodstawowy3Znak">
    <w:name w:val="Tekst podstawowy 3 Znak"/>
    <w:link w:val="Tekstpodstawowy3"/>
    <w:locked/>
    <w:rsid w:val="00DA6ACA"/>
    <w:rPr>
      <w:rFonts w:ascii="Calibri" w:hAnsi="Calibri" w:cs="Calibri"/>
      <w:sz w:val="16"/>
      <w:szCs w:val="16"/>
    </w:rPr>
  </w:style>
  <w:style w:type="paragraph" w:styleId="Nagwek">
    <w:name w:val="header"/>
    <w:basedOn w:val="Normalny"/>
    <w:link w:val="NagwekZnak"/>
    <w:rsid w:val="00A356A4"/>
    <w:pPr>
      <w:tabs>
        <w:tab w:val="center" w:pos="4536"/>
        <w:tab w:val="right" w:pos="9072"/>
      </w:tabs>
    </w:pPr>
  </w:style>
  <w:style w:type="character" w:customStyle="1" w:styleId="NagwekZnak">
    <w:name w:val="Nagłówek Znak"/>
    <w:link w:val="Nagwek"/>
    <w:rsid w:val="00A356A4"/>
    <w:rPr>
      <w:sz w:val="24"/>
      <w:szCs w:val="24"/>
      <w:lang w:val="pl-PL" w:eastAsia="pl-PL" w:bidi="ar-SA"/>
    </w:rPr>
  </w:style>
  <w:style w:type="paragraph" w:customStyle="1" w:styleId="Mapadokumentu1">
    <w:name w:val="Mapa dokumentu1"/>
    <w:basedOn w:val="Normalny"/>
    <w:link w:val="MapadokumentuZnak"/>
    <w:semiHidden/>
    <w:rsid w:val="00534E61"/>
    <w:pPr>
      <w:shd w:val="clear" w:color="auto" w:fill="000080"/>
    </w:pPr>
    <w:rPr>
      <w:rFonts w:ascii="Tahoma" w:hAnsi="Tahoma"/>
      <w:sz w:val="20"/>
      <w:szCs w:val="20"/>
    </w:rPr>
  </w:style>
  <w:style w:type="character" w:customStyle="1" w:styleId="MapadokumentuZnak">
    <w:name w:val="Mapa dokumentu Znak"/>
    <w:link w:val="Mapadokumentu1"/>
    <w:semiHidden/>
    <w:locked/>
    <w:rsid w:val="00DA6ACA"/>
    <w:rPr>
      <w:rFonts w:ascii="Tahoma" w:hAnsi="Tahoma" w:cs="Tahoma"/>
      <w:shd w:val="clear" w:color="auto" w:fill="000080"/>
    </w:rPr>
  </w:style>
  <w:style w:type="character" w:customStyle="1" w:styleId="ZnakZnak7">
    <w:name w:val="Znak Znak7"/>
    <w:semiHidden/>
    <w:rsid w:val="00B74D8B"/>
    <w:rPr>
      <w:sz w:val="24"/>
      <w:szCs w:val="24"/>
      <w:lang w:val="pl-PL" w:eastAsia="pl-PL" w:bidi="ar-SA"/>
    </w:rPr>
  </w:style>
  <w:style w:type="paragraph" w:styleId="Tekstdymka">
    <w:name w:val="Balloon Text"/>
    <w:basedOn w:val="Normalny"/>
    <w:link w:val="TekstdymkaZnak"/>
    <w:uiPriority w:val="99"/>
    <w:rsid w:val="00D320F2"/>
    <w:rPr>
      <w:rFonts w:ascii="Tahoma" w:hAnsi="Tahoma"/>
      <w:sz w:val="16"/>
      <w:szCs w:val="16"/>
    </w:rPr>
  </w:style>
  <w:style w:type="character" w:customStyle="1" w:styleId="TekstdymkaZnak">
    <w:name w:val="Tekst dymka Znak"/>
    <w:link w:val="Tekstdymka"/>
    <w:uiPriority w:val="99"/>
    <w:rsid w:val="00D320F2"/>
    <w:rPr>
      <w:rFonts w:ascii="Tahoma" w:hAnsi="Tahoma" w:cs="Tahoma"/>
      <w:sz w:val="16"/>
      <w:szCs w:val="16"/>
    </w:rPr>
  </w:style>
  <w:style w:type="character" w:customStyle="1" w:styleId="ZnakZnak9">
    <w:name w:val="Znak Znak9"/>
    <w:semiHidden/>
    <w:locked/>
    <w:rsid w:val="00593E35"/>
    <w:rPr>
      <w:sz w:val="24"/>
      <w:szCs w:val="24"/>
      <w:lang w:val="pl-PL" w:eastAsia="pl-PL" w:bidi="ar-SA"/>
    </w:rPr>
  </w:style>
  <w:style w:type="paragraph" w:styleId="Tekstprzypisukocowego">
    <w:name w:val="endnote text"/>
    <w:basedOn w:val="Normalny"/>
    <w:link w:val="TekstprzypisukocowegoZnak"/>
    <w:semiHidden/>
    <w:rsid w:val="00CE0F8E"/>
    <w:rPr>
      <w:sz w:val="20"/>
      <w:szCs w:val="20"/>
    </w:rPr>
  </w:style>
  <w:style w:type="character" w:customStyle="1" w:styleId="TekstprzypisukocowegoZnak">
    <w:name w:val="Tekst przypisu końcowego Znak"/>
    <w:link w:val="Tekstprzypisukocowego"/>
    <w:semiHidden/>
    <w:locked/>
    <w:rsid w:val="00DA6ACA"/>
  </w:style>
  <w:style w:type="character" w:styleId="Odwoanieprzypisukocowego">
    <w:name w:val="endnote reference"/>
    <w:semiHidden/>
    <w:rsid w:val="00CE0F8E"/>
    <w:rPr>
      <w:vertAlign w:val="superscript"/>
    </w:rPr>
  </w:style>
  <w:style w:type="character" w:customStyle="1" w:styleId="StopkaZnak1">
    <w:name w:val="Stopka Znak1"/>
    <w:uiPriority w:val="99"/>
    <w:semiHidden/>
    <w:rsid w:val="00DA6ACA"/>
    <w:rPr>
      <w:sz w:val="24"/>
      <w:szCs w:val="24"/>
    </w:rPr>
  </w:style>
  <w:style w:type="character" w:customStyle="1" w:styleId="Tekstpodstawowy2Znak1">
    <w:name w:val="Tekst podstawowy 2 Znak1"/>
    <w:uiPriority w:val="99"/>
    <w:semiHidden/>
    <w:rsid w:val="00DA6ACA"/>
    <w:rPr>
      <w:sz w:val="24"/>
      <w:szCs w:val="24"/>
    </w:rPr>
  </w:style>
  <w:style w:type="character" w:customStyle="1" w:styleId="Tekstpodstawowy3Znak1">
    <w:name w:val="Tekst podstawowy 3 Znak1"/>
    <w:uiPriority w:val="99"/>
    <w:semiHidden/>
    <w:rsid w:val="00DA6ACA"/>
    <w:rPr>
      <w:sz w:val="16"/>
      <w:szCs w:val="16"/>
    </w:rPr>
  </w:style>
  <w:style w:type="character" w:customStyle="1" w:styleId="MapadokumentuZnak1">
    <w:name w:val="Mapa dokumentu Znak1"/>
    <w:uiPriority w:val="99"/>
    <w:semiHidden/>
    <w:rsid w:val="00DA6ACA"/>
    <w:rPr>
      <w:rFonts w:ascii="Tahoma" w:hAnsi="Tahoma" w:cs="Tahoma"/>
      <w:sz w:val="16"/>
      <w:szCs w:val="16"/>
    </w:rPr>
  </w:style>
  <w:style w:type="character" w:customStyle="1" w:styleId="ZwykytekstZnak1">
    <w:name w:val="Zwykły tekst Znak1"/>
    <w:uiPriority w:val="99"/>
    <w:semiHidden/>
    <w:rsid w:val="00DA6ACA"/>
    <w:rPr>
      <w:rFonts w:ascii="Consolas" w:hAnsi="Consolas"/>
      <w:sz w:val="21"/>
      <w:szCs w:val="21"/>
    </w:rPr>
  </w:style>
  <w:style w:type="paragraph" w:customStyle="1" w:styleId="Akapitzlist10">
    <w:name w:val="Akapit z listą1"/>
    <w:basedOn w:val="Normalny"/>
    <w:qFormat/>
    <w:rsid w:val="00DA6ACA"/>
    <w:pPr>
      <w:spacing w:after="200" w:line="276" w:lineRule="auto"/>
      <w:ind w:left="720"/>
    </w:pPr>
    <w:rPr>
      <w:rFonts w:ascii="Calibri" w:hAnsi="Calibri"/>
      <w:sz w:val="20"/>
      <w:szCs w:val="20"/>
    </w:rPr>
  </w:style>
  <w:style w:type="paragraph" w:customStyle="1" w:styleId="ListParagraph1">
    <w:name w:val="List Paragraph1"/>
    <w:basedOn w:val="Normalny"/>
    <w:uiPriority w:val="99"/>
    <w:rsid w:val="00EF7AF2"/>
    <w:pPr>
      <w:spacing w:after="200" w:line="276" w:lineRule="auto"/>
      <w:ind w:left="720"/>
    </w:pPr>
    <w:rPr>
      <w:rFonts w:ascii="Calibri" w:hAnsi="Calibri" w:cs="Calibri"/>
      <w:sz w:val="20"/>
      <w:szCs w:val="20"/>
    </w:rPr>
  </w:style>
  <w:style w:type="character" w:customStyle="1" w:styleId="Nagwek3Znak">
    <w:name w:val="Nagłówek 3 Znak"/>
    <w:link w:val="Nagwek3"/>
    <w:rsid w:val="008169A7"/>
    <w:rPr>
      <w:rFonts w:ascii="Cambria" w:eastAsia="Times New Roman" w:hAnsi="Cambria" w:cs="Times New Roman"/>
      <w:b/>
      <w:bCs/>
      <w:sz w:val="26"/>
      <w:szCs w:val="26"/>
    </w:rPr>
  </w:style>
  <w:style w:type="character" w:customStyle="1" w:styleId="Nagwek9Znak">
    <w:name w:val="Nagłówek 9 Znak"/>
    <w:link w:val="Nagwek9"/>
    <w:rsid w:val="008169A7"/>
    <w:rPr>
      <w:rFonts w:ascii="Cambria" w:eastAsia="Times New Roman" w:hAnsi="Cambria" w:cs="Times New Roman"/>
      <w:sz w:val="22"/>
      <w:szCs w:val="22"/>
    </w:rPr>
  </w:style>
  <w:style w:type="paragraph" w:customStyle="1" w:styleId="Nagwek11">
    <w:name w:val="Nagłówek 11"/>
    <w:next w:val="Normalny"/>
    <w:rsid w:val="00FA291A"/>
    <w:pPr>
      <w:widowControl w:val="0"/>
      <w:suppressAutoHyphens/>
      <w:autoSpaceDE w:val="0"/>
    </w:pPr>
    <w:rPr>
      <w:rFonts w:eastAsia="Lucida Sans Unicode" w:cs="Tahoma"/>
      <w:sz w:val="24"/>
      <w:szCs w:val="24"/>
    </w:rPr>
  </w:style>
  <w:style w:type="paragraph" w:customStyle="1" w:styleId="Nagwek51">
    <w:name w:val="Nagłówek 51"/>
    <w:next w:val="Normalny"/>
    <w:rsid w:val="00FA291A"/>
    <w:pPr>
      <w:widowControl w:val="0"/>
      <w:suppressAutoHyphens/>
      <w:autoSpaceDE w:val="0"/>
    </w:pPr>
    <w:rPr>
      <w:rFonts w:eastAsia="Lucida Sans Unicode" w:cs="Tahoma"/>
      <w:sz w:val="24"/>
      <w:szCs w:val="24"/>
    </w:rPr>
  </w:style>
  <w:style w:type="paragraph" w:customStyle="1" w:styleId="n2">
    <w:name w:val="n2"/>
    <w:basedOn w:val="Normalny"/>
    <w:rsid w:val="00FA291A"/>
    <w:pPr>
      <w:jc w:val="both"/>
    </w:pPr>
    <w:rPr>
      <w:rFonts w:ascii="Arial" w:hAnsi="Arial" w:cs="Arial"/>
      <w:b/>
      <w:bCs/>
      <w:sz w:val="26"/>
    </w:rPr>
  </w:style>
  <w:style w:type="paragraph" w:customStyle="1" w:styleId="Zawartotabeli">
    <w:name w:val="Zawartość tabeli"/>
    <w:basedOn w:val="Normalny"/>
    <w:rsid w:val="00FA291A"/>
    <w:pPr>
      <w:suppressLineNumbers/>
      <w:suppressAutoHyphens/>
    </w:pPr>
    <w:rPr>
      <w:rFonts w:eastAsia="MS Mincho"/>
      <w:sz w:val="20"/>
      <w:szCs w:val="20"/>
      <w:lang w:eastAsia="ar-SA"/>
    </w:rPr>
  </w:style>
  <w:style w:type="paragraph" w:customStyle="1" w:styleId="Nagwektabeli">
    <w:name w:val="Nagłówek tabeli"/>
    <w:basedOn w:val="Zawartotabeli"/>
    <w:rsid w:val="00FA291A"/>
    <w:pPr>
      <w:widowControl w:val="0"/>
      <w:spacing w:after="120"/>
      <w:jc w:val="center"/>
    </w:pPr>
    <w:rPr>
      <w:rFonts w:eastAsia="Times New Roman"/>
      <w:b/>
      <w:bCs/>
      <w:i/>
      <w:iCs/>
      <w:color w:val="000000"/>
      <w:sz w:val="24"/>
      <w:szCs w:val="24"/>
    </w:rPr>
  </w:style>
  <w:style w:type="paragraph" w:styleId="Bezodstpw">
    <w:name w:val="No Spacing"/>
    <w:link w:val="BezodstpwZnak"/>
    <w:uiPriority w:val="1"/>
    <w:qFormat/>
    <w:rsid w:val="00FA291A"/>
    <w:rPr>
      <w:rFonts w:ascii="Calibri" w:eastAsia="Calibri" w:hAnsi="Calibri"/>
      <w:sz w:val="22"/>
      <w:szCs w:val="22"/>
      <w:lang w:eastAsia="en-US"/>
    </w:rPr>
  </w:style>
  <w:style w:type="paragraph" w:styleId="NormalnyWeb">
    <w:name w:val="Normal (Web)"/>
    <w:basedOn w:val="Normalny"/>
    <w:uiPriority w:val="99"/>
    <w:rsid w:val="00FA291A"/>
    <w:pPr>
      <w:spacing w:before="100" w:beforeAutospacing="1" w:after="100" w:afterAutospacing="1"/>
    </w:pPr>
  </w:style>
  <w:style w:type="table" w:customStyle="1" w:styleId="Tabela-Siatka1">
    <w:name w:val="Tabela - Siatka1"/>
    <w:basedOn w:val="Standardowy"/>
    <w:next w:val="Tabela-Siatka"/>
    <w:uiPriority w:val="59"/>
    <w:rsid w:val="00B908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064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E806D6"/>
    <w:pPr>
      <w:spacing w:before="100" w:beforeAutospacing="1" w:after="100" w:afterAutospacing="1"/>
    </w:pPr>
  </w:style>
  <w:style w:type="character" w:customStyle="1" w:styleId="alb">
    <w:name w:val="a_lb"/>
    <w:rsid w:val="00E15EE8"/>
  </w:style>
  <w:style w:type="character" w:customStyle="1" w:styleId="AkapitzlistZnak">
    <w:name w:val="Akapit z listą Znak"/>
    <w:aliases w:val="sw tekst Znak,L1 Znak,Numerowanie Znak,List Paragraph Znak1,Akapit z listą BS Znak,Kolorowa lista — akcent 11 Znak,Bulleted list Znak,lp1 Znak,Preambuła Znak,Colorful Shading - Accent 31 Znak,Light List - Accent 51 Znak,CW_Lista Znak"/>
    <w:link w:val="Akapitzlist"/>
    <w:uiPriority w:val="34"/>
    <w:qFormat/>
    <w:rsid w:val="00CC599F"/>
    <w:rPr>
      <w:rFonts w:ascii="Calibri" w:hAnsi="Calibri"/>
      <w:sz w:val="22"/>
      <w:szCs w:val="22"/>
    </w:rPr>
  </w:style>
  <w:style w:type="paragraph" w:customStyle="1" w:styleId="Normalny1">
    <w:name w:val="Normalny1"/>
    <w:rsid w:val="00BF3276"/>
    <w:pPr>
      <w:pageBreakBefore/>
      <w:suppressAutoHyphens/>
      <w:spacing w:before="10" w:after="10" w:line="100" w:lineRule="atLeast"/>
    </w:pPr>
    <w:rPr>
      <w:rFonts w:ascii="Calibri" w:hAnsi="Calibri"/>
      <w:b/>
      <w:sz w:val="22"/>
      <w:szCs w:val="22"/>
      <w:lang w:eastAsia="ar-SA"/>
    </w:rPr>
  </w:style>
  <w:style w:type="character" w:customStyle="1" w:styleId="Domylnaczcionkaakapitu1">
    <w:name w:val="Domyślna czcionka akapitu1"/>
    <w:rsid w:val="00010F1E"/>
  </w:style>
  <w:style w:type="paragraph" w:customStyle="1" w:styleId="NormalBold">
    <w:name w:val="NormalBold"/>
    <w:basedOn w:val="Normalny"/>
    <w:link w:val="NormalBoldChar"/>
    <w:rsid w:val="00904DBB"/>
    <w:pPr>
      <w:widowControl w:val="0"/>
    </w:pPr>
    <w:rPr>
      <w:b/>
      <w:szCs w:val="22"/>
      <w:lang w:eastAsia="en-GB"/>
    </w:rPr>
  </w:style>
  <w:style w:type="character" w:customStyle="1" w:styleId="NormalBoldChar">
    <w:name w:val="NormalBold Char"/>
    <w:link w:val="NormalBold"/>
    <w:locked/>
    <w:rsid w:val="00904DBB"/>
    <w:rPr>
      <w:b/>
      <w:sz w:val="24"/>
      <w:szCs w:val="22"/>
      <w:lang w:eastAsia="en-GB"/>
    </w:rPr>
  </w:style>
  <w:style w:type="character" w:customStyle="1" w:styleId="DeltaViewInsertion">
    <w:name w:val="DeltaView Insertion"/>
    <w:rsid w:val="00904DBB"/>
    <w:rPr>
      <w:b/>
      <w:i/>
      <w:spacing w:val="0"/>
    </w:rPr>
  </w:style>
  <w:style w:type="paragraph" w:styleId="Tekstprzypisudolnego">
    <w:name w:val="footnote text"/>
    <w:basedOn w:val="Normalny"/>
    <w:link w:val="TekstprzypisudolnegoZnak"/>
    <w:uiPriority w:val="99"/>
    <w:unhideWhenUsed/>
    <w:rsid w:val="00904DBB"/>
    <w:pPr>
      <w:ind w:left="720" w:hanging="720"/>
      <w:jc w:val="both"/>
    </w:pPr>
    <w:rPr>
      <w:rFonts w:eastAsia="Calibri"/>
      <w:sz w:val="20"/>
      <w:szCs w:val="20"/>
      <w:lang w:eastAsia="en-GB"/>
    </w:rPr>
  </w:style>
  <w:style w:type="character" w:customStyle="1" w:styleId="TekstprzypisudolnegoZnak">
    <w:name w:val="Tekst przypisu dolnego Znak"/>
    <w:link w:val="Tekstprzypisudolnego"/>
    <w:uiPriority w:val="99"/>
    <w:rsid w:val="00904DBB"/>
    <w:rPr>
      <w:rFonts w:eastAsia="Calibri"/>
      <w:lang w:eastAsia="en-GB"/>
    </w:rPr>
  </w:style>
  <w:style w:type="character" w:styleId="Odwoanieprzypisudolnego">
    <w:name w:val="footnote reference"/>
    <w:uiPriority w:val="99"/>
    <w:unhideWhenUsed/>
    <w:rsid w:val="00904DBB"/>
    <w:rPr>
      <w:shd w:val="clear" w:color="auto" w:fill="auto"/>
      <w:vertAlign w:val="superscript"/>
    </w:rPr>
  </w:style>
  <w:style w:type="paragraph" w:customStyle="1" w:styleId="Text1">
    <w:name w:val="Text 1"/>
    <w:basedOn w:val="Normalny"/>
    <w:rsid w:val="00904DBB"/>
    <w:pPr>
      <w:spacing w:before="120" w:after="120"/>
      <w:ind w:left="850"/>
      <w:jc w:val="both"/>
    </w:pPr>
    <w:rPr>
      <w:rFonts w:eastAsia="Calibri"/>
      <w:szCs w:val="22"/>
      <w:lang w:eastAsia="en-GB"/>
    </w:rPr>
  </w:style>
  <w:style w:type="paragraph" w:customStyle="1" w:styleId="NormalLeft">
    <w:name w:val="Normal Left"/>
    <w:basedOn w:val="Normalny"/>
    <w:rsid w:val="00904DBB"/>
    <w:pPr>
      <w:spacing w:before="120" w:after="120"/>
    </w:pPr>
    <w:rPr>
      <w:rFonts w:eastAsia="Calibri"/>
      <w:szCs w:val="22"/>
      <w:lang w:eastAsia="en-GB"/>
    </w:rPr>
  </w:style>
  <w:style w:type="paragraph" w:customStyle="1" w:styleId="Tiret0">
    <w:name w:val="Tiret 0"/>
    <w:basedOn w:val="Normalny"/>
    <w:rsid w:val="00904DBB"/>
    <w:pPr>
      <w:numPr>
        <w:numId w:val="2"/>
      </w:numPr>
      <w:spacing w:before="120" w:after="120"/>
      <w:jc w:val="both"/>
    </w:pPr>
    <w:rPr>
      <w:rFonts w:eastAsia="Calibri"/>
      <w:szCs w:val="22"/>
      <w:lang w:eastAsia="en-GB"/>
    </w:rPr>
  </w:style>
  <w:style w:type="paragraph" w:customStyle="1" w:styleId="Tiret1">
    <w:name w:val="Tiret 1"/>
    <w:basedOn w:val="Normalny"/>
    <w:rsid w:val="00904DBB"/>
    <w:pPr>
      <w:numPr>
        <w:numId w:val="3"/>
      </w:numPr>
      <w:spacing w:before="120" w:after="120"/>
      <w:jc w:val="both"/>
    </w:pPr>
    <w:rPr>
      <w:rFonts w:eastAsia="Calibri"/>
      <w:szCs w:val="22"/>
      <w:lang w:eastAsia="en-GB"/>
    </w:rPr>
  </w:style>
  <w:style w:type="paragraph" w:customStyle="1" w:styleId="NumPar1">
    <w:name w:val="NumPar 1"/>
    <w:basedOn w:val="Normalny"/>
    <w:next w:val="Text1"/>
    <w:rsid w:val="00904DBB"/>
    <w:pPr>
      <w:numPr>
        <w:numId w:val="4"/>
      </w:numPr>
      <w:spacing w:before="120" w:after="120"/>
      <w:jc w:val="both"/>
    </w:pPr>
    <w:rPr>
      <w:rFonts w:eastAsia="Calibri"/>
      <w:szCs w:val="22"/>
      <w:lang w:eastAsia="en-GB"/>
    </w:rPr>
  </w:style>
  <w:style w:type="paragraph" w:customStyle="1" w:styleId="NumPar2">
    <w:name w:val="NumPar 2"/>
    <w:basedOn w:val="Normalny"/>
    <w:next w:val="Text1"/>
    <w:rsid w:val="00904DBB"/>
    <w:pPr>
      <w:numPr>
        <w:ilvl w:val="1"/>
        <w:numId w:val="4"/>
      </w:numPr>
      <w:spacing w:before="120" w:after="120"/>
      <w:jc w:val="both"/>
    </w:pPr>
    <w:rPr>
      <w:rFonts w:eastAsia="Calibri"/>
      <w:szCs w:val="22"/>
      <w:lang w:eastAsia="en-GB"/>
    </w:rPr>
  </w:style>
  <w:style w:type="paragraph" w:customStyle="1" w:styleId="NumPar3">
    <w:name w:val="NumPar 3"/>
    <w:basedOn w:val="Normalny"/>
    <w:next w:val="Text1"/>
    <w:rsid w:val="00904DBB"/>
    <w:pPr>
      <w:numPr>
        <w:ilvl w:val="2"/>
        <w:numId w:val="4"/>
      </w:numPr>
      <w:spacing w:before="120" w:after="120"/>
      <w:jc w:val="both"/>
    </w:pPr>
    <w:rPr>
      <w:rFonts w:eastAsia="Calibri"/>
      <w:szCs w:val="22"/>
      <w:lang w:eastAsia="en-GB"/>
    </w:rPr>
  </w:style>
  <w:style w:type="paragraph" w:customStyle="1" w:styleId="NumPar4">
    <w:name w:val="NumPar 4"/>
    <w:basedOn w:val="Normalny"/>
    <w:next w:val="Text1"/>
    <w:rsid w:val="00904DBB"/>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904DB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904DB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04DBB"/>
    <w:pPr>
      <w:spacing w:before="120" w:after="120"/>
      <w:jc w:val="center"/>
    </w:pPr>
    <w:rPr>
      <w:rFonts w:eastAsia="Calibri"/>
      <w:b/>
      <w:szCs w:val="22"/>
      <w:u w:val="single"/>
      <w:lang w:eastAsia="en-GB"/>
    </w:rPr>
  </w:style>
  <w:style w:type="character" w:customStyle="1" w:styleId="BezodstpwZnak">
    <w:name w:val="Bez odstępów Znak"/>
    <w:basedOn w:val="Domylnaczcionkaakapitu"/>
    <w:link w:val="Bezodstpw"/>
    <w:uiPriority w:val="1"/>
    <w:rsid w:val="00E42320"/>
    <w:rPr>
      <w:rFonts w:ascii="Calibri" w:eastAsia="Calibri" w:hAnsi="Calibri"/>
      <w:sz w:val="22"/>
      <w:szCs w:val="22"/>
      <w:lang w:eastAsia="en-US"/>
    </w:rPr>
  </w:style>
  <w:style w:type="character" w:customStyle="1" w:styleId="h1">
    <w:name w:val="h1"/>
    <w:basedOn w:val="Domylnaczcionkaakapitu"/>
    <w:rsid w:val="00D00607"/>
  </w:style>
  <w:style w:type="paragraph" w:customStyle="1" w:styleId="Tematkomentarza1">
    <w:name w:val="Temat komentarza1"/>
    <w:basedOn w:val="Tekstkomentarza"/>
    <w:next w:val="Tekstkomentarza"/>
    <w:rsid w:val="009E6253"/>
    <w:pPr>
      <w:spacing w:after="200"/>
    </w:pPr>
    <w:rPr>
      <w:rFonts w:ascii="Calibri" w:hAnsi="Calibri"/>
      <w:b/>
      <w:bCs/>
      <w:lang w:eastAsia="en-US"/>
    </w:rPr>
  </w:style>
  <w:style w:type="paragraph" w:styleId="Tekstkomentarza">
    <w:name w:val="annotation text"/>
    <w:basedOn w:val="Normalny"/>
    <w:link w:val="TekstkomentarzaZnak"/>
    <w:uiPriority w:val="99"/>
    <w:semiHidden/>
    <w:unhideWhenUsed/>
    <w:rsid w:val="009E6253"/>
    <w:rPr>
      <w:sz w:val="20"/>
      <w:szCs w:val="20"/>
    </w:rPr>
  </w:style>
  <w:style w:type="character" w:customStyle="1" w:styleId="TekstkomentarzaZnak">
    <w:name w:val="Tekst komentarza Znak"/>
    <w:basedOn w:val="Domylnaczcionkaakapitu"/>
    <w:link w:val="Tekstkomentarza"/>
    <w:uiPriority w:val="99"/>
    <w:semiHidden/>
    <w:rsid w:val="009E6253"/>
  </w:style>
  <w:style w:type="paragraph" w:customStyle="1" w:styleId="Bezodstpw1">
    <w:name w:val="Bez odstępów1"/>
    <w:basedOn w:val="Normalny"/>
    <w:rsid w:val="00056801"/>
    <w:rPr>
      <w:rFonts w:ascii="Cambria" w:eastAsia="Calibri" w:hAnsi="Cambria"/>
      <w:sz w:val="22"/>
      <w:szCs w:val="22"/>
    </w:rPr>
  </w:style>
  <w:style w:type="paragraph" w:customStyle="1" w:styleId="Bezodstpw2">
    <w:name w:val="Bez odstępów2"/>
    <w:rsid w:val="00056801"/>
    <w:pPr>
      <w:suppressAutoHyphens/>
    </w:pPr>
    <w:rPr>
      <w:rFonts w:ascii="Cambria" w:eastAsia="Arial" w:hAnsi="Cambria"/>
      <w:kern w:val="1"/>
      <w:sz w:val="22"/>
      <w:szCs w:val="22"/>
    </w:rPr>
  </w:style>
  <w:style w:type="character" w:customStyle="1" w:styleId="ng-binding">
    <w:name w:val="ng-binding"/>
    <w:basedOn w:val="Domylnaczcionkaakapitu"/>
    <w:rsid w:val="002A0EEA"/>
  </w:style>
  <w:style w:type="character" w:customStyle="1" w:styleId="ng-scope">
    <w:name w:val="ng-scope"/>
    <w:basedOn w:val="Domylnaczcionkaakapitu"/>
    <w:rsid w:val="00457E88"/>
  </w:style>
  <w:style w:type="paragraph" w:customStyle="1" w:styleId="wyp1">
    <w:name w:val="wyp 1"/>
    <w:basedOn w:val="Normalny"/>
    <w:link w:val="wyp1Znak"/>
    <w:autoRedefine/>
    <w:qFormat/>
    <w:rsid w:val="001F7B95"/>
    <w:pPr>
      <w:widowControl w:val="0"/>
      <w:numPr>
        <w:ilvl w:val="2"/>
        <w:numId w:val="6"/>
      </w:numPr>
      <w:suppressAutoHyphens/>
    </w:pPr>
    <w:rPr>
      <w:rFonts w:ascii="Neo Sans Pro" w:eastAsia="Lucida Sans Unicode" w:hAnsi="Neo Sans Pro" w:cs="Tahoma"/>
      <w:kern w:val="1"/>
      <w:sz w:val="22"/>
      <w:szCs w:val="20"/>
      <w:lang w:eastAsia="ar-SA"/>
    </w:rPr>
  </w:style>
  <w:style w:type="character" w:customStyle="1" w:styleId="wyp1Znak">
    <w:name w:val="wyp 1 Znak"/>
    <w:basedOn w:val="Domylnaczcionkaakapitu"/>
    <w:link w:val="wyp1"/>
    <w:rsid w:val="001F7B95"/>
    <w:rPr>
      <w:rFonts w:ascii="Neo Sans Pro" w:eastAsia="Lucida Sans Unicode" w:hAnsi="Neo Sans Pro" w:cs="Tahoma"/>
      <w:kern w:val="1"/>
      <w:sz w:val="22"/>
      <w:lang w:eastAsia="ar-SA"/>
    </w:rPr>
  </w:style>
  <w:style w:type="paragraph" w:customStyle="1" w:styleId="ZnakZnak3ZnakZnakZnakZnak">
    <w:name w:val="Znak Znak3 Znak Znak Znak Znak"/>
    <w:basedOn w:val="Normalny"/>
    <w:rsid w:val="000C19EF"/>
    <w:rPr>
      <w:rFonts w:ascii="Arial" w:hAnsi="Arial" w:cs="Arial"/>
    </w:rPr>
  </w:style>
  <w:style w:type="paragraph" w:customStyle="1" w:styleId="W11">
    <w:name w:val="W11"/>
    <w:basedOn w:val="Normalny"/>
    <w:uiPriority w:val="99"/>
    <w:qFormat/>
    <w:rsid w:val="00C83601"/>
    <w:pPr>
      <w:numPr>
        <w:numId w:val="7"/>
      </w:numPr>
      <w:spacing w:before="60"/>
    </w:pPr>
    <w:rPr>
      <w:rFonts w:eastAsia="Calibri" w:cs="Calibri"/>
      <w:sz w:val="22"/>
      <w:szCs w:val="22"/>
      <w:lang w:eastAsia="en-US"/>
    </w:rPr>
  </w:style>
  <w:style w:type="character" w:customStyle="1" w:styleId="Nierozpoznanawzmianka1">
    <w:name w:val="Nierozpoznana wzmianka1"/>
    <w:basedOn w:val="Domylnaczcionkaakapitu"/>
    <w:uiPriority w:val="99"/>
    <w:semiHidden/>
    <w:unhideWhenUsed/>
    <w:rsid w:val="00A946FA"/>
    <w:rPr>
      <w:color w:val="605E5C"/>
      <w:shd w:val="clear" w:color="auto" w:fill="E1DFDD"/>
    </w:rPr>
  </w:style>
  <w:style w:type="character" w:customStyle="1" w:styleId="sig">
    <w:name w:val="sig"/>
    <w:basedOn w:val="Domylnaczcionkaakapitu"/>
    <w:rsid w:val="001A1B59"/>
  </w:style>
  <w:style w:type="character" w:styleId="Odwoaniedokomentarza">
    <w:name w:val="annotation reference"/>
    <w:basedOn w:val="Domylnaczcionkaakapitu"/>
    <w:uiPriority w:val="99"/>
    <w:semiHidden/>
    <w:unhideWhenUsed/>
    <w:rsid w:val="00737E10"/>
    <w:rPr>
      <w:sz w:val="16"/>
      <w:szCs w:val="16"/>
    </w:rPr>
  </w:style>
  <w:style w:type="paragraph" w:styleId="Tematkomentarza">
    <w:name w:val="annotation subject"/>
    <w:basedOn w:val="Tekstkomentarza"/>
    <w:next w:val="Tekstkomentarza"/>
    <w:link w:val="TematkomentarzaZnak"/>
    <w:semiHidden/>
    <w:unhideWhenUsed/>
    <w:rsid w:val="00737E10"/>
    <w:rPr>
      <w:b/>
      <w:bCs/>
    </w:rPr>
  </w:style>
  <w:style w:type="character" w:customStyle="1" w:styleId="TematkomentarzaZnak">
    <w:name w:val="Temat komentarza Znak"/>
    <w:basedOn w:val="TekstkomentarzaZnak"/>
    <w:link w:val="Tematkomentarza"/>
    <w:semiHidden/>
    <w:rsid w:val="00737E10"/>
    <w:rPr>
      <w:b/>
      <w:bCs/>
    </w:rPr>
  </w:style>
  <w:style w:type="character" w:customStyle="1" w:styleId="Nierozpoznanawzmianka2">
    <w:name w:val="Nierozpoznana wzmianka2"/>
    <w:basedOn w:val="Domylnaczcionkaakapitu"/>
    <w:uiPriority w:val="99"/>
    <w:semiHidden/>
    <w:unhideWhenUsed/>
    <w:rsid w:val="009263AD"/>
    <w:rPr>
      <w:color w:val="605E5C"/>
      <w:shd w:val="clear" w:color="auto" w:fill="E1DFDD"/>
    </w:rPr>
  </w:style>
  <w:style w:type="paragraph" w:styleId="Lista">
    <w:name w:val="List"/>
    <w:basedOn w:val="Normalny"/>
    <w:rsid w:val="00576B34"/>
    <w:pPr>
      <w:autoSpaceDE w:val="0"/>
      <w:autoSpaceDN w:val="0"/>
      <w:spacing w:before="90" w:line="380" w:lineRule="atLeast"/>
      <w:jc w:val="both"/>
    </w:pPr>
    <w:rPr>
      <w:w w:val="89"/>
      <w:sz w:val="25"/>
      <w:szCs w:val="20"/>
    </w:rPr>
  </w:style>
  <w:style w:type="paragraph" w:customStyle="1" w:styleId="wypunktowanie1">
    <w:name w:val="wypunktowanie 1"/>
    <w:basedOn w:val="Normalny"/>
    <w:uiPriority w:val="99"/>
    <w:rsid w:val="00DF7D31"/>
    <w:pPr>
      <w:numPr>
        <w:numId w:val="10"/>
      </w:numPr>
      <w:tabs>
        <w:tab w:val="left" w:pos="181"/>
      </w:tabs>
      <w:autoSpaceDE w:val="0"/>
      <w:autoSpaceDN w:val="0"/>
      <w:adjustRightInd w:val="0"/>
      <w:jc w:val="both"/>
    </w:pPr>
    <w:rPr>
      <w:rFonts w:ascii="Tahoma" w:eastAsiaTheme="minorEastAsia" w:hAnsi="Tahoma" w:cstheme="minorBidi"/>
      <w:sz w:val="22"/>
      <w:szCs w:val="22"/>
    </w:rPr>
  </w:style>
  <w:style w:type="paragraph" w:customStyle="1" w:styleId="wypunktowanie2">
    <w:name w:val="wypunktowanie 2"/>
    <w:basedOn w:val="wypunktowanie1"/>
    <w:uiPriority w:val="99"/>
    <w:rsid w:val="00DF7D31"/>
    <w:pPr>
      <w:numPr>
        <w:ilvl w:val="1"/>
      </w:numPr>
    </w:pPr>
    <w:rPr>
      <w:rFonts w:eastAsia="Calibri"/>
      <w:lang w:eastAsia="en-US"/>
    </w:rPr>
  </w:style>
  <w:style w:type="paragraph" w:customStyle="1" w:styleId="Style9">
    <w:name w:val="Style9"/>
    <w:basedOn w:val="Normalny"/>
    <w:uiPriority w:val="99"/>
    <w:rsid w:val="002F6BFE"/>
    <w:pPr>
      <w:widowControl w:val="0"/>
      <w:autoSpaceDE w:val="0"/>
      <w:autoSpaceDN w:val="0"/>
      <w:adjustRightInd w:val="0"/>
      <w:spacing w:line="230" w:lineRule="exact"/>
      <w:ind w:hanging="240"/>
      <w:jc w:val="both"/>
    </w:pPr>
  </w:style>
  <w:style w:type="paragraph" w:customStyle="1" w:styleId="Style14">
    <w:name w:val="Style14"/>
    <w:basedOn w:val="Normalny"/>
    <w:uiPriority w:val="99"/>
    <w:rsid w:val="002F6BFE"/>
    <w:pPr>
      <w:widowControl w:val="0"/>
      <w:autoSpaceDE w:val="0"/>
      <w:autoSpaceDN w:val="0"/>
      <w:adjustRightInd w:val="0"/>
      <w:spacing w:line="230" w:lineRule="exact"/>
      <w:ind w:hanging="398"/>
      <w:jc w:val="both"/>
    </w:pPr>
  </w:style>
  <w:style w:type="paragraph" w:customStyle="1" w:styleId="Style21">
    <w:name w:val="Style21"/>
    <w:basedOn w:val="Normalny"/>
    <w:uiPriority w:val="99"/>
    <w:rsid w:val="002F6BFE"/>
    <w:pPr>
      <w:widowControl w:val="0"/>
      <w:autoSpaceDE w:val="0"/>
      <w:autoSpaceDN w:val="0"/>
      <w:adjustRightInd w:val="0"/>
      <w:spacing w:line="230" w:lineRule="exact"/>
      <w:ind w:hanging="302"/>
    </w:pPr>
  </w:style>
  <w:style w:type="paragraph" w:customStyle="1" w:styleId="Style22">
    <w:name w:val="Style22"/>
    <w:basedOn w:val="Normalny"/>
    <w:uiPriority w:val="99"/>
    <w:rsid w:val="002F6BFE"/>
    <w:pPr>
      <w:widowControl w:val="0"/>
      <w:autoSpaceDE w:val="0"/>
      <w:autoSpaceDN w:val="0"/>
      <w:adjustRightInd w:val="0"/>
      <w:spacing w:line="230" w:lineRule="exact"/>
      <w:ind w:hanging="250"/>
    </w:pPr>
  </w:style>
  <w:style w:type="character" w:customStyle="1" w:styleId="FontStyle28">
    <w:name w:val="Font Style28"/>
    <w:uiPriority w:val="99"/>
    <w:rsid w:val="002F6BFE"/>
    <w:rPr>
      <w:rFonts w:ascii="Times New Roman" w:hAnsi="Times New Roman" w:cs="Times New Roman"/>
      <w:sz w:val="20"/>
      <w:szCs w:val="20"/>
    </w:rPr>
  </w:style>
  <w:style w:type="character" w:styleId="Pogrubienie">
    <w:name w:val="Strong"/>
    <w:basedOn w:val="Domylnaczcionkaakapitu"/>
    <w:uiPriority w:val="22"/>
    <w:qFormat/>
    <w:rsid w:val="00F5216E"/>
    <w:rPr>
      <w:b/>
      <w:bCs/>
    </w:rPr>
  </w:style>
  <w:style w:type="character" w:styleId="Uwydatnienie">
    <w:name w:val="Emphasis"/>
    <w:basedOn w:val="Domylnaczcionkaakapitu"/>
    <w:uiPriority w:val="20"/>
    <w:qFormat/>
    <w:rsid w:val="00F5216E"/>
    <w:rPr>
      <w:i/>
      <w:iCs/>
    </w:rPr>
  </w:style>
  <w:style w:type="paragraph" w:customStyle="1" w:styleId="ZnakZnakZnakZnakZnakZnakZnakZnakZnak">
    <w:name w:val="Znak Znak Znak Znak Znak Znak Znak Znak Znak"/>
    <w:basedOn w:val="Normalny"/>
    <w:rsid w:val="00080815"/>
    <w:pPr>
      <w:suppressAutoHyphens/>
    </w:pPr>
    <w:rPr>
      <w:lang w:eastAsia="ar-SA"/>
    </w:rPr>
  </w:style>
  <w:style w:type="paragraph" w:customStyle="1" w:styleId="W22">
    <w:name w:val="W22"/>
    <w:basedOn w:val="Normalny"/>
    <w:qFormat/>
    <w:rsid w:val="0054347A"/>
    <w:pPr>
      <w:numPr>
        <w:numId w:val="13"/>
      </w:numPr>
      <w:spacing w:before="60" w:after="60"/>
    </w:pPr>
    <w:rPr>
      <w:rFonts w:eastAsia="Calibri" w:cs="Calibri"/>
      <w:sz w:val="22"/>
      <w:lang w:eastAsia="en-US"/>
    </w:rPr>
  </w:style>
  <w:style w:type="character" w:customStyle="1" w:styleId="Domylnaczcionkaakapitu3">
    <w:name w:val="Domyślna czcionka akapitu3"/>
    <w:rsid w:val="00112DD2"/>
  </w:style>
  <w:style w:type="paragraph" w:customStyle="1" w:styleId="Normalny2">
    <w:name w:val="Normalny2"/>
    <w:rsid w:val="00112DD2"/>
    <w:pPr>
      <w:suppressAutoHyphens/>
      <w:spacing w:after="160" w:line="252" w:lineRule="auto"/>
      <w:textAlignment w:val="baseline"/>
    </w:pPr>
    <w:rPr>
      <w:rFonts w:ascii="Calibri" w:eastAsia="Calibri" w:hAnsi="Calibri"/>
      <w:kern w:val="1"/>
      <w:sz w:val="22"/>
      <w:szCs w:val="22"/>
      <w:lang w:eastAsia="ar-SA"/>
    </w:rPr>
  </w:style>
  <w:style w:type="table" w:customStyle="1" w:styleId="Tabela-Siatka4">
    <w:name w:val="Tabela - Siatka4"/>
    <w:basedOn w:val="Standardowy"/>
    <w:next w:val="Tabela-Siatka"/>
    <w:uiPriority w:val="59"/>
    <w:rsid w:val="00C07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82ADF"/>
    <w:rPr>
      <w:color w:val="605E5C"/>
      <w:shd w:val="clear" w:color="auto" w:fill="E1DFDD"/>
    </w:rPr>
  </w:style>
  <w:style w:type="character" w:customStyle="1" w:styleId="Nierozpoznanawzmianka4">
    <w:name w:val="Nierozpoznana wzmianka4"/>
    <w:basedOn w:val="Domylnaczcionkaakapitu"/>
    <w:uiPriority w:val="99"/>
    <w:semiHidden/>
    <w:unhideWhenUsed/>
    <w:rsid w:val="007B3C2C"/>
    <w:rPr>
      <w:color w:val="605E5C"/>
      <w:shd w:val="clear" w:color="auto" w:fill="E1DFDD"/>
    </w:rPr>
  </w:style>
  <w:style w:type="paragraph" w:styleId="HTML-wstpniesformatowany">
    <w:name w:val="HTML Preformatted"/>
    <w:basedOn w:val="Normalny"/>
    <w:link w:val="HTML-wstpniesformatowanyZnak"/>
    <w:rsid w:val="006A3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rsid w:val="006A36C5"/>
    <w:rPr>
      <w:rFonts w:ascii="Courier New" w:hAnsi="Courier New" w:cs="Courier New"/>
    </w:rPr>
  </w:style>
  <w:style w:type="paragraph" w:styleId="Podtytu">
    <w:name w:val="Subtitle"/>
    <w:basedOn w:val="Normalny"/>
    <w:next w:val="Tekstpodstawowy"/>
    <w:link w:val="PodtytuZnak"/>
    <w:qFormat/>
    <w:rsid w:val="00886F4A"/>
    <w:pPr>
      <w:widowControl w:val="0"/>
      <w:suppressAutoHyphens/>
      <w:jc w:val="both"/>
    </w:pPr>
    <w:rPr>
      <w:b/>
      <w:sz w:val="22"/>
      <w:szCs w:val="20"/>
      <w:lang w:val="x-none" w:eastAsia="ar-SA"/>
    </w:rPr>
  </w:style>
  <w:style w:type="character" w:customStyle="1" w:styleId="PodtytuZnak">
    <w:name w:val="Podtytuł Znak"/>
    <w:basedOn w:val="Domylnaczcionkaakapitu"/>
    <w:link w:val="Podtytu"/>
    <w:rsid w:val="00886F4A"/>
    <w:rPr>
      <w:b/>
      <w:sz w:val="22"/>
      <w:lang w:val="x-none" w:eastAsia="ar-SA"/>
    </w:rPr>
  </w:style>
  <w:style w:type="paragraph" w:styleId="Tekstpodstawowywcity">
    <w:name w:val="Body Text Indent"/>
    <w:basedOn w:val="Normalny"/>
    <w:link w:val="TekstpodstawowywcityZnak"/>
    <w:rsid w:val="00886F4A"/>
    <w:pPr>
      <w:spacing w:after="120" w:line="276" w:lineRule="auto"/>
      <w:ind w:left="283"/>
    </w:pPr>
    <w:rPr>
      <w:rFonts w:ascii="Calibri" w:hAnsi="Calibri" w:cs="Calibri"/>
      <w:sz w:val="22"/>
      <w:szCs w:val="22"/>
      <w:lang w:eastAsia="en-US"/>
    </w:rPr>
  </w:style>
  <w:style w:type="character" w:customStyle="1" w:styleId="TekstpodstawowywcityZnak">
    <w:name w:val="Tekst podstawowy wcięty Znak"/>
    <w:basedOn w:val="Domylnaczcionkaakapitu"/>
    <w:link w:val="Tekstpodstawowywcity"/>
    <w:rsid w:val="00886F4A"/>
    <w:rPr>
      <w:rFonts w:ascii="Calibri" w:hAnsi="Calibri" w:cs="Calibri"/>
      <w:sz w:val="22"/>
      <w:szCs w:val="22"/>
      <w:lang w:eastAsia="en-US"/>
    </w:rPr>
  </w:style>
  <w:style w:type="paragraph" w:styleId="Tytu">
    <w:name w:val="Title"/>
    <w:basedOn w:val="Normalny"/>
    <w:next w:val="Podtytu"/>
    <w:link w:val="TytuZnak"/>
    <w:qFormat/>
    <w:rsid w:val="00886F4A"/>
    <w:pPr>
      <w:suppressAutoHyphens/>
      <w:jc w:val="center"/>
    </w:pPr>
    <w:rPr>
      <w:b/>
      <w:sz w:val="32"/>
      <w:szCs w:val="20"/>
      <w:lang w:eastAsia="ar-SA"/>
    </w:rPr>
  </w:style>
  <w:style w:type="character" w:customStyle="1" w:styleId="TytuZnak">
    <w:name w:val="Tytuł Znak"/>
    <w:basedOn w:val="Domylnaczcionkaakapitu"/>
    <w:link w:val="Tytu"/>
    <w:rsid w:val="00886F4A"/>
    <w:rPr>
      <w:b/>
      <w:sz w:val="32"/>
      <w:lang w:eastAsia="ar-SA"/>
    </w:rPr>
  </w:style>
  <w:style w:type="character" w:customStyle="1" w:styleId="Nierozpoznanawzmianka5">
    <w:name w:val="Nierozpoznana wzmianka5"/>
    <w:basedOn w:val="Domylnaczcionkaakapitu"/>
    <w:uiPriority w:val="99"/>
    <w:semiHidden/>
    <w:unhideWhenUsed/>
    <w:rsid w:val="009A5672"/>
    <w:rPr>
      <w:color w:val="605E5C"/>
      <w:shd w:val="clear" w:color="auto" w:fill="E1DFDD"/>
    </w:rPr>
  </w:style>
  <w:style w:type="paragraph" w:customStyle="1" w:styleId="Standard">
    <w:name w:val="Standard"/>
    <w:rsid w:val="00B55920"/>
    <w:pPr>
      <w:suppressAutoHyphens/>
      <w:autoSpaceDN w:val="0"/>
      <w:textAlignment w:val="baseline"/>
    </w:pPr>
  </w:style>
  <w:style w:type="character" w:customStyle="1" w:styleId="Normalny3">
    <w:name w:val="Normalny3"/>
    <w:basedOn w:val="Domylnaczcionkaakapitu"/>
    <w:rsid w:val="00786CEA"/>
  </w:style>
  <w:style w:type="character" w:customStyle="1" w:styleId="Nierozpoznanawzmianka6">
    <w:name w:val="Nierozpoznana wzmianka6"/>
    <w:basedOn w:val="Domylnaczcionkaakapitu"/>
    <w:uiPriority w:val="99"/>
    <w:semiHidden/>
    <w:unhideWhenUsed/>
    <w:rsid w:val="00081A07"/>
    <w:rPr>
      <w:color w:val="605E5C"/>
      <w:shd w:val="clear" w:color="auto" w:fill="E1DFDD"/>
    </w:rPr>
  </w:style>
  <w:style w:type="paragraph" w:customStyle="1" w:styleId="Tekstpodstawowywcity31">
    <w:name w:val="Tekst podstawowy wcięty 31"/>
    <w:basedOn w:val="Normalny"/>
    <w:rsid w:val="00D037F2"/>
    <w:pPr>
      <w:shd w:val="clear" w:color="auto" w:fill="FFFFFF"/>
      <w:suppressAutoHyphens/>
      <w:autoSpaceDE w:val="0"/>
      <w:spacing w:line="360" w:lineRule="auto"/>
      <w:ind w:left="540" w:hanging="256"/>
      <w:jc w:val="both"/>
    </w:pPr>
    <w:rPr>
      <w:rFonts w:ascii="Arial" w:hAnsi="Arial" w:cs="Arial"/>
      <w:color w:val="000000"/>
      <w:lang w:eastAsia="ar-SA"/>
    </w:rPr>
  </w:style>
  <w:style w:type="numbering" w:customStyle="1" w:styleId="Bezlisty1">
    <w:name w:val="Bez listy1"/>
    <w:next w:val="Bezlisty"/>
    <w:uiPriority w:val="99"/>
    <w:semiHidden/>
    <w:unhideWhenUsed/>
    <w:rsid w:val="00FB3683"/>
  </w:style>
  <w:style w:type="table" w:customStyle="1" w:styleId="Tabela-Siatka3">
    <w:name w:val="Tabela - Siatka3"/>
    <w:basedOn w:val="Standardowy"/>
    <w:next w:val="Tabela-Siatka"/>
    <w:uiPriority w:val="59"/>
    <w:rsid w:val="00FB36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82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5764">
      <w:bodyDiv w:val="1"/>
      <w:marLeft w:val="0"/>
      <w:marRight w:val="0"/>
      <w:marTop w:val="0"/>
      <w:marBottom w:val="0"/>
      <w:divBdr>
        <w:top w:val="none" w:sz="0" w:space="0" w:color="auto"/>
        <w:left w:val="none" w:sz="0" w:space="0" w:color="auto"/>
        <w:bottom w:val="none" w:sz="0" w:space="0" w:color="auto"/>
        <w:right w:val="none" w:sz="0" w:space="0" w:color="auto"/>
      </w:divBdr>
    </w:div>
    <w:div w:id="56322892">
      <w:bodyDiv w:val="1"/>
      <w:marLeft w:val="0"/>
      <w:marRight w:val="0"/>
      <w:marTop w:val="0"/>
      <w:marBottom w:val="0"/>
      <w:divBdr>
        <w:top w:val="none" w:sz="0" w:space="0" w:color="auto"/>
        <w:left w:val="none" w:sz="0" w:space="0" w:color="auto"/>
        <w:bottom w:val="none" w:sz="0" w:space="0" w:color="auto"/>
        <w:right w:val="none" w:sz="0" w:space="0" w:color="auto"/>
      </w:divBdr>
    </w:div>
    <w:div w:id="135490823">
      <w:bodyDiv w:val="1"/>
      <w:marLeft w:val="0"/>
      <w:marRight w:val="0"/>
      <w:marTop w:val="0"/>
      <w:marBottom w:val="0"/>
      <w:divBdr>
        <w:top w:val="none" w:sz="0" w:space="0" w:color="auto"/>
        <w:left w:val="none" w:sz="0" w:space="0" w:color="auto"/>
        <w:bottom w:val="none" w:sz="0" w:space="0" w:color="auto"/>
        <w:right w:val="none" w:sz="0" w:space="0" w:color="auto"/>
      </w:divBdr>
      <w:divsChild>
        <w:div w:id="23408213">
          <w:marLeft w:val="0"/>
          <w:marRight w:val="0"/>
          <w:marTop w:val="0"/>
          <w:marBottom w:val="0"/>
          <w:divBdr>
            <w:top w:val="none" w:sz="0" w:space="0" w:color="auto"/>
            <w:left w:val="none" w:sz="0" w:space="0" w:color="auto"/>
            <w:bottom w:val="none" w:sz="0" w:space="0" w:color="auto"/>
            <w:right w:val="none" w:sz="0" w:space="0" w:color="auto"/>
          </w:divBdr>
        </w:div>
        <w:div w:id="82190244">
          <w:marLeft w:val="0"/>
          <w:marRight w:val="0"/>
          <w:marTop w:val="0"/>
          <w:marBottom w:val="0"/>
          <w:divBdr>
            <w:top w:val="none" w:sz="0" w:space="0" w:color="auto"/>
            <w:left w:val="none" w:sz="0" w:space="0" w:color="auto"/>
            <w:bottom w:val="none" w:sz="0" w:space="0" w:color="auto"/>
            <w:right w:val="none" w:sz="0" w:space="0" w:color="auto"/>
          </w:divBdr>
        </w:div>
        <w:div w:id="458492762">
          <w:marLeft w:val="0"/>
          <w:marRight w:val="0"/>
          <w:marTop w:val="0"/>
          <w:marBottom w:val="0"/>
          <w:divBdr>
            <w:top w:val="none" w:sz="0" w:space="0" w:color="auto"/>
            <w:left w:val="none" w:sz="0" w:space="0" w:color="auto"/>
            <w:bottom w:val="none" w:sz="0" w:space="0" w:color="auto"/>
            <w:right w:val="none" w:sz="0" w:space="0" w:color="auto"/>
          </w:divBdr>
        </w:div>
        <w:div w:id="1495874204">
          <w:marLeft w:val="0"/>
          <w:marRight w:val="0"/>
          <w:marTop w:val="0"/>
          <w:marBottom w:val="0"/>
          <w:divBdr>
            <w:top w:val="none" w:sz="0" w:space="0" w:color="auto"/>
            <w:left w:val="none" w:sz="0" w:space="0" w:color="auto"/>
            <w:bottom w:val="none" w:sz="0" w:space="0" w:color="auto"/>
            <w:right w:val="none" w:sz="0" w:space="0" w:color="auto"/>
          </w:divBdr>
        </w:div>
        <w:div w:id="1988656807">
          <w:marLeft w:val="0"/>
          <w:marRight w:val="0"/>
          <w:marTop w:val="0"/>
          <w:marBottom w:val="0"/>
          <w:divBdr>
            <w:top w:val="none" w:sz="0" w:space="0" w:color="auto"/>
            <w:left w:val="none" w:sz="0" w:space="0" w:color="auto"/>
            <w:bottom w:val="none" w:sz="0" w:space="0" w:color="auto"/>
            <w:right w:val="none" w:sz="0" w:space="0" w:color="auto"/>
          </w:divBdr>
        </w:div>
        <w:div w:id="1995059767">
          <w:marLeft w:val="0"/>
          <w:marRight w:val="0"/>
          <w:marTop w:val="0"/>
          <w:marBottom w:val="0"/>
          <w:divBdr>
            <w:top w:val="none" w:sz="0" w:space="0" w:color="auto"/>
            <w:left w:val="none" w:sz="0" w:space="0" w:color="auto"/>
            <w:bottom w:val="none" w:sz="0" w:space="0" w:color="auto"/>
            <w:right w:val="none" w:sz="0" w:space="0" w:color="auto"/>
          </w:divBdr>
        </w:div>
        <w:div w:id="2001543282">
          <w:marLeft w:val="0"/>
          <w:marRight w:val="0"/>
          <w:marTop w:val="0"/>
          <w:marBottom w:val="0"/>
          <w:divBdr>
            <w:top w:val="none" w:sz="0" w:space="0" w:color="auto"/>
            <w:left w:val="none" w:sz="0" w:space="0" w:color="auto"/>
            <w:bottom w:val="none" w:sz="0" w:space="0" w:color="auto"/>
            <w:right w:val="none" w:sz="0" w:space="0" w:color="auto"/>
          </w:divBdr>
        </w:div>
        <w:div w:id="2007778016">
          <w:marLeft w:val="0"/>
          <w:marRight w:val="0"/>
          <w:marTop w:val="0"/>
          <w:marBottom w:val="0"/>
          <w:divBdr>
            <w:top w:val="none" w:sz="0" w:space="0" w:color="auto"/>
            <w:left w:val="none" w:sz="0" w:space="0" w:color="auto"/>
            <w:bottom w:val="none" w:sz="0" w:space="0" w:color="auto"/>
            <w:right w:val="none" w:sz="0" w:space="0" w:color="auto"/>
          </w:divBdr>
        </w:div>
      </w:divsChild>
    </w:div>
    <w:div w:id="181016329">
      <w:bodyDiv w:val="1"/>
      <w:marLeft w:val="0"/>
      <w:marRight w:val="0"/>
      <w:marTop w:val="0"/>
      <w:marBottom w:val="0"/>
      <w:divBdr>
        <w:top w:val="none" w:sz="0" w:space="0" w:color="auto"/>
        <w:left w:val="none" w:sz="0" w:space="0" w:color="auto"/>
        <w:bottom w:val="none" w:sz="0" w:space="0" w:color="auto"/>
        <w:right w:val="none" w:sz="0" w:space="0" w:color="auto"/>
      </w:divBdr>
    </w:div>
    <w:div w:id="200022140">
      <w:bodyDiv w:val="1"/>
      <w:marLeft w:val="0"/>
      <w:marRight w:val="0"/>
      <w:marTop w:val="0"/>
      <w:marBottom w:val="0"/>
      <w:divBdr>
        <w:top w:val="none" w:sz="0" w:space="0" w:color="auto"/>
        <w:left w:val="none" w:sz="0" w:space="0" w:color="auto"/>
        <w:bottom w:val="none" w:sz="0" w:space="0" w:color="auto"/>
        <w:right w:val="none" w:sz="0" w:space="0" w:color="auto"/>
      </w:divBdr>
      <w:divsChild>
        <w:div w:id="872039039">
          <w:marLeft w:val="-2400"/>
          <w:marRight w:val="-480"/>
          <w:marTop w:val="0"/>
          <w:marBottom w:val="0"/>
          <w:divBdr>
            <w:top w:val="none" w:sz="0" w:space="0" w:color="auto"/>
            <w:left w:val="none" w:sz="0" w:space="0" w:color="auto"/>
            <w:bottom w:val="none" w:sz="0" w:space="0" w:color="auto"/>
            <w:right w:val="none" w:sz="0" w:space="0" w:color="auto"/>
          </w:divBdr>
        </w:div>
        <w:div w:id="665862205">
          <w:marLeft w:val="-2400"/>
          <w:marRight w:val="-480"/>
          <w:marTop w:val="0"/>
          <w:marBottom w:val="0"/>
          <w:divBdr>
            <w:top w:val="none" w:sz="0" w:space="0" w:color="auto"/>
            <w:left w:val="none" w:sz="0" w:space="0" w:color="auto"/>
            <w:bottom w:val="none" w:sz="0" w:space="0" w:color="auto"/>
            <w:right w:val="none" w:sz="0" w:space="0" w:color="auto"/>
          </w:divBdr>
        </w:div>
      </w:divsChild>
    </w:div>
    <w:div w:id="213657850">
      <w:bodyDiv w:val="1"/>
      <w:marLeft w:val="0"/>
      <w:marRight w:val="0"/>
      <w:marTop w:val="0"/>
      <w:marBottom w:val="0"/>
      <w:divBdr>
        <w:top w:val="none" w:sz="0" w:space="0" w:color="auto"/>
        <w:left w:val="none" w:sz="0" w:space="0" w:color="auto"/>
        <w:bottom w:val="none" w:sz="0" w:space="0" w:color="auto"/>
        <w:right w:val="none" w:sz="0" w:space="0" w:color="auto"/>
      </w:divBdr>
    </w:div>
    <w:div w:id="269631204">
      <w:bodyDiv w:val="1"/>
      <w:marLeft w:val="0"/>
      <w:marRight w:val="0"/>
      <w:marTop w:val="0"/>
      <w:marBottom w:val="0"/>
      <w:divBdr>
        <w:top w:val="none" w:sz="0" w:space="0" w:color="auto"/>
        <w:left w:val="none" w:sz="0" w:space="0" w:color="auto"/>
        <w:bottom w:val="none" w:sz="0" w:space="0" w:color="auto"/>
        <w:right w:val="none" w:sz="0" w:space="0" w:color="auto"/>
      </w:divBdr>
      <w:divsChild>
        <w:div w:id="359279676">
          <w:marLeft w:val="0"/>
          <w:marRight w:val="0"/>
          <w:marTop w:val="0"/>
          <w:marBottom w:val="0"/>
          <w:divBdr>
            <w:top w:val="none" w:sz="0" w:space="0" w:color="auto"/>
            <w:left w:val="none" w:sz="0" w:space="0" w:color="auto"/>
            <w:bottom w:val="none" w:sz="0" w:space="0" w:color="auto"/>
            <w:right w:val="none" w:sz="0" w:space="0" w:color="auto"/>
          </w:divBdr>
        </w:div>
        <w:div w:id="614411618">
          <w:marLeft w:val="0"/>
          <w:marRight w:val="0"/>
          <w:marTop w:val="0"/>
          <w:marBottom w:val="0"/>
          <w:divBdr>
            <w:top w:val="none" w:sz="0" w:space="0" w:color="auto"/>
            <w:left w:val="none" w:sz="0" w:space="0" w:color="auto"/>
            <w:bottom w:val="none" w:sz="0" w:space="0" w:color="auto"/>
            <w:right w:val="none" w:sz="0" w:space="0" w:color="auto"/>
          </w:divBdr>
          <w:divsChild>
            <w:div w:id="1104766201">
              <w:marLeft w:val="0"/>
              <w:marRight w:val="0"/>
              <w:marTop w:val="0"/>
              <w:marBottom w:val="0"/>
              <w:divBdr>
                <w:top w:val="none" w:sz="0" w:space="0" w:color="auto"/>
                <w:left w:val="none" w:sz="0" w:space="0" w:color="auto"/>
                <w:bottom w:val="none" w:sz="0" w:space="0" w:color="auto"/>
                <w:right w:val="none" w:sz="0" w:space="0" w:color="auto"/>
              </w:divBdr>
            </w:div>
            <w:div w:id="15140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963326">
      <w:bodyDiv w:val="1"/>
      <w:marLeft w:val="0"/>
      <w:marRight w:val="0"/>
      <w:marTop w:val="0"/>
      <w:marBottom w:val="0"/>
      <w:divBdr>
        <w:top w:val="none" w:sz="0" w:space="0" w:color="auto"/>
        <w:left w:val="none" w:sz="0" w:space="0" w:color="auto"/>
        <w:bottom w:val="none" w:sz="0" w:space="0" w:color="auto"/>
        <w:right w:val="none" w:sz="0" w:space="0" w:color="auto"/>
      </w:divBdr>
    </w:div>
    <w:div w:id="306670218">
      <w:bodyDiv w:val="1"/>
      <w:marLeft w:val="0"/>
      <w:marRight w:val="0"/>
      <w:marTop w:val="0"/>
      <w:marBottom w:val="0"/>
      <w:divBdr>
        <w:top w:val="none" w:sz="0" w:space="0" w:color="auto"/>
        <w:left w:val="none" w:sz="0" w:space="0" w:color="auto"/>
        <w:bottom w:val="none" w:sz="0" w:space="0" w:color="auto"/>
        <w:right w:val="none" w:sz="0" w:space="0" w:color="auto"/>
      </w:divBdr>
      <w:divsChild>
        <w:div w:id="5718991">
          <w:marLeft w:val="0"/>
          <w:marRight w:val="0"/>
          <w:marTop w:val="0"/>
          <w:marBottom w:val="0"/>
          <w:divBdr>
            <w:top w:val="none" w:sz="0" w:space="0" w:color="auto"/>
            <w:left w:val="none" w:sz="0" w:space="0" w:color="auto"/>
            <w:bottom w:val="none" w:sz="0" w:space="0" w:color="auto"/>
            <w:right w:val="none" w:sz="0" w:space="0" w:color="auto"/>
          </w:divBdr>
        </w:div>
        <w:div w:id="131948428">
          <w:marLeft w:val="0"/>
          <w:marRight w:val="0"/>
          <w:marTop w:val="0"/>
          <w:marBottom w:val="0"/>
          <w:divBdr>
            <w:top w:val="none" w:sz="0" w:space="0" w:color="auto"/>
            <w:left w:val="none" w:sz="0" w:space="0" w:color="auto"/>
            <w:bottom w:val="none" w:sz="0" w:space="0" w:color="auto"/>
            <w:right w:val="none" w:sz="0" w:space="0" w:color="auto"/>
          </w:divBdr>
        </w:div>
        <w:div w:id="179242743">
          <w:marLeft w:val="0"/>
          <w:marRight w:val="0"/>
          <w:marTop w:val="0"/>
          <w:marBottom w:val="0"/>
          <w:divBdr>
            <w:top w:val="none" w:sz="0" w:space="0" w:color="auto"/>
            <w:left w:val="none" w:sz="0" w:space="0" w:color="auto"/>
            <w:bottom w:val="none" w:sz="0" w:space="0" w:color="auto"/>
            <w:right w:val="none" w:sz="0" w:space="0" w:color="auto"/>
          </w:divBdr>
        </w:div>
        <w:div w:id="234751554">
          <w:marLeft w:val="0"/>
          <w:marRight w:val="0"/>
          <w:marTop w:val="0"/>
          <w:marBottom w:val="0"/>
          <w:divBdr>
            <w:top w:val="none" w:sz="0" w:space="0" w:color="auto"/>
            <w:left w:val="none" w:sz="0" w:space="0" w:color="auto"/>
            <w:bottom w:val="none" w:sz="0" w:space="0" w:color="auto"/>
            <w:right w:val="none" w:sz="0" w:space="0" w:color="auto"/>
          </w:divBdr>
        </w:div>
        <w:div w:id="276064042">
          <w:marLeft w:val="0"/>
          <w:marRight w:val="0"/>
          <w:marTop w:val="0"/>
          <w:marBottom w:val="0"/>
          <w:divBdr>
            <w:top w:val="none" w:sz="0" w:space="0" w:color="auto"/>
            <w:left w:val="none" w:sz="0" w:space="0" w:color="auto"/>
            <w:bottom w:val="none" w:sz="0" w:space="0" w:color="auto"/>
            <w:right w:val="none" w:sz="0" w:space="0" w:color="auto"/>
          </w:divBdr>
        </w:div>
        <w:div w:id="299117679">
          <w:marLeft w:val="0"/>
          <w:marRight w:val="0"/>
          <w:marTop w:val="0"/>
          <w:marBottom w:val="0"/>
          <w:divBdr>
            <w:top w:val="none" w:sz="0" w:space="0" w:color="auto"/>
            <w:left w:val="none" w:sz="0" w:space="0" w:color="auto"/>
            <w:bottom w:val="none" w:sz="0" w:space="0" w:color="auto"/>
            <w:right w:val="none" w:sz="0" w:space="0" w:color="auto"/>
          </w:divBdr>
        </w:div>
        <w:div w:id="321003850">
          <w:marLeft w:val="0"/>
          <w:marRight w:val="0"/>
          <w:marTop w:val="0"/>
          <w:marBottom w:val="0"/>
          <w:divBdr>
            <w:top w:val="none" w:sz="0" w:space="0" w:color="auto"/>
            <w:left w:val="none" w:sz="0" w:space="0" w:color="auto"/>
            <w:bottom w:val="none" w:sz="0" w:space="0" w:color="auto"/>
            <w:right w:val="none" w:sz="0" w:space="0" w:color="auto"/>
          </w:divBdr>
        </w:div>
        <w:div w:id="383607267">
          <w:marLeft w:val="0"/>
          <w:marRight w:val="0"/>
          <w:marTop w:val="0"/>
          <w:marBottom w:val="0"/>
          <w:divBdr>
            <w:top w:val="none" w:sz="0" w:space="0" w:color="auto"/>
            <w:left w:val="none" w:sz="0" w:space="0" w:color="auto"/>
            <w:bottom w:val="none" w:sz="0" w:space="0" w:color="auto"/>
            <w:right w:val="none" w:sz="0" w:space="0" w:color="auto"/>
          </w:divBdr>
        </w:div>
        <w:div w:id="438717196">
          <w:marLeft w:val="0"/>
          <w:marRight w:val="0"/>
          <w:marTop w:val="0"/>
          <w:marBottom w:val="0"/>
          <w:divBdr>
            <w:top w:val="none" w:sz="0" w:space="0" w:color="auto"/>
            <w:left w:val="none" w:sz="0" w:space="0" w:color="auto"/>
            <w:bottom w:val="none" w:sz="0" w:space="0" w:color="auto"/>
            <w:right w:val="none" w:sz="0" w:space="0" w:color="auto"/>
          </w:divBdr>
        </w:div>
        <w:div w:id="483200478">
          <w:marLeft w:val="0"/>
          <w:marRight w:val="0"/>
          <w:marTop w:val="0"/>
          <w:marBottom w:val="0"/>
          <w:divBdr>
            <w:top w:val="none" w:sz="0" w:space="0" w:color="auto"/>
            <w:left w:val="none" w:sz="0" w:space="0" w:color="auto"/>
            <w:bottom w:val="none" w:sz="0" w:space="0" w:color="auto"/>
            <w:right w:val="none" w:sz="0" w:space="0" w:color="auto"/>
          </w:divBdr>
        </w:div>
        <w:div w:id="616911228">
          <w:marLeft w:val="0"/>
          <w:marRight w:val="0"/>
          <w:marTop w:val="0"/>
          <w:marBottom w:val="0"/>
          <w:divBdr>
            <w:top w:val="none" w:sz="0" w:space="0" w:color="auto"/>
            <w:left w:val="none" w:sz="0" w:space="0" w:color="auto"/>
            <w:bottom w:val="none" w:sz="0" w:space="0" w:color="auto"/>
            <w:right w:val="none" w:sz="0" w:space="0" w:color="auto"/>
          </w:divBdr>
        </w:div>
        <w:div w:id="641470696">
          <w:marLeft w:val="0"/>
          <w:marRight w:val="0"/>
          <w:marTop w:val="0"/>
          <w:marBottom w:val="0"/>
          <w:divBdr>
            <w:top w:val="none" w:sz="0" w:space="0" w:color="auto"/>
            <w:left w:val="none" w:sz="0" w:space="0" w:color="auto"/>
            <w:bottom w:val="none" w:sz="0" w:space="0" w:color="auto"/>
            <w:right w:val="none" w:sz="0" w:space="0" w:color="auto"/>
          </w:divBdr>
        </w:div>
        <w:div w:id="685711545">
          <w:marLeft w:val="0"/>
          <w:marRight w:val="0"/>
          <w:marTop w:val="0"/>
          <w:marBottom w:val="0"/>
          <w:divBdr>
            <w:top w:val="none" w:sz="0" w:space="0" w:color="auto"/>
            <w:left w:val="none" w:sz="0" w:space="0" w:color="auto"/>
            <w:bottom w:val="none" w:sz="0" w:space="0" w:color="auto"/>
            <w:right w:val="none" w:sz="0" w:space="0" w:color="auto"/>
          </w:divBdr>
        </w:div>
        <w:div w:id="711272521">
          <w:marLeft w:val="0"/>
          <w:marRight w:val="0"/>
          <w:marTop w:val="0"/>
          <w:marBottom w:val="0"/>
          <w:divBdr>
            <w:top w:val="none" w:sz="0" w:space="0" w:color="auto"/>
            <w:left w:val="none" w:sz="0" w:space="0" w:color="auto"/>
            <w:bottom w:val="none" w:sz="0" w:space="0" w:color="auto"/>
            <w:right w:val="none" w:sz="0" w:space="0" w:color="auto"/>
          </w:divBdr>
        </w:div>
        <w:div w:id="794064981">
          <w:marLeft w:val="0"/>
          <w:marRight w:val="0"/>
          <w:marTop w:val="0"/>
          <w:marBottom w:val="0"/>
          <w:divBdr>
            <w:top w:val="none" w:sz="0" w:space="0" w:color="auto"/>
            <w:left w:val="none" w:sz="0" w:space="0" w:color="auto"/>
            <w:bottom w:val="none" w:sz="0" w:space="0" w:color="auto"/>
            <w:right w:val="none" w:sz="0" w:space="0" w:color="auto"/>
          </w:divBdr>
        </w:div>
        <w:div w:id="802965862">
          <w:marLeft w:val="0"/>
          <w:marRight w:val="0"/>
          <w:marTop w:val="0"/>
          <w:marBottom w:val="0"/>
          <w:divBdr>
            <w:top w:val="none" w:sz="0" w:space="0" w:color="auto"/>
            <w:left w:val="none" w:sz="0" w:space="0" w:color="auto"/>
            <w:bottom w:val="none" w:sz="0" w:space="0" w:color="auto"/>
            <w:right w:val="none" w:sz="0" w:space="0" w:color="auto"/>
          </w:divBdr>
        </w:div>
        <w:div w:id="946892632">
          <w:marLeft w:val="0"/>
          <w:marRight w:val="0"/>
          <w:marTop w:val="0"/>
          <w:marBottom w:val="0"/>
          <w:divBdr>
            <w:top w:val="none" w:sz="0" w:space="0" w:color="auto"/>
            <w:left w:val="none" w:sz="0" w:space="0" w:color="auto"/>
            <w:bottom w:val="none" w:sz="0" w:space="0" w:color="auto"/>
            <w:right w:val="none" w:sz="0" w:space="0" w:color="auto"/>
          </w:divBdr>
        </w:div>
        <w:div w:id="1254434712">
          <w:marLeft w:val="0"/>
          <w:marRight w:val="0"/>
          <w:marTop w:val="0"/>
          <w:marBottom w:val="0"/>
          <w:divBdr>
            <w:top w:val="none" w:sz="0" w:space="0" w:color="auto"/>
            <w:left w:val="none" w:sz="0" w:space="0" w:color="auto"/>
            <w:bottom w:val="none" w:sz="0" w:space="0" w:color="auto"/>
            <w:right w:val="none" w:sz="0" w:space="0" w:color="auto"/>
          </w:divBdr>
        </w:div>
        <w:div w:id="1420446249">
          <w:marLeft w:val="0"/>
          <w:marRight w:val="0"/>
          <w:marTop w:val="0"/>
          <w:marBottom w:val="0"/>
          <w:divBdr>
            <w:top w:val="none" w:sz="0" w:space="0" w:color="auto"/>
            <w:left w:val="none" w:sz="0" w:space="0" w:color="auto"/>
            <w:bottom w:val="none" w:sz="0" w:space="0" w:color="auto"/>
            <w:right w:val="none" w:sz="0" w:space="0" w:color="auto"/>
          </w:divBdr>
        </w:div>
        <w:div w:id="1508907603">
          <w:marLeft w:val="0"/>
          <w:marRight w:val="0"/>
          <w:marTop w:val="0"/>
          <w:marBottom w:val="0"/>
          <w:divBdr>
            <w:top w:val="none" w:sz="0" w:space="0" w:color="auto"/>
            <w:left w:val="none" w:sz="0" w:space="0" w:color="auto"/>
            <w:bottom w:val="none" w:sz="0" w:space="0" w:color="auto"/>
            <w:right w:val="none" w:sz="0" w:space="0" w:color="auto"/>
          </w:divBdr>
        </w:div>
        <w:div w:id="1536310211">
          <w:marLeft w:val="0"/>
          <w:marRight w:val="0"/>
          <w:marTop w:val="0"/>
          <w:marBottom w:val="0"/>
          <w:divBdr>
            <w:top w:val="none" w:sz="0" w:space="0" w:color="auto"/>
            <w:left w:val="none" w:sz="0" w:space="0" w:color="auto"/>
            <w:bottom w:val="none" w:sz="0" w:space="0" w:color="auto"/>
            <w:right w:val="none" w:sz="0" w:space="0" w:color="auto"/>
          </w:divBdr>
        </w:div>
        <w:div w:id="1590380880">
          <w:marLeft w:val="0"/>
          <w:marRight w:val="0"/>
          <w:marTop w:val="0"/>
          <w:marBottom w:val="0"/>
          <w:divBdr>
            <w:top w:val="none" w:sz="0" w:space="0" w:color="auto"/>
            <w:left w:val="none" w:sz="0" w:space="0" w:color="auto"/>
            <w:bottom w:val="none" w:sz="0" w:space="0" w:color="auto"/>
            <w:right w:val="none" w:sz="0" w:space="0" w:color="auto"/>
          </w:divBdr>
        </w:div>
        <w:div w:id="1756778061">
          <w:marLeft w:val="0"/>
          <w:marRight w:val="0"/>
          <w:marTop w:val="0"/>
          <w:marBottom w:val="0"/>
          <w:divBdr>
            <w:top w:val="none" w:sz="0" w:space="0" w:color="auto"/>
            <w:left w:val="none" w:sz="0" w:space="0" w:color="auto"/>
            <w:bottom w:val="none" w:sz="0" w:space="0" w:color="auto"/>
            <w:right w:val="none" w:sz="0" w:space="0" w:color="auto"/>
          </w:divBdr>
        </w:div>
        <w:div w:id="1808546355">
          <w:marLeft w:val="0"/>
          <w:marRight w:val="0"/>
          <w:marTop w:val="0"/>
          <w:marBottom w:val="0"/>
          <w:divBdr>
            <w:top w:val="none" w:sz="0" w:space="0" w:color="auto"/>
            <w:left w:val="none" w:sz="0" w:space="0" w:color="auto"/>
            <w:bottom w:val="none" w:sz="0" w:space="0" w:color="auto"/>
            <w:right w:val="none" w:sz="0" w:space="0" w:color="auto"/>
          </w:divBdr>
        </w:div>
        <w:div w:id="1952277934">
          <w:marLeft w:val="0"/>
          <w:marRight w:val="0"/>
          <w:marTop w:val="0"/>
          <w:marBottom w:val="0"/>
          <w:divBdr>
            <w:top w:val="none" w:sz="0" w:space="0" w:color="auto"/>
            <w:left w:val="none" w:sz="0" w:space="0" w:color="auto"/>
            <w:bottom w:val="none" w:sz="0" w:space="0" w:color="auto"/>
            <w:right w:val="none" w:sz="0" w:space="0" w:color="auto"/>
          </w:divBdr>
        </w:div>
        <w:div w:id="1983075544">
          <w:marLeft w:val="0"/>
          <w:marRight w:val="0"/>
          <w:marTop w:val="0"/>
          <w:marBottom w:val="0"/>
          <w:divBdr>
            <w:top w:val="none" w:sz="0" w:space="0" w:color="auto"/>
            <w:left w:val="none" w:sz="0" w:space="0" w:color="auto"/>
            <w:bottom w:val="none" w:sz="0" w:space="0" w:color="auto"/>
            <w:right w:val="none" w:sz="0" w:space="0" w:color="auto"/>
          </w:divBdr>
        </w:div>
      </w:divsChild>
    </w:div>
    <w:div w:id="349064354">
      <w:bodyDiv w:val="1"/>
      <w:marLeft w:val="0"/>
      <w:marRight w:val="0"/>
      <w:marTop w:val="0"/>
      <w:marBottom w:val="0"/>
      <w:divBdr>
        <w:top w:val="none" w:sz="0" w:space="0" w:color="auto"/>
        <w:left w:val="none" w:sz="0" w:space="0" w:color="auto"/>
        <w:bottom w:val="none" w:sz="0" w:space="0" w:color="auto"/>
        <w:right w:val="none" w:sz="0" w:space="0" w:color="auto"/>
      </w:divBdr>
    </w:div>
    <w:div w:id="428162564">
      <w:bodyDiv w:val="1"/>
      <w:marLeft w:val="0"/>
      <w:marRight w:val="0"/>
      <w:marTop w:val="0"/>
      <w:marBottom w:val="0"/>
      <w:divBdr>
        <w:top w:val="none" w:sz="0" w:space="0" w:color="auto"/>
        <w:left w:val="none" w:sz="0" w:space="0" w:color="auto"/>
        <w:bottom w:val="none" w:sz="0" w:space="0" w:color="auto"/>
        <w:right w:val="none" w:sz="0" w:space="0" w:color="auto"/>
      </w:divBdr>
    </w:div>
    <w:div w:id="430320567">
      <w:bodyDiv w:val="1"/>
      <w:marLeft w:val="0"/>
      <w:marRight w:val="0"/>
      <w:marTop w:val="0"/>
      <w:marBottom w:val="0"/>
      <w:divBdr>
        <w:top w:val="none" w:sz="0" w:space="0" w:color="auto"/>
        <w:left w:val="none" w:sz="0" w:space="0" w:color="auto"/>
        <w:bottom w:val="none" w:sz="0" w:space="0" w:color="auto"/>
        <w:right w:val="none" w:sz="0" w:space="0" w:color="auto"/>
      </w:divBdr>
    </w:div>
    <w:div w:id="439421027">
      <w:bodyDiv w:val="1"/>
      <w:marLeft w:val="0"/>
      <w:marRight w:val="0"/>
      <w:marTop w:val="0"/>
      <w:marBottom w:val="0"/>
      <w:divBdr>
        <w:top w:val="none" w:sz="0" w:space="0" w:color="auto"/>
        <w:left w:val="none" w:sz="0" w:space="0" w:color="auto"/>
        <w:bottom w:val="none" w:sz="0" w:space="0" w:color="auto"/>
        <w:right w:val="none" w:sz="0" w:space="0" w:color="auto"/>
      </w:divBdr>
      <w:divsChild>
        <w:div w:id="379129575">
          <w:marLeft w:val="0"/>
          <w:marRight w:val="0"/>
          <w:marTop w:val="0"/>
          <w:marBottom w:val="0"/>
          <w:divBdr>
            <w:top w:val="none" w:sz="0" w:space="0" w:color="auto"/>
            <w:left w:val="none" w:sz="0" w:space="0" w:color="auto"/>
            <w:bottom w:val="none" w:sz="0" w:space="0" w:color="auto"/>
            <w:right w:val="none" w:sz="0" w:space="0" w:color="auto"/>
          </w:divBdr>
        </w:div>
        <w:div w:id="755636333">
          <w:marLeft w:val="0"/>
          <w:marRight w:val="0"/>
          <w:marTop w:val="0"/>
          <w:marBottom w:val="0"/>
          <w:divBdr>
            <w:top w:val="none" w:sz="0" w:space="0" w:color="auto"/>
            <w:left w:val="none" w:sz="0" w:space="0" w:color="auto"/>
            <w:bottom w:val="none" w:sz="0" w:space="0" w:color="auto"/>
            <w:right w:val="none" w:sz="0" w:space="0" w:color="auto"/>
          </w:divBdr>
        </w:div>
        <w:div w:id="822354984">
          <w:marLeft w:val="0"/>
          <w:marRight w:val="0"/>
          <w:marTop w:val="0"/>
          <w:marBottom w:val="0"/>
          <w:divBdr>
            <w:top w:val="none" w:sz="0" w:space="0" w:color="auto"/>
            <w:left w:val="none" w:sz="0" w:space="0" w:color="auto"/>
            <w:bottom w:val="none" w:sz="0" w:space="0" w:color="auto"/>
            <w:right w:val="none" w:sz="0" w:space="0" w:color="auto"/>
          </w:divBdr>
        </w:div>
        <w:div w:id="1902405963">
          <w:marLeft w:val="0"/>
          <w:marRight w:val="0"/>
          <w:marTop w:val="0"/>
          <w:marBottom w:val="0"/>
          <w:divBdr>
            <w:top w:val="none" w:sz="0" w:space="0" w:color="auto"/>
            <w:left w:val="none" w:sz="0" w:space="0" w:color="auto"/>
            <w:bottom w:val="none" w:sz="0" w:space="0" w:color="auto"/>
            <w:right w:val="none" w:sz="0" w:space="0" w:color="auto"/>
          </w:divBdr>
        </w:div>
      </w:divsChild>
    </w:div>
    <w:div w:id="502743101">
      <w:bodyDiv w:val="1"/>
      <w:marLeft w:val="0"/>
      <w:marRight w:val="0"/>
      <w:marTop w:val="0"/>
      <w:marBottom w:val="0"/>
      <w:divBdr>
        <w:top w:val="none" w:sz="0" w:space="0" w:color="auto"/>
        <w:left w:val="none" w:sz="0" w:space="0" w:color="auto"/>
        <w:bottom w:val="none" w:sz="0" w:space="0" w:color="auto"/>
        <w:right w:val="none" w:sz="0" w:space="0" w:color="auto"/>
      </w:divBdr>
    </w:div>
    <w:div w:id="515198788">
      <w:bodyDiv w:val="1"/>
      <w:marLeft w:val="0"/>
      <w:marRight w:val="0"/>
      <w:marTop w:val="0"/>
      <w:marBottom w:val="0"/>
      <w:divBdr>
        <w:top w:val="none" w:sz="0" w:space="0" w:color="auto"/>
        <w:left w:val="none" w:sz="0" w:space="0" w:color="auto"/>
        <w:bottom w:val="none" w:sz="0" w:space="0" w:color="auto"/>
        <w:right w:val="none" w:sz="0" w:space="0" w:color="auto"/>
      </w:divBdr>
    </w:div>
    <w:div w:id="552272059">
      <w:bodyDiv w:val="1"/>
      <w:marLeft w:val="0"/>
      <w:marRight w:val="0"/>
      <w:marTop w:val="0"/>
      <w:marBottom w:val="0"/>
      <w:divBdr>
        <w:top w:val="none" w:sz="0" w:space="0" w:color="auto"/>
        <w:left w:val="none" w:sz="0" w:space="0" w:color="auto"/>
        <w:bottom w:val="none" w:sz="0" w:space="0" w:color="auto"/>
        <w:right w:val="none" w:sz="0" w:space="0" w:color="auto"/>
      </w:divBdr>
      <w:divsChild>
        <w:div w:id="2021424424">
          <w:marLeft w:val="0"/>
          <w:marRight w:val="0"/>
          <w:marTop w:val="0"/>
          <w:marBottom w:val="0"/>
          <w:divBdr>
            <w:top w:val="none" w:sz="0" w:space="0" w:color="auto"/>
            <w:left w:val="none" w:sz="0" w:space="0" w:color="auto"/>
            <w:bottom w:val="none" w:sz="0" w:space="0" w:color="auto"/>
            <w:right w:val="none" w:sz="0" w:space="0" w:color="auto"/>
          </w:divBdr>
        </w:div>
        <w:div w:id="310062776">
          <w:marLeft w:val="0"/>
          <w:marRight w:val="0"/>
          <w:marTop w:val="0"/>
          <w:marBottom w:val="0"/>
          <w:divBdr>
            <w:top w:val="none" w:sz="0" w:space="0" w:color="auto"/>
            <w:left w:val="none" w:sz="0" w:space="0" w:color="auto"/>
            <w:bottom w:val="none" w:sz="0" w:space="0" w:color="auto"/>
            <w:right w:val="none" w:sz="0" w:space="0" w:color="auto"/>
          </w:divBdr>
        </w:div>
        <w:div w:id="1739088824">
          <w:marLeft w:val="0"/>
          <w:marRight w:val="0"/>
          <w:marTop w:val="0"/>
          <w:marBottom w:val="0"/>
          <w:divBdr>
            <w:top w:val="none" w:sz="0" w:space="0" w:color="auto"/>
            <w:left w:val="none" w:sz="0" w:space="0" w:color="auto"/>
            <w:bottom w:val="none" w:sz="0" w:space="0" w:color="auto"/>
            <w:right w:val="none" w:sz="0" w:space="0" w:color="auto"/>
          </w:divBdr>
        </w:div>
        <w:div w:id="564998304">
          <w:marLeft w:val="0"/>
          <w:marRight w:val="0"/>
          <w:marTop w:val="0"/>
          <w:marBottom w:val="0"/>
          <w:divBdr>
            <w:top w:val="none" w:sz="0" w:space="0" w:color="auto"/>
            <w:left w:val="none" w:sz="0" w:space="0" w:color="auto"/>
            <w:bottom w:val="none" w:sz="0" w:space="0" w:color="auto"/>
            <w:right w:val="none" w:sz="0" w:space="0" w:color="auto"/>
          </w:divBdr>
        </w:div>
        <w:div w:id="241723797">
          <w:marLeft w:val="0"/>
          <w:marRight w:val="0"/>
          <w:marTop w:val="0"/>
          <w:marBottom w:val="0"/>
          <w:divBdr>
            <w:top w:val="none" w:sz="0" w:space="0" w:color="auto"/>
            <w:left w:val="none" w:sz="0" w:space="0" w:color="auto"/>
            <w:bottom w:val="none" w:sz="0" w:space="0" w:color="auto"/>
            <w:right w:val="none" w:sz="0" w:space="0" w:color="auto"/>
          </w:divBdr>
        </w:div>
        <w:div w:id="755177644">
          <w:marLeft w:val="0"/>
          <w:marRight w:val="0"/>
          <w:marTop w:val="0"/>
          <w:marBottom w:val="0"/>
          <w:divBdr>
            <w:top w:val="none" w:sz="0" w:space="0" w:color="auto"/>
            <w:left w:val="none" w:sz="0" w:space="0" w:color="auto"/>
            <w:bottom w:val="none" w:sz="0" w:space="0" w:color="auto"/>
            <w:right w:val="none" w:sz="0" w:space="0" w:color="auto"/>
          </w:divBdr>
        </w:div>
        <w:div w:id="497384694">
          <w:marLeft w:val="0"/>
          <w:marRight w:val="0"/>
          <w:marTop w:val="0"/>
          <w:marBottom w:val="0"/>
          <w:divBdr>
            <w:top w:val="none" w:sz="0" w:space="0" w:color="auto"/>
            <w:left w:val="none" w:sz="0" w:space="0" w:color="auto"/>
            <w:bottom w:val="none" w:sz="0" w:space="0" w:color="auto"/>
            <w:right w:val="none" w:sz="0" w:space="0" w:color="auto"/>
          </w:divBdr>
        </w:div>
        <w:div w:id="136844521">
          <w:marLeft w:val="0"/>
          <w:marRight w:val="0"/>
          <w:marTop w:val="0"/>
          <w:marBottom w:val="0"/>
          <w:divBdr>
            <w:top w:val="none" w:sz="0" w:space="0" w:color="auto"/>
            <w:left w:val="none" w:sz="0" w:space="0" w:color="auto"/>
            <w:bottom w:val="none" w:sz="0" w:space="0" w:color="auto"/>
            <w:right w:val="none" w:sz="0" w:space="0" w:color="auto"/>
          </w:divBdr>
        </w:div>
        <w:div w:id="812140590">
          <w:marLeft w:val="0"/>
          <w:marRight w:val="0"/>
          <w:marTop w:val="0"/>
          <w:marBottom w:val="0"/>
          <w:divBdr>
            <w:top w:val="none" w:sz="0" w:space="0" w:color="auto"/>
            <w:left w:val="none" w:sz="0" w:space="0" w:color="auto"/>
            <w:bottom w:val="none" w:sz="0" w:space="0" w:color="auto"/>
            <w:right w:val="none" w:sz="0" w:space="0" w:color="auto"/>
          </w:divBdr>
        </w:div>
        <w:div w:id="706489896">
          <w:marLeft w:val="0"/>
          <w:marRight w:val="0"/>
          <w:marTop w:val="0"/>
          <w:marBottom w:val="0"/>
          <w:divBdr>
            <w:top w:val="none" w:sz="0" w:space="0" w:color="auto"/>
            <w:left w:val="none" w:sz="0" w:space="0" w:color="auto"/>
            <w:bottom w:val="none" w:sz="0" w:space="0" w:color="auto"/>
            <w:right w:val="none" w:sz="0" w:space="0" w:color="auto"/>
          </w:divBdr>
        </w:div>
        <w:div w:id="1189024918">
          <w:marLeft w:val="0"/>
          <w:marRight w:val="0"/>
          <w:marTop w:val="0"/>
          <w:marBottom w:val="0"/>
          <w:divBdr>
            <w:top w:val="none" w:sz="0" w:space="0" w:color="auto"/>
            <w:left w:val="none" w:sz="0" w:space="0" w:color="auto"/>
            <w:bottom w:val="none" w:sz="0" w:space="0" w:color="auto"/>
            <w:right w:val="none" w:sz="0" w:space="0" w:color="auto"/>
          </w:divBdr>
        </w:div>
        <w:div w:id="1337612903">
          <w:marLeft w:val="0"/>
          <w:marRight w:val="0"/>
          <w:marTop w:val="0"/>
          <w:marBottom w:val="0"/>
          <w:divBdr>
            <w:top w:val="none" w:sz="0" w:space="0" w:color="auto"/>
            <w:left w:val="none" w:sz="0" w:space="0" w:color="auto"/>
            <w:bottom w:val="none" w:sz="0" w:space="0" w:color="auto"/>
            <w:right w:val="none" w:sz="0" w:space="0" w:color="auto"/>
          </w:divBdr>
        </w:div>
        <w:div w:id="1271468186">
          <w:marLeft w:val="0"/>
          <w:marRight w:val="0"/>
          <w:marTop w:val="0"/>
          <w:marBottom w:val="0"/>
          <w:divBdr>
            <w:top w:val="none" w:sz="0" w:space="0" w:color="auto"/>
            <w:left w:val="none" w:sz="0" w:space="0" w:color="auto"/>
            <w:bottom w:val="none" w:sz="0" w:space="0" w:color="auto"/>
            <w:right w:val="none" w:sz="0" w:space="0" w:color="auto"/>
          </w:divBdr>
        </w:div>
        <w:div w:id="16349699">
          <w:marLeft w:val="0"/>
          <w:marRight w:val="0"/>
          <w:marTop w:val="0"/>
          <w:marBottom w:val="0"/>
          <w:divBdr>
            <w:top w:val="none" w:sz="0" w:space="0" w:color="auto"/>
            <w:left w:val="none" w:sz="0" w:space="0" w:color="auto"/>
            <w:bottom w:val="none" w:sz="0" w:space="0" w:color="auto"/>
            <w:right w:val="none" w:sz="0" w:space="0" w:color="auto"/>
          </w:divBdr>
        </w:div>
        <w:div w:id="1922906272">
          <w:marLeft w:val="0"/>
          <w:marRight w:val="0"/>
          <w:marTop w:val="0"/>
          <w:marBottom w:val="0"/>
          <w:divBdr>
            <w:top w:val="none" w:sz="0" w:space="0" w:color="auto"/>
            <w:left w:val="none" w:sz="0" w:space="0" w:color="auto"/>
            <w:bottom w:val="none" w:sz="0" w:space="0" w:color="auto"/>
            <w:right w:val="none" w:sz="0" w:space="0" w:color="auto"/>
          </w:divBdr>
        </w:div>
        <w:div w:id="1862009831">
          <w:marLeft w:val="0"/>
          <w:marRight w:val="0"/>
          <w:marTop w:val="0"/>
          <w:marBottom w:val="0"/>
          <w:divBdr>
            <w:top w:val="none" w:sz="0" w:space="0" w:color="auto"/>
            <w:left w:val="none" w:sz="0" w:space="0" w:color="auto"/>
            <w:bottom w:val="none" w:sz="0" w:space="0" w:color="auto"/>
            <w:right w:val="none" w:sz="0" w:space="0" w:color="auto"/>
          </w:divBdr>
        </w:div>
        <w:div w:id="922564712">
          <w:marLeft w:val="0"/>
          <w:marRight w:val="0"/>
          <w:marTop w:val="0"/>
          <w:marBottom w:val="0"/>
          <w:divBdr>
            <w:top w:val="none" w:sz="0" w:space="0" w:color="auto"/>
            <w:left w:val="none" w:sz="0" w:space="0" w:color="auto"/>
            <w:bottom w:val="none" w:sz="0" w:space="0" w:color="auto"/>
            <w:right w:val="none" w:sz="0" w:space="0" w:color="auto"/>
          </w:divBdr>
        </w:div>
        <w:div w:id="76170623">
          <w:marLeft w:val="0"/>
          <w:marRight w:val="0"/>
          <w:marTop w:val="0"/>
          <w:marBottom w:val="0"/>
          <w:divBdr>
            <w:top w:val="none" w:sz="0" w:space="0" w:color="auto"/>
            <w:left w:val="none" w:sz="0" w:space="0" w:color="auto"/>
            <w:bottom w:val="none" w:sz="0" w:space="0" w:color="auto"/>
            <w:right w:val="none" w:sz="0" w:space="0" w:color="auto"/>
          </w:divBdr>
        </w:div>
        <w:div w:id="1105731808">
          <w:marLeft w:val="0"/>
          <w:marRight w:val="0"/>
          <w:marTop w:val="0"/>
          <w:marBottom w:val="0"/>
          <w:divBdr>
            <w:top w:val="none" w:sz="0" w:space="0" w:color="auto"/>
            <w:left w:val="none" w:sz="0" w:space="0" w:color="auto"/>
            <w:bottom w:val="none" w:sz="0" w:space="0" w:color="auto"/>
            <w:right w:val="none" w:sz="0" w:space="0" w:color="auto"/>
          </w:divBdr>
        </w:div>
        <w:div w:id="814490836">
          <w:marLeft w:val="0"/>
          <w:marRight w:val="0"/>
          <w:marTop w:val="0"/>
          <w:marBottom w:val="0"/>
          <w:divBdr>
            <w:top w:val="none" w:sz="0" w:space="0" w:color="auto"/>
            <w:left w:val="none" w:sz="0" w:space="0" w:color="auto"/>
            <w:bottom w:val="none" w:sz="0" w:space="0" w:color="auto"/>
            <w:right w:val="none" w:sz="0" w:space="0" w:color="auto"/>
          </w:divBdr>
        </w:div>
        <w:div w:id="1561398721">
          <w:marLeft w:val="0"/>
          <w:marRight w:val="0"/>
          <w:marTop w:val="0"/>
          <w:marBottom w:val="0"/>
          <w:divBdr>
            <w:top w:val="none" w:sz="0" w:space="0" w:color="auto"/>
            <w:left w:val="none" w:sz="0" w:space="0" w:color="auto"/>
            <w:bottom w:val="none" w:sz="0" w:space="0" w:color="auto"/>
            <w:right w:val="none" w:sz="0" w:space="0" w:color="auto"/>
          </w:divBdr>
        </w:div>
        <w:div w:id="719209503">
          <w:marLeft w:val="0"/>
          <w:marRight w:val="0"/>
          <w:marTop w:val="0"/>
          <w:marBottom w:val="0"/>
          <w:divBdr>
            <w:top w:val="none" w:sz="0" w:space="0" w:color="auto"/>
            <w:left w:val="none" w:sz="0" w:space="0" w:color="auto"/>
            <w:bottom w:val="none" w:sz="0" w:space="0" w:color="auto"/>
            <w:right w:val="none" w:sz="0" w:space="0" w:color="auto"/>
          </w:divBdr>
        </w:div>
        <w:div w:id="87503841">
          <w:marLeft w:val="0"/>
          <w:marRight w:val="0"/>
          <w:marTop w:val="0"/>
          <w:marBottom w:val="0"/>
          <w:divBdr>
            <w:top w:val="none" w:sz="0" w:space="0" w:color="auto"/>
            <w:left w:val="none" w:sz="0" w:space="0" w:color="auto"/>
            <w:bottom w:val="none" w:sz="0" w:space="0" w:color="auto"/>
            <w:right w:val="none" w:sz="0" w:space="0" w:color="auto"/>
          </w:divBdr>
        </w:div>
        <w:div w:id="1369991581">
          <w:marLeft w:val="0"/>
          <w:marRight w:val="0"/>
          <w:marTop w:val="0"/>
          <w:marBottom w:val="0"/>
          <w:divBdr>
            <w:top w:val="none" w:sz="0" w:space="0" w:color="auto"/>
            <w:left w:val="none" w:sz="0" w:space="0" w:color="auto"/>
            <w:bottom w:val="none" w:sz="0" w:space="0" w:color="auto"/>
            <w:right w:val="none" w:sz="0" w:space="0" w:color="auto"/>
          </w:divBdr>
        </w:div>
        <w:div w:id="1528325477">
          <w:marLeft w:val="0"/>
          <w:marRight w:val="0"/>
          <w:marTop w:val="0"/>
          <w:marBottom w:val="0"/>
          <w:divBdr>
            <w:top w:val="none" w:sz="0" w:space="0" w:color="auto"/>
            <w:left w:val="none" w:sz="0" w:space="0" w:color="auto"/>
            <w:bottom w:val="none" w:sz="0" w:space="0" w:color="auto"/>
            <w:right w:val="none" w:sz="0" w:space="0" w:color="auto"/>
          </w:divBdr>
        </w:div>
        <w:div w:id="1862431857">
          <w:marLeft w:val="0"/>
          <w:marRight w:val="0"/>
          <w:marTop w:val="0"/>
          <w:marBottom w:val="0"/>
          <w:divBdr>
            <w:top w:val="none" w:sz="0" w:space="0" w:color="auto"/>
            <w:left w:val="none" w:sz="0" w:space="0" w:color="auto"/>
            <w:bottom w:val="none" w:sz="0" w:space="0" w:color="auto"/>
            <w:right w:val="none" w:sz="0" w:space="0" w:color="auto"/>
          </w:divBdr>
        </w:div>
        <w:div w:id="1353142283">
          <w:marLeft w:val="0"/>
          <w:marRight w:val="0"/>
          <w:marTop w:val="0"/>
          <w:marBottom w:val="0"/>
          <w:divBdr>
            <w:top w:val="none" w:sz="0" w:space="0" w:color="auto"/>
            <w:left w:val="none" w:sz="0" w:space="0" w:color="auto"/>
            <w:bottom w:val="none" w:sz="0" w:space="0" w:color="auto"/>
            <w:right w:val="none" w:sz="0" w:space="0" w:color="auto"/>
          </w:divBdr>
        </w:div>
        <w:div w:id="1244031288">
          <w:marLeft w:val="0"/>
          <w:marRight w:val="0"/>
          <w:marTop w:val="0"/>
          <w:marBottom w:val="0"/>
          <w:divBdr>
            <w:top w:val="none" w:sz="0" w:space="0" w:color="auto"/>
            <w:left w:val="none" w:sz="0" w:space="0" w:color="auto"/>
            <w:bottom w:val="none" w:sz="0" w:space="0" w:color="auto"/>
            <w:right w:val="none" w:sz="0" w:space="0" w:color="auto"/>
          </w:divBdr>
        </w:div>
        <w:div w:id="752043154">
          <w:marLeft w:val="0"/>
          <w:marRight w:val="0"/>
          <w:marTop w:val="0"/>
          <w:marBottom w:val="0"/>
          <w:divBdr>
            <w:top w:val="none" w:sz="0" w:space="0" w:color="auto"/>
            <w:left w:val="none" w:sz="0" w:space="0" w:color="auto"/>
            <w:bottom w:val="none" w:sz="0" w:space="0" w:color="auto"/>
            <w:right w:val="none" w:sz="0" w:space="0" w:color="auto"/>
          </w:divBdr>
        </w:div>
        <w:div w:id="884684171">
          <w:marLeft w:val="0"/>
          <w:marRight w:val="0"/>
          <w:marTop w:val="0"/>
          <w:marBottom w:val="0"/>
          <w:divBdr>
            <w:top w:val="none" w:sz="0" w:space="0" w:color="auto"/>
            <w:left w:val="none" w:sz="0" w:space="0" w:color="auto"/>
            <w:bottom w:val="none" w:sz="0" w:space="0" w:color="auto"/>
            <w:right w:val="none" w:sz="0" w:space="0" w:color="auto"/>
          </w:divBdr>
        </w:div>
        <w:div w:id="538274430">
          <w:marLeft w:val="0"/>
          <w:marRight w:val="0"/>
          <w:marTop w:val="0"/>
          <w:marBottom w:val="0"/>
          <w:divBdr>
            <w:top w:val="none" w:sz="0" w:space="0" w:color="auto"/>
            <w:left w:val="none" w:sz="0" w:space="0" w:color="auto"/>
            <w:bottom w:val="none" w:sz="0" w:space="0" w:color="auto"/>
            <w:right w:val="none" w:sz="0" w:space="0" w:color="auto"/>
          </w:divBdr>
        </w:div>
        <w:div w:id="377122493">
          <w:marLeft w:val="0"/>
          <w:marRight w:val="0"/>
          <w:marTop w:val="0"/>
          <w:marBottom w:val="0"/>
          <w:divBdr>
            <w:top w:val="none" w:sz="0" w:space="0" w:color="auto"/>
            <w:left w:val="none" w:sz="0" w:space="0" w:color="auto"/>
            <w:bottom w:val="none" w:sz="0" w:space="0" w:color="auto"/>
            <w:right w:val="none" w:sz="0" w:space="0" w:color="auto"/>
          </w:divBdr>
        </w:div>
        <w:div w:id="1823960523">
          <w:marLeft w:val="0"/>
          <w:marRight w:val="0"/>
          <w:marTop w:val="0"/>
          <w:marBottom w:val="0"/>
          <w:divBdr>
            <w:top w:val="none" w:sz="0" w:space="0" w:color="auto"/>
            <w:left w:val="none" w:sz="0" w:space="0" w:color="auto"/>
            <w:bottom w:val="none" w:sz="0" w:space="0" w:color="auto"/>
            <w:right w:val="none" w:sz="0" w:space="0" w:color="auto"/>
          </w:divBdr>
        </w:div>
        <w:div w:id="641080995">
          <w:marLeft w:val="0"/>
          <w:marRight w:val="0"/>
          <w:marTop w:val="0"/>
          <w:marBottom w:val="0"/>
          <w:divBdr>
            <w:top w:val="none" w:sz="0" w:space="0" w:color="auto"/>
            <w:left w:val="none" w:sz="0" w:space="0" w:color="auto"/>
            <w:bottom w:val="none" w:sz="0" w:space="0" w:color="auto"/>
            <w:right w:val="none" w:sz="0" w:space="0" w:color="auto"/>
          </w:divBdr>
        </w:div>
        <w:div w:id="1644311738">
          <w:marLeft w:val="0"/>
          <w:marRight w:val="0"/>
          <w:marTop w:val="0"/>
          <w:marBottom w:val="0"/>
          <w:divBdr>
            <w:top w:val="none" w:sz="0" w:space="0" w:color="auto"/>
            <w:left w:val="none" w:sz="0" w:space="0" w:color="auto"/>
            <w:bottom w:val="none" w:sz="0" w:space="0" w:color="auto"/>
            <w:right w:val="none" w:sz="0" w:space="0" w:color="auto"/>
          </w:divBdr>
        </w:div>
        <w:div w:id="1663966503">
          <w:marLeft w:val="0"/>
          <w:marRight w:val="0"/>
          <w:marTop w:val="0"/>
          <w:marBottom w:val="0"/>
          <w:divBdr>
            <w:top w:val="none" w:sz="0" w:space="0" w:color="auto"/>
            <w:left w:val="none" w:sz="0" w:space="0" w:color="auto"/>
            <w:bottom w:val="none" w:sz="0" w:space="0" w:color="auto"/>
            <w:right w:val="none" w:sz="0" w:space="0" w:color="auto"/>
          </w:divBdr>
        </w:div>
        <w:div w:id="2099515157">
          <w:marLeft w:val="0"/>
          <w:marRight w:val="0"/>
          <w:marTop w:val="0"/>
          <w:marBottom w:val="0"/>
          <w:divBdr>
            <w:top w:val="none" w:sz="0" w:space="0" w:color="auto"/>
            <w:left w:val="none" w:sz="0" w:space="0" w:color="auto"/>
            <w:bottom w:val="none" w:sz="0" w:space="0" w:color="auto"/>
            <w:right w:val="none" w:sz="0" w:space="0" w:color="auto"/>
          </w:divBdr>
        </w:div>
        <w:div w:id="671028328">
          <w:marLeft w:val="0"/>
          <w:marRight w:val="0"/>
          <w:marTop w:val="0"/>
          <w:marBottom w:val="0"/>
          <w:divBdr>
            <w:top w:val="none" w:sz="0" w:space="0" w:color="auto"/>
            <w:left w:val="none" w:sz="0" w:space="0" w:color="auto"/>
            <w:bottom w:val="none" w:sz="0" w:space="0" w:color="auto"/>
            <w:right w:val="none" w:sz="0" w:space="0" w:color="auto"/>
          </w:divBdr>
        </w:div>
        <w:div w:id="1797750649">
          <w:marLeft w:val="0"/>
          <w:marRight w:val="0"/>
          <w:marTop w:val="0"/>
          <w:marBottom w:val="0"/>
          <w:divBdr>
            <w:top w:val="none" w:sz="0" w:space="0" w:color="auto"/>
            <w:left w:val="none" w:sz="0" w:space="0" w:color="auto"/>
            <w:bottom w:val="none" w:sz="0" w:space="0" w:color="auto"/>
            <w:right w:val="none" w:sz="0" w:space="0" w:color="auto"/>
          </w:divBdr>
        </w:div>
        <w:div w:id="1670711691">
          <w:marLeft w:val="0"/>
          <w:marRight w:val="0"/>
          <w:marTop w:val="0"/>
          <w:marBottom w:val="0"/>
          <w:divBdr>
            <w:top w:val="none" w:sz="0" w:space="0" w:color="auto"/>
            <w:left w:val="none" w:sz="0" w:space="0" w:color="auto"/>
            <w:bottom w:val="none" w:sz="0" w:space="0" w:color="auto"/>
            <w:right w:val="none" w:sz="0" w:space="0" w:color="auto"/>
          </w:divBdr>
        </w:div>
        <w:div w:id="711928527">
          <w:marLeft w:val="0"/>
          <w:marRight w:val="0"/>
          <w:marTop w:val="0"/>
          <w:marBottom w:val="0"/>
          <w:divBdr>
            <w:top w:val="none" w:sz="0" w:space="0" w:color="auto"/>
            <w:left w:val="none" w:sz="0" w:space="0" w:color="auto"/>
            <w:bottom w:val="none" w:sz="0" w:space="0" w:color="auto"/>
            <w:right w:val="none" w:sz="0" w:space="0" w:color="auto"/>
          </w:divBdr>
        </w:div>
        <w:div w:id="1252936939">
          <w:marLeft w:val="0"/>
          <w:marRight w:val="0"/>
          <w:marTop w:val="0"/>
          <w:marBottom w:val="0"/>
          <w:divBdr>
            <w:top w:val="none" w:sz="0" w:space="0" w:color="auto"/>
            <w:left w:val="none" w:sz="0" w:space="0" w:color="auto"/>
            <w:bottom w:val="none" w:sz="0" w:space="0" w:color="auto"/>
            <w:right w:val="none" w:sz="0" w:space="0" w:color="auto"/>
          </w:divBdr>
        </w:div>
        <w:div w:id="2119330261">
          <w:marLeft w:val="0"/>
          <w:marRight w:val="0"/>
          <w:marTop w:val="0"/>
          <w:marBottom w:val="0"/>
          <w:divBdr>
            <w:top w:val="none" w:sz="0" w:space="0" w:color="auto"/>
            <w:left w:val="none" w:sz="0" w:space="0" w:color="auto"/>
            <w:bottom w:val="none" w:sz="0" w:space="0" w:color="auto"/>
            <w:right w:val="none" w:sz="0" w:space="0" w:color="auto"/>
          </w:divBdr>
        </w:div>
        <w:div w:id="1116559784">
          <w:marLeft w:val="0"/>
          <w:marRight w:val="0"/>
          <w:marTop w:val="0"/>
          <w:marBottom w:val="0"/>
          <w:divBdr>
            <w:top w:val="none" w:sz="0" w:space="0" w:color="auto"/>
            <w:left w:val="none" w:sz="0" w:space="0" w:color="auto"/>
            <w:bottom w:val="none" w:sz="0" w:space="0" w:color="auto"/>
            <w:right w:val="none" w:sz="0" w:space="0" w:color="auto"/>
          </w:divBdr>
        </w:div>
        <w:div w:id="555245671">
          <w:marLeft w:val="0"/>
          <w:marRight w:val="0"/>
          <w:marTop w:val="0"/>
          <w:marBottom w:val="0"/>
          <w:divBdr>
            <w:top w:val="none" w:sz="0" w:space="0" w:color="auto"/>
            <w:left w:val="none" w:sz="0" w:space="0" w:color="auto"/>
            <w:bottom w:val="none" w:sz="0" w:space="0" w:color="auto"/>
            <w:right w:val="none" w:sz="0" w:space="0" w:color="auto"/>
          </w:divBdr>
        </w:div>
        <w:div w:id="1704212969">
          <w:marLeft w:val="0"/>
          <w:marRight w:val="0"/>
          <w:marTop w:val="0"/>
          <w:marBottom w:val="0"/>
          <w:divBdr>
            <w:top w:val="none" w:sz="0" w:space="0" w:color="auto"/>
            <w:left w:val="none" w:sz="0" w:space="0" w:color="auto"/>
            <w:bottom w:val="none" w:sz="0" w:space="0" w:color="auto"/>
            <w:right w:val="none" w:sz="0" w:space="0" w:color="auto"/>
          </w:divBdr>
        </w:div>
        <w:div w:id="1258443224">
          <w:marLeft w:val="0"/>
          <w:marRight w:val="0"/>
          <w:marTop w:val="0"/>
          <w:marBottom w:val="0"/>
          <w:divBdr>
            <w:top w:val="none" w:sz="0" w:space="0" w:color="auto"/>
            <w:left w:val="none" w:sz="0" w:space="0" w:color="auto"/>
            <w:bottom w:val="none" w:sz="0" w:space="0" w:color="auto"/>
            <w:right w:val="none" w:sz="0" w:space="0" w:color="auto"/>
          </w:divBdr>
        </w:div>
        <w:div w:id="1989439577">
          <w:marLeft w:val="0"/>
          <w:marRight w:val="0"/>
          <w:marTop w:val="0"/>
          <w:marBottom w:val="0"/>
          <w:divBdr>
            <w:top w:val="none" w:sz="0" w:space="0" w:color="auto"/>
            <w:left w:val="none" w:sz="0" w:space="0" w:color="auto"/>
            <w:bottom w:val="none" w:sz="0" w:space="0" w:color="auto"/>
            <w:right w:val="none" w:sz="0" w:space="0" w:color="auto"/>
          </w:divBdr>
        </w:div>
      </w:divsChild>
    </w:div>
    <w:div w:id="586229412">
      <w:bodyDiv w:val="1"/>
      <w:marLeft w:val="0"/>
      <w:marRight w:val="0"/>
      <w:marTop w:val="0"/>
      <w:marBottom w:val="0"/>
      <w:divBdr>
        <w:top w:val="none" w:sz="0" w:space="0" w:color="auto"/>
        <w:left w:val="none" w:sz="0" w:space="0" w:color="auto"/>
        <w:bottom w:val="none" w:sz="0" w:space="0" w:color="auto"/>
        <w:right w:val="none" w:sz="0" w:space="0" w:color="auto"/>
      </w:divBdr>
    </w:div>
    <w:div w:id="594941017">
      <w:bodyDiv w:val="1"/>
      <w:marLeft w:val="0"/>
      <w:marRight w:val="0"/>
      <w:marTop w:val="0"/>
      <w:marBottom w:val="0"/>
      <w:divBdr>
        <w:top w:val="none" w:sz="0" w:space="0" w:color="auto"/>
        <w:left w:val="none" w:sz="0" w:space="0" w:color="auto"/>
        <w:bottom w:val="none" w:sz="0" w:space="0" w:color="auto"/>
        <w:right w:val="none" w:sz="0" w:space="0" w:color="auto"/>
      </w:divBdr>
    </w:div>
    <w:div w:id="595014330">
      <w:bodyDiv w:val="1"/>
      <w:marLeft w:val="0"/>
      <w:marRight w:val="0"/>
      <w:marTop w:val="0"/>
      <w:marBottom w:val="0"/>
      <w:divBdr>
        <w:top w:val="none" w:sz="0" w:space="0" w:color="auto"/>
        <w:left w:val="none" w:sz="0" w:space="0" w:color="auto"/>
        <w:bottom w:val="none" w:sz="0" w:space="0" w:color="auto"/>
        <w:right w:val="none" w:sz="0" w:space="0" w:color="auto"/>
      </w:divBdr>
      <w:divsChild>
        <w:div w:id="15736890">
          <w:marLeft w:val="0"/>
          <w:marRight w:val="0"/>
          <w:marTop w:val="0"/>
          <w:marBottom w:val="0"/>
          <w:divBdr>
            <w:top w:val="none" w:sz="0" w:space="0" w:color="auto"/>
            <w:left w:val="none" w:sz="0" w:space="0" w:color="auto"/>
            <w:bottom w:val="none" w:sz="0" w:space="0" w:color="auto"/>
            <w:right w:val="none" w:sz="0" w:space="0" w:color="auto"/>
          </w:divBdr>
        </w:div>
        <w:div w:id="57364861">
          <w:marLeft w:val="0"/>
          <w:marRight w:val="0"/>
          <w:marTop w:val="0"/>
          <w:marBottom w:val="0"/>
          <w:divBdr>
            <w:top w:val="none" w:sz="0" w:space="0" w:color="auto"/>
            <w:left w:val="none" w:sz="0" w:space="0" w:color="auto"/>
            <w:bottom w:val="none" w:sz="0" w:space="0" w:color="auto"/>
            <w:right w:val="none" w:sz="0" w:space="0" w:color="auto"/>
          </w:divBdr>
        </w:div>
        <w:div w:id="300112485">
          <w:marLeft w:val="0"/>
          <w:marRight w:val="0"/>
          <w:marTop w:val="0"/>
          <w:marBottom w:val="0"/>
          <w:divBdr>
            <w:top w:val="none" w:sz="0" w:space="0" w:color="auto"/>
            <w:left w:val="none" w:sz="0" w:space="0" w:color="auto"/>
            <w:bottom w:val="none" w:sz="0" w:space="0" w:color="auto"/>
            <w:right w:val="none" w:sz="0" w:space="0" w:color="auto"/>
          </w:divBdr>
        </w:div>
        <w:div w:id="445737774">
          <w:marLeft w:val="0"/>
          <w:marRight w:val="0"/>
          <w:marTop w:val="0"/>
          <w:marBottom w:val="0"/>
          <w:divBdr>
            <w:top w:val="none" w:sz="0" w:space="0" w:color="auto"/>
            <w:left w:val="none" w:sz="0" w:space="0" w:color="auto"/>
            <w:bottom w:val="none" w:sz="0" w:space="0" w:color="auto"/>
            <w:right w:val="none" w:sz="0" w:space="0" w:color="auto"/>
          </w:divBdr>
        </w:div>
        <w:div w:id="999583035">
          <w:marLeft w:val="0"/>
          <w:marRight w:val="0"/>
          <w:marTop w:val="0"/>
          <w:marBottom w:val="0"/>
          <w:divBdr>
            <w:top w:val="none" w:sz="0" w:space="0" w:color="auto"/>
            <w:left w:val="none" w:sz="0" w:space="0" w:color="auto"/>
            <w:bottom w:val="none" w:sz="0" w:space="0" w:color="auto"/>
            <w:right w:val="none" w:sz="0" w:space="0" w:color="auto"/>
          </w:divBdr>
        </w:div>
        <w:div w:id="1079136835">
          <w:marLeft w:val="0"/>
          <w:marRight w:val="0"/>
          <w:marTop w:val="0"/>
          <w:marBottom w:val="0"/>
          <w:divBdr>
            <w:top w:val="none" w:sz="0" w:space="0" w:color="auto"/>
            <w:left w:val="none" w:sz="0" w:space="0" w:color="auto"/>
            <w:bottom w:val="none" w:sz="0" w:space="0" w:color="auto"/>
            <w:right w:val="none" w:sz="0" w:space="0" w:color="auto"/>
          </w:divBdr>
        </w:div>
        <w:div w:id="1254977845">
          <w:marLeft w:val="0"/>
          <w:marRight w:val="0"/>
          <w:marTop w:val="0"/>
          <w:marBottom w:val="0"/>
          <w:divBdr>
            <w:top w:val="none" w:sz="0" w:space="0" w:color="auto"/>
            <w:left w:val="none" w:sz="0" w:space="0" w:color="auto"/>
            <w:bottom w:val="none" w:sz="0" w:space="0" w:color="auto"/>
            <w:right w:val="none" w:sz="0" w:space="0" w:color="auto"/>
          </w:divBdr>
        </w:div>
        <w:div w:id="1542980797">
          <w:marLeft w:val="0"/>
          <w:marRight w:val="0"/>
          <w:marTop w:val="0"/>
          <w:marBottom w:val="0"/>
          <w:divBdr>
            <w:top w:val="none" w:sz="0" w:space="0" w:color="auto"/>
            <w:left w:val="none" w:sz="0" w:space="0" w:color="auto"/>
            <w:bottom w:val="none" w:sz="0" w:space="0" w:color="auto"/>
            <w:right w:val="none" w:sz="0" w:space="0" w:color="auto"/>
          </w:divBdr>
        </w:div>
        <w:div w:id="1564173326">
          <w:marLeft w:val="0"/>
          <w:marRight w:val="0"/>
          <w:marTop w:val="0"/>
          <w:marBottom w:val="0"/>
          <w:divBdr>
            <w:top w:val="none" w:sz="0" w:space="0" w:color="auto"/>
            <w:left w:val="none" w:sz="0" w:space="0" w:color="auto"/>
            <w:bottom w:val="none" w:sz="0" w:space="0" w:color="auto"/>
            <w:right w:val="none" w:sz="0" w:space="0" w:color="auto"/>
          </w:divBdr>
        </w:div>
        <w:div w:id="1760910304">
          <w:marLeft w:val="0"/>
          <w:marRight w:val="0"/>
          <w:marTop w:val="0"/>
          <w:marBottom w:val="0"/>
          <w:divBdr>
            <w:top w:val="none" w:sz="0" w:space="0" w:color="auto"/>
            <w:left w:val="none" w:sz="0" w:space="0" w:color="auto"/>
            <w:bottom w:val="none" w:sz="0" w:space="0" w:color="auto"/>
            <w:right w:val="none" w:sz="0" w:space="0" w:color="auto"/>
          </w:divBdr>
        </w:div>
        <w:div w:id="1778452033">
          <w:marLeft w:val="0"/>
          <w:marRight w:val="0"/>
          <w:marTop w:val="0"/>
          <w:marBottom w:val="0"/>
          <w:divBdr>
            <w:top w:val="none" w:sz="0" w:space="0" w:color="auto"/>
            <w:left w:val="none" w:sz="0" w:space="0" w:color="auto"/>
            <w:bottom w:val="none" w:sz="0" w:space="0" w:color="auto"/>
            <w:right w:val="none" w:sz="0" w:space="0" w:color="auto"/>
          </w:divBdr>
        </w:div>
        <w:div w:id="2120635036">
          <w:marLeft w:val="0"/>
          <w:marRight w:val="0"/>
          <w:marTop w:val="0"/>
          <w:marBottom w:val="0"/>
          <w:divBdr>
            <w:top w:val="none" w:sz="0" w:space="0" w:color="auto"/>
            <w:left w:val="none" w:sz="0" w:space="0" w:color="auto"/>
            <w:bottom w:val="none" w:sz="0" w:space="0" w:color="auto"/>
            <w:right w:val="none" w:sz="0" w:space="0" w:color="auto"/>
          </w:divBdr>
        </w:div>
        <w:div w:id="2134712010">
          <w:marLeft w:val="0"/>
          <w:marRight w:val="0"/>
          <w:marTop w:val="0"/>
          <w:marBottom w:val="0"/>
          <w:divBdr>
            <w:top w:val="none" w:sz="0" w:space="0" w:color="auto"/>
            <w:left w:val="none" w:sz="0" w:space="0" w:color="auto"/>
            <w:bottom w:val="none" w:sz="0" w:space="0" w:color="auto"/>
            <w:right w:val="none" w:sz="0" w:space="0" w:color="auto"/>
          </w:divBdr>
        </w:div>
      </w:divsChild>
    </w:div>
    <w:div w:id="611471433">
      <w:bodyDiv w:val="1"/>
      <w:marLeft w:val="0"/>
      <w:marRight w:val="0"/>
      <w:marTop w:val="0"/>
      <w:marBottom w:val="0"/>
      <w:divBdr>
        <w:top w:val="none" w:sz="0" w:space="0" w:color="auto"/>
        <w:left w:val="none" w:sz="0" w:space="0" w:color="auto"/>
        <w:bottom w:val="none" w:sz="0" w:space="0" w:color="auto"/>
        <w:right w:val="none" w:sz="0" w:space="0" w:color="auto"/>
      </w:divBdr>
    </w:div>
    <w:div w:id="615992079">
      <w:bodyDiv w:val="1"/>
      <w:marLeft w:val="0"/>
      <w:marRight w:val="0"/>
      <w:marTop w:val="0"/>
      <w:marBottom w:val="0"/>
      <w:divBdr>
        <w:top w:val="none" w:sz="0" w:space="0" w:color="auto"/>
        <w:left w:val="none" w:sz="0" w:space="0" w:color="auto"/>
        <w:bottom w:val="none" w:sz="0" w:space="0" w:color="auto"/>
        <w:right w:val="none" w:sz="0" w:space="0" w:color="auto"/>
      </w:divBdr>
    </w:div>
    <w:div w:id="658927753">
      <w:bodyDiv w:val="1"/>
      <w:marLeft w:val="0"/>
      <w:marRight w:val="0"/>
      <w:marTop w:val="0"/>
      <w:marBottom w:val="0"/>
      <w:divBdr>
        <w:top w:val="none" w:sz="0" w:space="0" w:color="auto"/>
        <w:left w:val="none" w:sz="0" w:space="0" w:color="auto"/>
        <w:bottom w:val="none" w:sz="0" w:space="0" w:color="auto"/>
        <w:right w:val="none" w:sz="0" w:space="0" w:color="auto"/>
      </w:divBdr>
    </w:div>
    <w:div w:id="675310183">
      <w:bodyDiv w:val="1"/>
      <w:marLeft w:val="0"/>
      <w:marRight w:val="0"/>
      <w:marTop w:val="0"/>
      <w:marBottom w:val="0"/>
      <w:divBdr>
        <w:top w:val="none" w:sz="0" w:space="0" w:color="auto"/>
        <w:left w:val="none" w:sz="0" w:space="0" w:color="auto"/>
        <w:bottom w:val="none" w:sz="0" w:space="0" w:color="auto"/>
        <w:right w:val="none" w:sz="0" w:space="0" w:color="auto"/>
      </w:divBdr>
      <w:divsChild>
        <w:div w:id="126172106">
          <w:marLeft w:val="0"/>
          <w:marRight w:val="0"/>
          <w:marTop w:val="0"/>
          <w:marBottom w:val="0"/>
          <w:divBdr>
            <w:top w:val="none" w:sz="0" w:space="0" w:color="auto"/>
            <w:left w:val="none" w:sz="0" w:space="0" w:color="auto"/>
            <w:bottom w:val="none" w:sz="0" w:space="0" w:color="auto"/>
            <w:right w:val="none" w:sz="0" w:space="0" w:color="auto"/>
          </w:divBdr>
        </w:div>
        <w:div w:id="717320539">
          <w:marLeft w:val="0"/>
          <w:marRight w:val="0"/>
          <w:marTop w:val="0"/>
          <w:marBottom w:val="0"/>
          <w:divBdr>
            <w:top w:val="none" w:sz="0" w:space="0" w:color="auto"/>
            <w:left w:val="none" w:sz="0" w:space="0" w:color="auto"/>
            <w:bottom w:val="none" w:sz="0" w:space="0" w:color="auto"/>
            <w:right w:val="none" w:sz="0" w:space="0" w:color="auto"/>
          </w:divBdr>
        </w:div>
        <w:div w:id="1044212790">
          <w:marLeft w:val="0"/>
          <w:marRight w:val="0"/>
          <w:marTop w:val="0"/>
          <w:marBottom w:val="0"/>
          <w:divBdr>
            <w:top w:val="none" w:sz="0" w:space="0" w:color="auto"/>
            <w:left w:val="none" w:sz="0" w:space="0" w:color="auto"/>
            <w:bottom w:val="none" w:sz="0" w:space="0" w:color="auto"/>
            <w:right w:val="none" w:sz="0" w:space="0" w:color="auto"/>
          </w:divBdr>
        </w:div>
        <w:div w:id="1304433281">
          <w:marLeft w:val="0"/>
          <w:marRight w:val="0"/>
          <w:marTop w:val="0"/>
          <w:marBottom w:val="0"/>
          <w:divBdr>
            <w:top w:val="none" w:sz="0" w:space="0" w:color="auto"/>
            <w:left w:val="none" w:sz="0" w:space="0" w:color="auto"/>
            <w:bottom w:val="none" w:sz="0" w:space="0" w:color="auto"/>
            <w:right w:val="none" w:sz="0" w:space="0" w:color="auto"/>
          </w:divBdr>
        </w:div>
        <w:div w:id="1743982777">
          <w:marLeft w:val="0"/>
          <w:marRight w:val="0"/>
          <w:marTop w:val="0"/>
          <w:marBottom w:val="0"/>
          <w:divBdr>
            <w:top w:val="none" w:sz="0" w:space="0" w:color="auto"/>
            <w:left w:val="none" w:sz="0" w:space="0" w:color="auto"/>
            <w:bottom w:val="none" w:sz="0" w:space="0" w:color="auto"/>
            <w:right w:val="none" w:sz="0" w:space="0" w:color="auto"/>
          </w:divBdr>
        </w:div>
        <w:div w:id="1829052362">
          <w:marLeft w:val="0"/>
          <w:marRight w:val="0"/>
          <w:marTop w:val="0"/>
          <w:marBottom w:val="0"/>
          <w:divBdr>
            <w:top w:val="none" w:sz="0" w:space="0" w:color="auto"/>
            <w:left w:val="none" w:sz="0" w:space="0" w:color="auto"/>
            <w:bottom w:val="none" w:sz="0" w:space="0" w:color="auto"/>
            <w:right w:val="none" w:sz="0" w:space="0" w:color="auto"/>
          </w:divBdr>
        </w:div>
        <w:div w:id="1834712793">
          <w:marLeft w:val="0"/>
          <w:marRight w:val="0"/>
          <w:marTop w:val="0"/>
          <w:marBottom w:val="0"/>
          <w:divBdr>
            <w:top w:val="none" w:sz="0" w:space="0" w:color="auto"/>
            <w:left w:val="none" w:sz="0" w:space="0" w:color="auto"/>
            <w:bottom w:val="none" w:sz="0" w:space="0" w:color="auto"/>
            <w:right w:val="none" w:sz="0" w:space="0" w:color="auto"/>
          </w:divBdr>
        </w:div>
        <w:div w:id="1978678379">
          <w:marLeft w:val="0"/>
          <w:marRight w:val="0"/>
          <w:marTop w:val="0"/>
          <w:marBottom w:val="0"/>
          <w:divBdr>
            <w:top w:val="none" w:sz="0" w:space="0" w:color="auto"/>
            <w:left w:val="none" w:sz="0" w:space="0" w:color="auto"/>
            <w:bottom w:val="none" w:sz="0" w:space="0" w:color="auto"/>
            <w:right w:val="none" w:sz="0" w:space="0" w:color="auto"/>
          </w:divBdr>
        </w:div>
      </w:divsChild>
    </w:div>
    <w:div w:id="705914458">
      <w:bodyDiv w:val="1"/>
      <w:marLeft w:val="0"/>
      <w:marRight w:val="0"/>
      <w:marTop w:val="0"/>
      <w:marBottom w:val="0"/>
      <w:divBdr>
        <w:top w:val="none" w:sz="0" w:space="0" w:color="auto"/>
        <w:left w:val="none" w:sz="0" w:space="0" w:color="auto"/>
        <w:bottom w:val="none" w:sz="0" w:space="0" w:color="auto"/>
        <w:right w:val="none" w:sz="0" w:space="0" w:color="auto"/>
      </w:divBdr>
    </w:div>
    <w:div w:id="715549815">
      <w:bodyDiv w:val="1"/>
      <w:marLeft w:val="0"/>
      <w:marRight w:val="0"/>
      <w:marTop w:val="0"/>
      <w:marBottom w:val="0"/>
      <w:divBdr>
        <w:top w:val="none" w:sz="0" w:space="0" w:color="auto"/>
        <w:left w:val="none" w:sz="0" w:space="0" w:color="auto"/>
        <w:bottom w:val="none" w:sz="0" w:space="0" w:color="auto"/>
        <w:right w:val="none" w:sz="0" w:space="0" w:color="auto"/>
      </w:divBdr>
    </w:div>
    <w:div w:id="730468384">
      <w:bodyDiv w:val="1"/>
      <w:marLeft w:val="0"/>
      <w:marRight w:val="0"/>
      <w:marTop w:val="0"/>
      <w:marBottom w:val="0"/>
      <w:divBdr>
        <w:top w:val="none" w:sz="0" w:space="0" w:color="auto"/>
        <w:left w:val="none" w:sz="0" w:space="0" w:color="auto"/>
        <w:bottom w:val="none" w:sz="0" w:space="0" w:color="auto"/>
        <w:right w:val="none" w:sz="0" w:space="0" w:color="auto"/>
      </w:divBdr>
    </w:div>
    <w:div w:id="731923321">
      <w:bodyDiv w:val="1"/>
      <w:marLeft w:val="0"/>
      <w:marRight w:val="0"/>
      <w:marTop w:val="0"/>
      <w:marBottom w:val="0"/>
      <w:divBdr>
        <w:top w:val="none" w:sz="0" w:space="0" w:color="auto"/>
        <w:left w:val="none" w:sz="0" w:space="0" w:color="auto"/>
        <w:bottom w:val="none" w:sz="0" w:space="0" w:color="auto"/>
        <w:right w:val="none" w:sz="0" w:space="0" w:color="auto"/>
      </w:divBdr>
    </w:div>
    <w:div w:id="770517087">
      <w:bodyDiv w:val="1"/>
      <w:marLeft w:val="0"/>
      <w:marRight w:val="0"/>
      <w:marTop w:val="0"/>
      <w:marBottom w:val="0"/>
      <w:divBdr>
        <w:top w:val="none" w:sz="0" w:space="0" w:color="auto"/>
        <w:left w:val="none" w:sz="0" w:space="0" w:color="auto"/>
        <w:bottom w:val="none" w:sz="0" w:space="0" w:color="auto"/>
        <w:right w:val="none" w:sz="0" w:space="0" w:color="auto"/>
      </w:divBdr>
    </w:div>
    <w:div w:id="789665200">
      <w:bodyDiv w:val="1"/>
      <w:marLeft w:val="0"/>
      <w:marRight w:val="0"/>
      <w:marTop w:val="0"/>
      <w:marBottom w:val="0"/>
      <w:divBdr>
        <w:top w:val="none" w:sz="0" w:space="0" w:color="auto"/>
        <w:left w:val="none" w:sz="0" w:space="0" w:color="auto"/>
        <w:bottom w:val="none" w:sz="0" w:space="0" w:color="auto"/>
        <w:right w:val="none" w:sz="0" w:space="0" w:color="auto"/>
      </w:divBdr>
      <w:divsChild>
        <w:div w:id="207037528">
          <w:marLeft w:val="0"/>
          <w:marRight w:val="0"/>
          <w:marTop w:val="0"/>
          <w:marBottom w:val="0"/>
          <w:divBdr>
            <w:top w:val="none" w:sz="0" w:space="0" w:color="auto"/>
            <w:left w:val="none" w:sz="0" w:space="0" w:color="auto"/>
            <w:bottom w:val="none" w:sz="0" w:space="0" w:color="auto"/>
            <w:right w:val="none" w:sz="0" w:space="0" w:color="auto"/>
          </w:divBdr>
        </w:div>
        <w:div w:id="1668286866">
          <w:marLeft w:val="0"/>
          <w:marRight w:val="0"/>
          <w:marTop w:val="0"/>
          <w:marBottom w:val="0"/>
          <w:divBdr>
            <w:top w:val="none" w:sz="0" w:space="0" w:color="auto"/>
            <w:left w:val="none" w:sz="0" w:space="0" w:color="auto"/>
            <w:bottom w:val="none" w:sz="0" w:space="0" w:color="auto"/>
            <w:right w:val="none" w:sz="0" w:space="0" w:color="auto"/>
          </w:divBdr>
        </w:div>
      </w:divsChild>
    </w:div>
    <w:div w:id="869804357">
      <w:bodyDiv w:val="1"/>
      <w:marLeft w:val="0"/>
      <w:marRight w:val="0"/>
      <w:marTop w:val="0"/>
      <w:marBottom w:val="0"/>
      <w:divBdr>
        <w:top w:val="none" w:sz="0" w:space="0" w:color="auto"/>
        <w:left w:val="none" w:sz="0" w:space="0" w:color="auto"/>
        <w:bottom w:val="none" w:sz="0" w:space="0" w:color="auto"/>
        <w:right w:val="none" w:sz="0" w:space="0" w:color="auto"/>
      </w:divBdr>
    </w:div>
    <w:div w:id="874270295">
      <w:bodyDiv w:val="1"/>
      <w:marLeft w:val="0"/>
      <w:marRight w:val="0"/>
      <w:marTop w:val="0"/>
      <w:marBottom w:val="0"/>
      <w:divBdr>
        <w:top w:val="none" w:sz="0" w:space="0" w:color="auto"/>
        <w:left w:val="none" w:sz="0" w:space="0" w:color="auto"/>
        <w:bottom w:val="none" w:sz="0" w:space="0" w:color="auto"/>
        <w:right w:val="none" w:sz="0" w:space="0" w:color="auto"/>
      </w:divBdr>
      <w:divsChild>
        <w:div w:id="252592711">
          <w:marLeft w:val="0"/>
          <w:marRight w:val="0"/>
          <w:marTop w:val="0"/>
          <w:marBottom w:val="0"/>
          <w:divBdr>
            <w:top w:val="none" w:sz="0" w:space="0" w:color="auto"/>
            <w:left w:val="none" w:sz="0" w:space="0" w:color="auto"/>
            <w:bottom w:val="none" w:sz="0" w:space="0" w:color="auto"/>
            <w:right w:val="none" w:sz="0" w:space="0" w:color="auto"/>
          </w:divBdr>
        </w:div>
        <w:div w:id="436290886">
          <w:marLeft w:val="0"/>
          <w:marRight w:val="0"/>
          <w:marTop w:val="0"/>
          <w:marBottom w:val="0"/>
          <w:divBdr>
            <w:top w:val="none" w:sz="0" w:space="0" w:color="auto"/>
            <w:left w:val="none" w:sz="0" w:space="0" w:color="auto"/>
            <w:bottom w:val="none" w:sz="0" w:space="0" w:color="auto"/>
            <w:right w:val="none" w:sz="0" w:space="0" w:color="auto"/>
          </w:divBdr>
        </w:div>
        <w:div w:id="794718766">
          <w:marLeft w:val="0"/>
          <w:marRight w:val="0"/>
          <w:marTop w:val="0"/>
          <w:marBottom w:val="0"/>
          <w:divBdr>
            <w:top w:val="none" w:sz="0" w:space="0" w:color="auto"/>
            <w:left w:val="none" w:sz="0" w:space="0" w:color="auto"/>
            <w:bottom w:val="none" w:sz="0" w:space="0" w:color="auto"/>
            <w:right w:val="none" w:sz="0" w:space="0" w:color="auto"/>
          </w:divBdr>
        </w:div>
        <w:div w:id="962929138">
          <w:marLeft w:val="0"/>
          <w:marRight w:val="0"/>
          <w:marTop w:val="0"/>
          <w:marBottom w:val="0"/>
          <w:divBdr>
            <w:top w:val="none" w:sz="0" w:space="0" w:color="auto"/>
            <w:left w:val="none" w:sz="0" w:space="0" w:color="auto"/>
            <w:bottom w:val="none" w:sz="0" w:space="0" w:color="auto"/>
            <w:right w:val="none" w:sz="0" w:space="0" w:color="auto"/>
          </w:divBdr>
        </w:div>
        <w:div w:id="1025640319">
          <w:marLeft w:val="0"/>
          <w:marRight w:val="0"/>
          <w:marTop w:val="0"/>
          <w:marBottom w:val="0"/>
          <w:divBdr>
            <w:top w:val="none" w:sz="0" w:space="0" w:color="auto"/>
            <w:left w:val="none" w:sz="0" w:space="0" w:color="auto"/>
            <w:bottom w:val="none" w:sz="0" w:space="0" w:color="auto"/>
            <w:right w:val="none" w:sz="0" w:space="0" w:color="auto"/>
          </w:divBdr>
        </w:div>
        <w:div w:id="1051265487">
          <w:marLeft w:val="0"/>
          <w:marRight w:val="0"/>
          <w:marTop w:val="0"/>
          <w:marBottom w:val="0"/>
          <w:divBdr>
            <w:top w:val="none" w:sz="0" w:space="0" w:color="auto"/>
            <w:left w:val="none" w:sz="0" w:space="0" w:color="auto"/>
            <w:bottom w:val="none" w:sz="0" w:space="0" w:color="auto"/>
            <w:right w:val="none" w:sz="0" w:space="0" w:color="auto"/>
          </w:divBdr>
        </w:div>
        <w:div w:id="1176044383">
          <w:marLeft w:val="0"/>
          <w:marRight w:val="0"/>
          <w:marTop w:val="0"/>
          <w:marBottom w:val="0"/>
          <w:divBdr>
            <w:top w:val="none" w:sz="0" w:space="0" w:color="auto"/>
            <w:left w:val="none" w:sz="0" w:space="0" w:color="auto"/>
            <w:bottom w:val="none" w:sz="0" w:space="0" w:color="auto"/>
            <w:right w:val="none" w:sz="0" w:space="0" w:color="auto"/>
          </w:divBdr>
        </w:div>
        <w:div w:id="1256090840">
          <w:marLeft w:val="0"/>
          <w:marRight w:val="0"/>
          <w:marTop w:val="0"/>
          <w:marBottom w:val="0"/>
          <w:divBdr>
            <w:top w:val="none" w:sz="0" w:space="0" w:color="auto"/>
            <w:left w:val="none" w:sz="0" w:space="0" w:color="auto"/>
            <w:bottom w:val="none" w:sz="0" w:space="0" w:color="auto"/>
            <w:right w:val="none" w:sz="0" w:space="0" w:color="auto"/>
          </w:divBdr>
        </w:div>
        <w:div w:id="1262688707">
          <w:marLeft w:val="0"/>
          <w:marRight w:val="0"/>
          <w:marTop w:val="0"/>
          <w:marBottom w:val="0"/>
          <w:divBdr>
            <w:top w:val="none" w:sz="0" w:space="0" w:color="auto"/>
            <w:left w:val="none" w:sz="0" w:space="0" w:color="auto"/>
            <w:bottom w:val="none" w:sz="0" w:space="0" w:color="auto"/>
            <w:right w:val="none" w:sz="0" w:space="0" w:color="auto"/>
          </w:divBdr>
        </w:div>
        <w:div w:id="1393505490">
          <w:marLeft w:val="0"/>
          <w:marRight w:val="0"/>
          <w:marTop w:val="0"/>
          <w:marBottom w:val="0"/>
          <w:divBdr>
            <w:top w:val="none" w:sz="0" w:space="0" w:color="auto"/>
            <w:left w:val="none" w:sz="0" w:space="0" w:color="auto"/>
            <w:bottom w:val="none" w:sz="0" w:space="0" w:color="auto"/>
            <w:right w:val="none" w:sz="0" w:space="0" w:color="auto"/>
          </w:divBdr>
        </w:div>
        <w:div w:id="1645163429">
          <w:marLeft w:val="0"/>
          <w:marRight w:val="0"/>
          <w:marTop w:val="0"/>
          <w:marBottom w:val="0"/>
          <w:divBdr>
            <w:top w:val="none" w:sz="0" w:space="0" w:color="auto"/>
            <w:left w:val="none" w:sz="0" w:space="0" w:color="auto"/>
            <w:bottom w:val="none" w:sz="0" w:space="0" w:color="auto"/>
            <w:right w:val="none" w:sz="0" w:space="0" w:color="auto"/>
          </w:divBdr>
        </w:div>
        <w:div w:id="1648050420">
          <w:marLeft w:val="0"/>
          <w:marRight w:val="0"/>
          <w:marTop w:val="0"/>
          <w:marBottom w:val="0"/>
          <w:divBdr>
            <w:top w:val="none" w:sz="0" w:space="0" w:color="auto"/>
            <w:left w:val="none" w:sz="0" w:space="0" w:color="auto"/>
            <w:bottom w:val="none" w:sz="0" w:space="0" w:color="auto"/>
            <w:right w:val="none" w:sz="0" w:space="0" w:color="auto"/>
          </w:divBdr>
        </w:div>
        <w:div w:id="1850363649">
          <w:marLeft w:val="0"/>
          <w:marRight w:val="0"/>
          <w:marTop w:val="0"/>
          <w:marBottom w:val="0"/>
          <w:divBdr>
            <w:top w:val="none" w:sz="0" w:space="0" w:color="auto"/>
            <w:left w:val="none" w:sz="0" w:space="0" w:color="auto"/>
            <w:bottom w:val="none" w:sz="0" w:space="0" w:color="auto"/>
            <w:right w:val="none" w:sz="0" w:space="0" w:color="auto"/>
          </w:divBdr>
        </w:div>
        <w:div w:id="1943606278">
          <w:marLeft w:val="0"/>
          <w:marRight w:val="0"/>
          <w:marTop w:val="0"/>
          <w:marBottom w:val="0"/>
          <w:divBdr>
            <w:top w:val="none" w:sz="0" w:space="0" w:color="auto"/>
            <w:left w:val="none" w:sz="0" w:space="0" w:color="auto"/>
            <w:bottom w:val="none" w:sz="0" w:space="0" w:color="auto"/>
            <w:right w:val="none" w:sz="0" w:space="0" w:color="auto"/>
          </w:divBdr>
        </w:div>
        <w:div w:id="1973053972">
          <w:marLeft w:val="0"/>
          <w:marRight w:val="0"/>
          <w:marTop w:val="0"/>
          <w:marBottom w:val="0"/>
          <w:divBdr>
            <w:top w:val="none" w:sz="0" w:space="0" w:color="auto"/>
            <w:left w:val="none" w:sz="0" w:space="0" w:color="auto"/>
            <w:bottom w:val="none" w:sz="0" w:space="0" w:color="auto"/>
            <w:right w:val="none" w:sz="0" w:space="0" w:color="auto"/>
          </w:divBdr>
        </w:div>
        <w:div w:id="2105032680">
          <w:marLeft w:val="0"/>
          <w:marRight w:val="0"/>
          <w:marTop w:val="0"/>
          <w:marBottom w:val="0"/>
          <w:divBdr>
            <w:top w:val="none" w:sz="0" w:space="0" w:color="auto"/>
            <w:left w:val="none" w:sz="0" w:space="0" w:color="auto"/>
            <w:bottom w:val="none" w:sz="0" w:space="0" w:color="auto"/>
            <w:right w:val="none" w:sz="0" w:space="0" w:color="auto"/>
          </w:divBdr>
        </w:div>
      </w:divsChild>
    </w:div>
    <w:div w:id="877593396">
      <w:bodyDiv w:val="1"/>
      <w:marLeft w:val="0"/>
      <w:marRight w:val="0"/>
      <w:marTop w:val="0"/>
      <w:marBottom w:val="0"/>
      <w:divBdr>
        <w:top w:val="none" w:sz="0" w:space="0" w:color="auto"/>
        <w:left w:val="none" w:sz="0" w:space="0" w:color="auto"/>
        <w:bottom w:val="none" w:sz="0" w:space="0" w:color="auto"/>
        <w:right w:val="none" w:sz="0" w:space="0" w:color="auto"/>
      </w:divBdr>
      <w:divsChild>
        <w:div w:id="55667064">
          <w:marLeft w:val="0"/>
          <w:marRight w:val="0"/>
          <w:marTop w:val="0"/>
          <w:marBottom w:val="0"/>
          <w:divBdr>
            <w:top w:val="none" w:sz="0" w:space="0" w:color="auto"/>
            <w:left w:val="none" w:sz="0" w:space="0" w:color="auto"/>
            <w:bottom w:val="none" w:sz="0" w:space="0" w:color="auto"/>
            <w:right w:val="none" w:sz="0" w:space="0" w:color="auto"/>
          </w:divBdr>
        </w:div>
        <w:div w:id="198902427">
          <w:marLeft w:val="0"/>
          <w:marRight w:val="0"/>
          <w:marTop w:val="0"/>
          <w:marBottom w:val="0"/>
          <w:divBdr>
            <w:top w:val="none" w:sz="0" w:space="0" w:color="auto"/>
            <w:left w:val="none" w:sz="0" w:space="0" w:color="auto"/>
            <w:bottom w:val="none" w:sz="0" w:space="0" w:color="auto"/>
            <w:right w:val="none" w:sz="0" w:space="0" w:color="auto"/>
          </w:divBdr>
        </w:div>
        <w:div w:id="239368420">
          <w:marLeft w:val="0"/>
          <w:marRight w:val="0"/>
          <w:marTop w:val="0"/>
          <w:marBottom w:val="0"/>
          <w:divBdr>
            <w:top w:val="none" w:sz="0" w:space="0" w:color="auto"/>
            <w:left w:val="none" w:sz="0" w:space="0" w:color="auto"/>
            <w:bottom w:val="none" w:sz="0" w:space="0" w:color="auto"/>
            <w:right w:val="none" w:sz="0" w:space="0" w:color="auto"/>
          </w:divBdr>
        </w:div>
        <w:div w:id="303774116">
          <w:marLeft w:val="0"/>
          <w:marRight w:val="0"/>
          <w:marTop w:val="0"/>
          <w:marBottom w:val="0"/>
          <w:divBdr>
            <w:top w:val="none" w:sz="0" w:space="0" w:color="auto"/>
            <w:left w:val="none" w:sz="0" w:space="0" w:color="auto"/>
            <w:bottom w:val="none" w:sz="0" w:space="0" w:color="auto"/>
            <w:right w:val="none" w:sz="0" w:space="0" w:color="auto"/>
          </w:divBdr>
        </w:div>
        <w:div w:id="403337013">
          <w:marLeft w:val="0"/>
          <w:marRight w:val="0"/>
          <w:marTop w:val="0"/>
          <w:marBottom w:val="0"/>
          <w:divBdr>
            <w:top w:val="none" w:sz="0" w:space="0" w:color="auto"/>
            <w:left w:val="none" w:sz="0" w:space="0" w:color="auto"/>
            <w:bottom w:val="none" w:sz="0" w:space="0" w:color="auto"/>
            <w:right w:val="none" w:sz="0" w:space="0" w:color="auto"/>
          </w:divBdr>
        </w:div>
        <w:div w:id="437650949">
          <w:marLeft w:val="0"/>
          <w:marRight w:val="0"/>
          <w:marTop w:val="0"/>
          <w:marBottom w:val="0"/>
          <w:divBdr>
            <w:top w:val="none" w:sz="0" w:space="0" w:color="auto"/>
            <w:left w:val="none" w:sz="0" w:space="0" w:color="auto"/>
            <w:bottom w:val="none" w:sz="0" w:space="0" w:color="auto"/>
            <w:right w:val="none" w:sz="0" w:space="0" w:color="auto"/>
          </w:divBdr>
        </w:div>
        <w:div w:id="519122005">
          <w:marLeft w:val="0"/>
          <w:marRight w:val="0"/>
          <w:marTop w:val="0"/>
          <w:marBottom w:val="0"/>
          <w:divBdr>
            <w:top w:val="none" w:sz="0" w:space="0" w:color="auto"/>
            <w:left w:val="none" w:sz="0" w:space="0" w:color="auto"/>
            <w:bottom w:val="none" w:sz="0" w:space="0" w:color="auto"/>
            <w:right w:val="none" w:sz="0" w:space="0" w:color="auto"/>
          </w:divBdr>
        </w:div>
        <w:div w:id="600794317">
          <w:marLeft w:val="0"/>
          <w:marRight w:val="0"/>
          <w:marTop w:val="0"/>
          <w:marBottom w:val="0"/>
          <w:divBdr>
            <w:top w:val="none" w:sz="0" w:space="0" w:color="auto"/>
            <w:left w:val="none" w:sz="0" w:space="0" w:color="auto"/>
            <w:bottom w:val="none" w:sz="0" w:space="0" w:color="auto"/>
            <w:right w:val="none" w:sz="0" w:space="0" w:color="auto"/>
          </w:divBdr>
        </w:div>
        <w:div w:id="825245647">
          <w:marLeft w:val="0"/>
          <w:marRight w:val="0"/>
          <w:marTop w:val="0"/>
          <w:marBottom w:val="0"/>
          <w:divBdr>
            <w:top w:val="none" w:sz="0" w:space="0" w:color="auto"/>
            <w:left w:val="none" w:sz="0" w:space="0" w:color="auto"/>
            <w:bottom w:val="none" w:sz="0" w:space="0" w:color="auto"/>
            <w:right w:val="none" w:sz="0" w:space="0" w:color="auto"/>
          </w:divBdr>
        </w:div>
        <w:div w:id="1138381233">
          <w:marLeft w:val="0"/>
          <w:marRight w:val="0"/>
          <w:marTop w:val="0"/>
          <w:marBottom w:val="0"/>
          <w:divBdr>
            <w:top w:val="none" w:sz="0" w:space="0" w:color="auto"/>
            <w:left w:val="none" w:sz="0" w:space="0" w:color="auto"/>
            <w:bottom w:val="none" w:sz="0" w:space="0" w:color="auto"/>
            <w:right w:val="none" w:sz="0" w:space="0" w:color="auto"/>
          </w:divBdr>
        </w:div>
        <w:div w:id="1238592640">
          <w:marLeft w:val="0"/>
          <w:marRight w:val="0"/>
          <w:marTop w:val="0"/>
          <w:marBottom w:val="0"/>
          <w:divBdr>
            <w:top w:val="none" w:sz="0" w:space="0" w:color="auto"/>
            <w:left w:val="none" w:sz="0" w:space="0" w:color="auto"/>
            <w:bottom w:val="none" w:sz="0" w:space="0" w:color="auto"/>
            <w:right w:val="none" w:sz="0" w:space="0" w:color="auto"/>
          </w:divBdr>
        </w:div>
        <w:div w:id="1258169955">
          <w:marLeft w:val="0"/>
          <w:marRight w:val="0"/>
          <w:marTop w:val="0"/>
          <w:marBottom w:val="0"/>
          <w:divBdr>
            <w:top w:val="none" w:sz="0" w:space="0" w:color="auto"/>
            <w:left w:val="none" w:sz="0" w:space="0" w:color="auto"/>
            <w:bottom w:val="none" w:sz="0" w:space="0" w:color="auto"/>
            <w:right w:val="none" w:sz="0" w:space="0" w:color="auto"/>
          </w:divBdr>
        </w:div>
        <w:div w:id="1432773052">
          <w:marLeft w:val="0"/>
          <w:marRight w:val="0"/>
          <w:marTop w:val="0"/>
          <w:marBottom w:val="0"/>
          <w:divBdr>
            <w:top w:val="none" w:sz="0" w:space="0" w:color="auto"/>
            <w:left w:val="none" w:sz="0" w:space="0" w:color="auto"/>
            <w:bottom w:val="none" w:sz="0" w:space="0" w:color="auto"/>
            <w:right w:val="none" w:sz="0" w:space="0" w:color="auto"/>
          </w:divBdr>
        </w:div>
        <w:div w:id="1507942237">
          <w:marLeft w:val="0"/>
          <w:marRight w:val="0"/>
          <w:marTop w:val="0"/>
          <w:marBottom w:val="0"/>
          <w:divBdr>
            <w:top w:val="none" w:sz="0" w:space="0" w:color="auto"/>
            <w:left w:val="none" w:sz="0" w:space="0" w:color="auto"/>
            <w:bottom w:val="none" w:sz="0" w:space="0" w:color="auto"/>
            <w:right w:val="none" w:sz="0" w:space="0" w:color="auto"/>
          </w:divBdr>
        </w:div>
        <w:div w:id="1565526474">
          <w:marLeft w:val="0"/>
          <w:marRight w:val="0"/>
          <w:marTop w:val="0"/>
          <w:marBottom w:val="0"/>
          <w:divBdr>
            <w:top w:val="none" w:sz="0" w:space="0" w:color="auto"/>
            <w:left w:val="none" w:sz="0" w:space="0" w:color="auto"/>
            <w:bottom w:val="none" w:sz="0" w:space="0" w:color="auto"/>
            <w:right w:val="none" w:sz="0" w:space="0" w:color="auto"/>
          </w:divBdr>
        </w:div>
        <w:div w:id="1757894070">
          <w:marLeft w:val="0"/>
          <w:marRight w:val="0"/>
          <w:marTop w:val="0"/>
          <w:marBottom w:val="0"/>
          <w:divBdr>
            <w:top w:val="none" w:sz="0" w:space="0" w:color="auto"/>
            <w:left w:val="none" w:sz="0" w:space="0" w:color="auto"/>
            <w:bottom w:val="none" w:sz="0" w:space="0" w:color="auto"/>
            <w:right w:val="none" w:sz="0" w:space="0" w:color="auto"/>
          </w:divBdr>
        </w:div>
        <w:div w:id="1776095016">
          <w:marLeft w:val="0"/>
          <w:marRight w:val="0"/>
          <w:marTop w:val="0"/>
          <w:marBottom w:val="0"/>
          <w:divBdr>
            <w:top w:val="none" w:sz="0" w:space="0" w:color="auto"/>
            <w:left w:val="none" w:sz="0" w:space="0" w:color="auto"/>
            <w:bottom w:val="none" w:sz="0" w:space="0" w:color="auto"/>
            <w:right w:val="none" w:sz="0" w:space="0" w:color="auto"/>
          </w:divBdr>
        </w:div>
        <w:div w:id="1805855142">
          <w:marLeft w:val="0"/>
          <w:marRight w:val="0"/>
          <w:marTop w:val="0"/>
          <w:marBottom w:val="0"/>
          <w:divBdr>
            <w:top w:val="none" w:sz="0" w:space="0" w:color="auto"/>
            <w:left w:val="none" w:sz="0" w:space="0" w:color="auto"/>
            <w:bottom w:val="none" w:sz="0" w:space="0" w:color="auto"/>
            <w:right w:val="none" w:sz="0" w:space="0" w:color="auto"/>
          </w:divBdr>
        </w:div>
        <w:div w:id="1810131019">
          <w:marLeft w:val="0"/>
          <w:marRight w:val="0"/>
          <w:marTop w:val="0"/>
          <w:marBottom w:val="0"/>
          <w:divBdr>
            <w:top w:val="none" w:sz="0" w:space="0" w:color="auto"/>
            <w:left w:val="none" w:sz="0" w:space="0" w:color="auto"/>
            <w:bottom w:val="none" w:sz="0" w:space="0" w:color="auto"/>
            <w:right w:val="none" w:sz="0" w:space="0" w:color="auto"/>
          </w:divBdr>
        </w:div>
        <w:div w:id="1826044441">
          <w:marLeft w:val="0"/>
          <w:marRight w:val="0"/>
          <w:marTop w:val="0"/>
          <w:marBottom w:val="0"/>
          <w:divBdr>
            <w:top w:val="none" w:sz="0" w:space="0" w:color="auto"/>
            <w:left w:val="none" w:sz="0" w:space="0" w:color="auto"/>
            <w:bottom w:val="none" w:sz="0" w:space="0" w:color="auto"/>
            <w:right w:val="none" w:sz="0" w:space="0" w:color="auto"/>
          </w:divBdr>
        </w:div>
        <w:div w:id="1828326745">
          <w:marLeft w:val="0"/>
          <w:marRight w:val="0"/>
          <w:marTop w:val="0"/>
          <w:marBottom w:val="0"/>
          <w:divBdr>
            <w:top w:val="none" w:sz="0" w:space="0" w:color="auto"/>
            <w:left w:val="none" w:sz="0" w:space="0" w:color="auto"/>
            <w:bottom w:val="none" w:sz="0" w:space="0" w:color="auto"/>
            <w:right w:val="none" w:sz="0" w:space="0" w:color="auto"/>
          </w:divBdr>
        </w:div>
        <w:div w:id="1855266764">
          <w:marLeft w:val="0"/>
          <w:marRight w:val="0"/>
          <w:marTop w:val="0"/>
          <w:marBottom w:val="0"/>
          <w:divBdr>
            <w:top w:val="none" w:sz="0" w:space="0" w:color="auto"/>
            <w:left w:val="none" w:sz="0" w:space="0" w:color="auto"/>
            <w:bottom w:val="none" w:sz="0" w:space="0" w:color="auto"/>
            <w:right w:val="none" w:sz="0" w:space="0" w:color="auto"/>
          </w:divBdr>
        </w:div>
        <w:div w:id="2135902785">
          <w:marLeft w:val="0"/>
          <w:marRight w:val="0"/>
          <w:marTop w:val="0"/>
          <w:marBottom w:val="0"/>
          <w:divBdr>
            <w:top w:val="none" w:sz="0" w:space="0" w:color="auto"/>
            <w:left w:val="none" w:sz="0" w:space="0" w:color="auto"/>
            <w:bottom w:val="none" w:sz="0" w:space="0" w:color="auto"/>
            <w:right w:val="none" w:sz="0" w:space="0" w:color="auto"/>
          </w:divBdr>
        </w:div>
      </w:divsChild>
    </w:div>
    <w:div w:id="896934934">
      <w:bodyDiv w:val="1"/>
      <w:marLeft w:val="0"/>
      <w:marRight w:val="0"/>
      <w:marTop w:val="0"/>
      <w:marBottom w:val="0"/>
      <w:divBdr>
        <w:top w:val="none" w:sz="0" w:space="0" w:color="auto"/>
        <w:left w:val="none" w:sz="0" w:space="0" w:color="auto"/>
        <w:bottom w:val="none" w:sz="0" w:space="0" w:color="auto"/>
        <w:right w:val="none" w:sz="0" w:space="0" w:color="auto"/>
      </w:divBdr>
    </w:div>
    <w:div w:id="916674934">
      <w:bodyDiv w:val="1"/>
      <w:marLeft w:val="0"/>
      <w:marRight w:val="0"/>
      <w:marTop w:val="0"/>
      <w:marBottom w:val="0"/>
      <w:divBdr>
        <w:top w:val="none" w:sz="0" w:space="0" w:color="auto"/>
        <w:left w:val="none" w:sz="0" w:space="0" w:color="auto"/>
        <w:bottom w:val="none" w:sz="0" w:space="0" w:color="auto"/>
        <w:right w:val="none" w:sz="0" w:space="0" w:color="auto"/>
      </w:divBdr>
      <w:divsChild>
        <w:div w:id="132410395">
          <w:marLeft w:val="0"/>
          <w:marRight w:val="0"/>
          <w:marTop w:val="0"/>
          <w:marBottom w:val="0"/>
          <w:divBdr>
            <w:top w:val="none" w:sz="0" w:space="0" w:color="auto"/>
            <w:left w:val="none" w:sz="0" w:space="0" w:color="auto"/>
            <w:bottom w:val="none" w:sz="0" w:space="0" w:color="auto"/>
            <w:right w:val="none" w:sz="0" w:space="0" w:color="auto"/>
          </w:divBdr>
        </w:div>
        <w:div w:id="571089294">
          <w:marLeft w:val="0"/>
          <w:marRight w:val="0"/>
          <w:marTop w:val="0"/>
          <w:marBottom w:val="0"/>
          <w:divBdr>
            <w:top w:val="none" w:sz="0" w:space="0" w:color="auto"/>
            <w:left w:val="none" w:sz="0" w:space="0" w:color="auto"/>
            <w:bottom w:val="none" w:sz="0" w:space="0" w:color="auto"/>
            <w:right w:val="none" w:sz="0" w:space="0" w:color="auto"/>
          </w:divBdr>
        </w:div>
        <w:div w:id="760877289">
          <w:marLeft w:val="0"/>
          <w:marRight w:val="0"/>
          <w:marTop w:val="0"/>
          <w:marBottom w:val="0"/>
          <w:divBdr>
            <w:top w:val="none" w:sz="0" w:space="0" w:color="auto"/>
            <w:left w:val="none" w:sz="0" w:space="0" w:color="auto"/>
            <w:bottom w:val="none" w:sz="0" w:space="0" w:color="auto"/>
            <w:right w:val="none" w:sz="0" w:space="0" w:color="auto"/>
          </w:divBdr>
        </w:div>
        <w:div w:id="1206328772">
          <w:marLeft w:val="0"/>
          <w:marRight w:val="0"/>
          <w:marTop w:val="0"/>
          <w:marBottom w:val="0"/>
          <w:divBdr>
            <w:top w:val="none" w:sz="0" w:space="0" w:color="auto"/>
            <w:left w:val="none" w:sz="0" w:space="0" w:color="auto"/>
            <w:bottom w:val="none" w:sz="0" w:space="0" w:color="auto"/>
            <w:right w:val="none" w:sz="0" w:space="0" w:color="auto"/>
          </w:divBdr>
        </w:div>
        <w:div w:id="1820883063">
          <w:marLeft w:val="0"/>
          <w:marRight w:val="0"/>
          <w:marTop w:val="0"/>
          <w:marBottom w:val="0"/>
          <w:divBdr>
            <w:top w:val="none" w:sz="0" w:space="0" w:color="auto"/>
            <w:left w:val="none" w:sz="0" w:space="0" w:color="auto"/>
            <w:bottom w:val="none" w:sz="0" w:space="0" w:color="auto"/>
            <w:right w:val="none" w:sz="0" w:space="0" w:color="auto"/>
          </w:divBdr>
        </w:div>
        <w:div w:id="1884823353">
          <w:marLeft w:val="0"/>
          <w:marRight w:val="0"/>
          <w:marTop w:val="0"/>
          <w:marBottom w:val="0"/>
          <w:divBdr>
            <w:top w:val="none" w:sz="0" w:space="0" w:color="auto"/>
            <w:left w:val="none" w:sz="0" w:space="0" w:color="auto"/>
            <w:bottom w:val="none" w:sz="0" w:space="0" w:color="auto"/>
            <w:right w:val="none" w:sz="0" w:space="0" w:color="auto"/>
          </w:divBdr>
        </w:div>
        <w:div w:id="2024866020">
          <w:marLeft w:val="0"/>
          <w:marRight w:val="0"/>
          <w:marTop w:val="0"/>
          <w:marBottom w:val="0"/>
          <w:divBdr>
            <w:top w:val="none" w:sz="0" w:space="0" w:color="auto"/>
            <w:left w:val="none" w:sz="0" w:space="0" w:color="auto"/>
            <w:bottom w:val="none" w:sz="0" w:space="0" w:color="auto"/>
            <w:right w:val="none" w:sz="0" w:space="0" w:color="auto"/>
          </w:divBdr>
        </w:div>
      </w:divsChild>
    </w:div>
    <w:div w:id="989945983">
      <w:bodyDiv w:val="1"/>
      <w:marLeft w:val="0"/>
      <w:marRight w:val="0"/>
      <w:marTop w:val="0"/>
      <w:marBottom w:val="0"/>
      <w:divBdr>
        <w:top w:val="none" w:sz="0" w:space="0" w:color="auto"/>
        <w:left w:val="none" w:sz="0" w:space="0" w:color="auto"/>
        <w:bottom w:val="none" w:sz="0" w:space="0" w:color="auto"/>
        <w:right w:val="none" w:sz="0" w:space="0" w:color="auto"/>
      </w:divBdr>
      <w:divsChild>
        <w:div w:id="1443069151">
          <w:marLeft w:val="0"/>
          <w:marRight w:val="0"/>
          <w:marTop w:val="0"/>
          <w:marBottom w:val="0"/>
          <w:divBdr>
            <w:top w:val="none" w:sz="0" w:space="0" w:color="auto"/>
            <w:left w:val="none" w:sz="0" w:space="0" w:color="auto"/>
            <w:bottom w:val="none" w:sz="0" w:space="0" w:color="auto"/>
            <w:right w:val="none" w:sz="0" w:space="0" w:color="auto"/>
          </w:divBdr>
        </w:div>
        <w:div w:id="425537010">
          <w:marLeft w:val="0"/>
          <w:marRight w:val="0"/>
          <w:marTop w:val="0"/>
          <w:marBottom w:val="0"/>
          <w:divBdr>
            <w:top w:val="none" w:sz="0" w:space="0" w:color="auto"/>
            <w:left w:val="none" w:sz="0" w:space="0" w:color="auto"/>
            <w:bottom w:val="none" w:sz="0" w:space="0" w:color="auto"/>
            <w:right w:val="none" w:sz="0" w:space="0" w:color="auto"/>
          </w:divBdr>
        </w:div>
        <w:div w:id="998845191">
          <w:marLeft w:val="0"/>
          <w:marRight w:val="0"/>
          <w:marTop w:val="0"/>
          <w:marBottom w:val="0"/>
          <w:divBdr>
            <w:top w:val="none" w:sz="0" w:space="0" w:color="auto"/>
            <w:left w:val="none" w:sz="0" w:space="0" w:color="auto"/>
            <w:bottom w:val="none" w:sz="0" w:space="0" w:color="auto"/>
            <w:right w:val="none" w:sz="0" w:space="0" w:color="auto"/>
          </w:divBdr>
        </w:div>
        <w:div w:id="1212690747">
          <w:marLeft w:val="0"/>
          <w:marRight w:val="0"/>
          <w:marTop w:val="0"/>
          <w:marBottom w:val="0"/>
          <w:divBdr>
            <w:top w:val="none" w:sz="0" w:space="0" w:color="auto"/>
            <w:left w:val="none" w:sz="0" w:space="0" w:color="auto"/>
            <w:bottom w:val="none" w:sz="0" w:space="0" w:color="auto"/>
            <w:right w:val="none" w:sz="0" w:space="0" w:color="auto"/>
          </w:divBdr>
        </w:div>
        <w:div w:id="1217665549">
          <w:marLeft w:val="0"/>
          <w:marRight w:val="0"/>
          <w:marTop w:val="0"/>
          <w:marBottom w:val="0"/>
          <w:divBdr>
            <w:top w:val="none" w:sz="0" w:space="0" w:color="auto"/>
            <w:left w:val="none" w:sz="0" w:space="0" w:color="auto"/>
            <w:bottom w:val="none" w:sz="0" w:space="0" w:color="auto"/>
            <w:right w:val="none" w:sz="0" w:space="0" w:color="auto"/>
          </w:divBdr>
        </w:div>
        <w:div w:id="1671056708">
          <w:marLeft w:val="0"/>
          <w:marRight w:val="0"/>
          <w:marTop w:val="0"/>
          <w:marBottom w:val="0"/>
          <w:divBdr>
            <w:top w:val="none" w:sz="0" w:space="0" w:color="auto"/>
            <w:left w:val="none" w:sz="0" w:space="0" w:color="auto"/>
            <w:bottom w:val="none" w:sz="0" w:space="0" w:color="auto"/>
            <w:right w:val="none" w:sz="0" w:space="0" w:color="auto"/>
          </w:divBdr>
        </w:div>
        <w:div w:id="1217358579">
          <w:marLeft w:val="0"/>
          <w:marRight w:val="0"/>
          <w:marTop w:val="0"/>
          <w:marBottom w:val="0"/>
          <w:divBdr>
            <w:top w:val="none" w:sz="0" w:space="0" w:color="auto"/>
            <w:left w:val="none" w:sz="0" w:space="0" w:color="auto"/>
            <w:bottom w:val="none" w:sz="0" w:space="0" w:color="auto"/>
            <w:right w:val="none" w:sz="0" w:space="0" w:color="auto"/>
          </w:divBdr>
        </w:div>
        <w:div w:id="130175870">
          <w:marLeft w:val="0"/>
          <w:marRight w:val="0"/>
          <w:marTop w:val="0"/>
          <w:marBottom w:val="0"/>
          <w:divBdr>
            <w:top w:val="none" w:sz="0" w:space="0" w:color="auto"/>
            <w:left w:val="none" w:sz="0" w:space="0" w:color="auto"/>
            <w:bottom w:val="none" w:sz="0" w:space="0" w:color="auto"/>
            <w:right w:val="none" w:sz="0" w:space="0" w:color="auto"/>
          </w:divBdr>
        </w:div>
        <w:div w:id="868185408">
          <w:marLeft w:val="0"/>
          <w:marRight w:val="0"/>
          <w:marTop w:val="0"/>
          <w:marBottom w:val="0"/>
          <w:divBdr>
            <w:top w:val="none" w:sz="0" w:space="0" w:color="auto"/>
            <w:left w:val="none" w:sz="0" w:space="0" w:color="auto"/>
            <w:bottom w:val="none" w:sz="0" w:space="0" w:color="auto"/>
            <w:right w:val="none" w:sz="0" w:space="0" w:color="auto"/>
          </w:divBdr>
        </w:div>
        <w:div w:id="1343169223">
          <w:marLeft w:val="0"/>
          <w:marRight w:val="0"/>
          <w:marTop w:val="0"/>
          <w:marBottom w:val="0"/>
          <w:divBdr>
            <w:top w:val="none" w:sz="0" w:space="0" w:color="auto"/>
            <w:left w:val="none" w:sz="0" w:space="0" w:color="auto"/>
            <w:bottom w:val="none" w:sz="0" w:space="0" w:color="auto"/>
            <w:right w:val="none" w:sz="0" w:space="0" w:color="auto"/>
          </w:divBdr>
        </w:div>
      </w:divsChild>
    </w:div>
    <w:div w:id="1039164629">
      <w:bodyDiv w:val="1"/>
      <w:marLeft w:val="0"/>
      <w:marRight w:val="0"/>
      <w:marTop w:val="0"/>
      <w:marBottom w:val="0"/>
      <w:divBdr>
        <w:top w:val="none" w:sz="0" w:space="0" w:color="auto"/>
        <w:left w:val="none" w:sz="0" w:space="0" w:color="auto"/>
        <w:bottom w:val="none" w:sz="0" w:space="0" w:color="auto"/>
        <w:right w:val="none" w:sz="0" w:space="0" w:color="auto"/>
      </w:divBdr>
    </w:div>
    <w:div w:id="1058944514">
      <w:bodyDiv w:val="1"/>
      <w:marLeft w:val="0"/>
      <w:marRight w:val="0"/>
      <w:marTop w:val="0"/>
      <w:marBottom w:val="0"/>
      <w:divBdr>
        <w:top w:val="none" w:sz="0" w:space="0" w:color="auto"/>
        <w:left w:val="none" w:sz="0" w:space="0" w:color="auto"/>
        <w:bottom w:val="none" w:sz="0" w:space="0" w:color="auto"/>
        <w:right w:val="none" w:sz="0" w:space="0" w:color="auto"/>
      </w:divBdr>
      <w:divsChild>
        <w:div w:id="1730304954">
          <w:marLeft w:val="0"/>
          <w:marRight w:val="0"/>
          <w:marTop w:val="0"/>
          <w:marBottom w:val="0"/>
          <w:divBdr>
            <w:top w:val="none" w:sz="0" w:space="0" w:color="auto"/>
            <w:left w:val="none" w:sz="0" w:space="0" w:color="auto"/>
            <w:bottom w:val="none" w:sz="0" w:space="0" w:color="auto"/>
            <w:right w:val="none" w:sz="0" w:space="0" w:color="auto"/>
          </w:divBdr>
        </w:div>
        <w:div w:id="119345116">
          <w:marLeft w:val="0"/>
          <w:marRight w:val="0"/>
          <w:marTop w:val="0"/>
          <w:marBottom w:val="0"/>
          <w:divBdr>
            <w:top w:val="none" w:sz="0" w:space="0" w:color="auto"/>
            <w:left w:val="none" w:sz="0" w:space="0" w:color="auto"/>
            <w:bottom w:val="none" w:sz="0" w:space="0" w:color="auto"/>
            <w:right w:val="none" w:sz="0" w:space="0" w:color="auto"/>
          </w:divBdr>
        </w:div>
        <w:div w:id="1716543997">
          <w:marLeft w:val="0"/>
          <w:marRight w:val="0"/>
          <w:marTop w:val="0"/>
          <w:marBottom w:val="0"/>
          <w:divBdr>
            <w:top w:val="none" w:sz="0" w:space="0" w:color="auto"/>
            <w:left w:val="none" w:sz="0" w:space="0" w:color="auto"/>
            <w:bottom w:val="none" w:sz="0" w:space="0" w:color="auto"/>
            <w:right w:val="none" w:sz="0" w:space="0" w:color="auto"/>
          </w:divBdr>
        </w:div>
        <w:div w:id="1178080096">
          <w:marLeft w:val="0"/>
          <w:marRight w:val="0"/>
          <w:marTop w:val="0"/>
          <w:marBottom w:val="0"/>
          <w:divBdr>
            <w:top w:val="none" w:sz="0" w:space="0" w:color="auto"/>
            <w:left w:val="none" w:sz="0" w:space="0" w:color="auto"/>
            <w:bottom w:val="none" w:sz="0" w:space="0" w:color="auto"/>
            <w:right w:val="none" w:sz="0" w:space="0" w:color="auto"/>
          </w:divBdr>
        </w:div>
        <w:div w:id="1255093380">
          <w:marLeft w:val="0"/>
          <w:marRight w:val="0"/>
          <w:marTop w:val="0"/>
          <w:marBottom w:val="0"/>
          <w:divBdr>
            <w:top w:val="none" w:sz="0" w:space="0" w:color="auto"/>
            <w:left w:val="none" w:sz="0" w:space="0" w:color="auto"/>
            <w:bottom w:val="none" w:sz="0" w:space="0" w:color="auto"/>
            <w:right w:val="none" w:sz="0" w:space="0" w:color="auto"/>
          </w:divBdr>
        </w:div>
        <w:div w:id="1098598512">
          <w:marLeft w:val="0"/>
          <w:marRight w:val="0"/>
          <w:marTop w:val="0"/>
          <w:marBottom w:val="0"/>
          <w:divBdr>
            <w:top w:val="none" w:sz="0" w:space="0" w:color="auto"/>
            <w:left w:val="none" w:sz="0" w:space="0" w:color="auto"/>
            <w:bottom w:val="none" w:sz="0" w:space="0" w:color="auto"/>
            <w:right w:val="none" w:sz="0" w:space="0" w:color="auto"/>
          </w:divBdr>
        </w:div>
        <w:div w:id="135074602">
          <w:marLeft w:val="0"/>
          <w:marRight w:val="0"/>
          <w:marTop w:val="0"/>
          <w:marBottom w:val="0"/>
          <w:divBdr>
            <w:top w:val="none" w:sz="0" w:space="0" w:color="auto"/>
            <w:left w:val="none" w:sz="0" w:space="0" w:color="auto"/>
            <w:bottom w:val="none" w:sz="0" w:space="0" w:color="auto"/>
            <w:right w:val="none" w:sz="0" w:space="0" w:color="auto"/>
          </w:divBdr>
        </w:div>
      </w:divsChild>
    </w:div>
    <w:div w:id="1116021577">
      <w:bodyDiv w:val="1"/>
      <w:marLeft w:val="0"/>
      <w:marRight w:val="0"/>
      <w:marTop w:val="0"/>
      <w:marBottom w:val="0"/>
      <w:divBdr>
        <w:top w:val="none" w:sz="0" w:space="0" w:color="auto"/>
        <w:left w:val="none" w:sz="0" w:space="0" w:color="auto"/>
        <w:bottom w:val="none" w:sz="0" w:space="0" w:color="auto"/>
        <w:right w:val="none" w:sz="0" w:space="0" w:color="auto"/>
      </w:divBdr>
    </w:div>
    <w:div w:id="1129589228">
      <w:bodyDiv w:val="1"/>
      <w:marLeft w:val="0"/>
      <w:marRight w:val="0"/>
      <w:marTop w:val="0"/>
      <w:marBottom w:val="0"/>
      <w:divBdr>
        <w:top w:val="none" w:sz="0" w:space="0" w:color="auto"/>
        <w:left w:val="none" w:sz="0" w:space="0" w:color="auto"/>
        <w:bottom w:val="none" w:sz="0" w:space="0" w:color="auto"/>
        <w:right w:val="none" w:sz="0" w:space="0" w:color="auto"/>
      </w:divBdr>
      <w:divsChild>
        <w:div w:id="950279590">
          <w:marLeft w:val="0"/>
          <w:marRight w:val="0"/>
          <w:marTop w:val="0"/>
          <w:marBottom w:val="0"/>
          <w:divBdr>
            <w:top w:val="none" w:sz="0" w:space="0" w:color="auto"/>
            <w:left w:val="none" w:sz="0" w:space="0" w:color="auto"/>
            <w:bottom w:val="none" w:sz="0" w:space="0" w:color="auto"/>
            <w:right w:val="none" w:sz="0" w:space="0" w:color="auto"/>
          </w:divBdr>
        </w:div>
        <w:div w:id="1042241920">
          <w:marLeft w:val="0"/>
          <w:marRight w:val="0"/>
          <w:marTop w:val="0"/>
          <w:marBottom w:val="0"/>
          <w:divBdr>
            <w:top w:val="none" w:sz="0" w:space="0" w:color="auto"/>
            <w:left w:val="none" w:sz="0" w:space="0" w:color="auto"/>
            <w:bottom w:val="none" w:sz="0" w:space="0" w:color="auto"/>
            <w:right w:val="none" w:sz="0" w:space="0" w:color="auto"/>
          </w:divBdr>
        </w:div>
        <w:div w:id="1197502156">
          <w:marLeft w:val="0"/>
          <w:marRight w:val="0"/>
          <w:marTop w:val="0"/>
          <w:marBottom w:val="0"/>
          <w:divBdr>
            <w:top w:val="none" w:sz="0" w:space="0" w:color="auto"/>
            <w:left w:val="none" w:sz="0" w:space="0" w:color="auto"/>
            <w:bottom w:val="none" w:sz="0" w:space="0" w:color="auto"/>
            <w:right w:val="none" w:sz="0" w:space="0" w:color="auto"/>
          </w:divBdr>
        </w:div>
        <w:div w:id="1917739240">
          <w:marLeft w:val="0"/>
          <w:marRight w:val="0"/>
          <w:marTop w:val="0"/>
          <w:marBottom w:val="0"/>
          <w:divBdr>
            <w:top w:val="none" w:sz="0" w:space="0" w:color="auto"/>
            <w:left w:val="none" w:sz="0" w:space="0" w:color="auto"/>
            <w:bottom w:val="none" w:sz="0" w:space="0" w:color="auto"/>
            <w:right w:val="none" w:sz="0" w:space="0" w:color="auto"/>
          </w:divBdr>
        </w:div>
      </w:divsChild>
    </w:div>
    <w:div w:id="1164777431">
      <w:bodyDiv w:val="1"/>
      <w:marLeft w:val="0"/>
      <w:marRight w:val="0"/>
      <w:marTop w:val="0"/>
      <w:marBottom w:val="0"/>
      <w:divBdr>
        <w:top w:val="none" w:sz="0" w:space="0" w:color="auto"/>
        <w:left w:val="none" w:sz="0" w:space="0" w:color="auto"/>
        <w:bottom w:val="none" w:sz="0" w:space="0" w:color="auto"/>
        <w:right w:val="none" w:sz="0" w:space="0" w:color="auto"/>
      </w:divBdr>
    </w:div>
    <w:div w:id="1166239272">
      <w:bodyDiv w:val="1"/>
      <w:marLeft w:val="0"/>
      <w:marRight w:val="0"/>
      <w:marTop w:val="0"/>
      <w:marBottom w:val="0"/>
      <w:divBdr>
        <w:top w:val="none" w:sz="0" w:space="0" w:color="auto"/>
        <w:left w:val="none" w:sz="0" w:space="0" w:color="auto"/>
        <w:bottom w:val="none" w:sz="0" w:space="0" w:color="auto"/>
        <w:right w:val="none" w:sz="0" w:space="0" w:color="auto"/>
      </w:divBdr>
    </w:div>
    <w:div w:id="1170949879">
      <w:bodyDiv w:val="1"/>
      <w:marLeft w:val="0"/>
      <w:marRight w:val="0"/>
      <w:marTop w:val="0"/>
      <w:marBottom w:val="0"/>
      <w:divBdr>
        <w:top w:val="none" w:sz="0" w:space="0" w:color="auto"/>
        <w:left w:val="none" w:sz="0" w:space="0" w:color="auto"/>
        <w:bottom w:val="none" w:sz="0" w:space="0" w:color="auto"/>
        <w:right w:val="none" w:sz="0" w:space="0" w:color="auto"/>
      </w:divBdr>
    </w:div>
    <w:div w:id="1173103675">
      <w:bodyDiv w:val="1"/>
      <w:marLeft w:val="0"/>
      <w:marRight w:val="0"/>
      <w:marTop w:val="0"/>
      <w:marBottom w:val="0"/>
      <w:divBdr>
        <w:top w:val="none" w:sz="0" w:space="0" w:color="auto"/>
        <w:left w:val="none" w:sz="0" w:space="0" w:color="auto"/>
        <w:bottom w:val="none" w:sz="0" w:space="0" w:color="auto"/>
        <w:right w:val="none" w:sz="0" w:space="0" w:color="auto"/>
      </w:divBdr>
    </w:div>
    <w:div w:id="1180700195">
      <w:bodyDiv w:val="1"/>
      <w:marLeft w:val="0"/>
      <w:marRight w:val="0"/>
      <w:marTop w:val="0"/>
      <w:marBottom w:val="0"/>
      <w:divBdr>
        <w:top w:val="none" w:sz="0" w:space="0" w:color="auto"/>
        <w:left w:val="none" w:sz="0" w:space="0" w:color="auto"/>
        <w:bottom w:val="none" w:sz="0" w:space="0" w:color="auto"/>
        <w:right w:val="none" w:sz="0" w:space="0" w:color="auto"/>
      </w:divBdr>
      <w:divsChild>
        <w:div w:id="215360073">
          <w:marLeft w:val="0"/>
          <w:marRight w:val="0"/>
          <w:marTop w:val="0"/>
          <w:marBottom w:val="0"/>
          <w:divBdr>
            <w:top w:val="none" w:sz="0" w:space="0" w:color="auto"/>
            <w:left w:val="none" w:sz="0" w:space="0" w:color="auto"/>
            <w:bottom w:val="none" w:sz="0" w:space="0" w:color="auto"/>
            <w:right w:val="none" w:sz="0" w:space="0" w:color="auto"/>
          </w:divBdr>
        </w:div>
        <w:div w:id="537820361">
          <w:marLeft w:val="0"/>
          <w:marRight w:val="0"/>
          <w:marTop w:val="0"/>
          <w:marBottom w:val="0"/>
          <w:divBdr>
            <w:top w:val="none" w:sz="0" w:space="0" w:color="auto"/>
            <w:left w:val="none" w:sz="0" w:space="0" w:color="auto"/>
            <w:bottom w:val="none" w:sz="0" w:space="0" w:color="auto"/>
            <w:right w:val="none" w:sz="0" w:space="0" w:color="auto"/>
          </w:divBdr>
        </w:div>
        <w:div w:id="981695168">
          <w:marLeft w:val="0"/>
          <w:marRight w:val="0"/>
          <w:marTop w:val="0"/>
          <w:marBottom w:val="0"/>
          <w:divBdr>
            <w:top w:val="none" w:sz="0" w:space="0" w:color="auto"/>
            <w:left w:val="none" w:sz="0" w:space="0" w:color="auto"/>
            <w:bottom w:val="none" w:sz="0" w:space="0" w:color="auto"/>
            <w:right w:val="none" w:sz="0" w:space="0" w:color="auto"/>
          </w:divBdr>
        </w:div>
        <w:div w:id="1030568225">
          <w:marLeft w:val="0"/>
          <w:marRight w:val="0"/>
          <w:marTop w:val="0"/>
          <w:marBottom w:val="0"/>
          <w:divBdr>
            <w:top w:val="none" w:sz="0" w:space="0" w:color="auto"/>
            <w:left w:val="none" w:sz="0" w:space="0" w:color="auto"/>
            <w:bottom w:val="none" w:sz="0" w:space="0" w:color="auto"/>
            <w:right w:val="none" w:sz="0" w:space="0" w:color="auto"/>
          </w:divBdr>
        </w:div>
        <w:div w:id="1131092454">
          <w:marLeft w:val="0"/>
          <w:marRight w:val="0"/>
          <w:marTop w:val="0"/>
          <w:marBottom w:val="0"/>
          <w:divBdr>
            <w:top w:val="none" w:sz="0" w:space="0" w:color="auto"/>
            <w:left w:val="none" w:sz="0" w:space="0" w:color="auto"/>
            <w:bottom w:val="none" w:sz="0" w:space="0" w:color="auto"/>
            <w:right w:val="none" w:sz="0" w:space="0" w:color="auto"/>
          </w:divBdr>
        </w:div>
        <w:div w:id="1241134075">
          <w:marLeft w:val="0"/>
          <w:marRight w:val="0"/>
          <w:marTop w:val="0"/>
          <w:marBottom w:val="0"/>
          <w:divBdr>
            <w:top w:val="none" w:sz="0" w:space="0" w:color="auto"/>
            <w:left w:val="none" w:sz="0" w:space="0" w:color="auto"/>
            <w:bottom w:val="none" w:sz="0" w:space="0" w:color="auto"/>
            <w:right w:val="none" w:sz="0" w:space="0" w:color="auto"/>
          </w:divBdr>
        </w:div>
        <w:div w:id="1262101550">
          <w:marLeft w:val="0"/>
          <w:marRight w:val="0"/>
          <w:marTop w:val="0"/>
          <w:marBottom w:val="0"/>
          <w:divBdr>
            <w:top w:val="none" w:sz="0" w:space="0" w:color="auto"/>
            <w:left w:val="none" w:sz="0" w:space="0" w:color="auto"/>
            <w:bottom w:val="none" w:sz="0" w:space="0" w:color="auto"/>
            <w:right w:val="none" w:sz="0" w:space="0" w:color="auto"/>
          </w:divBdr>
        </w:div>
      </w:divsChild>
    </w:div>
    <w:div w:id="1188056878">
      <w:bodyDiv w:val="1"/>
      <w:marLeft w:val="0"/>
      <w:marRight w:val="0"/>
      <w:marTop w:val="0"/>
      <w:marBottom w:val="0"/>
      <w:divBdr>
        <w:top w:val="none" w:sz="0" w:space="0" w:color="auto"/>
        <w:left w:val="none" w:sz="0" w:space="0" w:color="auto"/>
        <w:bottom w:val="none" w:sz="0" w:space="0" w:color="auto"/>
        <w:right w:val="none" w:sz="0" w:space="0" w:color="auto"/>
      </w:divBdr>
    </w:div>
    <w:div w:id="1195122482">
      <w:bodyDiv w:val="1"/>
      <w:marLeft w:val="0"/>
      <w:marRight w:val="0"/>
      <w:marTop w:val="0"/>
      <w:marBottom w:val="0"/>
      <w:divBdr>
        <w:top w:val="none" w:sz="0" w:space="0" w:color="auto"/>
        <w:left w:val="none" w:sz="0" w:space="0" w:color="auto"/>
        <w:bottom w:val="none" w:sz="0" w:space="0" w:color="auto"/>
        <w:right w:val="none" w:sz="0" w:space="0" w:color="auto"/>
      </w:divBdr>
      <w:divsChild>
        <w:div w:id="930238366">
          <w:marLeft w:val="0"/>
          <w:marRight w:val="0"/>
          <w:marTop w:val="0"/>
          <w:marBottom w:val="0"/>
          <w:divBdr>
            <w:top w:val="none" w:sz="0" w:space="0" w:color="auto"/>
            <w:left w:val="none" w:sz="0" w:space="0" w:color="auto"/>
            <w:bottom w:val="none" w:sz="0" w:space="0" w:color="auto"/>
            <w:right w:val="none" w:sz="0" w:space="0" w:color="auto"/>
          </w:divBdr>
          <w:divsChild>
            <w:div w:id="1855223147">
              <w:marLeft w:val="0"/>
              <w:marRight w:val="0"/>
              <w:marTop w:val="0"/>
              <w:marBottom w:val="0"/>
              <w:divBdr>
                <w:top w:val="none" w:sz="0" w:space="0" w:color="auto"/>
                <w:left w:val="none" w:sz="0" w:space="0" w:color="auto"/>
                <w:bottom w:val="none" w:sz="0" w:space="0" w:color="auto"/>
                <w:right w:val="none" w:sz="0" w:space="0" w:color="auto"/>
              </w:divBdr>
            </w:div>
          </w:divsChild>
        </w:div>
        <w:div w:id="779953842">
          <w:marLeft w:val="0"/>
          <w:marRight w:val="0"/>
          <w:marTop w:val="0"/>
          <w:marBottom w:val="0"/>
          <w:divBdr>
            <w:top w:val="none" w:sz="0" w:space="0" w:color="auto"/>
            <w:left w:val="none" w:sz="0" w:space="0" w:color="auto"/>
            <w:bottom w:val="none" w:sz="0" w:space="0" w:color="auto"/>
            <w:right w:val="none" w:sz="0" w:space="0" w:color="auto"/>
          </w:divBdr>
          <w:divsChild>
            <w:div w:id="127552611">
              <w:marLeft w:val="0"/>
              <w:marRight w:val="0"/>
              <w:marTop w:val="0"/>
              <w:marBottom w:val="0"/>
              <w:divBdr>
                <w:top w:val="none" w:sz="0" w:space="0" w:color="auto"/>
                <w:left w:val="none" w:sz="0" w:space="0" w:color="auto"/>
                <w:bottom w:val="none" w:sz="0" w:space="0" w:color="auto"/>
                <w:right w:val="none" w:sz="0" w:space="0" w:color="auto"/>
              </w:divBdr>
            </w:div>
            <w:div w:id="1034379231">
              <w:marLeft w:val="0"/>
              <w:marRight w:val="0"/>
              <w:marTop w:val="0"/>
              <w:marBottom w:val="0"/>
              <w:divBdr>
                <w:top w:val="none" w:sz="0" w:space="0" w:color="auto"/>
                <w:left w:val="none" w:sz="0" w:space="0" w:color="auto"/>
                <w:bottom w:val="none" w:sz="0" w:space="0" w:color="auto"/>
                <w:right w:val="none" w:sz="0" w:space="0" w:color="auto"/>
              </w:divBdr>
              <w:divsChild>
                <w:div w:id="2121489526">
                  <w:marLeft w:val="0"/>
                  <w:marRight w:val="0"/>
                  <w:marTop w:val="0"/>
                  <w:marBottom w:val="0"/>
                  <w:divBdr>
                    <w:top w:val="none" w:sz="0" w:space="0" w:color="auto"/>
                    <w:left w:val="none" w:sz="0" w:space="0" w:color="auto"/>
                    <w:bottom w:val="none" w:sz="0" w:space="0" w:color="auto"/>
                    <w:right w:val="none" w:sz="0" w:space="0" w:color="auto"/>
                  </w:divBdr>
                  <w:divsChild>
                    <w:div w:id="43655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674229">
              <w:marLeft w:val="0"/>
              <w:marRight w:val="0"/>
              <w:marTop w:val="0"/>
              <w:marBottom w:val="0"/>
              <w:divBdr>
                <w:top w:val="none" w:sz="0" w:space="0" w:color="auto"/>
                <w:left w:val="none" w:sz="0" w:space="0" w:color="auto"/>
                <w:bottom w:val="none" w:sz="0" w:space="0" w:color="auto"/>
                <w:right w:val="none" w:sz="0" w:space="0" w:color="auto"/>
              </w:divBdr>
              <w:divsChild>
                <w:div w:id="23750796">
                  <w:marLeft w:val="0"/>
                  <w:marRight w:val="0"/>
                  <w:marTop w:val="0"/>
                  <w:marBottom w:val="0"/>
                  <w:divBdr>
                    <w:top w:val="none" w:sz="0" w:space="0" w:color="auto"/>
                    <w:left w:val="none" w:sz="0" w:space="0" w:color="auto"/>
                    <w:bottom w:val="none" w:sz="0" w:space="0" w:color="auto"/>
                    <w:right w:val="none" w:sz="0" w:space="0" w:color="auto"/>
                  </w:divBdr>
                  <w:divsChild>
                    <w:div w:id="435517649">
                      <w:marLeft w:val="0"/>
                      <w:marRight w:val="0"/>
                      <w:marTop w:val="0"/>
                      <w:marBottom w:val="0"/>
                      <w:divBdr>
                        <w:top w:val="none" w:sz="0" w:space="0" w:color="auto"/>
                        <w:left w:val="none" w:sz="0" w:space="0" w:color="auto"/>
                        <w:bottom w:val="none" w:sz="0" w:space="0" w:color="auto"/>
                        <w:right w:val="none" w:sz="0" w:space="0" w:color="auto"/>
                      </w:divBdr>
                    </w:div>
                    <w:div w:id="1639414153">
                      <w:marLeft w:val="0"/>
                      <w:marRight w:val="0"/>
                      <w:marTop w:val="0"/>
                      <w:marBottom w:val="0"/>
                      <w:divBdr>
                        <w:top w:val="none" w:sz="0" w:space="0" w:color="auto"/>
                        <w:left w:val="none" w:sz="0" w:space="0" w:color="auto"/>
                        <w:bottom w:val="none" w:sz="0" w:space="0" w:color="auto"/>
                        <w:right w:val="none" w:sz="0" w:space="0" w:color="auto"/>
                      </w:divBdr>
                      <w:divsChild>
                        <w:div w:id="652369565">
                          <w:marLeft w:val="0"/>
                          <w:marRight w:val="0"/>
                          <w:marTop w:val="0"/>
                          <w:marBottom w:val="0"/>
                          <w:divBdr>
                            <w:top w:val="none" w:sz="0" w:space="0" w:color="auto"/>
                            <w:left w:val="none" w:sz="0" w:space="0" w:color="auto"/>
                            <w:bottom w:val="none" w:sz="0" w:space="0" w:color="auto"/>
                            <w:right w:val="none" w:sz="0" w:space="0" w:color="auto"/>
                          </w:divBdr>
                        </w:div>
                      </w:divsChild>
                    </w:div>
                    <w:div w:id="1981180925">
                      <w:marLeft w:val="0"/>
                      <w:marRight w:val="0"/>
                      <w:marTop w:val="0"/>
                      <w:marBottom w:val="0"/>
                      <w:divBdr>
                        <w:top w:val="none" w:sz="0" w:space="0" w:color="auto"/>
                        <w:left w:val="none" w:sz="0" w:space="0" w:color="auto"/>
                        <w:bottom w:val="none" w:sz="0" w:space="0" w:color="auto"/>
                        <w:right w:val="none" w:sz="0" w:space="0" w:color="auto"/>
                      </w:divBdr>
                      <w:divsChild>
                        <w:div w:id="9452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3521">
              <w:marLeft w:val="0"/>
              <w:marRight w:val="0"/>
              <w:marTop w:val="0"/>
              <w:marBottom w:val="0"/>
              <w:divBdr>
                <w:top w:val="none" w:sz="0" w:space="0" w:color="auto"/>
                <w:left w:val="none" w:sz="0" w:space="0" w:color="auto"/>
                <w:bottom w:val="none" w:sz="0" w:space="0" w:color="auto"/>
                <w:right w:val="none" w:sz="0" w:space="0" w:color="auto"/>
              </w:divBdr>
              <w:divsChild>
                <w:div w:id="702052670">
                  <w:marLeft w:val="0"/>
                  <w:marRight w:val="0"/>
                  <w:marTop w:val="0"/>
                  <w:marBottom w:val="0"/>
                  <w:divBdr>
                    <w:top w:val="none" w:sz="0" w:space="0" w:color="auto"/>
                    <w:left w:val="none" w:sz="0" w:space="0" w:color="auto"/>
                    <w:bottom w:val="none" w:sz="0" w:space="0" w:color="auto"/>
                    <w:right w:val="none" w:sz="0" w:space="0" w:color="auto"/>
                  </w:divBdr>
                  <w:divsChild>
                    <w:div w:id="188320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77802">
              <w:marLeft w:val="0"/>
              <w:marRight w:val="0"/>
              <w:marTop w:val="0"/>
              <w:marBottom w:val="0"/>
              <w:divBdr>
                <w:top w:val="none" w:sz="0" w:space="0" w:color="auto"/>
                <w:left w:val="none" w:sz="0" w:space="0" w:color="auto"/>
                <w:bottom w:val="none" w:sz="0" w:space="0" w:color="auto"/>
                <w:right w:val="none" w:sz="0" w:space="0" w:color="auto"/>
              </w:divBdr>
              <w:divsChild>
                <w:div w:id="17434860">
                  <w:marLeft w:val="0"/>
                  <w:marRight w:val="0"/>
                  <w:marTop w:val="0"/>
                  <w:marBottom w:val="0"/>
                  <w:divBdr>
                    <w:top w:val="none" w:sz="0" w:space="0" w:color="auto"/>
                    <w:left w:val="none" w:sz="0" w:space="0" w:color="auto"/>
                    <w:bottom w:val="none" w:sz="0" w:space="0" w:color="auto"/>
                    <w:right w:val="none" w:sz="0" w:space="0" w:color="auto"/>
                  </w:divBdr>
                  <w:divsChild>
                    <w:div w:id="128866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77815">
          <w:marLeft w:val="0"/>
          <w:marRight w:val="0"/>
          <w:marTop w:val="0"/>
          <w:marBottom w:val="0"/>
          <w:divBdr>
            <w:top w:val="none" w:sz="0" w:space="0" w:color="auto"/>
            <w:left w:val="none" w:sz="0" w:space="0" w:color="auto"/>
            <w:bottom w:val="none" w:sz="0" w:space="0" w:color="auto"/>
            <w:right w:val="none" w:sz="0" w:space="0" w:color="auto"/>
          </w:divBdr>
          <w:divsChild>
            <w:div w:id="2143765196">
              <w:marLeft w:val="0"/>
              <w:marRight w:val="0"/>
              <w:marTop w:val="0"/>
              <w:marBottom w:val="0"/>
              <w:divBdr>
                <w:top w:val="none" w:sz="0" w:space="0" w:color="auto"/>
                <w:left w:val="none" w:sz="0" w:space="0" w:color="auto"/>
                <w:bottom w:val="none" w:sz="0" w:space="0" w:color="auto"/>
                <w:right w:val="none" w:sz="0" w:space="0" w:color="auto"/>
              </w:divBdr>
            </w:div>
          </w:divsChild>
        </w:div>
        <w:div w:id="1092436456">
          <w:marLeft w:val="0"/>
          <w:marRight w:val="0"/>
          <w:marTop w:val="0"/>
          <w:marBottom w:val="0"/>
          <w:divBdr>
            <w:top w:val="none" w:sz="0" w:space="0" w:color="auto"/>
            <w:left w:val="none" w:sz="0" w:space="0" w:color="auto"/>
            <w:bottom w:val="none" w:sz="0" w:space="0" w:color="auto"/>
            <w:right w:val="none" w:sz="0" w:space="0" w:color="auto"/>
          </w:divBdr>
          <w:divsChild>
            <w:div w:id="251551012">
              <w:marLeft w:val="0"/>
              <w:marRight w:val="0"/>
              <w:marTop w:val="0"/>
              <w:marBottom w:val="0"/>
              <w:divBdr>
                <w:top w:val="none" w:sz="0" w:space="0" w:color="auto"/>
                <w:left w:val="none" w:sz="0" w:space="0" w:color="auto"/>
                <w:bottom w:val="none" w:sz="0" w:space="0" w:color="auto"/>
                <w:right w:val="none" w:sz="0" w:space="0" w:color="auto"/>
              </w:divBdr>
            </w:div>
          </w:divsChild>
        </w:div>
        <w:div w:id="1535579660">
          <w:marLeft w:val="0"/>
          <w:marRight w:val="0"/>
          <w:marTop w:val="0"/>
          <w:marBottom w:val="0"/>
          <w:divBdr>
            <w:top w:val="none" w:sz="0" w:space="0" w:color="auto"/>
            <w:left w:val="none" w:sz="0" w:space="0" w:color="auto"/>
            <w:bottom w:val="none" w:sz="0" w:space="0" w:color="auto"/>
            <w:right w:val="none" w:sz="0" w:space="0" w:color="auto"/>
          </w:divBdr>
          <w:divsChild>
            <w:div w:id="187063134">
              <w:marLeft w:val="0"/>
              <w:marRight w:val="0"/>
              <w:marTop w:val="0"/>
              <w:marBottom w:val="0"/>
              <w:divBdr>
                <w:top w:val="none" w:sz="0" w:space="0" w:color="auto"/>
                <w:left w:val="none" w:sz="0" w:space="0" w:color="auto"/>
                <w:bottom w:val="none" w:sz="0" w:space="0" w:color="auto"/>
                <w:right w:val="none" w:sz="0" w:space="0" w:color="auto"/>
              </w:divBdr>
            </w:div>
            <w:div w:id="2058427009">
              <w:marLeft w:val="0"/>
              <w:marRight w:val="0"/>
              <w:marTop w:val="0"/>
              <w:marBottom w:val="0"/>
              <w:divBdr>
                <w:top w:val="none" w:sz="0" w:space="0" w:color="auto"/>
                <w:left w:val="none" w:sz="0" w:space="0" w:color="auto"/>
                <w:bottom w:val="none" w:sz="0" w:space="0" w:color="auto"/>
                <w:right w:val="none" w:sz="0" w:space="0" w:color="auto"/>
              </w:divBdr>
              <w:divsChild>
                <w:div w:id="1764108764">
                  <w:marLeft w:val="0"/>
                  <w:marRight w:val="0"/>
                  <w:marTop w:val="0"/>
                  <w:marBottom w:val="0"/>
                  <w:divBdr>
                    <w:top w:val="none" w:sz="0" w:space="0" w:color="auto"/>
                    <w:left w:val="none" w:sz="0" w:space="0" w:color="auto"/>
                    <w:bottom w:val="none" w:sz="0" w:space="0" w:color="auto"/>
                    <w:right w:val="none" w:sz="0" w:space="0" w:color="auto"/>
                  </w:divBdr>
                  <w:divsChild>
                    <w:div w:id="121523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022839">
              <w:marLeft w:val="0"/>
              <w:marRight w:val="0"/>
              <w:marTop w:val="0"/>
              <w:marBottom w:val="0"/>
              <w:divBdr>
                <w:top w:val="none" w:sz="0" w:space="0" w:color="auto"/>
                <w:left w:val="none" w:sz="0" w:space="0" w:color="auto"/>
                <w:bottom w:val="none" w:sz="0" w:space="0" w:color="auto"/>
                <w:right w:val="none" w:sz="0" w:space="0" w:color="auto"/>
              </w:divBdr>
              <w:divsChild>
                <w:div w:id="1459488720">
                  <w:marLeft w:val="0"/>
                  <w:marRight w:val="0"/>
                  <w:marTop w:val="0"/>
                  <w:marBottom w:val="0"/>
                  <w:divBdr>
                    <w:top w:val="none" w:sz="0" w:space="0" w:color="auto"/>
                    <w:left w:val="none" w:sz="0" w:space="0" w:color="auto"/>
                    <w:bottom w:val="none" w:sz="0" w:space="0" w:color="auto"/>
                    <w:right w:val="none" w:sz="0" w:space="0" w:color="auto"/>
                  </w:divBdr>
                  <w:divsChild>
                    <w:div w:id="15195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097833">
      <w:bodyDiv w:val="1"/>
      <w:marLeft w:val="0"/>
      <w:marRight w:val="0"/>
      <w:marTop w:val="0"/>
      <w:marBottom w:val="0"/>
      <w:divBdr>
        <w:top w:val="none" w:sz="0" w:space="0" w:color="auto"/>
        <w:left w:val="none" w:sz="0" w:space="0" w:color="auto"/>
        <w:bottom w:val="none" w:sz="0" w:space="0" w:color="auto"/>
        <w:right w:val="none" w:sz="0" w:space="0" w:color="auto"/>
      </w:divBdr>
    </w:div>
    <w:div w:id="1258370297">
      <w:bodyDiv w:val="1"/>
      <w:marLeft w:val="0"/>
      <w:marRight w:val="0"/>
      <w:marTop w:val="0"/>
      <w:marBottom w:val="0"/>
      <w:divBdr>
        <w:top w:val="none" w:sz="0" w:space="0" w:color="auto"/>
        <w:left w:val="none" w:sz="0" w:space="0" w:color="auto"/>
        <w:bottom w:val="none" w:sz="0" w:space="0" w:color="auto"/>
        <w:right w:val="none" w:sz="0" w:space="0" w:color="auto"/>
      </w:divBdr>
      <w:divsChild>
        <w:div w:id="243422278">
          <w:marLeft w:val="0"/>
          <w:marRight w:val="0"/>
          <w:marTop w:val="0"/>
          <w:marBottom w:val="0"/>
          <w:divBdr>
            <w:top w:val="none" w:sz="0" w:space="0" w:color="auto"/>
            <w:left w:val="none" w:sz="0" w:space="0" w:color="auto"/>
            <w:bottom w:val="none" w:sz="0" w:space="0" w:color="auto"/>
            <w:right w:val="none" w:sz="0" w:space="0" w:color="auto"/>
          </w:divBdr>
        </w:div>
        <w:div w:id="411464753">
          <w:marLeft w:val="0"/>
          <w:marRight w:val="0"/>
          <w:marTop w:val="0"/>
          <w:marBottom w:val="0"/>
          <w:divBdr>
            <w:top w:val="none" w:sz="0" w:space="0" w:color="auto"/>
            <w:left w:val="none" w:sz="0" w:space="0" w:color="auto"/>
            <w:bottom w:val="none" w:sz="0" w:space="0" w:color="auto"/>
            <w:right w:val="none" w:sz="0" w:space="0" w:color="auto"/>
          </w:divBdr>
        </w:div>
        <w:div w:id="454518243">
          <w:marLeft w:val="0"/>
          <w:marRight w:val="0"/>
          <w:marTop w:val="0"/>
          <w:marBottom w:val="0"/>
          <w:divBdr>
            <w:top w:val="none" w:sz="0" w:space="0" w:color="auto"/>
            <w:left w:val="none" w:sz="0" w:space="0" w:color="auto"/>
            <w:bottom w:val="none" w:sz="0" w:space="0" w:color="auto"/>
            <w:right w:val="none" w:sz="0" w:space="0" w:color="auto"/>
          </w:divBdr>
        </w:div>
      </w:divsChild>
    </w:div>
    <w:div w:id="1267688351">
      <w:bodyDiv w:val="1"/>
      <w:marLeft w:val="0"/>
      <w:marRight w:val="0"/>
      <w:marTop w:val="0"/>
      <w:marBottom w:val="0"/>
      <w:divBdr>
        <w:top w:val="none" w:sz="0" w:space="0" w:color="auto"/>
        <w:left w:val="none" w:sz="0" w:space="0" w:color="auto"/>
        <w:bottom w:val="none" w:sz="0" w:space="0" w:color="auto"/>
        <w:right w:val="none" w:sz="0" w:space="0" w:color="auto"/>
      </w:divBdr>
      <w:divsChild>
        <w:div w:id="1138062704">
          <w:marLeft w:val="0"/>
          <w:marRight w:val="0"/>
          <w:marTop w:val="0"/>
          <w:marBottom w:val="0"/>
          <w:divBdr>
            <w:top w:val="none" w:sz="0" w:space="0" w:color="auto"/>
            <w:left w:val="none" w:sz="0" w:space="0" w:color="auto"/>
            <w:bottom w:val="none" w:sz="0" w:space="0" w:color="auto"/>
            <w:right w:val="none" w:sz="0" w:space="0" w:color="auto"/>
          </w:divBdr>
        </w:div>
        <w:div w:id="1146632481">
          <w:marLeft w:val="0"/>
          <w:marRight w:val="0"/>
          <w:marTop w:val="0"/>
          <w:marBottom w:val="0"/>
          <w:divBdr>
            <w:top w:val="none" w:sz="0" w:space="0" w:color="auto"/>
            <w:left w:val="none" w:sz="0" w:space="0" w:color="auto"/>
            <w:bottom w:val="none" w:sz="0" w:space="0" w:color="auto"/>
            <w:right w:val="none" w:sz="0" w:space="0" w:color="auto"/>
          </w:divBdr>
        </w:div>
        <w:div w:id="1642347860">
          <w:marLeft w:val="0"/>
          <w:marRight w:val="0"/>
          <w:marTop w:val="0"/>
          <w:marBottom w:val="0"/>
          <w:divBdr>
            <w:top w:val="none" w:sz="0" w:space="0" w:color="auto"/>
            <w:left w:val="none" w:sz="0" w:space="0" w:color="auto"/>
            <w:bottom w:val="none" w:sz="0" w:space="0" w:color="auto"/>
            <w:right w:val="none" w:sz="0" w:space="0" w:color="auto"/>
          </w:divBdr>
        </w:div>
        <w:div w:id="1781758709">
          <w:marLeft w:val="0"/>
          <w:marRight w:val="0"/>
          <w:marTop w:val="0"/>
          <w:marBottom w:val="0"/>
          <w:divBdr>
            <w:top w:val="none" w:sz="0" w:space="0" w:color="auto"/>
            <w:left w:val="none" w:sz="0" w:space="0" w:color="auto"/>
            <w:bottom w:val="none" w:sz="0" w:space="0" w:color="auto"/>
            <w:right w:val="none" w:sz="0" w:space="0" w:color="auto"/>
          </w:divBdr>
        </w:div>
      </w:divsChild>
    </w:div>
    <w:div w:id="1300767310">
      <w:bodyDiv w:val="1"/>
      <w:marLeft w:val="0"/>
      <w:marRight w:val="0"/>
      <w:marTop w:val="0"/>
      <w:marBottom w:val="0"/>
      <w:divBdr>
        <w:top w:val="none" w:sz="0" w:space="0" w:color="auto"/>
        <w:left w:val="none" w:sz="0" w:space="0" w:color="auto"/>
        <w:bottom w:val="none" w:sz="0" w:space="0" w:color="auto"/>
        <w:right w:val="none" w:sz="0" w:space="0" w:color="auto"/>
      </w:divBdr>
    </w:div>
    <w:div w:id="1347320151">
      <w:bodyDiv w:val="1"/>
      <w:marLeft w:val="0"/>
      <w:marRight w:val="0"/>
      <w:marTop w:val="0"/>
      <w:marBottom w:val="0"/>
      <w:divBdr>
        <w:top w:val="none" w:sz="0" w:space="0" w:color="auto"/>
        <w:left w:val="none" w:sz="0" w:space="0" w:color="auto"/>
        <w:bottom w:val="none" w:sz="0" w:space="0" w:color="auto"/>
        <w:right w:val="none" w:sz="0" w:space="0" w:color="auto"/>
      </w:divBdr>
      <w:divsChild>
        <w:div w:id="702362720">
          <w:marLeft w:val="0"/>
          <w:marRight w:val="0"/>
          <w:marTop w:val="0"/>
          <w:marBottom w:val="0"/>
          <w:divBdr>
            <w:top w:val="none" w:sz="0" w:space="0" w:color="auto"/>
            <w:left w:val="none" w:sz="0" w:space="0" w:color="auto"/>
            <w:bottom w:val="none" w:sz="0" w:space="0" w:color="auto"/>
            <w:right w:val="none" w:sz="0" w:space="0" w:color="auto"/>
          </w:divBdr>
        </w:div>
        <w:div w:id="1733191796">
          <w:marLeft w:val="0"/>
          <w:marRight w:val="0"/>
          <w:marTop w:val="0"/>
          <w:marBottom w:val="0"/>
          <w:divBdr>
            <w:top w:val="none" w:sz="0" w:space="0" w:color="auto"/>
            <w:left w:val="none" w:sz="0" w:space="0" w:color="auto"/>
            <w:bottom w:val="none" w:sz="0" w:space="0" w:color="auto"/>
            <w:right w:val="none" w:sz="0" w:space="0" w:color="auto"/>
          </w:divBdr>
        </w:div>
      </w:divsChild>
    </w:div>
    <w:div w:id="1374503396">
      <w:bodyDiv w:val="1"/>
      <w:marLeft w:val="0"/>
      <w:marRight w:val="0"/>
      <w:marTop w:val="0"/>
      <w:marBottom w:val="0"/>
      <w:divBdr>
        <w:top w:val="none" w:sz="0" w:space="0" w:color="auto"/>
        <w:left w:val="none" w:sz="0" w:space="0" w:color="auto"/>
        <w:bottom w:val="none" w:sz="0" w:space="0" w:color="auto"/>
        <w:right w:val="none" w:sz="0" w:space="0" w:color="auto"/>
      </w:divBdr>
      <w:divsChild>
        <w:div w:id="650207757">
          <w:marLeft w:val="0"/>
          <w:marRight w:val="0"/>
          <w:marTop w:val="0"/>
          <w:marBottom w:val="0"/>
          <w:divBdr>
            <w:top w:val="none" w:sz="0" w:space="0" w:color="auto"/>
            <w:left w:val="none" w:sz="0" w:space="0" w:color="auto"/>
            <w:bottom w:val="none" w:sz="0" w:space="0" w:color="auto"/>
            <w:right w:val="none" w:sz="0" w:space="0" w:color="auto"/>
          </w:divBdr>
        </w:div>
        <w:div w:id="668093137">
          <w:marLeft w:val="0"/>
          <w:marRight w:val="0"/>
          <w:marTop w:val="0"/>
          <w:marBottom w:val="0"/>
          <w:divBdr>
            <w:top w:val="none" w:sz="0" w:space="0" w:color="auto"/>
            <w:left w:val="none" w:sz="0" w:space="0" w:color="auto"/>
            <w:bottom w:val="none" w:sz="0" w:space="0" w:color="auto"/>
            <w:right w:val="none" w:sz="0" w:space="0" w:color="auto"/>
          </w:divBdr>
        </w:div>
        <w:div w:id="873543954">
          <w:marLeft w:val="0"/>
          <w:marRight w:val="0"/>
          <w:marTop w:val="0"/>
          <w:marBottom w:val="0"/>
          <w:divBdr>
            <w:top w:val="none" w:sz="0" w:space="0" w:color="auto"/>
            <w:left w:val="none" w:sz="0" w:space="0" w:color="auto"/>
            <w:bottom w:val="none" w:sz="0" w:space="0" w:color="auto"/>
            <w:right w:val="none" w:sz="0" w:space="0" w:color="auto"/>
          </w:divBdr>
        </w:div>
        <w:div w:id="970331703">
          <w:marLeft w:val="0"/>
          <w:marRight w:val="0"/>
          <w:marTop w:val="0"/>
          <w:marBottom w:val="0"/>
          <w:divBdr>
            <w:top w:val="none" w:sz="0" w:space="0" w:color="auto"/>
            <w:left w:val="none" w:sz="0" w:space="0" w:color="auto"/>
            <w:bottom w:val="none" w:sz="0" w:space="0" w:color="auto"/>
            <w:right w:val="none" w:sz="0" w:space="0" w:color="auto"/>
          </w:divBdr>
        </w:div>
        <w:div w:id="1461415194">
          <w:marLeft w:val="0"/>
          <w:marRight w:val="0"/>
          <w:marTop w:val="0"/>
          <w:marBottom w:val="0"/>
          <w:divBdr>
            <w:top w:val="none" w:sz="0" w:space="0" w:color="auto"/>
            <w:left w:val="none" w:sz="0" w:space="0" w:color="auto"/>
            <w:bottom w:val="none" w:sz="0" w:space="0" w:color="auto"/>
            <w:right w:val="none" w:sz="0" w:space="0" w:color="auto"/>
          </w:divBdr>
        </w:div>
        <w:div w:id="1975139153">
          <w:marLeft w:val="0"/>
          <w:marRight w:val="0"/>
          <w:marTop w:val="0"/>
          <w:marBottom w:val="0"/>
          <w:divBdr>
            <w:top w:val="none" w:sz="0" w:space="0" w:color="auto"/>
            <w:left w:val="none" w:sz="0" w:space="0" w:color="auto"/>
            <w:bottom w:val="none" w:sz="0" w:space="0" w:color="auto"/>
            <w:right w:val="none" w:sz="0" w:space="0" w:color="auto"/>
          </w:divBdr>
        </w:div>
      </w:divsChild>
    </w:div>
    <w:div w:id="1377511986">
      <w:bodyDiv w:val="1"/>
      <w:marLeft w:val="0"/>
      <w:marRight w:val="0"/>
      <w:marTop w:val="0"/>
      <w:marBottom w:val="0"/>
      <w:divBdr>
        <w:top w:val="none" w:sz="0" w:space="0" w:color="auto"/>
        <w:left w:val="none" w:sz="0" w:space="0" w:color="auto"/>
        <w:bottom w:val="none" w:sz="0" w:space="0" w:color="auto"/>
        <w:right w:val="none" w:sz="0" w:space="0" w:color="auto"/>
      </w:divBdr>
      <w:divsChild>
        <w:div w:id="368340088">
          <w:marLeft w:val="0"/>
          <w:marRight w:val="0"/>
          <w:marTop w:val="0"/>
          <w:marBottom w:val="0"/>
          <w:divBdr>
            <w:top w:val="none" w:sz="0" w:space="0" w:color="auto"/>
            <w:left w:val="none" w:sz="0" w:space="0" w:color="auto"/>
            <w:bottom w:val="none" w:sz="0" w:space="0" w:color="auto"/>
            <w:right w:val="none" w:sz="0" w:space="0" w:color="auto"/>
          </w:divBdr>
        </w:div>
        <w:div w:id="1569878058">
          <w:marLeft w:val="0"/>
          <w:marRight w:val="0"/>
          <w:marTop w:val="0"/>
          <w:marBottom w:val="0"/>
          <w:divBdr>
            <w:top w:val="none" w:sz="0" w:space="0" w:color="auto"/>
            <w:left w:val="none" w:sz="0" w:space="0" w:color="auto"/>
            <w:bottom w:val="none" w:sz="0" w:space="0" w:color="auto"/>
            <w:right w:val="none" w:sz="0" w:space="0" w:color="auto"/>
          </w:divBdr>
        </w:div>
        <w:div w:id="1787887761">
          <w:marLeft w:val="0"/>
          <w:marRight w:val="0"/>
          <w:marTop w:val="0"/>
          <w:marBottom w:val="0"/>
          <w:divBdr>
            <w:top w:val="none" w:sz="0" w:space="0" w:color="auto"/>
            <w:left w:val="none" w:sz="0" w:space="0" w:color="auto"/>
            <w:bottom w:val="none" w:sz="0" w:space="0" w:color="auto"/>
            <w:right w:val="none" w:sz="0" w:space="0" w:color="auto"/>
          </w:divBdr>
        </w:div>
      </w:divsChild>
    </w:div>
    <w:div w:id="1397053369">
      <w:bodyDiv w:val="1"/>
      <w:marLeft w:val="0"/>
      <w:marRight w:val="0"/>
      <w:marTop w:val="0"/>
      <w:marBottom w:val="0"/>
      <w:divBdr>
        <w:top w:val="none" w:sz="0" w:space="0" w:color="auto"/>
        <w:left w:val="none" w:sz="0" w:space="0" w:color="auto"/>
        <w:bottom w:val="none" w:sz="0" w:space="0" w:color="auto"/>
        <w:right w:val="none" w:sz="0" w:space="0" w:color="auto"/>
      </w:divBdr>
      <w:divsChild>
        <w:div w:id="233705081">
          <w:marLeft w:val="0"/>
          <w:marRight w:val="0"/>
          <w:marTop w:val="0"/>
          <w:marBottom w:val="0"/>
          <w:divBdr>
            <w:top w:val="none" w:sz="0" w:space="0" w:color="auto"/>
            <w:left w:val="none" w:sz="0" w:space="0" w:color="auto"/>
            <w:bottom w:val="none" w:sz="0" w:space="0" w:color="auto"/>
            <w:right w:val="none" w:sz="0" w:space="0" w:color="auto"/>
          </w:divBdr>
        </w:div>
        <w:div w:id="272905090">
          <w:marLeft w:val="0"/>
          <w:marRight w:val="0"/>
          <w:marTop w:val="0"/>
          <w:marBottom w:val="0"/>
          <w:divBdr>
            <w:top w:val="none" w:sz="0" w:space="0" w:color="auto"/>
            <w:left w:val="none" w:sz="0" w:space="0" w:color="auto"/>
            <w:bottom w:val="none" w:sz="0" w:space="0" w:color="auto"/>
            <w:right w:val="none" w:sz="0" w:space="0" w:color="auto"/>
          </w:divBdr>
        </w:div>
        <w:div w:id="345908087">
          <w:marLeft w:val="0"/>
          <w:marRight w:val="0"/>
          <w:marTop w:val="0"/>
          <w:marBottom w:val="0"/>
          <w:divBdr>
            <w:top w:val="none" w:sz="0" w:space="0" w:color="auto"/>
            <w:left w:val="none" w:sz="0" w:space="0" w:color="auto"/>
            <w:bottom w:val="none" w:sz="0" w:space="0" w:color="auto"/>
            <w:right w:val="none" w:sz="0" w:space="0" w:color="auto"/>
          </w:divBdr>
        </w:div>
        <w:div w:id="352075555">
          <w:marLeft w:val="0"/>
          <w:marRight w:val="0"/>
          <w:marTop w:val="0"/>
          <w:marBottom w:val="0"/>
          <w:divBdr>
            <w:top w:val="none" w:sz="0" w:space="0" w:color="auto"/>
            <w:left w:val="none" w:sz="0" w:space="0" w:color="auto"/>
            <w:bottom w:val="none" w:sz="0" w:space="0" w:color="auto"/>
            <w:right w:val="none" w:sz="0" w:space="0" w:color="auto"/>
          </w:divBdr>
        </w:div>
        <w:div w:id="407387583">
          <w:marLeft w:val="0"/>
          <w:marRight w:val="0"/>
          <w:marTop w:val="0"/>
          <w:marBottom w:val="0"/>
          <w:divBdr>
            <w:top w:val="none" w:sz="0" w:space="0" w:color="auto"/>
            <w:left w:val="none" w:sz="0" w:space="0" w:color="auto"/>
            <w:bottom w:val="none" w:sz="0" w:space="0" w:color="auto"/>
            <w:right w:val="none" w:sz="0" w:space="0" w:color="auto"/>
          </w:divBdr>
        </w:div>
        <w:div w:id="604000958">
          <w:marLeft w:val="0"/>
          <w:marRight w:val="0"/>
          <w:marTop w:val="0"/>
          <w:marBottom w:val="0"/>
          <w:divBdr>
            <w:top w:val="none" w:sz="0" w:space="0" w:color="auto"/>
            <w:left w:val="none" w:sz="0" w:space="0" w:color="auto"/>
            <w:bottom w:val="none" w:sz="0" w:space="0" w:color="auto"/>
            <w:right w:val="none" w:sz="0" w:space="0" w:color="auto"/>
          </w:divBdr>
        </w:div>
        <w:div w:id="902134497">
          <w:marLeft w:val="0"/>
          <w:marRight w:val="0"/>
          <w:marTop w:val="0"/>
          <w:marBottom w:val="0"/>
          <w:divBdr>
            <w:top w:val="none" w:sz="0" w:space="0" w:color="auto"/>
            <w:left w:val="none" w:sz="0" w:space="0" w:color="auto"/>
            <w:bottom w:val="none" w:sz="0" w:space="0" w:color="auto"/>
            <w:right w:val="none" w:sz="0" w:space="0" w:color="auto"/>
          </w:divBdr>
        </w:div>
        <w:div w:id="914432068">
          <w:marLeft w:val="0"/>
          <w:marRight w:val="0"/>
          <w:marTop w:val="0"/>
          <w:marBottom w:val="0"/>
          <w:divBdr>
            <w:top w:val="none" w:sz="0" w:space="0" w:color="auto"/>
            <w:left w:val="none" w:sz="0" w:space="0" w:color="auto"/>
            <w:bottom w:val="none" w:sz="0" w:space="0" w:color="auto"/>
            <w:right w:val="none" w:sz="0" w:space="0" w:color="auto"/>
          </w:divBdr>
        </w:div>
        <w:div w:id="1181161330">
          <w:marLeft w:val="0"/>
          <w:marRight w:val="0"/>
          <w:marTop w:val="0"/>
          <w:marBottom w:val="0"/>
          <w:divBdr>
            <w:top w:val="none" w:sz="0" w:space="0" w:color="auto"/>
            <w:left w:val="none" w:sz="0" w:space="0" w:color="auto"/>
            <w:bottom w:val="none" w:sz="0" w:space="0" w:color="auto"/>
            <w:right w:val="none" w:sz="0" w:space="0" w:color="auto"/>
          </w:divBdr>
        </w:div>
        <w:div w:id="1206674978">
          <w:marLeft w:val="0"/>
          <w:marRight w:val="0"/>
          <w:marTop w:val="0"/>
          <w:marBottom w:val="0"/>
          <w:divBdr>
            <w:top w:val="none" w:sz="0" w:space="0" w:color="auto"/>
            <w:left w:val="none" w:sz="0" w:space="0" w:color="auto"/>
            <w:bottom w:val="none" w:sz="0" w:space="0" w:color="auto"/>
            <w:right w:val="none" w:sz="0" w:space="0" w:color="auto"/>
          </w:divBdr>
        </w:div>
        <w:div w:id="1441341678">
          <w:marLeft w:val="0"/>
          <w:marRight w:val="0"/>
          <w:marTop w:val="0"/>
          <w:marBottom w:val="0"/>
          <w:divBdr>
            <w:top w:val="none" w:sz="0" w:space="0" w:color="auto"/>
            <w:left w:val="none" w:sz="0" w:space="0" w:color="auto"/>
            <w:bottom w:val="none" w:sz="0" w:space="0" w:color="auto"/>
            <w:right w:val="none" w:sz="0" w:space="0" w:color="auto"/>
          </w:divBdr>
        </w:div>
        <w:div w:id="1727417054">
          <w:marLeft w:val="0"/>
          <w:marRight w:val="0"/>
          <w:marTop w:val="0"/>
          <w:marBottom w:val="0"/>
          <w:divBdr>
            <w:top w:val="none" w:sz="0" w:space="0" w:color="auto"/>
            <w:left w:val="none" w:sz="0" w:space="0" w:color="auto"/>
            <w:bottom w:val="none" w:sz="0" w:space="0" w:color="auto"/>
            <w:right w:val="none" w:sz="0" w:space="0" w:color="auto"/>
          </w:divBdr>
        </w:div>
        <w:div w:id="1807777431">
          <w:marLeft w:val="0"/>
          <w:marRight w:val="0"/>
          <w:marTop w:val="0"/>
          <w:marBottom w:val="0"/>
          <w:divBdr>
            <w:top w:val="none" w:sz="0" w:space="0" w:color="auto"/>
            <w:left w:val="none" w:sz="0" w:space="0" w:color="auto"/>
            <w:bottom w:val="none" w:sz="0" w:space="0" w:color="auto"/>
            <w:right w:val="none" w:sz="0" w:space="0" w:color="auto"/>
          </w:divBdr>
        </w:div>
        <w:div w:id="1810397796">
          <w:marLeft w:val="0"/>
          <w:marRight w:val="0"/>
          <w:marTop w:val="0"/>
          <w:marBottom w:val="0"/>
          <w:divBdr>
            <w:top w:val="none" w:sz="0" w:space="0" w:color="auto"/>
            <w:left w:val="none" w:sz="0" w:space="0" w:color="auto"/>
            <w:bottom w:val="none" w:sz="0" w:space="0" w:color="auto"/>
            <w:right w:val="none" w:sz="0" w:space="0" w:color="auto"/>
          </w:divBdr>
        </w:div>
        <w:div w:id="1827041285">
          <w:marLeft w:val="0"/>
          <w:marRight w:val="0"/>
          <w:marTop w:val="0"/>
          <w:marBottom w:val="0"/>
          <w:divBdr>
            <w:top w:val="none" w:sz="0" w:space="0" w:color="auto"/>
            <w:left w:val="none" w:sz="0" w:space="0" w:color="auto"/>
            <w:bottom w:val="none" w:sz="0" w:space="0" w:color="auto"/>
            <w:right w:val="none" w:sz="0" w:space="0" w:color="auto"/>
          </w:divBdr>
        </w:div>
        <w:div w:id="1913008160">
          <w:marLeft w:val="0"/>
          <w:marRight w:val="0"/>
          <w:marTop w:val="0"/>
          <w:marBottom w:val="0"/>
          <w:divBdr>
            <w:top w:val="none" w:sz="0" w:space="0" w:color="auto"/>
            <w:left w:val="none" w:sz="0" w:space="0" w:color="auto"/>
            <w:bottom w:val="none" w:sz="0" w:space="0" w:color="auto"/>
            <w:right w:val="none" w:sz="0" w:space="0" w:color="auto"/>
          </w:divBdr>
        </w:div>
        <w:div w:id="2059013815">
          <w:marLeft w:val="0"/>
          <w:marRight w:val="0"/>
          <w:marTop w:val="0"/>
          <w:marBottom w:val="0"/>
          <w:divBdr>
            <w:top w:val="none" w:sz="0" w:space="0" w:color="auto"/>
            <w:left w:val="none" w:sz="0" w:space="0" w:color="auto"/>
            <w:bottom w:val="none" w:sz="0" w:space="0" w:color="auto"/>
            <w:right w:val="none" w:sz="0" w:space="0" w:color="auto"/>
          </w:divBdr>
        </w:div>
      </w:divsChild>
    </w:div>
    <w:div w:id="1402025508">
      <w:bodyDiv w:val="1"/>
      <w:marLeft w:val="0"/>
      <w:marRight w:val="0"/>
      <w:marTop w:val="0"/>
      <w:marBottom w:val="0"/>
      <w:divBdr>
        <w:top w:val="none" w:sz="0" w:space="0" w:color="auto"/>
        <w:left w:val="none" w:sz="0" w:space="0" w:color="auto"/>
        <w:bottom w:val="none" w:sz="0" w:space="0" w:color="auto"/>
        <w:right w:val="none" w:sz="0" w:space="0" w:color="auto"/>
      </w:divBdr>
    </w:div>
    <w:div w:id="1410233255">
      <w:bodyDiv w:val="1"/>
      <w:marLeft w:val="0"/>
      <w:marRight w:val="0"/>
      <w:marTop w:val="0"/>
      <w:marBottom w:val="0"/>
      <w:divBdr>
        <w:top w:val="none" w:sz="0" w:space="0" w:color="auto"/>
        <w:left w:val="none" w:sz="0" w:space="0" w:color="auto"/>
        <w:bottom w:val="none" w:sz="0" w:space="0" w:color="auto"/>
        <w:right w:val="none" w:sz="0" w:space="0" w:color="auto"/>
      </w:divBdr>
      <w:divsChild>
        <w:div w:id="334457694">
          <w:marLeft w:val="0"/>
          <w:marRight w:val="0"/>
          <w:marTop w:val="0"/>
          <w:marBottom w:val="0"/>
          <w:divBdr>
            <w:top w:val="none" w:sz="0" w:space="0" w:color="auto"/>
            <w:left w:val="none" w:sz="0" w:space="0" w:color="auto"/>
            <w:bottom w:val="none" w:sz="0" w:space="0" w:color="auto"/>
            <w:right w:val="none" w:sz="0" w:space="0" w:color="auto"/>
          </w:divBdr>
        </w:div>
        <w:div w:id="488449159">
          <w:marLeft w:val="0"/>
          <w:marRight w:val="0"/>
          <w:marTop w:val="0"/>
          <w:marBottom w:val="0"/>
          <w:divBdr>
            <w:top w:val="none" w:sz="0" w:space="0" w:color="auto"/>
            <w:left w:val="none" w:sz="0" w:space="0" w:color="auto"/>
            <w:bottom w:val="none" w:sz="0" w:space="0" w:color="auto"/>
            <w:right w:val="none" w:sz="0" w:space="0" w:color="auto"/>
          </w:divBdr>
        </w:div>
        <w:div w:id="1330059485">
          <w:marLeft w:val="0"/>
          <w:marRight w:val="0"/>
          <w:marTop w:val="0"/>
          <w:marBottom w:val="0"/>
          <w:divBdr>
            <w:top w:val="none" w:sz="0" w:space="0" w:color="auto"/>
            <w:left w:val="none" w:sz="0" w:space="0" w:color="auto"/>
            <w:bottom w:val="none" w:sz="0" w:space="0" w:color="auto"/>
            <w:right w:val="none" w:sz="0" w:space="0" w:color="auto"/>
          </w:divBdr>
        </w:div>
        <w:div w:id="1862931457">
          <w:marLeft w:val="0"/>
          <w:marRight w:val="0"/>
          <w:marTop w:val="0"/>
          <w:marBottom w:val="0"/>
          <w:divBdr>
            <w:top w:val="none" w:sz="0" w:space="0" w:color="auto"/>
            <w:left w:val="none" w:sz="0" w:space="0" w:color="auto"/>
            <w:bottom w:val="none" w:sz="0" w:space="0" w:color="auto"/>
            <w:right w:val="none" w:sz="0" w:space="0" w:color="auto"/>
          </w:divBdr>
        </w:div>
        <w:div w:id="2012442251">
          <w:marLeft w:val="0"/>
          <w:marRight w:val="0"/>
          <w:marTop w:val="0"/>
          <w:marBottom w:val="0"/>
          <w:divBdr>
            <w:top w:val="none" w:sz="0" w:space="0" w:color="auto"/>
            <w:left w:val="none" w:sz="0" w:space="0" w:color="auto"/>
            <w:bottom w:val="none" w:sz="0" w:space="0" w:color="auto"/>
            <w:right w:val="none" w:sz="0" w:space="0" w:color="auto"/>
          </w:divBdr>
        </w:div>
        <w:div w:id="2050762387">
          <w:marLeft w:val="0"/>
          <w:marRight w:val="0"/>
          <w:marTop w:val="0"/>
          <w:marBottom w:val="0"/>
          <w:divBdr>
            <w:top w:val="none" w:sz="0" w:space="0" w:color="auto"/>
            <w:left w:val="none" w:sz="0" w:space="0" w:color="auto"/>
            <w:bottom w:val="none" w:sz="0" w:space="0" w:color="auto"/>
            <w:right w:val="none" w:sz="0" w:space="0" w:color="auto"/>
          </w:divBdr>
        </w:div>
        <w:div w:id="1921868222">
          <w:marLeft w:val="0"/>
          <w:marRight w:val="0"/>
          <w:marTop w:val="0"/>
          <w:marBottom w:val="0"/>
          <w:divBdr>
            <w:top w:val="none" w:sz="0" w:space="0" w:color="auto"/>
            <w:left w:val="none" w:sz="0" w:space="0" w:color="auto"/>
            <w:bottom w:val="none" w:sz="0" w:space="0" w:color="auto"/>
            <w:right w:val="none" w:sz="0" w:space="0" w:color="auto"/>
          </w:divBdr>
        </w:div>
      </w:divsChild>
    </w:div>
    <w:div w:id="1445732608">
      <w:bodyDiv w:val="1"/>
      <w:marLeft w:val="0"/>
      <w:marRight w:val="0"/>
      <w:marTop w:val="0"/>
      <w:marBottom w:val="0"/>
      <w:divBdr>
        <w:top w:val="none" w:sz="0" w:space="0" w:color="auto"/>
        <w:left w:val="none" w:sz="0" w:space="0" w:color="auto"/>
        <w:bottom w:val="none" w:sz="0" w:space="0" w:color="auto"/>
        <w:right w:val="none" w:sz="0" w:space="0" w:color="auto"/>
      </w:divBdr>
    </w:div>
    <w:div w:id="1446390650">
      <w:bodyDiv w:val="1"/>
      <w:marLeft w:val="0"/>
      <w:marRight w:val="0"/>
      <w:marTop w:val="0"/>
      <w:marBottom w:val="0"/>
      <w:divBdr>
        <w:top w:val="none" w:sz="0" w:space="0" w:color="auto"/>
        <w:left w:val="none" w:sz="0" w:space="0" w:color="auto"/>
        <w:bottom w:val="none" w:sz="0" w:space="0" w:color="auto"/>
        <w:right w:val="none" w:sz="0" w:space="0" w:color="auto"/>
      </w:divBdr>
    </w:div>
    <w:div w:id="1470703461">
      <w:bodyDiv w:val="1"/>
      <w:marLeft w:val="0"/>
      <w:marRight w:val="0"/>
      <w:marTop w:val="0"/>
      <w:marBottom w:val="0"/>
      <w:divBdr>
        <w:top w:val="none" w:sz="0" w:space="0" w:color="auto"/>
        <w:left w:val="none" w:sz="0" w:space="0" w:color="auto"/>
        <w:bottom w:val="none" w:sz="0" w:space="0" w:color="auto"/>
        <w:right w:val="none" w:sz="0" w:space="0" w:color="auto"/>
      </w:divBdr>
    </w:div>
    <w:div w:id="1471093987">
      <w:bodyDiv w:val="1"/>
      <w:marLeft w:val="0"/>
      <w:marRight w:val="0"/>
      <w:marTop w:val="0"/>
      <w:marBottom w:val="0"/>
      <w:divBdr>
        <w:top w:val="none" w:sz="0" w:space="0" w:color="auto"/>
        <w:left w:val="none" w:sz="0" w:space="0" w:color="auto"/>
        <w:bottom w:val="none" w:sz="0" w:space="0" w:color="auto"/>
        <w:right w:val="none" w:sz="0" w:space="0" w:color="auto"/>
      </w:divBdr>
    </w:div>
    <w:div w:id="1472401152">
      <w:bodyDiv w:val="1"/>
      <w:marLeft w:val="0"/>
      <w:marRight w:val="0"/>
      <w:marTop w:val="0"/>
      <w:marBottom w:val="0"/>
      <w:divBdr>
        <w:top w:val="none" w:sz="0" w:space="0" w:color="auto"/>
        <w:left w:val="none" w:sz="0" w:space="0" w:color="auto"/>
        <w:bottom w:val="none" w:sz="0" w:space="0" w:color="auto"/>
        <w:right w:val="none" w:sz="0" w:space="0" w:color="auto"/>
      </w:divBdr>
      <w:divsChild>
        <w:div w:id="664169171">
          <w:marLeft w:val="0"/>
          <w:marRight w:val="0"/>
          <w:marTop w:val="0"/>
          <w:marBottom w:val="0"/>
          <w:divBdr>
            <w:top w:val="none" w:sz="0" w:space="0" w:color="auto"/>
            <w:left w:val="none" w:sz="0" w:space="0" w:color="auto"/>
            <w:bottom w:val="none" w:sz="0" w:space="0" w:color="auto"/>
            <w:right w:val="none" w:sz="0" w:space="0" w:color="auto"/>
          </w:divBdr>
        </w:div>
        <w:div w:id="971207193">
          <w:marLeft w:val="0"/>
          <w:marRight w:val="0"/>
          <w:marTop w:val="0"/>
          <w:marBottom w:val="0"/>
          <w:divBdr>
            <w:top w:val="none" w:sz="0" w:space="0" w:color="auto"/>
            <w:left w:val="none" w:sz="0" w:space="0" w:color="auto"/>
            <w:bottom w:val="none" w:sz="0" w:space="0" w:color="auto"/>
            <w:right w:val="none" w:sz="0" w:space="0" w:color="auto"/>
          </w:divBdr>
        </w:div>
        <w:div w:id="1009985344">
          <w:marLeft w:val="0"/>
          <w:marRight w:val="0"/>
          <w:marTop w:val="0"/>
          <w:marBottom w:val="0"/>
          <w:divBdr>
            <w:top w:val="none" w:sz="0" w:space="0" w:color="auto"/>
            <w:left w:val="none" w:sz="0" w:space="0" w:color="auto"/>
            <w:bottom w:val="none" w:sz="0" w:space="0" w:color="auto"/>
            <w:right w:val="none" w:sz="0" w:space="0" w:color="auto"/>
          </w:divBdr>
        </w:div>
        <w:div w:id="1622301717">
          <w:marLeft w:val="0"/>
          <w:marRight w:val="0"/>
          <w:marTop w:val="0"/>
          <w:marBottom w:val="0"/>
          <w:divBdr>
            <w:top w:val="none" w:sz="0" w:space="0" w:color="auto"/>
            <w:left w:val="none" w:sz="0" w:space="0" w:color="auto"/>
            <w:bottom w:val="none" w:sz="0" w:space="0" w:color="auto"/>
            <w:right w:val="none" w:sz="0" w:space="0" w:color="auto"/>
          </w:divBdr>
        </w:div>
        <w:div w:id="1638300209">
          <w:marLeft w:val="0"/>
          <w:marRight w:val="0"/>
          <w:marTop w:val="0"/>
          <w:marBottom w:val="0"/>
          <w:divBdr>
            <w:top w:val="none" w:sz="0" w:space="0" w:color="auto"/>
            <w:left w:val="none" w:sz="0" w:space="0" w:color="auto"/>
            <w:bottom w:val="none" w:sz="0" w:space="0" w:color="auto"/>
            <w:right w:val="none" w:sz="0" w:space="0" w:color="auto"/>
          </w:divBdr>
        </w:div>
      </w:divsChild>
    </w:div>
    <w:div w:id="1472670094">
      <w:bodyDiv w:val="1"/>
      <w:marLeft w:val="0"/>
      <w:marRight w:val="0"/>
      <w:marTop w:val="0"/>
      <w:marBottom w:val="0"/>
      <w:divBdr>
        <w:top w:val="none" w:sz="0" w:space="0" w:color="auto"/>
        <w:left w:val="none" w:sz="0" w:space="0" w:color="auto"/>
        <w:bottom w:val="none" w:sz="0" w:space="0" w:color="auto"/>
        <w:right w:val="none" w:sz="0" w:space="0" w:color="auto"/>
      </w:divBdr>
      <w:divsChild>
        <w:div w:id="619337950">
          <w:marLeft w:val="0"/>
          <w:marRight w:val="0"/>
          <w:marTop w:val="0"/>
          <w:marBottom w:val="0"/>
          <w:divBdr>
            <w:top w:val="none" w:sz="0" w:space="0" w:color="auto"/>
            <w:left w:val="none" w:sz="0" w:space="0" w:color="auto"/>
            <w:bottom w:val="none" w:sz="0" w:space="0" w:color="auto"/>
            <w:right w:val="none" w:sz="0" w:space="0" w:color="auto"/>
          </w:divBdr>
        </w:div>
        <w:div w:id="1623075366">
          <w:marLeft w:val="0"/>
          <w:marRight w:val="0"/>
          <w:marTop w:val="0"/>
          <w:marBottom w:val="0"/>
          <w:divBdr>
            <w:top w:val="none" w:sz="0" w:space="0" w:color="auto"/>
            <w:left w:val="none" w:sz="0" w:space="0" w:color="auto"/>
            <w:bottom w:val="none" w:sz="0" w:space="0" w:color="auto"/>
            <w:right w:val="none" w:sz="0" w:space="0" w:color="auto"/>
          </w:divBdr>
        </w:div>
        <w:div w:id="330253058">
          <w:marLeft w:val="0"/>
          <w:marRight w:val="0"/>
          <w:marTop w:val="0"/>
          <w:marBottom w:val="0"/>
          <w:divBdr>
            <w:top w:val="none" w:sz="0" w:space="0" w:color="auto"/>
            <w:left w:val="none" w:sz="0" w:space="0" w:color="auto"/>
            <w:bottom w:val="none" w:sz="0" w:space="0" w:color="auto"/>
            <w:right w:val="none" w:sz="0" w:space="0" w:color="auto"/>
          </w:divBdr>
        </w:div>
        <w:div w:id="1262646400">
          <w:marLeft w:val="0"/>
          <w:marRight w:val="0"/>
          <w:marTop w:val="0"/>
          <w:marBottom w:val="0"/>
          <w:divBdr>
            <w:top w:val="none" w:sz="0" w:space="0" w:color="auto"/>
            <w:left w:val="none" w:sz="0" w:space="0" w:color="auto"/>
            <w:bottom w:val="none" w:sz="0" w:space="0" w:color="auto"/>
            <w:right w:val="none" w:sz="0" w:space="0" w:color="auto"/>
          </w:divBdr>
        </w:div>
        <w:div w:id="161552220">
          <w:marLeft w:val="0"/>
          <w:marRight w:val="0"/>
          <w:marTop w:val="0"/>
          <w:marBottom w:val="0"/>
          <w:divBdr>
            <w:top w:val="none" w:sz="0" w:space="0" w:color="auto"/>
            <w:left w:val="none" w:sz="0" w:space="0" w:color="auto"/>
            <w:bottom w:val="none" w:sz="0" w:space="0" w:color="auto"/>
            <w:right w:val="none" w:sz="0" w:space="0" w:color="auto"/>
          </w:divBdr>
        </w:div>
        <w:div w:id="1069233985">
          <w:marLeft w:val="0"/>
          <w:marRight w:val="0"/>
          <w:marTop w:val="0"/>
          <w:marBottom w:val="0"/>
          <w:divBdr>
            <w:top w:val="none" w:sz="0" w:space="0" w:color="auto"/>
            <w:left w:val="none" w:sz="0" w:space="0" w:color="auto"/>
            <w:bottom w:val="none" w:sz="0" w:space="0" w:color="auto"/>
            <w:right w:val="none" w:sz="0" w:space="0" w:color="auto"/>
          </w:divBdr>
        </w:div>
        <w:div w:id="1413553119">
          <w:marLeft w:val="0"/>
          <w:marRight w:val="0"/>
          <w:marTop w:val="0"/>
          <w:marBottom w:val="0"/>
          <w:divBdr>
            <w:top w:val="none" w:sz="0" w:space="0" w:color="auto"/>
            <w:left w:val="none" w:sz="0" w:space="0" w:color="auto"/>
            <w:bottom w:val="none" w:sz="0" w:space="0" w:color="auto"/>
            <w:right w:val="none" w:sz="0" w:space="0" w:color="auto"/>
          </w:divBdr>
        </w:div>
        <w:div w:id="1117480672">
          <w:marLeft w:val="0"/>
          <w:marRight w:val="0"/>
          <w:marTop w:val="0"/>
          <w:marBottom w:val="0"/>
          <w:divBdr>
            <w:top w:val="none" w:sz="0" w:space="0" w:color="auto"/>
            <w:left w:val="none" w:sz="0" w:space="0" w:color="auto"/>
            <w:bottom w:val="none" w:sz="0" w:space="0" w:color="auto"/>
            <w:right w:val="none" w:sz="0" w:space="0" w:color="auto"/>
          </w:divBdr>
        </w:div>
        <w:div w:id="985166842">
          <w:marLeft w:val="0"/>
          <w:marRight w:val="0"/>
          <w:marTop w:val="0"/>
          <w:marBottom w:val="0"/>
          <w:divBdr>
            <w:top w:val="none" w:sz="0" w:space="0" w:color="auto"/>
            <w:left w:val="none" w:sz="0" w:space="0" w:color="auto"/>
            <w:bottom w:val="none" w:sz="0" w:space="0" w:color="auto"/>
            <w:right w:val="none" w:sz="0" w:space="0" w:color="auto"/>
          </w:divBdr>
        </w:div>
        <w:div w:id="1938176163">
          <w:marLeft w:val="0"/>
          <w:marRight w:val="0"/>
          <w:marTop w:val="0"/>
          <w:marBottom w:val="0"/>
          <w:divBdr>
            <w:top w:val="none" w:sz="0" w:space="0" w:color="auto"/>
            <w:left w:val="none" w:sz="0" w:space="0" w:color="auto"/>
            <w:bottom w:val="none" w:sz="0" w:space="0" w:color="auto"/>
            <w:right w:val="none" w:sz="0" w:space="0" w:color="auto"/>
          </w:divBdr>
        </w:div>
        <w:div w:id="1490947952">
          <w:marLeft w:val="0"/>
          <w:marRight w:val="0"/>
          <w:marTop w:val="0"/>
          <w:marBottom w:val="0"/>
          <w:divBdr>
            <w:top w:val="none" w:sz="0" w:space="0" w:color="auto"/>
            <w:left w:val="none" w:sz="0" w:space="0" w:color="auto"/>
            <w:bottom w:val="none" w:sz="0" w:space="0" w:color="auto"/>
            <w:right w:val="none" w:sz="0" w:space="0" w:color="auto"/>
          </w:divBdr>
        </w:div>
        <w:div w:id="901982171">
          <w:marLeft w:val="0"/>
          <w:marRight w:val="0"/>
          <w:marTop w:val="0"/>
          <w:marBottom w:val="0"/>
          <w:divBdr>
            <w:top w:val="none" w:sz="0" w:space="0" w:color="auto"/>
            <w:left w:val="none" w:sz="0" w:space="0" w:color="auto"/>
            <w:bottom w:val="none" w:sz="0" w:space="0" w:color="auto"/>
            <w:right w:val="none" w:sz="0" w:space="0" w:color="auto"/>
          </w:divBdr>
        </w:div>
        <w:div w:id="2133012931">
          <w:marLeft w:val="0"/>
          <w:marRight w:val="0"/>
          <w:marTop w:val="0"/>
          <w:marBottom w:val="0"/>
          <w:divBdr>
            <w:top w:val="none" w:sz="0" w:space="0" w:color="auto"/>
            <w:left w:val="none" w:sz="0" w:space="0" w:color="auto"/>
            <w:bottom w:val="none" w:sz="0" w:space="0" w:color="auto"/>
            <w:right w:val="none" w:sz="0" w:space="0" w:color="auto"/>
          </w:divBdr>
        </w:div>
        <w:div w:id="609168473">
          <w:marLeft w:val="0"/>
          <w:marRight w:val="0"/>
          <w:marTop w:val="0"/>
          <w:marBottom w:val="0"/>
          <w:divBdr>
            <w:top w:val="none" w:sz="0" w:space="0" w:color="auto"/>
            <w:left w:val="none" w:sz="0" w:space="0" w:color="auto"/>
            <w:bottom w:val="none" w:sz="0" w:space="0" w:color="auto"/>
            <w:right w:val="none" w:sz="0" w:space="0" w:color="auto"/>
          </w:divBdr>
        </w:div>
        <w:div w:id="1597250413">
          <w:marLeft w:val="0"/>
          <w:marRight w:val="0"/>
          <w:marTop w:val="0"/>
          <w:marBottom w:val="0"/>
          <w:divBdr>
            <w:top w:val="none" w:sz="0" w:space="0" w:color="auto"/>
            <w:left w:val="none" w:sz="0" w:space="0" w:color="auto"/>
            <w:bottom w:val="none" w:sz="0" w:space="0" w:color="auto"/>
            <w:right w:val="none" w:sz="0" w:space="0" w:color="auto"/>
          </w:divBdr>
        </w:div>
        <w:div w:id="716784378">
          <w:marLeft w:val="0"/>
          <w:marRight w:val="0"/>
          <w:marTop w:val="0"/>
          <w:marBottom w:val="0"/>
          <w:divBdr>
            <w:top w:val="none" w:sz="0" w:space="0" w:color="auto"/>
            <w:left w:val="none" w:sz="0" w:space="0" w:color="auto"/>
            <w:bottom w:val="none" w:sz="0" w:space="0" w:color="auto"/>
            <w:right w:val="none" w:sz="0" w:space="0" w:color="auto"/>
          </w:divBdr>
        </w:div>
        <w:div w:id="365066411">
          <w:marLeft w:val="0"/>
          <w:marRight w:val="0"/>
          <w:marTop w:val="0"/>
          <w:marBottom w:val="0"/>
          <w:divBdr>
            <w:top w:val="none" w:sz="0" w:space="0" w:color="auto"/>
            <w:left w:val="none" w:sz="0" w:space="0" w:color="auto"/>
            <w:bottom w:val="none" w:sz="0" w:space="0" w:color="auto"/>
            <w:right w:val="none" w:sz="0" w:space="0" w:color="auto"/>
          </w:divBdr>
        </w:div>
        <w:div w:id="1699550395">
          <w:marLeft w:val="0"/>
          <w:marRight w:val="0"/>
          <w:marTop w:val="0"/>
          <w:marBottom w:val="0"/>
          <w:divBdr>
            <w:top w:val="none" w:sz="0" w:space="0" w:color="auto"/>
            <w:left w:val="none" w:sz="0" w:space="0" w:color="auto"/>
            <w:bottom w:val="none" w:sz="0" w:space="0" w:color="auto"/>
            <w:right w:val="none" w:sz="0" w:space="0" w:color="auto"/>
          </w:divBdr>
        </w:div>
        <w:div w:id="1338800538">
          <w:marLeft w:val="0"/>
          <w:marRight w:val="0"/>
          <w:marTop w:val="0"/>
          <w:marBottom w:val="0"/>
          <w:divBdr>
            <w:top w:val="none" w:sz="0" w:space="0" w:color="auto"/>
            <w:left w:val="none" w:sz="0" w:space="0" w:color="auto"/>
            <w:bottom w:val="none" w:sz="0" w:space="0" w:color="auto"/>
            <w:right w:val="none" w:sz="0" w:space="0" w:color="auto"/>
          </w:divBdr>
        </w:div>
        <w:div w:id="856040991">
          <w:marLeft w:val="0"/>
          <w:marRight w:val="0"/>
          <w:marTop w:val="0"/>
          <w:marBottom w:val="0"/>
          <w:divBdr>
            <w:top w:val="none" w:sz="0" w:space="0" w:color="auto"/>
            <w:left w:val="none" w:sz="0" w:space="0" w:color="auto"/>
            <w:bottom w:val="none" w:sz="0" w:space="0" w:color="auto"/>
            <w:right w:val="none" w:sz="0" w:space="0" w:color="auto"/>
          </w:divBdr>
        </w:div>
        <w:div w:id="393938599">
          <w:marLeft w:val="0"/>
          <w:marRight w:val="0"/>
          <w:marTop w:val="0"/>
          <w:marBottom w:val="0"/>
          <w:divBdr>
            <w:top w:val="none" w:sz="0" w:space="0" w:color="auto"/>
            <w:left w:val="none" w:sz="0" w:space="0" w:color="auto"/>
            <w:bottom w:val="none" w:sz="0" w:space="0" w:color="auto"/>
            <w:right w:val="none" w:sz="0" w:space="0" w:color="auto"/>
          </w:divBdr>
        </w:div>
        <w:div w:id="1209295981">
          <w:marLeft w:val="0"/>
          <w:marRight w:val="0"/>
          <w:marTop w:val="0"/>
          <w:marBottom w:val="0"/>
          <w:divBdr>
            <w:top w:val="none" w:sz="0" w:space="0" w:color="auto"/>
            <w:left w:val="none" w:sz="0" w:space="0" w:color="auto"/>
            <w:bottom w:val="none" w:sz="0" w:space="0" w:color="auto"/>
            <w:right w:val="none" w:sz="0" w:space="0" w:color="auto"/>
          </w:divBdr>
        </w:div>
        <w:div w:id="1473518595">
          <w:marLeft w:val="0"/>
          <w:marRight w:val="0"/>
          <w:marTop w:val="0"/>
          <w:marBottom w:val="0"/>
          <w:divBdr>
            <w:top w:val="none" w:sz="0" w:space="0" w:color="auto"/>
            <w:left w:val="none" w:sz="0" w:space="0" w:color="auto"/>
            <w:bottom w:val="none" w:sz="0" w:space="0" w:color="auto"/>
            <w:right w:val="none" w:sz="0" w:space="0" w:color="auto"/>
          </w:divBdr>
        </w:div>
        <w:div w:id="730033643">
          <w:marLeft w:val="0"/>
          <w:marRight w:val="0"/>
          <w:marTop w:val="0"/>
          <w:marBottom w:val="0"/>
          <w:divBdr>
            <w:top w:val="none" w:sz="0" w:space="0" w:color="auto"/>
            <w:left w:val="none" w:sz="0" w:space="0" w:color="auto"/>
            <w:bottom w:val="none" w:sz="0" w:space="0" w:color="auto"/>
            <w:right w:val="none" w:sz="0" w:space="0" w:color="auto"/>
          </w:divBdr>
        </w:div>
        <w:div w:id="2135520030">
          <w:marLeft w:val="0"/>
          <w:marRight w:val="0"/>
          <w:marTop w:val="0"/>
          <w:marBottom w:val="0"/>
          <w:divBdr>
            <w:top w:val="none" w:sz="0" w:space="0" w:color="auto"/>
            <w:left w:val="none" w:sz="0" w:space="0" w:color="auto"/>
            <w:bottom w:val="none" w:sz="0" w:space="0" w:color="auto"/>
            <w:right w:val="none" w:sz="0" w:space="0" w:color="auto"/>
          </w:divBdr>
        </w:div>
        <w:div w:id="1927808098">
          <w:marLeft w:val="0"/>
          <w:marRight w:val="0"/>
          <w:marTop w:val="0"/>
          <w:marBottom w:val="0"/>
          <w:divBdr>
            <w:top w:val="none" w:sz="0" w:space="0" w:color="auto"/>
            <w:left w:val="none" w:sz="0" w:space="0" w:color="auto"/>
            <w:bottom w:val="none" w:sz="0" w:space="0" w:color="auto"/>
            <w:right w:val="none" w:sz="0" w:space="0" w:color="auto"/>
          </w:divBdr>
        </w:div>
        <w:div w:id="765347873">
          <w:marLeft w:val="0"/>
          <w:marRight w:val="0"/>
          <w:marTop w:val="0"/>
          <w:marBottom w:val="0"/>
          <w:divBdr>
            <w:top w:val="none" w:sz="0" w:space="0" w:color="auto"/>
            <w:left w:val="none" w:sz="0" w:space="0" w:color="auto"/>
            <w:bottom w:val="none" w:sz="0" w:space="0" w:color="auto"/>
            <w:right w:val="none" w:sz="0" w:space="0" w:color="auto"/>
          </w:divBdr>
        </w:div>
        <w:div w:id="850098648">
          <w:marLeft w:val="0"/>
          <w:marRight w:val="0"/>
          <w:marTop w:val="0"/>
          <w:marBottom w:val="0"/>
          <w:divBdr>
            <w:top w:val="none" w:sz="0" w:space="0" w:color="auto"/>
            <w:left w:val="none" w:sz="0" w:space="0" w:color="auto"/>
            <w:bottom w:val="none" w:sz="0" w:space="0" w:color="auto"/>
            <w:right w:val="none" w:sz="0" w:space="0" w:color="auto"/>
          </w:divBdr>
        </w:div>
        <w:div w:id="1926189147">
          <w:marLeft w:val="0"/>
          <w:marRight w:val="0"/>
          <w:marTop w:val="0"/>
          <w:marBottom w:val="0"/>
          <w:divBdr>
            <w:top w:val="none" w:sz="0" w:space="0" w:color="auto"/>
            <w:left w:val="none" w:sz="0" w:space="0" w:color="auto"/>
            <w:bottom w:val="none" w:sz="0" w:space="0" w:color="auto"/>
            <w:right w:val="none" w:sz="0" w:space="0" w:color="auto"/>
          </w:divBdr>
        </w:div>
        <w:div w:id="1192114276">
          <w:marLeft w:val="0"/>
          <w:marRight w:val="0"/>
          <w:marTop w:val="0"/>
          <w:marBottom w:val="0"/>
          <w:divBdr>
            <w:top w:val="none" w:sz="0" w:space="0" w:color="auto"/>
            <w:left w:val="none" w:sz="0" w:space="0" w:color="auto"/>
            <w:bottom w:val="none" w:sz="0" w:space="0" w:color="auto"/>
            <w:right w:val="none" w:sz="0" w:space="0" w:color="auto"/>
          </w:divBdr>
        </w:div>
        <w:div w:id="1665549311">
          <w:marLeft w:val="0"/>
          <w:marRight w:val="0"/>
          <w:marTop w:val="0"/>
          <w:marBottom w:val="0"/>
          <w:divBdr>
            <w:top w:val="none" w:sz="0" w:space="0" w:color="auto"/>
            <w:left w:val="none" w:sz="0" w:space="0" w:color="auto"/>
            <w:bottom w:val="none" w:sz="0" w:space="0" w:color="auto"/>
            <w:right w:val="none" w:sz="0" w:space="0" w:color="auto"/>
          </w:divBdr>
        </w:div>
        <w:div w:id="914046521">
          <w:marLeft w:val="0"/>
          <w:marRight w:val="0"/>
          <w:marTop w:val="0"/>
          <w:marBottom w:val="0"/>
          <w:divBdr>
            <w:top w:val="none" w:sz="0" w:space="0" w:color="auto"/>
            <w:left w:val="none" w:sz="0" w:space="0" w:color="auto"/>
            <w:bottom w:val="none" w:sz="0" w:space="0" w:color="auto"/>
            <w:right w:val="none" w:sz="0" w:space="0" w:color="auto"/>
          </w:divBdr>
        </w:div>
        <w:div w:id="805969277">
          <w:marLeft w:val="0"/>
          <w:marRight w:val="0"/>
          <w:marTop w:val="0"/>
          <w:marBottom w:val="0"/>
          <w:divBdr>
            <w:top w:val="none" w:sz="0" w:space="0" w:color="auto"/>
            <w:left w:val="none" w:sz="0" w:space="0" w:color="auto"/>
            <w:bottom w:val="none" w:sz="0" w:space="0" w:color="auto"/>
            <w:right w:val="none" w:sz="0" w:space="0" w:color="auto"/>
          </w:divBdr>
        </w:div>
        <w:div w:id="1489518431">
          <w:marLeft w:val="0"/>
          <w:marRight w:val="0"/>
          <w:marTop w:val="0"/>
          <w:marBottom w:val="0"/>
          <w:divBdr>
            <w:top w:val="none" w:sz="0" w:space="0" w:color="auto"/>
            <w:left w:val="none" w:sz="0" w:space="0" w:color="auto"/>
            <w:bottom w:val="none" w:sz="0" w:space="0" w:color="auto"/>
            <w:right w:val="none" w:sz="0" w:space="0" w:color="auto"/>
          </w:divBdr>
        </w:div>
        <w:div w:id="1137188076">
          <w:marLeft w:val="0"/>
          <w:marRight w:val="0"/>
          <w:marTop w:val="0"/>
          <w:marBottom w:val="0"/>
          <w:divBdr>
            <w:top w:val="none" w:sz="0" w:space="0" w:color="auto"/>
            <w:left w:val="none" w:sz="0" w:space="0" w:color="auto"/>
            <w:bottom w:val="none" w:sz="0" w:space="0" w:color="auto"/>
            <w:right w:val="none" w:sz="0" w:space="0" w:color="auto"/>
          </w:divBdr>
        </w:div>
        <w:div w:id="137571219">
          <w:marLeft w:val="0"/>
          <w:marRight w:val="0"/>
          <w:marTop w:val="0"/>
          <w:marBottom w:val="0"/>
          <w:divBdr>
            <w:top w:val="none" w:sz="0" w:space="0" w:color="auto"/>
            <w:left w:val="none" w:sz="0" w:space="0" w:color="auto"/>
            <w:bottom w:val="none" w:sz="0" w:space="0" w:color="auto"/>
            <w:right w:val="none" w:sz="0" w:space="0" w:color="auto"/>
          </w:divBdr>
        </w:div>
        <w:div w:id="1269775672">
          <w:marLeft w:val="0"/>
          <w:marRight w:val="0"/>
          <w:marTop w:val="0"/>
          <w:marBottom w:val="0"/>
          <w:divBdr>
            <w:top w:val="none" w:sz="0" w:space="0" w:color="auto"/>
            <w:left w:val="none" w:sz="0" w:space="0" w:color="auto"/>
            <w:bottom w:val="none" w:sz="0" w:space="0" w:color="auto"/>
            <w:right w:val="none" w:sz="0" w:space="0" w:color="auto"/>
          </w:divBdr>
        </w:div>
        <w:div w:id="748380343">
          <w:marLeft w:val="0"/>
          <w:marRight w:val="0"/>
          <w:marTop w:val="0"/>
          <w:marBottom w:val="0"/>
          <w:divBdr>
            <w:top w:val="none" w:sz="0" w:space="0" w:color="auto"/>
            <w:left w:val="none" w:sz="0" w:space="0" w:color="auto"/>
            <w:bottom w:val="none" w:sz="0" w:space="0" w:color="auto"/>
            <w:right w:val="none" w:sz="0" w:space="0" w:color="auto"/>
          </w:divBdr>
        </w:div>
        <w:div w:id="1607615555">
          <w:marLeft w:val="0"/>
          <w:marRight w:val="0"/>
          <w:marTop w:val="0"/>
          <w:marBottom w:val="0"/>
          <w:divBdr>
            <w:top w:val="none" w:sz="0" w:space="0" w:color="auto"/>
            <w:left w:val="none" w:sz="0" w:space="0" w:color="auto"/>
            <w:bottom w:val="none" w:sz="0" w:space="0" w:color="auto"/>
            <w:right w:val="none" w:sz="0" w:space="0" w:color="auto"/>
          </w:divBdr>
        </w:div>
        <w:div w:id="1442796261">
          <w:marLeft w:val="0"/>
          <w:marRight w:val="0"/>
          <w:marTop w:val="0"/>
          <w:marBottom w:val="0"/>
          <w:divBdr>
            <w:top w:val="none" w:sz="0" w:space="0" w:color="auto"/>
            <w:left w:val="none" w:sz="0" w:space="0" w:color="auto"/>
            <w:bottom w:val="none" w:sz="0" w:space="0" w:color="auto"/>
            <w:right w:val="none" w:sz="0" w:space="0" w:color="auto"/>
          </w:divBdr>
        </w:div>
        <w:div w:id="944582508">
          <w:marLeft w:val="0"/>
          <w:marRight w:val="0"/>
          <w:marTop w:val="0"/>
          <w:marBottom w:val="0"/>
          <w:divBdr>
            <w:top w:val="none" w:sz="0" w:space="0" w:color="auto"/>
            <w:left w:val="none" w:sz="0" w:space="0" w:color="auto"/>
            <w:bottom w:val="none" w:sz="0" w:space="0" w:color="auto"/>
            <w:right w:val="none" w:sz="0" w:space="0" w:color="auto"/>
          </w:divBdr>
        </w:div>
        <w:div w:id="1240599775">
          <w:marLeft w:val="0"/>
          <w:marRight w:val="0"/>
          <w:marTop w:val="0"/>
          <w:marBottom w:val="0"/>
          <w:divBdr>
            <w:top w:val="none" w:sz="0" w:space="0" w:color="auto"/>
            <w:left w:val="none" w:sz="0" w:space="0" w:color="auto"/>
            <w:bottom w:val="none" w:sz="0" w:space="0" w:color="auto"/>
            <w:right w:val="none" w:sz="0" w:space="0" w:color="auto"/>
          </w:divBdr>
        </w:div>
        <w:div w:id="1436241988">
          <w:marLeft w:val="0"/>
          <w:marRight w:val="0"/>
          <w:marTop w:val="0"/>
          <w:marBottom w:val="0"/>
          <w:divBdr>
            <w:top w:val="none" w:sz="0" w:space="0" w:color="auto"/>
            <w:left w:val="none" w:sz="0" w:space="0" w:color="auto"/>
            <w:bottom w:val="none" w:sz="0" w:space="0" w:color="auto"/>
            <w:right w:val="none" w:sz="0" w:space="0" w:color="auto"/>
          </w:divBdr>
        </w:div>
      </w:divsChild>
    </w:div>
    <w:div w:id="1485509608">
      <w:bodyDiv w:val="1"/>
      <w:marLeft w:val="0"/>
      <w:marRight w:val="0"/>
      <w:marTop w:val="0"/>
      <w:marBottom w:val="0"/>
      <w:divBdr>
        <w:top w:val="none" w:sz="0" w:space="0" w:color="auto"/>
        <w:left w:val="none" w:sz="0" w:space="0" w:color="auto"/>
        <w:bottom w:val="none" w:sz="0" w:space="0" w:color="auto"/>
        <w:right w:val="none" w:sz="0" w:space="0" w:color="auto"/>
      </w:divBdr>
    </w:div>
    <w:div w:id="1565531080">
      <w:bodyDiv w:val="1"/>
      <w:marLeft w:val="0"/>
      <w:marRight w:val="0"/>
      <w:marTop w:val="0"/>
      <w:marBottom w:val="0"/>
      <w:divBdr>
        <w:top w:val="none" w:sz="0" w:space="0" w:color="auto"/>
        <w:left w:val="none" w:sz="0" w:space="0" w:color="auto"/>
        <w:bottom w:val="none" w:sz="0" w:space="0" w:color="auto"/>
        <w:right w:val="none" w:sz="0" w:space="0" w:color="auto"/>
      </w:divBdr>
    </w:div>
    <w:div w:id="1577352377">
      <w:bodyDiv w:val="1"/>
      <w:marLeft w:val="0"/>
      <w:marRight w:val="0"/>
      <w:marTop w:val="0"/>
      <w:marBottom w:val="0"/>
      <w:divBdr>
        <w:top w:val="none" w:sz="0" w:space="0" w:color="auto"/>
        <w:left w:val="none" w:sz="0" w:space="0" w:color="auto"/>
        <w:bottom w:val="none" w:sz="0" w:space="0" w:color="auto"/>
        <w:right w:val="none" w:sz="0" w:space="0" w:color="auto"/>
      </w:divBdr>
      <w:divsChild>
        <w:div w:id="373509120">
          <w:marLeft w:val="0"/>
          <w:marRight w:val="0"/>
          <w:marTop w:val="0"/>
          <w:marBottom w:val="0"/>
          <w:divBdr>
            <w:top w:val="none" w:sz="0" w:space="0" w:color="auto"/>
            <w:left w:val="none" w:sz="0" w:space="0" w:color="auto"/>
            <w:bottom w:val="none" w:sz="0" w:space="0" w:color="auto"/>
            <w:right w:val="none" w:sz="0" w:space="0" w:color="auto"/>
          </w:divBdr>
        </w:div>
        <w:div w:id="455608963">
          <w:marLeft w:val="0"/>
          <w:marRight w:val="0"/>
          <w:marTop w:val="0"/>
          <w:marBottom w:val="0"/>
          <w:divBdr>
            <w:top w:val="none" w:sz="0" w:space="0" w:color="auto"/>
            <w:left w:val="none" w:sz="0" w:space="0" w:color="auto"/>
            <w:bottom w:val="none" w:sz="0" w:space="0" w:color="auto"/>
            <w:right w:val="none" w:sz="0" w:space="0" w:color="auto"/>
          </w:divBdr>
        </w:div>
        <w:div w:id="684789854">
          <w:marLeft w:val="0"/>
          <w:marRight w:val="0"/>
          <w:marTop w:val="0"/>
          <w:marBottom w:val="0"/>
          <w:divBdr>
            <w:top w:val="none" w:sz="0" w:space="0" w:color="auto"/>
            <w:left w:val="none" w:sz="0" w:space="0" w:color="auto"/>
            <w:bottom w:val="none" w:sz="0" w:space="0" w:color="auto"/>
            <w:right w:val="none" w:sz="0" w:space="0" w:color="auto"/>
          </w:divBdr>
        </w:div>
        <w:div w:id="766775930">
          <w:marLeft w:val="0"/>
          <w:marRight w:val="0"/>
          <w:marTop w:val="0"/>
          <w:marBottom w:val="0"/>
          <w:divBdr>
            <w:top w:val="none" w:sz="0" w:space="0" w:color="auto"/>
            <w:left w:val="none" w:sz="0" w:space="0" w:color="auto"/>
            <w:bottom w:val="none" w:sz="0" w:space="0" w:color="auto"/>
            <w:right w:val="none" w:sz="0" w:space="0" w:color="auto"/>
          </w:divBdr>
        </w:div>
        <w:div w:id="948047925">
          <w:marLeft w:val="0"/>
          <w:marRight w:val="0"/>
          <w:marTop w:val="0"/>
          <w:marBottom w:val="0"/>
          <w:divBdr>
            <w:top w:val="none" w:sz="0" w:space="0" w:color="auto"/>
            <w:left w:val="none" w:sz="0" w:space="0" w:color="auto"/>
            <w:bottom w:val="none" w:sz="0" w:space="0" w:color="auto"/>
            <w:right w:val="none" w:sz="0" w:space="0" w:color="auto"/>
          </w:divBdr>
        </w:div>
        <w:div w:id="1077745477">
          <w:marLeft w:val="0"/>
          <w:marRight w:val="0"/>
          <w:marTop w:val="0"/>
          <w:marBottom w:val="0"/>
          <w:divBdr>
            <w:top w:val="none" w:sz="0" w:space="0" w:color="auto"/>
            <w:left w:val="none" w:sz="0" w:space="0" w:color="auto"/>
            <w:bottom w:val="none" w:sz="0" w:space="0" w:color="auto"/>
            <w:right w:val="none" w:sz="0" w:space="0" w:color="auto"/>
          </w:divBdr>
        </w:div>
        <w:div w:id="1185247190">
          <w:marLeft w:val="0"/>
          <w:marRight w:val="0"/>
          <w:marTop w:val="0"/>
          <w:marBottom w:val="0"/>
          <w:divBdr>
            <w:top w:val="none" w:sz="0" w:space="0" w:color="auto"/>
            <w:left w:val="none" w:sz="0" w:space="0" w:color="auto"/>
            <w:bottom w:val="none" w:sz="0" w:space="0" w:color="auto"/>
            <w:right w:val="none" w:sz="0" w:space="0" w:color="auto"/>
          </w:divBdr>
        </w:div>
        <w:div w:id="1287003600">
          <w:marLeft w:val="0"/>
          <w:marRight w:val="0"/>
          <w:marTop w:val="0"/>
          <w:marBottom w:val="0"/>
          <w:divBdr>
            <w:top w:val="none" w:sz="0" w:space="0" w:color="auto"/>
            <w:left w:val="none" w:sz="0" w:space="0" w:color="auto"/>
            <w:bottom w:val="none" w:sz="0" w:space="0" w:color="auto"/>
            <w:right w:val="none" w:sz="0" w:space="0" w:color="auto"/>
          </w:divBdr>
        </w:div>
        <w:div w:id="1376614093">
          <w:marLeft w:val="0"/>
          <w:marRight w:val="0"/>
          <w:marTop w:val="0"/>
          <w:marBottom w:val="0"/>
          <w:divBdr>
            <w:top w:val="none" w:sz="0" w:space="0" w:color="auto"/>
            <w:left w:val="none" w:sz="0" w:space="0" w:color="auto"/>
            <w:bottom w:val="none" w:sz="0" w:space="0" w:color="auto"/>
            <w:right w:val="none" w:sz="0" w:space="0" w:color="auto"/>
          </w:divBdr>
        </w:div>
        <w:div w:id="1377699848">
          <w:marLeft w:val="0"/>
          <w:marRight w:val="0"/>
          <w:marTop w:val="0"/>
          <w:marBottom w:val="0"/>
          <w:divBdr>
            <w:top w:val="none" w:sz="0" w:space="0" w:color="auto"/>
            <w:left w:val="none" w:sz="0" w:space="0" w:color="auto"/>
            <w:bottom w:val="none" w:sz="0" w:space="0" w:color="auto"/>
            <w:right w:val="none" w:sz="0" w:space="0" w:color="auto"/>
          </w:divBdr>
        </w:div>
        <w:div w:id="1451165618">
          <w:marLeft w:val="0"/>
          <w:marRight w:val="0"/>
          <w:marTop w:val="0"/>
          <w:marBottom w:val="0"/>
          <w:divBdr>
            <w:top w:val="none" w:sz="0" w:space="0" w:color="auto"/>
            <w:left w:val="none" w:sz="0" w:space="0" w:color="auto"/>
            <w:bottom w:val="none" w:sz="0" w:space="0" w:color="auto"/>
            <w:right w:val="none" w:sz="0" w:space="0" w:color="auto"/>
          </w:divBdr>
        </w:div>
        <w:div w:id="1498424450">
          <w:marLeft w:val="0"/>
          <w:marRight w:val="0"/>
          <w:marTop w:val="0"/>
          <w:marBottom w:val="0"/>
          <w:divBdr>
            <w:top w:val="none" w:sz="0" w:space="0" w:color="auto"/>
            <w:left w:val="none" w:sz="0" w:space="0" w:color="auto"/>
            <w:bottom w:val="none" w:sz="0" w:space="0" w:color="auto"/>
            <w:right w:val="none" w:sz="0" w:space="0" w:color="auto"/>
          </w:divBdr>
        </w:div>
        <w:div w:id="1672487605">
          <w:marLeft w:val="0"/>
          <w:marRight w:val="0"/>
          <w:marTop w:val="0"/>
          <w:marBottom w:val="0"/>
          <w:divBdr>
            <w:top w:val="none" w:sz="0" w:space="0" w:color="auto"/>
            <w:left w:val="none" w:sz="0" w:space="0" w:color="auto"/>
            <w:bottom w:val="none" w:sz="0" w:space="0" w:color="auto"/>
            <w:right w:val="none" w:sz="0" w:space="0" w:color="auto"/>
          </w:divBdr>
        </w:div>
        <w:div w:id="1783258553">
          <w:marLeft w:val="0"/>
          <w:marRight w:val="0"/>
          <w:marTop w:val="0"/>
          <w:marBottom w:val="0"/>
          <w:divBdr>
            <w:top w:val="none" w:sz="0" w:space="0" w:color="auto"/>
            <w:left w:val="none" w:sz="0" w:space="0" w:color="auto"/>
            <w:bottom w:val="none" w:sz="0" w:space="0" w:color="auto"/>
            <w:right w:val="none" w:sz="0" w:space="0" w:color="auto"/>
          </w:divBdr>
        </w:div>
        <w:div w:id="2092971915">
          <w:marLeft w:val="0"/>
          <w:marRight w:val="0"/>
          <w:marTop w:val="0"/>
          <w:marBottom w:val="0"/>
          <w:divBdr>
            <w:top w:val="none" w:sz="0" w:space="0" w:color="auto"/>
            <w:left w:val="none" w:sz="0" w:space="0" w:color="auto"/>
            <w:bottom w:val="none" w:sz="0" w:space="0" w:color="auto"/>
            <w:right w:val="none" w:sz="0" w:space="0" w:color="auto"/>
          </w:divBdr>
        </w:div>
      </w:divsChild>
    </w:div>
    <w:div w:id="1583682731">
      <w:bodyDiv w:val="1"/>
      <w:marLeft w:val="0"/>
      <w:marRight w:val="0"/>
      <w:marTop w:val="0"/>
      <w:marBottom w:val="0"/>
      <w:divBdr>
        <w:top w:val="none" w:sz="0" w:space="0" w:color="auto"/>
        <w:left w:val="none" w:sz="0" w:space="0" w:color="auto"/>
        <w:bottom w:val="none" w:sz="0" w:space="0" w:color="auto"/>
        <w:right w:val="none" w:sz="0" w:space="0" w:color="auto"/>
      </w:divBdr>
    </w:div>
    <w:div w:id="1584726205">
      <w:bodyDiv w:val="1"/>
      <w:marLeft w:val="0"/>
      <w:marRight w:val="0"/>
      <w:marTop w:val="0"/>
      <w:marBottom w:val="0"/>
      <w:divBdr>
        <w:top w:val="none" w:sz="0" w:space="0" w:color="auto"/>
        <w:left w:val="none" w:sz="0" w:space="0" w:color="auto"/>
        <w:bottom w:val="none" w:sz="0" w:space="0" w:color="auto"/>
        <w:right w:val="none" w:sz="0" w:space="0" w:color="auto"/>
      </w:divBdr>
      <w:divsChild>
        <w:div w:id="121729213">
          <w:marLeft w:val="0"/>
          <w:marRight w:val="0"/>
          <w:marTop w:val="0"/>
          <w:marBottom w:val="0"/>
          <w:divBdr>
            <w:top w:val="none" w:sz="0" w:space="0" w:color="auto"/>
            <w:left w:val="none" w:sz="0" w:space="0" w:color="auto"/>
            <w:bottom w:val="none" w:sz="0" w:space="0" w:color="auto"/>
            <w:right w:val="none" w:sz="0" w:space="0" w:color="auto"/>
          </w:divBdr>
        </w:div>
        <w:div w:id="350449772">
          <w:marLeft w:val="0"/>
          <w:marRight w:val="0"/>
          <w:marTop w:val="0"/>
          <w:marBottom w:val="0"/>
          <w:divBdr>
            <w:top w:val="none" w:sz="0" w:space="0" w:color="auto"/>
            <w:left w:val="none" w:sz="0" w:space="0" w:color="auto"/>
            <w:bottom w:val="none" w:sz="0" w:space="0" w:color="auto"/>
            <w:right w:val="none" w:sz="0" w:space="0" w:color="auto"/>
          </w:divBdr>
        </w:div>
        <w:div w:id="502159358">
          <w:marLeft w:val="0"/>
          <w:marRight w:val="0"/>
          <w:marTop w:val="0"/>
          <w:marBottom w:val="0"/>
          <w:divBdr>
            <w:top w:val="none" w:sz="0" w:space="0" w:color="auto"/>
            <w:left w:val="none" w:sz="0" w:space="0" w:color="auto"/>
            <w:bottom w:val="none" w:sz="0" w:space="0" w:color="auto"/>
            <w:right w:val="none" w:sz="0" w:space="0" w:color="auto"/>
          </w:divBdr>
        </w:div>
        <w:div w:id="557284368">
          <w:marLeft w:val="0"/>
          <w:marRight w:val="0"/>
          <w:marTop w:val="0"/>
          <w:marBottom w:val="0"/>
          <w:divBdr>
            <w:top w:val="none" w:sz="0" w:space="0" w:color="auto"/>
            <w:left w:val="none" w:sz="0" w:space="0" w:color="auto"/>
            <w:bottom w:val="none" w:sz="0" w:space="0" w:color="auto"/>
            <w:right w:val="none" w:sz="0" w:space="0" w:color="auto"/>
          </w:divBdr>
        </w:div>
        <w:div w:id="616107168">
          <w:marLeft w:val="0"/>
          <w:marRight w:val="0"/>
          <w:marTop w:val="0"/>
          <w:marBottom w:val="0"/>
          <w:divBdr>
            <w:top w:val="none" w:sz="0" w:space="0" w:color="auto"/>
            <w:left w:val="none" w:sz="0" w:space="0" w:color="auto"/>
            <w:bottom w:val="none" w:sz="0" w:space="0" w:color="auto"/>
            <w:right w:val="none" w:sz="0" w:space="0" w:color="auto"/>
          </w:divBdr>
        </w:div>
        <w:div w:id="720979175">
          <w:marLeft w:val="0"/>
          <w:marRight w:val="0"/>
          <w:marTop w:val="0"/>
          <w:marBottom w:val="0"/>
          <w:divBdr>
            <w:top w:val="none" w:sz="0" w:space="0" w:color="auto"/>
            <w:left w:val="none" w:sz="0" w:space="0" w:color="auto"/>
            <w:bottom w:val="none" w:sz="0" w:space="0" w:color="auto"/>
            <w:right w:val="none" w:sz="0" w:space="0" w:color="auto"/>
          </w:divBdr>
        </w:div>
        <w:div w:id="820076730">
          <w:marLeft w:val="0"/>
          <w:marRight w:val="0"/>
          <w:marTop w:val="0"/>
          <w:marBottom w:val="0"/>
          <w:divBdr>
            <w:top w:val="none" w:sz="0" w:space="0" w:color="auto"/>
            <w:left w:val="none" w:sz="0" w:space="0" w:color="auto"/>
            <w:bottom w:val="none" w:sz="0" w:space="0" w:color="auto"/>
            <w:right w:val="none" w:sz="0" w:space="0" w:color="auto"/>
          </w:divBdr>
        </w:div>
        <w:div w:id="1307466863">
          <w:marLeft w:val="0"/>
          <w:marRight w:val="0"/>
          <w:marTop w:val="0"/>
          <w:marBottom w:val="0"/>
          <w:divBdr>
            <w:top w:val="none" w:sz="0" w:space="0" w:color="auto"/>
            <w:left w:val="none" w:sz="0" w:space="0" w:color="auto"/>
            <w:bottom w:val="none" w:sz="0" w:space="0" w:color="auto"/>
            <w:right w:val="none" w:sz="0" w:space="0" w:color="auto"/>
          </w:divBdr>
        </w:div>
        <w:div w:id="1784231503">
          <w:marLeft w:val="0"/>
          <w:marRight w:val="0"/>
          <w:marTop w:val="0"/>
          <w:marBottom w:val="0"/>
          <w:divBdr>
            <w:top w:val="none" w:sz="0" w:space="0" w:color="auto"/>
            <w:left w:val="none" w:sz="0" w:space="0" w:color="auto"/>
            <w:bottom w:val="none" w:sz="0" w:space="0" w:color="auto"/>
            <w:right w:val="none" w:sz="0" w:space="0" w:color="auto"/>
          </w:divBdr>
        </w:div>
        <w:div w:id="1883052511">
          <w:marLeft w:val="0"/>
          <w:marRight w:val="0"/>
          <w:marTop w:val="0"/>
          <w:marBottom w:val="0"/>
          <w:divBdr>
            <w:top w:val="none" w:sz="0" w:space="0" w:color="auto"/>
            <w:left w:val="none" w:sz="0" w:space="0" w:color="auto"/>
            <w:bottom w:val="none" w:sz="0" w:space="0" w:color="auto"/>
            <w:right w:val="none" w:sz="0" w:space="0" w:color="auto"/>
          </w:divBdr>
        </w:div>
      </w:divsChild>
    </w:div>
    <w:div w:id="1585995937">
      <w:bodyDiv w:val="1"/>
      <w:marLeft w:val="0"/>
      <w:marRight w:val="0"/>
      <w:marTop w:val="0"/>
      <w:marBottom w:val="0"/>
      <w:divBdr>
        <w:top w:val="none" w:sz="0" w:space="0" w:color="auto"/>
        <w:left w:val="none" w:sz="0" w:space="0" w:color="auto"/>
        <w:bottom w:val="none" w:sz="0" w:space="0" w:color="auto"/>
        <w:right w:val="none" w:sz="0" w:space="0" w:color="auto"/>
      </w:divBdr>
      <w:divsChild>
        <w:div w:id="382289550">
          <w:marLeft w:val="0"/>
          <w:marRight w:val="0"/>
          <w:marTop w:val="0"/>
          <w:marBottom w:val="0"/>
          <w:divBdr>
            <w:top w:val="none" w:sz="0" w:space="0" w:color="auto"/>
            <w:left w:val="none" w:sz="0" w:space="0" w:color="auto"/>
            <w:bottom w:val="none" w:sz="0" w:space="0" w:color="auto"/>
            <w:right w:val="none" w:sz="0" w:space="0" w:color="auto"/>
          </w:divBdr>
        </w:div>
        <w:div w:id="1102216804">
          <w:marLeft w:val="0"/>
          <w:marRight w:val="0"/>
          <w:marTop w:val="0"/>
          <w:marBottom w:val="0"/>
          <w:divBdr>
            <w:top w:val="none" w:sz="0" w:space="0" w:color="auto"/>
            <w:left w:val="none" w:sz="0" w:space="0" w:color="auto"/>
            <w:bottom w:val="none" w:sz="0" w:space="0" w:color="auto"/>
            <w:right w:val="none" w:sz="0" w:space="0" w:color="auto"/>
          </w:divBdr>
        </w:div>
        <w:div w:id="2017656894">
          <w:marLeft w:val="0"/>
          <w:marRight w:val="0"/>
          <w:marTop w:val="0"/>
          <w:marBottom w:val="0"/>
          <w:divBdr>
            <w:top w:val="none" w:sz="0" w:space="0" w:color="auto"/>
            <w:left w:val="none" w:sz="0" w:space="0" w:color="auto"/>
            <w:bottom w:val="none" w:sz="0" w:space="0" w:color="auto"/>
            <w:right w:val="none" w:sz="0" w:space="0" w:color="auto"/>
          </w:divBdr>
          <w:divsChild>
            <w:div w:id="2139177548">
              <w:marLeft w:val="0"/>
              <w:marRight w:val="0"/>
              <w:marTop w:val="0"/>
              <w:marBottom w:val="0"/>
              <w:divBdr>
                <w:top w:val="none" w:sz="0" w:space="0" w:color="auto"/>
                <w:left w:val="none" w:sz="0" w:space="0" w:color="auto"/>
                <w:bottom w:val="none" w:sz="0" w:space="0" w:color="auto"/>
                <w:right w:val="none" w:sz="0" w:space="0" w:color="auto"/>
              </w:divBdr>
            </w:div>
            <w:div w:id="157617602">
              <w:marLeft w:val="0"/>
              <w:marRight w:val="0"/>
              <w:marTop w:val="0"/>
              <w:marBottom w:val="0"/>
              <w:divBdr>
                <w:top w:val="none" w:sz="0" w:space="0" w:color="auto"/>
                <w:left w:val="none" w:sz="0" w:space="0" w:color="auto"/>
                <w:bottom w:val="none" w:sz="0" w:space="0" w:color="auto"/>
                <w:right w:val="none" w:sz="0" w:space="0" w:color="auto"/>
              </w:divBdr>
            </w:div>
            <w:div w:id="1207379320">
              <w:marLeft w:val="0"/>
              <w:marRight w:val="0"/>
              <w:marTop w:val="0"/>
              <w:marBottom w:val="0"/>
              <w:divBdr>
                <w:top w:val="none" w:sz="0" w:space="0" w:color="auto"/>
                <w:left w:val="none" w:sz="0" w:space="0" w:color="auto"/>
                <w:bottom w:val="none" w:sz="0" w:space="0" w:color="auto"/>
                <w:right w:val="none" w:sz="0" w:space="0" w:color="auto"/>
              </w:divBdr>
            </w:div>
            <w:div w:id="202138444">
              <w:marLeft w:val="0"/>
              <w:marRight w:val="0"/>
              <w:marTop w:val="0"/>
              <w:marBottom w:val="0"/>
              <w:divBdr>
                <w:top w:val="none" w:sz="0" w:space="0" w:color="auto"/>
                <w:left w:val="none" w:sz="0" w:space="0" w:color="auto"/>
                <w:bottom w:val="none" w:sz="0" w:space="0" w:color="auto"/>
                <w:right w:val="none" w:sz="0" w:space="0" w:color="auto"/>
              </w:divBdr>
            </w:div>
            <w:div w:id="297298745">
              <w:marLeft w:val="0"/>
              <w:marRight w:val="0"/>
              <w:marTop w:val="0"/>
              <w:marBottom w:val="0"/>
              <w:divBdr>
                <w:top w:val="none" w:sz="0" w:space="0" w:color="auto"/>
                <w:left w:val="none" w:sz="0" w:space="0" w:color="auto"/>
                <w:bottom w:val="none" w:sz="0" w:space="0" w:color="auto"/>
                <w:right w:val="none" w:sz="0" w:space="0" w:color="auto"/>
              </w:divBdr>
            </w:div>
            <w:div w:id="436221972">
              <w:marLeft w:val="0"/>
              <w:marRight w:val="0"/>
              <w:marTop w:val="0"/>
              <w:marBottom w:val="0"/>
              <w:divBdr>
                <w:top w:val="none" w:sz="0" w:space="0" w:color="auto"/>
                <w:left w:val="none" w:sz="0" w:space="0" w:color="auto"/>
                <w:bottom w:val="none" w:sz="0" w:space="0" w:color="auto"/>
                <w:right w:val="none" w:sz="0" w:space="0" w:color="auto"/>
              </w:divBdr>
            </w:div>
            <w:div w:id="1895195963">
              <w:marLeft w:val="0"/>
              <w:marRight w:val="0"/>
              <w:marTop w:val="0"/>
              <w:marBottom w:val="0"/>
              <w:divBdr>
                <w:top w:val="none" w:sz="0" w:space="0" w:color="auto"/>
                <w:left w:val="none" w:sz="0" w:space="0" w:color="auto"/>
                <w:bottom w:val="none" w:sz="0" w:space="0" w:color="auto"/>
                <w:right w:val="none" w:sz="0" w:space="0" w:color="auto"/>
              </w:divBdr>
            </w:div>
            <w:div w:id="706175843">
              <w:marLeft w:val="0"/>
              <w:marRight w:val="0"/>
              <w:marTop w:val="0"/>
              <w:marBottom w:val="0"/>
              <w:divBdr>
                <w:top w:val="none" w:sz="0" w:space="0" w:color="auto"/>
                <w:left w:val="none" w:sz="0" w:space="0" w:color="auto"/>
                <w:bottom w:val="none" w:sz="0" w:space="0" w:color="auto"/>
                <w:right w:val="none" w:sz="0" w:space="0" w:color="auto"/>
              </w:divBdr>
            </w:div>
            <w:div w:id="1780954494">
              <w:marLeft w:val="0"/>
              <w:marRight w:val="0"/>
              <w:marTop w:val="0"/>
              <w:marBottom w:val="0"/>
              <w:divBdr>
                <w:top w:val="none" w:sz="0" w:space="0" w:color="auto"/>
                <w:left w:val="none" w:sz="0" w:space="0" w:color="auto"/>
                <w:bottom w:val="none" w:sz="0" w:space="0" w:color="auto"/>
                <w:right w:val="none" w:sz="0" w:space="0" w:color="auto"/>
              </w:divBdr>
            </w:div>
            <w:div w:id="1263564767">
              <w:marLeft w:val="0"/>
              <w:marRight w:val="0"/>
              <w:marTop w:val="0"/>
              <w:marBottom w:val="0"/>
              <w:divBdr>
                <w:top w:val="none" w:sz="0" w:space="0" w:color="auto"/>
                <w:left w:val="none" w:sz="0" w:space="0" w:color="auto"/>
                <w:bottom w:val="none" w:sz="0" w:space="0" w:color="auto"/>
                <w:right w:val="none" w:sz="0" w:space="0" w:color="auto"/>
              </w:divBdr>
            </w:div>
            <w:div w:id="1591695896">
              <w:marLeft w:val="0"/>
              <w:marRight w:val="0"/>
              <w:marTop w:val="0"/>
              <w:marBottom w:val="0"/>
              <w:divBdr>
                <w:top w:val="none" w:sz="0" w:space="0" w:color="auto"/>
                <w:left w:val="none" w:sz="0" w:space="0" w:color="auto"/>
                <w:bottom w:val="none" w:sz="0" w:space="0" w:color="auto"/>
                <w:right w:val="none" w:sz="0" w:space="0" w:color="auto"/>
              </w:divBdr>
            </w:div>
            <w:div w:id="1528441571">
              <w:marLeft w:val="0"/>
              <w:marRight w:val="0"/>
              <w:marTop w:val="0"/>
              <w:marBottom w:val="0"/>
              <w:divBdr>
                <w:top w:val="none" w:sz="0" w:space="0" w:color="auto"/>
                <w:left w:val="none" w:sz="0" w:space="0" w:color="auto"/>
                <w:bottom w:val="none" w:sz="0" w:space="0" w:color="auto"/>
                <w:right w:val="none" w:sz="0" w:space="0" w:color="auto"/>
              </w:divBdr>
            </w:div>
            <w:div w:id="1281229397">
              <w:marLeft w:val="0"/>
              <w:marRight w:val="0"/>
              <w:marTop w:val="0"/>
              <w:marBottom w:val="0"/>
              <w:divBdr>
                <w:top w:val="none" w:sz="0" w:space="0" w:color="auto"/>
                <w:left w:val="none" w:sz="0" w:space="0" w:color="auto"/>
                <w:bottom w:val="none" w:sz="0" w:space="0" w:color="auto"/>
                <w:right w:val="none" w:sz="0" w:space="0" w:color="auto"/>
              </w:divBdr>
            </w:div>
            <w:div w:id="227427516">
              <w:marLeft w:val="0"/>
              <w:marRight w:val="0"/>
              <w:marTop w:val="0"/>
              <w:marBottom w:val="0"/>
              <w:divBdr>
                <w:top w:val="none" w:sz="0" w:space="0" w:color="auto"/>
                <w:left w:val="none" w:sz="0" w:space="0" w:color="auto"/>
                <w:bottom w:val="none" w:sz="0" w:space="0" w:color="auto"/>
                <w:right w:val="none" w:sz="0" w:space="0" w:color="auto"/>
              </w:divBdr>
            </w:div>
            <w:div w:id="1910840567">
              <w:marLeft w:val="0"/>
              <w:marRight w:val="0"/>
              <w:marTop w:val="0"/>
              <w:marBottom w:val="0"/>
              <w:divBdr>
                <w:top w:val="none" w:sz="0" w:space="0" w:color="auto"/>
                <w:left w:val="none" w:sz="0" w:space="0" w:color="auto"/>
                <w:bottom w:val="none" w:sz="0" w:space="0" w:color="auto"/>
                <w:right w:val="none" w:sz="0" w:space="0" w:color="auto"/>
              </w:divBdr>
            </w:div>
            <w:div w:id="1360352042">
              <w:marLeft w:val="0"/>
              <w:marRight w:val="0"/>
              <w:marTop w:val="0"/>
              <w:marBottom w:val="0"/>
              <w:divBdr>
                <w:top w:val="none" w:sz="0" w:space="0" w:color="auto"/>
                <w:left w:val="none" w:sz="0" w:space="0" w:color="auto"/>
                <w:bottom w:val="none" w:sz="0" w:space="0" w:color="auto"/>
                <w:right w:val="none" w:sz="0" w:space="0" w:color="auto"/>
              </w:divBdr>
            </w:div>
            <w:div w:id="156311776">
              <w:marLeft w:val="0"/>
              <w:marRight w:val="0"/>
              <w:marTop w:val="0"/>
              <w:marBottom w:val="0"/>
              <w:divBdr>
                <w:top w:val="none" w:sz="0" w:space="0" w:color="auto"/>
                <w:left w:val="none" w:sz="0" w:space="0" w:color="auto"/>
                <w:bottom w:val="none" w:sz="0" w:space="0" w:color="auto"/>
                <w:right w:val="none" w:sz="0" w:space="0" w:color="auto"/>
              </w:divBdr>
            </w:div>
            <w:div w:id="1286931026">
              <w:marLeft w:val="0"/>
              <w:marRight w:val="0"/>
              <w:marTop w:val="0"/>
              <w:marBottom w:val="0"/>
              <w:divBdr>
                <w:top w:val="none" w:sz="0" w:space="0" w:color="auto"/>
                <w:left w:val="none" w:sz="0" w:space="0" w:color="auto"/>
                <w:bottom w:val="none" w:sz="0" w:space="0" w:color="auto"/>
                <w:right w:val="none" w:sz="0" w:space="0" w:color="auto"/>
              </w:divBdr>
            </w:div>
            <w:div w:id="442380461">
              <w:marLeft w:val="0"/>
              <w:marRight w:val="0"/>
              <w:marTop w:val="0"/>
              <w:marBottom w:val="0"/>
              <w:divBdr>
                <w:top w:val="none" w:sz="0" w:space="0" w:color="auto"/>
                <w:left w:val="none" w:sz="0" w:space="0" w:color="auto"/>
                <w:bottom w:val="none" w:sz="0" w:space="0" w:color="auto"/>
                <w:right w:val="none" w:sz="0" w:space="0" w:color="auto"/>
              </w:divBdr>
            </w:div>
            <w:div w:id="1703364886">
              <w:marLeft w:val="0"/>
              <w:marRight w:val="0"/>
              <w:marTop w:val="0"/>
              <w:marBottom w:val="0"/>
              <w:divBdr>
                <w:top w:val="none" w:sz="0" w:space="0" w:color="auto"/>
                <w:left w:val="none" w:sz="0" w:space="0" w:color="auto"/>
                <w:bottom w:val="none" w:sz="0" w:space="0" w:color="auto"/>
                <w:right w:val="none" w:sz="0" w:space="0" w:color="auto"/>
              </w:divBdr>
            </w:div>
            <w:div w:id="1571187830">
              <w:marLeft w:val="0"/>
              <w:marRight w:val="0"/>
              <w:marTop w:val="0"/>
              <w:marBottom w:val="0"/>
              <w:divBdr>
                <w:top w:val="none" w:sz="0" w:space="0" w:color="auto"/>
                <w:left w:val="none" w:sz="0" w:space="0" w:color="auto"/>
                <w:bottom w:val="none" w:sz="0" w:space="0" w:color="auto"/>
                <w:right w:val="none" w:sz="0" w:space="0" w:color="auto"/>
              </w:divBdr>
            </w:div>
            <w:div w:id="405762354">
              <w:marLeft w:val="0"/>
              <w:marRight w:val="0"/>
              <w:marTop w:val="0"/>
              <w:marBottom w:val="0"/>
              <w:divBdr>
                <w:top w:val="none" w:sz="0" w:space="0" w:color="auto"/>
                <w:left w:val="none" w:sz="0" w:space="0" w:color="auto"/>
                <w:bottom w:val="none" w:sz="0" w:space="0" w:color="auto"/>
                <w:right w:val="none" w:sz="0" w:space="0" w:color="auto"/>
              </w:divBdr>
            </w:div>
            <w:div w:id="722412326">
              <w:marLeft w:val="0"/>
              <w:marRight w:val="0"/>
              <w:marTop w:val="0"/>
              <w:marBottom w:val="0"/>
              <w:divBdr>
                <w:top w:val="none" w:sz="0" w:space="0" w:color="auto"/>
                <w:left w:val="none" w:sz="0" w:space="0" w:color="auto"/>
                <w:bottom w:val="none" w:sz="0" w:space="0" w:color="auto"/>
                <w:right w:val="none" w:sz="0" w:space="0" w:color="auto"/>
              </w:divBdr>
            </w:div>
            <w:div w:id="148637560">
              <w:marLeft w:val="0"/>
              <w:marRight w:val="0"/>
              <w:marTop w:val="0"/>
              <w:marBottom w:val="0"/>
              <w:divBdr>
                <w:top w:val="none" w:sz="0" w:space="0" w:color="auto"/>
                <w:left w:val="none" w:sz="0" w:space="0" w:color="auto"/>
                <w:bottom w:val="none" w:sz="0" w:space="0" w:color="auto"/>
                <w:right w:val="none" w:sz="0" w:space="0" w:color="auto"/>
              </w:divBdr>
            </w:div>
            <w:div w:id="33970927">
              <w:marLeft w:val="0"/>
              <w:marRight w:val="0"/>
              <w:marTop w:val="0"/>
              <w:marBottom w:val="0"/>
              <w:divBdr>
                <w:top w:val="none" w:sz="0" w:space="0" w:color="auto"/>
                <w:left w:val="none" w:sz="0" w:space="0" w:color="auto"/>
                <w:bottom w:val="none" w:sz="0" w:space="0" w:color="auto"/>
                <w:right w:val="none" w:sz="0" w:space="0" w:color="auto"/>
              </w:divBdr>
            </w:div>
            <w:div w:id="497112485">
              <w:marLeft w:val="0"/>
              <w:marRight w:val="0"/>
              <w:marTop w:val="0"/>
              <w:marBottom w:val="0"/>
              <w:divBdr>
                <w:top w:val="none" w:sz="0" w:space="0" w:color="auto"/>
                <w:left w:val="none" w:sz="0" w:space="0" w:color="auto"/>
                <w:bottom w:val="none" w:sz="0" w:space="0" w:color="auto"/>
                <w:right w:val="none" w:sz="0" w:space="0" w:color="auto"/>
              </w:divBdr>
            </w:div>
            <w:div w:id="1096175320">
              <w:marLeft w:val="0"/>
              <w:marRight w:val="0"/>
              <w:marTop w:val="0"/>
              <w:marBottom w:val="0"/>
              <w:divBdr>
                <w:top w:val="none" w:sz="0" w:space="0" w:color="auto"/>
                <w:left w:val="none" w:sz="0" w:space="0" w:color="auto"/>
                <w:bottom w:val="none" w:sz="0" w:space="0" w:color="auto"/>
                <w:right w:val="none" w:sz="0" w:space="0" w:color="auto"/>
              </w:divBdr>
            </w:div>
            <w:div w:id="1657874909">
              <w:marLeft w:val="0"/>
              <w:marRight w:val="0"/>
              <w:marTop w:val="0"/>
              <w:marBottom w:val="0"/>
              <w:divBdr>
                <w:top w:val="none" w:sz="0" w:space="0" w:color="auto"/>
                <w:left w:val="none" w:sz="0" w:space="0" w:color="auto"/>
                <w:bottom w:val="none" w:sz="0" w:space="0" w:color="auto"/>
                <w:right w:val="none" w:sz="0" w:space="0" w:color="auto"/>
              </w:divBdr>
            </w:div>
            <w:div w:id="429397857">
              <w:marLeft w:val="0"/>
              <w:marRight w:val="0"/>
              <w:marTop w:val="0"/>
              <w:marBottom w:val="0"/>
              <w:divBdr>
                <w:top w:val="none" w:sz="0" w:space="0" w:color="auto"/>
                <w:left w:val="none" w:sz="0" w:space="0" w:color="auto"/>
                <w:bottom w:val="none" w:sz="0" w:space="0" w:color="auto"/>
                <w:right w:val="none" w:sz="0" w:space="0" w:color="auto"/>
              </w:divBdr>
            </w:div>
            <w:div w:id="1830827101">
              <w:marLeft w:val="0"/>
              <w:marRight w:val="0"/>
              <w:marTop w:val="0"/>
              <w:marBottom w:val="0"/>
              <w:divBdr>
                <w:top w:val="none" w:sz="0" w:space="0" w:color="auto"/>
                <w:left w:val="none" w:sz="0" w:space="0" w:color="auto"/>
                <w:bottom w:val="none" w:sz="0" w:space="0" w:color="auto"/>
                <w:right w:val="none" w:sz="0" w:space="0" w:color="auto"/>
              </w:divBdr>
            </w:div>
            <w:div w:id="1776242918">
              <w:marLeft w:val="0"/>
              <w:marRight w:val="0"/>
              <w:marTop w:val="0"/>
              <w:marBottom w:val="0"/>
              <w:divBdr>
                <w:top w:val="none" w:sz="0" w:space="0" w:color="auto"/>
                <w:left w:val="none" w:sz="0" w:space="0" w:color="auto"/>
                <w:bottom w:val="none" w:sz="0" w:space="0" w:color="auto"/>
                <w:right w:val="none" w:sz="0" w:space="0" w:color="auto"/>
              </w:divBdr>
            </w:div>
            <w:div w:id="677537112">
              <w:marLeft w:val="0"/>
              <w:marRight w:val="0"/>
              <w:marTop w:val="0"/>
              <w:marBottom w:val="0"/>
              <w:divBdr>
                <w:top w:val="none" w:sz="0" w:space="0" w:color="auto"/>
                <w:left w:val="none" w:sz="0" w:space="0" w:color="auto"/>
                <w:bottom w:val="none" w:sz="0" w:space="0" w:color="auto"/>
                <w:right w:val="none" w:sz="0" w:space="0" w:color="auto"/>
              </w:divBdr>
            </w:div>
            <w:div w:id="110125618">
              <w:marLeft w:val="0"/>
              <w:marRight w:val="0"/>
              <w:marTop w:val="0"/>
              <w:marBottom w:val="0"/>
              <w:divBdr>
                <w:top w:val="none" w:sz="0" w:space="0" w:color="auto"/>
                <w:left w:val="none" w:sz="0" w:space="0" w:color="auto"/>
                <w:bottom w:val="none" w:sz="0" w:space="0" w:color="auto"/>
                <w:right w:val="none" w:sz="0" w:space="0" w:color="auto"/>
              </w:divBdr>
            </w:div>
            <w:div w:id="816805457">
              <w:marLeft w:val="0"/>
              <w:marRight w:val="0"/>
              <w:marTop w:val="0"/>
              <w:marBottom w:val="0"/>
              <w:divBdr>
                <w:top w:val="none" w:sz="0" w:space="0" w:color="auto"/>
                <w:left w:val="none" w:sz="0" w:space="0" w:color="auto"/>
                <w:bottom w:val="none" w:sz="0" w:space="0" w:color="auto"/>
                <w:right w:val="none" w:sz="0" w:space="0" w:color="auto"/>
              </w:divBdr>
            </w:div>
            <w:div w:id="845941720">
              <w:marLeft w:val="0"/>
              <w:marRight w:val="0"/>
              <w:marTop w:val="0"/>
              <w:marBottom w:val="0"/>
              <w:divBdr>
                <w:top w:val="none" w:sz="0" w:space="0" w:color="auto"/>
                <w:left w:val="none" w:sz="0" w:space="0" w:color="auto"/>
                <w:bottom w:val="none" w:sz="0" w:space="0" w:color="auto"/>
                <w:right w:val="none" w:sz="0" w:space="0" w:color="auto"/>
              </w:divBdr>
            </w:div>
            <w:div w:id="1643268123">
              <w:marLeft w:val="0"/>
              <w:marRight w:val="0"/>
              <w:marTop w:val="0"/>
              <w:marBottom w:val="0"/>
              <w:divBdr>
                <w:top w:val="none" w:sz="0" w:space="0" w:color="auto"/>
                <w:left w:val="none" w:sz="0" w:space="0" w:color="auto"/>
                <w:bottom w:val="none" w:sz="0" w:space="0" w:color="auto"/>
                <w:right w:val="none" w:sz="0" w:space="0" w:color="auto"/>
              </w:divBdr>
            </w:div>
            <w:div w:id="1180701232">
              <w:marLeft w:val="0"/>
              <w:marRight w:val="0"/>
              <w:marTop w:val="0"/>
              <w:marBottom w:val="0"/>
              <w:divBdr>
                <w:top w:val="none" w:sz="0" w:space="0" w:color="auto"/>
                <w:left w:val="none" w:sz="0" w:space="0" w:color="auto"/>
                <w:bottom w:val="none" w:sz="0" w:space="0" w:color="auto"/>
                <w:right w:val="none" w:sz="0" w:space="0" w:color="auto"/>
              </w:divBdr>
            </w:div>
            <w:div w:id="1533566277">
              <w:marLeft w:val="0"/>
              <w:marRight w:val="0"/>
              <w:marTop w:val="0"/>
              <w:marBottom w:val="0"/>
              <w:divBdr>
                <w:top w:val="none" w:sz="0" w:space="0" w:color="auto"/>
                <w:left w:val="none" w:sz="0" w:space="0" w:color="auto"/>
                <w:bottom w:val="none" w:sz="0" w:space="0" w:color="auto"/>
                <w:right w:val="none" w:sz="0" w:space="0" w:color="auto"/>
              </w:divBdr>
            </w:div>
            <w:div w:id="1239751509">
              <w:marLeft w:val="0"/>
              <w:marRight w:val="0"/>
              <w:marTop w:val="0"/>
              <w:marBottom w:val="0"/>
              <w:divBdr>
                <w:top w:val="none" w:sz="0" w:space="0" w:color="auto"/>
                <w:left w:val="none" w:sz="0" w:space="0" w:color="auto"/>
                <w:bottom w:val="none" w:sz="0" w:space="0" w:color="auto"/>
                <w:right w:val="none" w:sz="0" w:space="0" w:color="auto"/>
              </w:divBdr>
            </w:div>
            <w:div w:id="752164637">
              <w:marLeft w:val="0"/>
              <w:marRight w:val="0"/>
              <w:marTop w:val="0"/>
              <w:marBottom w:val="0"/>
              <w:divBdr>
                <w:top w:val="none" w:sz="0" w:space="0" w:color="auto"/>
                <w:left w:val="none" w:sz="0" w:space="0" w:color="auto"/>
                <w:bottom w:val="none" w:sz="0" w:space="0" w:color="auto"/>
                <w:right w:val="none" w:sz="0" w:space="0" w:color="auto"/>
              </w:divBdr>
            </w:div>
            <w:div w:id="895504272">
              <w:marLeft w:val="0"/>
              <w:marRight w:val="0"/>
              <w:marTop w:val="0"/>
              <w:marBottom w:val="0"/>
              <w:divBdr>
                <w:top w:val="none" w:sz="0" w:space="0" w:color="auto"/>
                <w:left w:val="none" w:sz="0" w:space="0" w:color="auto"/>
                <w:bottom w:val="none" w:sz="0" w:space="0" w:color="auto"/>
                <w:right w:val="none" w:sz="0" w:space="0" w:color="auto"/>
              </w:divBdr>
            </w:div>
            <w:div w:id="1841893342">
              <w:marLeft w:val="0"/>
              <w:marRight w:val="0"/>
              <w:marTop w:val="0"/>
              <w:marBottom w:val="0"/>
              <w:divBdr>
                <w:top w:val="none" w:sz="0" w:space="0" w:color="auto"/>
                <w:left w:val="none" w:sz="0" w:space="0" w:color="auto"/>
                <w:bottom w:val="none" w:sz="0" w:space="0" w:color="auto"/>
                <w:right w:val="none" w:sz="0" w:space="0" w:color="auto"/>
              </w:divBdr>
            </w:div>
            <w:div w:id="867643329">
              <w:marLeft w:val="0"/>
              <w:marRight w:val="0"/>
              <w:marTop w:val="0"/>
              <w:marBottom w:val="0"/>
              <w:divBdr>
                <w:top w:val="none" w:sz="0" w:space="0" w:color="auto"/>
                <w:left w:val="none" w:sz="0" w:space="0" w:color="auto"/>
                <w:bottom w:val="none" w:sz="0" w:space="0" w:color="auto"/>
                <w:right w:val="none" w:sz="0" w:space="0" w:color="auto"/>
              </w:divBdr>
            </w:div>
            <w:div w:id="93401900">
              <w:marLeft w:val="0"/>
              <w:marRight w:val="0"/>
              <w:marTop w:val="0"/>
              <w:marBottom w:val="0"/>
              <w:divBdr>
                <w:top w:val="none" w:sz="0" w:space="0" w:color="auto"/>
                <w:left w:val="none" w:sz="0" w:space="0" w:color="auto"/>
                <w:bottom w:val="none" w:sz="0" w:space="0" w:color="auto"/>
                <w:right w:val="none" w:sz="0" w:space="0" w:color="auto"/>
              </w:divBdr>
            </w:div>
            <w:div w:id="797457684">
              <w:marLeft w:val="0"/>
              <w:marRight w:val="0"/>
              <w:marTop w:val="0"/>
              <w:marBottom w:val="0"/>
              <w:divBdr>
                <w:top w:val="none" w:sz="0" w:space="0" w:color="auto"/>
                <w:left w:val="none" w:sz="0" w:space="0" w:color="auto"/>
                <w:bottom w:val="none" w:sz="0" w:space="0" w:color="auto"/>
                <w:right w:val="none" w:sz="0" w:space="0" w:color="auto"/>
              </w:divBdr>
            </w:div>
            <w:div w:id="1136944910">
              <w:marLeft w:val="0"/>
              <w:marRight w:val="0"/>
              <w:marTop w:val="0"/>
              <w:marBottom w:val="0"/>
              <w:divBdr>
                <w:top w:val="none" w:sz="0" w:space="0" w:color="auto"/>
                <w:left w:val="none" w:sz="0" w:space="0" w:color="auto"/>
                <w:bottom w:val="none" w:sz="0" w:space="0" w:color="auto"/>
                <w:right w:val="none" w:sz="0" w:space="0" w:color="auto"/>
              </w:divBdr>
            </w:div>
            <w:div w:id="1934899513">
              <w:marLeft w:val="0"/>
              <w:marRight w:val="0"/>
              <w:marTop w:val="0"/>
              <w:marBottom w:val="0"/>
              <w:divBdr>
                <w:top w:val="none" w:sz="0" w:space="0" w:color="auto"/>
                <w:left w:val="none" w:sz="0" w:space="0" w:color="auto"/>
                <w:bottom w:val="none" w:sz="0" w:space="0" w:color="auto"/>
                <w:right w:val="none" w:sz="0" w:space="0" w:color="auto"/>
              </w:divBdr>
            </w:div>
            <w:div w:id="1650090145">
              <w:marLeft w:val="0"/>
              <w:marRight w:val="0"/>
              <w:marTop w:val="0"/>
              <w:marBottom w:val="0"/>
              <w:divBdr>
                <w:top w:val="none" w:sz="0" w:space="0" w:color="auto"/>
                <w:left w:val="none" w:sz="0" w:space="0" w:color="auto"/>
                <w:bottom w:val="none" w:sz="0" w:space="0" w:color="auto"/>
                <w:right w:val="none" w:sz="0" w:space="0" w:color="auto"/>
              </w:divBdr>
            </w:div>
            <w:div w:id="892277941">
              <w:marLeft w:val="0"/>
              <w:marRight w:val="0"/>
              <w:marTop w:val="0"/>
              <w:marBottom w:val="0"/>
              <w:divBdr>
                <w:top w:val="none" w:sz="0" w:space="0" w:color="auto"/>
                <w:left w:val="none" w:sz="0" w:space="0" w:color="auto"/>
                <w:bottom w:val="none" w:sz="0" w:space="0" w:color="auto"/>
                <w:right w:val="none" w:sz="0" w:space="0" w:color="auto"/>
              </w:divBdr>
            </w:div>
            <w:div w:id="1903981729">
              <w:marLeft w:val="0"/>
              <w:marRight w:val="0"/>
              <w:marTop w:val="0"/>
              <w:marBottom w:val="0"/>
              <w:divBdr>
                <w:top w:val="none" w:sz="0" w:space="0" w:color="auto"/>
                <w:left w:val="none" w:sz="0" w:space="0" w:color="auto"/>
                <w:bottom w:val="none" w:sz="0" w:space="0" w:color="auto"/>
                <w:right w:val="none" w:sz="0" w:space="0" w:color="auto"/>
              </w:divBdr>
            </w:div>
            <w:div w:id="2090955983">
              <w:marLeft w:val="0"/>
              <w:marRight w:val="0"/>
              <w:marTop w:val="0"/>
              <w:marBottom w:val="0"/>
              <w:divBdr>
                <w:top w:val="none" w:sz="0" w:space="0" w:color="auto"/>
                <w:left w:val="none" w:sz="0" w:space="0" w:color="auto"/>
                <w:bottom w:val="none" w:sz="0" w:space="0" w:color="auto"/>
                <w:right w:val="none" w:sz="0" w:space="0" w:color="auto"/>
              </w:divBdr>
            </w:div>
            <w:div w:id="1524244482">
              <w:marLeft w:val="0"/>
              <w:marRight w:val="0"/>
              <w:marTop w:val="0"/>
              <w:marBottom w:val="0"/>
              <w:divBdr>
                <w:top w:val="none" w:sz="0" w:space="0" w:color="auto"/>
                <w:left w:val="none" w:sz="0" w:space="0" w:color="auto"/>
                <w:bottom w:val="none" w:sz="0" w:space="0" w:color="auto"/>
                <w:right w:val="none" w:sz="0" w:space="0" w:color="auto"/>
              </w:divBdr>
            </w:div>
            <w:div w:id="2094737039">
              <w:marLeft w:val="0"/>
              <w:marRight w:val="0"/>
              <w:marTop w:val="0"/>
              <w:marBottom w:val="0"/>
              <w:divBdr>
                <w:top w:val="none" w:sz="0" w:space="0" w:color="auto"/>
                <w:left w:val="none" w:sz="0" w:space="0" w:color="auto"/>
                <w:bottom w:val="none" w:sz="0" w:space="0" w:color="auto"/>
                <w:right w:val="none" w:sz="0" w:space="0" w:color="auto"/>
              </w:divBdr>
            </w:div>
            <w:div w:id="60905474">
              <w:marLeft w:val="0"/>
              <w:marRight w:val="0"/>
              <w:marTop w:val="0"/>
              <w:marBottom w:val="0"/>
              <w:divBdr>
                <w:top w:val="none" w:sz="0" w:space="0" w:color="auto"/>
                <w:left w:val="none" w:sz="0" w:space="0" w:color="auto"/>
                <w:bottom w:val="none" w:sz="0" w:space="0" w:color="auto"/>
                <w:right w:val="none" w:sz="0" w:space="0" w:color="auto"/>
              </w:divBdr>
              <w:divsChild>
                <w:div w:id="1493987752">
                  <w:marLeft w:val="0"/>
                  <w:marRight w:val="0"/>
                  <w:marTop w:val="0"/>
                  <w:marBottom w:val="0"/>
                  <w:divBdr>
                    <w:top w:val="none" w:sz="0" w:space="0" w:color="auto"/>
                    <w:left w:val="none" w:sz="0" w:space="0" w:color="auto"/>
                    <w:bottom w:val="none" w:sz="0" w:space="0" w:color="auto"/>
                    <w:right w:val="none" w:sz="0" w:space="0" w:color="auto"/>
                  </w:divBdr>
                </w:div>
                <w:div w:id="1456830685">
                  <w:marLeft w:val="0"/>
                  <w:marRight w:val="0"/>
                  <w:marTop w:val="0"/>
                  <w:marBottom w:val="0"/>
                  <w:divBdr>
                    <w:top w:val="none" w:sz="0" w:space="0" w:color="auto"/>
                    <w:left w:val="none" w:sz="0" w:space="0" w:color="auto"/>
                    <w:bottom w:val="none" w:sz="0" w:space="0" w:color="auto"/>
                    <w:right w:val="none" w:sz="0" w:space="0" w:color="auto"/>
                  </w:divBdr>
                </w:div>
                <w:div w:id="1369837864">
                  <w:marLeft w:val="0"/>
                  <w:marRight w:val="0"/>
                  <w:marTop w:val="0"/>
                  <w:marBottom w:val="0"/>
                  <w:divBdr>
                    <w:top w:val="none" w:sz="0" w:space="0" w:color="auto"/>
                    <w:left w:val="none" w:sz="0" w:space="0" w:color="auto"/>
                    <w:bottom w:val="none" w:sz="0" w:space="0" w:color="auto"/>
                    <w:right w:val="none" w:sz="0" w:space="0" w:color="auto"/>
                  </w:divBdr>
                </w:div>
                <w:div w:id="1070346898">
                  <w:marLeft w:val="0"/>
                  <w:marRight w:val="0"/>
                  <w:marTop w:val="0"/>
                  <w:marBottom w:val="0"/>
                  <w:divBdr>
                    <w:top w:val="none" w:sz="0" w:space="0" w:color="auto"/>
                    <w:left w:val="none" w:sz="0" w:space="0" w:color="auto"/>
                    <w:bottom w:val="none" w:sz="0" w:space="0" w:color="auto"/>
                    <w:right w:val="none" w:sz="0" w:space="0" w:color="auto"/>
                  </w:divBdr>
                </w:div>
                <w:div w:id="474028116">
                  <w:marLeft w:val="0"/>
                  <w:marRight w:val="0"/>
                  <w:marTop w:val="0"/>
                  <w:marBottom w:val="0"/>
                  <w:divBdr>
                    <w:top w:val="none" w:sz="0" w:space="0" w:color="auto"/>
                    <w:left w:val="none" w:sz="0" w:space="0" w:color="auto"/>
                    <w:bottom w:val="none" w:sz="0" w:space="0" w:color="auto"/>
                    <w:right w:val="none" w:sz="0" w:space="0" w:color="auto"/>
                  </w:divBdr>
                </w:div>
                <w:div w:id="1873610770">
                  <w:marLeft w:val="0"/>
                  <w:marRight w:val="0"/>
                  <w:marTop w:val="0"/>
                  <w:marBottom w:val="0"/>
                  <w:divBdr>
                    <w:top w:val="none" w:sz="0" w:space="0" w:color="auto"/>
                    <w:left w:val="none" w:sz="0" w:space="0" w:color="auto"/>
                    <w:bottom w:val="none" w:sz="0" w:space="0" w:color="auto"/>
                    <w:right w:val="none" w:sz="0" w:space="0" w:color="auto"/>
                  </w:divBdr>
                </w:div>
                <w:div w:id="415711769">
                  <w:marLeft w:val="0"/>
                  <w:marRight w:val="0"/>
                  <w:marTop w:val="0"/>
                  <w:marBottom w:val="0"/>
                  <w:divBdr>
                    <w:top w:val="none" w:sz="0" w:space="0" w:color="auto"/>
                    <w:left w:val="none" w:sz="0" w:space="0" w:color="auto"/>
                    <w:bottom w:val="none" w:sz="0" w:space="0" w:color="auto"/>
                    <w:right w:val="none" w:sz="0" w:space="0" w:color="auto"/>
                  </w:divBdr>
                </w:div>
                <w:div w:id="1418358886">
                  <w:marLeft w:val="0"/>
                  <w:marRight w:val="0"/>
                  <w:marTop w:val="0"/>
                  <w:marBottom w:val="0"/>
                  <w:divBdr>
                    <w:top w:val="none" w:sz="0" w:space="0" w:color="auto"/>
                    <w:left w:val="none" w:sz="0" w:space="0" w:color="auto"/>
                    <w:bottom w:val="none" w:sz="0" w:space="0" w:color="auto"/>
                    <w:right w:val="none" w:sz="0" w:space="0" w:color="auto"/>
                  </w:divBdr>
                </w:div>
                <w:div w:id="353387099">
                  <w:marLeft w:val="0"/>
                  <w:marRight w:val="0"/>
                  <w:marTop w:val="0"/>
                  <w:marBottom w:val="0"/>
                  <w:divBdr>
                    <w:top w:val="none" w:sz="0" w:space="0" w:color="auto"/>
                    <w:left w:val="none" w:sz="0" w:space="0" w:color="auto"/>
                    <w:bottom w:val="none" w:sz="0" w:space="0" w:color="auto"/>
                    <w:right w:val="none" w:sz="0" w:space="0" w:color="auto"/>
                  </w:divBdr>
                </w:div>
                <w:div w:id="640496760">
                  <w:marLeft w:val="0"/>
                  <w:marRight w:val="0"/>
                  <w:marTop w:val="0"/>
                  <w:marBottom w:val="0"/>
                  <w:divBdr>
                    <w:top w:val="none" w:sz="0" w:space="0" w:color="auto"/>
                    <w:left w:val="none" w:sz="0" w:space="0" w:color="auto"/>
                    <w:bottom w:val="none" w:sz="0" w:space="0" w:color="auto"/>
                    <w:right w:val="none" w:sz="0" w:space="0" w:color="auto"/>
                  </w:divBdr>
                </w:div>
                <w:div w:id="1700005060">
                  <w:marLeft w:val="0"/>
                  <w:marRight w:val="0"/>
                  <w:marTop w:val="0"/>
                  <w:marBottom w:val="0"/>
                  <w:divBdr>
                    <w:top w:val="none" w:sz="0" w:space="0" w:color="auto"/>
                    <w:left w:val="none" w:sz="0" w:space="0" w:color="auto"/>
                    <w:bottom w:val="none" w:sz="0" w:space="0" w:color="auto"/>
                    <w:right w:val="none" w:sz="0" w:space="0" w:color="auto"/>
                  </w:divBdr>
                </w:div>
                <w:div w:id="1821186278">
                  <w:marLeft w:val="0"/>
                  <w:marRight w:val="0"/>
                  <w:marTop w:val="0"/>
                  <w:marBottom w:val="0"/>
                  <w:divBdr>
                    <w:top w:val="none" w:sz="0" w:space="0" w:color="auto"/>
                    <w:left w:val="none" w:sz="0" w:space="0" w:color="auto"/>
                    <w:bottom w:val="none" w:sz="0" w:space="0" w:color="auto"/>
                    <w:right w:val="none" w:sz="0" w:space="0" w:color="auto"/>
                  </w:divBdr>
                </w:div>
                <w:div w:id="964655503">
                  <w:marLeft w:val="0"/>
                  <w:marRight w:val="0"/>
                  <w:marTop w:val="0"/>
                  <w:marBottom w:val="0"/>
                  <w:divBdr>
                    <w:top w:val="none" w:sz="0" w:space="0" w:color="auto"/>
                    <w:left w:val="none" w:sz="0" w:space="0" w:color="auto"/>
                    <w:bottom w:val="none" w:sz="0" w:space="0" w:color="auto"/>
                    <w:right w:val="none" w:sz="0" w:space="0" w:color="auto"/>
                  </w:divBdr>
                </w:div>
                <w:div w:id="269512070">
                  <w:marLeft w:val="0"/>
                  <w:marRight w:val="0"/>
                  <w:marTop w:val="0"/>
                  <w:marBottom w:val="0"/>
                  <w:divBdr>
                    <w:top w:val="none" w:sz="0" w:space="0" w:color="auto"/>
                    <w:left w:val="none" w:sz="0" w:space="0" w:color="auto"/>
                    <w:bottom w:val="none" w:sz="0" w:space="0" w:color="auto"/>
                    <w:right w:val="none" w:sz="0" w:space="0" w:color="auto"/>
                  </w:divBdr>
                </w:div>
                <w:div w:id="1587877820">
                  <w:marLeft w:val="0"/>
                  <w:marRight w:val="0"/>
                  <w:marTop w:val="0"/>
                  <w:marBottom w:val="0"/>
                  <w:divBdr>
                    <w:top w:val="none" w:sz="0" w:space="0" w:color="auto"/>
                    <w:left w:val="none" w:sz="0" w:space="0" w:color="auto"/>
                    <w:bottom w:val="none" w:sz="0" w:space="0" w:color="auto"/>
                    <w:right w:val="none" w:sz="0" w:space="0" w:color="auto"/>
                  </w:divBdr>
                </w:div>
                <w:div w:id="486821859">
                  <w:marLeft w:val="0"/>
                  <w:marRight w:val="0"/>
                  <w:marTop w:val="0"/>
                  <w:marBottom w:val="0"/>
                  <w:divBdr>
                    <w:top w:val="none" w:sz="0" w:space="0" w:color="auto"/>
                    <w:left w:val="none" w:sz="0" w:space="0" w:color="auto"/>
                    <w:bottom w:val="none" w:sz="0" w:space="0" w:color="auto"/>
                    <w:right w:val="none" w:sz="0" w:space="0" w:color="auto"/>
                  </w:divBdr>
                </w:div>
                <w:div w:id="1316379107">
                  <w:marLeft w:val="0"/>
                  <w:marRight w:val="0"/>
                  <w:marTop w:val="0"/>
                  <w:marBottom w:val="0"/>
                  <w:divBdr>
                    <w:top w:val="none" w:sz="0" w:space="0" w:color="auto"/>
                    <w:left w:val="none" w:sz="0" w:space="0" w:color="auto"/>
                    <w:bottom w:val="none" w:sz="0" w:space="0" w:color="auto"/>
                    <w:right w:val="none" w:sz="0" w:space="0" w:color="auto"/>
                  </w:divBdr>
                </w:div>
                <w:div w:id="105203750">
                  <w:marLeft w:val="0"/>
                  <w:marRight w:val="0"/>
                  <w:marTop w:val="0"/>
                  <w:marBottom w:val="0"/>
                  <w:divBdr>
                    <w:top w:val="none" w:sz="0" w:space="0" w:color="auto"/>
                    <w:left w:val="none" w:sz="0" w:space="0" w:color="auto"/>
                    <w:bottom w:val="none" w:sz="0" w:space="0" w:color="auto"/>
                    <w:right w:val="none" w:sz="0" w:space="0" w:color="auto"/>
                  </w:divBdr>
                </w:div>
                <w:div w:id="1824084625">
                  <w:marLeft w:val="0"/>
                  <w:marRight w:val="0"/>
                  <w:marTop w:val="0"/>
                  <w:marBottom w:val="0"/>
                  <w:divBdr>
                    <w:top w:val="none" w:sz="0" w:space="0" w:color="auto"/>
                    <w:left w:val="none" w:sz="0" w:space="0" w:color="auto"/>
                    <w:bottom w:val="none" w:sz="0" w:space="0" w:color="auto"/>
                    <w:right w:val="none" w:sz="0" w:space="0" w:color="auto"/>
                  </w:divBdr>
                </w:div>
                <w:div w:id="871302018">
                  <w:marLeft w:val="0"/>
                  <w:marRight w:val="0"/>
                  <w:marTop w:val="0"/>
                  <w:marBottom w:val="0"/>
                  <w:divBdr>
                    <w:top w:val="none" w:sz="0" w:space="0" w:color="auto"/>
                    <w:left w:val="none" w:sz="0" w:space="0" w:color="auto"/>
                    <w:bottom w:val="none" w:sz="0" w:space="0" w:color="auto"/>
                    <w:right w:val="none" w:sz="0" w:space="0" w:color="auto"/>
                  </w:divBdr>
                </w:div>
                <w:div w:id="303236254">
                  <w:marLeft w:val="0"/>
                  <w:marRight w:val="0"/>
                  <w:marTop w:val="0"/>
                  <w:marBottom w:val="0"/>
                  <w:divBdr>
                    <w:top w:val="none" w:sz="0" w:space="0" w:color="auto"/>
                    <w:left w:val="none" w:sz="0" w:space="0" w:color="auto"/>
                    <w:bottom w:val="none" w:sz="0" w:space="0" w:color="auto"/>
                    <w:right w:val="none" w:sz="0" w:space="0" w:color="auto"/>
                  </w:divBdr>
                </w:div>
                <w:div w:id="946230264">
                  <w:marLeft w:val="0"/>
                  <w:marRight w:val="0"/>
                  <w:marTop w:val="0"/>
                  <w:marBottom w:val="0"/>
                  <w:divBdr>
                    <w:top w:val="none" w:sz="0" w:space="0" w:color="auto"/>
                    <w:left w:val="none" w:sz="0" w:space="0" w:color="auto"/>
                    <w:bottom w:val="none" w:sz="0" w:space="0" w:color="auto"/>
                    <w:right w:val="none" w:sz="0" w:space="0" w:color="auto"/>
                  </w:divBdr>
                </w:div>
                <w:div w:id="1747612619">
                  <w:marLeft w:val="0"/>
                  <w:marRight w:val="0"/>
                  <w:marTop w:val="0"/>
                  <w:marBottom w:val="0"/>
                  <w:divBdr>
                    <w:top w:val="none" w:sz="0" w:space="0" w:color="auto"/>
                    <w:left w:val="none" w:sz="0" w:space="0" w:color="auto"/>
                    <w:bottom w:val="none" w:sz="0" w:space="0" w:color="auto"/>
                    <w:right w:val="none" w:sz="0" w:space="0" w:color="auto"/>
                  </w:divBdr>
                </w:div>
                <w:div w:id="1643583546">
                  <w:marLeft w:val="0"/>
                  <w:marRight w:val="0"/>
                  <w:marTop w:val="0"/>
                  <w:marBottom w:val="0"/>
                  <w:divBdr>
                    <w:top w:val="none" w:sz="0" w:space="0" w:color="auto"/>
                    <w:left w:val="none" w:sz="0" w:space="0" w:color="auto"/>
                    <w:bottom w:val="none" w:sz="0" w:space="0" w:color="auto"/>
                    <w:right w:val="none" w:sz="0" w:space="0" w:color="auto"/>
                  </w:divBdr>
                </w:div>
                <w:div w:id="1946157973">
                  <w:marLeft w:val="0"/>
                  <w:marRight w:val="0"/>
                  <w:marTop w:val="0"/>
                  <w:marBottom w:val="0"/>
                  <w:divBdr>
                    <w:top w:val="none" w:sz="0" w:space="0" w:color="auto"/>
                    <w:left w:val="none" w:sz="0" w:space="0" w:color="auto"/>
                    <w:bottom w:val="none" w:sz="0" w:space="0" w:color="auto"/>
                    <w:right w:val="none" w:sz="0" w:space="0" w:color="auto"/>
                  </w:divBdr>
                </w:div>
                <w:div w:id="2146385936">
                  <w:marLeft w:val="0"/>
                  <w:marRight w:val="0"/>
                  <w:marTop w:val="0"/>
                  <w:marBottom w:val="0"/>
                  <w:divBdr>
                    <w:top w:val="none" w:sz="0" w:space="0" w:color="auto"/>
                    <w:left w:val="none" w:sz="0" w:space="0" w:color="auto"/>
                    <w:bottom w:val="none" w:sz="0" w:space="0" w:color="auto"/>
                    <w:right w:val="none" w:sz="0" w:space="0" w:color="auto"/>
                  </w:divBdr>
                </w:div>
                <w:div w:id="1098719876">
                  <w:marLeft w:val="0"/>
                  <w:marRight w:val="0"/>
                  <w:marTop w:val="0"/>
                  <w:marBottom w:val="0"/>
                  <w:divBdr>
                    <w:top w:val="none" w:sz="0" w:space="0" w:color="auto"/>
                    <w:left w:val="none" w:sz="0" w:space="0" w:color="auto"/>
                    <w:bottom w:val="none" w:sz="0" w:space="0" w:color="auto"/>
                    <w:right w:val="none" w:sz="0" w:space="0" w:color="auto"/>
                  </w:divBdr>
                </w:div>
                <w:div w:id="918323057">
                  <w:marLeft w:val="0"/>
                  <w:marRight w:val="0"/>
                  <w:marTop w:val="0"/>
                  <w:marBottom w:val="0"/>
                  <w:divBdr>
                    <w:top w:val="none" w:sz="0" w:space="0" w:color="auto"/>
                    <w:left w:val="none" w:sz="0" w:space="0" w:color="auto"/>
                    <w:bottom w:val="none" w:sz="0" w:space="0" w:color="auto"/>
                    <w:right w:val="none" w:sz="0" w:space="0" w:color="auto"/>
                  </w:divBdr>
                </w:div>
                <w:div w:id="1343124664">
                  <w:marLeft w:val="0"/>
                  <w:marRight w:val="0"/>
                  <w:marTop w:val="0"/>
                  <w:marBottom w:val="0"/>
                  <w:divBdr>
                    <w:top w:val="none" w:sz="0" w:space="0" w:color="auto"/>
                    <w:left w:val="none" w:sz="0" w:space="0" w:color="auto"/>
                    <w:bottom w:val="none" w:sz="0" w:space="0" w:color="auto"/>
                    <w:right w:val="none" w:sz="0" w:space="0" w:color="auto"/>
                  </w:divBdr>
                </w:div>
                <w:div w:id="1516310753">
                  <w:marLeft w:val="0"/>
                  <w:marRight w:val="0"/>
                  <w:marTop w:val="0"/>
                  <w:marBottom w:val="0"/>
                  <w:divBdr>
                    <w:top w:val="none" w:sz="0" w:space="0" w:color="auto"/>
                    <w:left w:val="none" w:sz="0" w:space="0" w:color="auto"/>
                    <w:bottom w:val="none" w:sz="0" w:space="0" w:color="auto"/>
                    <w:right w:val="none" w:sz="0" w:space="0" w:color="auto"/>
                  </w:divBdr>
                </w:div>
                <w:div w:id="94984973">
                  <w:marLeft w:val="0"/>
                  <w:marRight w:val="0"/>
                  <w:marTop w:val="0"/>
                  <w:marBottom w:val="0"/>
                  <w:divBdr>
                    <w:top w:val="none" w:sz="0" w:space="0" w:color="auto"/>
                    <w:left w:val="none" w:sz="0" w:space="0" w:color="auto"/>
                    <w:bottom w:val="none" w:sz="0" w:space="0" w:color="auto"/>
                    <w:right w:val="none" w:sz="0" w:space="0" w:color="auto"/>
                  </w:divBdr>
                </w:div>
                <w:div w:id="317341091">
                  <w:marLeft w:val="0"/>
                  <w:marRight w:val="0"/>
                  <w:marTop w:val="0"/>
                  <w:marBottom w:val="0"/>
                  <w:divBdr>
                    <w:top w:val="none" w:sz="0" w:space="0" w:color="auto"/>
                    <w:left w:val="none" w:sz="0" w:space="0" w:color="auto"/>
                    <w:bottom w:val="none" w:sz="0" w:space="0" w:color="auto"/>
                    <w:right w:val="none" w:sz="0" w:space="0" w:color="auto"/>
                  </w:divBdr>
                </w:div>
                <w:div w:id="864557493">
                  <w:marLeft w:val="0"/>
                  <w:marRight w:val="0"/>
                  <w:marTop w:val="0"/>
                  <w:marBottom w:val="0"/>
                  <w:divBdr>
                    <w:top w:val="none" w:sz="0" w:space="0" w:color="auto"/>
                    <w:left w:val="none" w:sz="0" w:space="0" w:color="auto"/>
                    <w:bottom w:val="none" w:sz="0" w:space="0" w:color="auto"/>
                    <w:right w:val="none" w:sz="0" w:space="0" w:color="auto"/>
                  </w:divBdr>
                </w:div>
                <w:div w:id="1119763298">
                  <w:marLeft w:val="0"/>
                  <w:marRight w:val="0"/>
                  <w:marTop w:val="0"/>
                  <w:marBottom w:val="0"/>
                  <w:divBdr>
                    <w:top w:val="none" w:sz="0" w:space="0" w:color="auto"/>
                    <w:left w:val="none" w:sz="0" w:space="0" w:color="auto"/>
                    <w:bottom w:val="none" w:sz="0" w:space="0" w:color="auto"/>
                    <w:right w:val="none" w:sz="0" w:space="0" w:color="auto"/>
                  </w:divBdr>
                </w:div>
                <w:div w:id="1081567566">
                  <w:marLeft w:val="0"/>
                  <w:marRight w:val="0"/>
                  <w:marTop w:val="0"/>
                  <w:marBottom w:val="0"/>
                  <w:divBdr>
                    <w:top w:val="none" w:sz="0" w:space="0" w:color="auto"/>
                    <w:left w:val="none" w:sz="0" w:space="0" w:color="auto"/>
                    <w:bottom w:val="none" w:sz="0" w:space="0" w:color="auto"/>
                    <w:right w:val="none" w:sz="0" w:space="0" w:color="auto"/>
                  </w:divBdr>
                </w:div>
                <w:div w:id="83304574">
                  <w:marLeft w:val="0"/>
                  <w:marRight w:val="0"/>
                  <w:marTop w:val="0"/>
                  <w:marBottom w:val="0"/>
                  <w:divBdr>
                    <w:top w:val="none" w:sz="0" w:space="0" w:color="auto"/>
                    <w:left w:val="none" w:sz="0" w:space="0" w:color="auto"/>
                    <w:bottom w:val="none" w:sz="0" w:space="0" w:color="auto"/>
                    <w:right w:val="none" w:sz="0" w:space="0" w:color="auto"/>
                  </w:divBdr>
                </w:div>
                <w:div w:id="372661613">
                  <w:marLeft w:val="0"/>
                  <w:marRight w:val="0"/>
                  <w:marTop w:val="0"/>
                  <w:marBottom w:val="0"/>
                  <w:divBdr>
                    <w:top w:val="none" w:sz="0" w:space="0" w:color="auto"/>
                    <w:left w:val="none" w:sz="0" w:space="0" w:color="auto"/>
                    <w:bottom w:val="none" w:sz="0" w:space="0" w:color="auto"/>
                    <w:right w:val="none" w:sz="0" w:space="0" w:color="auto"/>
                  </w:divBdr>
                </w:div>
                <w:div w:id="860509076">
                  <w:marLeft w:val="0"/>
                  <w:marRight w:val="0"/>
                  <w:marTop w:val="0"/>
                  <w:marBottom w:val="0"/>
                  <w:divBdr>
                    <w:top w:val="none" w:sz="0" w:space="0" w:color="auto"/>
                    <w:left w:val="none" w:sz="0" w:space="0" w:color="auto"/>
                    <w:bottom w:val="none" w:sz="0" w:space="0" w:color="auto"/>
                    <w:right w:val="none" w:sz="0" w:space="0" w:color="auto"/>
                  </w:divBdr>
                </w:div>
                <w:div w:id="2010712666">
                  <w:marLeft w:val="0"/>
                  <w:marRight w:val="0"/>
                  <w:marTop w:val="0"/>
                  <w:marBottom w:val="0"/>
                  <w:divBdr>
                    <w:top w:val="none" w:sz="0" w:space="0" w:color="auto"/>
                    <w:left w:val="none" w:sz="0" w:space="0" w:color="auto"/>
                    <w:bottom w:val="none" w:sz="0" w:space="0" w:color="auto"/>
                    <w:right w:val="none" w:sz="0" w:space="0" w:color="auto"/>
                  </w:divBdr>
                </w:div>
                <w:div w:id="618610867">
                  <w:marLeft w:val="0"/>
                  <w:marRight w:val="0"/>
                  <w:marTop w:val="0"/>
                  <w:marBottom w:val="0"/>
                  <w:divBdr>
                    <w:top w:val="none" w:sz="0" w:space="0" w:color="auto"/>
                    <w:left w:val="none" w:sz="0" w:space="0" w:color="auto"/>
                    <w:bottom w:val="none" w:sz="0" w:space="0" w:color="auto"/>
                    <w:right w:val="none" w:sz="0" w:space="0" w:color="auto"/>
                  </w:divBdr>
                </w:div>
                <w:div w:id="672342002">
                  <w:marLeft w:val="0"/>
                  <w:marRight w:val="0"/>
                  <w:marTop w:val="0"/>
                  <w:marBottom w:val="0"/>
                  <w:divBdr>
                    <w:top w:val="none" w:sz="0" w:space="0" w:color="auto"/>
                    <w:left w:val="none" w:sz="0" w:space="0" w:color="auto"/>
                    <w:bottom w:val="none" w:sz="0" w:space="0" w:color="auto"/>
                    <w:right w:val="none" w:sz="0" w:space="0" w:color="auto"/>
                  </w:divBdr>
                </w:div>
                <w:div w:id="472219574">
                  <w:marLeft w:val="0"/>
                  <w:marRight w:val="0"/>
                  <w:marTop w:val="0"/>
                  <w:marBottom w:val="0"/>
                  <w:divBdr>
                    <w:top w:val="none" w:sz="0" w:space="0" w:color="auto"/>
                    <w:left w:val="none" w:sz="0" w:space="0" w:color="auto"/>
                    <w:bottom w:val="none" w:sz="0" w:space="0" w:color="auto"/>
                    <w:right w:val="none" w:sz="0" w:space="0" w:color="auto"/>
                  </w:divBdr>
                </w:div>
                <w:div w:id="109476579">
                  <w:marLeft w:val="0"/>
                  <w:marRight w:val="0"/>
                  <w:marTop w:val="0"/>
                  <w:marBottom w:val="0"/>
                  <w:divBdr>
                    <w:top w:val="none" w:sz="0" w:space="0" w:color="auto"/>
                    <w:left w:val="none" w:sz="0" w:space="0" w:color="auto"/>
                    <w:bottom w:val="none" w:sz="0" w:space="0" w:color="auto"/>
                    <w:right w:val="none" w:sz="0" w:space="0" w:color="auto"/>
                  </w:divBdr>
                </w:div>
                <w:div w:id="1921257396">
                  <w:marLeft w:val="0"/>
                  <w:marRight w:val="0"/>
                  <w:marTop w:val="0"/>
                  <w:marBottom w:val="0"/>
                  <w:divBdr>
                    <w:top w:val="none" w:sz="0" w:space="0" w:color="auto"/>
                    <w:left w:val="none" w:sz="0" w:space="0" w:color="auto"/>
                    <w:bottom w:val="none" w:sz="0" w:space="0" w:color="auto"/>
                    <w:right w:val="none" w:sz="0" w:space="0" w:color="auto"/>
                  </w:divBdr>
                </w:div>
                <w:div w:id="1875078210">
                  <w:marLeft w:val="0"/>
                  <w:marRight w:val="0"/>
                  <w:marTop w:val="0"/>
                  <w:marBottom w:val="0"/>
                  <w:divBdr>
                    <w:top w:val="none" w:sz="0" w:space="0" w:color="auto"/>
                    <w:left w:val="none" w:sz="0" w:space="0" w:color="auto"/>
                    <w:bottom w:val="none" w:sz="0" w:space="0" w:color="auto"/>
                    <w:right w:val="none" w:sz="0" w:space="0" w:color="auto"/>
                  </w:divBdr>
                </w:div>
                <w:div w:id="1296331396">
                  <w:marLeft w:val="0"/>
                  <w:marRight w:val="0"/>
                  <w:marTop w:val="0"/>
                  <w:marBottom w:val="0"/>
                  <w:divBdr>
                    <w:top w:val="none" w:sz="0" w:space="0" w:color="auto"/>
                    <w:left w:val="none" w:sz="0" w:space="0" w:color="auto"/>
                    <w:bottom w:val="none" w:sz="0" w:space="0" w:color="auto"/>
                    <w:right w:val="none" w:sz="0" w:space="0" w:color="auto"/>
                  </w:divBdr>
                </w:div>
                <w:div w:id="1226524655">
                  <w:marLeft w:val="0"/>
                  <w:marRight w:val="0"/>
                  <w:marTop w:val="0"/>
                  <w:marBottom w:val="0"/>
                  <w:divBdr>
                    <w:top w:val="none" w:sz="0" w:space="0" w:color="auto"/>
                    <w:left w:val="none" w:sz="0" w:space="0" w:color="auto"/>
                    <w:bottom w:val="none" w:sz="0" w:space="0" w:color="auto"/>
                    <w:right w:val="none" w:sz="0" w:space="0" w:color="auto"/>
                  </w:divBdr>
                </w:div>
                <w:div w:id="989139486">
                  <w:marLeft w:val="0"/>
                  <w:marRight w:val="0"/>
                  <w:marTop w:val="0"/>
                  <w:marBottom w:val="0"/>
                  <w:divBdr>
                    <w:top w:val="none" w:sz="0" w:space="0" w:color="auto"/>
                    <w:left w:val="none" w:sz="0" w:space="0" w:color="auto"/>
                    <w:bottom w:val="none" w:sz="0" w:space="0" w:color="auto"/>
                    <w:right w:val="none" w:sz="0" w:space="0" w:color="auto"/>
                  </w:divBdr>
                </w:div>
                <w:div w:id="603345644">
                  <w:marLeft w:val="0"/>
                  <w:marRight w:val="0"/>
                  <w:marTop w:val="0"/>
                  <w:marBottom w:val="0"/>
                  <w:divBdr>
                    <w:top w:val="none" w:sz="0" w:space="0" w:color="auto"/>
                    <w:left w:val="none" w:sz="0" w:space="0" w:color="auto"/>
                    <w:bottom w:val="none" w:sz="0" w:space="0" w:color="auto"/>
                    <w:right w:val="none" w:sz="0" w:space="0" w:color="auto"/>
                  </w:divBdr>
                </w:div>
                <w:div w:id="935476518">
                  <w:marLeft w:val="0"/>
                  <w:marRight w:val="0"/>
                  <w:marTop w:val="0"/>
                  <w:marBottom w:val="0"/>
                  <w:divBdr>
                    <w:top w:val="none" w:sz="0" w:space="0" w:color="auto"/>
                    <w:left w:val="none" w:sz="0" w:space="0" w:color="auto"/>
                    <w:bottom w:val="none" w:sz="0" w:space="0" w:color="auto"/>
                    <w:right w:val="none" w:sz="0" w:space="0" w:color="auto"/>
                  </w:divBdr>
                </w:div>
                <w:div w:id="184524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236882">
      <w:bodyDiv w:val="1"/>
      <w:marLeft w:val="0"/>
      <w:marRight w:val="0"/>
      <w:marTop w:val="0"/>
      <w:marBottom w:val="0"/>
      <w:divBdr>
        <w:top w:val="none" w:sz="0" w:space="0" w:color="auto"/>
        <w:left w:val="none" w:sz="0" w:space="0" w:color="auto"/>
        <w:bottom w:val="none" w:sz="0" w:space="0" w:color="auto"/>
        <w:right w:val="none" w:sz="0" w:space="0" w:color="auto"/>
      </w:divBdr>
      <w:divsChild>
        <w:div w:id="1626887254">
          <w:marLeft w:val="0"/>
          <w:marRight w:val="0"/>
          <w:marTop w:val="0"/>
          <w:marBottom w:val="0"/>
          <w:divBdr>
            <w:top w:val="none" w:sz="0" w:space="0" w:color="auto"/>
            <w:left w:val="none" w:sz="0" w:space="0" w:color="auto"/>
            <w:bottom w:val="none" w:sz="0" w:space="0" w:color="auto"/>
            <w:right w:val="none" w:sz="0" w:space="0" w:color="auto"/>
          </w:divBdr>
        </w:div>
        <w:div w:id="449249629">
          <w:marLeft w:val="0"/>
          <w:marRight w:val="0"/>
          <w:marTop w:val="0"/>
          <w:marBottom w:val="0"/>
          <w:divBdr>
            <w:top w:val="none" w:sz="0" w:space="0" w:color="auto"/>
            <w:left w:val="none" w:sz="0" w:space="0" w:color="auto"/>
            <w:bottom w:val="none" w:sz="0" w:space="0" w:color="auto"/>
            <w:right w:val="none" w:sz="0" w:space="0" w:color="auto"/>
          </w:divBdr>
        </w:div>
      </w:divsChild>
    </w:div>
    <w:div w:id="1717658891">
      <w:bodyDiv w:val="1"/>
      <w:marLeft w:val="0"/>
      <w:marRight w:val="0"/>
      <w:marTop w:val="0"/>
      <w:marBottom w:val="0"/>
      <w:divBdr>
        <w:top w:val="none" w:sz="0" w:space="0" w:color="auto"/>
        <w:left w:val="none" w:sz="0" w:space="0" w:color="auto"/>
        <w:bottom w:val="none" w:sz="0" w:space="0" w:color="auto"/>
        <w:right w:val="none" w:sz="0" w:space="0" w:color="auto"/>
      </w:divBdr>
    </w:div>
    <w:div w:id="1721322743">
      <w:bodyDiv w:val="1"/>
      <w:marLeft w:val="0"/>
      <w:marRight w:val="0"/>
      <w:marTop w:val="0"/>
      <w:marBottom w:val="0"/>
      <w:divBdr>
        <w:top w:val="none" w:sz="0" w:space="0" w:color="auto"/>
        <w:left w:val="none" w:sz="0" w:space="0" w:color="auto"/>
        <w:bottom w:val="none" w:sz="0" w:space="0" w:color="auto"/>
        <w:right w:val="none" w:sz="0" w:space="0" w:color="auto"/>
      </w:divBdr>
    </w:div>
    <w:div w:id="1731078955">
      <w:bodyDiv w:val="1"/>
      <w:marLeft w:val="0"/>
      <w:marRight w:val="0"/>
      <w:marTop w:val="0"/>
      <w:marBottom w:val="0"/>
      <w:divBdr>
        <w:top w:val="none" w:sz="0" w:space="0" w:color="auto"/>
        <w:left w:val="none" w:sz="0" w:space="0" w:color="auto"/>
        <w:bottom w:val="none" w:sz="0" w:space="0" w:color="auto"/>
        <w:right w:val="none" w:sz="0" w:space="0" w:color="auto"/>
      </w:divBdr>
      <w:divsChild>
        <w:div w:id="650865839">
          <w:marLeft w:val="0"/>
          <w:marRight w:val="0"/>
          <w:marTop w:val="0"/>
          <w:marBottom w:val="0"/>
          <w:divBdr>
            <w:top w:val="none" w:sz="0" w:space="0" w:color="auto"/>
            <w:left w:val="none" w:sz="0" w:space="0" w:color="auto"/>
            <w:bottom w:val="none" w:sz="0" w:space="0" w:color="auto"/>
            <w:right w:val="none" w:sz="0" w:space="0" w:color="auto"/>
          </w:divBdr>
        </w:div>
        <w:div w:id="821315995">
          <w:marLeft w:val="0"/>
          <w:marRight w:val="0"/>
          <w:marTop w:val="0"/>
          <w:marBottom w:val="0"/>
          <w:divBdr>
            <w:top w:val="none" w:sz="0" w:space="0" w:color="auto"/>
            <w:left w:val="none" w:sz="0" w:space="0" w:color="auto"/>
            <w:bottom w:val="none" w:sz="0" w:space="0" w:color="auto"/>
            <w:right w:val="none" w:sz="0" w:space="0" w:color="auto"/>
          </w:divBdr>
        </w:div>
        <w:div w:id="1120687763">
          <w:marLeft w:val="0"/>
          <w:marRight w:val="0"/>
          <w:marTop w:val="0"/>
          <w:marBottom w:val="0"/>
          <w:divBdr>
            <w:top w:val="none" w:sz="0" w:space="0" w:color="auto"/>
            <w:left w:val="none" w:sz="0" w:space="0" w:color="auto"/>
            <w:bottom w:val="none" w:sz="0" w:space="0" w:color="auto"/>
            <w:right w:val="none" w:sz="0" w:space="0" w:color="auto"/>
          </w:divBdr>
        </w:div>
        <w:div w:id="1627933572">
          <w:marLeft w:val="0"/>
          <w:marRight w:val="0"/>
          <w:marTop w:val="0"/>
          <w:marBottom w:val="0"/>
          <w:divBdr>
            <w:top w:val="none" w:sz="0" w:space="0" w:color="auto"/>
            <w:left w:val="none" w:sz="0" w:space="0" w:color="auto"/>
            <w:bottom w:val="none" w:sz="0" w:space="0" w:color="auto"/>
            <w:right w:val="none" w:sz="0" w:space="0" w:color="auto"/>
          </w:divBdr>
        </w:div>
        <w:div w:id="1731809637">
          <w:marLeft w:val="0"/>
          <w:marRight w:val="0"/>
          <w:marTop w:val="0"/>
          <w:marBottom w:val="0"/>
          <w:divBdr>
            <w:top w:val="none" w:sz="0" w:space="0" w:color="auto"/>
            <w:left w:val="none" w:sz="0" w:space="0" w:color="auto"/>
            <w:bottom w:val="none" w:sz="0" w:space="0" w:color="auto"/>
            <w:right w:val="none" w:sz="0" w:space="0" w:color="auto"/>
          </w:divBdr>
        </w:div>
      </w:divsChild>
    </w:div>
    <w:div w:id="1741947960">
      <w:bodyDiv w:val="1"/>
      <w:marLeft w:val="0"/>
      <w:marRight w:val="0"/>
      <w:marTop w:val="0"/>
      <w:marBottom w:val="0"/>
      <w:divBdr>
        <w:top w:val="none" w:sz="0" w:space="0" w:color="auto"/>
        <w:left w:val="none" w:sz="0" w:space="0" w:color="auto"/>
        <w:bottom w:val="none" w:sz="0" w:space="0" w:color="auto"/>
        <w:right w:val="none" w:sz="0" w:space="0" w:color="auto"/>
      </w:divBdr>
      <w:divsChild>
        <w:div w:id="330565752">
          <w:marLeft w:val="0"/>
          <w:marRight w:val="0"/>
          <w:marTop w:val="0"/>
          <w:marBottom w:val="0"/>
          <w:divBdr>
            <w:top w:val="none" w:sz="0" w:space="0" w:color="auto"/>
            <w:left w:val="none" w:sz="0" w:space="0" w:color="auto"/>
            <w:bottom w:val="none" w:sz="0" w:space="0" w:color="auto"/>
            <w:right w:val="none" w:sz="0" w:space="0" w:color="auto"/>
          </w:divBdr>
        </w:div>
        <w:div w:id="499348092">
          <w:marLeft w:val="0"/>
          <w:marRight w:val="0"/>
          <w:marTop w:val="0"/>
          <w:marBottom w:val="0"/>
          <w:divBdr>
            <w:top w:val="none" w:sz="0" w:space="0" w:color="auto"/>
            <w:left w:val="none" w:sz="0" w:space="0" w:color="auto"/>
            <w:bottom w:val="none" w:sz="0" w:space="0" w:color="auto"/>
            <w:right w:val="none" w:sz="0" w:space="0" w:color="auto"/>
          </w:divBdr>
        </w:div>
        <w:div w:id="586809458">
          <w:marLeft w:val="0"/>
          <w:marRight w:val="0"/>
          <w:marTop w:val="0"/>
          <w:marBottom w:val="0"/>
          <w:divBdr>
            <w:top w:val="none" w:sz="0" w:space="0" w:color="auto"/>
            <w:left w:val="none" w:sz="0" w:space="0" w:color="auto"/>
            <w:bottom w:val="none" w:sz="0" w:space="0" w:color="auto"/>
            <w:right w:val="none" w:sz="0" w:space="0" w:color="auto"/>
          </w:divBdr>
        </w:div>
        <w:div w:id="1902204958">
          <w:marLeft w:val="0"/>
          <w:marRight w:val="0"/>
          <w:marTop w:val="0"/>
          <w:marBottom w:val="0"/>
          <w:divBdr>
            <w:top w:val="none" w:sz="0" w:space="0" w:color="auto"/>
            <w:left w:val="none" w:sz="0" w:space="0" w:color="auto"/>
            <w:bottom w:val="none" w:sz="0" w:space="0" w:color="auto"/>
            <w:right w:val="none" w:sz="0" w:space="0" w:color="auto"/>
          </w:divBdr>
        </w:div>
      </w:divsChild>
    </w:div>
    <w:div w:id="1754159203">
      <w:bodyDiv w:val="1"/>
      <w:marLeft w:val="0"/>
      <w:marRight w:val="0"/>
      <w:marTop w:val="0"/>
      <w:marBottom w:val="0"/>
      <w:divBdr>
        <w:top w:val="none" w:sz="0" w:space="0" w:color="auto"/>
        <w:left w:val="none" w:sz="0" w:space="0" w:color="auto"/>
        <w:bottom w:val="none" w:sz="0" w:space="0" w:color="auto"/>
        <w:right w:val="none" w:sz="0" w:space="0" w:color="auto"/>
      </w:divBdr>
    </w:div>
    <w:div w:id="1768117510">
      <w:bodyDiv w:val="1"/>
      <w:marLeft w:val="0"/>
      <w:marRight w:val="0"/>
      <w:marTop w:val="0"/>
      <w:marBottom w:val="0"/>
      <w:divBdr>
        <w:top w:val="none" w:sz="0" w:space="0" w:color="auto"/>
        <w:left w:val="none" w:sz="0" w:space="0" w:color="auto"/>
        <w:bottom w:val="none" w:sz="0" w:space="0" w:color="auto"/>
        <w:right w:val="none" w:sz="0" w:space="0" w:color="auto"/>
      </w:divBdr>
    </w:div>
    <w:div w:id="1774353379">
      <w:bodyDiv w:val="1"/>
      <w:marLeft w:val="0"/>
      <w:marRight w:val="0"/>
      <w:marTop w:val="0"/>
      <w:marBottom w:val="0"/>
      <w:divBdr>
        <w:top w:val="none" w:sz="0" w:space="0" w:color="auto"/>
        <w:left w:val="none" w:sz="0" w:space="0" w:color="auto"/>
        <w:bottom w:val="none" w:sz="0" w:space="0" w:color="auto"/>
        <w:right w:val="none" w:sz="0" w:space="0" w:color="auto"/>
      </w:divBdr>
    </w:div>
    <w:div w:id="1797985537">
      <w:bodyDiv w:val="1"/>
      <w:marLeft w:val="0"/>
      <w:marRight w:val="0"/>
      <w:marTop w:val="0"/>
      <w:marBottom w:val="0"/>
      <w:divBdr>
        <w:top w:val="none" w:sz="0" w:space="0" w:color="auto"/>
        <w:left w:val="none" w:sz="0" w:space="0" w:color="auto"/>
        <w:bottom w:val="none" w:sz="0" w:space="0" w:color="auto"/>
        <w:right w:val="none" w:sz="0" w:space="0" w:color="auto"/>
      </w:divBdr>
      <w:divsChild>
        <w:div w:id="141703745">
          <w:marLeft w:val="0"/>
          <w:marRight w:val="0"/>
          <w:marTop w:val="0"/>
          <w:marBottom w:val="0"/>
          <w:divBdr>
            <w:top w:val="none" w:sz="0" w:space="0" w:color="auto"/>
            <w:left w:val="none" w:sz="0" w:space="0" w:color="auto"/>
            <w:bottom w:val="none" w:sz="0" w:space="0" w:color="auto"/>
            <w:right w:val="none" w:sz="0" w:space="0" w:color="auto"/>
          </w:divBdr>
        </w:div>
        <w:div w:id="269824974">
          <w:marLeft w:val="0"/>
          <w:marRight w:val="0"/>
          <w:marTop w:val="0"/>
          <w:marBottom w:val="0"/>
          <w:divBdr>
            <w:top w:val="none" w:sz="0" w:space="0" w:color="auto"/>
            <w:left w:val="none" w:sz="0" w:space="0" w:color="auto"/>
            <w:bottom w:val="none" w:sz="0" w:space="0" w:color="auto"/>
            <w:right w:val="none" w:sz="0" w:space="0" w:color="auto"/>
          </w:divBdr>
        </w:div>
        <w:div w:id="276256714">
          <w:marLeft w:val="0"/>
          <w:marRight w:val="0"/>
          <w:marTop w:val="0"/>
          <w:marBottom w:val="0"/>
          <w:divBdr>
            <w:top w:val="none" w:sz="0" w:space="0" w:color="auto"/>
            <w:left w:val="none" w:sz="0" w:space="0" w:color="auto"/>
            <w:bottom w:val="none" w:sz="0" w:space="0" w:color="auto"/>
            <w:right w:val="none" w:sz="0" w:space="0" w:color="auto"/>
          </w:divBdr>
        </w:div>
        <w:div w:id="279185405">
          <w:marLeft w:val="0"/>
          <w:marRight w:val="0"/>
          <w:marTop w:val="0"/>
          <w:marBottom w:val="0"/>
          <w:divBdr>
            <w:top w:val="none" w:sz="0" w:space="0" w:color="auto"/>
            <w:left w:val="none" w:sz="0" w:space="0" w:color="auto"/>
            <w:bottom w:val="none" w:sz="0" w:space="0" w:color="auto"/>
            <w:right w:val="none" w:sz="0" w:space="0" w:color="auto"/>
          </w:divBdr>
        </w:div>
        <w:div w:id="350884719">
          <w:marLeft w:val="0"/>
          <w:marRight w:val="0"/>
          <w:marTop w:val="0"/>
          <w:marBottom w:val="0"/>
          <w:divBdr>
            <w:top w:val="none" w:sz="0" w:space="0" w:color="auto"/>
            <w:left w:val="none" w:sz="0" w:space="0" w:color="auto"/>
            <w:bottom w:val="none" w:sz="0" w:space="0" w:color="auto"/>
            <w:right w:val="none" w:sz="0" w:space="0" w:color="auto"/>
          </w:divBdr>
        </w:div>
        <w:div w:id="351611524">
          <w:marLeft w:val="0"/>
          <w:marRight w:val="0"/>
          <w:marTop w:val="0"/>
          <w:marBottom w:val="0"/>
          <w:divBdr>
            <w:top w:val="none" w:sz="0" w:space="0" w:color="auto"/>
            <w:left w:val="none" w:sz="0" w:space="0" w:color="auto"/>
            <w:bottom w:val="none" w:sz="0" w:space="0" w:color="auto"/>
            <w:right w:val="none" w:sz="0" w:space="0" w:color="auto"/>
          </w:divBdr>
        </w:div>
        <w:div w:id="390352233">
          <w:marLeft w:val="0"/>
          <w:marRight w:val="0"/>
          <w:marTop w:val="0"/>
          <w:marBottom w:val="0"/>
          <w:divBdr>
            <w:top w:val="none" w:sz="0" w:space="0" w:color="auto"/>
            <w:left w:val="none" w:sz="0" w:space="0" w:color="auto"/>
            <w:bottom w:val="none" w:sz="0" w:space="0" w:color="auto"/>
            <w:right w:val="none" w:sz="0" w:space="0" w:color="auto"/>
          </w:divBdr>
        </w:div>
        <w:div w:id="393893926">
          <w:marLeft w:val="0"/>
          <w:marRight w:val="0"/>
          <w:marTop w:val="0"/>
          <w:marBottom w:val="0"/>
          <w:divBdr>
            <w:top w:val="none" w:sz="0" w:space="0" w:color="auto"/>
            <w:left w:val="none" w:sz="0" w:space="0" w:color="auto"/>
            <w:bottom w:val="none" w:sz="0" w:space="0" w:color="auto"/>
            <w:right w:val="none" w:sz="0" w:space="0" w:color="auto"/>
          </w:divBdr>
        </w:div>
        <w:div w:id="466507566">
          <w:marLeft w:val="0"/>
          <w:marRight w:val="0"/>
          <w:marTop w:val="0"/>
          <w:marBottom w:val="0"/>
          <w:divBdr>
            <w:top w:val="none" w:sz="0" w:space="0" w:color="auto"/>
            <w:left w:val="none" w:sz="0" w:space="0" w:color="auto"/>
            <w:bottom w:val="none" w:sz="0" w:space="0" w:color="auto"/>
            <w:right w:val="none" w:sz="0" w:space="0" w:color="auto"/>
          </w:divBdr>
        </w:div>
        <w:div w:id="517936774">
          <w:marLeft w:val="0"/>
          <w:marRight w:val="0"/>
          <w:marTop w:val="0"/>
          <w:marBottom w:val="0"/>
          <w:divBdr>
            <w:top w:val="none" w:sz="0" w:space="0" w:color="auto"/>
            <w:left w:val="none" w:sz="0" w:space="0" w:color="auto"/>
            <w:bottom w:val="none" w:sz="0" w:space="0" w:color="auto"/>
            <w:right w:val="none" w:sz="0" w:space="0" w:color="auto"/>
          </w:divBdr>
        </w:div>
        <w:div w:id="714545455">
          <w:marLeft w:val="0"/>
          <w:marRight w:val="0"/>
          <w:marTop w:val="0"/>
          <w:marBottom w:val="0"/>
          <w:divBdr>
            <w:top w:val="none" w:sz="0" w:space="0" w:color="auto"/>
            <w:left w:val="none" w:sz="0" w:space="0" w:color="auto"/>
            <w:bottom w:val="none" w:sz="0" w:space="0" w:color="auto"/>
            <w:right w:val="none" w:sz="0" w:space="0" w:color="auto"/>
          </w:divBdr>
        </w:div>
        <w:div w:id="728378991">
          <w:marLeft w:val="0"/>
          <w:marRight w:val="0"/>
          <w:marTop w:val="0"/>
          <w:marBottom w:val="0"/>
          <w:divBdr>
            <w:top w:val="none" w:sz="0" w:space="0" w:color="auto"/>
            <w:left w:val="none" w:sz="0" w:space="0" w:color="auto"/>
            <w:bottom w:val="none" w:sz="0" w:space="0" w:color="auto"/>
            <w:right w:val="none" w:sz="0" w:space="0" w:color="auto"/>
          </w:divBdr>
        </w:div>
        <w:div w:id="781455179">
          <w:marLeft w:val="0"/>
          <w:marRight w:val="0"/>
          <w:marTop w:val="0"/>
          <w:marBottom w:val="0"/>
          <w:divBdr>
            <w:top w:val="none" w:sz="0" w:space="0" w:color="auto"/>
            <w:left w:val="none" w:sz="0" w:space="0" w:color="auto"/>
            <w:bottom w:val="none" w:sz="0" w:space="0" w:color="auto"/>
            <w:right w:val="none" w:sz="0" w:space="0" w:color="auto"/>
          </w:divBdr>
        </w:div>
        <w:div w:id="1084842687">
          <w:marLeft w:val="0"/>
          <w:marRight w:val="0"/>
          <w:marTop w:val="0"/>
          <w:marBottom w:val="0"/>
          <w:divBdr>
            <w:top w:val="none" w:sz="0" w:space="0" w:color="auto"/>
            <w:left w:val="none" w:sz="0" w:space="0" w:color="auto"/>
            <w:bottom w:val="none" w:sz="0" w:space="0" w:color="auto"/>
            <w:right w:val="none" w:sz="0" w:space="0" w:color="auto"/>
          </w:divBdr>
        </w:div>
        <w:div w:id="1110975607">
          <w:marLeft w:val="0"/>
          <w:marRight w:val="0"/>
          <w:marTop w:val="0"/>
          <w:marBottom w:val="0"/>
          <w:divBdr>
            <w:top w:val="none" w:sz="0" w:space="0" w:color="auto"/>
            <w:left w:val="none" w:sz="0" w:space="0" w:color="auto"/>
            <w:bottom w:val="none" w:sz="0" w:space="0" w:color="auto"/>
            <w:right w:val="none" w:sz="0" w:space="0" w:color="auto"/>
          </w:divBdr>
        </w:div>
        <w:div w:id="1206135364">
          <w:marLeft w:val="0"/>
          <w:marRight w:val="0"/>
          <w:marTop w:val="0"/>
          <w:marBottom w:val="0"/>
          <w:divBdr>
            <w:top w:val="none" w:sz="0" w:space="0" w:color="auto"/>
            <w:left w:val="none" w:sz="0" w:space="0" w:color="auto"/>
            <w:bottom w:val="none" w:sz="0" w:space="0" w:color="auto"/>
            <w:right w:val="none" w:sz="0" w:space="0" w:color="auto"/>
          </w:divBdr>
        </w:div>
        <w:div w:id="1503624705">
          <w:marLeft w:val="0"/>
          <w:marRight w:val="0"/>
          <w:marTop w:val="0"/>
          <w:marBottom w:val="0"/>
          <w:divBdr>
            <w:top w:val="none" w:sz="0" w:space="0" w:color="auto"/>
            <w:left w:val="none" w:sz="0" w:space="0" w:color="auto"/>
            <w:bottom w:val="none" w:sz="0" w:space="0" w:color="auto"/>
            <w:right w:val="none" w:sz="0" w:space="0" w:color="auto"/>
          </w:divBdr>
        </w:div>
        <w:div w:id="1539783228">
          <w:marLeft w:val="0"/>
          <w:marRight w:val="0"/>
          <w:marTop w:val="0"/>
          <w:marBottom w:val="0"/>
          <w:divBdr>
            <w:top w:val="none" w:sz="0" w:space="0" w:color="auto"/>
            <w:left w:val="none" w:sz="0" w:space="0" w:color="auto"/>
            <w:bottom w:val="none" w:sz="0" w:space="0" w:color="auto"/>
            <w:right w:val="none" w:sz="0" w:space="0" w:color="auto"/>
          </w:divBdr>
        </w:div>
        <w:div w:id="1545747457">
          <w:marLeft w:val="0"/>
          <w:marRight w:val="0"/>
          <w:marTop w:val="0"/>
          <w:marBottom w:val="0"/>
          <w:divBdr>
            <w:top w:val="none" w:sz="0" w:space="0" w:color="auto"/>
            <w:left w:val="none" w:sz="0" w:space="0" w:color="auto"/>
            <w:bottom w:val="none" w:sz="0" w:space="0" w:color="auto"/>
            <w:right w:val="none" w:sz="0" w:space="0" w:color="auto"/>
          </w:divBdr>
        </w:div>
        <w:div w:id="1593199368">
          <w:marLeft w:val="0"/>
          <w:marRight w:val="0"/>
          <w:marTop w:val="0"/>
          <w:marBottom w:val="0"/>
          <w:divBdr>
            <w:top w:val="none" w:sz="0" w:space="0" w:color="auto"/>
            <w:left w:val="none" w:sz="0" w:space="0" w:color="auto"/>
            <w:bottom w:val="none" w:sz="0" w:space="0" w:color="auto"/>
            <w:right w:val="none" w:sz="0" w:space="0" w:color="auto"/>
          </w:divBdr>
        </w:div>
        <w:div w:id="1602302325">
          <w:marLeft w:val="0"/>
          <w:marRight w:val="0"/>
          <w:marTop w:val="0"/>
          <w:marBottom w:val="0"/>
          <w:divBdr>
            <w:top w:val="none" w:sz="0" w:space="0" w:color="auto"/>
            <w:left w:val="none" w:sz="0" w:space="0" w:color="auto"/>
            <w:bottom w:val="none" w:sz="0" w:space="0" w:color="auto"/>
            <w:right w:val="none" w:sz="0" w:space="0" w:color="auto"/>
          </w:divBdr>
        </w:div>
        <w:div w:id="1785615740">
          <w:marLeft w:val="0"/>
          <w:marRight w:val="0"/>
          <w:marTop w:val="0"/>
          <w:marBottom w:val="0"/>
          <w:divBdr>
            <w:top w:val="none" w:sz="0" w:space="0" w:color="auto"/>
            <w:left w:val="none" w:sz="0" w:space="0" w:color="auto"/>
            <w:bottom w:val="none" w:sz="0" w:space="0" w:color="auto"/>
            <w:right w:val="none" w:sz="0" w:space="0" w:color="auto"/>
          </w:divBdr>
        </w:div>
        <w:div w:id="1798833874">
          <w:marLeft w:val="0"/>
          <w:marRight w:val="0"/>
          <w:marTop w:val="0"/>
          <w:marBottom w:val="0"/>
          <w:divBdr>
            <w:top w:val="none" w:sz="0" w:space="0" w:color="auto"/>
            <w:left w:val="none" w:sz="0" w:space="0" w:color="auto"/>
            <w:bottom w:val="none" w:sz="0" w:space="0" w:color="auto"/>
            <w:right w:val="none" w:sz="0" w:space="0" w:color="auto"/>
          </w:divBdr>
        </w:div>
        <w:div w:id="1977879854">
          <w:marLeft w:val="0"/>
          <w:marRight w:val="0"/>
          <w:marTop w:val="0"/>
          <w:marBottom w:val="0"/>
          <w:divBdr>
            <w:top w:val="none" w:sz="0" w:space="0" w:color="auto"/>
            <w:left w:val="none" w:sz="0" w:space="0" w:color="auto"/>
            <w:bottom w:val="none" w:sz="0" w:space="0" w:color="auto"/>
            <w:right w:val="none" w:sz="0" w:space="0" w:color="auto"/>
          </w:divBdr>
        </w:div>
        <w:div w:id="1990474932">
          <w:marLeft w:val="0"/>
          <w:marRight w:val="0"/>
          <w:marTop w:val="0"/>
          <w:marBottom w:val="0"/>
          <w:divBdr>
            <w:top w:val="none" w:sz="0" w:space="0" w:color="auto"/>
            <w:left w:val="none" w:sz="0" w:space="0" w:color="auto"/>
            <w:bottom w:val="none" w:sz="0" w:space="0" w:color="auto"/>
            <w:right w:val="none" w:sz="0" w:space="0" w:color="auto"/>
          </w:divBdr>
        </w:div>
        <w:div w:id="2101946393">
          <w:marLeft w:val="0"/>
          <w:marRight w:val="0"/>
          <w:marTop w:val="0"/>
          <w:marBottom w:val="0"/>
          <w:divBdr>
            <w:top w:val="none" w:sz="0" w:space="0" w:color="auto"/>
            <w:left w:val="none" w:sz="0" w:space="0" w:color="auto"/>
            <w:bottom w:val="none" w:sz="0" w:space="0" w:color="auto"/>
            <w:right w:val="none" w:sz="0" w:space="0" w:color="auto"/>
          </w:divBdr>
        </w:div>
      </w:divsChild>
    </w:div>
    <w:div w:id="1815637404">
      <w:bodyDiv w:val="1"/>
      <w:marLeft w:val="0"/>
      <w:marRight w:val="0"/>
      <w:marTop w:val="0"/>
      <w:marBottom w:val="0"/>
      <w:divBdr>
        <w:top w:val="none" w:sz="0" w:space="0" w:color="auto"/>
        <w:left w:val="none" w:sz="0" w:space="0" w:color="auto"/>
        <w:bottom w:val="none" w:sz="0" w:space="0" w:color="auto"/>
        <w:right w:val="none" w:sz="0" w:space="0" w:color="auto"/>
      </w:divBdr>
    </w:div>
    <w:div w:id="1818649329">
      <w:bodyDiv w:val="1"/>
      <w:marLeft w:val="0"/>
      <w:marRight w:val="0"/>
      <w:marTop w:val="0"/>
      <w:marBottom w:val="0"/>
      <w:divBdr>
        <w:top w:val="none" w:sz="0" w:space="0" w:color="auto"/>
        <w:left w:val="none" w:sz="0" w:space="0" w:color="auto"/>
        <w:bottom w:val="none" w:sz="0" w:space="0" w:color="auto"/>
        <w:right w:val="none" w:sz="0" w:space="0" w:color="auto"/>
      </w:divBdr>
    </w:div>
    <w:div w:id="1841041591">
      <w:bodyDiv w:val="1"/>
      <w:marLeft w:val="0"/>
      <w:marRight w:val="0"/>
      <w:marTop w:val="0"/>
      <w:marBottom w:val="0"/>
      <w:divBdr>
        <w:top w:val="none" w:sz="0" w:space="0" w:color="auto"/>
        <w:left w:val="none" w:sz="0" w:space="0" w:color="auto"/>
        <w:bottom w:val="none" w:sz="0" w:space="0" w:color="auto"/>
        <w:right w:val="none" w:sz="0" w:space="0" w:color="auto"/>
      </w:divBdr>
      <w:divsChild>
        <w:div w:id="36128755">
          <w:marLeft w:val="0"/>
          <w:marRight w:val="0"/>
          <w:marTop w:val="0"/>
          <w:marBottom w:val="0"/>
          <w:divBdr>
            <w:top w:val="none" w:sz="0" w:space="0" w:color="auto"/>
            <w:left w:val="none" w:sz="0" w:space="0" w:color="auto"/>
            <w:bottom w:val="none" w:sz="0" w:space="0" w:color="auto"/>
            <w:right w:val="none" w:sz="0" w:space="0" w:color="auto"/>
          </w:divBdr>
        </w:div>
        <w:div w:id="55204806">
          <w:marLeft w:val="0"/>
          <w:marRight w:val="0"/>
          <w:marTop w:val="0"/>
          <w:marBottom w:val="0"/>
          <w:divBdr>
            <w:top w:val="none" w:sz="0" w:space="0" w:color="auto"/>
            <w:left w:val="none" w:sz="0" w:space="0" w:color="auto"/>
            <w:bottom w:val="none" w:sz="0" w:space="0" w:color="auto"/>
            <w:right w:val="none" w:sz="0" w:space="0" w:color="auto"/>
          </w:divBdr>
        </w:div>
        <w:div w:id="75782866">
          <w:marLeft w:val="0"/>
          <w:marRight w:val="0"/>
          <w:marTop w:val="0"/>
          <w:marBottom w:val="0"/>
          <w:divBdr>
            <w:top w:val="none" w:sz="0" w:space="0" w:color="auto"/>
            <w:left w:val="none" w:sz="0" w:space="0" w:color="auto"/>
            <w:bottom w:val="none" w:sz="0" w:space="0" w:color="auto"/>
            <w:right w:val="none" w:sz="0" w:space="0" w:color="auto"/>
          </w:divBdr>
        </w:div>
        <w:div w:id="103426352">
          <w:marLeft w:val="0"/>
          <w:marRight w:val="0"/>
          <w:marTop w:val="0"/>
          <w:marBottom w:val="0"/>
          <w:divBdr>
            <w:top w:val="none" w:sz="0" w:space="0" w:color="auto"/>
            <w:left w:val="none" w:sz="0" w:space="0" w:color="auto"/>
            <w:bottom w:val="none" w:sz="0" w:space="0" w:color="auto"/>
            <w:right w:val="none" w:sz="0" w:space="0" w:color="auto"/>
          </w:divBdr>
        </w:div>
        <w:div w:id="283972249">
          <w:marLeft w:val="0"/>
          <w:marRight w:val="0"/>
          <w:marTop w:val="0"/>
          <w:marBottom w:val="0"/>
          <w:divBdr>
            <w:top w:val="none" w:sz="0" w:space="0" w:color="auto"/>
            <w:left w:val="none" w:sz="0" w:space="0" w:color="auto"/>
            <w:bottom w:val="none" w:sz="0" w:space="0" w:color="auto"/>
            <w:right w:val="none" w:sz="0" w:space="0" w:color="auto"/>
          </w:divBdr>
        </w:div>
        <w:div w:id="476530736">
          <w:marLeft w:val="0"/>
          <w:marRight w:val="0"/>
          <w:marTop w:val="0"/>
          <w:marBottom w:val="0"/>
          <w:divBdr>
            <w:top w:val="none" w:sz="0" w:space="0" w:color="auto"/>
            <w:left w:val="none" w:sz="0" w:space="0" w:color="auto"/>
            <w:bottom w:val="none" w:sz="0" w:space="0" w:color="auto"/>
            <w:right w:val="none" w:sz="0" w:space="0" w:color="auto"/>
          </w:divBdr>
        </w:div>
        <w:div w:id="535771553">
          <w:marLeft w:val="0"/>
          <w:marRight w:val="0"/>
          <w:marTop w:val="0"/>
          <w:marBottom w:val="0"/>
          <w:divBdr>
            <w:top w:val="none" w:sz="0" w:space="0" w:color="auto"/>
            <w:left w:val="none" w:sz="0" w:space="0" w:color="auto"/>
            <w:bottom w:val="none" w:sz="0" w:space="0" w:color="auto"/>
            <w:right w:val="none" w:sz="0" w:space="0" w:color="auto"/>
          </w:divBdr>
        </w:div>
        <w:div w:id="892960442">
          <w:marLeft w:val="0"/>
          <w:marRight w:val="0"/>
          <w:marTop w:val="0"/>
          <w:marBottom w:val="0"/>
          <w:divBdr>
            <w:top w:val="none" w:sz="0" w:space="0" w:color="auto"/>
            <w:left w:val="none" w:sz="0" w:space="0" w:color="auto"/>
            <w:bottom w:val="none" w:sz="0" w:space="0" w:color="auto"/>
            <w:right w:val="none" w:sz="0" w:space="0" w:color="auto"/>
          </w:divBdr>
        </w:div>
        <w:div w:id="971911025">
          <w:marLeft w:val="0"/>
          <w:marRight w:val="0"/>
          <w:marTop w:val="0"/>
          <w:marBottom w:val="0"/>
          <w:divBdr>
            <w:top w:val="none" w:sz="0" w:space="0" w:color="auto"/>
            <w:left w:val="none" w:sz="0" w:space="0" w:color="auto"/>
            <w:bottom w:val="none" w:sz="0" w:space="0" w:color="auto"/>
            <w:right w:val="none" w:sz="0" w:space="0" w:color="auto"/>
          </w:divBdr>
        </w:div>
        <w:div w:id="1157457723">
          <w:marLeft w:val="0"/>
          <w:marRight w:val="0"/>
          <w:marTop w:val="0"/>
          <w:marBottom w:val="0"/>
          <w:divBdr>
            <w:top w:val="none" w:sz="0" w:space="0" w:color="auto"/>
            <w:left w:val="none" w:sz="0" w:space="0" w:color="auto"/>
            <w:bottom w:val="none" w:sz="0" w:space="0" w:color="auto"/>
            <w:right w:val="none" w:sz="0" w:space="0" w:color="auto"/>
          </w:divBdr>
        </w:div>
        <w:div w:id="1192845385">
          <w:marLeft w:val="0"/>
          <w:marRight w:val="0"/>
          <w:marTop w:val="0"/>
          <w:marBottom w:val="0"/>
          <w:divBdr>
            <w:top w:val="none" w:sz="0" w:space="0" w:color="auto"/>
            <w:left w:val="none" w:sz="0" w:space="0" w:color="auto"/>
            <w:bottom w:val="none" w:sz="0" w:space="0" w:color="auto"/>
            <w:right w:val="none" w:sz="0" w:space="0" w:color="auto"/>
          </w:divBdr>
        </w:div>
        <w:div w:id="1234045272">
          <w:marLeft w:val="0"/>
          <w:marRight w:val="0"/>
          <w:marTop w:val="0"/>
          <w:marBottom w:val="0"/>
          <w:divBdr>
            <w:top w:val="none" w:sz="0" w:space="0" w:color="auto"/>
            <w:left w:val="none" w:sz="0" w:space="0" w:color="auto"/>
            <w:bottom w:val="none" w:sz="0" w:space="0" w:color="auto"/>
            <w:right w:val="none" w:sz="0" w:space="0" w:color="auto"/>
          </w:divBdr>
        </w:div>
        <w:div w:id="1324771405">
          <w:marLeft w:val="0"/>
          <w:marRight w:val="0"/>
          <w:marTop w:val="0"/>
          <w:marBottom w:val="0"/>
          <w:divBdr>
            <w:top w:val="none" w:sz="0" w:space="0" w:color="auto"/>
            <w:left w:val="none" w:sz="0" w:space="0" w:color="auto"/>
            <w:bottom w:val="none" w:sz="0" w:space="0" w:color="auto"/>
            <w:right w:val="none" w:sz="0" w:space="0" w:color="auto"/>
          </w:divBdr>
        </w:div>
        <w:div w:id="1485197279">
          <w:marLeft w:val="0"/>
          <w:marRight w:val="0"/>
          <w:marTop w:val="0"/>
          <w:marBottom w:val="0"/>
          <w:divBdr>
            <w:top w:val="none" w:sz="0" w:space="0" w:color="auto"/>
            <w:left w:val="none" w:sz="0" w:space="0" w:color="auto"/>
            <w:bottom w:val="none" w:sz="0" w:space="0" w:color="auto"/>
            <w:right w:val="none" w:sz="0" w:space="0" w:color="auto"/>
          </w:divBdr>
        </w:div>
        <w:div w:id="1670407605">
          <w:marLeft w:val="0"/>
          <w:marRight w:val="0"/>
          <w:marTop w:val="0"/>
          <w:marBottom w:val="0"/>
          <w:divBdr>
            <w:top w:val="none" w:sz="0" w:space="0" w:color="auto"/>
            <w:left w:val="none" w:sz="0" w:space="0" w:color="auto"/>
            <w:bottom w:val="none" w:sz="0" w:space="0" w:color="auto"/>
            <w:right w:val="none" w:sz="0" w:space="0" w:color="auto"/>
          </w:divBdr>
        </w:div>
        <w:div w:id="1690914519">
          <w:marLeft w:val="0"/>
          <w:marRight w:val="0"/>
          <w:marTop w:val="0"/>
          <w:marBottom w:val="0"/>
          <w:divBdr>
            <w:top w:val="none" w:sz="0" w:space="0" w:color="auto"/>
            <w:left w:val="none" w:sz="0" w:space="0" w:color="auto"/>
            <w:bottom w:val="none" w:sz="0" w:space="0" w:color="auto"/>
            <w:right w:val="none" w:sz="0" w:space="0" w:color="auto"/>
          </w:divBdr>
        </w:div>
        <w:div w:id="1930577541">
          <w:marLeft w:val="0"/>
          <w:marRight w:val="0"/>
          <w:marTop w:val="0"/>
          <w:marBottom w:val="0"/>
          <w:divBdr>
            <w:top w:val="none" w:sz="0" w:space="0" w:color="auto"/>
            <w:left w:val="none" w:sz="0" w:space="0" w:color="auto"/>
            <w:bottom w:val="none" w:sz="0" w:space="0" w:color="auto"/>
            <w:right w:val="none" w:sz="0" w:space="0" w:color="auto"/>
          </w:divBdr>
        </w:div>
        <w:div w:id="1933393377">
          <w:marLeft w:val="0"/>
          <w:marRight w:val="0"/>
          <w:marTop w:val="0"/>
          <w:marBottom w:val="0"/>
          <w:divBdr>
            <w:top w:val="none" w:sz="0" w:space="0" w:color="auto"/>
            <w:left w:val="none" w:sz="0" w:space="0" w:color="auto"/>
            <w:bottom w:val="none" w:sz="0" w:space="0" w:color="auto"/>
            <w:right w:val="none" w:sz="0" w:space="0" w:color="auto"/>
          </w:divBdr>
        </w:div>
        <w:div w:id="1997685348">
          <w:marLeft w:val="0"/>
          <w:marRight w:val="0"/>
          <w:marTop w:val="0"/>
          <w:marBottom w:val="0"/>
          <w:divBdr>
            <w:top w:val="none" w:sz="0" w:space="0" w:color="auto"/>
            <w:left w:val="none" w:sz="0" w:space="0" w:color="auto"/>
            <w:bottom w:val="none" w:sz="0" w:space="0" w:color="auto"/>
            <w:right w:val="none" w:sz="0" w:space="0" w:color="auto"/>
          </w:divBdr>
        </w:div>
      </w:divsChild>
    </w:div>
    <w:div w:id="1853909369">
      <w:bodyDiv w:val="1"/>
      <w:marLeft w:val="0"/>
      <w:marRight w:val="0"/>
      <w:marTop w:val="0"/>
      <w:marBottom w:val="0"/>
      <w:divBdr>
        <w:top w:val="none" w:sz="0" w:space="0" w:color="auto"/>
        <w:left w:val="none" w:sz="0" w:space="0" w:color="auto"/>
        <w:bottom w:val="none" w:sz="0" w:space="0" w:color="auto"/>
        <w:right w:val="none" w:sz="0" w:space="0" w:color="auto"/>
      </w:divBdr>
    </w:div>
    <w:div w:id="1887327181">
      <w:bodyDiv w:val="1"/>
      <w:marLeft w:val="0"/>
      <w:marRight w:val="0"/>
      <w:marTop w:val="0"/>
      <w:marBottom w:val="0"/>
      <w:divBdr>
        <w:top w:val="none" w:sz="0" w:space="0" w:color="auto"/>
        <w:left w:val="none" w:sz="0" w:space="0" w:color="auto"/>
        <w:bottom w:val="none" w:sz="0" w:space="0" w:color="auto"/>
        <w:right w:val="none" w:sz="0" w:space="0" w:color="auto"/>
      </w:divBdr>
      <w:divsChild>
        <w:div w:id="426312537">
          <w:marLeft w:val="0"/>
          <w:marRight w:val="0"/>
          <w:marTop w:val="0"/>
          <w:marBottom w:val="0"/>
          <w:divBdr>
            <w:top w:val="none" w:sz="0" w:space="0" w:color="auto"/>
            <w:left w:val="none" w:sz="0" w:space="0" w:color="auto"/>
            <w:bottom w:val="none" w:sz="0" w:space="0" w:color="auto"/>
            <w:right w:val="none" w:sz="0" w:space="0" w:color="auto"/>
          </w:divBdr>
        </w:div>
        <w:div w:id="1115438744">
          <w:marLeft w:val="0"/>
          <w:marRight w:val="0"/>
          <w:marTop w:val="0"/>
          <w:marBottom w:val="0"/>
          <w:divBdr>
            <w:top w:val="none" w:sz="0" w:space="0" w:color="auto"/>
            <w:left w:val="none" w:sz="0" w:space="0" w:color="auto"/>
            <w:bottom w:val="none" w:sz="0" w:space="0" w:color="auto"/>
            <w:right w:val="none" w:sz="0" w:space="0" w:color="auto"/>
          </w:divBdr>
        </w:div>
        <w:div w:id="1519927580">
          <w:marLeft w:val="0"/>
          <w:marRight w:val="0"/>
          <w:marTop w:val="0"/>
          <w:marBottom w:val="0"/>
          <w:divBdr>
            <w:top w:val="none" w:sz="0" w:space="0" w:color="auto"/>
            <w:left w:val="none" w:sz="0" w:space="0" w:color="auto"/>
            <w:bottom w:val="none" w:sz="0" w:space="0" w:color="auto"/>
            <w:right w:val="none" w:sz="0" w:space="0" w:color="auto"/>
          </w:divBdr>
        </w:div>
        <w:div w:id="1609895571">
          <w:marLeft w:val="0"/>
          <w:marRight w:val="0"/>
          <w:marTop w:val="0"/>
          <w:marBottom w:val="0"/>
          <w:divBdr>
            <w:top w:val="none" w:sz="0" w:space="0" w:color="auto"/>
            <w:left w:val="none" w:sz="0" w:space="0" w:color="auto"/>
            <w:bottom w:val="none" w:sz="0" w:space="0" w:color="auto"/>
            <w:right w:val="none" w:sz="0" w:space="0" w:color="auto"/>
          </w:divBdr>
        </w:div>
        <w:div w:id="1613397697">
          <w:marLeft w:val="0"/>
          <w:marRight w:val="0"/>
          <w:marTop w:val="0"/>
          <w:marBottom w:val="0"/>
          <w:divBdr>
            <w:top w:val="none" w:sz="0" w:space="0" w:color="auto"/>
            <w:left w:val="none" w:sz="0" w:space="0" w:color="auto"/>
            <w:bottom w:val="none" w:sz="0" w:space="0" w:color="auto"/>
            <w:right w:val="none" w:sz="0" w:space="0" w:color="auto"/>
          </w:divBdr>
        </w:div>
        <w:div w:id="1680615752">
          <w:marLeft w:val="0"/>
          <w:marRight w:val="0"/>
          <w:marTop w:val="0"/>
          <w:marBottom w:val="0"/>
          <w:divBdr>
            <w:top w:val="none" w:sz="0" w:space="0" w:color="auto"/>
            <w:left w:val="none" w:sz="0" w:space="0" w:color="auto"/>
            <w:bottom w:val="none" w:sz="0" w:space="0" w:color="auto"/>
            <w:right w:val="none" w:sz="0" w:space="0" w:color="auto"/>
          </w:divBdr>
        </w:div>
        <w:div w:id="2060398558">
          <w:marLeft w:val="0"/>
          <w:marRight w:val="0"/>
          <w:marTop w:val="0"/>
          <w:marBottom w:val="0"/>
          <w:divBdr>
            <w:top w:val="none" w:sz="0" w:space="0" w:color="auto"/>
            <w:left w:val="none" w:sz="0" w:space="0" w:color="auto"/>
            <w:bottom w:val="none" w:sz="0" w:space="0" w:color="auto"/>
            <w:right w:val="none" w:sz="0" w:space="0" w:color="auto"/>
          </w:divBdr>
        </w:div>
      </w:divsChild>
    </w:div>
    <w:div w:id="1909918957">
      <w:bodyDiv w:val="1"/>
      <w:marLeft w:val="0"/>
      <w:marRight w:val="0"/>
      <w:marTop w:val="0"/>
      <w:marBottom w:val="0"/>
      <w:divBdr>
        <w:top w:val="none" w:sz="0" w:space="0" w:color="auto"/>
        <w:left w:val="none" w:sz="0" w:space="0" w:color="auto"/>
        <w:bottom w:val="none" w:sz="0" w:space="0" w:color="auto"/>
        <w:right w:val="none" w:sz="0" w:space="0" w:color="auto"/>
      </w:divBdr>
      <w:divsChild>
        <w:div w:id="145708910">
          <w:marLeft w:val="0"/>
          <w:marRight w:val="0"/>
          <w:marTop w:val="0"/>
          <w:marBottom w:val="0"/>
          <w:divBdr>
            <w:top w:val="none" w:sz="0" w:space="0" w:color="auto"/>
            <w:left w:val="none" w:sz="0" w:space="0" w:color="auto"/>
            <w:bottom w:val="none" w:sz="0" w:space="0" w:color="auto"/>
            <w:right w:val="none" w:sz="0" w:space="0" w:color="auto"/>
          </w:divBdr>
        </w:div>
        <w:div w:id="162742227">
          <w:marLeft w:val="0"/>
          <w:marRight w:val="0"/>
          <w:marTop w:val="0"/>
          <w:marBottom w:val="0"/>
          <w:divBdr>
            <w:top w:val="none" w:sz="0" w:space="0" w:color="auto"/>
            <w:left w:val="none" w:sz="0" w:space="0" w:color="auto"/>
            <w:bottom w:val="none" w:sz="0" w:space="0" w:color="auto"/>
            <w:right w:val="none" w:sz="0" w:space="0" w:color="auto"/>
          </w:divBdr>
        </w:div>
        <w:div w:id="297498447">
          <w:marLeft w:val="0"/>
          <w:marRight w:val="0"/>
          <w:marTop w:val="0"/>
          <w:marBottom w:val="0"/>
          <w:divBdr>
            <w:top w:val="none" w:sz="0" w:space="0" w:color="auto"/>
            <w:left w:val="none" w:sz="0" w:space="0" w:color="auto"/>
            <w:bottom w:val="none" w:sz="0" w:space="0" w:color="auto"/>
            <w:right w:val="none" w:sz="0" w:space="0" w:color="auto"/>
          </w:divBdr>
        </w:div>
        <w:div w:id="338042220">
          <w:marLeft w:val="0"/>
          <w:marRight w:val="0"/>
          <w:marTop w:val="0"/>
          <w:marBottom w:val="0"/>
          <w:divBdr>
            <w:top w:val="none" w:sz="0" w:space="0" w:color="auto"/>
            <w:left w:val="none" w:sz="0" w:space="0" w:color="auto"/>
            <w:bottom w:val="none" w:sz="0" w:space="0" w:color="auto"/>
            <w:right w:val="none" w:sz="0" w:space="0" w:color="auto"/>
          </w:divBdr>
        </w:div>
        <w:div w:id="486635793">
          <w:marLeft w:val="0"/>
          <w:marRight w:val="0"/>
          <w:marTop w:val="0"/>
          <w:marBottom w:val="0"/>
          <w:divBdr>
            <w:top w:val="none" w:sz="0" w:space="0" w:color="auto"/>
            <w:left w:val="none" w:sz="0" w:space="0" w:color="auto"/>
            <w:bottom w:val="none" w:sz="0" w:space="0" w:color="auto"/>
            <w:right w:val="none" w:sz="0" w:space="0" w:color="auto"/>
          </w:divBdr>
        </w:div>
        <w:div w:id="540361767">
          <w:marLeft w:val="0"/>
          <w:marRight w:val="0"/>
          <w:marTop w:val="0"/>
          <w:marBottom w:val="0"/>
          <w:divBdr>
            <w:top w:val="none" w:sz="0" w:space="0" w:color="auto"/>
            <w:left w:val="none" w:sz="0" w:space="0" w:color="auto"/>
            <w:bottom w:val="none" w:sz="0" w:space="0" w:color="auto"/>
            <w:right w:val="none" w:sz="0" w:space="0" w:color="auto"/>
          </w:divBdr>
        </w:div>
        <w:div w:id="554390995">
          <w:marLeft w:val="0"/>
          <w:marRight w:val="0"/>
          <w:marTop w:val="0"/>
          <w:marBottom w:val="0"/>
          <w:divBdr>
            <w:top w:val="none" w:sz="0" w:space="0" w:color="auto"/>
            <w:left w:val="none" w:sz="0" w:space="0" w:color="auto"/>
            <w:bottom w:val="none" w:sz="0" w:space="0" w:color="auto"/>
            <w:right w:val="none" w:sz="0" w:space="0" w:color="auto"/>
          </w:divBdr>
        </w:div>
        <w:div w:id="584612203">
          <w:marLeft w:val="0"/>
          <w:marRight w:val="0"/>
          <w:marTop w:val="0"/>
          <w:marBottom w:val="0"/>
          <w:divBdr>
            <w:top w:val="none" w:sz="0" w:space="0" w:color="auto"/>
            <w:left w:val="none" w:sz="0" w:space="0" w:color="auto"/>
            <w:bottom w:val="none" w:sz="0" w:space="0" w:color="auto"/>
            <w:right w:val="none" w:sz="0" w:space="0" w:color="auto"/>
          </w:divBdr>
        </w:div>
        <w:div w:id="586302617">
          <w:marLeft w:val="0"/>
          <w:marRight w:val="0"/>
          <w:marTop w:val="0"/>
          <w:marBottom w:val="0"/>
          <w:divBdr>
            <w:top w:val="none" w:sz="0" w:space="0" w:color="auto"/>
            <w:left w:val="none" w:sz="0" w:space="0" w:color="auto"/>
            <w:bottom w:val="none" w:sz="0" w:space="0" w:color="auto"/>
            <w:right w:val="none" w:sz="0" w:space="0" w:color="auto"/>
          </w:divBdr>
        </w:div>
        <w:div w:id="738865492">
          <w:marLeft w:val="0"/>
          <w:marRight w:val="0"/>
          <w:marTop w:val="0"/>
          <w:marBottom w:val="0"/>
          <w:divBdr>
            <w:top w:val="none" w:sz="0" w:space="0" w:color="auto"/>
            <w:left w:val="none" w:sz="0" w:space="0" w:color="auto"/>
            <w:bottom w:val="none" w:sz="0" w:space="0" w:color="auto"/>
            <w:right w:val="none" w:sz="0" w:space="0" w:color="auto"/>
          </w:divBdr>
        </w:div>
        <w:div w:id="927034002">
          <w:marLeft w:val="0"/>
          <w:marRight w:val="0"/>
          <w:marTop w:val="0"/>
          <w:marBottom w:val="0"/>
          <w:divBdr>
            <w:top w:val="none" w:sz="0" w:space="0" w:color="auto"/>
            <w:left w:val="none" w:sz="0" w:space="0" w:color="auto"/>
            <w:bottom w:val="none" w:sz="0" w:space="0" w:color="auto"/>
            <w:right w:val="none" w:sz="0" w:space="0" w:color="auto"/>
          </w:divBdr>
        </w:div>
        <w:div w:id="946892064">
          <w:marLeft w:val="0"/>
          <w:marRight w:val="0"/>
          <w:marTop w:val="0"/>
          <w:marBottom w:val="0"/>
          <w:divBdr>
            <w:top w:val="none" w:sz="0" w:space="0" w:color="auto"/>
            <w:left w:val="none" w:sz="0" w:space="0" w:color="auto"/>
            <w:bottom w:val="none" w:sz="0" w:space="0" w:color="auto"/>
            <w:right w:val="none" w:sz="0" w:space="0" w:color="auto"/>
          </w:divBdr>
        </w:div>
        <w:div w:id="977105301">
          <w:marLeft w:val="0"/>
          <w:marRight w:val="0"/>
          <w:marTop w:val="0"/>
          <w:marBottom w:val="0"/>
          <w:divBdr>
            <w:top w:val="none" w:sz="0" w:space="0" w:color="auto"/>
            <w:left w:val="none" w:sz="0" w:space="0" w:color="auto"/>
            <w:bottom w:val="none" w:sz="0" w:space="0" w:color="auto"/>
            <w:right w:val="none" w:sz="0" w:space="0" w:color="auto"/>
          </w:divBdr>
        </w:div>
        <w:div w:id="1011906717">
          <w:marLeft w:val="0"/>
          <w:marRight w:val="0"/>
          <w:marTop w:val="0"/>
          <w:marBottom w:val="0"/>
          <w:divBdr>
            <w:top w:val="none" w:sz="0" w:space="0" w:color="auto"/>
            <w:left w:val="none" w:sz="0" w:space="0" w:color="auto"/>
            <w:bottom w:val="none" w:sz="0" w:space="0" w:color="auto"/>
            <w:right w:val="none" w:sz="0" w:space="0" w:color="auto"/>
          </w:divBdr>
        </w:div>
        <w:div w:id="1018850755">
          <w:marLeft w:val="0"/>
          <w:marRight w:val="0"/>
          <w:marTop w:val="0"/>
          <w:marBottom w:val="0"/>
          <w:divBdr>
            <w:top w:val="none" w:sz="0" w:space="0" w:color="auto"/>
            <w:left w:val="none" w:sz="0" w:space="0" w:color="auto"/>
            <w:bottom w:val="none" w:sz="0" w:space="0" w:color="auto"/>
            <w:right w:val="none" w:sz="0" w:space="0" w:color="auto"/>
          </w:divBdr>
        </w:div>
        <w:div w:id="1226840968">
          <w:marLeft w:val="0"/>
          <w:marRight w:val="0"/>
          <w:marTop w:val="0"/>
          <w:marBottom w:val="0"/>
          <w:divBdr>
            <w:top w:val="none" w:sz="0" w:space="0" w:color="auto"/>
            <w:left w:val="none" w:sz="0" w:space="0" w:color="auto"/>
            <w:bottom w:val="none" w:sz="0" w:space="0" w:color="auto"/>
            <w:right w:val="none" w:sz="0" w:space="0" w:color="auto"/>
          </w:divBdr>
        </w:div>
        <w:div w:id="1250970019">
          <w:marLeft w:val="0"/>
          <w:marRight w:val="0"/>
          <w:marTop w:val="0"/>
          <w:marBottom w:val="0"/>
          <w:divBdr>
            <w:top w:val="none" w:sz="0" w:space="0" w:color="auto"/>
            <w:left w:val="none" w:sz="0" w:space="0" w:color="auto"/>
            <w:bottom w:val="none" w:sz="0" w:space="0" w:color="auto"/>
            <w:right w:val="none" w:sz="0" w:space="0" w:color="auto"/>
          </w:divBdr>
        </w:div>
        <w:div w:id="1313290434">
          <w:marLeft w:val="0"/>
          <w:marRight w:val="0"/>
          <w:marTop w:val="0"/>
          <w:marBottom w:val="0"/>
          <w:divBdr>
            <w:top w:val="none" w:sz="0" w:space="0" w:color="auto"/>
            <w:left w:val="none" w:sz="0" w:space="0" w:color="auto"/>
            <w:bottom w:val="none" w:sz="0" w:space="0" w:color="auto"/>
            <w:right w:val="none" w:sz="0" w:space="0" w:color="auto"/>
          </w:divBdr>
        </w:div>
        <w:div w:id="1347246471">
          <w:marLeft w:val="0"/>
          <w:marRight w:val="0"/>
          <w:marTop w:val="0"/>
          <w:marBottom w:val="0"/>
          <w:divBdr>
            <w:top w:val="none" w:sz="0" w:space="0" w:color="auto"/>
            <w:left w:val="none" w:sz="0" w:space="0" w:color="auto"/>
            <w:bottom w:val="none" w:sz="0" w:space="0" w:color="auto"/>
            <w:right w:val="none" w:sz="0" w:space="0" w:color="auto"/>
          </w:divBdr>
        </w:div>
        <w:div w:id="1425802507">
          <w:marLeft w:val="0"/>
          <w:marRight w:val="0"/>
          <w:marTop w:val="0"/>
          <w:marBottom w:val="0"/>
          <w:divBdr>
            <w:top w:val="none" w:sz="0" w:space="0" w:color="auto"/>
            <w:left w:val="none" w:sz="0" w:space="0" w:color="auto"/>
            <w:bottom w:val="none" w:sz="0" w:space="0" w:color="auto"/>
            <w:right w:val="none" w:sz="0" w:space="0" w:color="auto"/>
          </w:divBdr>
        </w:div>
        <w:div w:id="1529222274">
          <w:marLeft w:val="0"/>
          <w:marRight w:val="0"/>
          <w:marTop w:val="0"/>
          <w:marBottom w:val="0"/>
          <w:divBdr>
            <w:top w:val="none" w:sz="0" w:space="0" w:color="auto"/>
            <w:left w:val="none" w:sz="0" w:space="0" w:color="auto"/>
            <w:bottom w:val="none" w:sz="0" w:space="0" w:color="auto"/>
            <w:right w:val="none" w:sz="0" w:space="0" w:color="auto"/>
          </w:divBdr>
        </w:div>
        <w:div w:id="1901088555">
          <w:marLeft w:val="0"/>
          <w:marRight w:val="0"/>
          <w:marTop w:val="0"/>
          <w:marBottom w:val="0"/>
          <w:divBdr>
            <w:top w:val="none" w:sz="0" w:space="0" w:color="auto"/>
            <w:left w:val="none" w:sz="0" w:space="0" w:color="auto"/>
            <w:bottom w:val="none" w:sz="0" w:space="0" w:color="auto"/>
            <w:right w:val="none" w:sz="0" w:space="0" w:color="auto"/>
          </w:divBdr>
        </w:div>
        <w:div w:id="1905141415">
          <w:marLeft w:val="0"/>
          <w:marRight w:val="0"/>
          <w:marTop w:val="0"/>
          <w:marBottom w:val="0"/>
          <w:divBdr>
            <w:top w:val="none" w:sz="0" w:space="0" w:color="auto"/>
            <w:left w:val="none" w:sz="0" w:space="0" w:color="auto"/>
            <w:bottom w:val="none" w:sz="0" w:space="0" w:color="auto"/>
            <w:right w:val="none" w:sz="0" w:space="0" w:color="auto"/>
          </w:divBdr>
        </w:div>
        <w:div w:id="1983728075">
          <w:marLeft w:val="0"/>
          <w:marRight w:val="0"/>
          <w:marTop w:val="0"/>
          <w:marBottom w:val="0"/>
          <w:divBdr>
            <w:top w:val="none" w:sz="0" w:space="0" w:color="auto"/>
            <w:left w:val="none" w:sz="0" w:space="0" w:color="auto"/>
            <w:bottom w:val="none" w:sz="0" w:space="0" w:color="auto"/>
            <w:right w:val="none" w:sz="0" w:space="0" w:color="auto"/>
          </w:divBdr>
        </w:div>
        <w:div w:id="2064939447">
          <w:marLeft w:val="0"/>
          <w:marRight w:val="0"/>
          <w:marTop w:val="0"/>
          <w:marBottom w:val="0"/>
          <w:divBdr>
            <w:top w:val="none" w:sz="0" w:space="0" w:color="auto"/>
            <w:left w:val="none" w:sz="0" w:space="0" w:color="auto"/>
            <w:bottom w:val="none" w:sz="0" w:space="0" w:color="auto"/>
            <w:right w:val="none" w:sz="0" w:space="0" w:color="auto"/>
          </w:divBdr>
        </w:div>
        <w:div w:id="2143691682">
          <w:marLeft w:val="0"/>
          <w:marRight w:val="0"/>
          <w:marTop w:val="0"/>
          <w:marBottom w:val="0"/>
          <w:divBdr>
            <w:top w:val="none" w:sz="0" w:space="0" w:color="auto"/>
            <w:left w:val="none" w:sz="0" w:space="0" w:color="auto"/>
            <w:bottom w:val="none" w:sz="0" w:space="0" w:color="auto"/>
            <w:right w:val="none" w:sz="0" w:space="0" w:color="auto"/>
          </w:divBdr>
        </w:div>
      </w:divsChild>
    </w:div>
    <w:div w:id="1913661687">
      <w:bodyDiv w:val="1"/>
      <w:marLeft w:val="0"/>
      <w:marRight w:val="0"/>
      <w:marTop w:val="0"/>
      <w:marBottom w:val="0"/>
      <w:divBdr>
        <w:top w:val="none" w:sz="0" w:space="0" w:color="auto"/>
        <w:left w:val="none" w:sz="0" w:space="0" w:color="auto"/>
        <w:bottom w:val="none" w:sz="0" w:space="0" w:color="auto"/>
        <w:right w:val="none" w:sz="0" w:space="0" w:color="auto"/>
      </w:divBdr>
    </w:div>
    <w:div w:id="1923752518">
      <w:bodyDiv w:val="1"/>
      <w:marLeft w:val="0"/>
      <w:marRight w:val="0"/>
      <w:marTop w:val="0"/>
      <w:marBottom w:val="0"/>
      <w:divBdr>
        <w:top w:val="none" w:sz="0" w:space="0" w:color="auto"/>
        <w:left w:val="none" w:sz="0" w:space="0" w:color="auto"/>
        <w:bottom w:val="none" w:sz="0" w:space="0" w:color="auto"/>
        <w:right w:val="none" w:sz="0" w:space="0" w:color="auto"/>
      </w:divBdr>
    </w:div>
    <w:div w:id="1993561168">
      <w:bodyDiv w:val="1"/>
      <w:marLeft w:val="0"/>
      <w:marRight w:val="0"/>
      <w:marTop w:val="0"/>
      <w:marBottom w:val="0"/>
      <w:divBdr>
        <w:top w:val="none" w:sz="0" w:space="0" w:color="auto"/>
        <w:left w:val="none" w:sz="0" w:space="0" w:color="auto"/>
        <w:bottom w:val="none" w:sz="0" w:space="0" w:color="auto"/>
        <w:right w:val="none" w:sz="0" w:space="0" w:color="auto"/>
      </w:divBdr>
      <w:divsChild>
        <w:div w:id="256793688">
          <w:marLeft w:val="-2400"/>
          <w:marRight w:val="-480"/>
          <w:marTop w:val="0"/>
          <w:marBottom w:val="0"/>
          <w:divBdr>
            <w:top w:val="none" w:sz="0" w:space="0" w:color="auto"/>
            <w:left w:val="none" w:sz="0" w:space="0" w:color="auto"/>
            <w:bottom w:val="none" w:sz="0" w:space="0" w:color="auto"/>
            <w:right w:val="none" w:sz="0" w:space="0" w:color="auto"/>
          </w:divBdr>
        </w:div>
        <w:div w:id="998851028">
          <w:marLeft w:val="-2400"/>
          <w:marRight w:val="-480"/>
          <w:marTop w:val="0"/>
          <w:marBottom w:val="0"/>
          <w:divBdr>
            <w:top w:val="none" w:sz="0" w:space="0" w:color="auto"/>
            <w:left w:val="none" w:sz="0" w:space="0" w:color="auto"/>
            <w:bottom w:val="none" w:sz="0" w:space="0" w:color="auto"/>
            <w:right w:val="none" w:sz="0" w:space="0" w:color="auto"/>
          </w:divBdr>
        </w:div>
        <w:div w:id="161436441">
          <w:marLeft w:val="-2400"/>
          <w:marRight w:val="-480"/>
          <w:marTop w:val="0"/>
          <w:marBottom w:val="0"/>
          <w:divBdr>
            <w:top w:val="none" w:sz="0" w:space="0" w:color="auto"/>
            <w:left w:val="none" w:sz="0" w:space="0" w:color="auto"/>
            <w:bottom w:val="none" w:sz="0" w:space="0" w:color="auto"/>
            <w:right w:val="none" w:sz="0" w:space="0" w:color="auto"/>
          </w:divBdr>
        </w:div>
      </w:divsChild>
    </w:div>
    <w:div w:id="2004117634">
      <w:bodyDiv w:val="1"/>
      <w:marLeft w:val="0"/>
      <w:marRight w:val="0"/>
      <w:marTop w:val="0"/>
      <w:marBottom w:val="0"/>
      <w:divBdr>
        <w:top w:val="none" w:sz="0" w:space="0" w:color="auto"/>
        <w:left w:val="none" w:sz="0" w:space="0" w:color="auto"/>
        <w:bottom w:val="none" w:sz="0" w:space="0" w:color="auto"/>
        <w:right w:val="none" w:sz="0" w:space="0" w:color="auto"/>
      </w:divBdr>
      <w:divsChild>
        <w:div w:id="32772627">
          <w:marLeft w:val="0"/>
          <w:marRight w:val="0"/>
          <w:marTop w:val="0"/>
          <w:marBottom w:val="0"/>
          <w:divBdr>
            <w:top w:val="none" w:sz="0" w:space="0" w:color="auto"/>
            <w:left w:val="none" w:sz="0" w:space="0" w:color="auto"/>
            <w:bottom w:val="none" w:sz="0" w:space="0" w:color="auto"/>
            <w:right w:val="none" w:sz="0" w:space="0" w:color="auto"/>
          </w:divBdr>
        </w:div>
        <w:div w:id="67383310">
          <w:marLeft w:val="0"/>
          <w:marRight w:val="0"/>
          <w:marTop w:val="0"/>
          <w:marBottom w:val="0"/>
          <w:divBdr>
            <w:top w:val="none" w:sz="0" w:space="0" w:color="auto"/>
            <w:left w:val="none" w:sz="0" w:space="0" w:color="auto"/>
            <w:bottom w:val="none" w:sz="0" w:space="0" w:color="auto"/>
            <w:right w:val="none" w:sz="0" w:space="0" w:color="auto"/>
          </w:divBdr>
        </w:div>
        <w:div w:id="122577593">
          <w:marLeft w:val="0"/>
          <w:marRight w:val="0"/>
          <w:marTop w:val="0"/>
          <w:marBottom w:val="0"/>
          <w:divBdr>
            <w:top w:val="none" w:sz="0" w:space="0" w:color="auto"/>
            <w:left w:val="none" w:sz="0" w:space="0" w:color="auto"/>
            <w:bottom w:val="none" w:sz="0" w:space="0" w:color="auto"/>
            <w:right w:val="none" w:sz="0" w:space="0" w:color="auto"/>
          </w:divBdr>
        </w:div>
        <w:div w:id="160314684">
          <w:marLeft w:val="0"/>
          <w:marRight w:val="0"/>
          <w:marTop w:val="0"/>
          <w:marBottom w:val="0"/>
          <w:divBdr>
            <w:top w:val="none" w:sz="0" w:space="0" w:color="auto"/>
            <w:left w:val="none" w:sz="0" w:space="0" w:color="auto"/>
            <w:bottom w:val="none" w:sz="0" w:space="0" w:color="auto"/>
            <w:right w:val="none" w:sz="0" w:space="0" w:color="auto"/>
          </w:divBdr>
        </w:div>
        <w:div w:id="197939060">
          <w:marLeft w:val="0"/>
          <w:marRight w:val="0"/>
          <w:marTop w:val="0"/>
          <w:marBottom w:val="0"/>
          <w:divBdr>
            <w:top w:val="none" w:sz="0" w:space="0" w:color="auto"/>
            <w:left w:val="none" w:sz="0" w:space="0" w:color="auto"/>
            <w:bottom w:val="none" w:sz="0" w:space="0" w:color="auto"/>
            <w:right w:val="none" w:sz="0" w:space="0" w:color="auto"/>
          </w:divBdr>
        </w:div>
        <w:div w:id="213590321">
          <w:marLeft w:val="0"/>
          <w:marRight w:val="0"/>
          <w:marTop w:val="0"/>
          <w:marBottom w:val="0"/>
          <w:divBdr>
            <w:top w:val="none" w:sz="0" w:space="0" w:color="auto"/>
            <w:left w:val="none" w:sz="0" w:space="0" w:color="auto"/>
            <w:bottom w:val="none" w:sz="0" w:space="0" w:color="auto"/>
            <w:right w:val="none" w:sz="0" w:space="0" w:color="auto"/>
          </w:divBdr>
        </w:div>
        <w:div w:id="218714273">
          <w:marLeft w:val="0"/>
          <w:marRight w:val="0"/>
          <w:marTop w:val="0"/>
          <w:marBottom w:val="0"/>
          <w:divBdr>
            <w:top w:val="none" w:sz="0" w:space="0" w:color="auto"/>
            <w:left w:val="none" w:sz="0" w:space="0" w:color="auto"/>
            <w:bottom w:val="none" w:sz="0" w:space="0" w:color="auto"/>
            <w:right w:val="none" w:sz="0" w:space="0" w:color="auto"/>
          </w:divBdr>
        </w:div>
        <w:div w:id="241303973">
          <w:marLeft w:val="0"/>
          <w:marRight w:val="0"/>
          <w:marTop w:val="0"/>
          <w:marBottom w:val="0"/>
          <w:divBdr>
            <w:top w:val="none" w:sz="0" w:space="0" w:color="auto"/>
            <w:left w:val="none" w:sz="0" w:space="0" w:color="auto"/>
            <w:bottom w:val="none" w:sz="0" w:space="0" w:color="auto"/>
            <w:right w:val="none" w:sz="0" w:space="0" w:color="auto"/>
          </w:divBdr>
        </w:div>
        <w:div w:id="251356629">
          <w:marLeft w:val="0"/>
          <w:marRight w:val="0"/>
          <w:marTop w:val="0"/>
          <w:marBottom w:val="0"/>
          <w:divBdr>
            <w:top w:val="none" w:sz="0" w:space="0" w:color="auto"/>
            <w:left w:val="none" w:sz="0" w:space="0" w:color="auto"/>
            <w:bottom w:val="none" w:sz="0" w:space="0" w:color="auto"/>
            <w:right w:val="none" w:sz="0" w:space="0" w:color="auto"/>
          </w:divBdr>
        </w:div>
        <w:div w:id="300186014">
          <w:marLeft w:val="0"/>
          <w:marRight w:val="0"/>
          <w:marTop w:val="0"/>
          <w:marBottom w:val="0"/>
          <w:divBdr>
            <w:top w:val="none" w:sz="0" w:space="0" w:color="auto"/>
            <w:left w:val="none" w:sz="0" w:space="0" w:color="auto"/>
            <w:bottom w:val="none" w:sz="0" w:space="0" w:color="auto"/>
            <w:right w:val="none" w:sz="0" w:space="0" w:color="auto"/>
          </w:divBdr>
        </w:div>
        <w:div w:id="341512331">
          <w:marLeft w:val="0"/>
          <w:marRight w:val="0"/>
          <w:marTop w:val="0"/>
          <w:marBottom w:val="0"/>
          <w:divBdr>
            <w:top w:val="none" w:sz="0" w:space="0" w:color="auto"/>
            <w:left w:val="none" w:sz="0" w:space="0" w:color="auto"/>
            <w:bottom w:val="none" w:sz="0" w:space="0" w:color="auto"/>
            <w:right w:val="none" w:sz="0" w:space="0" w:color="auto"/>
          </w:divBdr>
        </w:div>
        <w:div w:id="343870900">
          <w:marLeft w:val="0"/>
          <w:marRight w:val="0"/>
          <w:marTop w:val="0"/>
          <w:marBottom w:val="0"/>
          <w:divBdr>
            <w:top w:val="none" w:sz="0" w:space="0" w:color="auto"/>
            <w:left w:val="none" w:sz="0" w:space="0" w:color="auto"/>
            <w:bottom w:val="none" w:sz="0" w:space="0" w:color="auto"/>
            <w:right w:val="none" w:sz="0" w:space="0" w:color="auto"/>
          </w:divBdr>
        </w:div>
        <w:div w:id="348989893">
          <w:marLeft w:val="0"/>
          <w:marRight w:val="0"/>
          <w:marTop w:val="0"/>
          <w:marBottom w:val="0"/>
          <w:divBdr>
            <w:top w:val="none" w:sz="0" w:space="0" w:color="auto"/>
            <w:left w:val="none" w:sz="0" w:space="0" w:color="auto"/>
            <w:bottom w:val="none" w:sz="0" w:space="0" w:color="auto"/>
            <w:right w:val="none" w:sz="0" w:space="0" w:color="auto"/>
          </w:divBdr>
        </w:div>
        <w:div w:id="361518052">
          <w:marLeft w:val="0"/>
          <w:marRight w:val="0"/>
          <w:marTop w:val="0"/>
          <w:marBottom w:val="0"/>
          <w:divBdr>
            <w:top w:val="none" w:sz="0" w:space="0" w:color="auto"/>
            <w:left w:val="none" w:sz="0" w:space="0" w:color="auto"/>
            <w:bottom w:val="none" w:sz="0" w:space="0" w:color="auto"/>
            <w:right w:val="none" w:sz="0" w:space="0" w:color="auto"/>
          </w:divBdr>
        </w:div>
        <w:div w:id="379478276">
          <w:marLeft w:val="0"/>
          <w:marRight w:val="0"/>
          <w:marTop w:val="0"/>
          <w:marBottom w:val="0"/>
          <w:divBdr>
            <w:top w:val="none" w:sz="0" w:space="0" w:color="auto"/>
            <w:left w:val="none" w:sz="0" w:space="0" w:color="auto"/>
            <w:bottom w:val="none" w:sz="0" w:space="0" w:color="auto"/>
            <w:right w:val="none" w:sz="0" w:space="0" w:color="auto"/>
          </w:divBdr>
        </w:div>
        <w:div w:id="399987498">
          <w:marLeft w:val="0"/>
          <w:marRight w:val="0"/>
          <w:marTop w:val="0"/>
          <w:marBottom w:val="0"/>
          <w:divBdr>
            <w:top w:val="none" w:sz="0" w:space="0" w:color="auto"/>
            <w:left w:val="none" w:sz="0" w:space="0" w:color="auto"/>
            <w:bottom w:val="none" w:sz="0" w:space="0" w:color="auto"/>
            <w:right w:val="none" w:sz="0" w:space="0" w:color="auto"/>
          </w:divBdr>
        </w:div>
        <w:div w:id="402602037">
          <w:marLeft w:val="0"/>
          <w:marRight w:val="0"/>
          <w:marTop w:val="0"/>
          <w:marBottom w:val="0"/>
          <w:divBdr>
            <w:top w:val="none" w:sz="0" w:space="0" w:color="auto"/>
            <w:left w:val="none" w:sz="0" w:space="0" w:color="auto"/>
            <w:bottom w:val="none" w:sz="0" w:space="0" w:color="auto"/>
            <w:right w:val="none" w:sz="0" w:space="0" w:color="auto"/>
          </w:divBdr>
        </w:div>
        <w:div w:id="415442330">
          <w:marLeft w:val="0"/>
          <w:marRight w:val="0"/>
          <w:marTop w:val="0"/>
          <w:marBottom w:val="0"/>
          <w:divBdr>
            <w:top w:val="none" w:sz="0" w:space="0" w:color="auto"/>
            <w:left w:val="none" w:sz="0" w:space="0" w:color="auto"/>
            <w:bottom w:val="none" w:sz="0" w:space="0" w:color="auto"/>
            <w:right w:val="none" w:sz="0" w:space="0" w:color="auto"/>
          </w:divBdr>
        </w:div>
        <w:div w:id="419522065">
          <w:marLeft w:val="0"/>
          <w:marRight w:val="0"/>
          <w:marTop w:val="0"/>
          <w:marBottom w:val="0"/>
          <w:divBdr>
            <w:top w:val="none" w:sz="0" w:space="0" w:color="auto"/>
            <w:left w:val="none" w:sz="0" w:space="0" w:color="auto"/>
            <w:bottom w:val="none" w:sz="0" w:space="0" w:color="auto"/>
            <w:right w:val="none" w:sz="0" w:space="0" w:color="auto"/>
          </w:divBdr>
        </w:div>
        <w:div w:id="450318883">
          <w:marLeft w:val="0"/>
          <w:marRight w:val="0"/>
          <w:marTop w:val="0"/>
          <w:marBottom w:val="0"/>
          <w:divBdr>
            <w:top w:val="none" w:sz="0" w:space="0" w:color="auto"/>
            <w:left w:val="none" w:sz="0" w:space="0" w:color="auto"/>
            <w:bottom w:val="none" w:sz="0" w:space="0" w:color="auto"/>
            <w:right w:val="none" w:sz="0" w:space="0" w:color="auto"/>
          </w:divBdr>
        </w:div>
        <w:div w:id="458836921">
          <w:marLeft w:val="0"/>
          <w:marRight w:val="0"/>
          <w:marTop w:val="0"/>
          <w:marBottom w:val="0"/>
          <w:divBdr>
            <w:top w:val="none" w:sz="0" w:space="0" w:color="auto"/>
            <w:left w:val="none" w:sz="0" w:space="0" w:color="auto"/>
            <w:bottom w:val="none" w:sz="0" w:space="0" w:color="auto"/>
            <w:right w:val="none" w:sz="0" w:space="0" w:color="auto"/>
          </w:divBdr>
        </w:div>
        <w:div w:id="465048700">
          <w:marLeft w:val="0"/>
          <w:marRight w:val="0"/>
          <w:marTop w:val="0"/>
          <w:marBottom w:val="0"/>
          <w:divBdr>
            <w:top w:val="none" w:sz="0" w:space="0" w:color="auto"/>
            <w:left w:val="none" w:sz="0" w:space="0" w:color="auto"/>
            <w:bottom w:val="none" w:sz="0" w:space="0" w:color="auto"/>
            <w:right w:val="none" w:sz="0" w:space="0" w:color="auto"/>
          </w:divBdr>
        </w:div>
        <w:div w:id="471561450">
          <w:marLeft w:val="0"/>
          <w:marRight w:val="0"/>
          <w:marTop w:val="0"/>
          <w:marBottom w:val="0"/>
          <w:divBdr>
            <w:top w:val="none" w:sz="0" w:space="0" w:color="auto"/>
            <w:left w:val="none" w:sz="0" w:space="0" w:color="auto"/>
            <w:bottom w:val="none" w:sz="0" w:space="0" w:color="auto"/>
            <w:right w:val="none" w:sz="0" w:space="0" w:color="auto"/>
          </w:divBdr>
        </w:div>
        <w:div w:id="517548762">
          <w:marLeft w:val="0"/>
          <w:marRight w:val="0"/>
          <w:marTop w:val="0"/>
          <w:marBottom w:val="0"/>
          <w:divBdr>
            <w:top w:val="none" w:sz="0" w:space="0" w:color="auto"/>
            <w:left w:val="none" w:sz="0" w:space="0" w:color="auto"/>
            <w:bottom w:val="none" w:sz="0" w:space="0" w:color="auto"/>
            <w:right w:val="none" w:sz="0" w:space="0" w:color="auto"/>
          </w:divBdr>
        </w:div>
        <w:div w:id="549607600">
          <w:marLeft w:val="0"/>
          <w:marRight w:val="0"/>
          <w:marTop w:val="0"/>
          <w:marBottom w:val="0"/>
          <w:divBdr>
            <w:top w:val="none" w:sz="0" w:space="0" w:color="auto"/>
            <w:left w:val="none" w:sz="0" w:space="0" w:color="auto"/>
            <w:bottom w:val="none" w:sz="0" w:space="0" w:color="auto"/>
            <w:right w:val="none" w:sz="0" w:space="0" w:color="auto"/>
          </w:divBdr>
        </w:div>
        <w:div w:id="575475749">
          <w:marLeft w:val="0"/>
          <w:marRight w:val="0"/>
          <w:marTop w:val="0"/>
          <w:marBottom w:val="0"/>
          <w:divBdr>
            <w:top w:val="none" w:sz="0" w:space="0" w:color="auto"/>
            <w:left w:val="none" w:sz="0" w:space="0" w:color="auto"/>
            <w:bottom w:val="none" w:sz="0" w:space="0" w:color="auto"/>
            <w:right w:val="none" w:sz="0" w:space="0" w:color="auto"/>
          </w:divBdr>
        </w:div>
        <w:div w:id="630600019">
          <w:marLeft w:val="0"/>
          <w:marRight w:val="0"/>
          <w:marTop w:val="0"/>
          <w:marBottom w:val="0"/>
          <w:divBdr>
            <w:top w:val="none" w:sz="0" w:space="0" w:color="auto"/>
            <w:left w:val="none" w:sz="0" w:space="0" w:color="auto"/>
            <w:bottom w:val="none" w:sz="0" w:space="0" w:color="auto"/>
            <w:right w:val="none" w:sz="0" w:space="0" w:color="auto"/>
          </w:divBdr>
        </w:div>
        <w:div w:id="650987924">
          <w:marLeft w:val="0"/>
          <w:marRight w:val="0"/>
          <w:marTop w:val="0"/>
          <w:marBottom w:val="0"/>
          <w:divBdr>
            <w:top w:val="none" w:sz="0" w:space="0" w:color="auto"/>
            <w:left w:val="none" w:sz="0" w:space="0" w:color="auto"/>
            <w:bottom w:val="none" w:sz="0" w:space="0" w:color="auto"/>
            <w:right w:val="none" w:sz="0" w:space="0" w:color="auto"/>
          </w:divBdr>
        </w:div>
        <w:div w:id="662666139">
          <w:marLeft w:val="0"/>
          <w:marRight w:val="0"/>
          <w:marTop w:val="0"/>
          <w:marBottom w:val="0"/>
          <w:divBdr>
            <w:top w:val="none" w:sz="0" w:space="0" w:color="auto"/>
            <w:left w:val="none" w:sz="0" w:space="0" w:color="auto"/>
            <w:bottom w:val="none" w:sz="0" w:space="0" w:color="auto"/>
            <w:right w:val="none" w:sz="0" w:space="0" w:color="auto"/>
          </w:divBdr>
        </w:div>
        <w:div w:id="697699855">
          <w:marLeft w:val="0"/>
          <w:marRight w:val="0"/>
          <w:marTop w:val="0"/>
          <w:marBottom w:val="0"/>
          <w:divBdr>
            <w:top w:val="none" w:sz="0" w:space="0" w:color="auto"/>
            <w:left w:val="none" w:sz="0" w:space="0" w:color="auto"/>
            <w:bottom w:val="none" w:sz="0" w:space="0" w:color="auto"/>
            <w:right w:val="none" w:sz="0" w:space="0" w:color="auto"/>
          </w:divBdr>
        </w:div>
        <w:div w:id="701788485">
          <w:marLeft w:val="0"/>
          <w:marRight w:val="0"/>
          <w:marTop w:val="0"/>
          <w:marBottom w:val="0"/>
          <w:divBdr>
            <w:top w:val="none" w:sz="0" w:space="0" w:color="auto"/>
            <w:left w:val="none" w:sz="0" w:space="0" w:color="auto"/>
            <w:bottom w:val="none" w:sz="0" w:space="0" w:color="auto"/>
            <w:right w:val="none" w:sz="0" w:space="0" w:color="auto"/>
          </w:divBdr>
        </w:div>
        <w:div w:id="725108827">
          <w:marLeft w:val="0"/>
          <w:marRight w:val="0"/>
          <w:marTop w:val="0"/>
          <w:marBottom w:val="0"/>
          <w:divBdr>
            <w:top w:val="none" w:sz="0" w:space="0" w:color="auto"/>
            <w:left w:val="none" w:sz="0" w:space="0" w:color="auto"/>
            <w:bottom w:val="none" w:sz="0" w:space="0" w:color="auto"/>
            <w:right w:val="none" w:sz="0" w:space="0" w:color="auto"/>
          </w:divBdr>
        </w:div>
        <w:div w:id="732890977">
          <w:marLeft w:val="0"/>
          <w:marRight w:val="0"/>
          <w:marTop w:val="0"/>
          <w:marBottom w:val="0"/>
          <w:divBdr>
            <w:top w:val="none" w:sz="0" w:space="0" w:color="auto"/>
            <w:left w:val="none" w:sz="0" w:space="0" w:color="auto"/>
            <w:bottom w:val="none" w:sz="0" w:space="0" w:color="auto"/>
            <w:right w:val="none" w:sz="0" w:space="0" w:color="auto"/>
          </w:divBdr>
        </w:div>
        <w:div w:id="766968008">
          <w:marLeft w:val="0"/>
          <w:marRight w:val="0"/>
          <w:marTop w:val="0"/>
          <w:marBottom w:val="0"/>
          <w:divBdr>
            <w:top w:val="none" w:sz="0" w:space="0" w:color="auto"/>
            <w:left w:val="none" w:sz="0" w:space="0" w:color="auto"/>
            <w:bottom w:val="none" w:sz="0" w:space="0" w:color="auto"/>
            <w:right w:val="none" w:sz="0" w:space="0" w:color="auto"/>
          </w:divBdr>
        </w:div>
        <w:div w:id="778573509">
          <w:marLeft w:val="0"/>
          <w:marRight w:val="0"/>
          <w:marTop w:val="0"/>
          <w:marBottom w:val="0"/>
          <w:divBdr>
            <w:top w:val="none" w:sz="0" w:space="0" w:color="auto"/>
            <w:left w:val="none" w:sz="0" w:space="0" w:color="auto"/>
            <w:bottom w:val="none" w:sz="0" w:space="0" w:color="auto"/>
            <w:right w:val="none" w:sz="0" w:space="0" w:color="auto"/>
          </w:divBdr>
        </w:div>
        <w:div w:id="866331673">
          <w:marLeft w:val="0"/>
          <w:marRight w:val="0"/>
          <w:marTop w:val="0"/>
          <w:marBottom w:val="0"/>
          <w:divBdr>
            <w:top w:val="none" w:sz="0" w:space="0" w:color="auto"/>
            <w:left w:val="none" w:sz="0" w:space="0" w:color="auto"/>
            <w:bottom w:val="none" w:sz="0" w:space="0" w:color="auto"/>
            <w:right w:val="none" w:sz="0" w:space="0" w:color="auto"/>
          </w:divBdr>
        </w:div>
        <w:div w:id="895239711">
          <w:marLeft w:val="0"/>
          <w:marRight w:val="0"/>
          <w:marTop w:val="0"/>
          <w:marBottom w:val="0"/>
          <w:divBdr>
            <w:top w:val="none" w:sz="0" w:space="0" w:color="auto"/>
            <w:left w:val="none" w:sz="0" w:space="0" w:color="auto"/>
            <w:bottom w:val="none" w:sz="0" w:space="0" w:color="auto"/>
            <w:right w:val="none" w:sz="0" w:space="0" w:color="auto"/>
          </w:divBdr>
        </w:div>
        <w:div w:id="908735827">
          <w:marLeft w:val="0"/>
          <w:marRight w:val="0"/>
          <w:marTop w:val="0"/>
          <w:marBottom w:val="0"/>
          <w:divBdr>
            <w:top w:val="none" w:sz="0" w:space="0" w:color="auto"/>
            <w:left w:val="none" w:sz="0" w:space="0" w:color="auto"/>
            <w:bottom w:val="none" w:sz="0" w:space="0" w:color="auto"/>
            <w:right w:val="none" w:sz="0" w:space="0" w:color="auto"/>
          </w:divBdr>
        </w:div>
        <w:div w:id="921447950">
          <w:marLeft w:val="0"/>
          <w:marRight w:val="0"/>
          <w:marTop w:val="0"/>
          <w:marBottom w:val="0"/>
          <w:divBdr>
            <w:top w:val="none" w:sz="0" w:space="0" w:color="auto"/>
            <w:left w:val="none" w:sz="0" w:space="0" w:color="auto"/>
            <w:bottom w:val="none" w:sz="0" w:space="0" w:color="auto"/>
            <w:right w:val="none" w:sz="0" w:space="0" w:color="auto"/>
          </w:divBdr>
        </w:div>
        <w:div w:id="928388830">
          <w:marLeft w:val="0"/>
          <w:marRight w:val="0"/>
          <w:marTop w:val="0"/>
          <w:marBottom w:val="0"/>
          <w:divBdr>
            <w:top w:val="none" w:sz="0" w:space="0" w:color="auto"/>
            <w:left w:val="none" w:sz="0" w:space="0" w:color="auto"/>
            <w:bottom w:val="none" w:sz="0" w:space="0" w:color="auto"/>
            <w:right w:val="none" w:sz="0" w:space="0" w:color="auto"/>
          </w:divBdr>
        </w:div>
        <w:div w:id="982270514">
          <w:marLeft w:val="0"/>
          <w:marRight w:val="0"/>
          <w:marTop w:val="0"/>
          <w:marBottom w:val="0"/>
          <w:divBdr>
            <w:top w:val="none" w:sz="0" w:space="0" w:color="auto"/>
            <w:left w:val="none" w:sz="0" w:space="0" w:color="auto"/>
            <w:bottom w:val="none" w:sz="0" w:space="0" w:color="auto"/>
            <w:right w:val="none" w:sz="0" w:space="0" w:color="auto"/>
          </w:divBdr>
        </w:div>
        <w:div w:id="985669709">
          <w:marLeft w:val="0"/>
          <w:marRight w:val="0"/>
          <w:marTop w:val="0"/>
          <w:marBottom w:val="0"/>
          <w:divBdr>
            <w:top w:val="none" w:sz="0" w:space="0" w:color="auto"/>
            <w:left w:val="none" w:sz="0" w:space="0" w:color="auto"/>
            <w:bottom w:val="none" w:sz="0" w:space="0" w:color="auto"/>
            <w:right w:val="none" w:sz="0" w:space="0" w:color="auto"/>
          </w:divBdr>
        </w:div>
        <w:div w:id="989871111">
          <w:marLeft w:val="0"/>
          <w:marRight w:val="0"/>
          <w:marTop w:val="0"/>
          <w:marBottom w:val="0"/>
          <w:divBdr>
            <w:top w:val="none" w:sz="0" w:space="0" w:color="auto"/>
            <w:left w:val="none" w:sz="0" w:space="0" w:color="auto"/>
            <w:bottom w:val="none" w:sz="0" w:space="0" w:color="auto"/>
            <w:right w:val="none" w:sz="0" w:space="0" w:color="auto"/>
          </w:divBdr>
        </w:div>
        <w:div w:id="1017270380">
          <w:marLeft w:val="0"/>
          <w:marRight w:val="0"/>
          <w:marTop w:val="0"/>
          <w:marBottom w:val="0"/>
          <w:divBdr>
            <w:top w:val="none" w:sz="0" w:space="0" w:color="auto"/>
            <w:left w:val="none" w:sz="0" w:space="0" w:color="auto"/>
            <w:bottom w:val="none" w:sz="0" w:space="0" w:color="auto"/>
            <w:right w:val="none" w:sz="0" w:space="0" w:color="auto"/>
          </w:divBdr>
        </w:div>
        <w:div w:id="1032801861">
          <w:marLeft w:val="0"/>
          <w:marRight w:val="0"/>
          <w:marTop w:val="0"/>
          <w:marBottom w:val="0"/>
          <w:divBdr>
            <w:top w:val="none" w:sz="0" w:space="0" w:color="auto"/>
            <w:left w:val="none" w:sz="0" w:space="0" w:color="auto"/>
            <w:bottom w:val="none" w:sz="0" w:space="0" w:color="auto"/>
            <w:right w:val="none" w:sz="0" w:space="0" w:color="auto"/>
          </w:divBdr>
        </w:div>
        <w:div w:id="1041589506">
          <w:marLeft w:val="0"/>
          <w:marRight w:val="0"/>
          <w:marTop w:val="0"/>
          <w:marBottom w:val="0"/>
          <w:divBdr>
            <w:top w:val="none" w:sz="0" w:space="0" w:color="auto"/>
            <w:left w:val="none" w:sz="0" w:space="0" w:color="auto"/>
            <w:bottom w:val="none" w:sz="0" w:space="0" w:color="auto"/>
            <w:right w:val="none" w:sz="0" w:space="0" w:color="auto"/>
          </w:divBdr>
        </w:div>
        <w:div w:id="1049114965">
          <w:marLeft w:val="0"/>
          <w:marRight w:val="0"/>
          <w:marTop w:val="0"/>
          <w:marBottom w:val="0"/>
          <w:divBdr>
            <w:top w:val="none" w:sz="0" w:space="0" w:color="auto"/>
            <w:left w:val="none" w:sz="0" w:space="0" w:color="auto"/>
            <w:bottom w:val="none" w:sz="0" w:space="0" w:color="auto"/>
            <w:right w:val="none" w:sz="0" w:space="0" w:color="auto"/>
          </w:divBdr>
        </w:div>
        <w:div w:id="1081635873">
          <w:marLeft w:val="0"/>
          <w:marRight w:val="0"/>
          <w:marTop w:val="0"/>
          <w:marBottom w:val="0"/>
          <w:divBdr>
            <w:top w:val="none" w:sz="0" w:space="0" w:color="auto"/>
            <w:left w:val="none" w:sz="0" w:space="0" w:color="auto"/>
            <w:bottom w:val="none" w:sz="0" w:space="0" w:color="auto"/>
            <w:right w:val="none" w:sz="0" w:space="0" w:color="auto"/>
          </w:divBdr>
        </w:div>
        <w:div w:id="1084231109">
          <w:marLeft w:val="0"/>
          <w:marRight w:val="0"/>
          <w:marTop w:val="0"/>
          <w:marBottom w:val="0"/>
          <w:divBdr>
            <w:top w:val="none" w:sz="0" w:space="0" w:color="auto"/>
            <w:left w:val="none" w:sz="0" w:space="0" w:color="auto"/>
            <w:bottom w:val="none" w:sz="0" w:space="0" w:color="auto"/>
            <w:right w:val="none" w:sz="0" w:space="0" w:color="auto"/>
          </w:divBdr>
        </w:div>
        <w:div w:id="1112746152">
          <w:marLeft w:val="0"/>
          <w:marRight w:val="0"/>
          <w:marTop w:val="0"/>
          <w:marBottom w:val="0"/>
          <w:divBdr>
            <w:top w:val="none" w:sz="0" w:space="0" w:color="auto"/>
            <w:left w:val="none" w:sz="0" w:space="0" w:color="auto"/>
            <w:bottom w:val="none" w:sz="0" w:space="0" w:color="auto"/>
            <w:right w:val="none" w:sz="0" w:space="0" w:color="auto"/>
          </w:divBdr>
        </w:div>
        <w:div w:id="1130779868">
          <w:marLeft w:val="0"/>
          <w:marRight w:val="0"/>
          <w:marTop w:val="0"/>
          <w:marBottom w:val="0"/>
          <w:divBdr>
            <w:top w:val="none" w:sz="0" w:space="0" w:color="auto"/>
            <w:left w:val="none" w:sz="0" w:space="0" w:color="auto"/>
            <w:bottom w:val="none" w:sz="0" w:space="0" w:color="auto"/>
            <w:right w:val="none" w:sz="0" w:space="0" w:color="auto"/>
          </w:divBdr>
        </w:div>
        <w:div w:id="1136265722">
          <w:marLeft w:val="0"/>
          <w:marRight w:val="0"/>
          <w:marTop w:val="0"/>
          <w:marBottom w:val="0"/>
          <w:divBdr>
            <w:top w:val="none" w:sz="0" w:space="0" w:color="auto"/>
            <w:left w:val="none" w:sz="0" w:space="0" w:color="auto"/>
            <w:bottom w:val="none" w:sz="0" w:space="0" w:color="auto"/>
            <w:right w:val="none" w:sz="0" w:space="0" w:color="auto"/>
          </w:divBdr>
        </w:div>
        <w:div w:id="1183587306">
          <w:marLeft w:val="0"/>
          <w:marRight w:val="0"/>
          <w:marTop w:val="0"/>
          <w:marBottom w:val="0"/>
          <w:divBdr>
            <w:top w:val="none" w:sz="0" w:space="0" w:color="auto"/>
            <w:left w:val="none" w:sz="0" w:space="0" w:color="auto"/>
            <w:bottom w:val="none" w:sz="0" w:space="0" w:color="auto"/>
            <w:right w:val="none" w:sz="0" w:space="0" w:color="auto"/>
          </w:divBdr>
        </w:div>
        <w:div w:id="1208680724">
          <w:marLeft w:val="0"/>
          <w:marRight w:val="0"/>
          <w:marTop w:val="0"/>
          <w:marBottom w:val="0"/>
          <w:divBdr>
            <w:top w:val="none" w:sz="0" w:space="0" w:color="auto"/>
            <w:left w:val="none" w:sz="0" w:space="0" w:color="auto"/>
            <w:bottom w:val="none" w:sz="0" w:space="0" w:color="auto"/>
            <w:right w:val="none" w:sz="0" w:space="0" w:color="auto"/>
          </w:divBdr>
        </w:div>
        <w:div w:id="1214728703">
          <w:marLeft w:val="0"/>
          <w:marRight w:val="0"/>
          <w:marTop w:val="0"/>
          <w:marBottom w:val="0"/>
          <w:divBdr>
            <w:top w:val="none" w:sz="0" w:space="0" w:color="auto"/>
            <w:left w:val="none" w:sz="0" w:space="0" w:color="auto"/>
            <w:bottom w:val="none" w:sz="0" w:space="0" w:color="auto"/>
            <w:right w:val="none" w:sz="0" w:space="0" w:color="auto"/>
          </w:divBdr>
        </w:div>
        <w:div w:id="1262493537">
          <w:marLeft w:val="0"/>
          <w:marRight w:val="0"/>
          <w:marTop w:val="0"/>
          <w:marBottom w:val="0"/>
          <w:divBdr>
            <w:top w:val="none" w:sz="0" w:space="0" w:color="auto"/>
            <w:left w:val="none" w:sz="0" w:space="0" w:color="auto"/>
            <w:bottom w:val="none" w:sz="0" w:space="0" w:color="auto"/>
            <w:right w:val="none" w:sz="0" w:space="0" w:color="auto"/>
          </w:divBdr>
        </w:div>
        <w:div w:id="1285429881">
          <w:marLeft w:val="0"/>
          <w:marRight w:val="0"/>
          <w:marTop w:val="0"/>
          <w:marBottom w:val="0"/>
          <w:divBdr>
            <w:top w:val="none" w:sz="0" w:space="0" w:color="auto"/>
            <w:left w:val="none" w:sz="0" w:space="0" w:color="auto"/>
            <w:bottom w:val="none" w:sz="0" w:space="0" w:color="auto"/>
            <w:right w:val="none" w:sz="0" w:space="0" w:color="auto"/>
          </w:divBdr>
        </w:div>
        <w:div w:id="1308051165">
          <w:marLeft w:val="0"/>
          <w:marRight w:val="0"/>
          <w:marTop w:val="0"/>
          <w:marBottom w:val="0"/>
          <w:divBdr>
            <w:top w:val="none" w:sz="0" w:space="0" w:color="auto"/>
            <w:left w:val="none" w:sz="0" w:space="0" w:color="auto"/>
            <w:bottom w:val="none" w:sz="0" w:space="0" w:color="auto"/>
            <w:right w:val="none" w:sz="0" w:space="0" w:color="auto"/>
          </w:divBdr>
        </w:div>
        <w:div w:id="1330062033">
          <w:marLeft w:val="0"/>
          <w:marRight w:val="0"/>
          <w:marTop w:val="0"/>
          <w:marBottom w:val="0"/>
          <w:divBdr>
            <w:top w:val="none" w:sz="0" w:space="0" w:color="auto"/>
            <w:left w:val="none" w:sz="0" w:space="0" w:color="auto"/>
            <w:bottom w:val="none" w:sz="0" w:space="0" w:color="auto"/>
            <w:right w:val="none" w:sz="0" w:space="0" w:color="auto"/>
          </w:divBdr>
        </w:div>
        <w:div w:id="1357273940">
          <w:marLeft w:val="0"/>
          <w:marRight w:val="0"/>
          <w:marTop w:val="0"/>
          <w:marBottom w:val="0"/>
          <w:divBdr>
            <w:top w:val="none" w:sz="0" w:space="0" w:color="auto"/>
            <w:left w:val="none" w:sz="0" w:space="0" w:color="auto"/>
            <w:bottom w:val="none" w:sz="0" w:space="0" w:color="auto"/>
            <w:right w:val="none" w:sz="0" w:space="0" w:color="auto"/>
          </w:divBdr>
        </w:div>
        <w:div w:id="1362903257">
          <w:marLeft w:val="0"/>
          <w:marRight w:val="0"/>
          <w:marTop w:val="0"/>
          <w:marBottom w:val="0"/>
          <w:divBdr>
            <w:top w:val="none" w:sz="0" w:space="0" w:color="auto"/>
            <w:left w:val="none" w:sz="0" w:space="0" w:color="auto"/>
            <w:bottom w:val="none" w:sz="0" w:space="0" w:color="auto"/>
            <w:right w:val="none" w:sz="0" w:space="0" w:color="auto"/>
          </w:divBdr>
        </w:div>
        <w:div w:id="1370377630">
          <w:marLeft w:val="0"/>
          <w:marRight w:val="0"/>
          <w:marTop w:val="0"/>
          <w:marBottom w:val="0"/>
          <w:divBdr>
            <w:top w:val="none" w:sz="0" w:space="0" w:color="auto"/>
            <w:left w:val="none" w:sz="0" w:space="0" w:color="auto"/>
            <w:bottom w:val="none" w:sz="0" w:space="0" w:color="auto"/>
            <w:right w:val="none" w:sz="0" w:space="0" w:color="auto"/>
          </w:divBdr>
        </w:div>
        <w:div w:id="1377926604">
          <w:marLeft w:val="0"/>
          <w:marRight w:val="0"/>
          <w:marTop w:val="0"/>
          <w:marBottom w:val="0"/>
          <w:divBdr>
            <w:top w:val="none" w:sz="0" w:space="0" w:color="auto"/>
            <w:left w:val="none" w:sz="0" w:space="0" w:color="auto"/>
            <w:bottom w:val="none" w:sz="0" w:space="0" w:color="auto"/>
            <w:right w:val="none" w:sz="0" w:space="0" w:color="auto"/>
          </w:divBdr>
        </w:div>
        <w:div w:id="1379010258">
          <w:marLeft w:val="0"/>
          <w:marRight w:val="0"/>
          <w:marTop w:val="0"/>
          <w:marBottom w:val="0"/>
          <w:divBdr>
            <w:top w:val="none" w:sz="0" w:space="0" w:color="auto"/>
            <w:left w:val="none" w:sz="0" w:space="0" w:color="auto"/>
            <w:bottom w:val="none" w:sz="0" w:space="0" w:color="auto"/>
            <w:right w:val="none" w:sz="0" w:space="0" w:color="auto"/>
          </w:divBdr>
        </w:div>
        <w:div w:id="1403336188">
          <w:marLeft w:val="0"/>
          <w:marRight w:val="0"/>
          <w:marTop w:val="0"/>
          <w:marBottom w:val="0"/>
          <w:divBdr>
            <w:top w:val="none" w:sz="0" w:space="0" w:color="auto"/>
            <w:left w:val="none" w:sz="0" w:space="0" w:color="auto"/>
            <w:bottom w:val="none" w:sz="0" w:space="0" w:color="auto"/>
            <w:right w:val="none" w:sz="0" w:space="0" w:color="auto"/>
          </w:divBdr>
        </w:div>
        <w:div w:id="1428429939">
          <w:marLeft w:val="0"/>
          <w:marRight w:val="0"/>
          <w:marTop w:val="0"/>
          <w:marBottom w:val="0"/>
          <w:divBdr>
            <w:top w:val="none" w:sz="0" w:space="0" w:color="auto"/>
            <w:left w:val="none" w:sz="0" w:space="0" w:color="auto"/>
            <w:bottom w:val="none" w:sz="0" w:space="0" w:color="auto"/>
            <w:right w:val="none" w:sz="0" w:space="0" w:color="auto"/>
          </w:divBdr>
        </w:div>
        <w:div w:id="1488665206">
          <w:marLeft w:val="0"/>
          <w:marRight w:val="0"/>
          <w:marTop w:val="0"/>
          <w:marBottom w:val="0"/>
          <w:divBdr>
            <w:top w:val="none" w:sz="0" w:space="0" w:color="auto"/>
            <w:left w:val="none" w:sz="0" w:space="0" w:color="auto"/>
            <w:bottom w:val="none" w:sz="0" w:space="0" w:color="auto"/>
            <w:right w:val="none" w:sz="0" w:space="0" w:color="auto"/>
          </w:divBdr>
        </w:div>
        <w:div w:id="1498838685">
          <w:marLeft w:val="0"/>
          <w:marRight w:val="0"/>
          <w:marTop w:val="0"/>
          <w:marBottom w:val="0"/>
          <w:divBdr>
            <w:top w:val="none" w:sz="0" w:space="0" w:color="auto"/>
            <w:left w:val="none" w:sz="0" w:space="0" w:color="auto"/>
            <w:bottom w:val="none" w:sz="0" w:space="0" w:color="auto"/>
            <w:right w:val="none" w:sz="0" w:space="0" w:color="auto"/>
          </w:divBdr>
        </w:div>
        <w:div w:id="1500845665">
          <w:marLeft w:val="0"/>
          <w:marRight w:val="0"/>
          <w:marTop w:val="0"/>
          <w:marBottom w:val="0"/>
          <w:divBdr>
            <w:top w:val="none" w:sz="0" w:space="0" w:color="auto"/>
            <w:left w:val="none" w:sz="0" w:space="0" w:color="auto"/>
            <w:bottom w:val="none" w:sz="0" w:space="0" w:color="auto"/>
            <w:right w:val="none" w:sz="0" w:space="0" w:color="auto"/>
          </w:divBdr>
        </w:div>
        <w:div w:id="1506673581">
          <w:marLeft w:val="0"/>
          <w:marRight w:val="0"/>
          <w:marTop w:val="0"/>
          <w:marBottom w:val="0"/>
          <w:divBdr>
            <w:top w:val="none" w:sz="0" w:space="0" w:color="auto"/>
            <w:left w:val="none" w:sz="0" w:space="0" w:color="auto"/>
            <w:bottom w:val="none" w:sz="0" w:space="0" w:color="auto"/>
            <w:right w:val="none" w:sz="0" w:space="0" w:color="auto"/>
          </w:divBdr>
        </w:div>
        <w:div w:id="1506702655">
          <w:marLeft w:val="0"/>
          <w:marRight w:val="0"/>
          <w:marTop w:val="0"/>
          <w:marBottom w:val="0"/>
          <w:divBdr>
            <w:top w:val="none" w:sz="0" w:space="0" w:color="auto"/>
            <w:left w:val="none" w:sz="0" w:space="0" w:color="auto"/>
            <w:bottom w:val="none" w:sz="0" w:space="0" w:color="auto"/>
            <w:right w:val="none" w:sz="0" w:space="0" w:color="auto"/>
          </w:divBdr>
        </w:div>
        <w:div w:id="1530290984">
          <w:marLeft w:val="0"/>
          <w:marRight w:val="0"/>
          <w:marTop w:val="0"/>
          <w:marBottom w:val="0"/>
          <w:divBdr>
            <w:top w:val="none" w:sz="0" w:space="0" w:color="auto"/>
            <w:left w:val="none" w:sz="0" w:space="0" w:color="auto"/>
            <w:bottom w:val="none" w:sz="0" w:space="0" w:color="auto"/>
            <w:right w:val="none" w:sz="0" w:space="0" w:color="auto"/>
          </w:divBdr>
        </w:div>
        <w:div w:id="1534996149">
          <w:marLeft w:val="0"/>
          <w:marRight w:val="0"/>
          <w:marTop w:val="0"/>
          <w:marBottom w:val="0"/>
          <w:divBdr>
            <w:top w:val="none" w:sz="0" w:space="0" w:color="auto"/>
            <w:left w:val="none" w:sz="0" w:space="0" w:color="auto"/>
            <w:bottom w:val="none" w:sz="0" w:space="0" w:color="auto"/>
            <w:right w:val="none" w:sz="0" w:space="0" w:color="auto"/>
          </w:divBdr>
        </w:div>
        <w:div w:id="1623803333">
          <w:marLeft w:val="0"/>
          <w:marRight w:val="0"/>
          <w:marTop w:val="0"/>
          <w:marBottom w:val="0"/>
          <w:divBdr>
            <w:top w:val="none" w:sz="0" w:space="0" w:color="auto"/>
            <w:left w:val="none" w:sz="0" w:space="0" w:color="auto"/>
            <w:bottom w:val="none" w:sz="0" w:space="0" w:color="auto"/>
            <w:right w:val="none" w:sz="0" w:space="0" w:color="auto"/>
          </w:divBdr>
        </w:div>
        <w:div w:id="1638413054">
          <w:marLeft w:val="0"/>
          <w:marRight w:val="0"/>
          <w:marTop w:val="0"/>
          <w:marBottom w:val="0"/>
          <w:divBdr>
            <w:top w:val="none" w:sz="0" w:space="0" w:color="auto"/>
            <w:left w:val="none" w:sz="0" w:space="0" w:color="auto"/>
            <w:bottom w:val="none" w:sz="0" w:space="0" w:color="auto"/>
            <w:right w:val="none" w:sz="0" w:space="0" w:color="auto"/>
          </w:divBdr>
        </w:div>
        <w:div w:id="1641113750">
          <w:marLeft w:val="0"/>
          <w:marRight w:val="0"/>
          <w:marTop w:val="0"/>
          <w:marBottom w:val="0"/>
          <w:divBdr>
            <w:top w:val="none" w:sz="0" w:space="0" w:color="auto"/>
            <w:left w:val="none" w:sz="0" w:space="0" w:color="auto"/>
            <w:bottom w:val="none" w:sz="0" w:space="0" w:color="auto"/>
            <w:right w:val="none" w:sz="0" w:space="0" w:color="auto"/>
          </w:divBdr>
        </w:div>
        <w:div w:id="1641304763">
          <w:marLeft w:val="0"/>
          <w:marRight w:val="0"/>
          <w:marTop w:val="0"/>
          <w:marBottom w:val="0"/>
          <w:divBdr>
            <w:top w:val="none" w:sz="0" w:space="0" w:color="auto"/>
            <w:left w:val="none" w:sz="0" w:space="0" w:color="auto"/>
            <w:bottom w:val="none" w:sz="0" w:space="0" w:color="auto"/>
            <w:right w:val="none" w:sz="0" w:space="0" w:color="auto"/>
          </w:divBdr>
        </w:div>
        <w:div w:id="1656839929">
          <w:marLeft w:val="0"/>
          <w:marRight w:val="0"/>
          <w:marTop w:val="0"/>
          <w:marBottom w:val="0"/>
          <w:divBdr>
            <w:top w:val="none" w:sz="0" w:space="0" w:color="auto"/>
            <w:left w:val="none" w:sz="0" w:space="0" w:color="auto"/>
            <w:bottom w:val="none" w:sz="0" w:space="0" w:color="auto"/>
            <w:right w:val="none" w:sz="0" w:space="0" w:color="auto"/>
          </w:divBdr>
        </w:div>
        <w:div w:id="1672635115">
          <w:marLeft w:val="0"/>
          <w:marRight w:val="0"/>
          <w:marTop w:val="0"/>
          <w:marBottom w:val="0"/>
          <w:divBdr>
            <w:top w:val="none" w:sz="0" w:space="0" w:color="auto"/>
            <w:left w:val="none" w:sz="0" w:space="0" w:color="auto"/>
            <w:bottom w:val="none" w:sz="0" w:space="0" w:color="auto"/>
            <w:right w:val="none" w:sz="0" w:space="0" w:color="auto"/>
          </w:divBdr>
        </w:div>
        <w:div w:id="1702390190">
          <w:marLeft w:val="0"/>
          <w:marRight w:val="0"/>
          <w:marTop w:val="0"/>
          <w:marBottom w:val="0"/>
          <w:divBdr>
            <w:top w:val="none" w:sz="0" w:space="0" w:color="auto"/>
            <w:left w:val="none" w:sz="0" w:space="0" w:color="auto"/>
            <w:bottom w:val="none" w:sz="0" w:space="0" w:color="auto"/>
            <w:right w:val="none" w:sz="0" w:space="0" w:color="auto"/>
          </w:divBdr>
        </w:div>
        <w:div w:id="1702437417">
          <w:marLeft w:val="0"/>
          <w:marRight w:val="0"/>
          <w:marTop w:val="0"/>
          <w:marBottom w:val="0"/>
          <w:divBdr>
            <w:top w:val="none" w:sz="0" w:space="0" w:color="auto"/>
            <w:left w:val="none" w:sz="0" w:space="0" w:color="auto"/>
            <w:bottom w:val="none" w:sz="0" w:space="0" w:color="auto"/>
            <w:right w:val="none" w:sz="0" w:space="0" w:color="auto"/>
          </w:divBdr>
        </w:div>
        <w:div w:id="1733387216">
          <w:marLeft w:val="0"/>
          <w:marRight w:val="0"/>
          <w:marTop w:val="0"/>
          <w:marBottom w:val="0"/>
          <w:divBdr>
            <w:top w:val="none" w:sz="0" w:space="0" w:color="auto"/>
            <w:left w:val="none" w:sz="0" w:space="0" w:color="auto"/>
            <w:bottom w:val="none" w:sz="0" w:space="0" w:color="auto"/>
            <w:right w:val="none" w:sz="0" w:space="0" w:color="auto"/>
          </w:divBdr>
        </w:div>
        <w:div w:id="1753697361">
          <w:marLeft w:val="0"/>
          <w:marRight w:val="0"/>
          <w:marTop w:val="0"/>
          <w:marBottom w:val="0"/>
          <w:divBdr>
            <w:top w:val="none" w:sz="0" w:space="0" w:color="auto"/>
            <w:left w:val="none" w:sz="0" w:space="0" w:color="auto"/>
            <w:bottom w:val="none" w:sz="0" w:space="0" w:color="auto"/>
            <w:right w:val="none" w:sz="0" w:space="0" w:color="auto"/>
          </w:divBdr>
        </w:div>
        <w:div w:id="1753963726">
          <w:marLeft w:val="0"/>
          <w:marRight w:val="0"/>
          <w:marTop w:val="0"/>
          <w:marBottom w:val="0"/>
          <w:divBdr>
            <w:top w:val="none" w:sz="0" w:space="0" w:color="auto"/>
            <w:left w:val="none" w:sz="0" w:space="0" w:color="auto"/>
            <w:bottom w:val="none" w:sz="0" w:space="0" w:color="auto"/>
            <w:right w:val="none" w:sz="0" w:space="0" w:color="auto"/>
          </w:divBdr>
        </w:div>
        <w:div w:id="1758480875">
          <w:marLeft w:val="0"/>
          <w:marRight w:val="0"/>
          <w:marTop w:val="0"/>
          <w:marBottom w:val="0"/>
          <w:divBdr>
            <w:top w:val="none" w:sz="0" w:space="0" w:color="auto"/>
            <w:left w:val="none" w:sz="0" w:space="0" w:color="auto"/>
            <w:bottom w:val="none" w:sz="0" w:space="0" w:color="auto"/>
            <w:right w:val="none" w:sz="0" w:space="0" w:color="auto"/>
          </w:divBdr>
        </w:div>
        <w:div w:id="1763377203">
          <w:marLeft w:val="0"/>
          <w:marRight w:val="0"/>
          <w:marTop w:val="0"/>
          <w:marBottom w:val="0"/>
          <w:divBdr>
            <w:top w:val="none" w:sz="0" w:space="0" w:color="auto"/>
            <w:left w:val="none" w:sz="0" w:space="0" w:color="auto"/>
            <w:bottom w:val="none" w:sz="0" w:space="0" w:color="auto"/>
            <w:right w:val="none" w:sz="0" w:space="0" w:color="auto"/>
          </w:divBdr>
        </w:div>
        <w:div w:id="1827744877">
          <w:marLeft w:val="0"/>
          <w:marRight w:val="0"/>
          <w:marTop w:val="0"/>
          <w:marBottom w:val="0"/>
          <w:divBdr>
            <w:top w:val="none" w:sz="0" w:space="0" w:color="auto"/>
            <w:left w:val="none" w:sz="0" w:space="0" w:color="auto"/>
            <w:bottom w:val="none" w:sz="0" w:space="0" w:color="auto"/>
            <w:right w:val="none" w:sz="0" w:space="0" w:color="auto"/>
          </w:divBdr>
        </w:div>
        <w:div w:id="1844588899">
          <w:marLeft w:val="0"/>
          <w:marRight w:val="0"/>
          <w:marTop w:val="0"/>
          <w:marBottom w:val="0"/>
          <w:divBdr>
            <w:top w:val="none" w:sz="0" w:space="0" w:color="auto"/>
            <w:left w:val="none" w:sz="0" w:space="0" w:color="auto"/>
            <w:bottom w:val="none" w:sz="0" w:space="0" w:color="auto"/>
            <w:right w:val="none" w:sz="0" w:space="0" w:color="auto"/>
          </w:divBdr>
        </w:div>
        <w:div w:id="1875534158">
          <w:marLeft w:val="0"/>
          <w:marRight w:val="0"/>
          <w:marTop w:val="0"/>
          <w:marBottom w:val="0"/>
          <w:divBdr>
            <w:top w:val="none" w:sz="0" w:space="0" w:color="auto"/>
            <w:left w:val="none" w:sz="0" w:space="0" w:color="auto"/>
            <w:bottom w:val="none" w:sz="0" w:space="0" w:color="auto"/>
            <w:right w:val="none" w:sz="0" w:space="0" w:color="auto"/>
          </w:divBdr>
        </w:div>
        <w:div w:id="1889485469">
          <w:marLeft w:val="0"/>
          <w:marRight w:val="0"/>
          <w:marTop w:val="0"/>
          <w:marBottom w:val="0"/>
          <w:divBdr>
            <w:top w:val="none" w:sz="0" w:space="0" w:color="auto"/>
            <w:left w:val="none" w:sz="0" w:space="0" w:color="auto"/>
            <w:bottom w:val="none" w:sz="0" w:space="0" w:color="auto"/>
            <w:right w:val="none" w:sz="0" w:space="0" w:color="auto"/>
          </w:divBdr>
        </w:div>
        <w:div w:id="1893035324">
          <w:marLeft w:val="0"/>
          <w:marRight w:val="0"/>
          <w:marTop w:val="0"/>
          <w:marBottom w:val="0"/>
          <w:divBdr>
            <w:top w:val="none" w:sz="0" w:space="0" w:color="auto"/>
            <w:left w:val="none" w:sz="0" w:space="0" w:color="auto"/>
            <w:bottom w:val="none" w:sz="0" w:space="0" w:color="auto"/>
            <w:right w:val="none" w:sz="0" w:space="0" w:color="auto"/>
          </w:divBdr>
        </w:div>
        <w:div w:id="1914271024">
          <w:marLeft w:val="0"/>
          <w:marRight w:val="0"/>
          <w:marTop w:val="0"/>
          <w:marBottom w:val="0"/>
          <w:divBdr>
            <w:top w:val="none" w:sz="0" w:space="0" w:color="auto"/>
            <w:left w:val="none" w:sz="0" w:space="0" w:color="auto"/>
            <w:bottom w:val="none" w:sz="0" w:space="0" w:color="auto"/>
            <w:right w:val="none" w:sz="0" w:space="0" w:color="auto"/>
          </w:divBdr>
        </w:div>
        <w:div w:id="1955164133">
          <w:marLeft w:val="0"/>
          <w:marRight w:val="0"/>
          <w:marTop w:val="0"/>
          <w:marBottom w:val="0"/>
          <w:divBdr>
            <w:top w:val="none" w:sz="0" w:space="0" w:color="auto"/>
            <w:left w:val="none" w:sz="0" w:space="0" w:color="auto"/>
            <w:bottom w:val="none" w:sz="0" w:space="0" w:color="auto"/>
            <w:right w:val="none" w:sz="0" w:space="0" w:color="auto"/>
          </w:divBdr>
        </w:div>
        <w:div w:id="1965889817">
          <w:marLeft w:val="0"/>
          <w:marRight w:val="0"/>
          <w:marTop w:val="0"/>
          <w:marBottom w:val="0"/>
          <w:divBdr>
            <w:top w:val="none" w:sz="0" w:space="0" w:color="auto"/>
            <w:left w:val="none" w:sz="0" w:space="0" w:color="auto"/>
            <w:bottom w:val="none" w:sz="0" w:space="0" w:color="auto"/>
            <w:right w:val="none" w:sz="0" w:space="0" w:color="auto"/>
          </w:divBdr>
        </w:div>
        <w:div w:id="1973707643">
          <w:marLeft w:val="0"/>
          <w:marRight w:val="0"/>
          <w:marTop w:val="0"/>
          <w:marBottom w:val="0"/>
          <w:divBdr>
            <w:top w:val="none" w:sz="0" w:space="0" w:color="auto"/>
            <w:left w:val="none" w:sz="0" w:space="0" w:color="auto"/>
            <w:bottom w:val="none" w:sz="0" w:space="0" w:color="auto"/>
            <w:right w:val="none" w:sz="0" w:space="0" w:color="auto"/>
          </w:divBdr>
        </w:div>
        <w:div w:id="1989239543">
          <w:marLeft w:val="0"/>
          <w:marRight w:val="0"/>
          <w:marTop w:val="0"/>
          <w:marBottom w:val="0"/>
          <w:divBdr>
            <w:top w:val="none" w:sz="0" w:space="0" w:color="auto"/>
            <w:left w:val="none" w:sz="0" w:space="0" w:color="auto"/>
            <w:bottom w:val="none" w:sz="0" w:space="0" w:color="auto"/>
            <w:right w:val="none" w:sz="0" w:space="0" w:color="auto"/>
          </w:divBdr>
        </w:div>
        <w:div w:id="1991329877">
          <w:marLeft w:val="0"/>
          <w:marRight w:val="0"/>
          <w:marTop w:val="0"/>
          <w:marBottom w:val="0"/>
          <w:divBdr>
            <w:top w:val="none" w:sz="0" w:space="0" w:color="auto"/>
            <w:left w:val="none" w:sz="0" w:space="0" w:color="auto"/>
            <w:bottom w:val="none" w:sz="0" w:space="0" w:color="auto"/>
            <w:right w:val="none" w:sz="0" w:space="0" w:color="auto"/>
          </w:divBdr>
        </w:div>
        <w:div w:id="2040621595">
          <w:marLeft w:val="0"/>
          <w:marRight w:val="0"/>
          <w:marTop w:val="0"/>
          <w:marBottom w:val="0"/>
          <w:divBdr>
            <w:top w:val="none" w:sz="0" w:space="0" w:color="auto"/>
            <w:left w:val="none" w:sz="0" w:space="0" w:color="auto"/>
            <w:bottom w:val="none" w:sz="0" w:space="0" w:color="auto"/>
            <w:right w:val="none" w:sz="0" w:space="0" w:color="auto"/>
          </w:divBdr>
        </w:div>
        <w:div w:id="2120828181">
          <w:marLeft w:val="0"/>
          <w:marRight w:val="0"/>
          <w:marTop w:val="0"/>
          <w:marBottom w:val="0"/>
          <w:divBdr>
            <w:top w:val="none" w:sz="0" w:space="0" w:color="auto"/>
            <w:left w:val="none" w:sz="0" w:space="0" w:color="auto"/>
            <w:bottom w:val="none" w:sz="0" w:space="0" w:color="auto"/>
            <w:right w:val="none" w:sz="0" w:space="0" w:color="auto"/>
          </w:divBdr>
        </w:div>
        <w:div w:id="2138334468">
          <w:marLeft w:val="0"/>
          <w:marRight w:val="0"/>
          <w:marTop w:val="0"/>
          <w:marBottom w:val="0"/>
          <w:divBdr>
            <w:top w:val="none" w:sz="0" w:space="0" w:color="auto"/>
            <w:left w:val="none" w:sz="0" w:space="0" w:color="auto"/>
            <w:bottom w:val="none" w:sz="0" w:space="0" w:color="auto"/>
            <w:right w:val="none" w:sz="0" w:space="0" w:color="auto"/>
          </w:divBdr>
        </w:div>
      </w:divsChild>
    </w:div>
    <w:div w:id="2071076742">
      <w:bodyDiv w:val="1"/>
      <w:marLeft w:val="0"/>
      <w:marRight w:val="0"/>
      <w:marTop w:val="0"/>
      <w:marBottom w:val="0"/>
      <w:divBdr>
        <w:top w:val="none" w:sz="0" w:space="0" w:color="auto"/>
        <w:left w:val="none" w:sz="0" w:space="0" w:color="auto"/>
        <w:bottom w:val="none" w:sz="0" w:space="0" w:color="auto"/>
        <w:right w:val="none" w:sz="0" w:space="0" w:color="auto"/>
      </w:divBdr>
      <w:divsChild>
        <w:div w:id="1364551733">
          <w:marLeft w:val="0"/>
          <w:marRight w:val="0"/>
          <w:marTop w:val="0"/>
          <w:marBottom w:val="0"/>
          <w:divBdr>
            <w:top w:val="none" w:sz="0" w:space="0" w:color="auto"/>
            <w:left w:val="none" w:sz="0" w:space="0" w:color="auto"/>
            <w:bottom w:val="none" w:sz="0" w:space="0" w:color="auto"/>
            <w:right w:val="none" w:sz="0" w:space="0" w:color="auto"/>
          </w:divBdr>
          <w:divsChild>
            <w:div w:id="422455754">
              <w:marLeft w:val="0"/>
              <w:marRight w:val="0"/>
              <w:marTop w:val="0"/>
              <w:marBottom w:val="0"/>
              <w:divBdr>
                <w:top w:val="none" w:sz="0" w:space="0" w:color="auto"/>
                <w:left w:val="none" w:sz="0" w:space="0" w:color="auto"/>
                <w:bottom w:val="none" w:sz="0" w:space="0" w:color="auto"/>
                <w:right w:val="none" w:sz="0" w:space="0" w:color="auto"/>
              </w:divBdr>
            </w:div>
          </w:divsChild>
        </w:div>
        <w:div w:id="16079855">
          <w:marLeft w:val="0"/>
          <w:marRight w:val="0"/>
          <w:marTop w:val="0"/>
          <w:marBottom w:val="0"/>
          <w:divBdr>
            <w:top w:val="none" w:sz="0" w:space="0" w:color="auto"/>
            <w:left w:val="none" w:sz="0" w:space="0" w:color="auto"/>
            <w:bottom w:val="none" w:sz="0" w:space="0" w:color="auto"/>
            <w:right w:val="none" w:sz="0" w:space="0" w:color="auto"/>
          </w:divBdr>
          <w:divsChild>
            <w:div w:id="574363639">
              <w:marLeft w:val="0"/>
              <w:marRight w:val="0"/>
              <w:marTop w:val="0"/>
              <w:marBottom w:val="0"/>
              <w:divBdr>
                <w:top w:val="none" w:sz="0" w:space="0" w:color="auto"/>
                <w:left w:val="none" w:sz="0" w:space="0" w:color="auto"/>
                <w:bottom w:val="none" w:sz="0" w:space="0" w:color="auto"/>
                <w:right w:val="none" w:sz="0" w:space="0" w:color="auto"/>
              </w:divBdr>
              <w:divsChild>
                <w:div w:id="1477139113">
                  <w:marLeft w:val="0"/>
                  <w:marRight w:val="0"/>
                  <w:marTop w:val="0"/>
                  <w:marBottom w:val="0"/>
                  <w:divBdr>
                    <w:top w:val="none" w:sz="0" w:space="0" w:color="auto"/>
                    <w:left w:val="none" w:sz="0" w:space="0" w:color="auto"/>
                    <w:bottom w:val="none" w:sz="0" w:space="0" w:color="auto"/>
                    <w:right w:val="none" w:sz="0" w:space="0" w:color="auto"/>
                  </w:divBdr>
                  <w:divsChild>
                    <w:div w:id="1139030012">
                      <w:marLeft w:val="0"/>
                      <w:marRight w:val="0"/>
                      <w:marTop w:val="0"/>
                      <w:marBottom w:val="0"/>
                      <w:divBdr>
                        <w:top w:val="none" w:sz="0" w:space="0" w:color="auto"/>
                        <w:left w:val="none" w:sz="0" w:space="0" w:color="auto"/>
                        <w:bottom w:val="none" w:sz="0" w:space="0" w:color="auto"/>
                        <w:right w:val="none" w:sz="0" w:space="0" w:color="auto"/>
                      </w:divBdr>
                      <w:divsChild>
                        <w:div w:id="2065517692">
                          <w:marLeft w:val="0"/>
                          <w:marRight w:val="0"/>
                          <w:marTop w:val="0"/>
                          <w:marBottom w:val="0"/>
                          <w:divBdr>
                            <w:top w:val="none" w:sz="0" w:space="0" w:color="auto"/>
                            <w:left w:val="none" w:sz="0" w:space="0" w:color="auto"/>
                            <w:bottom w:val="none" w:sz="0" w:space="0" w:color="auto"/>
                            <w:right w:val="none" w:sz="0" w:space="0" w:color="auto"/>
                          </w:divBdr>
                          <w:divsChild>
                            <w:div w:id="1828746199">
                              <w:marLeft w:val="0"/>
                              <w:marRight w:val="0"/>
                              <w:marTop w:val="0"/>
                              <w:marBottom w:val="0"/>
                              <w:divBdr>
                                <w:top w:val="none" w:sz="0" w:space="0" w:color="auto"/>
                                <w:left w:val="none" w:sz="0" w:space="0" w:color="auto"/>
                                <w:bottom w:val="none" w:sz="0" w:space="0" w:color="auto"/>
                                <w:right w:val="none" w:sz="0" w:space="0" w:color="auto"/>
                              </w:divBdr>
                            </w:div>
                            <w:div w:id="9217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489223">
      <w:bodyDiv w:val="1"/>
      <w:marLeft w:val="0"/>
      <w:marRight w:val="0"/>
      <w:marTop w:val="0"/>
      <w:marBottom w:val="0"/>
      <w:divBdr>
        <w:top w:val="none" w:sz="0" w:space="0" w:color="auto"/>
        <w:left w:val="none" w:sz="0" w:space="0" w:color="auto"/>
        <w:bottom w:val="none" w:sz="0" w:space="0" w:color="auto"/>
        <w:right w:val="none" w:sz="0" w:space="0" w:color="auto"/>
      </w:divBdr>
      <w:divsChild>
        <w:div w:id="20591160">
          <w:marLeft w:val="0"/>
          <w:marRight w:val="0"/>
          <w:marTop w:val="0"/>
          <w:marBottom w:val="0"/>
          <w:divBdr>
            <w:top w:val="none" w:sz="0" w:space="0" w:color="auto"/>
            <w:left w:val="none" w:sz="0" w:space="0" w:color="auto"/>
            <w:bottom w:val="none" w:sz="0" w:space="0" w:color="auto"/>
            <w:right w:val="none" w:sz="0" w:space="0" w:color="auto"/>
          </w:divBdr>
        </w:div>
        <w:div w:id="123935888">
          <w:marLeft w:val="0"/>
          <w:marRight w:val="0"/>
          <w:marTop w:val="0"/>
          <w:marBottom w:val="0"/>
          <w:divBdr>
            <w:top w:val="none" w:sz="0" w:space="0" w:color="auto"/>
            <w:left w:val="none" w:sz="0" w:space="0" w:color="auto"/>
            <w:bottom w:val="none" w:sz="0" w:space="0" w:color="auto"/>
            <w:right w:val="none" w:sz="0" w:space="0" w:color="auto"/>
          </w:divBdr>
        </w:div>
        <w:div w:id="374278108">
          <w:marLeft w:val="0"/>
          <w:marRight w:val="0"/>
          <w:marTop w:val="0"/>
          <w:marBottom w:val="0"/>
          <w:divBdr>
            <w:top w:val="none" w:sz="0" w:space="0" w:color="auto"/>
            <w:left w:val="none" w:sz="0" w:space="0" w:color="auto"/>
            <w:bottom w:val="none" w:sz="0" w:space="0" w:color="auto"/>
            <w:right w:val="none" w:sz="0" w:space="0" w:color="auto"/>
          </w:divBdr>
        </w:div>
        <w:div w:id="1076515495">
          <w:marLeft w:val="0"/>
          <w:marRight w:val="0"/>
          <w:marTop w:val="0"/>
          <w:marBottom w:val="0"/>
          <w:divBdr>
            <w:top w:val="none" w:sz="0" w:space="0" w:color="auto"/>
            <w:left w:val="none" w:sz="0" w:space="0" w:color="auto"/>
            <w:bottom w:val="none" w:sz="0" w:space="0" w:color="auto"/>
            <w:right w:val="none" w:sz="0" w:space="0" w:color="auto"/>
          </w:divBdr>
        </w:div>
      </w:divsChild>
    </w:div>
    <w:div w:id="2079546590">
      <w:bodyDiv w:val="1"/>
      <w:marLeft w:val="0"/>
      <w:marRight w:val="0"/>
      <w:marTop w:val="0"/>
      <w:marBottom w:val="0"/>
      <w:divBdr>
        <w:top w:val="none" w:sz="0" w:space="0" w:color="auto"/>
        <w:left w:val="none" w:sz="0" w:space="0" w:color="auto"/>
        <w:bottom w:val="none" w:sz="0" w:space="0" w:color="auto"/>
        <w:right w:val="none" w:sz="0" w:space="0" w:color="auto"/>
      </w:divBdr>
      <w:divsChild>
        <w:div w:id="1231110334">
          <w:marLeft w:val="0"/>
          <w:marRight w:val="0"/>
          <w:marTop w:val="0"/>
          <w:marBottom w:val="0"/>
          <w:divBdr>
            <w:top w:val="none" w:sz="0" w:space="0" w:color="auto"/>
            <w:left w:val="none" w:sz="0" w:space="0" w:color="auto"/>
            <w:bottom w:val="none" w:sz="0" w:space="0" w:color="auto"/>
            <w:right w:val="none" w:sz="0" w:space="0" w:color="auto"/>
          </w:divBdr>
        </w:div>
        <w:div w:id="1106079269">
          <w:marLeft w:val="0"/>
          <w:marRight w:val="0"/>
          <w:marTop w:val="0"/>
          <w:marBottom w:val="0"/>
          <w:divBdr>
            <w:top w:val="none" w:sz="0" w:space="0" w:color="auto"/>
            <w:left w:val="none" w:sz="0" w:space="0" w:color="auto"/>
            <w:bottom w:val="none" w:sz="0" w:space="0" w:color="auto"/>
            <w:right w:val="none" w:sz="0" w:space="0" w:color="auto"/>
          </w:divBdr>
        </w:div>
        <w:div w:id="936672357">
          <w:marLeft w:val="0"/>
          <w:marRight w:val="0"/>
          <w:marTop w:val="0"/>
          <w:marBottom w:val="0"/>
          <w:divBdr>
            <w:top w:val="none" w:sz="0" w:space="0" w:color="auto"/>
            <w:left w:val="none" w:sz="0" w:space="0" w:color="auto"/>
            <w:bottom w:val="none" w:sz="0" w:space="0" w:color="auto"/>
            <w:right w:val="none" w:sz="0" w:space="0" w:color="auto"/>
          </w:divBdr>
        </w:div>
        <w:div w:id="1702897537">
          <w:marLeft w:val="0"/>
          <w:marRight w:val="0"/>
          <w:marTop w:val="0"/>
          <w:marBottom w:val="0"/>
          <w:divBdr>
            <w:top w:val="none" w:sz="0" w:space="0" w:color="auto"/>
            <w:left w:val="none" w:sz="0" w:space="0" w:color="auto"/>
            <w:bottom w:val="none" w:sz="0" w:space="0" w:color="auto"/>
            <w:right w:val="none" w:sz="0" w:space="0" w:color="auto"/>
          </w:divBdr>
        </w:div>
        <w:div w:id="640233128">
          <w:marLeft w:val="0"/>
          <w:marRight w:val="0"/>
          <w:marTop w:val="0"/>
          <w:marBottom w:val="0"/>
          <w:divBdr>
            <w:top w:val="none" w:sz="0" w:space="0" w:color="auto"/>
            <w:left w:val="none" w:sz="0" w:space="0" w:color="auto"/>
            <w:bottom w:val="none" w:sz="0" w:space="0" w:color="auto"/>
            <w:right w:val="none" w:sz="0" w:space="0" w:color="auto"/>
          </w:divBdr>
        </w:div>
        <w:div w:id="48724263">
          <w:marLeft w:val="0"/>
          <w:marRight w:val="0"/>
          <w:marTop w:val="0"/>
          <w:marBottom w:val="0"/>
          <w:divBdr>
            <w:top w:val="none" w:sz="0" w:space="0" w:color="auto"/>
            <w:left w:val="none" w:sz="0" w:space="0" w:color="auto"/>
            <w:bottom w:val="none" w:sz="0" w:space="0" w:color="auto"/>
            <w:right w:val="none" w:sz="0" w:space="0" w:color="auto"/>
          </w:divBdr>
        </w:div>
        <w:div w:id="1961691093">
          <w:marLeft w:val="0"/>
          <w:marRight w:val="0"/>
          <w:marTop w:val="0"/>
          <w:marBottom w:val="0"/>
          <w:divBdr>
            <w:top w:val="none" w:sz="0" w:space="0" w:color="auto"/>
            <w:left w:val="none" w:sz="0" w:space="0" w:color="auto"/>
            <w:bottom w:val="none" w:sz="0" w:space="0" w:color="auto"/>
            <w:right w:val="none" w:sz="0" w:space="0" w:color="auto"/>
          </w:divBdr>
        </w:div>
        <w:div w:id="19013771">
          <w:marLeft w:val="0"/>
          <w:marRight w:val="0"/>
          <w:marTop w:val="0"/>
          <w:marBottom w:val="0"/>
          <w:divBdr>
            <w:top w:val="none" w:sz="0" w:space="0" w:color="auto"/>
            <w:left w:val="none" w:sz="0" w:space="0" w:color="auto"/>
            <w:bottom w:val="none" w:sz="0" w:space="0" w:color="auto"/>
            <w:right w:val="none" w:sz="0" w:space="0" w:color="auto"/>
          </w:divBdr>
        </w:div>
      </w:divsChild>
    </w:div>
    <w:div w:id="2118139672">
      <w:bodyDiv w:val="1"/>
      <w:marLeft w:val="0"/>
      <w:marRight w:val="0"/>
      <w:marTop w:val="0"/>
      <w:marBottom w:val="0"/>
      <w:divBdr>
        <w:top w:val="none" w:sz="0" w:space="0" w:color="auto"/>
        <w:left w:val="none" w:sz="0" w:space="0" w:color="auto"/>
        <w:bottom w:val="none" w:sz="0" w:space="0" w:color="auto"/>
        <w:right w:val="none" w:sz="0" w:space="0" w:color="auto"/>
      </w:divBdr>
    </w:div>
    <w:div w:id="2140295508">
      <w:bodyDiv w:val="1"/>
      <w:marLeft w:val="0"/>
      <w:marRight w:val="0"/>
      <w:marTop w:val="0"/>
      <w:marBottom w:val="0"/>
      <w:divBdr>
        <w:top w:val="none" w:sz="0" w:space="0" w:color="auto"/>
        <w:left w:val="none" w:sz="0" w:space="0" w:color="auto"/>
        <w:bottom w:val="none" w:sz="0" w:space="0" w:color="auto"/>
        <w:right w:val="none" w:sz="0" w:space="0" w:color="auto"/>
      </w:divBdr>
      <w:divsChild>
        <w:div w:id="122971201">
          <w:marLeft w:val="-2400"/>
          <w:marRight w:val="-480"/>
          <w:marTop w:val="0"/>
          <w:marBottom w:val="0"/>
          <w:divBdr>
            <w:top w:val="none" w:sz="0" w:space="0" w:color="auto"/>
            <w:left w:val="none" w:sz="0" w:space="0" w:color="auto"/>
            <w:bottom w:val="none" w:sz="0" w:space="0" w:color="auto"/>
            <w:right w:val="none" w:sz="0" w:space="0" w:color="auto"/>
          </w:divBdr>
        </w:div>
        <w:div w:id="725571726">
          <w:marLeft w:val="-2400"/>
          <w:marRight w:val="-480"/>
          <w:marTop w:val="0"/>
          <w:marBottom w:val="0"/>
          <w:divBdr>
            <w:top w:val="none" w:sz="0" w:space="0" w:color="auto"/>
            <w:left w:val="none" w:sz="0" w:space="0" w:color="auto"/>
            <w:bottom w:val="none" w:sz="0" w:space="0" w:color="auto"/>
            <w:right w:val="none" w:sz="0" w:space="0" w:color="auto"/>
          </w:divBdr>
        </w:div>
        <w:div w:id="1422023403">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al.techniczny@szpital.rad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szpital.radom.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A32C3-842E-41C6-BCAE-66B15A080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8810</Words>
  <Characters>59770</Characters>
  <Application>Microsoft Office Word</Application>
  <DocSecurity>0</DocSecurity>
  <Lines>498</Lines>
  <Paragraphs>136</Paragraphs>
  <ScaleCrop>false</ScaleCrop>
  <HeadingPairs>
    <vt:vector size="2" baseType="variant">
      <vt:variant>
        <vt:lpstr>Tytuł</vt:lpstr>
      </vt:variant>
      <vt:variant>
        <vt:i4>1</vt:i4>
      </vt:variant>
    </vt:vector>
  </HeadingPairs>
  <TitlesOfParts>
    <vt:vector size="1" baseType="lpstr">
      <vt:lpstr/>
    </vt:vector>
  </TitlesOfParts>
  <Company>RSzS radom</Company>
  <LinksUpToDate>false</LinksUpToDate>
  <CharactersWithSpaces>68444</CharactersWithSpaces>
  <SharedDoc>false</SharedDoc>
  <HLinks>
    <vt:vector size="6" baseType="variant">
      <vt:variant>
        <vt:i4>6946826</vt:i4>
      </vt:variant>
      <vt:variant>
        <vt:i4>0</vt:i4>
      </vt:variant>
      <vt:variant>
        <vt:i4>0</vt:i4>
      </vt:variant>
      <vt:variant>
        <vt:i4>5</vt:i4>
      </vt:variant>
      <vt:variant>
        <vt:lpwstr>mailto:zampubl@rszs.regiony.pl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ZAM_Rafał</dc:creator>
  <cp:lastModifiedBy>Kapusta Justyna</cp:lastModifiedBy>
  <cp:revision>3</cp:revision>
  <cp:lastPrinted>2024-09-24T05:51:00Z</cp:lastPrinted>
  <dcterms:created xsi:type="dcterms:W3CDTF">2024-09-24T10:38:00Z</dcterms:created>
  <dcterms:modified xsi:type="dcterms:W3CDTF">2024-09-24T10:38:00Z</dcterms:modified>
</cp:coreProperties>
</file>