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000B743F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4E6E39">
        <w:rPr>
          <w:rFonts w:ascii="Arial" w:hAnsi="Arial" w:cs="Arial"/>
        </w:rPr>
        <w:t>9</w:t>
      </w:r>
      <w:r w:rsidR="00D91831">
        <w:rPr>
          <w:rFonts w:ascii="Arial" w:hAnsi="Arial" w:cs="Arial"/>
        </w:rPr>
        <w:t xml:space="preserve"> </w:t>
      </w:r>
      <w:r w:rsidRPr="00E009F2">
        <w:rPr>
          <w:rFonts w:ascii="Arial" w:hAnsi="Arial" w:cs="Arial"/>
        </w:rPr>
        <w:t xml:space="preserve">do </w:t>
      </w:r>
      <w:proofErr w:type="spellStart"/>
      <w:r w:rsidR="001655C3">
        <w:rPr>
          <w:rFonts w:ascii="Arial" w:hAnsi="Arial" w:cs="Arial"/>
        </w:rPr>
        <w:t>swz</w:t>
      </w:r>
      <w:proofErr w:type="spellEnd"/>
    </w:p>
    <w:p w14:paraId="73D2A82F" w14:textId="5A1C4C51" w:rsidR="009610CC" w:rsidRDefault="00312CC4" w:rsidP="00E009F2">
      <w:pPr>
        <w:spacing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4E6E39">
        <w:rPr>
          <w:rFonts w:ascii="Arial" w:hAnsi="Arial" w:cs="Arial"/>
        </w:rPr>
        <w:t>18</w:t>
      </w:r>
      <w:r w:rsidRPr="00A0055B">
        <w:rPr>
          <w:rFonts w:ascii="Arial" w:hAnsi="Arial" w:cs="Arial"/>
        </w:rPr>
        <w:t>.202</w:t>
      </w:r>
      <w:r w:rsidR="004E6E39">
        <w:rPr>
          <w:rFonts w:ascii="Arial" w:hAnsi="Arial" w:cs="Arial"/>
        </w:rPr>
        <w:t>4</w:t>
      </w:r>
    </w:p>
    <w:p w14:paraId="352555E3" w14:textId="77777777" w:rsidR="003D0110" w:rsidRDefault="003D0110" w:rsidP="00D91831">
      <w:pPr>
        <w:spacing w:line="360" w:lineRule="auto"/>
        <w:jc w:val="left"/>
        <w:rPr>
          <w:rFonts w:ascii="Arial" w:hAnsi="Arial" w:cs="Arial"/>
        </w:rPr>
      </w:pPr>
    </w:p>
    <w:p w14:paraId="292C8498" w14:textId="77777777" w:rsidR="004E6E39" w:rsidRDefault="00C60902" w:rsidP="00D91831">
      <w:pPr>
        <w:spacing w:line="360" w:lineRule="auto"/>
        <w:jc w:val="left"/>
        <w:rPr>
          <w:rFonts w:ascii="Arial" w:eastAsia="Calibri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Zobowiązanie </w:t>
      </w:r>
      <w:r w:rsidR="00D91831">
        <w:rPr>
          <w:rFonts w:ascii="Arial" w:hAnsi="Arial" w:cs="Arial"/>
          <w:b/>
          <w:bCs/>
        </w:rPr>
        <w:t xml:space="preserve">Podmiotu udostępniającego </w:t>
      </w:r>
      <w:r>
        <w:rPr>
          <w:rFonts w:ascii="Arial" w:hAnsi="Arial" w:cs="Arial"/>
          <w:b/>
          <w:bCs/>
        </w:rPr>
        <w:t xml:space="preserve">Wykonawcy </w:t>
      </w:r>
      <w:r w:rsidR="00D91831">
        <w:rPr>
          <w:rFonts w:ascii="Arial" w:hAnsi="Arial" w:cs="Arial"/>
          <w:b/>
          <w:bCs/>
        </w:rPr>
        <w:t xml:space="preserve">zasoby </w:t>
      </w:r>
      <w:r>
        <w:rPr>
          <w:rFonts w:ascii="Arial" w:hAnsi="Arial" w:cs="Arial"/>
          <w:b/>
          <w:bCs/>
        </w:rPr>
        <w:t xml:space="preserve">niezbędne do realizacji zamówienia w </w:t>
      </w:r>
      <w:r w:rsidR="00393BF0" w:rsidRPr="00E009F2">
        <w:rPr>
          <w:rFonts w:ascii="Arial" w:eastAsia="Calibri" w:hAnsi="Arial" w:cs="Arial"/>
          <w:b/>
          <w:bCs/>
        </w:rPr>
        <w:t>postępowani</w:t>
      </w:r>
      <w:r>
        <w:rPr>
          <w:rFonts w:ascii="Arial" w:eastAsia="Calibri" w:hAnsi="Arial" w:cs="Arial"/>
          <w:b/>
          <w:bCs/>
        </w:rPr>
        <w:t>u</w:t>
      </w:r>
      <w:r w:rsidR="00393BF0" w:rsidRPr="00D91831">
        <w:rPr>
          <w:rFonts w:ascii="Arial" w:eastAsia="Calibri" w:hAnsi="Arial" w:cs="Arial"/>
          <w:b/>
          <w:bCs/>
        </w:rPr>
        <w:t xml:space="preserve"> o udzielenie zamówienia publicznego na </w:t>
      </w:r>
    </w:p>
    <w:p w14:paraId="33688CC4" w14:textId="0A40AB8E" w:rsidR="007038B2" w:rsidRPr="004E6E39" w:rsidRDefault="004E6E39" w:rsidP="00D91831">
      <w:pPr>
        <w:spacing w:line="360" w:lineRule="auto"/>
        <w:jc w:val="left"/>
        <w:rPr>
          <w:rFonts w:ascii="Arial" w:eastAsia="Calibri" w:hAnsi="Arial" w:cs="Arial"/>
          <w:b/>
          <w:bCs/>
        </w:rPr>
      </w:pPr>
      <w:r w:rsidRPr="001C6F6E">
        <w:rPr>
          <w:rFonts w:ascii="Arial" w:hAnsi="Arial" w:cs="Arial"/>
          <w:b/>
          <w:bCs/>
        </w:rPr>
        <w:t>„</w:t>
      </w:r>
      <w:bookmarkStart w:id="0" w:name="_Hlk166746897"/>
      <w:r w:rsidRPr="001C6F6E">
        <w:rPr>
          <w:rFonts w:ascii="Arial" w:hAnsi="Arial" w:cs="Arial"/>
          <w:b/>
          <w:bCs/>
        </w:rPr>
        <w:t>Badanie warunków aktywności zawodowej osób w wieku okołoemerytalnym”</w:t>
      </w:r>
      <w:bookmarkEnd w:id="0"/>
      <w:r w:rsidR="003D0110">
        <w:rPr>
          <w:rStyle w:val="Odwoanieprzypisudolnego"/>
          <w:rFonts w:ascii="Arial" w:eastAsia="Calibri" w:hAnsi="Arial" w:cs="Arial"/>
          <w:b/>
          <w:bCs/>
        </w:rPr>
        <w:footnoteReference w:id="1"/>
      </w:r>
    </w:p>
    <w:p w14:paraId="679141E8" w14:textId="77777777" w:rsidR="003D0110" w:rsidRPr="0066673A" w:rsidRDefault="003D0110" w:rsidP="00E009F2">
      <w:pPr>
        <w:spacing w:line="360" w:lineRule="auto"/>
        <w:jc w:val="left"/>
        <w:rPr>
          <w:rFonts w:ascii="Arial" w:eastAsia="Calibri" w:hAnsi="Arial" w:cs="Arial"/>
          <w:b/>
          <w:bCs/>
        </w:rPr>
      </w:pPr>
    </w:p>
    <w:p w14:paraId="17CAD5AB" w14:textId="77777777" w:rsidR="00393BF0" w:rsidRPr="0066673A" w:rsidRDefault="006B331D" w:rsidP="00077236">
      <w:pPr>
        <w:spacing w:line="360" w:lineRule="auto"/>
        <w:jc w:val="left"/>
        <w:rPr>
          <w:rFonts w:ascii="Arial" w:hAnsi="Arial" w:cs="Arial"/>
          <w:b/>
          <w:bCs/>
          <w:noProof/>
        </w:rPr>
      </w:pPr>
      <w:bookmarkStart w:id="1" w:name="_Hlk146623950"/>
      <w:r w:rsidRPr="0066673A">
        <w:rPr>
          <w:rFonts w:ascii="Arial" w:hAnsi="Arial" w:cs="Arial"/>
          <w:b/>
          <w:bCs/>
          <w:noProof/>
        </w:rPr>
        <w:t>Podmiot udostępniający zasoby</w:t>
      </w:r>
      <w:r w:rsidR="00393BF0" w:rsidRPr="0066673A">
        <w:rPr>
          <w:rFonts w:ascii="Arial" w:hAnsi="Arial" w:cs="Arial"/>
          <w:b/>
          <w:bCs/>
          <w:noProof/>
        </w:rPr>
        <w:t>:</w:t>
      </w:r>
    </w:p>
    <w:p w14:paraId="1F9E1D1A" w14:textId="2135619E" w:rsidR="00393BF0" w:rsidRPr="0066673A" w:rsidRDefault="00393BF0" w:rsidP="00077236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bookmarkStart w:id="2" w:name="_Hlk135213934"/>
      <w:r w:rsidRPr="0066673A">
        <w:rPr>
          <w:rFonts w:ascii="Arial" w:hAnsi="Arial" w:cs="Arial"/>
          <w:noProof/>
          <w:lang w:eastAsia="en-US"/>
        </w:rPr>
        <w:t>pełna nazwa/firma/nazwisko</w:t>
      </w:r>
      <w:bookmarkEnd w:id="2"/>
      <w:r w:rsidR="00077236" w:rsidRPr="0066673A">
        <w:rPr>
          <w:rFonts w:ascii="Arial" w:hAnsi="Arial" w:cs="Arial"/>
          <w:noProof/>
          <w:lang w:eastAsia="en-US"/>
        </w:rPr>
        <w:t>:</w:t>
      </w:r>
    </w:p>
    <w:p w14:paraId="35C28628" w14:textId="57AA7562" w:rsidR="00E41969" w:rsidRPr="0066673A" w:rsidRDefault="00393BF0" w:rsidP="00077236">
      <w:pPr>
        <w:spacing w:line="360" w:lineRule="auto"/>
        <w:jc w:val="left"/>
        <w:rPr>
          <w:rFonts w:ascii="Arial" w:hAnsi="Arial" w:cs="Arial"/>
          <w:noProof/>
        </w:rPr>
      </w:pPr>
      <w:r w:rsidRPr="0066673A">
        <w:rPr>
          <w:rFonts w:ascii="Arial" w:hAnsi="Arial" w:cs="Arial"/>
          <w:noProof/>
        </w:rPr>
        <w:t>…………………………………………</w:t>
      </w:r>
      <w:r w:rsidR="00E009F2" w:rsidRPr="0066673A">
        <w:rPr>
          <w:rFonts w:ascii="Arial" w:hAnsi="Arial" w:cs="Arial"/>
          <w:noProof/>
        </w:rPr>
        <w:t>……………………………………</w:t>
      </w:r>
      <w:r w:rsidR="00077236" w:rsidRPr="0066673A">
        <w:rPr>
          <w:rFonts w:ascii="Arial" w:hAnsi="Arial" w:cs="Arial"/>
          <w:noProof/>
        </w:rPr>
        <w:t>………</w:t>
      </w:r>
    </w:p>
    <w:p w14:paraId="211D2AA5" w14:textId="62007A8A" w:rsidR="00E41969" w:rsidRPr="0066673A" w:rsidRDefault="00393BF0" w:rsidP="00077236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66673A">
        <w:rPr>
          <w:rFonts w:ascii="Arial" w:hAnsi="Arial" w:cs="Arial"/>
          <w:noProof/>
          <w:lang w:eastAsia="en-US"/>
        </w:rPr>
        <w:t>siedziba/adres</w:t>
      </w:r>
      <w:r w:rsidR="00077236" w:rsidRPr="0066673A">
        <w:rPr>
          <w:rFonts w:ascii="Arial" w:hAnsi="Arial" w:cs="Arial"/>
          <w:noProof/>
          <w:lang w:eastAsia="en-US"/>
        </w:rPr>
        <w:t>:</w:t>
      </w:r>
      <w:r w:rsidR="00E41969" w:rsidRPr="0066673A">
        <w:rPr>
          <w:rFonts w:ascii="Arial" w:hAnsi="Arial" w:cs="Arial"/>
          <w:noProof/>
        </w:rPr>
        <w:t>…………………………………………………………………</w:t>
      </w:r>
      <w:r w:rsidR="00077236" w:rsidRPr="0066673A">
        <w:rPr>
          <w:rFonts w:ascii="Arial" w:hAnsi="Arial" w:cs="Arial"/>
          <w:noProof/>
        </w:rPr>
        <w:t>….</w:t>
      </w:r>
    </w:p>
    <w:p w14:paraId="55FD20FE" w14:textId="4769FBD7" w:rsidR="00077236" w:rsidRPr="0066673A" w:rsidRDefault="00E41969" w:rsidP="00077236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66673A">
        <w:rPr>
          <w:rFonts w:ascii="Arial" w:hAnsi="Arial" w:cs="Arial"/>
          <w:noProof/>
          <w:lang w:eastAsia="en-US"/>
        </w:rPr>
        <w:t>NIP/Regon</w:t>
      </w:r>
      <w:r w:rsidR="00077236" w:rsidRPr="0066673A">
        <w:rPr>
          <w:rFonts w:ascii="Arial" w:hAnsi="Arial" w:cs="Arial"/>
          <w:noProof/>
          <w:lang w:eastAsia="en-US"/>
        </w:rPr>
        <w:t>:</w:t>
      </w:r>
      <w:r w:rsidRPr="0066673A">
        <w:rPr>
          <w:rFonts w:ascii="Arial" w:hAnsi="Arial" w:cs="Arial"/>
          <w:noProof/>
          <w:lang w:eastAsia="en-US"/>
        </w:rPr>
        <w:t xml:space="preserve"> </w:t>
      </w:r>
      <w:r w:rsidR="00077236" w:rsidRPr="0066673A">
        <w:rPr>
          <w:rFonts w:ascii="Arial" w:hAnsi="Arial" w:cs="Arial"/>
          <w:noProof/>
        </w:rPr>
        <w:t>………………………………………………………………………..</w:t>
      </w:r>
    </w:p>
    <w:p w14:paraId="00E82611" w14:textId="37A1D1DF" w:rsidR="006B331D" w:rsidRPr="0066673A" w:rsidRDefault="006B331D" w:rsidP="00077236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66673A">
        <w:rPr>
          <w:rFonts w:ascii="Arial" w:hAnsi="Arial" w:cs="Arial"/>
          <w:noProof/>
          <w:lang w:eastAsia="en-US"/>
        </w:rPr>
        <w:t>reprezentowany przez:……………………………………………………………</w:t>
      </w:r>
    </w:p>
    <w:p w14:paraId="280CE974" w14:textId="4A083A39" w:rsidR="006B331D" w:rsidRPr="0066673A" w:rsidRDefault="006B331D" w:rsidP="00077236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sz w:val="20"/>
          <w:szCs w:val="20"/>
          <w:lang w:eastAsia="en-US"/>
        </w:rPr>
      </w:pPr>
      <w:r w:rsidRPr="0066673A">
        <w:rPr>
          <w:rFonts w:ascii="Arial" w:hAnsi="Arial" w:cs="Arial"/>
          <w:noProof/>
          <w:sz w:val="20"/>
          <w:szCs w:val="20"/>
          <w:lang w:eastAsia="en-US"/>
        </w:rPr>
        <w:t>imię, nazwisko, podstawa do reprezentacji</w:t>
      </w:r>
    </w:p>
    <w:bookmarkEnd w:id="1"/>
    <w:p w14:paraId="3AF4048B" w14:textId="581D98F4" w:rsidR="00C60902" w:rsidRPr="0066673A" w:rsidRDefault="00C60902" w:rsidP="00C60902">
      <w:pPr>
        <w:spacing w:line="360" w:lineRule="auto"/>
        <w:jc w:val="left"/>
        <w:rPr>
          <w:rFonts w:ascii="Arial" w:hAnsi="Arial" w:cs="Arial"/>
          <w:b/>
          <w:bCs/>
          <w:noProof/>
        </w:rPr>
      </w:pPr>
    </w:p>
    <w:p w14:paraId="67C4A082" w14:textId="745CB32A" w:rsidR="00C60902" w:rsidRPr="0066673A" w:rsidRDefault="00C60902" w:rsidP="00C60902">
      <w:pPr>
        <w:spacing w:line="360" w:lineRule="auto"/>
        <w:jc w:val="left"/>
        <w:rPr>
          <w:rFonts w:ascii="Arial" w:hAnsi="Arial" w:cs="Arial"/>
          <w:b/>
          <w:bCs/>
          <w:noProof/>
        </w:rPr>
      </w:pPr>
      <w:r w:rsidRPr="0066673A">
        <w:rPr>
          <w:rFonts w:ascii="Arial" w:hAnsi="Arial" w:cs="Arial"/>
          <w:b/>
          <w:bCs/>
          <w:noProof/>
        </w:rPr>
        <w:t>Wykonawca, któremu udostępnione zostaną zasoby:</w:t>
      </w:r>
    </w:p>
    <w:p w14:paraId="2160AE88" w14:textId="77777777" w:rsidR="00C60902" w:rsidRPr="0066673A" w:rsidRDefault="00C60902" w:rsidP="00C60902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66673A">
        <w:rPr>
          <w:rFonts w:ascii="Arial" w:hAnsi="Arial" w:cs="Arial"/>
          <w:noProof/>
          <w:lang w:eastAsia="en-US"/>
        </w:rPr>
        <w:t>pełna nazwa/firma/nazwisko:</w:t>
      </w:r>
    </w:p>
    <w:p w14:paraId="1514506E" w14:textId="77777777" w:rsidR="00C60902" w:rsidRPr="0066673A" w:rsidRDefault="00C60902" w:rsidP="00C60902">
      <w:pPr>
        <w:spacing w:line="360" w:lineRule="auto"/>
        <w:jc w:val="left"/>
        <w:rPr>
          <w:rFonts w:ascii="Arial" w:hAnsi="Arial" w:cs="Arial"/>
          <w:noProof/>
        </w:rPr>
      </w:pPr>
      <w:r w:rsidRPr="0066673A"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475E4834" w14:textId="77777777" w:rsidR="00C60902" w:rsidRPr="0066673A" w:rsidRDefault="00C60902" w:rsidP="00C60902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66673A">
        <w:rPr>
          <w:rFonts w:ascii="Arial" w:hAnsi="Arial" w:cs="Arial"/>
          <w:noProof/>
          <w:lang w:eastAsia="en-US"/>
        </w:rPr>
        <w:t>siedziba/adres:</w:t>
      </w:r>
      <w:r w:rsidRPr="0066673A">
        <w:rPr>
          <w:rFonts w:ascii="Arial" w:hAnsi="Arial" w:cs="Arial"/>
          <w:noProof/>
        </w:rPr>
        <w:t>…………………………………………………………………….</w:t>
      </w:r>
    </w:p>
    <w:p w14:paraId="5F5F5552" w14:textId="77777777" w:rsidR="00C60902" w:rsidRDefault="00C60902" w:rsidP="00BC6993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</w:p>
    <w:p w14:paraId="51108733" w14:textId="4ACB9E9D" w:rsidR="00D72250" w:rsidRDefault="00C60902" w:rsidP="00250EDB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Zgodnie z art. 118 ust. 3 </w:t>
      </w:r>
      <w:r w:rsidR="00393BF0" w:rsidRPr="00E009F2">
        <w:rPr>
          <w:rFonts w:ascii="Arial" w:hAnsi="Arial" w:cs="Arial"/>
          <w:noProof/>
        </w:rPr>
        <w:t xml:space="preserve">ustawy z dnia 11 września 2019 r. – Prawo zamówień publicznych </w:t>
      </w:r>
      <w:r w:rsidR="001E7934" w:rsidRPr="001E7934">
        <w:rPr>
          <w:rFonts w:ascii="Arial" w:hAnsi="Arial" w:cs="Arial"/>
          <w:noProof/>
        </w:rPr>
        <w:t>(Dz. U. z 2023 poz. 1605, z późn. zm.)</w:t>
      </w:r>
      <w:r w:rsidR="00393BF0" w:rsidRPr="00E009F2">
        <w:rPr>
          <w:rFonts w:ascii="Arial" w:hAnsi="Arial" w:cs="Arial"/>
          <w:noProof/>
        </w:rPr>
        <w:t xml:space="preserve">, zwanej dalej „ustawą Prawo zamówień publicznych”, z pełną świadomością konsekwencji wprowadzenia Zamawiającego w błąd, oświadczam że </w:t>
      </w:r>
      <w:r>
        <w:rPr>
          <w:rFonts w:ascii="Arial" w:hAnsi="Arial" w:cs="Arial"/>
          <w:noProof/>
        </w:rPr>
        <w:t>zobowiązuje się do oddania ww. Wykonawc</w:t>
      </w:r>
      <w:r w:rsidR="00250EDB">
        <w:rPr>
          <w:rFonts w:ascii="Arial" w:hAnsi="Arial" w:cs="Arial"/>
          <w:noProof/>
        </w:rPr>
        <w:t xml:space="preserve">y </w:t>
      </w:r>
      <w:r w:rsidR="00D72250">
        <w:rPr>
          <w:rFonts w:ascii="Arial" w:hAnsi="Arial" w:cs="Arial"/>
          <w:noProof/>
        </w:rPr>
        <w:t xml:space="preserve">swoich zasobów, </w:t>
      </w:r>
      <w:r w:rsidR="00250EDB">
        <w:rPr>
          <w:rFonts w:ascii="Arial" w:hAnsi="Arial" w:cs="Arial"/>
        </w:rPr>
        <w:t xml:space="preserve">na potrzeby realizacji </w:t>
      </w:r>
      <w:r w:rsidR="00250EDB" w:rsidRPr="00D72250">
        <w:rPr>
          <w:rFonts w:ascii="Arial" w:hAnsi="Arial" w:cs="Arial"/>
        </w:rPr>
        <w:t xml:space="preserve">zamówienia </w:t>
      </w:r>
      <w:r w:rsidR="00250EDB" w:rsidRPr="00D72250">
        <w:rPr>
          <w:rFonts w:ascii="Arial" w:hAnsi="Arial" w:cs="Arial"/>
          <w:noProof/>
        </w:rPr>
        <w:t>na</w:t>
      </w:r>
      <w:r w:rsidR="004E6E39">
        <w:rPr>
          <w:rFonts w:ascii="Arial" w:hAnsi="Arial" w:cs="Arial"/>
          <w:noProof/>
        </w:rPr>
        <w:t xml:space="preserve"> </w:t>
      </w:r>
      <w:r w:rsidR="004E6E39" w:rsidRPr="004E6E39">
        <w:rPr>
          <w:rFonts w:ascii="Arial" w:hAnsi="Arial" w:cs="Arial"/>
          <w:noProof/>
        </w:rPr>
        <w:t>„Badanie warunków aktywności zawodowej osób w wieku okołoemerytalnym”</w:t>
      </w:r>
      <w:r w:rsidR="00D72250" w:rsidRPr="003D0110">
        <w:rPr>
          <w:rFonts w:ascii="Arial" w:hAnsi="Arial" w:cs="Arial"/>
          <w:noProof/>
        </w:rPr>
        <w:t xml:space="preserve">, </w:t>
      </w:r>
      <w:r w:rsidR="00D72250">
        <w:rPr>
          <w:rFonts w:ascii="Arial" w:hAnsi="Arial" w:cs="Arial"/>
          <w:noProof/>
        </w:rPr>
        <w:t>na następujących warunkach</w:t>
      </w:r>
      <w:r w:rsidR="00250EDB">
        <w:rPr>
          <w:rFonts w:ascii="Arial" w:hAnsi="Arial" w:cs="Arial"/>
          <w:noProof/>
        </w:rPr>
        <w:t>:</w:t>
      </w:r>
    </w:p>
    <w:p w14:paraId="0B247239" w14:textId="2DA7D3C6" w:rsidR="007C5F36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</w:p>
    <w:p w14:paraId="77A66E0C" w14:textId="1624D825" w:rsidR="007C5F36" w:rsidRPr="003D0110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 xml:space="preserve">a) udostępnię Wykonawcy zasoby, w następującym zakresie: …………………………………………………………………....……………………………. </w:t>
      </w:r>
    </w:p>
    <w:p w14:paraId="1E84BBF1" w14:textId="248654D5" w:rsidR="007C5F36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>…………………………………………………………………....…………………………….</w:t>
      </w:r>
    </w:p>
    <w:p w14:paraId="1FFC959A" w14:textId="77777777" w:rsidR="003D0110" w:rsidRPr="003D0110" w:rsidRDefault="003D0110" w:rsidP="003D0110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>…………………………………………………………………....…………………………….</w:t>
      </w:r>
    </w:p>
    <w:p w14:paraId="50712746" w14:textId="77777777" w:rsidR="003D0110" w:rsidRPr="003D0110" w:rsidRDefault="003D0110" w:rsidP="00250EDB">
      <w:pPr>
        <w:spacing w:line="360" w:lineRule="auto"/>
        <w:jc w:val="left"/>
        <w:rPr>
          <w:rFonts w:ascii="Arial" w:hAnsi="Arial" w:cs="Arial"/>
          <w:noProof/>
        </w:rPr>
      </w:pPr>
    </w:p>
    <w:p w14:paraId="657CB555" w14:textId="0CE4B4AC" w:rsidR="007C5F36" w:rsidRPr="003D0110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 xml:space="preserve">b) sposób </w:t>
      </w:r>
      <w:r w:rsidR="003D0110" w:rsidRPr="003D0110">
        <w:rPr>
          <w:rFonts w:ascii="Arial" w:hAnsi="Arial" w:cs="Arial"/>
          <w:noProof/>
        </w:rPr>
        <w:t xml:space="preserve">udostępnienia przeze mnie i </w:t>
      </w:r>
      <w:r w:rsidRPr="003D0110">
        <w:rPr>
          <w:rFonts w:ascii="Arial" w:hAnsi="Arial" w:cs="Arial"/>
          <w:noProof/>
        </w:rPr>
        <w:t xml:space="preserve">wykorzystania </w:t>
      </w:r>
      <w:r w:rsidR="003D0110" w:rsidRPr="003D0110">
        <w:rPr>
          <w:rFonts w:ascii="Arial" w:hAnsi="Arial" w:cs="Arial"/>
          <w:noProof/>
        </w:rPr>
        <w:t xml:space="preserve">przez Wykonawcę </w:t>
      </w:r>
      <w:r w:rsidRPr="003D0110">
        <w:rPr>
          <w:rFonts w:ascii="Arial" w:hAnsi="Arial" w:cs="Arial"/>
          <w:noProof/>
        </w:rPr>
        <w:t>udostępnionych przeze mnie zasobów przy wykonywaniu zamówienia będzie następujący: …………………………………………………………………....…………………………….</w:t>
      </w:r>
    </w:p>
    <w:p w14:paraId="00B34DD8" w14:textId="3804015F" w:rsidR="007C5F36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 xml:space="preserve"> …………………………………………………………………....…………………………….</w:t>
      </w:r>
    </w:p>
    <w:p w14:paraId="29A98343" w14:textId="77777777" w:rsidR="003D0110" w:rsidRPr="003D0110" w:rsidRDefault="003D0110" w:rsidP="003D0110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>…………………………………………………………………....…………………………….</w:t>
      </w:r>
    </w:p>
    <w:p w14:paraId="0CB57DD8" w14:textId="77777777" w:rsidR="003D0110" w:rsidRPr="003D0110" w:rsidRDefault="003D0110" w:rsidP="00250EDB">
      <w:pPr>
        <w:spacing w:line="360" w:lineRule="auto"/>
        <w:jc w:val="left"/>
        <w:rPr>
          <w:rFonts w:ascii="Arial" w:hAnsi="Arial" w:cs="Arial"/>
          <w:noProof/>
        </w:rPr>
      </w:pPr>
    </w:p>
    <w:p w14:paraId="47CE1144" w14:textId="1A8A8830" w:rsidR="007C5F36" w:rsidRPr="003D0110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 xml:space="preserve">c) zakres mojego udziału przy realizacji zamówienia publicznego będzie następujący (należy wskazać w jakim zakresie podmiot udostępniający zasoby, na zdolnościach którego Wykonawca polega, zrealizuje </w:t>
      </w:r>
      <w:r w:rsidR="00B401B2">
        <w:rPr>
          <w:rFonts w:ascii="Arial" w:hAnsi="Arial" w:cs="Arial"/>
          <w:noProof/>
        </w:rPr>
        <w:t>usługi</w:t>
      </w:r>
      <w:r w:rsidRPr="003D0110">
        <w:rPr>
          <w:rFonts w:ascii="Arial" w:hAnsi="Arial" w:cs="Arial"/>
          <w:noProof/>
        </w:rPr>
        <w:t>, których te zdolności dotyczą): …………………………………………………………………....…………………………….</w:t>
      </w:r>
    </w:p>
    <w:p w14:paraId="6439B196" w14:textId="671D793B" w:rsidR="007C5F36" w:rsidRDefault="007C5F36" w:rsidP="00250EDB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 xml:space="preserve"> …………………………………………………………………....…………………………….</w:t>
      </w:r>
    </w:p>
    <w:p w14:paraId="70C0A8BE" w14:textId="77777777" w:rsidR="003D0110" w:rsidRPr="003D0110" w:rsidRDefault="003D0110" w:rsidP="00250EDB">
      <w:pPr>
        <w:spacing w:line="360" w:lineRule="auto"/>
        <w:jc w:val="left"/>
        <w:rPr>
          <w:rFonts w:ascii="Arial" w:hAnsi="Arial" w:cs="Arial"/>
          <w:noProof/>
        </w:rPr>
      </w:pPr>
    </w:p>
    <w:p w14:paraId="1A67FC73" w14:textId="3267D1EC" w:rsidR="003D0110" w:rsidRPr="004E6E39" w:rsidRDefault="007C5F36" w:rsidP="007C5F36">
      <w:pPr>
        <w:spacing w:line="360" w:lineRule="auto"/>
        <w:jc w:val="left"/>
        <w:rPr>
          <w:rFonts w:ascii="Arial" w:hAnsi="Arial" w:cs="Arial"/>
          <w:noProof/>
        </w:rPr>
      </w:pPr>
      <w:r w:rsidRPr="003D0110">
        <w:rPr>
          <w:rFonts w:ascii="Arial" w:hAnsi="Arial" w:cs="Arial"/>
          <w:noProof/>
        </w:rPr>
        <w:t>d) okres mojego udostępnienia zasobów Wykonawcy będzie następujący: …………………………………………………………………....…………………………….</w:t>
      </w:r>
    </w:p>
    <w:sectPr w:rsidR="003D0110" w:rsidRPr="004E6E39" w:rsidSect="00497F2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37" w:right="141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B401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CC8" w14:textId="1E6F17D1" w:rsidR="00AB2CB5" w:rsidRPr="00497F26" w:rsidRDefault="00497F26" w:rsidP="00497F26">
    <w:pPr>
      <w:pStyle w:val="Stopka"/>
      <w:spacing w:before="120"/>
      <w:rPr>
        <w:sz w:val="20"/>
      </w:rPr>
    </w:pPr>
    <w:r>
      <w:rPr>
        <w:noProof/>
      </w:rPr>
      <w:drawing>
        <wp:inline distT="0" distB="0" distL="0" distR="0" wp14:anchorId="5996B583" wp14:editId="05BE5469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7F26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  <w:footnote w:id="1">
    <w:p w14:paraId="17944D81" w14:textId="1B12E830" w:rsidR="003D0110" w:rsidRPr="003D0110" w:rsidRDefault="003D0110" w:rsidP="003D0110">
      <w:pPr>
        <w:spacing w:line="360" w:lineRule="auto"/>
        <w:jc w:val="left"/>
        <w:rPr>
          <w:rFonts w:ascii="Arial" w:eastAsia="Calibri" w:hAnsi="Arial" w:cs="Arial"/>
          <w:b/>
          <w:bCs/>
          <w:sz w:val="20"/>
          <w:szCs w:val="20"/>
        </w:rPr>
      </w:pPr>
      <w:r w:rsidRPr="003D0110">
        <w:rPr>
          <w:rStyle w:val="Odwoanieprzypisudolnego"/>
          <w:sz w:val="20"/>
          <w:szCs w:val="20"/>
        </w:rPr>
        <w:footnoteRef/>
      </w:r>
      <w:r w:rsidRPr="003D0110"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3D0110">
        <w:rPr>
          <w:rFonts w:ascii="Arial" w:hAnsi="Arial" w:cs="Arial"/>
          <w:sz w:val="20"/>
          <w:szCs w:val="20"/>
        </w:rPr>
        <w:t>obowiązanie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6657C9AF" w:rsidR="005758FF" w:rsidRDefault="003A0915" w:rsidP="004E6E39">
    <w:pPr>
      <w:pStyle w:val="Nagwek"/>
      <w:tabs>
        <w:tab w:val="clear" w:pos="4536"/>
        <w:tab w:val="clear" w:pos="9072"/>
        <w:tab w:val="left" w:pos="1545"/>
        <w:tab w:val="left" w:pos="3932"/>
      </w:tabs>
    </w:pPr>
    <w:r>
      <w:tab/>
    </w:r>
    <w:r w:rsidR="004E6E3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0CF7" w14:textId="180C6CFB" w:rsidR="00497F26" w:rsidRDefault="00497F26">
    <w:pPr>
      <w:pStyle w:val="Nagwek"/>
    </w:pPr>
    <w:r w:rsidRPr="00A528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2FBDA636" wp14:editId="0A10097F">
          <wp:extent cx="5759450" cy="434340"/>
          <wp:effectExtent l="0" t="0" r="0" b="3810"/>
          <wp:docPr id="1" name="Obraz 1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8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DD77708"/>
    <w:multiLevelType w:val="hybridMultilevel"/>
    <w:tmpl w:val="EAA6742C"/>
    <w:lvl w:ilvl="0" w:tplc="D7C4155C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63C99"/>
    <w:multiLevelType w:val="hybridMultilevel"/>
    <w:tmpl w:val="3064C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7"/>
  </w:num>
  <w:num w:numId="3">
    <w:abstractNumId w:val="6"/>
  </w:num>
  <w:num w:numId="4">
    <w:abstractNumId w:val="20"/>
  </w:num>
  <w:num w:numId="5">
    <w:abstractNumId w:val="21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29"/>
  </w:num>
  <w:num w:numId="15">
    <w:abstractNumId w:val="18"/>
  </w:num>
  <w:num w:numId="16">
    <w:abstractNumId w:val="36"/>
  </w:num>
  <w:num w:numId="17">
    <w:abstractNumId w:val="33"/>
  </w:num>
  <w:num w:numId="18">
    <w:abstractNumId w:val="2"/>
  </w:num>
  <w:num w:numId="19">
    <w:abstractNumId w:val="38"/>
  </w:num>
  <w:num w:numId="20">
    <w:abstractNumId w:val="3"/>
  </w:num>
  <w:num w:numId="21">
    <w:abstractNumId w:val="25"/>
  </w:num>
  <w:num w:numId="22">
    <w:abstractNumId w:val="24"/>
  </w:num>
  <w:num w:numId="23">
    <w:abstractNumId w:val="14"/>
  </w:num>
  <w:num w:numId="24">
    <w:abstractNumId w:val="23"/>
  </w:num>
  <w:num w:numId="25">
    <w:abstractNumId w:val="35"/>
  </w:num>
  <w:num w:numId="26">
    <w:abstractNumId w:val="16"/>
  </w:num>
  <w:num w:numId="27">
    <w:abstractNumId w:val="26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1"/>
  </w:num>
  <w:num w:numId="33">
    <w:abstractNumId w:val="31"/>
  </w:num>
  <w:num w:numId="34">
    <w:abstractNumId w:val="10"/>
  </w:num>
  <w:num w:numId="35">
    <w:abstractNumId w:val="8"/>
  </w:num>
  <w:num w:numId="36">
    <w:abstractNumId w:val="11"/>
  </w:num>
  <w:num w:numId="37">
    <w:abstractNumId w:val="3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5"/>
  </w:num>
  <w:num w:numId="43">
    <w:abstractNumId w:val="1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77236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2EC2"/>
    <w:rsid w:val="001775FD"/>
    <w:rsid w:val="001776C7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50EDB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97063"/>
    <w:rsid w:val="003A0915"/>
    <w:rsid w:val="003B0367"/>
    <w:rsid w:val="003B291A"/>
    <w:rsid w:val="003D0110"/>
    <w:rsid w:val="003D4447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6D3A"/>
    <w:rsid w:val="00497F26"/>
    <w:rsid w:val="004A68BC"/>
    <w:rsid w:val="004A74E6"/>
    <w:rsid w:val="004C2B5C"/>
    <w:rsid w:val="004C2FDB"/>
    <w:rsid w:val="004E6E39"/>
    <w:rsid w:val="00500DB2"/>
    <w:rsid w:val="00520993"/>
    <w:rsid w:val="0052285B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6673A"/>
    <w:rsid w:val="00672651"/>
    <w:rsid w:val="0068013C"/>
    <w:rsid w:val="006849F1"/>
    <w:rsid w:val="00685284"/>
    <w:rsid w:val="006A502A"/>
    <w:rsid w:val="006A552A"/>
    <w:rsid w:val="006B2EE2"/>
    <w:rsid w:val="006B331D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A7A3E"/>
    <w:rsid w:val="007B4E44"/>
    <w:rsid w:val="007B7873"/>
    <w:rsid w:val="007C5555"/>
    <w:rsid w:val="007C5F36"/>
    <w:rsid w:val="007C669E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10CC"/>
    <w:rsid w:val="00963C94"/>
    <w:rsid w:val="009648FB"/>
    <w:rsid w:val="00964D92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816"/>
    <w:rsid w:val="00A25DA1"/>
    <w:rsid w:val="00A31FE1"/>
    <w:rsid w:val="00A331FC"/>
    <w:rsid w:val="00A415DB"/>
    <w:rsid w:val="00A5114C"/>
    <w:rsid w:val="00A54976"/>
    <w:rsid w:val="00A552CE"/>
    <w:rsid w:val="00A5652C"/>
    <w:rsid w:val="00A67DEC"/>
    <w:rsid w:val="00AA5728"/>
    <w:rsid w:val="00AA6696"/>
    <w:rsid w:val="00AB6628"/>
    <w:rsid w:val="00B1788D"/>
    <w:rsid w:val="00B401B2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556C0"/>
    <w:rsid w:val="00C60902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2250"/>
    <w:rsid w:val="00D76B7C"/>
    <w:rsid w:val="00D84730"/>
    <w:rsid w:val="00D91831"/>
    <w:rsid w:val="00DA1311"/>
    <w:rsid w:val="00DC492B"/>
    <w:rsid w:val="00DC53CA"/>
    <w:rsid w:val="00DC5766"/>
    <w:rsid w:val="00DE084F"/>
    <w:rsid w:val="00DE24F7"/>
    <w:rsid w:val="00DE289C"/>
    <w:rsid w:val="00DE5C61"/>
    <w:rsid w:val="00DF36D6"/>
    <w:rsid w:val="00DF4467"/>
    <w:rsid w:val="00E009F2"/>
    <w:rsid w:val="00E313EA"/>
    <w:rsid w:val="00E412CE"/>
    <w:rsid w:val="00E41969"/>
    <w:rsid w:val="00E455F5"/>
    <w:rsid w:val="00E50F81"/>
    <w:rsid w:val="00E630EB"/>
    <w:rsid w:val="00E66D97"/>
    <w:rsid w:val="00E74965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link w:val="NormalnyWebZnak"/>
    <w:rsid w:val="00BF1E5A"/>
    <w:pPr>
      <w:widowControl/>
      <w:suppressAutoHyphens w:val="0"/>
      <w:ind w:left="120"/>
      <w:jc w:val="left"/>
    </w:pPr>
  </w:style>
  <w:style w:type="character" w:customStyle="1" w:styleId="NormalnyWebZnak">
    <w:name w:val="Normalny (Web) Znak"/>
    <w:link w:val="NormalnyWeb"/>
    <w:locked/>
    <w:rsid w:val="00D722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82</cp:revision>
  <dcterms:created xsi:type="dcterms:W3CDTF">2022-06-28T09:35:00Z</dcterms:created>
  <dcterms:modified xsi:type="dcterms:W3CDTF">2024-09-18T06:16:00Z</dcterms:modified>
</cp:coreProperties>
</file>