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C802F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292A29">
        <w:rPr>
          <w:rFonts w:ascii="Times New Roman" w:hAnsi="Times New Roman" w:cs="Times New Roman"/>
          <w:b/>
          <w:bCs/>
          <w:kern w:val="0"/>
        </w:rPr>
        <w:t>SPECYFIKACJA TECHNICZNA</w:t>
      </w:r>
    </w:p>
    <w:p w14:paraId="5A4E38DB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292A29">
        <w:rPr>
          <w:rFonts w:ascii="Times New Roman" w:hAnsi="Times New Roman" w:cs="Times New Roman"/>
          <w:b/>
          <w:bCs/>
          <w:kern w:val="0"/>
        </w:rPr>
        <w:t>ROBOTY MALARSKIE</w:t>
      </w:r>
    </w:p>
    <w:p w14:paraId="05E802BA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292A29">
        <w:rPr>
          <w:rFonts w:ascii="Times New Roman" w:hAnsi="Times New Roman" w:cs="Times New Roman"/>
          <w:b/>
          <w:bCs/>
          <w:kern w:val="0"/>
        </w:rPr>
        <w:t>B-09.04.00</w:t>
      </w:r>
    </w:p>
    <w:p w14:paraId="016E602E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0BD52E4" w14:textId="69050A70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1. Przedmiot i zakres stosowania specyfikacji</w:t>
      </w:r>
    </w:p>
    <w:p w14:paraId="1537A787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486D447" w14:textId="026C70FF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1.1 Przedmiot specyfikacji</w:t>
      </w:r>
    </w:p>
    <w:p w14:paraId="138A5308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Przedmiotem niniejszej szczegółowej specyfikacji technicznej (SST) są wymagania ogólne dotyczące</w:t>
      </w:r>
    </w:p>
    <w:p w14:paraId="5A4375A4" w14:textId="25ED9D55" w:rsidR="00975128" w:rsidRDefault="00975128" w:rsidP="006800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292A29">
        <w:rPr>
          <w:rFonts w:ascii="Times New Roman" w:hAnsi="Times New Roman" w:cs="Times New Roman"/>
          <w:kern w:val="0"/>
        </w:rPr>
        <w:t>wykonania i odbioru robót rozbiórkowych dla projektu pt.</w:t>
      </w:r>
      <w:r w:rsidRPr="00DA6645">
        <w:rPr>
          <w:rFonts w:ascii="Times New Roman" w:hAnsi="Times New Roman" w:cs="Times New Roman"/>
          <w:kern w:val="0"/>
        </w:rPr>
        <w:t xml:space="preserve"> </w:t>
      </w:r>
      <w:r w:rsidR="00680094">
        <w:rPr>
          <w:rFonts w:ascii="Times New Roman" w:hAnsi="Times New Roman" w:cs="Times New Roman"/>
          <w:b/>
          <w:bCs/>
          <w:kern w:val="0"/>
        </w:rPr>
        <w:t>„</w:t>
      </w:r>
      <w:r w:rsidR="00BF30D0" w:rsidRPr="00BF30D0">
        <w:rPr>
          <w:rFonts w:ascii="Times New Roman" w:hAnsi="Times New Roman" w:cs="Times New Roman"/>
          <w:b/>
          <w:bCs/>
          <w:i/>
          <w:kern w:val="0"/>
        </w:rPr>
        <w:t>Roboty budowlane w budynkach Nadleśnictwa Nowa Dęba</w:t>
      </w:r>
      <w:r w:rsidR="00BF30D0" w:rsidRPr="00BF30D0">
        <w:rPr>
          <w:rFonts w:ascii="Times New Roman" w:hAnsi="Times New Roman" w:cs="Times New Roman"/>
          <w:b/>
          <w:bCs/>
          <w:kern w:val="0"/>
        </w:rPr>
        <w:t xml:space="preserve">.  </w:t>
      </w:r>
      <w:r w:rsidR="00680094" w:rsidRPr="00F64553">
        <w:rPr>
          <w:rFonts w:ascii="Times New Roman" w:hAnsi="Times New Roman" w:cs="Times New Roman"/>
          <w:b/>
          <w:bCs/>
          <w:kern w:val="0"/>
        </w:rPr>
        <w:t xml:space="preserve">.  </w:t>
      </w:r>
    </w:p>
    <w:p w14:paraId="47AF2EB7" w14:textId="77777777" w:rsidR="00832555" w:rsidRPr="00292A29" w:rsidRDefault="00832555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A817BD0" w14:textId="6211A713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1.2 Zakres stosowania specyfikacji</w:t>
      </w:r>
    </w:p>
    <w:p w14:paraId="1504E378" w14:textId="34DC2638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Szczegółowa specyfikacja techniczna (SST) stosowana jest jako dokument przetargowy i kontraktowy przy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zlecaniu i realizacji robót wymienionych w pkt. 1.1.</w:t>
      </w:r>
    </w:p>
    <w:p w14:paraId="6F3C1812" w14:textId="2B5178F3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Odstępstwa od wymagań podanych w niniejszej specyfikacji mogą mieć miejsce tylko w przypadkach małych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prostych robót i konstrukcji drugorzędnych o niewielkim znaczeniu, dla których istnieje pewność, że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podstawowe wymagania będą spełnione przy zastosowaniu metod wykonania na podstawie doświadczenia i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przy przestrzeganiu zasad sztuki budowlanej.</w:t>
      </w:r>
    </w:p>
    <w:p w14:paraId="78F80699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F745F33" w14:textId="6F99C3C3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1.3 Zakres robót objętych specyfikacją</w:t>
      </w:r>
    </w:p>
    <w:p w14:paraId="4E73CED6" w14:textId="5D01063B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Roboty, których dotyczy specyfikacja obejmują wszystkie czynności umożliwiające i mające na celu wykonanie i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odbiór robót malarskich.</w:t>
      </w:r>
    </w:p>
    <w:p w14:paraId="6E968E47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BD2CBD9" w14:textId="0B58F408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1.4 Określenia podstawowe</w:t>
      </w:r>
    </w:p>
    <w:p w14:paraId="70E31115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Określenia podane w niniejszej SST są zgodne z obowiązującymi odpowiednimi normami.</w:t>
      </w:r>
    </w:p>
    <w:p w14:paraId="521336E2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Ogólne wymagania dotyczące robót podano w ST B-00.00.00 „Wymagania ogólne” pkt 1.4.</w:t>
      </w:r>
    </w:p>
    <w:p w14:paraId="5D9D1048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62D5770" w14:textId="20DD1C8D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1.5 Ogólne wymagania dotyczące robót</w:t>
      </w:r>
    </w:p>
    <w:p w14:paraId="592F39E9" w14:textId="5D6149AC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Wykonawca robót jest odpowiedzialny za jakość wykonania robót, ich zgodność z dokumentacją projektową,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SST i poleceniami Inspektora nadzoru.</w:t>
      </w:r>
    </w:p>
    <w:p w14:paraId="03CD755E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Ogólne wymagania dotyczące robót podano w ST B-00.00.00 „Wymagania ogólne” pkt 1.5.</w:t>
      </w:r>
    </w:p>
    <w:p w14:paraId="535BC275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C1C42D4" w14:textId="78544158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2. Materiały</w:t>
      </w:r>
    </w:p>
    <w:p w14:paraId="633CBB3F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Materiały do malowania wnętrz budynku</w:t>
      </w:r>
    </w:p>
    <w:p w14:paraId="6049C25C" w14:textId="77777777" w:rsidR="00832555" w:rsidRDefault="00832555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5B7F258" w14:textId="08074EE5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Preparat gruntujący</w:t>
      </w:r>
    </w:p>
    <w:p w14:paraId="3CD8E6C1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wyłącznie preparatem przeznaczonym do gruntowania wzmacniającym słabo związane miejsca w</w:t>
      </w:r>
    </w:p>
    <w:p w14:paraId="68193C6C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 xml:space="preserve">powierzchni poprawiającym przyczepność kolejnych </w:t>
      </w:r>
      <w:proofErr w:type="spellStart"/>
      <w:r w:rsidRPr="00292A29">
        <w:rPr>
          <w:rFonts w:ascii="Times New Roman" w:hAnsi="Times New Roman" w:cs="Times New Roman"/>
          <w:kern w:val="0"/>
        </w:rPr>
        <w:t>wymalowań</w:t>
      </w:r>
      <w:proofErr w:type="spellEnd"/>
      <w:r w:rsidRPr="00292A29">
        <w:rPr>
          <w:rFonts w:ascii="Times New Roman" w:hAnsi="Times New Roman" w:cs="Times New Roman"/>
          <w:kern w:val="0"/>
        </w:rPr>
        <w:t>.</w:t>
      </w:r>
    </w:p>
    <w:p w14:paraId="2B2FF1EC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 xml:space="preserve">Farba </w:t>
      </w:r>
      <w:proofErr w:type="spellStart"/>
      <w:r w:rsidRPr="00292A29">
        <w:rPr>
          <w:rFonts w:ascii="Times New Roman" w:hAnsi="Times New Roman" w:cs="Times New Roman"/>
          <w:kern w:val="0"/>
        </w:rPr>
        <w:t>latexowa</w:t>
      </w:r>
      <w:proofErr w:type="spellEnd"/>
      <w:r w:rsidRPr="00292A29">
        <w:rPr>
          <w:rFonts w:ascii="Times New Roman" w:hAnsi="Times New Roman" w:cs="Times New Roman"/>
          <w:kern w:val="0"/>
        </w:rPr>
        <w:t xml:space="preserve"> lub akrylowa do powierzchni wewnętrznych – podłoży gipsowych i płyt gipsowych</w:t>
      </w:r>
    </w:p>
    <w:p w14:paraId="6960B9C8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spoinowanych szpachlowanych z gruntowaniem.</w:t>
      </w:r>
    </w:p>
    <w:p w14:paraId="0CDFCD47" w14:textId="0C338EE5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 xml:space="preserve">do </w:t>
      </w:r>
      <w:proofErr w:type="spellStart"/>
      <w:r w:rsidRPr="00292A29">
        <w:rPr>
          <w:rFonts w:ascii="Times New Roman" w:hAnsi="Times New Roman" w:cs="Times New Roman"/>
          <w:kern w:val="0"/>
        </w:rPr>
        <w:t>wymalowań</w:t>
      </w:r>
      <w:proofErr w:type="spellEnd"/>
      <w:r w:rsidRPr="00292A29">
        <w:rPr>
          <w:rFonts w:ascii="Times New Roman" w:hAnsi="Times New Roman" w:cs="Times New Roman"/>
          <w:kern w:val="0"/>
        </w:rPr>
        <w:t xml:space="preserve"> wewnętrznych ścian i sufitów, farba akrylowa, rozcieńczalnik-woda, krótki czas schnięcia,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ilość warstw 2,</w:t>
      </w:r>
    </w:p>
    <w:p w14:paraId="00D2CA94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łagodny zapach, trwałość kolorów, dobra przyczepność do podłoża, doskonałe krycie, ekologiczna,</w:t>
      </w:r>
    </w:p>
    <w:p w14:paraId="31B24291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nietoksyczna i niepalna</w:t>
      </w:r>
    </w:p>
    <w:p w14:paraId="1EB0945D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przechowywać w temperaturze powyżej +5°C</w:t>
      </w:r>
    </w:p>
    <w:p w14:paraId="1A5BD5B0" w14:textId="52C7220B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EB972B4" w14:textId="4262CF48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2.1 Woda</w:t>
      </w:r>
    </w:p>
    <w:p w14:paraId="2B726DEF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Do przygotowania farb stosować można każdą wodę zdatną do picia. Niedozwolone jest użycie wód</w:t>
      </w:r>
    </w:p>
    <w:p w14:paraId="5FF03E1E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ściekowych, kanalizacyjnych bagiennych oraz wód zawierających tłuszcze organiczne, oleje i muł.</w:t>
      </w:r>
    </w:p>
    <w:p w14:paraId="1C171CF3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E8BEC01" w14:textId="7779F0C8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2.2 Mleko wapienne</w:t>
      </w:r>
    </w:p>
    <w:p w14:paraId="33CA2EEB" w14:textId="479648FE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Mleko wapienne powinno mieć postać cieczy o gęstości śmietany, uzyskanej przez rozcieńczenie 1 części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ciasta wapiennego z 3 częściami wody, tworzącą jednolitą masę bez grudek i zanieczyszczeń.</w:t>
      </w:r>
    </w:p>
    <w:p w14:paraId="6C476AA2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E76B154" w14:textId="6B7B17A8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2.3 Spoiwa bezwodne</w:t>
      </w:r>
    </w:p>
    <w:p w14:paraId="5A7DDA0D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lastRenderedPageBreak/>
        <w:t>2.3.1. Pokost lniany powinien być cieczą oleistą o zabarwieniu od żółtego do ciemnobrązowego i</w:t>
      </w:r>
    </w:p>
    <w:p w14:paraId="29230C5A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odpowiadającą wymaganiom normy państwowej.</w:t>
      </w:r>
    </w:p>
    <w:p w14:paraId="784AD7D1" w14:textId="53B16D3F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2.3.2. Pokost syntetyczny powinien być używany w postaci cieczy, barwy od jasnożółtej do brunatnej, będącej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roztworem żywicy kalafoniowej lub innej w lotnych rozpuszczalnikach,</w:t>
      </w:r>
    </w:p>
    <w:p w14:paraId="4513771A" w14:textId="124870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z ewentualnym dodatkiem modyfikującym, o właściwościach technicznych zbliżonych do pokostu naturalnego,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lecz o krótszym czasie schnięcia. Powinien on odpowiadać wymaganiom normy państwowej lub świadectwa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dopuszczenia do stosowania w budownictwie.</w:t>
      </w:r>
    </w:p>
    <w:p w14:paraId="6694402B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6CD00BB" w14:textId="000F509D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2.4 Rozcieńczalniki</w:t>
      </w:r>
    </w:p>
    <w:p w14:paraId="51A1C912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W zależności od rodzaju farby należy stosować:</w:t>
      </w:r>
    </w:p>
    <w:p w14:paraId="3D851877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Wodę - do farb wapiennych</w:t>
      </w:r>
    </w:p>
    <w:p w14:paraId="36085D08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Terpentynę i benzynę - do farb i emalii olejnych</w:t>
      </w:r>
    </w:p>
    <w:p w14:paraId="06C153DC" w14:textId="369B07D4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Inne rozcieńczalniki przygotowane fabrycznie dla poszczególnych rodzajów farb powinny odpowiadać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normom państwowym lub mieć cechy techniczne zgodne z zaświadczeniem o jakości wydanym przez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producenta oraz z zakresem ich stosowania.</w:t>
      </w:r>
    </w:p>
    <w:p w14:paraId="241426C1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1BAD6E5" w14:textId="7488182B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2.5 Farby budowlane gotowe</w:t>
      </w:r>
    </w:p>
    <w:p w14:paraId="2F73DE67" w14:textId="36B5F4C4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2.5.1. Farby niezależnie od ich rodzaju powinny odpowiadać wymaganiom norm państwowych lub świadectw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dopuszczenia do stosowania w budownictwie.</w:t>
      </w:r>
    </w:p>
    <w:p w14:paraId="0B27D3C3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2.5.2. Farby emulsyjne wytwarzane fabrycznie</w:t>
      </w:r>
    </w:p>
    <w:p w14:paraId="11F3981D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 xml:space="preserve">Na tynkach można stosować farby emulsyjne na spoiwach z: polioctanu winylu, lateksu </w:t>
      </w:r>
      <w:proofErr w:type="spellStart"/>
      <w:r w:rsidRPr="00292A29">
        <w:rPr>
          <w:rFonts w:ascii="Times New Roman" w:hAnsi="Times New Roman" w:cs="Times New Roman"/>
          <w:kern w:val="0"/>
        </w:rPr>
        <w:t>butadieno</w:t>
      </w:r>
      <w:proofErr w:type="spellEnd"/>
      <w:r w:rsidRPr="00292A29">
        <w:rPr>
          <w:rFonts w:ascii="Times New Roman" w:hAnsi="Times New Roman" w:cs="Times New Roman"/>
          <w:kern w:val="0"/>
        </w:rPr>
        <w:t xml:space="preserve"> -</w:t>
      </w:r>
    </w:p>
    <w:p w14:paraId="491F53D2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styrenowego i innych zgodnie z zasadami podanymi w normach i świadectwach ich dopuszczenia przez ITB.</w:t>
      </w:r>
    </w:p>
    <w:p w14:paraId="5B726A90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9EE0466" w14:textId="15F46279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2.6 Środki gruntujące</w:t>
      </w:r>
    </w:p>
    <w:p w14:paraId="4B2BA894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2.6.1. Przy malowaniu farbami emulsyjnymi:</w:t>
      </w:r>
    </w:p>
    <w:p w14:paraId="4039B5DF" w14:textId="6DE31B21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Powierzchni betonowych lub tynków zwykłych nie zaleca się gruntowania, o ile świadectwo dopuszczenia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nowego rodzaju farby emulsyjnej nie podaje inaczej,</w:t>
      </w:r>
    </w:p>
    <w:p w14:paraId="6A7280ED" w14:textId="1B36B9F0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Na chłonnych podłożach należy stosować do gruntowania farbę emulsyjną rozcieńczoną wodą w stosunku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1:3-5 z tego samego rodzaju farby, z jakiej przewiduje się wykonanie powłoki malarskiej lub grunty do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głębokiej penetracji podłoży.</w:t>
      </w:r>
    </w:p>
    <w:p w14:paraId="4BC24F20" w14:textId="04A9FFBF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2.6.2. Przy malowaniu farbami olejnymi i syntetycznymi powierzchnie należy zagruntować rozcieńczonym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pokostem 1:1 (pokost: benzyna lakiernicza).</w:t>
      </w:r>
    </w:p>
    <w:p w14:paraId="731EB9EA" w14:textId="084C831F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2.6.3. Mydło szare, stosowane do gruntowania podłoża w celu zmniejszenia jego wsiąkliwości powinno być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stosowane w postaci roztworu wodnego 3-5%.</w:t>
      </w:r>
    </w:p>
    <w:p w14:paraId="4427369D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CCF2A09" w14:textId="7A4F02B1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2.7 Szpachle gipsowe i gips budowlany</w:t>
      </w:r>
    </w:p>
    <w:p w14:paraId="328C87FE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Szpachla i zaprawa gipsowa wg instrukcji producenta.</w:t>
      </w:r>
    </w:p>
    <w:p w14:paraId="1C38B577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449E454" w14:textId="2F66F7AF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2.8 Wg wytycznych projektowych</w:t>
      </w:r>
    </w:p>
    <w:p w14:paraId="11E2C223" w14:textId="43138F50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Ściany pomieszcze</w:t>
      </w:r>
      <w:r w:rsidR="001A53CF">
        <w:rPr>
          <w:rFonts w:ascii="Times New Roman" w:hAnsi="Times New Roman" w:cs="Times New Roman"/>
          <w:kern w:val="0"/>
        </w:rPr>
        <w:t>nia</w:t>
      </w:r>
      <w:r w:rsidRPr="00292A29">
        <w:rPr>
          <w:rFonts w:ascii="Times New Roman" w:hAnsi="Times New Roman" w:cs="Times New Roman"/>
          <w:kern w:val="0"/>
        </w:rPr>
        <w:t xml:space="preserve"> łazienk</w:t>
      </w:r>
      <w:r w:rsidR="001A53CF">
        <w:rPr>
          <w:rFonts w:ascii="Times New Roman" w:hAnsi="Times New Roman" w:cs="Times New Roman"/>
          <w:kern w:val="0"/>
        </w:rPr>
        <w:t>i</w:t>
      </w:r>
      <w:r w:rsidRPr="00292A29">
        <w:rPr>
          <w:rFonts w:ascii="Times New Roman" w:hAnsi="Times New Roman" w:cs="Times New Roman"/>
          <w:kern w:val="0"/>
        </w:rPr>
        <w:t xml:space="preserve"> wykończyć płytami ceramicznymi </w:t>
      </w:r>
      <w:r w:rsidR="001A53CF">
        <w:rPr>
          <w:rFonts w:ascii="Times New Roman" w:hAnsi="Times New Roman" w:cs="Times New Roman"/>
          <w:kern w:val="0"/>
        </w:rPr>
        <w:t>na pełną wysokość pomieszczenia</w:t>
      </w:r>
      <w:r w:rsidRPr="00292A29">
        <w:rPr>
          <w:rFonts w:ascii="Times New Roman" w:hAnsi="Times New Roman" w:cs="Times New Roman"/>
          <w:kern w:val="0"/>
        </w:rPr>
        <w:t xml:space="preserve">. </w:t>
      </w:r>
    </w:p>
    <w:p w14:paraId="19ED795C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Ogólne wymagania dotyczące materiałów podano w ST B-00.00.00 „Wymagania ogólne” pkt 2..</w:t>
      </w:r>
    </w:p>
    <w:p w14:paraId="30295D2A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6C8B8AF" w14:textId="3E8FDD4B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3. Sprzęt</w:t>
      </w:r>
    </w:p>
    <w:p w14:paraId="36F02EAA" w14:textId="7CA1C024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Wykonawca przystępujący do wykonania prac winien wykazać się możliwością korzystania z maszyn i sprzętu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gwarantujących właściwą to jest spełniającą wymagania Specyfikacji Technicznej jakość robót. Wykonawca jest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zobowiązany do używania jedynie takiego sprzętu, który nie spowoduje niekorzystnego wpływu na jakość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wykonywanych prac, zarówno w miejscu tych prac, jak też przy wykonywaniu czynności pomocniczych oraz w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czasie transportu, załadunku i wyładunku materiałów, sprzętu itp.</w:t>
      </w:r>
    </w:p>
    <w:p w14:paraId="373AF9F0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Ogólne wymagania dotyczące sprzętu podano w ST B-00.00.00 „Wymagania ogólne” pkt 3.</w:t>
      </w:r>
    </w:p>
    <w:p w14:paraId="320E06B2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C933F48" w14:textId="645528E0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4. Transport</w:t>
      </w:r>
    </w:p>
    <w:p w14:paraId="67EF97DA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Farby należy przewozić w oryginalnie zamkniętych opakowaniach w temperaturze +5° - +30°C.</w:t>
      </w:r>
    </w:p>
    <w:p w14:paraId="66B3DF7C" w14:textId="77E4A9A0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lastRenderedPageBreak/>
        <w:t>Wykonawca jest zobowiązany do stosowania jedynie takich środków transportu, które nie wpłyną na jakość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wykonywanych robót.</w:t>
      </w:r>
    </w:p>
    <w:p w14:paraId="74F527A5" w14:textId="004DBB8B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Materiały przewożone na środkach transportu powinny być zabezpieczone przed ich przemieszczeniem i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układane zgodnie z warunkami transportu wydanymi przez ich wytwórcę.</w:t>
      </w:r>
    </w:p>
    <w:p w14:paraId="7BFED4CE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Ogólne wymagania dotyczące transportu podano w ST B-00.00.00 „Wymagania ogólne” pkt 4.</w:t>
      </w:r>
    </w:p>
    <w:p w14:paraId="1572A0C8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A36EA61" w14:textId="41207699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5. Wykonanie robót</w:t>
      </w:r>
    </w:p>
    <w:p w14:paraId="25A76C9F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7CA7BB5" w14:textId="698EC84F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5.1 Szpachlowanie</w:t>
      </w:r>
    </w:p>
    <w:p w14:paraId="655D786D" w14:textId="2543CDED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Szpachla wymaga podłoża wolnego od kurzu, brudu, zatłuszczeń, resztek powłok malarskich oraz wosku. W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przypadku konieczności związania i/lub zredukowania chłonności podłoża należy zastosować</w:t>
      </w:r>
    </w:p>
    <w:p w14:paraId="4DE1DC1E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drobnocząsteczkowy preparat gruntujący.</w:t>
      </w:r>
    </w:p>
    <w:p w14:paraId="6CC641AA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Do wypełniania ubytków na szpachlowanej powierzchni lepiej używać bardziej gęstej zaprawy.</w:t>
      </w:r>
    </w:p>
    <w:p w14:paraId="0CD1FDA3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Szpachlę nakłada się równomiernie metalową pacą na podłoże, silnie dociskając masę szpachlową do podłoża.</w:t>
      </w:r>
    </w:p>
    <w:p w14:paraId="6EFC18D3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W przypadku powstania niedokładności trzeba miejsce defektu cienko zaszpachlować i przeszlifować.</w:t>
      </w:r>
    </w:p>
    <w:p w14:paraId="407E63C3" w14:textId="69349440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Należy zwrócić uwagę, aby temperatura podłoża oraz wysychania nie przekraczała granicy +30°C; dotyczy to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również możliwości przegrzania pod wpływem promieniowania słonecznego!</w:t>
      </w:r>
    </w:p>
    <w:p w14:paraId="2285F71E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BC5FD04" w14:textId="21284FB1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5.2 Gruntowanie podłoża</w:t>
      </w:r>
    </w:p>
    <w:p w14:paraId="05885FBE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Podłoże powinno być czyste, bez zabrudzeń i zatłuszczeń. Przy bardzo chłonnych powierzchniach oraz</w:t>
      </w:r>
    </w:p>
    <w:p w14:paraId="7DA469BA" w14:textId="4E387508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grubych warstwach przeznaczonych do wzmocnienia najlepszą metodą dobrego zagruntowania jest nakładanie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gruntu metodą "mokre na mokre", co zapewni odpowiednio głębokie "naciągnięcie" gruntu do wnętrza podłoża.</w:t>
      </w:r>
    </w:p>
    <w:p w14:paraId="27790A65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W takim przypadku wskazane byłoby rozcieńczenie wodą zdatną do picia w stosunku 1:1 (większe</w:t>
      </w:r>
    </w:p>
    <w:p w14:paraId="6990880D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rozcieńczenie jest wskazane, gdy temperatura przekracza 30°C lub pracujemy na bardzo wygrzanej</w:t>
      </w:r>
    </w:p>
    <w:p w14:paraId="3D4430FB" w14:textId="1E28484F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powierzchni). W przypadku mniej chłonnych podłoży można rozcieńczyć preparat wodą lub stosować bez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rozcieńczenia. Wybór sposobu pracy powinien wynikać od rodzaju narzędzia, którym będzie nakładany (środek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gruntujący można nakładać pędzlem, wałkiem lub natryskowo), chłonności podłoża oraz stopnia jego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porowatości. Biorąc pod uwagę te czynniki powinno się przeprowadzić próbę na powierzchni kilku metrów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kwadratowych, co pozwoli ocenić wymaganą ilość warstw oraz ewentualne rozcieńczenie.</w:t>
      </w:r>
    </w:p>
    <w:p w14:paraId="7C17D530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Zaleca się zwrócić uwagę na:</w:t>
      </w:r>
    </w:p>
    <w:p w14:paraId="1020DE76" w14:textId="2FA0EB75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proofErr w:type="spellStart"/>
      <w:r w:rsidRPr="00292A29">
        <w:rPr>
          <w:rFonts w:ascii="Times New Roman" w:hAnsi="Times New Roman" w:cs="Times New Roman"/>
          <w:kern w:val="0"/>
        </w:rPr>
        <w:t>Przegruntowanie</w:t>
      </w:r>
      <w:proofErr w:type="spellEnd"/>
      <w:r w:rsidRPr="00292A29">
        <w:rPr>
          <w:rFonts w:ascii="Times New Roman" w:hAnsi="Times New Roman" w:cs="Times New Roman"/>
          <w:kern w:val="0"/>
        </w:rPr>
        <w:t xml:space="preserve"> podłoża, - </w:t>
      </w:r>
      <w:proofErr w:type="spellStart"/>
      <w:r w:rsidRPr="00292A29">
        <w:rPr>
          <w:rFonts w:ascii="Times New Roman" w:hAnsi="Times New Roman" w:cs="Times New Roman"/>
          <w:kern w:val="0"/>
        </w:rPr>
        <w:t>przegruntowanie</w:t>
      </w:r>
      <w:proofErr w:type="spellEnd"/>
      <w:r w:rsidRPr="00292A29">
        <w:rPr>
          <w:rFonts w:ascii="Times New Roman" w:hAnsi="Times New Roman" w:cs="Times New Roman"/>
          <w:kern w:val="0"/>
        </w:rPr>
        <w:t xml:space="preserve"> objawia się ślizganiem farby po warstwie gruntu (patrząc pod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światło podłoże takie świeci się jak szyba) należy wtedy "łapać" przyczepność przez rozcieńczenie farby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wodą pitną w stosunku 1:1)</w:t>
      </w:r>
    </w:p>
    <w:p w14:paraId="08B87B51" w14:textId="504F2666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Chłonność podłoża - chłonność ocenia się przez porównanie szybkości wsiąkania rozpryśniętych kropel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wody na powierzchni do potencjalnego wzmocnienia oraz niskiej chłonności (np.: kawałek płyty KG). Po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przeprowadzeniu prób gruntowania powinno się przeprowadzić ponowną ocenę chłonności podłoża, aż do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 xml:space="preserve">uzyskania </w:t>
      </w:r>
      <w:proofErr w:type="spellStart"/>
      <w:r w:rsidRPr="00292A29">
        <w:rPr>
          <w:rFonts w:ascii="Times New Roman" w:hAnsi="Times New Roman" w:cs="Times New Roman"/>
          <w:kern w:val="0"/>
        </w:rPr>
        <w:t>niskochłonnej</w:t>
      </w:r>
      <w:proofErr w:type="spellEnd"/>
      <w:r w:rsidRPr="00292A29">
        <w:rPr>
          <w:rFonts w:ascii="Times New Roman" w:hAnsi="Times New Roman" w:cs="Times New Roman"/>
          <w:kern w:val="0"/>
        </w:rPr>
        <w:t xml:space="preserve"> powierzchni. Chłonne podłoża mocno obniżają wydajność farby - naciągają ją do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wnętrza powierzchni - co w końcowym efekcie podwyższa koszty materiałowe.</w:t>
      </w:r>
    </w:p>
    <w:p w14:paraId="7A1C020C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85F9976" w14:textId="0780FAA3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5.3 Malowanie farbami emulsyjnymi</w:t>
      </w:r>
    </w:p>
    <w:p w14:paraId="2AD56E06" w14:textId="160B047E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Farby wymagają podłoża związanego, suchego, oczyszczonego ze starych, łuszczących się powłok malarskich,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równego, bez spękań, wolnego od kurzu i tłustych plam. W przypadku problemów z tłustymi plamami należy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zastosować preparat gruntujący. Powierzchnie pomalowane wcześniej farbami klejowymi trzeba dokładnie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oczyścić do odsłonięcia właściwego podłoża, natomiast powierzchnie pomalowane farbami emulsyjnymi należy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umyć wodą z dodatkiem detergentu. Powierzchnie silnie chłonące wodę zagruntować drobno-cząsteczkowym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preparatem.</w:t>
      </w:r>
    </w:p>
    <w:p w14:paraId="58EAB1BF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Tynki oraz wszelkiego typu podłoża zawierające cement i wapno wymagają 28 dniowego okresu karbonizacji.</w:t>
      </w:r>
    </w:p>
    <w:p w14:paraId="3EB1D6DC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Jego pominięcie grozi całkowitym zniszczeniem powłoki nakładanej farby.</w:t>
      </w:r>
    </w:p>
    <w:p w14:paraId="478C9408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Malowanie zbyt słabych podłoży może spowodować powstawanie pęcherzy i łuszczenie się farby.</w:t>
      </w:r>
    </w:p>
    <w:p w14:paraId="7717D623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Farbę należy przed użyciem dokładnie wymieszać (nie stosować szybkoobrotowych mieszadeł).</w:t>
      </w:r>
    </w:p>
    <w:p w14:paraId="69F33E1D" w14:textId="165B1EFB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lastRenderedPageBreak/>
        <w:t>Farba może być nanoszona wszystkimi rodzajami narzędzi malarskich (pędzel, wałek, natrysk), jednak do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malowania pędzlem należy rozcieńczyć farbę wodą zdatną do picia (ok. 0,05-0,1l wody na 1l farby);</w:t>
      </w:r>
    </w:p>
    <w:p w14:paraId="1C04665A" w14:textId="7EE3C97F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szczególnie na powierzchniach o znacznej porowatości. Dla osiągnięcia wymaganego efektu dekoracyjnego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potrzebne jest przeważnie 2-3 krotne malowanie. Dla odświeżenia powierzchni wcześniej malowanych na biało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wystarczające może być 1-krotne malowanie (równomiernie naniesiona warstwa wałkiem). Kolejną warstwę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można nanosić po upływie 2-3 godzin - przy zachowaniu standardowych warunków (przy 20°C i 60%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wilgotności powietrza).</w:t>
      </w:r>
    </w:p>
    <w:p w14:paraId="79DCF7C4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FD75672" w14:textId="03B60B52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5.4 Malowanie farbami olejnymi i ftalowymi</w:t>
      </w:r>
    </w:p>
    <w:p w14:paraId="331C45C1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Farby wymagają podłoża wolnego od kurzu, brudu, zatłuszczeń oraz resztek powłok malarskich.</w:t>
      </w:r>
    </w:p>
    <w:p w14:paraId="44AF2BF5" w14:textId="6097F7DA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Przed użyciem farbę należy dokładnie wymieszać. Farba może być nanoszona wszystkimi rodzajami narzędzi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malarskich. Zalecane jest nakładanie 1-2 warstw farby. Kolejną warstwę można nanosić po upływie 12 h dla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standardowych warunków (20°C i wilgotności powietrza 60%).</w:t>
      </w:r>
    </w:p>
    <w:p w14:paraId="0F3621D6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Ogólne zasady wykonania robót podano w ST B-00.00.00 „Wymagania ogólne” pkt 5.</w:t>
      </w:r>
    </w:p>
    <w:p w14:paraId="1317905C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ABCBB53" w14:textId="410C61FA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6. Kontrola jakości robót</w:t>
      </w:r>
    </w:p>
    <w:p w14:paraId="36E66FA1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56B3BEA" w14:textId="0A09D96A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6.1 Powierzchnia do malowania</w:t>
      </w:r>
    </w:p>
    <w:p w14:paraId="1DE654E7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Kontrola stanu technicznego powierzchni przygotowanej do malowania powinna obejmować:</w:t>
      </w:r>
    </w:p>
    <w:p w14:paraId="2853F40B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sprawdzenie wyglądu powierzchni,</w:t>
      </w:r>
    </w:p>
    <w:p w14:paraId="37C60078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sprawdzenie wsiąkliwości,</w:t>
      </w:r>
    </w:p>
    <w:p w14:paraId="420CD775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sprawdzenie wyschnięcia podłoża,</w:t>
      </w:r>
    </w:p>
    <w:p w14:paraId="01B27182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sprawdzenie czystości,</w:t>
      </w:r>
    </w:p>
    <w:p w14:paraId="37050549" w14:textId="3FF13350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Sprawdzenie wyglądu powierzchni pod malowanie należy wykonać przez oględziny zewnętrzne. Sprawdzenie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wsiąkliwości należy wykonać przez spryskiwanie powierzchni przewidzianej pod malowanie kilku kroplami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wody. Ciemniejsza plama zwilżonej powierzchni powinna nastąpić nie wcześniej niż po 3 s.</w:t>
      </w:r>
    </w:p>
    <w:p w14:paraId="74EA90A4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6A89789" w14:textId="234A4FF8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6.2 Roboty malarskie</w:t>
      </w:r>
    </w:p>
    <w:p w14:paraId="1CCA50B1" w14:textId="65BBE294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6.2.1. Badania powłok przy ich odbiorach należy przeprowadzić po zakończeniu ich wykonania:</w:t>
      </w:r>
    </w:p>
    <w:p w14:paraId="18865BB0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Dla farb emulsyjnych nie wcześniej niż po 7 dniach,</w:t>
      </w:r>
    </w:p>
    <w:p w14:paraId="75782A0E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Dla pozostałych nie wcześniej niż po 14 dniach.</w:t>
      </w:r>
    </w:p>
    <w:p w14:paraId="71B404F2" w14:textId="7426554D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6.2.2. Badania przeprowadza się przy temperaturze powietrza nie niższej od +5°C przy wilgotności powietrza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mniejszej od 65%.</w:t>
      </w:r>
    </w:p>
    <w:p w14:paraId="222EAC5B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6.2.3. Badania powinny obejmować:</w:t>
      </w:r>
    </w:p>
    <w:p w14:paraId="7396DD05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Sprawdzenie wyglądu zewnętrznego</w:t>
      </w:r>
    </w:p>
    <w:p w14:paraId="7DAA1155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Sprawdzenie zgodności barwy ze wzorcem</w:t>
      </w:r>
    </w:p>
    <w:p w14:paraId="0067E84A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Dla farb olejnych i syntetycznych: sprawdzenie powłoki na zarysowanie i uderzenia, sprawdzenie</w:t>
      </w:r>
    </w:p>
    <w:p w14:paraId="2D46FC7B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elastyczności i twardości oraz przyczepności zgodnie z odpowiednimi normami państwowymi.</w:t>
      </w:r>
    </w:p>
    <w:p w14:paraId="1750CADC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Jeśli badania dadzą wynik pozytywny, to roboty malarskie należy uznać za wykonane prawidłowo. Gdy</w:t>
      </w:r>
    </w:p>
    <w:p w14:paraId="6FD8E35B" w14:textId="7E4E31F4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którekolwiek z badań dato wynik ujemny, należy usunąć wykonane powłoki częściowo lub całkowicie i wykonać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powtórnie.</w:t>
      </w:r>
    </w:p>
    <w:p w14:paraId="34C35A81" w14:textId="4D8FE8A9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Wymagana jakość materiałów powinna być potwierdzona przez producenta przez zaświadczenie o jakości lub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znakiem kontroli jakości zamieszczonym na opakowaniu lub innym równorzędnym dokumentem.</w:t>
      </w:r>
    </w:p>
    <w:p w14:paraId="4573CCEC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Nie dopuszcza się stosowania do robót materiałów, których właściwości nie odpowiadają wymaganiom</w:t>
      </w:r>
    </w:p>
    <w:p w14:paraId="06894D35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technicznym. Nie należy stosować również materiałów przeterminowanych (po okresie gwarancyjnym).</w:t>
      </w:r>
    </w:p>
    <w:p w14:paraId="5C63AB11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Należy przeprowadzić kontrolę dotrzymania warunków ogólnych wykonania robót (cieplnych,</w:t>
      </w:r>
    </w:p>
    <w:p w14:paraId="76A68995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wilgotnościowych).</w:t>
      </w:r>
    </w:p>
    <w:p w14:paraId="6DF9143C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Ogólne zasady kontroli jakości robót podano w ST B-00.00.00 „Wymagania ogólne” pkt 6.</w:t>
      </w:r>
    </w:p>
    <w:p w14:paraId="615154A9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AD6F0FE" w14:textId="24DD8558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7. Obmiar robót</w:t>
      </w:r>
    </w:p>
    <w:p w14:paraId="02E81E3D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Jednostką obmiaru jest:m2.</w:t>
      </w:r>
    </w:p>
    <w:p w14:paraId="1DDCB519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Ogólne zasady obmiaru robót podano w ST B-00.00.00 „Wymagania ogólne” pkt 7.</w:t>
      </w:r>
    </w:p>
    <w:p w14:paraId="47A2C15E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71C36A2" w14:textId="0829D37B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lastRenderedPageBreak/>
        <w:t>8. Odbiór robót</w:t>
      </w:r>
    </w:p>
    <w:p w14:paraId="5923BE6F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068B852" w14:textId="49E10904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8.1 Odbiór podłoża</w:t>
      </w:r>
    </w:p>
    <w:p w14:paraId="3DB843D2" w14:textId="26638DF5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8.1.1. Zastosowane do przygotowania podłoża materiały powinny odpowiadać wymaganiom zawartym w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normach państwowych lub świadectwach dopuszczenia do stosowania w budownictwie. Podłoże, posiadające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drobne uszkodzenia powinno być naprawione przez wypełnienie ubytków zaprawą cementowo-wapienną do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robót tynkowych lub odpowiednią szpachlówką. Jeżeli odbiór podłoża odbywa się po dłuższym czasie od jego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wykonania, należy podłoże przed gruntowaniem oczyścić.</w:t>
      </w:r>
    </w:p>
    <w:p w14:paraId="2AC35852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10EAA7A" w14:textId="5449B576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8.2 Odbiór robót malarskich</w:t>
      </w:r>
    </w:p>
    <w:p w14:paraId="68C7389C" w14:textId="3955823D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8.2.1. Sprawdzenie wyglądu zewnętrznego powłok malarskich polegające na stwierdzeniu równomiernego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rozłożenia farby, jednolitego natężenia barwy i zgodności ze wzorcem producenta, braku prześwitu i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dostrzegalnych skupisk lub grudek nieroztartego pigmentu lub wypełniaczy, braku plam, smug, zacieków,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pęcherzy odstających płatów powłoki, widocznych okiem śladów pędzla itp., w stopniu kwalifikującym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powierzchnię malowaną do powłok o dobrej jakości wykonania.</w:t>
      </w:r>
    </w:p>
    <w:p w14:paraId="3DD3B308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8.2.2. Sprawdzenie odporności powłoki na wycieranie polegające na lekkim, kilkakrotnym potarciu jej</w:t>
      </w:r>
    </w:p>
    <w:p w14:paraId="7D880521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powierzchni miękką, wełnianą lub bawełnianą szmatką kontrastowego koloru.</w:t>
      </w:r>
    </w:p>
    <w:p w14:paraId="6639D146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8.2.3. Sprawdzenie odporności powłoki na zarysowanie.</w:t>
      </w:r>
    </w:p>
    <w:p w14:paraId="50919EA9" w14:textId="5914B28C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8.2.4. Sprawdzenie przyczepności powłoki do podłoża polegające na próbie poderwania ostrym narzędziem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powłoki od podłoża.</w:t>
      </w:r>
    </w:p>
    <w:p w14:paraId="3A359F26" w14:textId="7657BE96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8.2.5. Sprawdzenie odporności powłoki na zmywanie wodą polegające na zwilżaniu badanej powierzchni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powłoki przez kilkakrotne potarcie mokrą miękką szczotką lub szmatką. Wyniki odbiorów materiałów i robót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powinny być każdorazowo wpisywane do dziennika budowy.</w:t>
      </w:r>
    </w:p>
    <w:p w14:paraId="362747FA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Ogólne zasady odbioru robót podano w ST B-00.00.00 „Wymagania ogólne” pkt 8.</w:t>
      </w:r>
    </w:p>
    <w:p w14:paraId="2F371FA7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C010D20" w14:textId="1F378006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9. Podstawa płatności</w:t>
      </w:r>
    </w:p>
    <w:p w14:paraId="6F614D27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Podstawą do płatności jest wykonana i odebrana ilość m2 malowania według ceny jednostkowej, która</w:t>
      </w:r>
    </w:p>
    <w:p w14:paraId="02D9CAC8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obejmuje:</w:t>
      </w:r>
    </w:p>
    <w:p w14:paraId="784506A3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Przygotowanie powierzchni.</w:t>
      </w:r>
    </w:p>
    <w:p w14:paraId="0B1C8CF6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Szpachlowanie.</w:t>
      </w:r>
    </w:p>
    <w:p w14:paraId="61587994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Gruntowanie.</w:t>
      </w:r>
    </w:p>
    <w:p w14:paraId="1A3D1628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Malowanie.</w:t>
      </w:r>
    </w:p>
    <w:p w14:paraId="3487CBE2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Fluatowanie.</w:t>
      </w:r>
    </w:p>
    <w:p w14:paraId="58A55E4A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Ogólne zasady podstaw płatności podano w ST B-00.00.00 „Wymagania ogólne” pkt 9.</w:t>
      </w:r>
    </w:p>
    <w:p w14:paraId="7861D108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B1F17C5" w14:textId="70C6095B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10. Przepisy związane</w:t>
      </w:r>
    </w:p>
    <w:p w14:paraId="52DFC711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PN-EN 1008:2004 Woda zarobowa do betonu. Specyfikacja i pobieranie próbek.</w:t>
      </w:r>
    </w:p>
    <w:p w14:paraId="6DE4C398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PN-70/B-10100 Roboty tynkowe, tynki zwykłe. Wymagania i badania przy odbiorze.</w:t>
      </w:r>
    </w:p>
    <w:p w14:paraId="7C30980C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PN-B-30041:1997 Spoiwa gipsowe. Gips budowlany</w:t>
      </w:r>
    </w:p>
    <w:p w14:paraId="6F46120C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PN-B-30042:1997 Spoiwa gipsowe. Gips szpachlowy, gips tynkarski i klej gipsowy</w:t>
      </w:r>
    </w:p>
    <w:p w14:paraId="6E2F42C7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PN-62/C-81502 Szpachlówki i kity szpachlowe. Metody badań.</w:t>
      </w:r>
    </w:p>
    <w:p w14:paraId="2621C634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PN-EN 459-1:2003 Wapno budowlane.</w:t>
      </w:r>
    </w:p>
    <w:p w14:paraId="78BD80BE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PN-69/B-10285 Roboty malarskie budowlane farbami, lakierami i emaliami na spoiwach</w:t>
      </w:r>
    </w:p>
    <w:p w14:paraId="190100A5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bezwodnych</w:t>
      </w:r>
    </w:p>
    <w:p w14:paraId="691EC054" w14:textId="32E90652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PN-EN 13300:2002 Farby i lakiery. Wodne wyroby lakierowe i systemy powłokowe na wewnętrzne ściany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i sufity. Klasyfikacja</w:t>
      </w:r>
    </w:p>
    <w:p w14:paraId="5BC54196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PN-C 81911:1997 Farby epoksydowe do gruntowania odporne na czynniki chemiczne</w:t>
      </w:r>
    </w:p>
    <w:p w14:paraId="397206FC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 xml:space="preserve">PN-C-81901:2002 Farby olejne i </w:t>
      </w:r>
      <w:proofErr w:type="spellStart"/>
      <w:r w:rsidRPr="00292A29">
        <w:rPr>
          <w:rFonts w:ascii="Times New Roman" w:hAnsi="Times New Roman" w:cs="Times New Roman"/>
          <w:kern w:val="0"/>
        </w:rPr>
        <w:t>alkidowe</w:t>
      </w:r>
      <w:proofErr w:type="spellEnd"/>
      <w:r w:rsidRPr="00292A29">
        <w:rPr>
          <w:rFonts w:ascii="Times New Roman" w:hAnsi="Times New Roman" w:cs="Times New Roman"/>
          <w:kern w:val="0"/>
        </w:rPr>
        <w:t>.</w:t>
      </w:r>
    </w:p>
    <w:p w14:paraId="6682D62C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Specyfikacja techniczna B-09.04.00 7</w:t>
      </w:r>
    </w:p>
    <w:p w14:paraId="445F5404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PN-C-81608:1998 Emalie chlorokauczukowe.</w:t>
      </w:r>
    </w:p>
    <w:p w14:paraId="1826E4DD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PN-C-81914:2002 Farby dyspersyjne stosowane wewnątrz.</w:t>
      </w:r>
    </w:p>
    <w:p w14:paraId="2726A9BC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PN-C-81932:1997 Emalie epoksydowe chemoodporne.</w:t>
      </w:r>
    </w:p>
    <w:p w14:paraId="6C28AE35" w14:textId="2963D01A" w:rsidR="00EE48E9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Warunki techniczne wykonania i odbioru robót budowlano-montażowych tom I – Budownictwo ogólne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część 4.</w:t>
      </w:r>
    </w:p>
    <w:sectPr w:rsidR="00EE48E9" w:rsidRPr="00292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5">
    <w:altName w:val="Microsoft JhengHei"/>
    <w:panose1 w:val="00000000000000000000"/>
    <w:charset w:val="EE"/>
    <w:family w:val="auto"/>
    <w:notTrueType/>
    <w:pitch w:val="default"/>
    <w:sig w:usb0="00000005" w:usb1="08080000" w:usb2="00000010" w:usb3="00000000" w:csb0="001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794"/>
    <w:rsid w:val="001A53CF"/>
    <w:rsid w:val="00292A29"/>
    <w:rsid w:val="00680094"/>
    <w:rsid w:val="00832555"/>
    <w:rsid w:val="00902794"/>
    <w:rsid w:val="00975128"/>
    <w:rsid w:val="00BF30D0"/>
    <w:rsid w:val="00DA6645"/>
    <w:rsid w:val="00EE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3EBC5"/>
  <w15:chartTrackingRefBased/>
  <w15:docId w15:val="{7BF4D1A6-5323-4F75-A10A-2A262D81C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2243</Words>
  <Characters>13461</Characters>
  <Application>Microsoft Office Word</Application>
  <DocSecurity>0</DocSecurity>
  <Lines>112</Lines>
  <Paragraphs>31</Paragraphs>
  <ScaleCrop>false</ScaleCrop>
  <Company/>
  <LinksUpToDate>false</LinksUpToDate>
  <CharactersWithSpaces>15673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Jaromir Kośla</dc:creator>
  <cp:keywords/>
  <dc:description/>
  <cp:lastModifiedBy>Sylwester</cp:lastModifiedBy>
  <cp:revision>8</cp:revision>
  <cp:lastPrinted>2023-09-14T05:51:00Z</cp:lastPrinted>
  <dcterms:created xsi:type="dcterms:W3CDTF">2023-09-13T21:52:00Z</dcterms:created>
  <dcterms:modified xsi:type="dcterms:W3CDTF">2024-09-24T11:34:00Z</dcterms:modified>
</cp:coreProperties>
</file>