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DB7AA" w14:textId="77777777" w:rsidR="00EA678E" w:rsidRPr="00A37911" w:rsidRDefault="00EA678E" w:rsidP="00EA678E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a do </w:t>
      </w:r>
      <w:proofErr w:type="spellStart"/>
      <w:r>
        <w:rPr>
          <w:rFonts w:ascii="Cambria" w:hAnsi="Cambria" w:cs="Arial"/>
          <w:b/>
          <w:sz w:val="20"/>
          <w:szCs w:val="20"/>
        </w:rPr>
        <w:t>SWZ</w:t>
      </w:r>
      <w:proofErr w:type="spellEnd"/>
    </w:p>
    <w:p w14:paraId="064B985A" w14:textId="77777777" w:rsidR="00EA678E" w:rsidRPr="00A37911" w:rsidRDefault="00EA678E" w:rsidP="00EA678E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D2072E4" w14:textId="77777777" w:rsidR="00EA678E" w:rsidRPr="00A37911" w:rsidRDefault="00EA678E" w:rsidP="00EA678E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0E44AAA" w14:textId="77777777" w:rsidR="00EA678E" w:rsidRDefault="00EA678E" w:rsidP="00EA678E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Sąd </w:t>
      </w:r>
      <w:r>
        <w:rPr>
          <w:rFonts w:ascii="Cambria" w:hAnsi="Cambria" w:cs="Arial"/>
          <w:b/>
          <w:bCs/>
          <w:sz w:val="20"/>
          <w:szCs w:val="20"/>
        </w:rPr>
        <w:t xml:space="preserve">Okręgowy we Włocławku </w:t>
      </w:r>
    </w:p>
    <w:p w14:paraId="511107ED" w14:textId="4E3AD1D2" w:rsidR="00EA678E" w:rsidRPr="0007255F" w:rsidRDefault="00EA678E" w:rsidP="00EA678E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sz w:val="20"/>
          <w:szCs w:val="20"/>
        </w:rPr>
        <w:t>Żeromskiego 28</w:t>
      </w:r>
      <w:r w:rsidRPr="0007255F">
        <w:rPr>
          <w:rFonts w:ascii="Cambria" w:hAnsi="Cambria" w:cs="Arial"/>
          <w:b/>
          <w:bCs/>
          <w:sz w:val="20"/>
          <w:szCs w:val="20"/>
        </w:rPr>
        <w:t>,</w:t>
      </w:r>
    </w:p>
    <w:p w14:paraId="1569FF15" w14:textId="77777777" w:rsidR="00EA678E" w:rsidRPr="00F6766C" w:rsidRDefault="00EA678E" w:rsidP="00EA678E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87-800 Włocławek 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  </w:t>
      </w:r>
    </w:p>
    <w:p w14:paraId="1E6B8626" w14:textId="77777777" w:rsidR="00EA678E" w:rsidRPr="00340B15" w:rsidRDefault="00EA678E" w:rsidP="00EA678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E061827" w14:textId="77777777" w:rsidR="00EA678E" w:rsidRPr="00A37911" w:rsidRDefault="00EA678E" w:rsidP="00EA678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AD95A6B" w14:textId="77777777" w:rsidR="00EA678E" w:rsidRPr="00A37911" w:rsidRDefault="00EA678E" w:rsidP="00EA678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6EBB4D" w14:textId="77777777" w:rsidR="00EA678E" w:rsidRPr="00A37911" w:rsidRDefault="00EA678E" w:rsidP="00EA678E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6143956" w14:textId="77777777" w:rsidR="00EA678E" w:rsidRPr="00A37911" w:rsidRDefault="00EA678E" w:rsidP="00EA678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0E87335" w14:textId="77777777" w:rsidR="00EA678E" w:rsidRPr="00A37911" w:rsidRDefault="00EA678E" w:rsidP="00EA678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0987F5C" w14:textId="77777777" w:rsidR="00EA678E" w:rsidRPr="00A37911" w:rsidRDefault="00EA678E" w:rsidP="00EA678E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55AD4B9" w14:textId="77777777" w:rsidR="00EA678E" w:rsidRPr="00A37911" w:rsidRDefault="00EA678E" w:rsidP="00EA678E">
      <w:pPr>
        <w:rPr>
          <w:rFonts w:ascii="Cambria" w:hAnsi="Cambria" w:cs="Arial"/>
        </w:rPr>
      </w:pPr>
    </w:p>
    <w:p w14:paraId="789F910C" w14:textId="77777777" w:rsidR="00EA678E" w:rsidRPr="00A37911" w:rsidRDefault="00EA678E" w:rsidP="00EA678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1C8C8361" w14:textId="77777777" w:rsidR="00EA678E" w:rsidRPr="00A37911" w:rsidRDefault="00EA678E" w:rsidP="00EA678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598EA31" w14:textId="77777777" w:rsidR="00EA678E" w:rsidRPr="00A37911" w:rsidRDefault="00EA678E" w:rsidP="00EA678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65D3E5A" w14:textId="77777777" w:rsidR="00EA678E" w:rsidRPr="00A37911" w:rsidRDefault="00EA678E" w:rsidP="00EA678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22DF9C2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D35301" w14:textId="77777777" w:rsidR="00EA678E" w:rsidRPr="00083212" w:rsidRDefault="00EA678E" w:rsidP="00EA678E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Pr="00FA1366">
        <w:rPr>
          <w:rFonts w:ascii="Cambria" w:hAnsi="Cambria" w:cs="Arial"/>
          <w:b/>
          <w:sz w:val="20"/>
          <w:szCs w:val="20"/>
        </w:rPr>
        <w:t xml:space="preserve"> </w:t>
      </w:r>
      <w:r w:rsidRPr="00CD261C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/>
          <w:b/>
          <w:sz w:val="20"/>
          <w:szCs w:val="20"/>
        </w:rPr>
        <w:t>Dostawa oleju opałowego dla Sądu Rejonowego w Radziejowie</w:t>
      </w:r>
      <w:r w:rsidRPr="00CD261C">
        <w:rPr>
          <w:rFonts w:ascii="Cambria" w:hAnsi="Cambria" w:cs="Calibri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E242ACD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</w:rPr>
      </w:pPr>
    </w:p>
    <w:p w14:paraId="0C8AC15C" w14:textId="77777777" w:rsidR="00EA678E" w:rsidRDefault="00EA678E" w:rsidP="00EA678E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42289374" w14:textId="77777777" w:rsidR="00EA678E" w:rsidRDefault="00EA678E" w:rsidP="00EA678E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14:paraId="29ADA95A" w14:textId="77777777" w:rsidR="00EA678E" w:rsidRPr="00A37911" w:rsidRDefault="00EA678E" w:rsidP="00EA678E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6469DDE" w14:textId="77777777" w:rsidR="00EA678E" w:rsidRDefault="00EA678E" w:rsidP="00EA678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E22FBA7" w14:textId="77777777" w:rsidR="00EA678E" w:rsidRPr="00C17D28" w:rsidRDefault="00EA678E" w:rsidP="00EA678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F1D23BC" w14:textId="77777777" w:rsidR="00EA678E" w:rsidRPr="00B60A28" w:rsidRDefault="00EA678E" w:rsidP="00EA678E">
      <w:pPr>
        <w:pStyle w:val="Akapitzlist1"/>
        <w:numPr>
          <w:ilvl w:val="0"/>
          <w:numId w:val="1"/>
        </w:numPr>
        <w:spacing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B60A28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B60A28">
        <w:rPr>
          <w:rFonts w:ascii="Cambria" w:hAnsi="Cambria"/>
          <w:color w:val="auto"/>
          <w:sz w:val="22"/>
          <w:szCs w:val="22"/>
        </w:rPr>
        <w:t xml:space="preserve">art. 7 ust. 1 ustawy z dnia 13 kwietnia 2022 – </w:t>
      </w:r>
      <w:r w:rsidRPr="00B60A28">
        <w:rPr>
          <w:rFonts w:ascii="Cambria" w:hAnsi="Cambria"/>
          <w:i/>
          <w:color w:val="auto"/>
          <w:sz w:val="22"/>
          <w:szCs w:val="22"/>
        </w:rPr>
        <w:t>o</w:t>
      </w:r>
      <w:r w:rsidRPr="00B60A28">
        <w:rPr>
          <w:rFonts w:ascii="Cambria" w:hAnsi="Cambria"/>
          <w:color w:val="auto"/>
          <w:sz w:val="22"/>
          <w:szCs w:val="22"/>
        </w:rPr>
        <w:t xml:space="preserve"> </w:t>
      </w:r>
      <w:r w:rsidRPr="00B60A28">
        <w:rPr>
          <w:rFonts w:ascii="Cambria" w:hAnsi="Cambria"/>
          <w:i/>
          <w:color w:val="auto"/>
          <w:sz w:val="22"/>
          <w:szCs w:val="22"/>
        </w:rPr>
        <w:t>szczególnych rozwiązaniach w zakresie przeciwdziałania wspieraniu agresji na Ukrainę oraz służących ochronie bezpieczeństwa narodowego</w:t>
      </w:r>
      <w:r w:rsidRPr="00B60A28">
        <w:rPr>
          <w:rFonts w:ascii="Cambria" w:hAnsi="Cambria"/>
          <w:color w:val="auto"/>
          <w:sz w:val="22"/>
          <w:szCs w:val="22"/>
        </w:rPr>
        <w:t xml:space="preserve"> (Dz.U 2022, poz. 835), </w:t>
      </w:r>
      <w:r w:rsidRPr="00B60A28">
        <w:rPr>
          <w:rFonts w:ascii="Cambria" w:hAnsi="Cambria" w:cs="Arial"/>
          <w:color w:val="auto"/>
          <w:sz w:val="22"/>
          <w:szCs w:val="22"/>
        </w:rPr>
        <w:t xml:space="preserve">    </w:t>
      </w:r>
    </w:p>
    <w:p w14:paraId="1BF0DCFC" w14:textId="77777777" w:rsidR="00EA678E" w:rsidRPr="00B60A28" w:rsidRDefault="00EA678E" w:rsidP="00EA678E">
      <w:pPr>
        <w:pStyle w:val="Akapitzlist1"/>
        <w:numPr>
          <w:ilvl w:val="0"/>
          <w:numId w:val="1"/>
        </w:numPr>
        <w:spacing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B60A28">
        <w:rPr>
          <w:rFonts w:ascii="Cambria" w:hAnsi="Cambria" w:cs="Arial"/>
          <w:color w:val="auto"/>
          <w:sz w:val="22"/>
          <w:szCs w:val="22"/>
        </w:rPr>
        <w:t xml:space="preserve">   Oświadczam, że nie podlegam wykluczeniu z postępowania na podstawie </w:t>
      </w:r>
      <w:r w:rsidRPr="00B60A28">
        <w:rPr>
          <w:rFonts w:ascii="Cambria" w:hAnsi="Cambria"/>
          <w:color w:val="auto"/>
          <w:sz w:val="22"/>
          <w:szCs w:val="22"/>
        </w:rPr>
        <w:t xml:space="preserve">art. 5k (UE) rozporządzenia 833/2014 w brzmieniu nadanym rozporządzeniem (UE) 2022/576 </w:t>
      </w:r>
      <w:r w:rsidRPr="00B60A28">
        <w:rPr>
          <w:rFonts w:ascii="Cambria" w:hAnsi="Cambria"/>
          <w:i/>
          <w:color w:val="auto"/>
          <w:sz w:val="22"/>
          <w:szCs w:val="22"/>
        </w:rPr>
        <w:t>dotyczącym środków ograniczających w związku z działaniami Rosji destabilizującymi sytuację na Ukrainie.</w:t>
      </w:r>
      <w:r w:rsidRPr="00B60A28">
        <w:rPr>
          <w:rFonts w:ascii="Cambria" w:hAnsi="Cambria" w:cs="Arial"/>
          <w:color w:val="auto"/>
          <w:sz w:val="22"/>
          <w:szCs w:val="22"/>
        </w:rPr>
        <w:t xml:space="preserve">      </w:t>
      </w:r>
    </w:p>
    <w:p w14:paraId="025A626D" w14:textId="77777777" w:rsidR="00EA678E" w:rsidRPr="0035282E" w:rsidRDefault="00EA678E" w:rsidP="00EA678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07EAFE2" w14:textId="77777777" w:rsidR="00EA678E" w:rsidRPr="00A37911" w:rsidRDefault="00EA678E" w:rsidP="00EA678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2E6B75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DD7019" w14:textId="77777777" w:rsidR="00EA678E" w:rsidRPr="003374CC" w:rsidRDefault="00EA678E" w:rsidP="00EA678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C224E05" w14:textId="77777777" w:rsidR="00EA678E" w:rsidRDefault="00EA678E" w:rsidP="00EA678E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B17CE9D" w14:textId="77777777" w:rsidR="00EA678E" w:rsidRDefault="00EA678E" w:rsidP="00EA678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B5E2ABD" w14:textId="77777777" w:rsidR="00EA678E" w:rsidRDefault="00EA678E" w:rsidP="00EA678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69A5600" w14:textId="77777777" w:rsidR="00EA678E" w:rsidRDefault="00EA678E" w:rsidP="00EA678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9E20076" w14:textId="77777777" w:rsidR="00EA678E" w:rsidRDefault="00EA678E" w:rsidP="00EA678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E388D21" w14:textId="77777777" w:rsidR="00EA678E" w:rsidRPr="00A37911" w:rsidRDefault="00EA678E" w:rsidP="00EA678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A8AF1CB" w14:textId="77777777" w:rsidR="00EA678E" w:rsidRDefault="00EA678E" w:rsidP="00EA678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6AEB89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3DACB1A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BAE603C" w14:textId="77777777" w:rsidR="00EA678E" w:rsidRPr="003374CC" w:rsidRDefault="00EA678E" w:rsidP="00EA678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BAEDC0C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3CBB1C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i/>
        </w:rPr>
      </w:pPr>
    </w:p>
    <w:p w14:paraId="6AE2F9A9" w14:textId="77777777" w:rsidR="00EA678E" w:rsidRDefault="00EA678E" w:rsidP="00EA678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090B617" w14:textId="77777777" w:rsidR="00EA678E" w:rsidRPr="00A37911" w:rsidRDefault="00EA678E" w:rsidP="00EA678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A66732" w14:textId="77777777" w:rsidR="00EA678E" w:rsidRDefault="00EA678E" w:rsidP="00EA678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1D703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324C81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ADD677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0978C3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F6A8909" w14:textId="77777777" w:rsidR="00EA678E" w:rsidRPr="003374CC" w:rsidRDefault="00EA678E" w:rsidP="00EA678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51800F4" w14:textId="77777777" w:rsidR="00EA678E" w:rsidRPr="00A37911" w:rsidRDefault="00EA678E" w:rsidP="00EA678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14D8CE4" w14:textId="77777777" w:rsidR="008B0153" w:rsidRDefault="008B0153"/>
    <w:sectPr w:rsidR="008B0153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1316F" w14:textId="77777777" w:rsidR="0031495E" w:rsidRDefault="0031495E" w:rsidP="00EA678E">
      <w:pPr>
        <w:spacing w:after="0" w:line="240" w:lineRule="auto"/>
      </w:pPr>
      <w:r>
        <w:separator/>
      </w:r>
    </w:p>
  </w:endnote>
  <w:endnote w:type="continuationSeparator" w:id="0">
    <w:p w14:paraId="1E064BF2" w14:textId="77777777" w:rsidR="0031495E" w:rsidRDefault="0031495E" w:rsidP="00EA6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D9535" w14:textId="77777777" w:rsidR="00000000" w:rsidRPr="008030FB" w:rsidRDefault="00000000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DB1E0A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C2D1E" w14:textId="77777777" w:rsidR="0031495E" w:rsidRDefault="0031495E" w:rsidP="00EA678E">
      <w:pPr>
        <w:spacing w:after="0" w:line="240" w:lineRule="auto"/>
      </w:pPr>
      <w:r>
        <w:separator/>
      </w:r>
    </w:p>
  </w:footnote>
  <w:footnote w:type="continuationSeparator" w:id="0">
    <w:p w14:paraId="1122A53C" w14:textId="77777777" w:rsidR="0031495E" w:rsidRDefault="0031495E" w:rsidP="00EA6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207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78E"/>
    <w:rsid w:val="0031495E"/>
    <w:rsid w:val="006C62FC"/>
    <w:rsid w:val="008B0153"/>
    <w:rsid w:val="00A768E1"/>
    <w:rsid w:val="00CC0E09"/>
    <w:rsid w:val="00EA678E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FDBE"/>
  <w15:chartTrackingRefBased/>
  <w15:docId w15:val="{241D85BF-9D94-4ADA-B876-C1AAA303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78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6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6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6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67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7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7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7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7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7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6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6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6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6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67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EA67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67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6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67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678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EA6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EA678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EA6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78E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EA678E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678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rsid w:val="00EA67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EA67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uiPriority w:val="99"/>
    <w:qFormat/>
    <w:rsid w:val="00EA678E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Lucida Sans Unicode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1</cp:revision>
  <dcterms:created xsi:type="dcterms:W3CDTF">2024-09-24T12:54:00Z</dcterms:created>
  <dcterms:modified xsi:type="dcterms:W3CDTF">2024-09-24T12:56:00Z</dcterms:modified>
</cp:coreProperties>
</file>