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9AAE4" w14:textId="3709C39E" w:rsidR="009A4DF2" w:rsidRPr="0052717B" w:rsidRDefault="003E729B" w:rsidP="003A6B73">
      <w:pPr>
        <w:pStyle w:val="Heading10"/>
        <w:keepNext/>
        <w:keepLines/>
        <w:shd w:val="clear" w:color="auto" w:fill="auto"/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bookmark1"/>
      <w:r w:rsidRPr="0052717B">
        <w:rPr>
          <w:rFonts w:ascii="Arial" w:hAnsi="Arial" w:cs="Arial"/>
          <w:b/>
          <w:sz w:val="24"/>
          <w:szCs w:val="24"/>
        </w:rPr>
        <w:t>Opis Przedmiotu Zamówienia</w:t>
      </w:r>
      <w:bookmarkEnd w:id="0"/>
    </w:p>
    <w:p w14:paraId="0CA25B8B" w14:textId="7BE5C53A" w:rsidR="00452723" w:rsidRPr="00452723" w:rsidRDefault="00452723" w:rsidP="003A6B73">
      <w:pPr>
        <w:pStyle w:val="Heading10"/>
        <w:keepNext/>
        <w:keepLines/>
        <w:shd w:val="clear" w:color="auto" w:fill="auto"/>
        <w:spacing w:line="360" w:lineRule="auto"/>
        <w:rPr>
          <w:rFonts w:ascii="Arial" w:hAnsi="Arial" w:cs="Arial"/>
          <w:sz w:val="20"/>
          <w:szCs w:val="20"/>
        </w:rPr>
      </w:pPr>
      <w:r w:rsidRPr="00452723">
        <w:rPr>
          <w:rFonts w:ascii="Arial" w:hAnsi="Arial" w:cs="Arial"/>
          <w:sz w:val="20"/>
          <w:szCs w:val="20"/>
        </w:rPr>
        <w:t xml:space="preserve">Do postępowania: </w:t>
      </w:r>
      <w:r w:rsidRPr="00452723">
        <w:rPr>
          <w:rFonts w:ascii="Arial" w:hAnsi="Arial" w:cs="Arial"/>
          <w:bCs/>
          <w:sz w:val="20"/>
          <w:szCs w:val="20"/>
        </w:rPr>
        <w:t>Kompleksowa obsługa drukarek oraz urządzeń wielofunkcyjnych obejmująca serwis i dostawę materiałów eksploatacyjnych.</w:t>
      </w:r>
    </w:p>
    <w:p w14:paraId="4C436327" w14:textId="77777777" w:rsidR="009A4DF2" w:rsidRPr="00B401DA" w:rsidRDefault="003E729B" w:rsidP="003A6B73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707"/>
        </w:tabs>
        <w:spacing w:after="0" w:line="360" w:lineRule="auto"/>
        <w:ind w:left="432" w:hanging="432"/>
        <w:jc w:val="left"/>
        <w:rPr>
          <w:rFonts w:ascii="Arial" w:hAnsi="Arial" w:cs="Arial"/>
          <w:sz w:val="20"/>
          <w:szCs w:val="20"/>
          <w:u w:val="none"/>
        </w:rPr>
      </w:pPr>
      <w:bookmarkStart w:id="1" w:name="bookmark5"/>
      <w:r w:rsidRPr="00B401DA">
        <w:rPr>
          <w:rFonts w:ascii="Arial" w:hAnsi="Arial" w:cs="Arial"/>
          <w:sz w:val="20"/>
          <w:szCs w:val="20"/>
          <w:u w:val="none"/>
        </w:rPr>
        <w:t>Miejsce wykonania usługi:</w:t>
      </w:r>
      <w:bookmarkEnd w:id="1"/>
    </w:p>
    <w:p w14:paraId="49E85D05" w14:textId="7C820959" w:rsidR="009E3146" w:rsidRPr="003A6B73" w:rsidRDefault="009A4DF2" w:rsidP="003A6B73">
      <w:pPr>
        <w:pStyle w:val="Tekstpodstawowy"/>
        <w:spacing w:line="360" w:lineRule="auto"/>
        <w:ind w:left="220" w:firstLine="2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Czynności serwisowe realizowane będą w siedzibie Zamawiającego w miejscu użytkowania drukarek</w:t>
      </w:r>
      <w:r w:rsidR="00B401DA">
        <w:rPr>
          <w:sz w:val="20"/>
          <w:szCs w:val="20"/>
        </w:rPr>
        <w:t xml:space="preserve"> oraz</w:t>
      </w:r>
      <w:r w:rsidRPr="003A6B73">
        <w:rPr>
          <w:sz w:val="20"/>
          <w:szCs w:val="20"/>
        </w:rPr>
        <w:t xml:space="preserve"> urządzeń wielofunkcyjnych w dni robocze i w godzinach urzędowania Zamawiającego tj. 7.00-15.00. </w:t>
      </w:r>
    </w:p>
    <w:p w14:paraId="503FA748" w14:textId="26B35C4A" w:rsidR="009A4DF2" w:rsidRPr="003A6B73" w:rsidRDefault="009A4DF2" w:rsidP="003A6B73">
      <w:pPr>
        <w:pStyle w:val="Tekstpodstawowy"/>
        <w:spacing w:line="360" w:lineRule="auto"/>
        <w:ind w:firstLine="22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Wykaz lokalizacji:</w:t>
      </w:r>
    </w:p>
    <w:p w14:paraId="35016660" w14:textId="17CE0F72" w:rsidR="009A4DF2" w:rsidRPr="003A6B73" w:rsidRDefault="009A4DF2" w:rsidP="0008217C">
      <w:pPr>
        <w:pStyle w:val="Tekstpodstawowy"/>
        <w:widowControl w:val="0"/>
        <w:numPr>
          <w:ilvl w:val="0"/>
          <w:numId w:val="12"/>
        </w:numPr>
        <w:tabs>
          <w:tab w:val="left" w:pos="1197"/>
        </w:tabs>
        <w:suppressAutoHyphens w:val="0"/>
        <w:spacing w:line="360" w:lineRule="auto"/>
        <w:ind w:left="567" w:hanging="360"/>
        <w:jc w:val="left"/>
        <w:rPr>
          <w:sz w:val="20"/>
          <w:szCs w:val="20"/>
        </w:rPr>
      </w:pPr>
      <w:proofErr w:type="gramStart"/>
      <w:r w:rsidRPr="003A6B73">
        <w:rPr>
          <w:sz w:val="20"/>
          <w:szCs w:val="20"/>
        </w:rPr>
        <w:t>ul</w:t>
      </w:r>
      <w:proofErr w:type="gramEnd"/>
      <w:r w:rsidRPr="003A6B73">
        <w:rPr>
          <w:sz w:val="20"/>
          <w:szCs w:val="20"/>
        </w:rPr>
        <w:t xml:space="preserve">. Przy Rondzie 7, </w:t>
      </w:r>
      <w:r w:rsidR="00C26772" w:rsidRPr="003A6B73">
        <w:rPr>
          <w:sz w:val="20"/>
          <w:szCs w:val="20"/>
        </w:rPr>
        <w:t>31-547 Kraków</w:t>
      </w:r>
      <w:r w:rsidR="009E3146" w:rsidRPr="003A6B73">
        <w:rPr>
          <w:sz w:val="20"/>
          <w:szCs w:val="20"/>
        </w:rPr>
        <w:t xml:space="preserve"> </w:t>
      </w:r>
    </w:p>
    <w:p w14:paraId="11C135F6" w14:textId="77777777" w:rsidR="009A4DF2" w:rsidRPr="003A6B73" w:rsidRDefault="009A4DF2" w:rsidP="0008217C">
      <w:pPr>
        <w:pStyle w:val="Tekstpodstawowy"/>
        <w:widowControl w:val="0"/>
        <w:numPr>
          <w:ilvl w:val="0"/>
          <w:numId w:val="12"/>
        </w:numPr>
        <w:tabs>
          <w:tab w:val="left" w:pos="1197"/>
        </w:tabs>
        <w:suppressAutoHyphens w:val="0"/>
        <w:spacing w:line="360" w:lineRule="auto"/>
        <w:ind w:left="567" w:hanging="360"/>
        <w:jc w:val="left"/>
        <w:rPr>
          <w:sz w:val="20"/>
          <w:szCs w:val="20"/>
        </w:rPr>
      </w:pPr>
      <w:proofErr w:type="gramStart"/>
      <w:r w:rsidRPr="003A6B73">
        <w:rPr>
          <w:sz w:val="20"/>
          <w:szCs w:val="20"/>
        </w:rPr>
        <w:t>ul</w:t>
      </w:r>
      <w:proofErr w:type="gramEnd"/>
      <w:r w:rsidRPr="003A6B73">
        <w:rPr>
          <w:sz w:val="20"/>
          <w:szCs w:val="20"/>
        </w:rPr>
        <w:t xml:space="preserve">. Przy Rondzie 6, </w:t>
      </w:r>
      <w:r w:rsidR="00C26772" w:rsidRPr="003A6B73">
        <w:rPr>
          <w:sz w:val="20"/>
          <w:szCs w:val="20"/>
        </w:rPr>
        <w:t>31-547 Kraków</w:t>
      </w:r>
    </w:p>
    <w:p w14:paraId="25D67A21" w14:textId="075535FF" w:rsidR="0008217C" w:rsidRPr="0008217C" w:rsidRDefault="0008217C" w:rsidP="0008217C">
      <w:pPr>
        <w:pStyle w:val="Tekstpodstawowy"/>
        <w:numPr>
          <w:ilvl w:val="0"/>
          <w:numId w:val="12"/>
        </w:numPr>
        <w:spacing w:line="360" w:lineRule="auto"/>
        <w:ind w:left="567" w:hanging="28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Pr="0008217C">
        <w:rPr>
          <w:sz w:val="20"/>
          <w:szCs w:val="20"/>
        </w:rPr>
        <w:t>ul</w:t>
      </w:r>
      <w:proofErr w:type="gramEnd"/>
      <w:r w:rsidRPr="0008217C">
        <w:rPr>
          <w:sz w:val="20"/>
          <w:szCs w:val="20"/>
        </w:rPr>
        <w:t>. Kosynierów 28, 32-100 Proszowice</w:t>
      </w:r>
    </w:p>
    <w:p w14:paraId="4B7D16A4" w14:textId="3F0C44AB" w:rsidR="009E3146" w:rsidRPr="003A6B73" w:rsidRDefault="0008217C" w:rsidP="0008217C">
      <w:pPr>
        <w:pStyle w:val="Tekstpodstawowy"/>
        <w:spacing w:line="360" w:lineRule="auto"/>
        <w:jc w:val="left"/>
        <w:rPr>
          <w:sz w:val="20"/>
          <w:szCs w:val="20"/>
        </w:rPr>
      </w:pPr>
      <w:r w:rsidRPr="0008217C">
        <w:rPr>
          <w:sz w:val="20"/>
          <w:szCs w:val="20"/>
        </w:rPr>
        <w:t xml:space="preserve"> </w:t>
      </w:r>
      <w:r w:rsidR="009A4DF2" w:rsidRPr="003A6B73">
        <w:rPr>
          <w:sz w:val="20"/>
          <w:szCs w:val="20"/>
        </w:rPr>
        <w:t>(</w:t>
      </w:r>
      <w:r w:rsidR="009E3146" w:rsidRPr="003A6B73">
        <w:rPr>
          <w:sz w:val="20"/>
          <w:szCs w:val="20"/>
        </w:rPr>
        <w:t>numer pomieszczenia będzie wskazany każdorazowo w przesyłanych zgłoszeniach do Wykonawcy</w:t>
      </w:r>
      <w:r w:rsidR="009A4DF2" w:rsidRPr="003A6B73">
        <w:rPr>
          <w:sz w:val="20"/>
          <w:szCs w:val="20"/>
        </w:rPr>
        <w:t>)</w:t>
      </w:r>
    </w:p>
    <w:p w14:paraId="4894E102" w14:textId="77777777" w:rsidR="009A4DF2" w:rsidRPr="00B401DA" w:rsidRDefault="003E729B" w:rsidP="003A6B73">
      <w:pPr>
        <w:pStyle w:val="Heading30"/>
        <w:keepNext/>
        <w:keepLines/>
        <w:numPr>
          <w:ilvl w:val="0"/>
          <w:numId w:val="1"/>
        </w:numPr>
        <w:shd w:val="clear" w:color="auto" w:fill="auto"/>
        <w:tabs>
          <w:tab w:val="left" w:pos="558"/>
        </w:tabs>
        <w:spacing w:after="0" w:line="360" w:lineRule="auto"/>
        <w:ind w:left="432" w:hanging="432"/>
        <w:jc w:val="left"/>
        <w:rPr>
          <w:rFonts w:ascii="Arial" w:hAnsi="Arial" w:cs="Arial"/>
          <w:sz w:val="20"/>
          <w:szCs w:val="20"/>
          <w:u w:val="none"/>
        </w:rPr>
      </w:pPr>
      <w:bookmarkStart w:id="2" w:name="bookmark6"/>
      <w:r w:rsidRPr="00B401DA">
        <w:rPr>
          <w:rFonts w:ascii="Arial" w:hAnsi="Arial" w:cs="Arial"/>
          <w:sz w:val="20"/>
          <w:szCs w:val="20"/>
          <w:u w:val="none"/>
        </w:rPr>
        <w:t>Opis przedmiotu zamówienia:</w:t>
      </w:r>
      <w:bookmarkEnd w:id="2"/>
    </w:p>
    <w:p w14:paraId="40654478" w14:textId="00C31087" w:rsidR="001813A9" w:rsidRPr="003A6B73" w:rsidRDefault="003822E9" w:rsidP="003A6B73">
      <w:pPr>
        <w:pStyle w:val="Tekstpodstawowy"/>
        <w:widowControl w:val="0"/>
        <w:numPr>
          <w:ilvl w:val="0"/>
          <w:numId w:val="3"/>
        </w:numPr>
        <w:tabs>
          <w:tab w:val="left" w:pos="593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 xml:space="preserve">Przedmiotem </w:t>
      </w:r>
      <w:r w:rsidR="001813A9" w:rsidRPr="003A6B73">
        <w:rPr>
          <w:sz w:val="20"/>
          <w:szCs w:val="20"/>
        </w:rPr>
        <w:t xml:space="preserve">jest kompleksowa obsługa </w:t>
      </w:r>
      <w:r w:rsidR="007E34FF">
        <w:rPr>
          <w:sz w:val="20"/>
          <w:szCs w:val="20"/>
        </w:rPr>
        <w:t>urządzeń biurowych tj. drukarek oraz</w:t>
      </w:r>
      <w:r w:rsidR="001813A9" w:rsidRPr="003A6B73">
        <w:rPr>
          <w:sz w:val="20"/>
          <w:szCs w:val="20"/>
        </w:rPr>
        <w:t xml:space="preserve"> urządzeń wielofunkcyjnych (dalej jako: urządzenia), znajdujących się w </w:t>
      </w:r>
      <w:r w:rsidR="007E34FF" w:rsidRPr="003A6B73">
        <w:rPr>
          <w:sz w:val="20"/>
          <w:szCs w:val="20"/>
        </w:rPr>
        <w:t>posiadaniu Zamawiającego</w:t>
      </w:r>
      <w:r w:rsidR="001813A9" w:rsidRPr="003A6B73">
        <w:rPr>
          <w:sz w:val="20"/>
          <w:szCs w:val="20"/>
        </w:rPr>
        <w:t xml:space="preserve">, polegająca na usłudze zapewnienia ciągłości pracy ww. urządzeń, poprzez utrzymanie urządzeń w stanie zapewniającym drukowanie, kserowanie itp. oraz dokonywanie przeglądów, napraw i konserwacji oraz dostaw materiałów eksploatacyjnych w tym tonerów i części zamiennych w zamian za opłatę, obliczaną na podstawie liczby wykonanych wydruków (numer postępowania: G.261.3.2024). </w:t>
      </w:r>
    </w:p>
    <w:p w14:paraId="7CAB5335" w14:textId="6092BDC6" w:rsidR="001B526D" w:rsidRPr="003A6B73" w:rsidRDefault="009A4DF2" w:rsidP="003A6B73">
      <w:pPr>
        <w:pStyle w:val="Tekstpodstawowy"/>
        <w:widowControl w:val="0"/>
        <w:numPr>
          <w:ilvl w:val="0"/>
          <w:numId w:val="3"/>
        </w:numPr>
        <w:tabs>
          <w:tab w:val="left" w:pos="593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S</w:t>
      </w:r>
      <w:r w:rsidR="001B526D" w:rsidRPr="003A6B73">
        <w:rPr>
          <w:sz w:val="20"/>
          <w:szCs w:val="20"/>
        </w:rPr>
        <w:t xml:space="preserve">zczegółowy opis przedmiotu zamówienia </w:t>
      </w:r>
      <w:r w:rsidR="003822E9" w:rsidRPr="003A6B73">
        <w:rPr>
          <w:sz w:val="20"/>
          <w:szCs w:val="20"/>
        </w:rPr>
        <w:t xml:space="preserve">jak i jego zakres </w:t>
      </w:r>
      <w:r w:rsidR="001B526D" w:rsidRPr="003A6B73">
        <w:rPr>
          <w:sz w:val="20"/>
          <w:szCs w:val="20"/>
        </w:rPr>
        <w:t xml:space="preserve">zawiera </w:t>
      </w:r>
      <w:r w:rsidR="001B526D" w:rsidRPr="003A6B73">
        <w:rPr>
          <w:bCs/>
          <w:sz w:val="20"/>
          <w:szCs w:val="20"/>
        </w:rPr>
        <w:t xml:space="preserve">Załącznik </w:t>
      </w:r>
      <w:r w:rsidR="00CF5C74">
        <w:rPr>
          <w:bCs/>
          <w:sz w:val="20"/>
          <w:szCs w:val="20"/>
        </w:rPr>
        <w:t>nr 4</w:t>
      </w:r>
      <w:r w:rsidR="007E34FF" w:rsidRPr="003A6B73">
        <w:rPr>
          <w:bCs/>
          <w:sz w:val="20"/>
          <w:szCs w:val="20"/>
        </w:rPr>
        <w:t xml:space="preserve"> do</w:t>
      </w:r>
      <w:r w:rsidR="001B526D" w:rsidRPr="003A6B73">
        <w:rPr>
          <w:bCs/>
          <w:sz w:val="20"/>
          <w:szCs w:val="20"/>
        </w:rPr>
        <w:t xml:space="preserve"> SWZ (wzór umowy).</w:t>
      </w:r>
    </w:p>
    <w:p w14:paraId="28EAFF36" w14:textId="4E2E378A" w:rsidR="009A4DF2" w:rsidRPr="003A6B73" w:rsidRDefault="001B526D" w:rsidP="003A6B73">
      <w:pPr>
        <w:pStyle w:val="Tekstpodstawowy"/>
        <w:widowControl w:val="0"/>
        <w:numPr>
          <w:ilvl w:val="0"/>
          <w:numId w:val="3"/>
        </w:numPr>
        <w:tabs>
          <w:tab w:val="left" w:pos="593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Z</w:t>
      </w:r>
      <w:r w:rsidR="009A4DF2" w:rsidRPr="003A6B73">
        <w:rPr>
          <w:sz w:val="20"/>
          <w:szCs w:val="20"/>
        </w:rPr>
        <w:t xml:space="preserve">estawienie drukarek oraz </w:t>
      </w:r>
      <w:r w:rsidR="0052717B">
        <w:rPr>
          <w:sz w:val="20"/>
          <w:szCs w:val="20"/>
        </w:rPr>
        <w:t>urządzeń wielofunkcyjnych</w:t>
      </w:r>
      <w:r w:rsidR="009A4DF2" w:rsidRPr="003A6B73">
        <w:rPr>
          <w:sz w:val="20"/>
          <w:szCs w:val="20"/>
        </w:rPr>
        <w:t xml:space="preserve">, których dotyczy niniejsze postępowanie zawiera </w:t>
      </w:r>
      <w:r w:rsidR="009A4DF2" w:rsidRPr="003A6B73">
        <w:rPr>
          <w:bCs/>
          <w:sz w:val="20"/>
          <w:szCs w:val="20"/>
        </w:rPr>
        <w:t xml:space="preserve">Załącznik nr 1 do </w:t>
      </w:r>
      <w:r w:rsidR="008629C9" w:rsidRPr="003A6B73">
        <w:rPr>
          <w:bCs/>
          <w:sz w:val="20"/>
          <w:szCs w:val="20"/>
        </w:rPr>
        <w:t>wzoru u</w:t>
      </w:r>
      <w:r w:rsidR="009A4DF2" w:rsidRPr="003A6B73">
        <w:rPr>
          <w:bCs/>
          <w:sz w:val="20"/>
          <w:szCs w:val="20"/>
        </w:rPr>
        <w:t>mowy</w:t>
      </w:r>
      <w:r w:rsidR="008629C9" w:rsidRPr="003A6B73">
        <w:rPr>
          <w:bCs/>
          <w:sz w:val="20"/>
          <w:szCs w:val="20"/>
        </w:rPr>
        <w:t>.</w:t>
      </w:r>
    </w:p>
    <w:p w14:paraId="4F71FC81" w14:textId="5BE4AF61" w:rsidR="00013920" w:rsidRPr="003A6B73" w:rsidRDefault="009A4DF2" w:rsidP="003A6B73">
      <w:pPr>
        <w:pStyle w:val="Tekstpodstawowy"/>
        <w:widowControl w:val="0"/>
        <w:numPr>
          <w:ilvl w:val="0"/>
          <w:numId w:val="3"/>
        </w:numPr>
        <w:tabs>
          <w:tab w:val="left" w:pos="562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Szacunkowa ilość wydruków w poszczególnych formatach wraz z opisem została zawarta</w:t>
      </w:r>
      <w:r w:rsidRPr="003A6B73">
        <w:rPr>
          <w:sz w:val="20"/>
          <w:szCs w:val="20"/>
        </w:rPr>
        <w:br/>
        <w:t xml:space="preserve">w formularzu </w:t>
      </w:r>
      <w:r w:rsidR="007208DD">
        <w:rPr>
          <w:sz w:val="20"/>
          <w:szCs w:val="20"/>
        </w:rPr>
        <w:t>ofertowym (</w:t>
      </w:r>
      <w:r w:rsidR="008629C9" w:rsidRPr="003A6B73">
        <w:rPr>
          <w:sz w:val="20"/>
          <w:szCs w:val="20"/>
        </w:rPr>
        <w:t>zał. Nr 1 do SWZ)</w:t>
      </w:r>
      <w:r w:rsidRPr="003A6B73">
        <w:rPr>
          <w:sz w:val="20"/>
          <w:szCs w:val="20"/>
        </w:rPr>
        <w:t>.</w:t>
      </w:r>
      <w:r w:rsidR="003822E9" w:rsidRPr="003A6B73">
        <w:rPr>
          <w:sz w:val="20"/>
          <w:szCs w:val="20"/>
        </w:rPr>
        <w:t xml:space="preserve"> </w:t>
      </w:r>
      <w:r w:rsidR="00013920" w:rsidRPr="003A6B73">
        <w:rPr>
          <w:sz w:val="20"/>
          <w:szCs w:val="20"/>
        </w:rPr>
        <w:t xml:space="preserve">Zamawiający zastrzega, że przedstawione </w:t>
      </w:r>
      <w:r w:rsidR="00D91924" w:rsidRPr="003A6B73">
        <w:rPr>
          <w:sz w:val="20"/>
          <w:szCs w:val="20"/>
        </w:rPr>
        <w:br/>
      </w:r>
      <w:r w:rsidR="00013920" w:rsidRPr="003A6B73">
        <w:rPr>
          <w:sz w:val="20"/>
          <w:szCs w:val="20"/>
        </w:rPr>
        <w:t xml:space="preserve">w formularzu </w:t>
      </w:r>
      <w:r w:rsidR="008629C9" w:rsidRPr="003A6B73">
        <w:rPr>
          <w:sz w:val="20"/>
          <w:szCs w:val="20"/>
        </w:rPr>
        <w:t>ofertowym</w:t>
      </w:r>
      <w:r w:rsidR="00013920" w:rsidRPr="003A6B73">
        <w:rPr>
          <w:sz w:val="20"/>
          <w:szCs w:val="20"/>
        </w:rPr>
        <w:t xml:space="preserve"> ilości wydruków są wielkościami orientacyjnymi i mogą ulec zmianie (zmniejszeniu lub zwiększeniu) w trakcie trwania umowy w ramach zamówień zamiennie bilansujących. Zamawiający zastrzega sobie również prawo niewykorzystania do 30% kwoty umownej brutto całego asortymentu oraz niewykorzystania całej kwoty umownej brutto, </w:t>
      </w:r>
      <w:r w:rsidR="00D91924" w:rsidRPr="003A6B73">
        <w:rPr>
          <w:sz w:val="20"/>
          <w:szCs w:val="20"/>
        </w:rPr>
        <w:br/>
      </w:r>
      <w:r w:rsidR="00013920" w:rsidRPr="003A6B73">
        <w:rPr>
          <w:sz w:val="20"/>
          <w:szCs w:val="20"/>
        </w:rPr>
        <w:t>a Wykonawca nie będzie zgłaszał żadnych roszczeń z tego tytułu.</w:t>
      </w:r>
    </w:p>
    <w:p w14:paraId="42B8C18D" w14:textId="6538E2A6" w:rsidR="00FD73F4" w:rsidRPr="003A6B73" w:rsidRDefault="00FD73F4" w:rsidP="003A6B73">
      <w:pPr>
        <w:pStyle w:val="Tekstpodstawowy"/>
        <w:widowControl w:val="0"/>
        <w:numPr>
          <w:ilvl w:val="0"/>
          <w:numId w:val="3"/>
        </w:numPr>
        <w:tabs>
          <w:tab w:val="left" w:pos="595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Czas realizacji wymiany materiałów ekspl</w:t>
      </w:r>
      <w:r w:rsidR="00D14A97" w:rsidRPr="003A6B73">
        <w:rPr>
          <w:sz w:val="20"/>
          <w:szCs w:val="20"/>
        </w:rPr>
        <w:t>oatacyjnych nie dłuższy niż 24h</w:t>
      </w:r>
      <w:r w:rsidR="00E4284F" w:rsidRPr="003A6B73">
        <w:rPr>
          <w:sz w:val="20"/>
          <w:szCs w:val="20"/>
        </w:rPr>
        <w:t xml:space="preserve"> </w:t>
      </w:r>
      <w:r w:rsidR="00D14A97" w:rsidRPr="003A6B73">
        <w:rPr>
          <w:sz w:val="20"/>
          <w:szCs w:val="20"/>
        </w:rPr>
        <w:t>/</w:t>
      </w:r>
      <w:r w:rsidR="00E4284F" w:rsidRPr="003A6B73">
        <w:rPr>
          <w:sz w:val="20"/>
          <w:szCs w:val="20"/>
        </w:rPr>
        <w:t xml:space="preserve"> </w:t>
      </w:r>
      <w:r w:rsidR="00D14A97" w:rsidRPr="003A6B73">
        <w:rPr>
          <w:sz w:val="20"/>
          <w:szCs w:val="20"/>
        </w:rPr>
        <w:t>48h</w:t>
      </w:r>
      <w:r w:rsidR="00E4284F" w:rsidRPr="003A6B73">
        <w:rPr>
          <w:sz w:val="20"/>
          <w:szCs w:val="20"/>
        </w:rPr>
        <w:t xml:space="preserve"> </w:t>
      </w:r>
      <w:r w:rsidR="00D14A97" w:rsidRPr="003A6B73">
        <w:rPr>
          <w:sz w:val="20"/>
          <w:szCs w:val="20"/>
        </w:rPr>
        <w:t>/</w:t>
      </w:r>
      <w:r w:rsidR="00E4284F" w:rsidRPr="003A6B73">
        <w:rPr>
          <w:sz w:val="20"/>
          <w:szCs w:val="20"/>
        </w:rPr>
        <w:t xml:space="preserve"> </w:t>
      </w:r>
      <w:r w:rsidRPr="003A6B73">
        <w:rPr>
          <w:sz w:val="20"/>
          <w:szCs w:val="20"/>
        </w:rPr>
        <w:t>72h</w:t>
      </w:r>
      <w:r w:rsidR="003822E9" w:rsidRPr="003A6B73">
        <w:rPr>
          <w:sz w:val="20"/>
          <w:szCs w:val="20"/>
        </w:rPr>
        <w:t>*</w:t>
      </w:r>
      <w:r w:rsidRPr="003A6B73">
        <w:rPr>
          <w:sz w:val="20"/>
          <w:szCs w:val="20"/>
        </w:rPr>
        <w:t xml:space="preserve"> od </w:t>
      </w:r>
      <w:r w:rsidR="004B42A5" w:rsidRPr="003A6B73">
        <w:rPr>
          <w:sz w:val="20"/>
          <w:szCs w:val="20"/>
        </w:rPr>
        <w:t xml:space="preserve">momentu przesłania </w:t>
      </w:r>
      <w:r w:rsidRPr="003A6B73">
        <w:rPr>
          <w:sz w:val="20"/>
          <w:szCs w:val="20"/>
        </w:rPr>
        <w:t>zgłoszenia</w:t>
      </w:r>
      <w:r w:rsidR="004B42A5" w:rsidRPr="003A6B73">
        <w:rPr>
          <w:sz w:val="20"/>
          <w:szCs w:val="20"/>
        </w:rPr>
        <w:t xml:space="preserve"> Wykonawcy. </w:t>
      </w:r>
      <w:r w:rsidR="004B42A5" w:rsidRPr="00B401DA">
        <w:rPr>
          <w:b/>
          <w:sz w:val="20"/>
          <w:szCs w:val="20"/>
        </w:rPr>
        <w:t>UWAGA: (*warunek dodatkowo punktowany</w:t>
      </w:r>
      <w:r w:rsidR="004B42A5" w:rsidRPr="003A6B73">
        <w:rPr>
          <w:sz w:val="20"/>
          <w:szCs w:val="20"/>
        </w:rPr>
        <w:t>).</w:t>
      </w:r>
    </w:p>
    <w:p w14:paraId="269D5AA4" w14:textId="5DEAB1A6" w:rsidR="00D14A97" w:rsidRPr="003A6B73" w:rsidRDefault="00746DBC" w:rsidP="003A6B73">
      <w:pPr>
        <w:pStyle w:val="Tekstpodstawowy"/>
        <w:widowControl w:val="0"/>
        <w:numPr>
          <w:ilvl w:val="0"/>
          <w:numId w:val="3"/>
        </w:numPr>
        <w:tabs>
          <w:tab w:val="left" w:pos="595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C</w:t>
      </w:r>
      <w:r w:rsidR="009A4DF2" w:rsidRPr="003A6B73">
        <w:rPr>
          <w:sz w:val="20"/>
          <w:szCs w:val="20"/>
        </w:rPr>
        <w:t xml:space="preserve">zas </w:t>
      </w:r>
      <w:r w:rsidR="00FD73F4" w:rsidRPr="003A6B73">
        <w:rPr>
          <w:sz w:val="20"/>
          <w:szCs w:val="20"/>
        </w:rPr>
        <w:t>napr</w:t>
      </w:r>
      <w:r w:rsidR="007F4D33" w:rsidRPr="003A6B73">
        <w:rPr>
          <w:sz w:val="20"/>
          <w:szCs w:val="20"/>
        </w:rPr>
        <w:t xml:space="preserve">awy urządzenia </w:t>
      </w:r>
      <w:r w:rsidR="004B42A5" w:rsidRPr="003A6B73">
        <w:rPr>
          <w:sz w:val="20"/>
          <w:szCs w:val="20"/>
        </w:rPr>
        <w:t xml:space="preserve">przez Wykonawcę </w:t>
      </w:r>
      <w:r w:rsidR="00D14A97" w:rsidRPr="003A6B73">
        <w:rPr>
          <w:sz w:val="20"/>
          <w:szCs w:val="20"/>
        </w:rPr>
        <w:t>nie dłuższy niż 24h</w:t>
      </w:r>
      <w:r w:rsidR="00E4284F" w:rsidRPr="003A6B73">
        <w:rPr>
          <w:sz w:val="20"/>
          <w:szCs w:val="20"/>
        </w:rPr>
        <w:t xml:space="preserve"> </w:t>
      </w:r>
      <w:r w:rsidR="00D14A97" w:rsidRPr="003A6B73">
        <w:rPr>
          <w:sz w:val="20"/>
          <w:szCs w:val="20"/>
        </w:rPr>
        <w:t>/</w:t>
      </w:r>
      <w:r w:rsidR="00E4284F" w:rsidRPr="003A6B73">
        <w:rPr>
          <w:sz w:val="20"/>
          <w:szCs w:val="20"/>
        </w:rPr>
        <w:t xml:space="preserve"> </w:t>
      </w:r>
      <w:r w:rsidR="007F4D33" w:rsidRPr="003A6B73">
        <w:rPr>
          <w:sz w:val="20"/>
          <w:szCs w:val="20"/>
        </w:rPr>
        <w:t>48</w:t>
      </w:r>
      <w:r w:rsidR="00D14A97" w:rsidRPr="003A6B73">
        <w:rPr>
          <w:sz w:val="20"/>
          <w:szCs w:val="20"/>
        </w:rPr>
        <w:t>h</w:t>
      </w:r>
      <w:r w:rsidR="00E4284F" w:rsidRPr="003A6B73">
        <w:rPr>
          <w:sz w:val="20"/>
          <w:szCs w:val="20"/>
        </w:rPr>
        <w:t xml:space="preserve"> </w:t>
      </w:r>
      <w:r w:rsidR="00D14A97" w:rsidRPr="003A6B73">
        <w:rPr>
          <w:sz w:val="20"/>
          <w:szCs w:val="20"/>
        </w:rPr>
        <w:t>/</w:t>
      </w:r>
      <w:r w:rsidR="00E4284F" w:rsidRPr="003A6B73">
        <w:rPr>
          <w:sz w:val="20"/>
          <w:szCs w:val="20"/>
        </w:rPr>
        <w:t xml:space="preserve"> </w:t>
      </w:r>
      <w:r w:rsidR="007F4D33" w:rsidRPr="003A6B73">
        <w:rPr>
          <w:sz w:val="20"/>
          <w:szCs w:val="20"/>
        </w:rPr>
        <w:t>72h</w:t>
      </w:r>
      <w:r w:rsidR="003822E9" w:rsidRPr="003A6B73">
        <w:rPr>
          <w:sz w:val="20"/>
          <w:szCs w:val="20"/>
        </w:rPr>
        <w:t>*</w:t>
      </w:r>
      <w:r w:rsidR="00957BAC" w:rsidRPr="003A6B73">
        <w:rPr>
          <w:sz w:val="20"/>
          <w:szCs w:val="20"/>
        </w:rPr>
        <w:t xml:space="preserve"> od</w:t>
      </w:r>
      <w:r w:rsidR="00FD73F4" w:rsidRPr="003A6B73">
        <w:rPr>
          <w:sz w:val="20"/>
          <w:szCs w:val="20"/>
        </w:rPr>
        <w:t xml:space="preserve"> </w:t>
      </w:r>
      <w:r w:rsidR="009A4DF2" w:rsidRPr="003A6B73">
        <w:rPr>
          <w:sz w:val="20"/>
          <w:szCs w:val="20"/>
        </w:rPr>
        <w:t>momen</w:t>
      </w:r>
      <w:r w:rsidR="007F4D33" w:rsidRPr="003A6B73">
        <w:rPr>
          <w:sz w:val="20"/>
          <w:szCs w:val="20"/>
        </w:rPr>
        <w:t xml:space="preserve">tu </w:t>
      </w:r>
      <w:r w:rsidR="004B42A5" w:rsidRPr="003A6B73">
        <w:rPr>
          <w:sz w:val="20"/>
          <w:szCs w:val="20"/>
        </w:rPr>
        <w:t>przesłania</w:t>
      </w:r>
      <w:r w:rsidR="007F4D33" w:rsidRPr="003A6B73">
        <w:rPr>
          <w:sz w:val="20"/>
          <w:szCs w:val="20"/>
        </w:rPr>
        <w:t xml:space="preserve"> zgłoszenia</w:t>
      </w:r>
      <w:r w:rsidR="004B42A5" w:rsidRPr="003A6B73">
        <w:rPr>
          <w:sz w:val="20"/>
          <w:szCs w:val="20"/>
        </w:rPr>
        <w:t xml:space="preserve"> Wykonawcy.</w:t>
      </w:r>
      <w:r w:rsidR="001B6A4A" w:rsidRPr="003A6B73">
        <w:rPr>
          <w:sz w:val="20"/>
          <w:szCs w:val="20"/>
        </w:rPr>
        <w:t xml:space="preserve"> </w:t>
      </w:r>
      <w:bookmarkStart w:id="3" w:name="_GoBack"/>
      <w:bookmarkEnd w:id="3"/>
      <w:r w:rsidR="001B6A4A" w:rsidRPr="00B401DA">
        <w:rPr>
          <w:b/>
          <w:sz w:val="20"/>
          <w:szCs w:val="20"/>
        </w:rPr>
        <w:t>UWAGA: (*warunek dodatkowo punktowany)</w:t>
      </w:r>
      <w:r w:rsidR="001B6A4A" w:rsidRPr="003A6B73">
        <w:rPr>
          <w:sz w:val="20"/>
          <w:szCs w:val="20"/>
        </w:rPr>
        <w:t>.</w:t>
      </w:r>
    </w:p>
    <w:p w14:paraId="3B6D3728" w14:textId="146EECAB" w:rsidR="009A4DF2" w:rsidRPr="003A6B73" w:rsidRDefault="009A4DF2" w:rsidP="003A6B73">
      <w:pPr>
        <w:pStyle w:val="Tekstpodstawowy"/>
        <w:widowControl w:val="0"/>
        <w:numPr>
          <w:ilvl w:val="0"/>
          <w:numId w:val="3"/>
        </w:numPr>
        <w:tabs>
          <w:tab w:val="left" w:pos="595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 xml:space="preserve">Prawidłowo wypełnione protokoły z realizacji </w:t>
      </w:r>
      <w:r w:rsidR="003F32CC" w:rsidRPr="003A6B73">
        <w:rPr>
          <w:sz w:val="20"/>
          <w:szCs w:val="20"/>
        </w:rPr>
        <w:t xml:space="preserve">(na wzorze Zamawiającego) </w:t>
      </w:r>
      <w:r w:rsidRPr="003A6B73">
        <w:rPr>
          <w:sz w:val="20"/>
          <w:szCs w:val="20"/>
        </w:rPr>
        <w:t>każdego z</w:t>
      </w:r>
      <w:r w:rsidR="003F32CC" w:rsidRPr="003A6B73">
        <w:rPr>
          <w:sz w:val="20"/>
          <w:szCs w:val="20"/>
        </w:rPr>
        <w:t xml:space="preserve">głoszenia winny być dostarczone </w:t>
      </w:r>
      <w:r w:rsidR="00FF5DC0" w:rsidRPr="003A6B73">
        <w:rPr>
          <w:sz w:val="20"/>
          <w:szCs w:val="20"/>
        </w:rPr>
        <w:t xml:space="preserve">do upoważnionej jednostki Zamawiającego </w:t>
      </w:r>
      <w:r w:rsidRPr="003A6B73">
        <w:rPr>
          <w:sz w:val="20"/>
          <w:szCs w:val="20"/>
        </w:rPr>
        <w:t xml:space="preserve">w postaci skanów wysłanych na adres mailowy z umowy </w:t>
      </w:r>
      <w:r w:rsidR="003D7E14" w:rsidRPr="003A6B73">
        <w:rPr>
          <w:sz w:val="20"/>
          <w:szCs w:val="20"/>
        </w:rPr>
        <w:t xml:space="preserve">lub poprzez dostarczony program / platformę </w:t>
      </w:r>
      <w:r w:rsidR="007208DD" w:rsidRPr="003A6B73">
        <w:rPr>
          <w:sz w:val="20"/>
          <w:szCs w:val="20"/>
        </w:rPr>
        <w:t>maksymalnie w</w:t>
      </w:r>
      <w:r w:rsidR="001375BD" w:rsidRPr="003A6B73">
        <w:rPr>
          <w:sz w:val="20"/>
          <w:szCs w:val="20"/>
        </w:rPr>
        <w:t xml:space="preserve"> terminie </w:t>
      </w:r>
      <w:r w:rsidR="003D7E14" w:rsidRPr="003A6B73">
        <w:rPr>
          <w:sz w:val="20"/>
          <w:szCs w:val="20"/>
        </w:rPr>
        <w:t>5</w:t>
      </w:r>
      <w:r w:rsidR="001375BD" w:rsidRPr="003A6B73">
        <w:rPr>
          <w:sz w:val="20"/>
          <w:szCs w:val="20"/>
        </w:rPr>
        <w:t xml:space="preserve"> dni roboczych od zrealizowania zgłoszenia</w:t>
      </w:r>
      <w:r w:rsidR="003D7E14" w:rsidRPr="003A6B73">
        <w:rPr>
          <w:sz w:val="20"/>
          <w:szCs w:val="20"/>
        </w:rPr>
        <w:t>.</w:t>
      </w:r>
    </w:p>
    <w:p w14:paraId="3100AA8D" w14:textId="6F0CEBF0" w:rsidR="00583580" w:rsidRPr="003A6B73" w:rsidRDefault="00583580" w:rsidP="003A6B73">
      <w:pPr>
        <w:pStyle w:val="Tekstpodstawowy"/>
        <w:widowControl w:val="0"/>
        <w:numPr>
          <w:ilvl w:val="0"/>
          <w:numId w:val="3"/>
        </w:numPr>
        <w:tabs>
          <w:tab w:val="left" w:pos="417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 xml:space="preserve">Zamawiający zastrzega sobie możliwość zmiany ilości oraz asortymentu drukarek lub urządzeń </w:t>
      </w:r>
      <w:r w:rsidRPr="003A6B73">
        <w:rPr>
          <w:sz w:val="20"/>
          <w:szCs w:val="20"/>
        </w:rPr>
        <w:lastRenderedPageBreak/>
        <w:t xml:space="preserve">wielofunkcyjnych (poprzez zmniejszenie lub zwiększenie nie więcej niż </w:t>
      </w:r>
      <w:r w:rsidR="005304B1" w:rsidRPr="003A6B73">
        <w:rPr>
          <w:sz w:val="20"/>
          <w:szCs w:val="20"/>
        </w:rPr>
        <w:t>3</w:t>
      </w:r>
      <w:r w:rsidRPr="003A6B73">
        <w:rPr>
          <w:sz w:val="20"/>
          <w:szCs w:val="20"/>
        </w:rPr>
        <w:t>0%) a także zmianę ich lokalizacji w przypadku zmian organizacyjnych. Zmiana taka nie będzie miała znaczenia dla sposobu obliczania wynagrodzenia. Zmiana asortymentu oraz miejsca położenia może zostać przekazana w formie mailowej, nie wymaga podpisywania aneksu do umowy.</w:t>
      </w:r>
    </w:p>
    <w:p w14:paraId="1469D476" w14:textId="77777777" w:rsidR="00C064AA" w:rsidRPr="003A6B73" w:rsidRDefault="00583580" w:rsidP="003A6B73">
      <w:pPr>
        <w:pStyle w:val="Tekstpodstawowy"/>
        <w:widowControl w:val="0"/>
        <w:numPr>
          <w:ilvl w:val="0"/>
          <w:numId w:val="3"/>
        </w:numPr>
        <w:tabs>
          <w:tab w:val="left" w:pos="417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Zamawiający zastrzega możliwość wymiany zużytego sprzętu na nowy poprzez wycofanie starego urządzenia z eksploatacji i zastąpienie go nowym, bez wpływu na cenę oraz pozostałe warunki określone w OPZ oraz niniejszej umowie.</w:t>
      </w:r>
    </w:p>
    <w:p w14:paraId="565281AA" w14:textId="6E4E2B9E" w:rsidR="003822E9" w:rsidRPr="003A6B73" w:rsidRDefault="003822E9" w:rsidP="003A6B73">
      <w:pPr>
        <w:pStyle w:val="Tekstpodstawowy"/>
        <w:widowControl w:val="0"/>
        <w:numPr>
          <w:ilvl w:val="0"/>
          <w:numId w:val="3"/>
        </w:numPr>
        <w:tabs>
          <w:tab w:val="left" w:pos="417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 xml:space="preserve">Termin realizacji </w:t>
      </w:r>
      <w:r w:rsidR="007E34FF">
        <w:rPr>
          <w:sz w:val="20"/>
          <w:szCs w:val="20"/>
        </w:rPr>
        <w:t>usługi</w:t>
      </w:r>
      <w:r w:rsidRPr="003A6B73">
        <w:rPr>
          <w:sz w:val="20"/>
          <w:szCs w:val="20"/>
        </w:rPr>
        <w:t xml:space="preserve"> od dnia 1 </w:t>
      </w:r>
      <w:r w:rsidR="007E34FF">
        <w:rPr>
          <w:sz w:val="20"/>
          <w:szCs w:val="20"/>
        </w:rPr>
        <w:t>listopada</w:t>
      </w:r>
      <w:r w:rsidRPr="003A6B73">
        <w:rPr>
          <w:sz w:val="20"/>
          <w:szCs w:val="20"/>
        </w:rPr>
        <w:t xml:space="preserve"> 2024 r. do dnia 31 </w:t>
      </w:r>
      <w:r w:rsidR="007E34FF">
        <w:rPr>
          <w:sz w:val="20"/>
          <w:szCs w:val="20"/>
        </w:rPr>
        <w:t>grudnia</w:t>
      </w:r>
      <w:r w:rsidRPr="003A6B73">
        <w:rPr>
          <w:sz w:val="20"/>
          <w:szCs w:val="20"/>
        </w:rPr>
        <w:t xml:space="preserve"> 2025 r. lub do wyczerpania kwoty brutto, w zależności od tego, które zdarzenie wystąpi, jako pierwsze.</w:t>
      </w:r>
    </w:p>
    <w:p w14:paraId="364531A6" w14:textId="67F6C9B3" w:rsidR="003822E9" w:rsidRPr="003A6B73" w:rsidRDefault="003822E9" w:rsidP="003A6B73">
      <w:pPr>
        <w:pStyle w:val="Tekstpodstawowy"/>
        <w:widowControl w:val="0"/>
        <w:numPr>
          <w:ilvl w:val="0"/>
          <w:numId w:val="3"/>
        </w:numPr>
        <w:tabs>
          <w:tab w:val="left" w:pos="417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 xml:space="preserve">Zamawiający zastrzega, że w przypadku gdyby umowa została zawarta po dniu 1 </w:t>
      </w:r>
      <w:r w:rsidR="007E34FF">
        <w:rPr>
          <w:sz w:val="20"/>
          <w:szCs w:val="20"/>
        </w:rPr>
        <w:t xml:space="preserve">listopada </w:t>
      </w:r>
      <w:r w:rsidRPr="003A6B73">
        <w:rPr>
          <w:sz w:val="20"/>
          <w:szCs w:val="20"/>
        </w:rPr>
        <w:t xml:space="preserve">2024r. usługi stanowiące przedmiot niniejszej Umowy będą świadczone w okresie od dnia zawarcia umowy do dnia 31 </w:t>
      </w:r>
      <w:r w:rsidR="007E34FF">
        <w:rPr>
          <w:sz w:val="20"/>
          <w:szCs w:val="20"/>
        </w:rPr>
        <w:t xml:space="preserve">grudnia </w:t>
      </w:r>
      <w:r w:rsidRPr="003A6B73">
        <w:rPr>
          <w:sz w:val="20"/>
          <w:szCs w:val="20"/>
        </w:rPr>
        <w:t xml:space="preserve">2025 r. </w:t>
      </w:r>
    </w:p>
    <w:p w14:paraId="178E6D72" w14:textId="77777777" w:rsidR="003822E9" w:rsidRPr="003A6B73" w:rsidRDefault="003822E9" w:rsidP="003A6B73">
      <w:pPr>
        <w:pStyle w:val="Tekstpodstawowy"/>
        <w:widowControl w:val="0"/>
        <w:numPr>
          <w:ilvl w:val="0"/>
          <w:numId w:val="3"/>
        </w:numPr>
        <w:tabs>
          <w:tab w:val="left" w:pos="417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Zamawiający zastrzega sobie możliwość przedłużenia terminu realizacji umowy maksymalnie o 6 miesięcy w ramach kwoty, która pozostała do wykorzystania, w formie pisemnej po podpisaniu stosownego aneksu.</w:t>
      </w:r>
    </w:p>
    <w:p w14:paraId="0A4845A8" w14:textId="41745F0D" w:rsidR="00B35D9F" w:rsidRPr="003A6B73" w:rsidRDefault="00B35D9F" w:rsidP="003A6B73">
      <w:pPr>
        <w:pStyle w:val="Tekstpodstawowy"/>
        <w:widowControl w:val="0"/>
        <w:numPr>
          <w:ilvl w:val="0"/>
          <w:numId w:val="3"/>
        </w:numPr>
        <w:tabs>
          <w:tab w:val="left" w:pos="421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 xml:space="preserve">W szacunkowej liczbie prognozowanych do wydruku w formacie A4 stron dopuszcza się możliwość dokonania wydruku w kolorze </w:t>
      </w:r>
      <w:r w:rsidR="003E6AAF" w:rsidRPr="003A6B73">
        <w:rPr>
          <w:sz w:val="20"/>
          <w:szCs w:val="20"/>
        </w:rPr>
        <w:t>do 10 % ze</w:t>
      </w:r>
      <w:r w:rsidRPr="003A6B73">
        <w:rPr>
          <w:sz w:val="20"/>
          <w:szCs w:val="20"/>
        </w:rPr>
        <w:t xml:space="preserve"> wskazanej ilości stron</w:t>
      </w:r>
      <w:r w:rsidR="003E6AAF">
        <w:rPr>
          <w:sz w:val="20"/>
          <w:szCs w:val="20"/>
        </w:rPr>
        <w:t>.</w:t>
      </w:r>
    </w:p>
    <w:p w14:paraId="11A4E752" w14:textId="2EB78F99" w:rsidR="00B35D9F" w:rsidRPr="003A6B73" w:rsidRDefault="00B35D9F" w:rsidP="003A6B73">
      <w:pPr>
        <w:pStyle w:val="Tekstpodstawowy"/>
        <w:widowControl w:val="0"/>
        <w:numPr>
          <w:ilvl w:val="0"/>
          <w:numId w:val="3"/>
        </w:numPr>
        <w:tabs>
          <w:tab w:val="left" w:pos="421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 xml:space="preserve">W szacunkowej liczbie prognozowanych do wydruku w formacie </w:t>
      </w:r>
      <w:r w:rsidR="007208DD" w:rsidRPr="003A6B73">
        <w:rPr>
          <w:sz w:val="20"/>
          <w:szCs w:val="20"/>
        </w:rPr>
        <w:t>okładki do akt</w:t>
      </w:r>
      <w:r w:rsidRPr="003A6B73">
        <w:rPr>
          <w:sz w:val="20"/>
          <w:szCs w:val="20"/>
        </w:rPr>
        <w:t xml:space="preserve"> MS/C , MS/K </w:t>
      </w:r>
    </w:p>
    <w:p w14:paraId="5636F638" w14:textId="4994ADEF" w:rsidR="003E448F" w:rsidRPr="003A6B73" w:rsidRDefault="00B35D9F" w:rsidP="003A6B73">
      <w:pPr>
        <w:pStyle w:val="Tekstpodstawowy"/>
        <w:widowControl w:val="0"/>
        <w:tabs>
          <w:tab w:val="left" w:pos="421"/>
        </w:tabs>
        <w:suppressAutoHyphens w:val="0"/>
        <w:spacing w:line="360" w:lineRule="auto"/>
        <w:ind w:left="360"/>
        <w:jc w:val="left"/>
        <w:rPr>
          <w:sz w:val="20"/>
          <w:szCs w:val="20"/>
        </w:rPr>
      </w:pPr>
      <w:proofErr w:type="gramStart"/>
      <w:r w:rsidRPr="003A6B73">
        <w:rPr>
          <w:sz w:val="20"/>
          <w:szCs w:val="20"/>
        </w:rPr>
        <w:t>dopuszcza</w:t>
      </w:r>
      <w:proofErr w:type="gramEnd"/>
      <w:r w:rsidRPr="003A6B73">
        <w:rPr>
          <w:sz w:val="20"/>
          <w:szCs w:val="20"/>
        </w:rPr>
        <w:t xml:space="preserve"> się możliwość dokonania wydruku w kolorze do 10 % ze </w:t>
      </w:r>
      <w:r w:rsidR="007B6463" w:rsidRPr="003A6B73">
        <w:rPr>
          <w:sz w:val="20"/>
          <w:szCs w:val="20"/>
        </w:rPr>
        <w:t>wskazanej ilości</w:t>
      </w:r>
      <w:r w:rsidRPr="003A6B73">
        <w:rPr>
          <w:sz w:val="20"/>
          <w:szCs w:val="20"/>
        </w:rPr>
        <w:t xml:space="preserve"> stron</w:t>
      </w:r>
      <w:r w:rsidR="00C931EC">
        <w:rPr>
          <w:sz w:val="20"/>
          <w:szCs w:val="20"/>
        </w:rPr>
        <w:t>.</w:t>
      </w:r>
    </w:p>
    <w:p w14:paraId="570A62FE" w14:textId="14A2A632" w:rsidR="003E448F" w:rsidRPr="003A6B73" w:rsidRDefault="003E448F" w:rsidP="003A6B73">
      <w:pPr>
        <w:pStyle w:val="Tekstpodstawowy"/>
        <w:widowControl w:val="0"/>
        <w:numPr>
          <w:ilvl w:val="0"/>
          <w:numId w:val="3"/>
        </w:numPr>
        <w:tabs>
          <w:tab w:val="left" w:pos="421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Wykonawca w ramach realizacji zamówienia będzie zobowiązany przesyłać comiesięczne raporty z realizacji zgodnie z zapisami wzoru umowy stanowiącym załącznik nr 4 do SWZ.</w:t>
      </w:r>
    </w:p>
    <w:p w14:paraId="701FC61B" w14:textId="4D8F6F70" w:rsidR="00A23F7B" w:rsidRPr="003A6B73" w:rsidRDefault="00A23F7B" w:rsidP="003A6B73">
      <w:pPr>
        <w:pStyle w:val="Tekstpodstawowy"/>
        <w:widowControl w:val="0"/>
        <w:numPr>
          <w:ilvl w:val="0"/>
          <w:numId w:val="3"/>
        </w:numPr>
        <w:tabs>
          <w:tab w:val="left" w:pos="421"/>
        </w:tabs>
        <w:suppressAutoHyphens w:val="0"/>
        <w:spacing w:line="360" w:lineRule="auto"/>
        <w:ind w:left="360" w:hanging="360"/>
        <w:jc w:val="left"/>
        <w:rPr>
          <w:sz w:val="20"/>
          <w:szCs w:val="20"/>
        </w:rPr>
      </w:pPr>
      <w:r w:rsidRPr="003A6B73">
        <w:rPr>
          <w:sz w:val="20"/>
          <w:szCs w:val="20"/>
        </w:rPr>
        <w:t>Z</w:t>
      </w:r>
      <w:r w:rsidR="00766BEB" w:rsidRPr="003A6B73">
        <w:rPr>
          <w:sz w:val="20"/>
          <w:szCs w:val="20"/>
        </w:rPr>
        <w:t>amawiający oświadcza, że wydruk</w:t>
      </w:r>
      <w:r w:rsidRPr="003A6B73">
        <w:rPr>
          <w:sz w:val="20"/>
          <w:szCs w:val="20"/>
        </w:rPr>
        <w:t xml:space="preserve"> dwustronn</w:t>
      </w:r>
      <w:r w:rsidR="00766BEB" w:rsidRPr="003A6B73">
        <w:rPr>
          <w:sz w:val="20"/>
          <w:szCs w:val="20"/>
        </w:rPr>
        <w:t xml:space="preserve">y </w:t>
      </w:r>
      <w:r w:rsidRPr="003A6B73">
        <w:rPr>
          <w:sz w:val="20"/>
          <w:szCs w:val="20"/>
        </w:rPr>
        <w:t>będ</w:t>
      </w:r>
      <w:r w:rsidR="00766BEB" w:rsidRPr="003A6B73">
        <w:rPr>
          <w:sz w:val="20"/>
          <w:szCs w:val="20"/>
        </w:rPr>
        <w:t>zie</w:t>
      </w:r>
      <w:r w:rsidRPr="003A6B73">
        <w:rPr>
          <w:sz w:val="20"/>
          <w:szCs w:val="20"/>
        </w:rPr>
        <w:t xml:space="preserve"> traktowan</w:t>
      </w:r>
      <w:r w:rsidR="00766BEB" w:rsidRPr="003A6B73">
        <w:rPr>
          <w:sz w:val="20"/>
          <w:szCs w:val="20"/>
        </w:rPr>
        <w:t>y</w:t>
      </w:r>
      <w:r w:rsidRPr="003A6B73">
        <w:rPr>
          <w:sz w:val="20"/>
          <w:szCs w:val="20"/>
        </w:rPr>
        <w:t xml:space="preserve"> jako dwa wydruki.</w:t>
      </w:r>
    </w:p>
    <w:p w14:paraId="3ECE8A6E" w14:textId="77777777" w:rsidR="00A23F7B" w:rsidRPr="003A6B73" w:rsidRDefault="00A23F7B" w:rsidP="003A6B73">
      <w:pPr>
        <w:pStyle w:val="Tekstpodstawowy"/>
        <w:widowControl w:val="0"/>
        <w:tabs>
          <w:tab w:val="left" w:pos="421"/>
        </w:tabs>
        <w:suppressAutoHyphens w:val="0"/>
        <w:spacing w:line="360" w:lineRule="auto"/>
        <w:ind w:left="360"/>
        <w:jc w:val="left"/>
        <w:rPr>
          <w:sz w:val="20"/>
          <w:szCs w:val="20"/>
        </w:rPr>
      </w:pPr>
    </w:p>
    <w:p w14:paraId="1B38E4D1" w14:textId="77777777" w:rsidR="00B35D9F" w:rsidRPr="003A6B73" w:rsidRDefault="00B35D9F" w:rsidP="003A6B73">
      <w:pPr>
        <w:pStyle w:val="Tekstpodstawowy"/>
        <w:widowControl w:val="0"/>
        <w:tabs>
          <w:tab w:val="left" w:pos="421"/>
        </w:tabs>
        <w:suppressAutoHyphens w:val="0"/>
        <w:spacing w:line="360" w:lineRule="auto"/>
        <w:ind w:left="360"/>
        <w:jc w:val="left"/>
        <w:rPr>
          <w:sz w:val="20"/>
          <w:szCs w:val="20"/>
        </w:rPr>
      </w:pPr>
    </w:p>
    <w:p w14:paraId="70AEE7A3" w14:textId="77777777" w:rsidR="009A4DF2" w:rsidRPr="003A6B73" w:rsidRDefault="009A4DF2" w:rsidP="003A6B73">
      <w:pPr>
        <w:pStyle w:val="Tekstpodstawowy"/>
        <w:tabs>
          <w:tab w:val="left" w:pos="421"/>
        </w:tabs>
        <w:spacing w:line="360" w:lineRule="auto"/>
        <w:jc w:val="left"/>
        <w:rPr>
          <w:sz w:val="20"/>
          <w:szCs w:val="20"/>
        </w:rPr>
      </w:pPr>
    </w:p>
    <w:p w14:paraId="00F93D86" w14:textId="77777777" w:rsidR="001C1B6E" w:rsidRPr="003A6B73" w:rsidRDefault="001C1B6E" w:rsidP="003A6B73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1C1B6E" w:rsidRPr="003A6B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F73F0" w14:textId="77777777" w:rsidR="00B83752" w:rsidRDefault="00B83752" w:rsidP="00B83752">
      <w:pPr>
        <w:spacing w:after="0" w:line="240" w:lineRule="auto"/>
      </w:pPr>
      <w:r>
        <w:separator/>
      </w:r>
    </w:p>
  </w:endnote>
  <w:endnote w:type="continuationSeparator" w:id="0">
    <w:p w14:paraId="6EDD91DB" w14:textId="77777777" w:rsidR="00B83752" w:rsidRDefault="00B83752" w:rsidP="00B8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7222B" w14:textId="77777777" w:rsidR="00B83752" w:rsidRDefault="00B83752" w:rsidP="00B83752">
      <w:pPr>
        <w:spacing w:after="0" w:line="240" w:lineRule="auto"/>
      </w:pPr>
      <w:r>
        <w:separator/>
      </w:r>
    </w:p>
  </w:footnote>
  <w:footnote w:type="continuationSeparator" w:id="0">
    <w:p w14:paraId="1BDE4C37" w14:textId="77777777" w:rsidR="00B83752" w:rsidRDefault="00B83752" w:rsidP="00B8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C3032" w14:textId="2C410F36" w:rsidR="00B83752" w:rsidRPr="00B83752" w:rsidRDefault="00B83752">
    <w:pPr>
      <w:pStyle w:val="Nagwek"/>
      <w:rPr>
        <w:rFonts w:ascii="Arial" w:hAnsi="Arial" w:cs="Arial"/>
        <w:sz w:val="20"/>
        <w:szCs w:val="20"/>
      </w:rPr>
    </w:pPr>
    <w:r w:rsidRPr="00B83752">
      <w:rPr>
        <w:rFonts w:ascii="Arial" w:hAnsi="Arial" w:cs="Arial"/>
        <w:sz w:val="20"/>
        <w:szCs w:val="20"/>
      </w:rPr>
      <w:t>G.</w:t>
    </w:r>
    <w:r w:rsidR="004B2F08">
      <w:rPr>
        <w:rFonts w:ascii="Arial" w:hAnsi="Arial" w:cs="Arial"/>
        <w:sz w:val="20"/>
        <w:szCs w:val="20"/>
      </w:rPr>
      <w:t>261.3.2024</w:t>
    </w:r>
    <w:r w:rsidRPr="00B83752">
      <w:rPr>
        <w:rFonts w:ascii="Arial" w:hAnsi="Arial" w:cs="Arial"/>
        <w:sz w:val="20"/>
        <w:szCs w:val="20"/>
      </w:rPr>
      <w:tab/>
    </w:r>
    <w:r w:rsidRPr="00B83752">
      <w:rPr>
        <w:rFonts w:ascii="Arial" w:hAnsi="Arial" w:cs="Arial"/>
        <w:sz w:val="20"/>
        <w:szCs w:val="20"/>
      </w:rP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0454B"/>
    <w:multiLevelType w:val="multilevel"/>
    <w:tmpl w:val="DC206622"/>
    <w:lvl w:ilvl="0">
      <w:start w:val="1"/>
      <w:numFmt w:val="upperRoman"/>
      <w:lvlText w:val="%1."/>
      <w:lvlJc w:val="left"/>
      <w:rPr>
        <w:rFonts w:ascii="Arial" w:eastAsia="Cambria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C6605F"/>
    <w:multiLevelType w:val="multilevel"/>
    <w:tmpl w:val="AD5058BC"/>
    <w:lvl w:ilvl="0">
      <w:start w:val="1"/>
      <w:numFmt w:val="bullet"/>
      <w:lvlText w:val="•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441425"/>
    <w:multiLevelType w:val="multilevel"/>
    <w:tmpl w:val="3C6435B6"/>
    <w:lvl w:ilvl="0">
      <w:start w:val="1"/>
      <w:numFmt w:val="bullet"/>
      <w:lvlText w:val="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9354E8"/>
    <w:multiLevelType w:val="multilevel"/>
    <w:tmpl w:val="CD9C7F8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A145F6"/>
    <w:multiLevelType w:val="hybridMultilevel"/>
    <w:tmpl w:val="E990D2E0"/>
    <w:lvl w:ilvl="0" w:tplc="85F8F2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82A1B"/>
    <w:multiLevelType w:val="hybridMultilevel"/>
    <w:tmpl w:val="B84493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E3055"/>
    <w:multiLevelType w:val="multilevel"/>
    <w:tmpl w:val="C908E62C"/>
    <w:lvl w:ilvl="0">
      <w:start w:val="1"/>
      <w:numFmt w:val="bullet"/>
      <w:lvlText w:val="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001250"/>
    <w:multiLevelType w:val="hybridMultilevel"/>
    <w:tmpl w:val="80409BC4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718B3866"/>
    <w:multiLevelType w:val="multilevel"/>
    <w:tmpl w:val="2310826A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7B0984"/>
    <w:multiLevelType w:val="multilevel"/>
    <w:tmpl w:val="4E92CD12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8816C0"/>
    <w:multiLevelType w:val="hybridMultilevel"/>
    <w:tmpl w:val="F8AEBD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A15687"/>
    <w:multiLevelType w:val="hybridMultilevel"/>
    <w:tmpl w:val="4CA81B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10"/>
  </w:num>
  <w:num w:numId="8">
    <w:abstractNumId w:val="9"/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DF2"/>
    <w:rsid w:val="00013920"/>
    <w:rsid w:val="00020ABE"/>
    <w:rsid w:val="0008217C"/>
    <w:rsid w:val="001375BD"/>
    <w:rsid w:val="001813A9"/>
    <w:rsid w:val="00191AE0"/>
    <w:rsid w:val="001B526D"/>
    <w:rsid w:val="001B6A4A"/>
    <w:rsid w:val="001C1B6E"/>
    <w:rsid w:val="002E2743"/>
    <w:rsid w:val="003822E9"/>
    <w:rsid w:val="00392D24"/>
    <w:rsid w:val="003A6B73"/>
    <w:rsid w:val="003B5E51"/>
    <w:rsid w:val="003D29CF"/>
    <w:rsid w:val="003D7E14"/>
    <w:rsid w:val="003E448F"/>
    <w:rsid w:val="003E6AAF"/>
    <w:rsid w:val="003E729B"/>
    <w:rsid w:val="003F32CC"/>
    <w:rsid w:val="00452723"/>
    <w:rsid w:val="004B2F08"/>
    <w:rsid w:val="004B42A5"/>
    <w:rsid w:val="004B5E59"/>
    <w:rsid w:val="0052717B"/>
    <w:rsid w:val="005304B1"/>
    <w:rsid w:val="00583580"/>
    <w:rsid w:val="005C33AF"/>
    <w:rsid w:val="006419E7"/>
    <w:rsid w:val="00660009"/>
    <w:rsid w:val="006C1B07"/>
    <w:rsid w:val="007208DD"/>
    <w:rsid w:val="00746DBC"/>
    <w:rsid w:val="00766BEB"/>
    <w:rsid w:val="007B6463"/>
    <w:rsid w:val="007E2820"/>
    <w:rsid w:val="007E34FF"/>
    <w:rsid w:val="007F4D33"/>
    <w:rsid w:val="008629C9"/>
    <w:rsid w:val="008E012A"/>
    <w:rsid w:val="00957BAC"/>
    <w:rsid w:val="009A3099"/>
    <w:rsid w:val="009A4DF2"/>
    <w:rsid w:val="009C728D"/>
    <w:rsid w:val="009E3146"/>
    <w:rsid w:val="009E4F48"/>
    <w:rsid w:val="00A23F7B"/>
    <w:rsid w:val="00B35D9F"/>
    <w:rsid w:val="00B401DA"/>
    <w:rsid w:val="00B83752"/>
    <w:rsid w:val="00BB54D5"/>
    <w:rsid w:val="00C064AA"/>
    <w:rsid w:val="00C26772"/>
    <w:rsid w:val="00C74E56"/>
    <w:rsid w:val="00C931EC"/>
    <w:rsid w:val="00CF5C74"/>
    <w:rsid w:val="00D14A97"/>
    <w:rsid w:val="00D91924"/>
    <w:rsid w:val="00DD2852"/>
    <w:rsid w:val="00E03A8B"/>
    <w:rsid w:val="00E1247F"/>
    <w:rsid w:val="00E332AD"/>
    <w:rsid w:val="00E4284F"/>
    <w:rsid w:val="00F25982"/>
    <w:rsid w:val="00F42E60"/>
    <w:rsid w:val="00FD73F4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5883"/>
  <w15:chartTrackingRefBased/>
  <w15:docId w15:val="{FF3D9DBC-10B7-43A9-BBAA-C1A118CD8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rsid w:val="009A4DF2"/>
    <w:rPr>
      <w:sz w:val="24"/>
      <w:szCs w:val="24"/>
    </w:rPr>
  </w:style>
  <w:style w:type="character" w:styleId="Odwoaniedokomentarza">
    <w:name w:val="annotation reference"/>
    <w:uiPriority w:val="99"/>
    <w:qFormat/>
    <w:rsid w:val="009A4DF2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9A4DF2"/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4DF2"/>
    <w:rPr>
      <w:rFonts w:ascii="Arial" w:hAnsi="Arial" w:cs="Arial"/>
      <w:sz w:val="24"/>
      <w:lang w:eastAsia="zh-CN"/>
    </w:rPr>
  </w:style>
  <w:style w:type="paragraph" w:styleId="Tekstpodstawowy">
    <w:name w:val="Body Text"/>
    <w:basedOn w:val="Normalny"/>
    <w:link w:val="TekstpodstawowyZnak"/>
    <w:rsid w:val="009A4DF2"/>
    <w:pPr>
      <w:suppressAutoHyphens/>
      <w:spacing w:after="0" w:line="240" w:lineRule="auto"/>
      <w:jc w:val="both"/>
    </w:pPr>
    <w:rPr>
      <w:rFonts w:ascii="Arial" w:hAnsi="Arial" w:cs="Arial"/>
      <w:sz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9A4DF2"/>
  </w:style>
  <w:style w:type="paragraph" w:styleId="Tekstkomentarza">
    <w:name w:val="annotation text"/>
    <w:basedOn w:val="Normalny"/>
    <w:link w:val="TekstkomentarzaZnak"/>
    <w:uiPriority w:val="99"/>
    <w:qFormat/>
    <w:rsid w:val="009A4DF2"/>
    <w:pPr>
      <w:suppressAutoHyphens/>
      <w:spacing w:after="0" w:line="240" w:lineRule="auto"/>
    </w:pPr>
    <w:rPr>
      <w:lang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9A4DF2"/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A4DF2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Heading1">
    <w:name w:val="Heading #1_"/>
    <w:basedOn w:val="Domylnaczcionkaakapitu"/>
    <w:link w:val="Heading10"/>
    <w:rsid w:val="009A4DF2"/>
    <w:rPr>
      <w:rFonts w:ascii="Cambria" w:eastAsia="Cambria" w:hAnsi="Cambria" w:cs="Cambria"/>
      <w:sz w:val="36"/>
      <w:szCs w:val="36"/>
      <w:shd w:val="clear" w:color="auto" w:fill="FFFFFF"/>
    </w:rPr>
  </w:style>
  <w:style w:type="character" w:customStyle="1" w:styleId="Heading3">
    <w:name w:val="Heading #3_"/>
    <w:basedOn w:val="Domylnaczcionkaakapitu"/>
    <w:link w:val="Heading30"/>
    <w:rsid w:val="009A4DF2"/>
    <w:rPr>
      <w:rFonts w:ascii="Cambria" w:eastAsia="Cambria" w:hAnsi="Cambria" w:cs="Cambria"/>
      <w:b/>
      <w:bCs/>
      <w:sz w:val="24"/>
      <w:szCs w:val="24"/>
      <w:u w:val="single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9A4DF2"/>
    <w:pPr>
      <w:widowControl w:val="0"/>
      <w:shd w:val="clear" w:color="auto" w:fill="FFFFFF"/>
      <w:spacing w:after="0" w:line="240" w:lineRule="auto"/>
      <w:ind w:left="400"/>
      <w:outlineLvl w:val="0"/>
    </w:pPr>
    <w:rPr>
      <w:rFonts w:ascii="Cambria" w:eastAsia="Cambria" w:hAnsi="Cambria" w:cs="Cambria"/>
      <w:sz w:val="36"/>
      <w:szCs w:val="36"/>
    </w:rPr>
  </w:style>
  <w:style w:type="paragraph" w:customStyle="1" w:styleId="Heading30">
    <w:name w:val="Heading #3"/>
    <w:basedOn w:val="Normalny"/>
    <w:link w:val="Heading3"/>
    <w:rsid w:val="009A4DF2"/>
    <w:pPr>
      <w:widowControl w:val="0"/>
      <w:shd w:val="clear" w:color="auto" w:fill="FFFFFF"/>
      <w:spacing w:after="260" w:line="240" w:lineRule="auto"/>
      <w:ind w:left="290"/>
      <w:jc w:val="both"/>
      <w:outlineLvl w:val="2"/>
    </w:pPr>
    <w:rPr>
      <w:rFonts w:ascii="Cambria" w:eastAsia="Cambria" w:hAnsi="Cambria" w:cs="Cambria"/>
      <w:b/>
      <w:bCs/>
      <w:sz w:val="24"/>
      <w:szCs w:val="24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4DF2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DF2"/>
    <w:pPr>
      <w:suppressAutoHyphens w:val="0"/>
      <w:spacing w:after="160"/>
    </w:pPr>
    <w:rPr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DF2"/>
    <w:rPr>
      <w:b/>
      <w:bCs/>
      <w:sz w:val="20"/>
      <w:szCs w:val="20"/>
      <w:lang w:eastAsia="zh-CN"/>
    </w:rPr>
  </w:style>
  <w:style w:type="character" w:customStyle="1" w:styleId="Teksttreci">
    <w:name w:val="Tekst treści_"/>
    <w:basedOn w:val="Domylnaczcionkaakapitu"/>
    <w:link w:val="Teksttreci0"/>
    <w:rsid w:val="00013920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3920"/>
    <w:pPr>
      <w:widowControl w:val="0"/>
      <w:shd w:val="clear" w:color="auto" w:fill="FFFFFF"/>
      <w:spacing w:after="100" w:line="271" w:lineRule="auto"/>
      <w:jc w:val="both"/>
    </w:pPr>
    <w:rPr>
      <w:rFonts w:ascii="Calibri" w:eastAsia="Calibri" w:hAnsi="Calibri" w:cs="Calibr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8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752"/>
  </w:style>
  <w:style w:type="paragraph" w:styleId="Stopka">
    <w:name w:val="footer"/>
    <w:basedOn w:val="Normalny"/>
    <w:link w:val="StopkaZnak"/>
    <w:uiPriority w:val="99"/>
    <w:unhideWhenUsed/>
    <w:rsid w:val="00B8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752"/>
  </w:style>
  <w:style w:type="character" w:customStyle="1" w:styleId="Nagwek3">
    <w:name w:val="Nagłówek #3_"/>
    <w:basedOn w:val="Domylnaczcionkaakapitu"/>
    <w:link w:val="Nagwek30"/>
    <w:rsid w:val="003D29CF"/>
    <w:rPr>
      <w:rFonts w:ascii="Calibri" w:eastAsia="Calibri" w:hAnsi="Calibri" w:cs="Calibri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3D29CF"/>
    <w:pPr>
      <w:widowControl w:val="0"/>
      <w:shd w:val="clear" w:color="auto" w:fill="FFFFFF"/>
      <w:spacing w:before="600" w:after="360" w:line="427" w:lineRule="exact"/>
      <w:outlineLvl w:val="2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A-MK38</dc:creator>
  <cp:keywords/>
  <dc:description/>
  <cp:lastModifiedBy>Kubin Urszula</cp:lastModifiedBy>
  <cp:revision>13</cp:revision>
  <cp:lastPrinted>2024-06-24T16:18:00Z</cp:lastPrinted>
  <dcterms:created xsi:type="dcterms:W3CDTF">2024-07-30T13:59:00Z</dcterms:created>
  <dcterms:modified xsi:type="dcterms:W3CDTF">2024-09-24T12:08:00Z</dcterms:modified>
</cp:coreProperties>
</file>