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1331C" w14:textId="5984B94B" w:rsidR="00935BD1" w:rsidRPr="002451AD" w:rsidRDefault="00AE6117" w:rsidP="00730A76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2451AD">
        <w:rPr>
          <w:rFonts w:ascii="Calibri" w:hAnsi="Calibri" w:cs="Calibri"/>
          <w:b/>
          <w:bCs/>
          <w:sz w:val="22"/>
          <w:szCs w:val="22"/>
          <w:u w:val="single"/>
        </w:rPr>
        <w:t xml:space="preserve">Załącznik nr </w:t>
      </w:r>
      <w:r w:rsidR="00E06947">
        <w:rPr>
          <w:rFonts w:ascii="Calibri" w:hAnsi="Calibri" w:cs="Calibri"/>
          <w:b/>
          <w:bCs/>
          <w:sz w:val="22"/>
          <w:szCs w:val="22"/>
          <w:u w:val="single"/>
        </w:rPr>
        <w:t>7</w:t>
      </w:r>
      <w:r w:rsidR="00361300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254203">
        <w:rPr>
          <w:rFonts w:ascii="Calibri" w:hAnsi="Calibri" w:cs="Calibri"/>
          <w:b/>
          <w:bCs/>
          <w:sz w:val="22"/>
          <w:szCs w:val="22"/>
          <w:u w:val="single"/>
        </w:rPr>
        <w:t>do S</w:t>
      </w:r>
      <w:r w:rsidR="00935BD1" w:rsidRPr="002451AD">
        <w:rPr>
          <w:rFonts w:ascii="Calibri" w:hAnsi="Calibri" w:cs="Calibri"/>
          <w:b/>
          <w:bCs/>
          <w:sz w:val="22"/>
          <w:szCs w:val="22"/>
          <w:u w:val="single"/>
        </w:rPr>
        <w:t>WZ</w:t>
      </w:r>
      <w:r w:rsidR="00935BD1" w:rsidRPr="002451A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730A76" w:rsidRPr="002451AD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6446A7A8" w14:textId="77777777" w:rsidR="002675F1" w:rsidRDefault="002675F1" w:rsidP="008E41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0598981" w14:textId="49D02FB2" w:rsidR="00935BD1" w:rsidRPr="002451AD" w:rsidRDefault="00935BD1" w:rsidP="008E413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UMOWA</w:t>
      </w:r>
      <w:r w:rsidR="00BF6ADD" w:rsidRPr="002451A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451AD">
        <w:rPr>
          <w:rFonts w:ascii="Calibri" w:hAnsi="Calibri" w:cs="Calibri"/>
          <w:b/>
          <w:bCs/>
          <w:sz w:val="22"/>
          <w:szCs w:val="22"/>
        </w:rPr>
        <w:t xml:space="preserve">nr </w:t>
      </w:r>
      <w:r w:rsidR="004636E5">
        <w:rPr>
          <w:rFonts w:ascii="Calibri" w:hAnsi="Calibri" w:cs="Calibri"/>
          <w:b/>
          <w:bCs/>
          <w:sz w:val="22"/>
          <w:szCs w:val="22"/>
        </w:rPr>
        <w:t>DR</w:t>
      </w:r>
      <w:bookmarkStart w:id="0" w:name="_GoBack"/>
      <w:bookmarkEnd w:id="0"/>
      <w:r w:rsidR="00C2249B" w:rsidRPr="00C2249B">
        <w:rPr>
          <w:rFonts w:ascii="Calibri" w:hAnsi="Calibri" w:cs="Calibri"/>
          <w:b/>
          <w:bCs/>
          <w:sz w:val="22"/>
          <w:szCs w:val="22"/>
        </w:rPr>
        <w:t>.261.5.2024</w:t>
      </w:r>
    </w:p>
    <w:p w14:paraId="35FD0E61" w14:textId="046A90F3" w:rsidR="00935BD1" w:rsidRPr="002451AD" w:rsidRDefault="00935BD1" w:rsidP="00E76E88">
      <w:pPr>
        <w:spacing w:before="120"/>
        <w:jc w:val="center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zawarta w  dniu  </w:t>
      </w:r>
      <w:r w:rsidR="00BD59F1" w:rsidRPr="002451AD">
        <w:rPr>
          <w:rFonts w:ascii="Calibri" w:hAnsi="Calibri" w:cs="Calibri"/>
          <w:b/>
          <w:bCs/>
          <w:iCs/>
          <w:sz w:val="22"/>
          <w:szCs w:val="22"/>
        </w:rPr>
        <w:t>…………..</w:t>
      </w:r>
      <w:r w:rsidR="00EC30A8" w:rsidRPr="002451AD">
        <w:rPr>
          <w:rFonts w:ascii="Calibri" w:hAnsi="Calibri" w:cs="Calibri"/>
          <w:b/>
          <w:bCs/>
          <w:iCs/>
          <w:sz w:val="22"/>
          <w:szCs w:val="22"/>
        </w:rPr>
        <w:t xml:space="preserve"> 202</w:t>
      </w:r>
      <w:r w:rsidR="00A95098">
        <w:rPr>
          <w:rFonts w:ascii="Calibri" w:hAnsi="Calibri" w:cs="Calibri"/>
          <w:b/>
          <w:bCs/>
          <w:iCs/>
          <w:sz w:val="22"/>
          <w:szCs w:val="22"/>
        </w:rPr>
        <w:t>4</w:t>
      </w:r>
      <w:r w:rsidRPr="002451AD">
        <w:rPr>
          <w:rFonts w:ascii="Calibri" w:hAnsi="Calibri" w:cs="Calibri"/>
          <w:b/>
          <w:bCs/>
          <w:iCs/>
          <w:sz w:val="22"/>
          <w:szCs w:val="22"/>
        </w:rPr>
        <w:t xml:space="preserve"> r.</w:t>
      </w:r>
      <w:r w:rsidR="00BF6ADD" w:rsidRPr="002451AD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w </w:t>
      </w:r>
      <w:r w:rsidR="00E06947">
        <w:rPr>
          <w:rFonts w:ascii="Calibri" w:hAnsi="Calibri" w:cs="Calibri"/>
          <w:sz w:val="22"/>
          <w:szCs w:val="22"/>
        </w:rPr>
        <w:t>Kędzierzynie-Koźlu</w:t>
      </w:r>
    </w:p>
    <w:p w14:paraId="481D6419" w14:textId="06F6ACC7" w:rsidR="00BF6ADD" w:rsidRDefault="008C5F53" w:rsidP="00E76E88">
      <w:pPr>
        <w:spacing w:before="120"/>
        <w:jc w:val="center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2C4887">
        <w:rPr>
          <w:rFonts w:asciiTheme="minorHAnsi" w:eastAsia="Calibri" w:hAnsiTheme="minorHAnsi" w:cstheme="minorHAnsi"/>
          <w:sz w:val="22"/>
          <w:szCs w:val="22"/>
          <w:lang w:eastAsia="ar-SA"/>
        </w:rPr>
        <w:t>(zwana dalej „Umową”)</w:t>
      </w:r>
    </w:p>
    <w:p w14:paraId="1A906012" w14:textId="77777777" w:rsidR="00AA0A73" w:rsidRDefault="00AA0A73" w:rsidP="003E07E1">
      <w:pPr>
        <w:jc w:val="both"/>
        <w:rPr>
          <w:rFonts w:ascii="Calibri" w:hAnsi="Calibri" w:cs="Calibri"/>
          <w:sz w:val="22"/>
          <w:szCs w:val="22"/>
        </w:rPr>
      </w:pPr>
    </w:p>
    <w:p w14:paraId="2A95EA26" w14:textId="77777777" w:rsidR="00935BD1" w:rsidRPr="002451AD" w:rsidRDefault="00935BD1" w:rsidP="003E07E1">
      <w:p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pomiędzy: </w:t>
      </w:r>
    </w:p>
    <w:p w14:paraId="3ABA7755" w14:textId="77777777" w:rsidR="00E06947" w:rsidRPr="00E06947" w:rsidRDefault="00E06947" w:rsidP="00E0694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06947">
        <w:rPr>
          <w:rFonts w:ascii="Calibri" w:hAnsi="Calibri" w:cs="Calibri"/>
          <w:b/>
          <w:bCs/>
          <w:sz w:val="22"/>
          <w:szCs w:val="22"/>
        </w:rPr>
        <w:t>Sądem Rejonowym w Kędzierzynie-Koźlu, ul. Sądowa 6, 47-200 Kędzierzyn-Koźle,</w:t>
      </w:r>
    </w:p>
    <w:p w14:paraId="28AFA4B5" w14:textId="1E80D52B" w:rsidR="00935BD1" w:rsidRPr="002451AD" w:rsidRDefault="00E06947" w:rsidP="00E06947">
      <w:pPr>
        <w:jc w:val="both"/>
        <w:rPr>
          <w:rFonts w:ascii="Calibri" w:hAnsi="Calibri" w:cs="Calibri"/>
          <w:sz w:val="22"/>
          <w:szCs w:val="22"/>
        </w:rPr>
      </w:pPr>
      <w:r w:rsidRPr="00E06947">
        <w:rPr>
          <w:rFonts w:ascii="Calibri" w:hAnsi="Calibri" w:cs="Calibri"/>
          <w:b/>
          <w:bCs/>
          <w:sz w:val="22"/>
          <w:szCs w:val="22"/>
        </w:rPr>
        <w:t xml:space="preserve"> NIP: 749-15-82-422, Regon: 000323714</w:t>
      </w:r>
      <w:r w:rsidR="00935BD1" w:rsidRPr="002451AD">
        <w:rPr>
          <w:rFonts w:ascii="Calibri" w:hAnsi="Calibri" w:cs="Calibri"/>
          <w:sz w:val="22"/>
          <w:szCs w:val="22"/>
        </w:rPr>
        <w:t>;</w:t>
      </w:r>
    </w:p>
    <w:p w14:paraId="754E8EB7" w14:textId="77777777" w:rsidR="00935BD1" w:rsidRPr="002451AD" w:rsidRDefault="00935BD1" w:rsidP="003E07E1">
      <w:pPr>
        <w:pStyle w:val="Tekstpodstawowy"/>
        <w:rPr>
          <w:rFonts w:ascii="Calibri" w:hAnsi="Calibri" w:cs="Calibri"/>
          <w:b/>
          <w:bCs/>
          <w:i/>
          <w:iCs/>
          <w:color w:val="auto"/>
        </w:rPr>
      </w:pPr>
      <w:r w:rsidRPr="002451AD">
        <w:rPr>
          <w:rFonts w:ascii="Calibri" w:hAnsi="Calibri" w:cs="Calibri"/>
          <w:b/>
          <w:bCs/>
          <w:i/>
          <w:iCs/>
          <w:color w:val="auto"/>
        </w:rPr>
        <w:t>reprezentowanym przez:</w:t>
      </w:r>
    </w:p>
    <w:p w14:paraId="61C5EFF3" w14:textId="7360FC1C" w:rsidR="00935BD1" w:rsidRPr="002451AD" w:rsidRDefault="001B3959" w:rsidP="000522FA">
      <w:pPr>
        <w:pStyle w:val="Tekstpodstawowy"/>
        <w:tabs>
          <w:tab w:val="clear" w:pos="450"/>
          <w:tab w:val="left" w:pos="6267"/>
        </w:tabs>
        <w:rPr>
          <w:rFonts w:ascii="Calibri" w:hAnsi="Calibri" w:cs="Calibri"/>
          <w:i/>
          <w:iCs/>
          <w:color w:val="auto"/>
        </w:rPr>
      </w:pPr>
      <w:r w:rsidRPr="002451AD">
        <w:rPr>
          <w:rFonts w:ascii="Calibri" w:hAnsi="Calibri" w:cs="Calibri"/>
          <w:i/>
          <w:iCs/>
          <w:color w:val="auto"/>
        </w:rPr>
        <w:tab/>
      </w:r>
    </w:p>
    <w:p w14:paraId="0518527C" w14:textId="31724451" w:rsidR="00935BD1" w:rsidRPr="002451AD" w:rsidRDefault="00E06947" w:rsidP="003E07E1">
      <w:pPr>
        <w:tabs>
          <w:tab w:val="left" w:pos="426"/>
          <w:tab w:val="left" w:pos="851"/>
        </w:tabs>
        <w:jc w:val="both"/>
        <w:rPr>
          <w:rFonts w:ascii="Calibri" w:hAnsi="Calibri" w:cs="Calibri"/>
          <w:i/>
          <w:iCs/>
          <w:sz w:val="22"/>
          <w:szCs w:val="22"/>
        </w:rPr>
      </w:pPr>
      <w:r w:rsidRPr="00E06947">
        <w:rPr>
          <w:rStyle w:val="Pogrubienie"/>
          <w:rFonts w:ascii="Tahoma" w:hAnsi="Tahoma" w:cs="Tahoma"/>
          <w:b w:val="0"/>
          <w:bCs w:val="0"/>
          <w:shd w:val="clear" w:color="auto" w:fill="FFFFFF"/>
        </w:rPr>
        <w:t>Pani Justyna Broniak – Dyrektor Sądu</w:t>
      </w:r>
      <w:r>
        <w:rPr>
          <w:rStyle w:val="Pogrubienie"/>
          <w:rFonts w:ascii="Tahoma" w:hAnsi="Tahoma" w:cs="Tahoma"/>
          <w:b w:val="0"/>
          <w:bCs w:val="0"/>
          <w:shd w:val="clear" w:color="auto" w:fill="FFFFFF"/>
        </w:rPr>
        <w:t xml:space="preserve"> </w:t>
      </w:r>
      <w:r w:rsidR="00935BD1" w:rsidRPr="002451AD">
        <w:rPr>
          <w:rFonts w:ascii="Calibri" w:hAnsi="Calibri" w:cs="Calibri"/>
          <w:i/>
          <w:iCs/>
          <w:sz w:val="22"/>
          <w:szCs w:val="22"/>
        </w:rPr>
        <w:t xml:space="preserve">zwanym w dalszej części umowy </w:t>
      </w:r>
      <w:r w:rsidR="00935BD1" w:rsidRPr="002451AD">
        <w:rPr>
          <w:rFonts w:ascii="Calibri" w:hAnsi="Calibri" w:cs="Calibri"/>
          <w:b/>
          <w:bCs/>
          <w:i/>
          <w:iCs/>
          <w:sz w:val="22"/>
          <w:szCs w:val="22"/>
        </w:rPr>
        <w:t>Zamawiającym</w:t>
      </w:r>
    </w:p>
    <w:p w14:paraId="11211839" w14:textId="77777777" w:rsidR="00935BD1" w:rsidRPr="002451AD" w:rsidRDefault="00935BD1" w:rsidP="008E4136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"/>
          <w:szCs w:val="2"/>
        </w:rPr>
      </w:pPr>
    </w:p>
    <w:p w14:paraId="3DAAF205" w14:textId="77777777" w:rsidR="006D4521" w:rsidRPr="000522FA" w:rsidRDefault="006D4521" w:rsidP="006D4521">
      <w:pPr>
        <w:ind w:right="74"/>
        <w:jc w:val="both"/>
        <w:rPr>
          <w:rFonts w:ascii="Calibri" w:hAnsi="Calibri" w:cs="Calibri"/>
          <w:sz w:val="16"/>
          <w:szCs w:val="16"/>
        </w:rPr>
      </w:pPr>
    </w:p>
    <w:p w14:paraId="621383EF" w14:textId="77777777" w:rsidR="00935BD1" w:rsidRPr="002451AD" w:rsidRDefault="00935BD1" w:rsidP="003E07E1">
      <w:pPr>
        <w:ind w:right="74"/>
        <w:jc w:val="both"/>
        <w:rPr>
          <w:rFonts w:ascii="Calibri" w:hAnsi="Calibri" w:cs="Calibri"/>
        </w:rPr>
      </w:pPr>
      <w:r w:rsidRPr="002451AD">
        <w:rPr>
          <w:rFonts w:ascii="Calibri" w:hAnsi="Calibri" w:cs="Calibri"/>
        </w:rPr>
        <w:t xml:space="preserve">a: </w:t>
      </w:r>
    </w:p>
    <w:p w14:paraId="21B95D3D" w14:textId="77777777" w:rsidR="00935BD1" w:rsidRPr="002451AD" w:rsidRDefault="00935BD1" w:rsidP="003E07E1">
      <w:pPr>
        <w:ind w:right="74"/>
        <w:jc w:val="both"/>
        <w:rPr>
          <w:rFonts w:ascii="Calibri" w:hAnsi="Calibri" w:cs="Calibri"/>
          <w:sz w:val="2"/>
          <w:szCs w:val="2"/>
        </w:rPr>
      </w:pPr>
    </w:p>
    <w:p w14:paraId="6AD1D51D" w14:textId="3F5559A0" w:rsidR="00435060" w:rsidRPr="002451AD" w:rsidRDefault="00935BD1" w:rsidP="003E07E1">
      <w:pPr>
        <w:ind w:right="74"/>
        <w:jc w:val="both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……………………………………………………………………………..</w:t>
      </w:r>
    </w:p>
    <w:p w14:paraId="0EE99E8B" w14:textId="77777777" w:rsidR="00935BD1" w:rsidRPr="002451AD" w:rsidRDefault="00935BD1" w:rsidP="003E07E1">
      <w:pPr>
        <w:ind w:right="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adres: ……………………………………………………………………..</w:t>
      </w:r>
    </w:p>
    <w:p w14:paraId="3373E847" w14:textId="77777777" w:rsidR="00935BD1" w:rsidRPr="002451AD" w:rsidRDefault="00935BD1" w:rsidP="00013AC1">
      <w:pPr>
        <w:pStyle w:val="Tekstpodstawowy"/>
        <w:tabs>
          <w:tab w:val="clear" w:pos="450"/>
          <w:tab w:val="left" w:pos="426"/>
          <w:tab w:val="left" w:pos="851"/>
          <w:tab w:val="left" w:pos="8580"/>
        </w:tabs>
        <w:rPr>
          <w:rFonts w:ascii="Calibri" w:hAnsi="Calibri" w:cs="Calibri"/>
          <w:b/>
          <w:bCs/>
          <w:color w:val="auto"/>
        </w:rPr>
      </w:pPr>
      <w:r w:rsidRPr="002451AD">
        <w:rPr>
          <w:rFonts w:ascii="Calibri" w:hAnsi="Calibri" w:cs="Calibri"/>
          <w:b/>
          <w:bCs/>
          <w:color w:val="auto"/>
        </w:rPr>
        <w:t>NIP: …………………….…..... REGON: ……..………….……….</w:t>
      </w:r>
      <w:r w:rsidR="00013AC1" w:rsidRPr="002451AD">
        <w:rPr>
          <w:rFonts w:ascii="Calibri" w:hAnsi="Calibri" w:cs="Calibri"/>
          <w:b/>
          <w:bCs/>
          <w:color w:val="auto"/>
        </w:rPr>
        <w:tab/>
      </w:r>
    </w:p>
    <w:p w14:paraId="00A2C4F6" w14:textId="77777777" w:rsidR="00935BD1" w:rsidRPr="002451AD" w:rsidRDefault="00935BD1" w:rsidP="003E07E1">
      <w:pPr>
        <w:pStyle w:val="Tekstpodstawowy"/>
        <w:tabs>
          <w:tab w:val="left" w:pos="851"/>
        </w:tabs>
        <w:rPr>
          <w:rFonts w:ascii="Calibri" w:hAnsi="Calibri" w:cs="Calibri"/>
          <w:i/>
          <w:iCs/>
          <w:color w:val="auto"/>
        </w:rPr>
      </w:pPr>
      <w:r w:rsidRPr="002451AD">
        <w:rPr>
          <w:rFonts w:ascii="Calibri" w:hAnsi="Calibri" w:cs="Calibri"/>
          <w:i/>
          <w:iCs/>
          <w:color w:val="auto"/>
        </w:rPr>
        <w:t xml:space="preserve">reprezentowaną przez: </w:t>
      </w:r>
    </w:p>
    <w:p w14:paraId="7F6ACAAF" w14:textId="77777777" w:rsidR="00935BD1" w:rsidRPr="002451AD" w:rsidRDefault="00935BD1" w:rsidP="003E07E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……………………………………………………………………..</w:t>
      </w:r>
    </w:p>
    <w:p w14:paraId="3EEE9A0E" w14:textId="77777777" w:rsidR="00935BD1" w:rsidRPr="002451AD" w:rsidRDefault="00935BD1" w:rsidP="003E07E1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2451AD">
        <w:rPr>
          <w:rFonts w:ascii="Calibri" w:hAnsi="Calibri" w:cs="Calibri"/>
          <w:i/>
          <w:iCs/>
          <w:sz w:val="22"/>
          <w:szCs w:val="22"/>
        </w:rPr>
        <w:t xml:space="preserve">zwaną w dalszej części umowy </w:t>
      </w:r>
      <w:r w:rsidRPr="002451AD">
        <w:rPr>
          <w:rFonts w:ascii="Calibri" w:hAnsi="Calibri" w:cs="Calibri"/>
          <w:b/>
          <w:bCs/>
          <w:i/>
          <w:iCs/>
          <w:sz w:val="22"/>
          <w:szCs w:val="22"/>
        </w:rPr>
        <w:t>Wykonawcą</w:t>
      </w:r>
    </w:p>
    <w:p w14:paraId="6298E17A" w14:textId="77777777" w:rsidR="00935BD1" w:rsidRPr="000522FA" w:rsidRDefault="00935BD1" w:rsidP="003E07E1">
      <w:pPr>
        <w:jc w:val="both"/>
        <w:rPr>
          <w:rFonts w:ascii="Calibri" w:hAnsi="Calibri" w:cs="Calibri"/>
          <w:sz w:val="16"/>
          <w:szCs w:val="16"/>
        </w:rPr>
      </w:pPr>
    </w:p>
    <w:p w14:paraId="059AC37B" w14:textId="13D2DF9E" w:rsidR="002675F1" w:rsidRDefault="00935BD1" w:rsidP="009E017F">
      <w:pPr>
        <w:jc w:val="both"/>
        <w:rPr>
          <w:rFonts w:ascii="Calibri" w:hAnsi="Calibri" w:cs="Calibri"/>
          <w:b/>
          <w:i/>
          <w:iCs/>
          <w:sz w:val="22"/>
          <w:szCs w:val="22"/>
        </w:rPr>
      </w:pPr>
      <w:r w:rsidRPr="002451AD">
        <w:rPr>
          <w:rFonts w:ascii="Calibri" w:hAnsi="Calibri" w:cs="Calibri"/>
          <w:i/>
          <w:iCs/>
          <w:sz w:val="22"/>
          <w:szCs w:val="22"/>
        </w:rPr>
        <w:t xml:space="preserve">zwanymi łącznie w dalszej części umowy </w:t>
      </w:r>
      <w:r w:rsidRPr="002C4887">
        <w:rPr>
          <w:rFonts w:ascii="Calibri" w:hAnsi="Calibri" w:cs="Calibri"/>
          <w:b/>
          <w:i/>
          <w:iCs/>
          <w:sz w:val="22"/>
          <w:szCs w:val="22"/>
        </w:rPr>
        <w:t>Stronami.</w:t>
      </w:r>
    </w:p>
    <w:p w14:paraId="1BD960BB" w14:textId="77777777" w:rsidR="009E017F" w:rsidRPr="00202155" w:rsidRDefault="009E017F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53A1ED2" w14:textId="77777777" w:rsidR="00206646" w:rsidRPr="00202155" w:rsidRDefault="00206646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A372E6" w14:textId="77777777" w:rsidR="00935BD1" w:rsidRPr="002451AD" w:rsidRDefault="00935BD1" w:rsidP="00814FC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Postanowienia ogólne</w:t>
      </w:r>
    </w:p>
    <w:p w14:paraId="3E7BDC36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</w:t>
      </w:r>
    </w:p>
    <w:p w14:paraId="30BBEAB8" w14:textId="6D00FE7C" w:rsidR="0016599F" w:rsidRPr="002451AD" w:rsidRDefault="0016599F" w:rsidP="0016599F">
      <w:pPr>
        <w:pStyle w:val="Tekstpodstawowy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Umowa została zawarta w wyniku przeprowadzenia postępowania o udzielenie zamówienia publicznego w trybie </w:t>
      </w:r>
      <w:r w:rsidR="00DE6C59" w:rsidRPr="002451AD">
        <w:rPr>
          <w:rFonts w:ascii="Calibri" w:hAnsi="Calibri" w:cs="Calibri"/>
          <w:color w:val="auto"/>
        </w:rPr>
        <w:t xml:space="preserve"> podstawowym</w:t>
      </w:r>
      <w:r w:rsidRPr="002451AD">
        <w:rPr>
          <w:rFonts w:ascii="Calibri" w:hAnsi="Calibri" w:cs="Calibri"/>
          <w:color w:val="auto"/>
        </w:rPr>
        <w:t xml:space="preserve"> zgodnie z art. </w:t>
      </w:r>
      <w:r w:rsidR="00DE6C59" w:rsidRPr="002451AD">
        <w:rPr>
          <w:rFonts w:ascii="Calibri" w:hAnsi="Calibri" w:cs="Calibri"/>
          <w:color w:val="auto"/>
        </w:rPr>
        <w:t xml:space="preserve"> 275 pkt 1 </w:t>
      </w:r>
      <w:r w:rsidRPr="002451AD">
        <w:rPr>
          <w:rFonts w:ascii="Calibri" w:hAnsi="Calibri" w:cs="Calibri"/>
          <w:color w:val="auto"/>
        </w:rPr>
        <w:t xml:space="preserve">ustawy z dnia </w:t>
      </w:r>
      <w:r w:rsidR="00DE6C59" w:rsidRPr="002451AD">
        <w:rPr>
          <w:rFonts w:ascii="Calibri" w:hAnsi="Calibri" w:cs="Calibri"/>
          <w:color w:val="auto"/>
        </w:rPr>
        <w:t xml:space="preserve">11 września 2019 r. </w:t>
      </w:r>
      <w:r w:rsidRPr="002451AD">
        <w:rPr>
          <w:rFonts w:ascii="Calibri" w:hAnsi="Calibri" w:cs="Calibri"/>
          <w:color w:val="auto"/>
        </w:rPr>
        <w:t xml:space="preserve">Prawo zamówień publicznych </w:t>
      </w:r>
      <w:r w:rsidR="004074A0" w:rsidRPr="004074A0">
        <w:rPr>
          <w:rFonts w:ascii="Calibri" w:hAnsi="Calibri" w:cs="Calibri"/>
          <w:color w:val="auto"/>
        </w:rPr>
        <w:t xml:space="preserve">(tekst jednolity </w:t>
      </w:r>
      <w:r w:rsidR="00A95098">
        <w:rPr>
          <w:rFonts w:ascii="Calibri" w:hAnsi="Calibri" w:cs="Calibri"/>
          <w:color w:val="auto"/>
        </w:rPr>
        <w:t xml:space="preserve">Dz.U.2024.1320 </w:t>
      </w:r>
      <w:proofErr w:type="spellStart"/>
      <w:r w:rsidR="00A95098">
        <w:rPr>
          <w:rFonts w:ascii="Calibri" w:hAnsi="Calibri" w:cs="Calibri"/>
          <w:color w:val="auto"/>
        </w:rPr>
        <w:t>t.j</w:t>
      </w:r>
      <w:proofErr w:type="spellEnd"/>
      <w:r w:rsidR="00634481" w:rsidRPr="00761E45">
        <w:rPr>
          <w:rFonts w:ascii="Calibri" w:hAnsi="Calibri" w:cs="Calibri"/>
          <w:color w:val="auto"/>
        </w:rPr>
        <w:t>.</w:t>
      </w:r>
      <w:r w:rsidR="004074A0" w:rsidRPr="00761E45">
        <w:rPr>
          <w:rFonts w:ascii="Calibri" w:hAnsi="Calibri" w:cs="Calibri"/>
          <w:color w:val="auto"/>
        </w:rPr>
        <w:t>)</w:t>
      </w:r>
      <w:r w:rsidRPr="00761E45">
        <w:rPr>
          <w:rFonts w:ascii="Calibri" w:hAnsi="Calibri" w:cs="Calibri"/>
          <w:color w:val="auto"/>
        </w:rPr>
        <w:t>, zwanej</w:t>
      </w:r>
      <w:r w:rsidRPr="002451AD">
        <w:rPr>
          <w:rFonts w:ascii="Calibri" w:hAnsi="Calibri" w:cs="Calibri"/>
          <w:color w:val="auto"/>
        </w:rPr>
        <w:t xml:space="preserve"> dalej „ustawą </w:t>
      </w:r>
      <w:proofErr w:type="spellStart"/>
      <w:r w:rsidRPr="002451AD">
        <w:rPr>
          <w:rFonts w:ascii="Calibri" w:hAnsi="Calibri" w:cs="Calibri"/>
          <w:color w:val="auto"/>
        </w:rPr>
        <w:t>Pzp</w:t>
      </w:r>
      <w:proofErr w:type="spellEnd"/>
      <w:r w:rsidRPr="002451AD">
        <w:rPr>
          <w:rFonts w:ascii="Calibri" w:hAnsi="Calibri" w:cs="Calibri"/>
          <w:color w:val="auto"/>
        </w:rPr>
        <w:t>”.</w:t>
      </w:r>
    </w:p>
    <w:p w14:paraId="0DCF0563" w14:textId="77777777" w:rsidR="00E62165" w:rsidRPr="002451AD" w:rsidRDefault="00E62165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0E6AC6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Przedmiot umowy</w:t>
      </w:r>
    </w:p>
    <w:p w14:paraId="76231687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2</w:t>
      </w:r>
    </w:p>
    <w:p w14:paraId="3B2428C3" w14:textId="6A3D3287" w:rsidR="00D5696B" w:rsidRPr="006941FE" w:rsidRDefault="00601E85" w:rsidP="00955626">
      <w:pPr>
        <w:widowControl w:val="0"/>
        <w:numPr>
          <w:ilvl w:val="0"/>
          <w:numId w:val="26"/>
        </w:numPr>
        <w:tabs>
          <w:tab w:val="left" w:pos="284"/>
        </w:tabs>
        <w:overflowPunct/>
        <w:ind w:left="284" w:hanging="284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634481">
        <w:rPr>
          <w:rFonts w:asciiTheme="minorHAnsi" w:hAnsiTheme="minorHAnsi" w:cstheme="minorHAnsi"/>
          <w:bCs/>
          <w:sz w:val="22"/>
          <w:szCs w:val="22"/>
        </w:rPr>
        <w:t xml:space="preserve">Zamawiający zleca, </w:t>
      </w:r>
      <w:r w:rsidR="004A51A3" w:rsidRPr="00634481">
        <w:rPr>
          <w:rFonts w:asciiTheme="minorHAnsi" w:hAnsiTheme="minorHAnsi" w:cstheme="minorHAnsi"/>
          <w:bCs/>
          <w:sz w:val="22"/>
          <w:szCs w:val="22"/>
        </w:rPr>
        <w:t>a Wykonawca przyjmuje do wykonania</w:t>
      </w:r>
      <w:r w:rsidR="00BF6ADD" w:rsidRPr="0063448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A51A3" w:rsidRPr="00634481">
        <w:rPr>
          <w:rFonts w:asciiTheme="minorHAnsi" w:hAnsiTheme="minorHAnsi" w:cstheme="minorHAnsi"/>
          <w:bCs/>
          <w:sz w:val="22"/>
          <w:szCs w:val="22"/>
        </w:rPr>
        <w:t>roboty budowlane polegające na</w:t>
      </w:r>
      <w:r w:rsidR="00C02332">
        <w:rPr>
          <w:rFonts w:asciiTheme="minorHAnsi" w:hAnsiTheme="minorHAnsi" w:cstheme="minorHAnsi"/>
          <w:bCs/>
          <w:sz w:val="22"/>
          <w:szCs w:val="22"/>
        </w:rPr>
        <w:t>:</w:t>
      </w:r>
      <w:r w:rsidR="00C05AB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F07B7">
        <w:rPr>
          <w:rFonts w:asciiTheme="minorHAnsi" w:hAnsiTheme="minorHAnsi" w:cstheme="minorHAnsi"/>
          <w:bCs/>
          <w:sz w:val="22"/>
          <w:szCs w:val="22"/>
        </w:rPr>
        <w:t xml:space="preserve">……………………………………. </w:t>
      </w:r>
      <w:r w:rsidR="00634481" w:rsidRPr="006941FE">
        <w:rPr>
          <w:rFonts w:asciiTheme="minorHAnsi" w:hAnsiTheme="minorHAnsi" w:cstheme="minorHAnsi"/>
          <w:bCs/>
          <w:sz w:val="22"/>
          <w:szCs w:val="22"/>
        </w:rPr>
        <w:t>(zwane też dalej „przedmiotem Umowy”).</w:t>
      </w:r>
    </w:p>
    <w:p w14:paraId="6FC3C3F9" w14:textId="7F3BFDDC" w:rsidR="00C300A4" w:rsidRPr="002451AD" w:rsidRDefault="00C300A4" w:rsidP="00955626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color w:val="auto"/>
        </w:rPr>
      </w:pPr>
      <w:r w:rsidRPr="002451AD">
        <w:rPr>
          <w:rFonts w:asciiTheme="minorHAnsi" w:hAnsiTheme="minorHAnsi" w:cstheme="minorHAnsi"/>
          <w:color w:val="auto"/>
        </w:rPr>
        <w:t>St</w:t>
      </w:r>
      <w:r w:rsidR="00C07039" w:rsidRPr="002451AD">
        <w:rPr>
          <w:rFonts w:asciiTheme="minorHAnsi" w:hAnsiTheme="minorHAnsi" w:cstheme="minorHAnsi"/>
          <w:color w:val="auto"/>
        </w:rPr>
        <w:t>r</w:t>
      </w:r>
      <w:r w:rsidRPr="002451AD">
        <w:rPr>
          <w:rFonts w:asciiTheme="minorHAnsi" w:hAnsiTheme="minorHAnsi" w:cstheme="minorHAnsi"/>
          <w:color w:val="auto"/>
        </w:rPr>
        <w:t xml:space="preserve">ony umowy </w:t>
      </w:r>
      <w:r w:rsidR="002A610E" w:rsidRPr="002451AD">
        <w:rPr>
          <w:rFonts w:asciiTheme="minorHAnsi" w:hAnsiTheme="minorHAnsi" w:cstheme="minorHAnsi"/>
          <w:color w:val="auto"/>
        </w:rPr>
        <w:t>zobowiązane</w:t>
      </w:r>
      <w:r w:rsidRPr="002451AD">
        <w:rPr>
          <w:rFonts w:asciiTheme="minorHAnsi" w:hAnsiTheme="minorHAnsi" w:cstheme="minorHAnsi"/>
          <w:color w:val="auto"/>
        </w:rPr>
        <w:t xml:space="preserve"> są do </w:t>
      </w:r>
      <w:r w:rsidR="002A610E" w:rsidRPr="002451AD">
        <w:rPr>
          <w:rFonts w:asciiTheme="minorHAnsi" w:hAnsiTheme="minorHAnsi" w:cstheme="minorHAnsi"/>
          <w:color w:val="auto"/>
        </w:rPr>
        <w:t>wzajemnego</w:t>
      </w:r>
      <w:r w:rsidRPr="002451AD">
        <w:rPr>
          <w:rFonts w:asciiTheme="minorHAnsi" w:hAnsiTheme="minorHAnsi" w:cstheme="minorHAnsi"/>
          <w:color w:val="auto"/>
        </w:rPr>
        <w:t xml:space="preserve"> współdziałania przy wykonaniu przedmiotu </w:t>
      </w:r>
      <w:r w:rsidR="00C07039" w:rsidRPr="002451AD">
        <w:rPr>
          <w:rFonts w:asciiTheme="minorHAnsi" w:hAnsiTheme="minorHAnsi" w:cstheme="minorHAnsi"/>
          <w:color w:val="auto"/>
        </w:rPr>
        <w:t xml:space="preserve">niniejszej </w:t>
      </w:r>
      <w:r w:rsidR="00634481">
        <w:rPr>
          <w:rFonts w:asciiTheme="minorHAnsi" w:hAnsiTheme="minorHAnsi" w:cstheme="minorHAnsi"/>
          <w:color w:val="auto"/>
        </w:rPr>
        <w:t>U</w:t>
      </w:r>
      <w:r w:rsidRPr="002451AD">
        <w:rPr>
          <w:rFonts w:asciiTheme="minorHAnsi" w:hAnsiTheme="minorHAnsi" w:cstheme="minorHAnsi"/>
          <w:color w:val="auto"/>
        </w:rPr>
        <w:t>mowy w sprawie zamówienia publicznego, w celu należytej realizacji zamówienia.</w:t>
      </w:r>
    </w:p>
    <w:p w14:paraId="753C9415" w14:textId="559E687D" w:rsidR="00935BD1" w:rsidRPr="002451AD" w:rsidRDefault="00935BD1" w:rsidP="00955626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/>
          <w:bCs/>
          <w:color w:val="auto"/>
        </w:rPr>
      </w:pPr>
      <w:r w:rsidRPr="002451AD">
        <w:rPr>
          <w:rFonts w:asciiTheme="minorHAnsi" w:hAnsiTheme="minorHAnsi" w:cstheme="minorHAnsi"/>
          <w:color w:val="auto"/>
        </w:rPr>
        <w:t>Szczegółowy zakres robót przedstawiają stanowią</w:t>
      </w:r>
      <w:r w:rsidR="00634481">
        <w:rPr>
          <w:rFonts w:asciiTheme="minorHAnsi" w:hAnsiTheme="minorHAnsi" w:cstheme="minorHAnsi"/>
          <w:color w:val="auto"/>
        </w:rPr>
        <w:t>ce integralną część niniejszej U</w:t>
      </w:r>
      <w:r w:rsidRPr="002451AD">
        <w:rPr>
          <w:rFonts w:asciiTheme="minorHAnsi" w:hAnsiTheme="minorHAnsi" w:cstheme="minorHAnsi"/>
          <w:color w:val="auto"/>
        </w:rPr>
        <w:t>mowy dokumenty:</w:t>
      </w:r>
    </w:p>
    <w:p w14:paraId="3009E244" w14:textId="48310DEB" w:rsidR="00935BD1" w:rsidRPr="002451AD" w:rsidRDefault="00935BD1" w:rsidP="00955626">
      <w:pPr>
        <w:pStyle w:val="Akapitzlist"/>
        <w:numPr>
          <w:ilvl w:val="1"/>
          <w:numId w:val="8"/>
        </w:numPr>
        <w:tabs>
          <w:tab w:val="left" w:pos="-2127"/>
          <w:tab w:val="left" w:pos="-1418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451AD">
        <w:rPr>
          <w:rFonts w:asciiTheme="minorHAnsi" w:hAnsiTheme="minorHAnsi" w:cstheme="minorHAnsi"/>
          <w:sz w:val="22"/>
          <w:szCs w:val="22"/>
        </w:rPr>
        <w:t>Specyfikacj</w:t>
      </w:r>
      <w:r w:rsidR="00244B31">
        <w:rPr>
          <w:rFonts w:asciiTheme="minorHAnsi" w:hAnsiTheme="minorHAnsi" w:cstheme="minorHAnsi"/>
          <w:sz w:val="22"/>
          <w:szCs w:val="22"/>
        </w:rPr>
        <w:t>a</w:t>
      </w:r>
      <w:r w:rsidRPr="002451AD">
        <w:rPr>
          <w:rFonts w:asciiTheme="minorHAnsi" w:hAnsiTheme="minorHAnsi" w:cstheme="minorHAnsi"/>
          <w:sz w:val="22"/>
          <w:szCs w:val="22"/>
        </w:rPr>
        <w:t xml:space="preserve"> </w:t>
      </w:r>
      <w:r w:rsidR="00DC4778" w:rsidRPr="002451AD">
        <w:rPr>
          <w:rFonts w:asciiTheme="minorHAnsi" w:hAnsiTheme="minorHAnsi" w:cstheme="minorHAnsi"/>
          <w:sz w:val="22"/>
          <w:szCs w:val="22"/>
        </w:rPr>
        <w:t>W</w:t>
      </w:r>
      <w:r w:rsidRPr="002451AD">
        <w:rPr>
          <w:rFonts w:asciiTheme="minorHAnsi" w:hAnsiTheme="minorHAnsi" w:cstheme="minorHAnsi"/>
          <w:sz w:val="22"/>
          <w:szCs w:val="22"/>
        </w:rPr>
        <w:t xml:space="preserve">arunków </w:t>
      </w:r>
      <w:r w:rsidR="00DC4778" w:rsidRPr="002451AD">
        <w:rPr>
          <w:rFonts w:asciiTheme="minorHAnsi" w:hAnsiTheme="minorHAnsi" w:cstheme="minorHAnsi"/>
          <w:sz w:val="22"/>
          <w:szCs w:val="22"/>
        </w:rPr>
        <w:t>Z</w:t>
      </w:r>
      <w:r w:rsidRPr="002451AD">
        <w:rPr>
          <w:rFonts w:asciiTheme="minorHAnsi" w:hAnsiTheme="minorHAnsi" w:cstheme="minorHAnsi"/>
          <w:sz w:val="22"/>
          <w:szCs w:val="22"/>
        </w:rPr>
        <w:t>amówienia;</w:t>
      </w:r>
    </w:p>
    <w:p w14:paraId="063A0F44" w14:textId="0E5B3DDE" w:rsidR="00935BD1" w:rsidRPr="002451AD" w:rsidRDefault="00935BD1" w:rsidP="00955626">
      <w:pPr>
        <w:numPr>
          <w:ilvl w:val="1"/>
          <w:numId w:val="8"/>
        </w:numPr>
        <w:tabs>
          <w:tab w:val="clear" w:pos="1531"/>
          <w:tab w:val="left" w:pos="-2127"/>
          <w:tab w:val="left" w:pos="-1418"/>
          <w:tab w:val="left" w:pos="851"/>
        </w:tabs>
        <w:ind w:left="851" w:hanging="511"/>
        <w:jc w:val="both"/>
        <w:rPr>
          <w:rFonts w:asciiTheme="minorHAnsi" w:hAnsiTheme="minorHAnsi" w:cstheme="minorHAnsi"/>
          <w:sz w:val="22"/>
          <w:szCs w:val="22"/>
        </w:rPr>
      </w:pPr>
      <w:r w:rsidRPr="002451AD">
        <w:rPr>
          <w:rFonts w:asciiTheme="minorHAnsi" w:hAnsiTheme="minorHAnsi" w:cstheme="minorHAnsi"/>
          <w:sz w:val="22"/>
          <w:szCs w:val="22"/>
        </w:rPr>
        <w:t xml:space="preserve">Wyjaśnienia oraz zmiany </w:t>
      </w:r>
      <w:r w:rsidR="00DC4778" w:rsidRPr="002451AD">
        <w:rPr>
          <w:rFonts w:asciiTheme="minorHAnsi" w:hAnsiTheme="minorHAnsi" w:cstheme="minorHAnsi"/>
          <w:sz w:val="22"/>
          <w:szCs w:val="22"/>
        </w:rPr>
        <w:t>S</w:t>
      </w:r>
      <w:r w:rsidRPr="002451AD">
        <w:rPr>
          <w:rFonts w:asciiTheme="minorHAnsi" w:hAnsiTheme="minorHAnsi" w:cstheme="minorHAnsi"/>
          <w:sz w:val="22"/>
          <w:szCs w:val="22"/>
        </w:rPr>
        <w:t xml:space="preserve">pecyfikacji </w:t>
      </w:r>
      <w:r w:rsidR="00DC4778" w:rsidRPr="002451AD">
        <w:rPr>
          <w:rFonts w:asciiTheme="minorHAnsi" w:hAnsiTheme="minorHAnsi" w:cstheme="minorHAnsi"/>
          <w:sz w:val="22"/>
          <w:szCs w:val="22"/>
        </w:rPr>
        <w:t>W</w:t>
      </w:r>
      <w:r w:rsidRPr="002451AD">
        <w:rPr>
          <w:rFonts w:asciiTheme="minorHAnsi" w:hAnsiTheme="minorHAnsi" w:cstheme="minorHAnsi"/>
          <w:sz w:val="22"/>
          <w:szCs w:val="22"/>
        </w:rPr>
        <w:t xml:space="preserve">arunków </w:t>
      </w:r>
      <w:r w:rsidR="00DC4778" w:rsidRPr="002451AD">
        <w:rPr>
          <w:rFonts w:asciiTheme="minorHAnsi" w:hAnsiTheme="minorHAnsi" w:cstheme="minorHAnsi"/>
          <w:sz w:val="22"/>
          <w:szCs w:val="22"/>
        </w:rPr>
        <w:t>Z</w:t>
      </w:r>
      <w:r w:rsidRPr="002451AD">
        <w:rPr>
          <w:rFonts w:asciiTheme="minorHAnsi" w:hAnsiTheme="minorHAnsi" w:cstheme="minorHAnsi"/>
          <w:sz w:val="22"/>
          <w:szCs w:val="22"/>
        </w:rPr>
        <w:t>amówienia;</w:t>
      </w:r>
    </w:p>
    <w:p w14:paraId="54993176" w14:textId="77777777" w:rsidR="00214FC9" w:rsidRPr="002451AD" w:rsidRDefault="00214FC9" w:rsidP="00955626">
      <w:pPr>
        <w:numPr>
          <w:ilvl w:val="1"/>
          <w:numId w:val="8"/>
        </w:numPr>
        <w:tabs>
          <w:tab w:val="clear" w:pos="1531"/>
          <w:tab w:val="left" w:pos="-2127"/>
          <w:tab w:val="left" w:pos="-1418"/>
          <w:tab w:val="left" w:pos="851"/>
        </w:tabs>
        <w:ind w:left="851" w:hanging="511"/>
        <w:jc w:val="both"/>
        <w:rPr>
          <w:rFonts w:asciiTheme="minorHAnsi" w:hAnsiTheme="minorHAnsi" w:cstheme="minorHAnsi"/>
          <w:sz w:val="22"/>
          <w:szCs w:val="22"/>
        </w:rPr>
      </w:pPr>
      <w:r w:rsidRPr="002451AD">
        <w:rPr>
          <w:rFonts w:asciiTheme="minorHAnsi" w:hAnsiTheme="minorHAnsi" w:cstheme="minorHAnsi"/>
          <w:sz w:val="22"/>
          <w:szCs w:val="22"/>
        </w:rPr>
        <w:t>Opis przedmiotu zamówienia, na który składa się:</w:t>
      </w:r>
    </w:p>
    <w:p w14:paraId="1284CB30" w14:textId="300D1C2B" w:rsidR="00214FC9" w:rsidRPr="002451AD" w:rsidRDefault="009C0263" w:rsidP="00955626">
      <w:pPr>
        <w:numPr>
          <w:ilvl w:val="1"/>
          <w:numId w:val="38"/>
        </w:numPr>
        <w:tabs>
          <w:tab w:val="clear" w:pos="1531"/>
          <w:tab w:val="left" w:pos="-2127"/>
          <w:tab w:val="left" w:pos="-1418"/>
        </w:tabs>
        <w:ind w:left="1276" w:hanging="538"/>
        <w:jc w:val="both"/>
        <w:rPr>
          <w:rFonts w:asciiTheme="minorHAnsi" w:hAnsiTheme="minorHAnsi" w:cstheme="minorHAnsi"/>
          <w:sz w:val="22"/>
          <w:szCs w:val="22"/>
        </w:rPr>
      </w:pPr>
      <w:r w:rsidRPr="00761E45">
        <w:rPr>
          <w:rFonts w:asciiTheme="minorHAnsi" w:hAnsiTheme="minorHAnsi" w:cstheme="minorHAnsi"/>
          <w:sz w:val="22"/>
          <w:szCs w:val="22"/>
        </w:rPr>
        <w:t>Specyfikacja techniczna</w:t>
      </w:r>
      <w:r w:rsidR="00214FC9" w:rsidRPr="00761E45">
        <w:rPr>
          <w:rFonts w:asciiTheme="minorHAnsi" w:hAnsiTheme="minorHAnsi" w:cstheme="minorHAnsi"/>
          <w:sz w:val="22"/>
          <w:szCs w:val="22"/>
        </w:rPr>
        <w:t xml:space="preserve"> wykonania</w:t>
      </w:r>
      <w:r w:rsidR="00214FC9" w:rsidRPr="002451AD">
        <w:rPr>
          <w:rFonts w:asciiTheme="minorHAnsi" w:hAnsiTheme="minorHAnsi" w:cstheme="minorHAnsi"/>
          <w:sz w:val="22"/>
          <w:szCs w:val="22"/>
        </w:rPr>
        <w:t xml:space="preserve"> i odbioru robót budowlanych (</w:t>
      </w:r>
      <w:proofErr w:type="spellStart"/>
      <w:r w:rsidR="00214FC9" w:rsidRPr="002451AD">
        <w:rPr>
          <w:rFonts w:asciiTheme="minorHAnsi" w:hAnsiTheme="minorHAnsi" w:cstheme="minorHAnsi"/>
          <w:sz w:val="22"/>
          <w:szCs w:val="22"/>
        </w:rPr>
        <w:t>STWiOR</w:t>
      </w:r>
      <w:proofErr w:type="spellEnd"/>
      <w:r w:rsidR="00214FC9" w:rsidRPr="002451AD">
        <w:rPr>
          <w:rFonts w:asciiTheme="minorHAnsi" w:hAnsiTheme="minorHAnsi" w:cstheme="minorHAnsi"/>
          <w:sz w:val="22"/>
          <w:szCs w:val="22"/>
        </w:rPr>
        <w:t>);</w:t>
      </w:r>
    </w:p>
    <w:p w14:paraId="0B73A2DE" w14:textId="0788865C" w:rsidR="00214FC9" w:rsidRPr="006941FE" w:rsidRDefault="002F07B7" w:rsidP="00955626">
      <w:pPr>
        <w:numPr>
          <w:ilvl w:val="1"/>
          <w:numId w:val="38"/>
        </w:numPr>
        <w:tabs>
          <w:tab w:val="clear" w:pos="1531"/>
          <w:tab w:val="left" w:pos="-2127"/>
          <w:tab w:val="left" w:pos="-1418"/>
        </w:tabs>
        <w:ind w:left="1276" w:hanging="53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Przedmiary robót</w:t>
      </w:r>
      <w:r w:rsidR="00D901DF" w:rsidRPr="006941FE">
        <w:rPr>
          <w:rFonts w:asciiTheme="minorHAnsi" w:hAnsiTheme="minorHAnsi" w:cstheme="minorHAnsi"/>
          <w:sz w:val="22"/>
          <w:szCs w:val="22"/>
        </w:rPr>
        <w:t>.</w:t>
      </w:r>
    </w:p>
    <w:p w14:paraId="1EF40442" w14:textId="2C15DB10" w:rsidR="00935BD1" w:rsidRPr="002451AD" w:rsidRDefault="00634481" w:rsidP="00955626">
      <w:pPr>
        <w:pStyle w:val="Tekstpodstawowy"/>
        <w:numPr>
          <w:ilvl w:val="0"/>
          <w:numId w:val="8"/>
        </w:numPr>
        <w:tabs>
          <w:tab w:val="clear" w:pos="450"/>
          <w:tab w:val="left" w:pos="360"/>
        </w:tabs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Przedmiot U</w:t>
      </w:r>
      <w:r w:rsidR="00935BD1" w:rsidRPr="002451AD">
        <w:rPr>
          <w:rFonts w:ascii="Calibri" w:hAnsi="Calibri" w:cs="Calibri"/>
          <w:color w:val="auto"/>
        </w:rPr>
        <w:t>mowy Wykonawca wykona w oparciu</w:t>
      </w:r>
      <w:r w:rsidR="00EB516C" w:rsidRPr="002451AD">
        <w:rPr>
          <w:rFonts w:ascii="Calibri" w:hAnsi="Calibri" w:cs="Calibri"/>
          <w:color w:val="auto"/>
        </w:rPr>
        <w:t xml:space="preserve"> o dokumenty wymienione w ust. 3</w:t>
      </w:r>
      <w:r w:rsidR="00244B31">
        <w:rPr>
          <w:rFonts w:ascii="Calibri" w:hAnsi="Calibri" w:cs="Calibri"/>
          <w:color w:val="auto"/>
        </w:rPr>
        <w:t>, ofertę</w:t>
      </w:r>
      <w:r w:rsidR="00935BD1" w:rsidRPr="002451AD">
        <w:rPr>
          <w:rFonts w:ascii="Calibri" w:hAnsi="Calibri" w:cs="Calibri"/>
          <w:color w:val="auto"/>
        </w:rPr>
        <w:t xml:space="preserve"> Wykonawcy oraz o </w:t>
      </w:r>
      <w:r w:rsidR="007A793D" w:rsidRPr="002451AD">
        <w:rPr>
          <w:rFonts w:ascii="Calibri" w:hAnsi="Calibri" w:cs="Calibri"/>
          <w:color w:val="auto"/>
        </w:rPr>
        <w:t xml:space="preserve">przeprowadzoną </w:t>
      </w:r>
      <w:r w:rsidR="00935BD1" w:rsidRPr="002451AD">
        <w:rPr>
          <w:rFonts w:ascii="Calibri" w:hAnsi="Calibri" w:cs="Calibri"/>
          <w:color w:val="auto"/>
        </w:rPr>
        <w:t>wizję lokalną w miejscu prowadzenia robót.</w:t>
      </w:r>
    </w:p>
    <w:p w14:paraId="12540E27" w14:textId="128A0C7D" w:rsidR="00935BD1" w:rsidRPr="002451AD" w:rsidRDefault="00935BD1" w:rsidP="00955626">
      <w:pPr>
        <w:pStyle w:val="Tekstpodstawowy"/>
        <w:numPr>
          <w:ilvl w:val="0"/>
          <w:numId w:val="8"/>
        </w:numPr>
        <w:tabs>
          <w:tab w:val="clear" w:pos="450"/>
        </w:tabs>
        <w:adjustRightInd/>
        <w:textAlignment w:val="auto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Wykonawca zrealizuje przedmiot umowy zgo</w:t>
      </w:r>
      <w:r w:rsidR="002C6190" w:rsidRPr="002451AD">
        <w:rPr>
          <w:rFonts w:ascii="Calibri" w:hAnsi="Calibri" w:cs="Calibri"/>
          <w:color w:val="auto"/>
        </w:rPr>
        <w:t xml:space="preserve">dnie z </w:t>
      </w:r>
      <w:r w:rsidRPr="002451AD">
        <w:rPr>
          <w:rFonts w:ascii="Calibri" w:hAnsi="Calibri" w:cs="Calibri"/>
          <w:color w:val="auto"/>
        </w:rPr>
        <w:t>dokumentami</w:t>
      </w:r>
      <w:r w:rsidR="00BF6ADD" w:rsidRPr="002451AD">
        <w:rPr>
          <w:rFonts w:ascii="Calibri" w:hAnsi="Calibri" w:cs="Calibri"/>
          <w:color w:val="auto"/>
        </w:rPr>
        <w:t xml:space="preserve"> </w:t>
      </w:r>
      <w:r w:rsidR="00EB516C" w:rsidRPr="002451AD">
        <w:rPr>
          <w:rFonts w:ascii="Calibri" w:hAnsi="Calibri" w:cs="Calibri"/>
          <w:color w:val="auto"/>
        </w:rPr>
        <w:t>wymienionymi w ust. 3</w:t>
      </w:r>
      <w:r w:rsidRPr="002451AD">
        <w:rPr>
          <w:rFonts w:ascii="Calibri" w:hAnsi="Calibri" w:cs="Calibri"/>
          <w:color w:val="auto"/>
        </w:rPr>
        <w:t>, aktualną wiedzą techniczną oraz obowiązującymi normami i przepisami.</w:t>
      </w:r>
    </w:p>
    <w:p w14:paraId="3DAFAE28" w14:textId="4300FDFD" w:rsidR="00935BD1" w:rsidRDefault="00935BD1" w:rsidP="00955626">
      <w:pPr>
        <w:pStyle w:val="Tekstpodstawowy"/>
        <w:numPr>
          <w:ilvl w:val="0"/>
          <w:numId w:val="8"/>
        </w:numPr>
        <w:tabs>
          <w:tab w:val="clear" w:pos="450"/>
        </w:tabs>
        <w:adjustRightInd/>
        <w:textAlignment w:val="auto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Doku</w:t>
      </w:r>
      <w:r w:rsidR="00EB516C" w:rsidRPr="002451AD">
        <w:rPr>
          <w:rFonts w:ascii="Calibri" w:hAnsi="Calibri" w:cs="Calibri"/>
          <w:color w:val="auto"/>
        </w:rPr>
        <w:t>mentacja, o której mowa w ust. 3</w:t>
      </w:r>
      <w:r w:rsidRPr="002451AD">
        <w:rPr>
          <w:rFonts w:ascii="Calibri" w:hAnsi="Calibri" w:cs="Calibri"/>
          <w:color w:val="auto"/>
        </w:rPr>
        <w:t xml:space="preserve"> stanowi integralną całość, a wymagania wyszczególnione chociażby </w:t>
      </w:r>
      <w:r w:rsidRPr="002451AD">
        <w:rPr>
          <w:rFonts w:ascii="Calibri" w:hAnsi="Calibri" w:cs="Calibri"/>
          <w:color w:val="auto"/>
        </w:rPr>
        <w:br/>
        <w:t>w jednym z tych dokumentów, są obowiązujące dla Wykonawcy, tak jakby były w całej dokumentacji.</w:t>
      </w:r>
    </w:p>
    <w:p w14:paraId="3821AF1C" w14:textId="77777777" w:rsidR="00F91CEA" w:rsidRPr="00C02332" w:rsidRDefault="00F91CEA" w:rsidP="00955626">
      <w:pPr>
        <w:pStyle w:val="Tekstpodstawowy"/>
        <w:numPr>
          <w:ilvl w:val="0"/>
          <w:numId w:val="8"/>
        </w:numPr>
        <w:overflowPunct/>
        <w:autoSpaceDE/>
        <w:adjustRightInd/>
        <w:textAlignment w:val="auto"/>
        <w:rPr>
          <w:rFonts w:ascii="Calibri" w:hAnsi="Calibri" w:cs="Calibri"/>
          <w:color w:val="auto"/>
        </w:rPr>
      </w:pPr>
      <w:r w:rsidRPr="00C02332">
        <w:rPr>
          <w:rFonts w:ascii="Calibri" w:hAnsi="Calibri" w:cs="Calibri"/>
          <w:color w:val="auto"/>
        </w:rPr>
        <w:t>Zamawiający oświadcza, że przedmiot umowy zapewnia dostępność osobom ze szczególnymi potrzebami w sposób określony w ustawie z dnia 19 lipca 2019 r. o zapewnianiu dostępności osobom ze szczególnymi potrzebami (dalej "ustawa o dostępności").</w:t>
      </w:r>
    </w:p>
    <w:p w14:paraId="280B96BA" w14:textId="6B8A56F8" w:rsidR="00874AFF" w:rsidRDefault="00F91CEA" w:rsidP="00874AFF">
      <w:pPr>
        <w:pStyle w:val="Tekstpodstawowy"/>
        <w:numPr>
          <w:ilvl w:val="0"/>
          <w:numId w:val="8"/>
        </w:numPr>
        <w:overflowPunct/>
        <w:autoSpaceDE/>
        <w:adjustRightInd/>
        <w:textAlignment w:val="auto"/>
        <w:rPr>
          <w:rFonts w:ascii="Calibri" w:hAnsi="Calibri" w:cs="Calibri"/>
          <w:color w:val="auto"/>
        </w:rPr>
      </w:pPr>
      <w:r w:rsidRPr="00C02332">
        <w:rPr>
          <w:rFonts w:ascii="Calibri" w:hAnsi="Calibri" w:cs="Calibri"/>
          <w:color w:val="auto"/>
        </w:rPr>
        <w:t>Wykonawca zrealizuje przedmiot umowy z zachowaniem wymogów służących zapewnieniu dostępności osobom ze szczególnymi potrzebami, w tym wymogów minimalnych wskazanych</w:t>
      </w:r>
      <w:r w:rsidR="00904E82" w:rsidRPr="00C02332">
        <w:rPr>
          <w:rFonts w:ascii="Calibri" w:hAnsi="Calibri" w:cs="Calibri"/>
          <w:color w:val="auto"/>
        </w:rPr>
        <w:t xml:space="preserve"> w art. 6 ustawy </w:t>
      </w:r>
      <w:r w:rsidR="00904E82" w:rsidRPr="00C02332">
        <w:rPr>
          <w:rFonts w:ascii="Calibri" w:hAnsi="Calibri" w:cs="Calibri"/>
          <w:color w:val="auto"/>
        </w:rPr>
        <w:br/>
        <w:t>o dostępności.</w:t>
      </w:r>
    </w:p>
    <w:p w14:paraId="2791BD74" w14:textId="248FCF60" w:rsidR="00874AFF" w:rsidRPr="00761E45" w:rsidRDefault="00874AFF" w:rsidP="00874AFF">
      <w:pPr>
        <w:pStyle w:val="Tekstpodstawowy"/>
        <w:numPr>
          <w:ilvl w:val="0"/>
          <w:numId w:val="8"/>
        </w:numPr>
        <w:overflowPunct/>
        <w:autoSpaceDE/>
        <w:adjustRightInd/>
        <w:textAlignment w:val="auto"/>
        <w:rPr>
          <w:rFonts w:ascii="Calibri" w:hAnsi="Calibri" w:cs="Calibri"/>
          <w:color w:val="auto"/>
        </w:rPr>
      </w:pPr>
      <w:r w:rsidRPr="00761E45">
        <w:rPr>
          <w:rFonts w:ascii="Calibri" w:hAnsi="Calibri" w:cs="Calibri"/>
        </w:rPr>
        <w:lastRenderedPageBreak/>
        <w:t>Wykonawca oświadcza, że nie podlega zakazom określonym w art. 5k rozporządzenia 833/2014 w brzmieniu</w:t>
      </w:r>
      <w:r w:rsidRPr="00761E45">
        <w:rPr>
          <w:rFonts w:ascii="Calibri" w:hAnsi="Calibri"/>
        </w:rPr>
        <w:t xml:space="preserve"> </w:t>
      </w:r>
      <w:r w:rsidRPr="00761E45">
        <w:rPr>
          <w:rFonts w:ascii="Calibri" w:hAnsi="Calibri" w:cs="Calibri"/>
        </w:rPr>
        <w:t>nadanym rozporządzeniem 2022/576 dotyczącym środków ograniczających w związku z działaniami Rosji</w:t>
      </w:r>
      <w:r w:rsidRPr="00761E45">
        <w:rPr>
          <w:rFonts w:ascii="Calibri" w:hAnsi="Calibri"/>
        </w:rPr>
        <w:t xml:space="preserve"> </w:t>
      </w:r>
      <w:r w:rsidRPr="00761E45">
        <w:rPr>
          <w:rFonts w:ascii="Calibri" w:hAnsi="Calibri" w:cs="Calibri"/>
        </w:rPr>
        <w:t>destabilizującymi sytuację na Ukrainie oraz przesłankom wykluczenia określonym w art. 7 ust 1 ustawy z dnia 13</w:t>
      </w:r>
      <w:r w:rsidRPr="00761E45">
        <w:rPr>
          <w:rFonts w:ascii="Calibri" w:hAnsi="Calibri"/>
        </w:rPr>
        <w:t xml:space="preserve"> </w:t>
      </w:r>
      <w:r w:rsidRPr="00761E45">
        <w:rPr>
          <w:rFonts w:ascii="Calibri" w:hAnsi="Calibri" w:cs="Calibri"/>
        </w:rPr>
        <w:t>kwietnia 2022 r. o szczególnych rozwiązaniach w zakresie przeciwdziałania wspieraniu agresji na Ukrainę oraz służących ochronie bezpieczeństwa narodowego.</w:t>
      </w:r>
    </w:p>
    <w:p w14:paraId="321B5C2B" w14:textId="77777777" w:rsidR="00BF6ADD" w:rsidRPr="00202155" w:rsidRDefault="00BF6ADD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AB9DAF" w14:textId="6B4BE285" w:rsidR="00935BD1" w:rsidRPr="00202155" w:rsidRDefault="009705FD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Realizacja U</w:t>
      </w:r>
      <w:r w:rsidR="00935BD1" w:rsidRPr="00202155">
        <w:rPr>
          <w:rFonts w:ascii="Calibri" w:hAnsi="Calibri" w:cs="Calibri"/>
          <w:b/>
          <w:bCs/>
          <w:sz w:val="22"/>
          <w:szCs w:val="22"/>
        </w:rPr>
        <w:t>mowy / Podwykonawstwo</w:t>
      </w:r>
    </w:p>
    <w:p w14:paraId="78CD2806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3</w:t>
      </w:r>
    </w:p>
    <w:p w14:paraId="71856C22" w14:textId="3F8974FA" w:rsidR="00AC7F79" w:rsidRPr="002451AD" w:rsidRDefault="009705FD" w:rsidP="00955626">
      <w:pPr>
        <w:numPr>
          <w:ilvl w:val="0"/>
          <w:numId w:val="15"/>
        </w:numPr>
        <w:tabs>
          <w:tab w:val="clear" w:pos="750"/>
          <w:tab w:val="left" w:pos="-15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wykona przedmiot U</w:t>
      </w:r>
      <w:r w:rsidR="00AC7F79" w:rsidRPr="002451AD">
        <w:rPr>
          <w:rFonts w:ascii="Calibri" w:hAnsi="Calibri" w:cs="Calibri"/>
          <w:sz w:val="22"/>
          <w:szCs w:val="22"/>
        </w:rPr>
        <w:t>mowy własnymi siłami bez udziału podwykonawców/z udziałem podwykonawców*</w:t>
      </w:r>
      <w:r w:rsidR="005344D2">
        <w:rPr>
          <w:rFonts w:ascii="Calibri" w:hAnsi="Calibri" w:cs="Calibri"/>
          <w:sz w:val="22"/>
          <w:szCs w:val="22"/>
        </w:rPr>
        <w:t xml:space="preserve"> </w:t>
      </w:r>
      <w:r w:rsidR="005344D2" w:rsidRPr="002F2A8A">
        <w:rPr>
          <w:rFonts w:ascii="Calibri" w:hAnsi="Calibri" w:cs="Calibri"/>
          <w:i/>
          <w:sz w:val="18"/>
          <w:szCs w:val="18"/>
        </w:rPr>
        <w:t>(podać nazwę, adres, NIP, KRS jeżeli dotyczy)</w:t>
      </w:r>
      <w:r w:rsidR="005344D2">
        <w:rPr>
          <w:rFonts w:ascii="Calibri" w:hAnsi="Calibri" w:cs="Calibri"/>
          <w:sz w:val="22"/>
          <w:szCs w:val="22"/>
        </w:rPr>
        <w:t xml:space="preserve"> </w:t>
      </w:r>
      <w:r w:rsidR="00810E39">
        <w:rPr>
          <w:rFonts w:ascii="Calibri" w:hAnsi="Calibri" w:cs="Calibri"/>
          <w:b/>
          <w:sz w:val="22"/>
          <w:szCs w:val="22"/>
        </w:rPr>
        <w:t xml:space="preserve">w zakresie zadania nr …. </w:t>
      </w:r>
      <w:r w:rsidR="00810E39" w:rsidRPr="00810E39">
        <w:rPr>
          <w:rFonts w:ascii="Calibri" w:hAnsi="Calibri" w:cs="Calibri"/>
          <w:sz w:val="22"/>
          <w:szCs w:val="22"/>
        </w:rPr>
        <w:t>.</w:t>
      </w:r>
      <w:r w:rsidR="00810E39">
        <w:rPr>
          <w:rFonts w:ascii="Calibri" w:hAnsi="Calibri" w:cs="Calibri"/>
          <w:sz w:val="22"/>
          <w:szCs w:val="22"/>
        </w:rPr>
        <w:t xml:space="preserve"> </w:t>
      </w:r>
      <w:r w:rsidR="004C647C" w:rsidRPr="002451AD">
        <w:rPr>
          <w:rFonts w:ascii="Calibri" w:hAnsi="Calibri" w:cs="Calibri"/>
          <w:sz w:val="22"/>
          <w:szCs w:val="22"/>
        </w:rPr>
        <w:t xml:space="preserve">Wykonawca może powierzyć wykonanie części zamówienia podwykonawcy lub podwykonawcom na zasadach i w granicach określonych w ustawie </w:t>
      </w:r>
      <w:proofErr w:type="spellStart"/>
      <w:r w:rsidR="004C647C"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="004C647C" w:rsidRPr="002451AD">
        <w:rPr>
          <w:rFonts w:ascii="Calibri" w:hAnsi="Calibri" w:cs="Calibri"/>
          <w:sz w:val="22"/>
          <w:szCs w:val="22"/>
        </w:rPr>
        <w:t xml:space="preserve">. </w:t>
      </w:r>
      <w:r w:rsidR="00AC7F79" w:rsidRPr="002451AD">
        <w:rPr>
          <w:rFonts w:ascii="Calibri" w:hAnsi="Calibri" w:cs="Calibri"/>
          <w:sz w:val="22"/>
          <w:szCs w:val="22"/>
        </w:rPr>
        <w:t xml:space="preserve">W przypadku gdy Wykonawca </w:t>
      </w:r>
      <w:r w:rsidR="00AC7F79" w:rsidRPr="002C4887">
        <w:rPr>
          <w:rFonts w:ascii="Calibri" w:hAnsi="Calibri" w:cs="Calibri"/>
          <w:sz w:val="22"/>
          <w:szCs w:val="22"/>
        </w:rPr>
        <w:t>zamierza korzystać z podwykonawców</w:t>
      </w:r>
      <w:r w:rsidR="00AC7F79" w:rsidRPr="002451AD">
        <w:rPr>
          <w:rFonts w:ascii="Calibri" w:hAnsi="Calibri" w:cs="Calibri"/>
          <w:sz w:val="22"/>
          <w:szCs w:val="22"/>
        </w:rPr>
        <w:t xml:space="preserve"> przedstawia Zamawiającemu w formie tabeli (która stanowi załącznik nr </w:t>
      </w:r>
      <w:r w:rsidR="00CA7D6B" w:rsidRPr="002451AD">
        <w:rPr>
          <w:rFonts w:ascii="Calibri" w:hAnsi="Calibri" w:cs="Calibri"/>
          <w:sz w:val="22"/>
          <w:szCs w:val="22"/>
        </w:rPr>
        <w:t xml:space="preserve">3 </w:t>
      </w:r>
      <w:r w:rsidR="00070E8B">
        <w:rPr>
          <w:rFonts w:ascii="Calibri" w:hAnsi="Calibri" w:cs="Calibri"/>
          <w:sz w:val="22"/>
          <w:szCs w:val="22"/>
        </w:rPr>
        <w:t>do U</w:t>
      </w:r>
      <w:r w:rsidR="00AC7F79" w:rsidRPr="002451AD">
        <w:rPr>
          <w:rFonts w:ascii="Calibri" w:hAnsi="Calibri" w:cs="Calibri"/>
          <w:sz w:val="22"/>
          <w:szCs w:val="22"/>
        </w:rPr>
        <w:t xml:space="preserve">mowy) informację o </w:t>
      </w:r>
      <w:r w:rsidR="004C647C" w:rsidRPr="002451AD">
        <w:rPr>
          <w:rFonts w:ascii="Calibri" w:hAnsi="Calibri" w:cs="Calibri"/>
          <w:sz w:val="22"/>
          <w:szCs w:val="22"/>
        </w:rPr>
        <w:t>podwykonawc</w:t>
      </w:r>
      <w:r w:rsidR="005B785D" w:rsidRPr="002451AD">
        <w:rPr>
          <w:rFonts w:ascii="Calibri" w:hAnsi="Calibri" w:cs="Calibri"/>
          <w:sz w:val="22"/>
          <w:szCs w:val="22"/>
        </w:rPr>
        <w:t>ach</w:t>
      </w:r>
      <w:r w:rsidR="004C647C" w:rsidRPr="002451AD">
        <w:rPr>
          <w:rFonts w:ascii="Calibri" w:hAnsi="Calibri" w:cs="Calibri"/>
          <w:sz w:val="22"/>
          <w:szCs w:val="22"/>
        </w:rPr>
        <w:t xml:space="preserve"> </w:t>
      </w:r>
      <w:r w:rsidR="002F2A8A">
        <w:rPr>
          <w:rFonts w:ascii="Calibri" w:hAnsi="Calibri" w:cs="Calibri"/>
          <w:sz w:val="22"/>
          <w:szCs w:val="22"/>
        </w:rPr>
        <w:t xml:space="preserve">                    </w:t>
      </w:r>
      <w:r w:rsidR="00E64098" w:rsidRPr="002451AD">
        <w:rPr>
          <w:rFonts w:ascii="Calibri" w:hAnsi="Calibri" w:cs="Calibri"/>
          <w:sz w:val="22"/>
          <w:szCs w:val="22"/>
        </w:rPr>
        <w:t xml:space="preserve">w szczególności o nazwach, danych kontaktowych oraz przedstawicielach podwykonawców) </w:t>
      </w:r>
      <w:r w:rsidR="00AC7F79" w:rsidRPr="002451AD">
        <w:rPr>
          <w:rFonts w:ascii="Calibri" w:hAnsi="Calibri" w:cs="Calibri"/>
          <w:sz w:val="22"/>
          <w:szCs w:val="22"/>
        </w:rPr>
        <w:t xml:space="preserve">i </w:t>
      </w:r>
      <w:r w:rsidR="004C647C" w:rsidRPr="002451AD">
        <w:rPr>
          <w:rFonts w:ascii="Calibri" w:hAnsi="Calibri" w:cs="Calibri"/>
          <w:sz w:val="22"/>
          <w:szCs w:val="22"/>
        </w:rPr>
        <w:t xml:space="preserve">części </w:t>
      </w:r>
      <w:r w:rsidR="009A05EF" w:rsidRPr="002451AD">
        <w:rPr>
          <w:rFonts w:ascii="Calibri" w:hAnsi="Calibri" w:cs="Calibri"/>
          <w:sz w:val="22"/>
          <w:szCs w:val="22"/>
        </w:rPr>
        <w:t xml:space="preserve">przedmiotu </w:t>
      </w:r>
      <w:r w:rsidR="00070E8B">
        <w:rPr>
          <w:rFonts w:ascii="Calibri" w:hAnsi="Calibri" w:cs="Calibri"/>
          <w:sz w:val="22"/>
          <w:szCs w:val="22"/>
        </w:rPr>
        <w:t>U</w:t>
      </w:r>
      <w:r w:rsidR="004C647C" w:rsidRPr="002451AD">
        <w:rPr>
          <w:rFonts w:ascii="Calibri" w:hAnsi="Calibri" w:cs="Calibri"/>
          <w:sz w:val="22"/>
          <w:szCs w:val="22"/>
        </w:rPr>
        <w:t>mowy</w:t>
      </w:r>
      <w:r w:rsidR="00AC7F79" w:rsidRPr="002451AD">
        <w:rPr>
          <w:rFonts w:ascii="Calibri" w:hAnsi="Calibri" w:cs="Calibri"/>
          <w:sz w:val="22"/>
          <w:szCs w:val="22"/>
        </w:rPr>
        <w:t>, które zamierza im pow</w:t>
      </w:r>
      <w:r w:rsidR="002F2A8A">
        <w:rPr>
          <w:rFonts w:ascii="Calibri" w:hAnsi="Calibri" w:cs="Calibri"/>
          <w:sz w:val="22"/>
          <w:szCs w:val="22"/>
        </w:rPr>
        <w:t>ierzyć w toku wykonywania robót</w:t>
      </w:r>
      <w:r w:rsidR="00AC7F79" w:rsidRPr="002451AD">
        <w:rPr>
          <w:rFonts w:ascii="Calibri" w:hAnsi="Calibri" w:cs="Calibri"/>
          <w:sz w:val="22"/>
          <w:szCs w:val="22"/>
        </w:rPr>
        <w:t xml:space="preserve">. Jeżeli więcej niż jeden podwykonawca wykonywać będzie dany rodzaj robót konieczne jest </w:t>
      </w:r>
      <w:r w:rsidR="004C647C" w:rsidRPr="002451AD">
        <w:rPr>
          <w:rFonts w:ascii="Calibri" w:hAnsi="Calibri" w:cs="Calibri"/>
          <w:sz w:val="22"/>
          <w:szCs w:val="22"/>
        </w:rPr>
        <w:t xml:space="preserve">szczegółowe </w:t>
      </w:r>
      <w:r w:rsidR="00AC7F79" w:rsidRPr="002451AD">
        <w:rPr>
          <w:rFonts w:ascii="Calibri" w:hAnsi="Calibri" w:cs="Calibri"/>
          <w:sz w:val="22"/>
          <w:szCs w:val="22"/>
        </w:rPr>
        <w:t>wyodrębnienie prac powierzonych poszczególnym podwykonawcom.</w:t>
      </w:r>
    </w:p>
    <w:p w14:paraId="406BCC72" w14:textId="42A341BA" w:rsidR="00E64098" w:rsidRPr="002451AD" w:rsidRDefault="00E64098" w:rsidP="00955626">
      <w:pPr>
        <w:numPr>
          <w:ilvl w:val="0"/>
          <w:numId w:val="15"/>
        </w:numPr>
        <w:tabs>
          <w:tab w:val="clear" w:pos="750"/>
          <w:tab w:val="left" w:pos="-15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Wykonawca zawiadamia </w:t>
      </w:r>
      <w:r w:rsidR="005B785D" w:rsidRPr="002451AD">
        <w:rPr>
          <w:rFonts w:ascii="Calibri" w:hAnsi="Calibri" w:cs="Calibri"/>
          <w:sz w:val="22"/>
          <w:szCs w:val="22"/>
        </w:rPr>
        <w:t>Z</w:t>
      </w:r>
      <w:r w:rsidRPr="002451AD">
        <w:rPr>
          <w:rFonts w:ascii="Calibri" w:hAnsi="Calibri" w:cs="Calibri"/>
          <w:sz w:val="22"/>
          <w:szCs w:val="22"/>
        </w:rPr>
        <w:t xml:space="preserve">amawiającego o wszelkich zmianach w odniesieniu do informacji, o których mowa </w:t>
      </w:r>
      <w:r w:rsidR="00070E8B">
        <w:rPr>
          <w:rFonts w:ascii="Calibri" w:hAnsi="Calibri" w:cs="Calibri"/>
          <w:sz w:val="22"/>
          <w:szCs w:val="22"/>
        </w:rPr>
        <w:t>w ust. 1, w trakcie realizacji U</w:t>
      </w:r>
      <w:r w:rsidRPr="002451AD">
        <w:rPr>
          <w:rFonts w:ascii="Calibri" w:hAnsi="Calibri" w:cs="Calibri"/>
          <w:sz w:val="22"/>
          <w:szCs w:val="22"/>
        </w:rPr>
        <w:t>mowy, a także przekazuje wymagane informacje na temat nowych podwykonawców, którym w późniejszym okresie zamierza powierzyć realizację robót budowlanych.</w:t>
      </w:r>
    </w:p>
    <w:p w14:paraId="26923B3B" w14:textId="77777777" w:rsidR="00935BD1" w:rsidRPr="002451AD" w:rsidRDefault="00935BD1" w:rsidP="00955626">
      <w:pPr>
        <w:numPr>
          <w:ilvl w:val="0"/>
          <w:numId w:val="15"/>
        </w:numPr>
        <w:tabs>
          <w:tab w:val="clear" w:pos="750"/>
          <w:tab w:val="left" w:pos="-156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Określa się następujące uprawnienia i obowiązki Zamawiającego w stosunku do Wykonawcy </w:t>
      </w:r>
      <w:r w:rsidRPr="002451AD">
        <w:rPr>
          <w:rFonts w:ascii="Calibri" w:hAnsi="Calibri" w:cs="Calibri"/>
          <w:sz w:val="22"/>
          <w:szCs w:val="22"/>
        </w:rPr>
        <w:br/>
        <w:t>w zależności od rodzaju prac powierzonych podwykonawcom w szczególności:</w:t>
      </w:r>
    </w:p>
    <w:p w14:paraId="6E328798" w14:textId="51D008B7" w:rsidR="00123FAE" w:rsidRPr="00EE1D3B" w:rsidRDefault="00935BD1" w:rsidP="00955626">
      <w:pPr>
        <w:pStyle w:val="Akapitzlist"/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49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7322D">
        <w:rPr>
          <w:rFonts w:ascii="Calibri" w:hAnsi="Calibri" w:cs="Calibri"/>
          <w:color w:val="000000" w:themeColor="text1"/>
          <w:sz w:val="22"/>
          <w:szCs w:val="22"/>
        </w:rPr>
        <w:t xml:space="preserve">Zamawiający może </w:t>
      </w:r>
      <w:r w:rsidRPr="002451AD">
        <w:rPr>
          <w:rFonts w:ascii="Calibri" w:hAnsi="Calibri" w:cs="Calibri"/>
          <w:sz w:val="22"/>
          <w:szCs w:val="22"/>
        </w:rPr>
        <w:t>wyrazić zgodę na wprowadzenie podwykonawcy, dalszego podwykonawcy, lub nowego podwykonawcy, rezygnacji podwykonawcy, zmiany wartości lub zakresu robót budowlanych wykonywanych przez podwykonawcę, po zaakceptowani</w:t>
      </w:r>
      <w:r w:rsidR="00C2340D">
        <w:rPr>
          <w:rFonts w:ascii="Calibri" w:hAnsi="Calibri" w:cs="Calibri"/>
          <w:sz w:val="22"/>
          <w:szCs w:val="22"/>
        </w:rPr>
        <w:t xml:space="preserve">u przez Zamawiającego projektu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 Wykonawcy z</w:t>
      </w:r>
      <w:r w:rsidR="00BF6ADD" w:rsidRPr="002451AD">
        <w:rPr>
          <w:rFonts w:ascii="Calibri" w:hAnsi="Calibri" w:cs="Calibri"/>
          <w:sz w:val="22"/>
          <w:szCs w:val="22"/>
        </w:rPr>
        <w:t xml:space="preserve"> </w:t>
      </w:r>
      <w:r w:rsidRPr="00A7322D">
        <w:rPr>
          <w:rFonts w:ascii="Calibri" w:hAnsi="Calibri" w:cs="Calibri"/>
          <w:color w:val="000000" w:themeColor="text1"/>
          <w:sz w:val="22"/>
          <w:szCs w:val="22"/>
        </w:rPr>
        <w:t>podwykonawcą</w:t>
      </w:r>
      <w:r w:rsidR="00CE0659" w:rsidRPr="00A7322D">
        <w:rPr>
          <w:rFonts w:ascii="Calibri" w:hAnsi="Calibri" w:cs="Calibri"/>
          <w:color w:val="000000" w:themeColor="text1"/>
          <w:sz w:val="22"/>
          <w:szCs w:val="22"/>
        </w:rPr>
        <w:t xml:space="preserve"> lub dalszym podwykonawcą</w:t>
      </w:r>
      <w:r w:rsidRPr="00A7322D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2451AD">
        <w:rPr>
          <w:rFonts w:ascii="Calibri" w:hAnsi="Calibri" w:cs="Calibri"/>
          <w:sz w:val="22"/>
          <w:szCs w:val="22"/>
        </w:rPr>
        <w:t>a także jej zmian, wraz z częścią dokumentacji dotyczącej wykonania r</w:t>
      </w:r>
      <w:r w:rsidR="00C2340D">
        <w:rPr>
          <w:rFonts w:ascii="Calibri" w:hAnsi="Calibri" w:cs="Calibri"/>
          <w:sz w:val="22"/>
          <w:szCs w:val="22"/>
        </w:rPr>
        <w:t xml:space="preserve">obót budowlanych określonych w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mowie i harmonogramie rzeczowo-finansowym dotyczących powierzonego zakresu robót budowlanych, w rozsądnym terminie, nie przekraczającym 30 dni</w:t>
      </w:r>
      <w:r w:rsidR="00C2340D">
        <w:rPr>
          <w:rFonts w:ascii="Calibri" w:hAnsi="Calibri" w:cs="Calibri"/>
          <w:sz w:val="22"/>
          <w:szCs w:val="22"/>
        </w:rPr>
        <w:t xml:space="preserve"> od przekazania projektu </w:t>
      </w:r>
      <w:r w:rsidR="009705FD">
        <w:rPr>
          <w:rFonts w:ascii="Calibri" w:hAnsi="Calibri" w:cs="Calibri"/>
          <w:sz w:val="22"/>
          <w:szCs w:val="22"/>
        </w:rPr>
        <w:t>u</w:t>
      </w:r>
      <w:r w:rsidR="00E979C7" w:rsidRPr="002451AD">
        <w:rPr>
          <w:rFonts w:ascii="Calibri" w:hAnsi="Calibri" w:cs="Calibri"/>
          <w:sz w:val="22"/>
          <w:szCs w:val="22"/>
        </w:rPr>
        <w:t xml:space="preserve">mowy </w:t>
      </w:r>
      <w:r w:rsidRPr="002451AD">
        <w:rPr>
          <w:rFonts w:ascii="Calibri" w:hAnsi="Calibri" w:cs="Calibri"/>
          <w:sz w:val="22"/>
          <w:szCs w:val="22"/>
        </w:rPr>
        <w:t>lub projektu zmi</w:t>
      </w:r>
      <w:r w:rsidR="00C2340D">
        <w:rPr>
          <w:rFonts w:ascii="Calibri" w:hAnsi="Calibri" w:cs="Calibri"/>
          <w:sz w:val="22"/>
          <w:szCs w:val="22"/>
        </w:rPr>
        <w:t xml:space="preserve">any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 przez Wykonawcę.</w:t>
      </w:r>
      <w:r w:rsidR="00CE0659">
        <w:rPr>
          <w:rFonts w:ascii="Calibri" w:hAnsi="Calibri" w:cs="Calibri"/>
          <w:sz w:val="22"/>
          <w:szCs w:val="22"/>
        </w:rPr>
        <w:t xml:space="preserve"> </w:t>
      </w:r>
      <w:r w:rsidR="00CE0659" w:rsidRPr="00A7322D">
        <w:rPr>
          <w:rFonts w:ascii="Calibri" w:hAnsi="Calibri" w:cs="Calibri"/>
          <w:color w:val="000000" w:themeColor="text1"/>
          <w:sz w:val="22"/>
          <w:szCs w:val="22"/>
        </w:rPr>
        <w:t>Podwykonawca i dalszy podwykonawca są obowiązani dołączyć do przedkł</w:t>
      </w:r>
      <w:r w:rsidR="00C2340D">
        <w:rPr>
          <w:rFonts w:ascii="Calibri" w:hAnsi="Calibri" w:cs="Calibri"/>
          <w:color w:val="000000" w:themeColor="text1"/>
          <w:sz w:val="22"/>
          <w:szCs w:val="22"/>
        </w:rPr>
        <w:t xml:space="preserve">adanemu Zamawiającemu projektu </w:t>
      </w:r>
      <w:r w:rsidR="009705FD">
        <w:rPr>
          <w:rFonts w:ascii="Calibri" w:hAnsi="Calibri" w:cs="Calibri"/>
          <w:color w:val="000000" w:themeColor="text1"/>
          <w:sz w:val="22"/>
          <w:szCs w:val="22"/>
        </w:rPr>
        <w:t>u</w:t>
      </w:r>
      <w:r w:rsidR="00CE0659" w:rsidRPr="00A7322D">
        <w:rPr>
          <w:rFonts w:ascii="Calibri" w:hAnsi="Calibri" w:cs="Calibri"/>
          <w:color w:val="000000" w:themeColor="text1"/>
          <w:sz w:val="22"/>
          <w:szCs w:val="22"/>
        </w:rPr>
        <w:t>mo</w:t>
      </w:r>
      <w:r w:rsidR="00C2340D">
        <w:rPr>
          <w:rFonts w:ascii="Calibri" w:hAnsi="Calibri" w:cs="Calibri"/>
          <w:color w:val="000000" w:themeColor="text1"/>
          <w:sz w:val="22"/>
          <w:szCs w:val="22"/>
        </w:rPr>
        <w:t xml:space="preserve">wy zgodę wykonawcy na zawarcie </w:t>
      </w:r>
      <w:r w:rsidR="009705FD">
        <w:rPr>
          <w:rFonts w:ascii="Calibri" w:hAnsi="Calibri" w:cs="Calibri"/>
          <w:color w:val="000000" w:themeColor="text1"/>
          <w:sz w:val="22"/>
          <w:szCs w:val="22"/>
        </w:rPr>
        <w:t>u</w:t>
      </w:r>
      <w:r w:rsidR="00CE0659" w:rsidRPr="00A7322D">
        <w:rPr>
          <w:rFonts w:ascii="Calibri" w:hAnsi="Calibri" w:cs="Calibri"/>
          <w:color w:val="000000" w:themeColor="text1"/>
          <w:sz w:val="22"/>
          <w:szCs w:val="22"/>
        </w:rPr>
        <w:t>mowy w treści zgodnej z projektem.</w:t>
      </w:r>
    </w:p>
    <w:p w14:paraId="55A657BA" w14:textId="15C344D7" w:rsidR="00935BD1" w:rsidRPr="002451AD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Pozycje w harmonogramie rzeczowo-finansowym podwykonawcy będą tożsame z pozycjami zatwierdzonego przez Zamawiającego harmonogramu inwestycji pod względem nazw, zakresu rzeczowego i numerów porządkowych oraz termin końco</w:t>
      </w:r>
      <w:r w:rsidR="00E06328" w:rsidRPr="002451AD">
        <w:rPr>
          <w:rFonts w:ascii="Calibri" w:hAnsi="Calibri" w:cs="Calibri"/>
          <w:sz w:val="22"/>
          <w:szCs w:val="22"/>
        </w:rPr>
        <w:t xml:space="preserve">wy wykonania danego elementu w </w:t>
      </w:r>
      <w:r w:rsidRPr="002451AD">
        <w:rPr>
          <w:rFonts w:ascii="Calibri" w:hAnsi="Calibri" w:cs="Calibri"/>
          <w:sz w:val="22"/>
          <w:szCs w:val="22"/>
        </w:rPr>
        <w:t xml:space="preserve">harmonogramie rzeczowo – finansowym </w:t>
      </w:r>
      <w:r w:rsidR="00CE0659">
        <w:rPr>
          <w:rFonts w:ascii="Calibri" w:hAnsi="Calibri" w:cs="Calibri"/>
          <w:sz w:val="22"/>
          <w:szCs w:val="22"/>
        </w:rPr>
        <w:t>p</w:t>
      </w:r>
      <w:r w:rsidR="00CE0659" w:rsidRPr="002451AD">
        <w:rPr>
          <w:rFonts w:ascii="Calibri" w:hAnsi="Calibri" w:cs="Calibri"/>
          <w:sz w:val="22"/>
          <w:szCs w:val="22"/>
        </w:rPr>
        <w:t>odwykonawcy</w:t>
      </w:r>
      <w:r w:rsidR="00CE0659">
        <w:rPr>
          <w:rFonts w:ascii="Calibri" w:hAnsi="Calibri" w:cs="Calibri"/>
          <w:sz w:val="22"/>
          <w:szCs w:val="22"/>
        </w:rPr>
        <w:t xml:space="preserve"> lub dalszego podwykonawcy</w:t>
      </w:r>
      <w:r w:rsidRPr="002451AD">
        <w:rPr>
          <w:rFonts w:ascii="Calibri" w:hAnsi="Calibri" w:cs="Calibri"/>
          <w:sz w:val="22"/>
          <w:szCs w:val="22"/>
        </w:rPr>
        <w:t xml:space="preserve"> w żadnym przypadku nie może przypadać później niż termin koń</w:t>
      </w:r>
      <w:r w:rsidR="006608A6" w:rsidRPr="002451AD">
        <w:rPr>
          <w:rFonts w:ascii="Calibri" w:hAnsi="Calibri" w:cs="Calibri"/>
          <w:sz w:val="22"/>
          <w:szCs w:val="22"/>
        </w:rPr>
        <w:t xml:space="preserve">cowy wykonania danego elementu </w:t>
      </w:r>
      <w:r w:rsidRPr="002451AD">
        <w:rPr>
          <w:rFonts w:ascii="Calibri" w:hAnsi="Calibri" w:cs="Calibri"/>
          <w:sz w:val="22"/>
          <w:szCs w:val="22"/>
        </w:rPr>
        <w:t>harmonogramu rzeczowo - finans</w:t>
      </w:r>
      <w:r w:rsidR="00C2340D">
        <w:rPr>
          <w:rFonts w:ascii="Calibri" w:hAnsi="Calibri" w:cs="Calibri"/>
          <w:sz w:val="22"/>
          <w:szCs w:val="22"/>
        </w:rPr>
        <w:t>owego inwestycji (zał. nr 2 do U</w:t>
      </w:r>
      <w:r w:rsidRPr="002451AD">
        <w:rPr>
          <w:rFonts w:ascii="Calibri" w:hAnsi="Calibri" w:cs="Calibri"/>
          <w:sz w:val="22"/>
          <w:szCs w:val="22"/>
        </w:rPr>
        <w:t>mowy).</w:t>
      </w:r>
    </w:p>
    <w:p w14:paraId="69806E1C" w14:textId="77777777" w:rsidR="00935BD1" w:rsidRPr="002451AD" w:rsidRDefault="00935BD1" w:rsidP="00955626">
      <w:pPr>
        <w:numPr>
          <w:ilvl w:val="1"/>
          <w:numId w:val="15"/>
        </w:numPr>
        <w:tabs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Wprowadzenie przez podwykonawcę dalszego podwykonawcy wymaga zgody Zamawiającego </w:t>
      </w:r>
      <w:r w:rsidRPr="002451AD">
        <w:rPr>
          <w:rFonts w:ascii="Calibri" w:hAnsi="Calibri" w:cs="Calibri"/>
          <w:sz w:val="22"/>
          <w:szCs w:val="22"/>
        </w:rPr>
        <w:br/>
        <w:t>i Wykonawcy.</w:t>
      </w:r>
    </w:p>
    <w:p w14:paraId="7F0D0574" w14:textId="5A44EC4A" w:rsidR="00935BD1" w:rsidRPr="002451AD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 zmiany albo rezygnacji z podwykonawcy będącego podmiotem, na którego zasoby Wykonawca powoływał się, na zasadach określonych w art. </w:t>
      </w:r>
      <w:r w:rsidR="002D5789" w:rsidRPr="002451AD">
        <w:rPr>
          <w:rFonts w:ascii="Calibri" w:hAnsi="Calibri" w:cs="Calibri"/>
          <w:sz w:val="22"/>
          <w:szCs w:val="22"/>
        </w:rPr>
        <w:t xml:space="preserve">118 </w:t>
      </w:r>
      <w:r w:rsidRPr="002451AD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Pr="002451AD">
        <w:rPr>
          <w:rFonts w:ascii="Calibri" w:hAnsi="Calibri" w:cs="Calibri"/>
          <w:sz w:val="22"/>
          <w:szCs w:val="22"/>
        </w:rPr>
        <w:t>, w celu wykazania spełniania warunków udziału w postępowaniu, Wy</w:t>
      </w:r>
      <w:r w:rsidR="00247802" w:rsidRPr="002451AD">
        <w:rPr>
          <w:rFonts w:ascii="Calibri" w:hAnsi="Calibri" w:cs="Calibri"/>
          <w:sz w:val="22"/>
          <w:szCs w:val="22"/>
        </w:rPr>
        <w:t xml:space="preserve">konawca jest obowiązany wykazać </w:t>
      </w:r>
      <w:r w:rsidRPr="002451AD">
        <w:rPr>
          <w:rFonts w:ascii="Calibri" w:hAnsi="Calibri" w:cs="Calibri"/>
          <w:sz w:val="22"/>
          <w:szCs w:val="22"/>
        </w:rPr>
        <w:t>Zamawiającemu, iż proponowany inny podwykonawca lub Wykonawca samodzielnie spełnia je w stopniu nie mniejszym niż podwykonawca na którego zasoby wykonawca powoływał się w trakcie postę</w:t>
      </w:r>
      <w:r w:rsidR="00247802" w:rsidRPr="002451AD">
        <w:rPr>
          <w:rFonts w:ascii="Calibri" w:hAnsi="Calibri" w:cs="Calibri"/>
          <w:sz w:val="22"/>
          <w:szCs w:val="22"/>
        </w:rPr>
        <w:t>powania o udzielenie zamówienia</w:t>
      </w:r>
      <w:r w:rsidRPr="002451AD">
        <w:rPr>
          <w:rFonts w:ascii="Calibri" w:hAnsi="Calibri" w:cs="Calibri"/>
          <w:sz w:val="22"/>
          <w:szCs w:val="22"/>
        </w:rPr>
        <w:t>.</w:t>
      </w:r>
    </w:p>
    <w:p w14:paraId="20D287ED" w14:textId="613BD45B" w:rsidR="00C2340D" w:rsidRPr="00C20467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left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Jeżeli Zamawiający w terminie do 30 </w:t>
      </w:r>
      <w:r w:rsidR="00C2340D">
        <w:rPr>
          <w:rFonts w:ascii="Calibri" w:hAnsi="Calibri" w:cs="Calibri"/>
          <w:sz w:val="22"/>
          <w:szCs w:val="22"/>
        </w:rPr>
        <w:t xml:space="preserve">dni od przekazania mu projektu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 xml:space="preserve">mowy, o której mowa </w:t>
      </w:r>
      <w:r w:rsidR="00161607" w:rsidRPr="002451AD">
        <w:rPr>
          <w:rFonts w:ascii="Calibri" w:hAnsi="Calibri" w:cs="Calibri"/>
          <w:sz w:val="22"/>
          <w:szCs w:val="22"/>
        </w:rPr>
        <w:t>w pkt 1)</w:t>
      </w:r>
      <w:r w:rsidRPr="002451AD">
        <w:rPr>
          <w:rFonts w:ascii="Calibri" w:hAnsi="Calibri" w:cs="Calibri"/>
          <w:sz w:val="22"/>
          <w:szCs w:val="22"/>
        </w:rPr>
        <w:t>. a także projektu jej zmiany, wraz z częścią dokumentacji dotyczącej wyk</w:t>
      </w:r>
      <w:r w:rsidR="00C2340D">
        <w:rPr>
          <w:rFonts w:ascii="Calibri" w:hAnsi="Calibri" w:cs="Calibri"/>
          <w:sz w:val="22"/>
          <w:szCs w:val="22"/>
        </w:rPr>
        <w:t xml:space="preserve">onania robót określonych w tej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 xml:space="preserve">mowie nie zgłosił na piśmie sprzeciwu lub zastrzeżeń, uważa się, że wyraził zgodę na zawarcie </w:t>
      </w:r>
      <w:r w:rsidR="009705FD" w:rsidRPr="00C20467">
        <w:rPr>
          <w:rFonts w:ascii="Calibri" w:hAnsi="Calibri" w:cs="Calibri"/>
          <w:sz w:val="22"/>
          <w:szCs w:val="22"/>
        </w:rPr>
        <w:t>u</w:t>
      </w:r>
      <w:r w:rsidRPr="00C20467">
        <w:rPr>
          <w:rFonts w:ascii="Calibri" w:hAnsi="Calibri" w:cs="Calibri"/>
          <w:sz w:val="22"/>
          <w:szCs w:val="22"/>
        </w:rPr>
        <w:t>mowy.</w:t>
      </w:r>
      <w:r w:rsidR="00C2340D" w:rsidRPr="00C20467">
        <w:rPr>
          <w:rFonts w:ascii="Calibri" w:hAnsi="Calibri" w:cs="Calibri"/>
          <w:sz w:val="22"/>
          <w:szCs w:val="22"/>
        </w:rPr>
        <w:t xml:space="preserve"> Sprzeciw lub zastrzeżenia Zamawiający zgłasza, w szczególności, w przypadku, gdy:</w:t>
      </w:r>
    </w:p>
    <w:p w14:paraId="47B54AE4" w14:textId="77777777" w:rsidR="00C2340D" w:rsidRPr="00C20467" w:rsidRDefault="00C2340D" w:rsidP="00955626">
      <w:pPr>
        <w:numPr>
          <w:ilvl w:val="0"/>
          <w:numId w:val="40"/>
        </w:numPr>
        <w:tabs>
          <w:tab w:val="left" w:pos="-1560"/>
        </w:tabs>
        <w:ind w:left="1418" w:hanging="436"/>
        <w:jc w:val="both"/>
        <w:rPr>
          <w:rFonts w:ascii="Calibri" w:hAnsi="Calibri" w:cs="Calibri"/>
          <w:sz w:val="22"/>
          <w:szCs w:val="22"/>
        </w:rPr>
      </w:pPr>
      <w:r w:rsidRPr="00C20467">
        <w:rPr>
          <w:rFonts w:ascii="Calibri" w:hAnsi="Calibri" w:cs="Calibri"/>
          <w:sz w:val="22"/>
          <w:szCs w:val="22"/>
        </w:rPr>
        <w:t>nie spełnia ona wymagań określonych w dokumentach zamówienia;</w:t>
      </w:r>
    </w:p>
    <w:p w14:paraId="1106E4B9" w14:textId="77777777" w:rsidR="00C2340D" w:rsidRPr="00C20467" w:rsidRDefault="00C2340D" w:rsidP="00955626">
      <w:pPr>
        <w:numPr>
          <w:ilvl w:val="0"/>
          <w:numId w:val="40"/>
        </w:numPr>
        <w:tabs>
          <w:tab w:val="left" w:pos="-1560"/>
        </w:tabs>
        <w:ind w:left="1418" w:hanging="436"/>
        <w:jc w:val="both"/>
        <w:rPr>
          <w:rFonts w:ascii="Calibri" w:hAnsi="Calibri" w:cs="Calibri"/>
          <w:sz w:val="22"/>
          <w:szCs w:val="22"/>
        </w:rPr>
      </w:pPr>
      <w:r w:rsidRPr="00C20467">
        <w:rPr>
          <w:rFonts w:ascii="Calibri" w:hAnsi="Calibri" w:cs="Calibri"/>
          <w:sz w:val="22"/>
          <w:szCs w:val="22"/>
        </w:rPr>
        <w:t>przewiduje ona termin zapłaty wynagrodzenia dłuższy niż określony w pkt. 6) poniżej;</w:t>
      </w:r>
    </w:p>
    <w:p w14:paraId="319738D0" w14:textId="79984E6E" w:rsidR="00935BD1" w:rsidRPr="00C20467" w:rsidRDefault="00C2340D" w:rsidP="00955626">
      <w:pPr>
        <w:numPr>
          <w:ilvl w:val="0"/>
          <w:numId w:val="40"/>
        </w:numPr>
        <w:tabs>
          <w:tab w:val="left" w:pos="-1560"/>
        </w:tabs>
        <w:ind w:left="1418" w:hanging="436"/>
        <w:jc w:val="both"/>
        <w:rPr>
          <w:rFonts w:ascii="Calibri" w:hAnsi="Calibri" w:cs="Calibri"/>
          <w:sz w:val="22"/>
          <w:szCs w:val="22"/>
        </w:rPr>
      </w:pPr>
      <w:r w:rsidRPr="00C20467">
        <w:rPr>
          <w:rFonts w:ascii="Calibri" w:hAnsi="Calibri" w:cs="Calibri"/>
          <w:sz w:val="22"/>
          <w:szCs w:val="22"/>
        </w:rPr>
        <w:t>zawiera ona postanowienia niezgodne z pkt. 7) poniżej.</w:t>
      </w:r>
    </w:p>
    <w:p w14:paraId="116B5F34" w14:textId="12EFFB01" w:rsidR="00935BD1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Zamawiając</w:t>
      </w:r>
      <w:r w:rsidR="00C2340D">
        <w:rPr>
          <w:rFonts w:ascii="Calibri" w:hAnsi="Calibri" w:cs="Calibri"/>
          <w:sz w:val="22"/>
          <w:szCs w:val="22"/>
        </w:rPr>
        <w:t xml:space="preserve">y nie wyrazi zgody na zawarcie </w:t>
      </w:r>
      <w:r w:rsidR="009705F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 xml:space="preserve">mowy z </w:t>
      </w:r>
      <w:r w:rsidR="00CE0659">
        <w:rPr>
          <w:rFonts w:ascii="Calibri" w:hAnsi="Calibri" w:cs="Calibri"/>
          <w:sz w:val="22"/>
          <w:szCs w:val="22"/>
        </w:rPr>
        <w:t>p</w:t>
      </w:r>
      <w:r w:rsidR="00CE0659" w:rsidRPr="002451AD">
        <w:rPr>
          <w:rFonts w:ascii="Calibri" w:hAnsi="Calibri" w:cs="Calibri"/>
          <w:sz w:val="22"/>
          <w:szCs w:val="22"/>
        </w:rPr>
        <w:t>odwykonawcą</w:t>
      </w:r>
      <w:r w:rsidR="00CE0659">
        <w:rPr>
          <w:rFonts w:ascii="Calibri" w:hAnsi="Calibri" w:cs="Calibri"/>
          <w:sz w:val="22"/>
          <w:szCs w:val="22"/>
        </w:rPr>
        <w:t xml:space="preserve"> lub dalszym podwykonawcą</w:t>
      </w:r>
      <w:r w:rsidRPr="002451AD">
        <w:rPr>
          <w:rFonts w:ascii="Calibri" w:hAnsi="Calibri" w:cs="Calibri"/>
          <w:sz w:val="22"/>
          <w:szCs w:val="22"/>
        </w:rPr>
        <w:t>, w której termin zapłaty wynagrodzenia podwykonawcy lub dalszemu podwykonawcy przewidzia</w:t>
      </w:r>
      <w:r w:rsidR="00C2340D">
        <w:rPr>
          <w:rFonts w:ascii="Calibri" w:hAnsi="Calibri" w:cs="Calibri"/>
          <w:sz w:val="22"/>
          <w:szCs w:val="22"/>
        </w:rPr>
        <w:t xml:space="preserve">ny w </w:t>
      </w:r>
      <w:r w:rsidR="00C2340D">
        <w:rPr>
          <w:rFonts w:ascii="Calibri" w:hAnsi="Calibri" w:cs="Calibri"/>
          <w:sz w:val="22"/>
          <w:szCs w:val="22"/>
        </w:rPr>
        <w:lastRenderedPageBreak/>
        <w:t>U</w:t>
      </w:r>
      <w:r w:rsidR="00161607" w:rsidRPr="002451AD">
        <w:rPr>
          <w:rFonts w:ascii="Calibri" w:hAnsi="Calibri" w:cs="Calibri"/>
          <w:sz w:val="22"/>
          <w:szCs w:val="22"/>
        </w:rPr>
        <w:t xml:space="preserve">mowie będzie dłuższy niż </w:t>
      </w:r>
      <w:r w:rsidRPr="002451AD">
        <w:rPr>
          <w:rFonts w:ascii="Calibri" w:hAnsi="Calibri" w:cs="Calibri"/>
          <w:sz w:val="22"/>
          <w:szCs w:val="22"/>
        </w:rPr>
        <w:t xml:space="preserve">30 dni od daty doręczenia Wykonawcy, Podwykonawcy lub dalszemu </w:t>
      </w:r>
      <w:r w:rsidR="00CE0659">
        <w:rPr>
          <w:rFonts w:ascii="Calibri" w:hAnsi="Calibri" w:cs="Calibri"/>
          <w:sz w:val="22"/>
          <w:szCs w:val="22"/>
        </w:rPr>
        <w:t>p</w:t>
      </w:r>
      <w:r w:rsidRPr="002451AD">
        <w:rPr>
          <w:rFonts w:ascii="Calibri" w:hAnsi="Calibri" w:cs="Calibri"/>
          <w:sz w:val="22"/>
          <w:szCs w:val="22"/>
        </w:rPr>
        <w:t>odwykonawcy faktury lub rachunku, potwierdzającego wykonanie zleconej Podwykonawcy lub dalszemu Podwykonawcy roboty budowlanej</w:t>
      </w:r>
      <w:r w:rsidR="002D5789" w:rsidRPr="002451AD">
        <w:rPr>
          <w:rFonts w:ascii="Calibri" w:hAnsi="Calibri" w:cs="Calibri"/>
          <w:sz w:val="22"/>
          <w:szCs w:val="22"/>
        </w:rPr>
        <w:t xml:space="preserve"> lub nie spełnia ona wymagań określonych w dokumentach zamówienia</w:t>
      </w:r>
      <w:r w:rsidRPr="002451AD">
        <w:rPr>
          <w:rFonts w:ascii="Calibri" w:hAnsi="Calibri" w:cs="Calibri"/>
          <w:sz w:val="22"/>
          <w:szCs w:val="22"/>
        </w:rPr>
        <w:t>.</w:t>
      </w:r>
    </w:p>
    <w:p w14:paraId="5F3006FC" w14:textId="1976965C" w:rsidR="002D5789" w:rsidRPr="00C2340D" w:rsidRDefault="002D5789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C2340D">
        <w:rPr>
          <w:rFonts w:ascii="Calibri" w:hAnsi="Calibri" w:cs="Calibri"/>
          <w:sz w:val="22"/>
          <w:szCs w:val="2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</w:t>
      </w:r>
      <w:r w:rsidR="00C2340D">
        <w:rPr>
          <w:rFonts w:ascii="Calibri" w:hAnsi="Calibri" w:cs="Calibri"/>
          <w:sz w:val="22"/>
          <w:szCs w:val="22"/>
        </w:rPr>
        <w:t xml:space="preserve"> postanowieniami U</w:t>
      </w:r>
      <w:r w:rsidRPr="00C2340D">
        <w:rPr>
          <w:rFonts w:ascii="Calibri" w:hAnsi="Calibri" w:cs="Calibri"/>
          <w:sz w:val="22"/>
          <w:szCs w:val="22"/>
        </w:rPr>
        <w:t xml:space="preserve">mowy zawartej między </w:t>
      </w:r>
      <w:r w:rsidR="00C07039" w:rsidRPr="00C2340D">
        <w:rPr>
          <w:rFonts w:ascii="Calibri" w:hAnsi="Calibri" w:cs="Calibri"/>
          <w:sz w:val="22"/>
          <w:szCs w:val="22"/>
        </w:rPr>
        <w:t>Z</w:t>
      </w:r>
      <w:r w:rsidRPr="00C2340D">
        <w:rPr>
          <w:rFonts w:ascii="Calibri" w:hAnsi="Calibri" w:cs="Calibri"/>
          <w:sz w:val="22"/>
          <w:szCs w:val="22"/>
        </w:rPr>
        <w:t xml:space="preserve">amawiającym a </w:t>
      </w:r>
      <w:r w:rsidR="00C07039" w:rsidRPr="00C2340D">
        <w:rPr>
          <w:rFonts w:ascii="Calibri" w:hAnsi="Calibri" w:cs="Calibri"/>
          <w:sz w:val="22"/>
          <w:szCs w:val="22"/>
        </w:rPr>
        <w:t>W</w:t>
      </w:r>
      <w:r w:rsidRPr="00C2340D">
        <w:rPr>
          <w:rFonts w:ascii="Calibri" w:hAnsi="Calibri" w:cs="Calibri"/>
          <w:sz w:val="22"/>
          <w:szCs w:val="22"/>
        </w:rPr>
        <w:t>ykonawcą</w:t>
      </w:r>
    </w:p>
    <w:p w14:paraId="2D4B0B7B" w14:textId="2B1C77A1" w:rsidR="00935BD1" w:rsidRPr="002451AD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Umowa podwykonawstwa i każda jej zmiana, winna być zawarta w formie pisemnej pod rygorem nieważności, a po spełnieniu procedury wyżej wymienionej, o powyższym fakcie Wykonawca </w:t>
      </w:r>
      <w:r w:rsidRPr="002451AD">
        <w:rPr>
          <w:rFonts w:ascii="Calibri" w:hAnsi="Calibri" w:cs="Calibri"/>
          <w:sz w:val="22"/>
          <w:szCs w:val="22"/>
        </w:rPr>
        <w:br/>
        <w:t>jest zobowiązany powiadomić Zamawiającego i dokonać a</w:t>
      </w:r>
      <w:r w:rsidR="00C2340D">
        <w:rPr>
          <w:rFonts w:ascii="Calibri" w:hAnsi="Calibri" w:cs="Calibri"/>
          <w:sz w:val="22"/>
          <w:szCs w:val="22"/>
        </w:rPr>
        <w:t>ktualizacji załącznika nr 3 do 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330431A5" w14:textId="1B48C425" w:rsidR="00935BD1" w:rsidRPr="002451AD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Zawarcie </w:t>
      </w:r>
      <w:r w:rsidR="00C2340D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 z podwykonawcą lub dalszym p</w:t>
      </w:r>
      <w:r w:rsidR="00247802" w:rsidRPr="002451AD">
        <w:rPr>
          <w:rFonts w:ascii="Calibri" w:hAnsi="Calibri" w:cs="Calibri"/>
          <w:sz w:val="22"/>
          <w:szCs w:val="22"/>
        </w:rPr>
        <w:t xml:space="preserve">odwykonawcą wymaga przedłożenia </w:t>
      </w:r>
      <w:r w:rsidRPr="002451AD">
        <w:rPr>
          <w:rFonts w:ascii="Calibri" w:hAnsi="Calibri" w:cs="Calibri"/>
          <w:sz w:val="22"/>
          <w:szCs w:val="22"/>
        </w:rPr>
        <w:t xml:space="preserve">jej </w:t>
      </w:r>
      <w:r w:rsidR="0036410E" w:rsidRPr="002C4887">
        <w:rPr>
          <w:rFonts w:ascii="Calibri" w:hAnsi="Calibri" w:cs="Calibri"/>
          <w:sz w:val="22"/>
          <w:szCs w:val="22"/>
        </w:rPr>
        <w:t>poświadczonej za zgodność z oryginałem kopii</w:t>
      </w:r>
      <w:r w:rsidR="0036410E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Zamawiającemu w terminie 7 dni od jej zawarcia, nie później jednak niż na moment wprowadzenia podwykonawcy na plac budowy, pod rygorem zapłaty kary umownej.</w:t>
      </w:r>
    </w:p>
    <w:p w14:paraId="42F1571D" w14:textId="2F1ED4FA" w:rsidR="00935BD1" w:rsidRPr="002451AD" w:rsidRDefault="00935BD1" w:rsidP="00955626">
      <w:pPr>
        <w:numPr>
          <w:ilvl w:val="1"/>
          <w:numId w:val="15"/>
        </w:numPr>
        <w:tabs>
          <w:tab w:val="clear" w:pos="1080"/>
          <w:tab w:val="left" w:pos="-1560"/>
          <w:tab w:val="num" w:pos="851"/>
        </w:tabs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Aktualizacja wykazu </w:t>
      </w:r>
      <w:r w:rsidR="00BB25ED">
        <w:rPr>
          <w:rFonts w:ascii="Calibri" w:hAnsi="Calibri" w:cs="Calibri"/>
          <w:sz w:val="22"/>
          <w:szCs w:val="22"/>
        </w:rPr>
        <w:t>p</w:t>
      </w:r>
      <w:r w:rsidRPr="002451AD">
        <w:rPr>
          <w:rFonts w:ascii="Calibri" w:hAnsi="Calibri" w:cs="Calibri"/>
          <w:sz w:val="22"/>
          <w:szCs w:val="22"/>
        </w:rPr>
        <w:t>odwykonawców (stanowiącego załą</w:t>
      </w:r>
      <w:r w:rsidR="00247802" w:rsidRPr="002451AD">
        <w:rPr>
          <w:rFonts w:ascii="Calibri" w:hAnsi="Calibri" w:cs="Calibri"/>
          <w:sz w:val="22"/>
          <w:szCs w:val="22"/>
        </w:rPr>
        <w:t xml:space="preserve">cznik nr 3 do Umowy) nie wymaga </w:t>
      </w:r>
      <w:r w:rsidRPr="002451AD">
        <w:rPr>
          <w:rFonts w:ascii="Calibri" w:hAnsi="Calibri" w:cs="Calibri"/>
          <w:sz w:val="22"/>
          <w:szCs w:val="22"/>
        </w:rPr>
        <w:t>sporządzenia aneksu do umowy.</w:t>
      </w:r>
    </w:p>
    <w:p w14:paraId="3FA7DB03" w14:textId="2B1828AD" w:rsidR="00935BD1" w:rsidRPr="00634377" w:rsidRDefault="00BB25ED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34377">
        <w:rPr>
          <w:rFonts w:ascii="Calibri" w:hAnsi="Calibri" w:cs="Calibri"/>
          <w:sz w:val="22"/>
          <w:szCs w:val="22"/>
        </w:rPr>
        <w:t xml:space="preserve">W przypadku powierzenia przez </w:t>
      </w:r>
      <w:r>
        <w:rPr>
          <w:rFonts w:ascii="Calibri" w:hAnsi="Calibri" w:cs="Calibri"/>
          <w:sz w:val="22"/>
          <w:szCs w:val="22"/>
        </w:rPr>
        <w:t>W</w:t>
      </w:r>
      <w:r w:rsidRPr="00634377">
        <w:rPr>
          <w:rFonts w:ascii="Calibri" w:hAnsi="Calibri" w:cs="Calibri"/>
          <w:sz w:val="22"/>
          <w:szCs w:val="22"/>
        </w:rPr>
        <w:t xml:space="preserve">ykonawcę prac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odwykonawcy</w:t>
      </w:r>
      <w:r>
        <w:rPr>
          <w:rFonts w:ascii="Calibri" w:hAnsi="Calibri" w:cs="Calibri"/>
          <w:sz w:val="22"/>
          <w:szCs w:val="22"/>
        </w:rPr>
        <w:t xml:space="preserve"> (lub podwykonawcę – dalszemu podwykonawcy)</w:t>
      </w:r>
      <w:r w:rsidRPr="00634377">
        <w:rPr>
          <w:rFonts w:ascii="Calibri" w:hAnsi="Calibri" w:cs="Calibri"/>
          <w:sz w:val="22"/>
          <w:szCs w:val="22"/>
        </w:rPr>
        <w:t xml:space="preserve"> w zakresie robót objętych </w:t>
      </w:r>
      <w:r w:rsidR="00C2340D">
        <w:rPr>
          <w:rFonts w:ascii="Calibri" w:hAnsi="Calibri" w:cs="Calibri"/>
          <w:sz w:val="22"/>
          <w:szCs w:val="22"/>
        </w:rPr>
        <w:t>U</w:t>
      </w:r>
      <w:r w:rsidRPr="00634377">
        <w:rPr>
          <w:rFonts w:ascii="Calibri" w:hAnsi="Calibri" w:cs="Calibri"/>
          <w:sz w:val="22"/>
          <w:szCs w:val="22"/>
        </w:rPr>
        <w:t xml:space="preserve">mową, podstawą dokonania zapłaty przez Zamawiającego </w:t>
      </w:r>
      <w:r>
        <w:rPr>
          <w:rFonts w:ascii="Calibri" w:hAnsi="Calibri" w:cs="Calibri"/>
          <w:sz w:val="22"/>
          <w:szCs w:val="22"/>
        </w:rPr>
        <w:t xml:space="preserve">Wykonawcy </w:t>
      </w:r>
      <w:r w:rsidRPr="00634377">
        <w:rPr>
          <w:rFonts w:ascii="Calibri" w:hAnsi="Calibri" w:cs="Calibri"/>
          <w:sz w:val="22"/>
          <w:szCs w:val="22"/>
        </w:rPr>
        <w:t xml:space="preserve">jest dołączenie do każdej faktury obejmującej roboty zlecone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odwykonawcy</w:t>
      </w:r>
      <w:r>
        <w:rPr>
          <w:rFonts w:ascii="Calibri" w:hAnsi="Calibri" w:cs="Calibri"/>
          <w:sz w:val="22"/>
          <w:szCs w:val="22"/>
        </w:rPr>
        <w:t xml:space="preserve"> (dalszemu podwykonawcy)</w:t>
      </w:r>
      <w:r w:rsidRPr="00634377">
        <w:rPr>
          <w:rFonts w:ascii="Calibri" w:hAnsi="Calibri" w:cs="Calibri"/>
          <w:sz w:val="22"/>
          <w:szCs w:val="22"/>
        </w:rPr>
        <w:t xml:space="preserve"> kserokopii protokołu odbioru robót wykonanych przez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odwykonawcę</w:t>
      </w:r>
      <w:r>
        <w:rPr>
          <w:rFonts w:ascii="Calibri" w:hAnsi="Calibri" w:cs="Calibri"/>
          <w:sz w:val="22"/>
          <w:szCs w:val="22"/>
        </w:rPr>
        <w:t xml:space="preserve"> (dalszego podwykonawcę)</w:t>
      </w:r>
      <w:r w:rsidRPr="00634377">
        <w:rPr>
          <w:rFonts w:ascii="Calibri" w:hAnsi="Calibri" w:cs="Calibri"/>
          <w:sz w:val="22"/>
          <w:szCs w:val="22"/>
        </w:rPr>
        <w:t xml:space="preserve">, wykazu robót zrealizowanych przez poszczególnych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odwykonawców</w:t>
      </w:r>
      <w:r>
        <w:rPr>
          <w:rFonts w:ascii="Calibri" w:hAnsi="Calibri" w:cs="Calibri"/>
          <w:sz w:val="22"/>
          <w:szCs w:val="22"/>
        </w:rPr>
        <w:t xml:space="preserve"> (dalszych podwykonawców)</w:t>
      </w:r>
      <w:r w:rsidRPr="00634377">
        <w:rPr>
          <w:rFonts w:ascii="Calibri" w:hAnsi="Calibri" w:cs="Calibri"/>
          <w:sz w:val="22"/>
          <w:szCs w:val="22"/>
        </w:rPr>
        <w:t xml:space="preserve"> oraz wykonanych siłami własnymi Wykonawcy (wraz z odpowiednimi wartościami robót), dowodu uregulowania należności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odwykonawcy</w:t>
      </w:r>
      <w:r>
        <w:rPr>
          <w:rFonts w:ascii="Calibri" w:hAnsi="Calibri" w:cs="Calibri"/>
          <w:sz w:val="22"/>
          <w:szCs w:val="22"/>
        </w:rPr>
        <w:t xml:space="preserve"> (dalszego podwykonawcy)</w:t>
      </w:r>
      <w:r w:rsidRPr="00634377">
        <w:rPr>
          <w:rFonts w:ascii="Calibri" w:hAnsi="Calibri" w:cs="Calibri"/>
          <w:sz w:val="22"/>
          <w:szCs w:val="22"/>
        </w:rPr>
        <w:t xml:space="preserve">, tj. kserokopii faktur wystawionych przez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odwykonawcę</w:t>
      </w:r>
      <w:r>
        <w:rPr>
          <w:rFonts w:ascii="Calibri" w:hAnsi="Calibri" w:cs="Calibri"/>
          <w:sz w:val="22"/>
          <w:szCs w:val="22"/>
        </w:rPr>
        <w:t xml:space="preserve"> (dalszego podwykonawcę)</w:t>
      </w:r>
      <w:r w:rsidRPr="00634377">
        <w:rPr>
          <w:rFonts w:ascii="Calibri" w:hAnsi="Calibri" w:cs="Calibri"/>
          <w:sz w:val="22"/>
          <w:szCs w:val="22"/>
        </w:rPr>
        <w:t xml:space="preserve"> wraz z dowodem ich zapłaty lub złożenie przez Wykonawcę dyspozycji bezpośredniego uregulowania przez Zamawiającego należności na rzecz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odwykonawcy</w:t>
      </w:r>
      <w:r>
        <w:rPr>
          <w:rFonts w:ascii="Calibri" w:hAnsi="Calibri" w:cs="Calibri"/>
          <w:sz w:val="22"/>
          <w:szCs w:val="22"/>
        </w:rPr>
        <w:t xml:space="preserve"> (dalszego podwykonawcy)</w:t>
      </w:r>
      <w:r w:rsidRPr="00634377">
        <w:rPr>
          <w:rFonts w:ascii="Calibri" w:hAnsi="Calibri" w:cs="Calibri"/>
          <w:sz w:val="22"/>
          <w:szCs w:val="22"/>
        </w:rPr>
        <w:t xml:space="preserve"> kwoty wynikającej z faktury lub oryginału oświadczenia </w:t>
      </w:r>
      <w:r>
        <w:rPr>
          <w:rFonts w:ascii="Calibri" w:hAnsi="Calibri" w:cs="Calibri"/>
          <w:sz w:val="22"/>
          <w:szCs w:val="22"/>
        </w:rPr>
        <w:t>p</w:t>
      </w:r>
      <w:r w:rsidRPr="00634377">
        <w:rPr>
          <w:rFonts w:ascii="Calibri" w:hAnsi="Calibri" w:cs="Calibri"/>
          <w:sz w:val="22"/>
          <w:szCs w:val="22"/>
        </w:rPr>
        <w:t>odwykonawców</w:t>
      </w:r>
      <w:r>
        <w:rPr>
          <w:rFonts w:ascii="Calibri" w:hAnsi="Calibri" w:cs="Calibri"/>
          <w:sz w:val="22"/>
          <w:szCs w:val="22"/>
        </w:rPr>
        <w:t xml:space="preserve"> (dalszych podwykonawców)</w:t>
      </w:r>
      <w:r w:rsidRPr="00634377">
        <w:rPr>
          <w:rFonts w:ascii="Calibri" w:hAnsi="Calibri" w:cs="Calibri"/>
          <w:sz w:val="22"/>
          <w:szCs w:val="22"/>
        </w:rPr>
        <w:t xml:space="preserve"> o uregulowaniu ich należności wynikających z załączonych faktur wg wzoru stanowiącego załącz</w:t>
      </w:r>
      <w:r w:rsidR="009705FD">
        <w:rPr>
          <w:rFonts w:ascii="Calibri" w:hAnsi="Calibri" w:cs="Calibri"/>
          <w:sz w:val="22"/>
          <w:szCs w:val="22"/>
        </w:rPr>
        <w:t>nik nr 4 do U</w:t>
      </w:r>
      <w:r w:rsidRPr="00634377">
        <w:rPr>
          <w:rFonts w:ascii="Calibri" w:hAnsi="Calibri" w:cs="Calibri"/>
          <w:sz w:val="22"/>
          <w:szCs w:val="22"/>
        </w:rPr>
        <w:t>mowy.</w:t>
      </w:r>
    </w:p>
    <w:p w14:paraId="2589D603" w14:textId="77777777" w:rsidR="00935BD1" w:rsidRPr="002451AD" w:rsidRDefault="00935BD1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Przed dokonaniem bezpośredniej zapłaty</w:t>
      </w:r>
      <w:r w:rsidR="00BF6ADD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wynagrodzenia (wyłącznie należne wynagrodzenie bez odsetek) przysługującego podwykonawcy lub dalszemu podwykonawcy w przypadku uchylania się od obowiązku zapłaty odpowiednio przez Wykonawcę, podwykonawcę lub dalszego podwykonawcę, Zamawiający umożliwia Wykonawcy zgłoszenie pisemnych uwag dotyczących zasadności bezpośredniej zapłaty wynagrodzenia podwykon</w:t>
      </w:r>
      <w:r w:rsidR="00807DC8" w:rsidRPr="002451AD">
        <w:rPr>
          <w:rFonts w:ascii="Calibri" w:hAnsi="Calibri" w:cs="Calibri"/>
          <w:sz w:val="22"/>
          <w:szCs w:val="22"/>
        </w:rPr>
        <w:t xml:space="preserve">awcy lub dalszemu podwykonawcy. </w:t>
      </w:r>
      <w:r w:rsidRPr="002451AD">
        <w:rPr>
          <w:rFonts w:ascii="Calibri" w:hAnsi="Calibri" w:cs="Calibri"/>
          <w:sz w:val="22"/>
          <w:szCs w:val="22"/>
        </w:rPr>
        <w:t xml:space="preserve">Zamawiający wyznacza termin 7 dni na zgłaszanie uwag od czasu uzyskania przez Wykonawcę informacji o żądaniu przez podwykonawcę </w:t>
      </w:r>
      <w:r w:rsidRPr="002451AD">
        <w:rPr>
          <w:rFonts w:ascii="Calibri" w:hAnsi="Calibri" w:cs="Calibri"/>
          <w:sz w:val="22"/>
          <w:szCs w:val="22"/>
        </w:rPr>
        <w:br/>
        <w:t>lub dalszego podwykonawcę bezpośredniej zapłaty.</w:t>
      </w:r>
    </w:p>
    <w:p w14:paraId="33E3F55A" w14:textId="2590917F" w:rsidR="00935BD1" w:rsidRPr="002451AD" w:rsidRDefault="00935BD1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przypadku zgłoszen</w:t>
      </w:r>
      <w:r w:rsidR="00161607" w:rsidRPr="002451AD">
        <w:rPr>
          <w:rFonts w:ascii="Calibri" w:hAnsi="Calibri" w:cs="Calibri"/>
          <w:sz w:val="22"/>
          <w:szCs w:val="22"/>
        </w:rPr>
        <w:t>ia uwag, o których mowa w ust. 5</w:t>
      </w:r>
      <w:r w:rsidRPr="002451AD">
        <w:rPr>
          <w:rFonts w:ascii="Calibri" w:hAnsi="Calibri" w:cs="Calibri"/>
          <w:sz w:val="22"/>
          <w:szCs w:val="22"/>
        </w:rPr>
        <w:t>, w terminie tam określonym Zamawiający może:</w:t>
      </w:r>
    </w:p>
    <w:p w14:paraId="4B484361" w14:textId="77777777" w:rsidR="00935BD1" w:rsidRPr="002451AD" w:rsidRDefault="00935BD1" w:rsidP="00955626">
      <w:pPr>
        <w:pStyle w:val="plaintext"/>
        <w:numPr>
          <w:ilvl w:val="1"/>
          <w:numId w:val="15"/>
        </w:numPr>
        <w:tabs>
          <w:tab w:val="clear" w:pos="1080"/>
        </w:tabs>
        <w:spacing w:before="0" w:beforeAutospacing="0" w:after="0" w:afterAutospacing="0"/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Nie dokonać bezpośredniej zapłaty wynagrodzenia podwykonawcy lub dalszemu podwykonawcy, jeżeli Wykonawca wykaże niezasadność takiej zapłaty;</w:t>
      </w:r>
    </w:p>
    <w:p w14:paraId="2E4DB73B" w14:textId="77777777" w:rsidR="00935BD1" w:rsidRPr="002451AD" w:rsidRDefault="00935BD1" w:rsidP="00955626">
      <w:pPr>
        <w:pStyle w:val="plaintext"/>
        <w:numPr>
          <w:ilvl w:val="1"/>
          <w:numId w:val="15"/>
        </w:numPr>
        <w:tabs>
          <w:tab w:val="clear" w:pos="1080"/>
          <w:tab w:val="left" w:pos="851"/>
        </w:tabs>
        <w:spacing w:before="0" w:beforeAutospacing="0" w:after="0" w:afterAutospacing="0"/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Złożyć do depozytu sądowego kwotę potrzebną na pokrycie wynagrodzenia podwykonawcy </w:t>
      </w:r>
      <w:r w:rsidRPr="002451AD">
        <w:rPr>
          <w:rFonts w:ascii="Calibri" w:hAnsi="Calibri" w:cs="Calibri"/>
          <w:sz w:val="22"/>
          <w:szCs w:val="22"/>
        </w:rPr>
        <w:br/>
        <w:t xml:space="preserve">lub dalszego podwykonawcy w przypadku istnienia zasadniczej wątpliwości Zamawiającego </w:t>
      </w:r>
      <w:r w:rsidRPr="002451AD">
        <w:rPr>
          <w:rFonts w:ascii="Calibri" w:hAnsi="Calibri" w:cs="Calibri"/>
          <w:sz w:val="22"/>
          <w:szCs w:val="22"/>
        </w:rPr>
        <w:br/>
        <w:t>co do wysokości należnej zapłaty lub podmiotu, któremu płatność się należy;</w:t>
      </w:r>
    </w:p>
    <w:p w14:paraId="767B27D9" w14:textId="77777777" w:rsidR="00935BD1" w:rsidRPr="002451AD" w:rsidRDefault="00935BD1" w:rsidP="00955626">
      <w:pPr>
        <w:pStyle w:val="plaintext"/>
        <w:numPr>
          <w:ilvl w:val="1"/>
          <w:numId w:val="15"/>
        </w:numPr>
        <w:tabs>
          <w:tab w:val="clear" w:pos="1080"/>
          <w:tab w:val="left" w:pos="851"/>
        </w:tabs>
        <w:spacing w:before="0" w:beforeAutospacing="0" w:after="0" w:afterAutospacing="0"/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Dokonać bezpośredniej zapłaty wynagrodzenia podwykonawcy lub dalszemu podwykonawcy, jeżeli podwykonawca lub dalszy podwykonawca wykaże zasadność tej zapłaty.</w:t>
      </w:r>
    </w:p>
    <w:p w14:paraId="6DB4B2BB" w14:textId="77777777" w:rsidR="00935BD1" w:rsidRPr="002451AD" w:rsidRDefault="00935BD1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 uregulowania należności podwykonawców bezpośrednio przez Zamawiającego przysługuje </w:t>
      </w:r>
      <w:r w:rsidRPr="002451AD">
        <w:rPr>
          <w:rFonts w:ascii="Calibri" w:hAnsi="Calibri" w:cs="Calibri"/>
          <w:sz w:val="22"/>
          <w:szCs w:val="22"/>
        </w:rPr>
        <w:br/>
        <w:t xml:space="preserve">mu prawo rozliczenia należności w całości z wynagrodzeniem należnym Wykonawcy i zwalnia go to w całości  </w:t>
      </w:r>
      <w:r w:rsidRPr="002451AD">
        <w:rPr>
          <w:rFonts w:ascii="Calibri" w:hAnsi="Calibri" w:cs="Calibri"/>
          <w:sz w:val="22"/>
          <w:szCs w:val="22"/>
        </w:rPr>
        <w:br/>
        <w:t xml:space="preserve">z obowiązku zapłaty tej części wynagrodzenia Wykonawcy. </w:t>
      </w:r>
    </w:p>
    <w:p w14:paraId="28723230" w14:textId="77777777" w:rsidR="00C07039" w:rsidRPr="002451AD" w:rsidRDefault="00935BD1" w:rsidP="00955626">
      <w:pPr>
        <w:pStyle w:val="plaintext"/>
        <w:numPr>
          <w:ilvl w:val="0"/>
          <w:numId w:val="27"/>
        </w:numPr>
        <w:spacing w:before="0" w:beforeAutospacing="0" w:after="0" w:afterAutospacing="0"/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Zamawiający dopuszcza wystawianie oddzielnych faktur obejmujących roboty wykonywane przez poszczególnych podwykonawców.</w:t>
      </w:r>
    </w:p>
    <w:p w14:paraId="673376EE" w14:textId="77777777" w:rsidR="000B4D66" w:rsidRDefault="00BB25ED" w:rsidP="00955626">
      <w:pPr>
        <w:pStyle w:val="plaintext"/>
        <w:numPr>
          <w:ilvl w:val="0"/>
          <w:numId w:val="27"/>
        </w:numPr>
        <w:spacing w:before="0" w:beforeAutospacing="0" w:after="0" w:afterAutospacing="0"/>
        <w:ind w:left="851" w:hanging="567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przypadku braku dołączenia do faktury dokumentów, o których mowa w  ust</w:t>
      </w:r>
      <w:r>
        <w:rPr>
          <w:rFonts w:ascii="Calibri" w:hAnsi="Calibri" w:cs="Calibri"/>
          <w:sz w:val="22"/>
          <w:szCs w:val="22"/>
        </w:rPr>
        <w:t>. 4</w:t>
      </w:r>
      <w:r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br/>
        <w:t>dla części robót realizowanych przez podwykonawcę</w:t>
      </w:r>
      <w:r>
        <w:rPr>
          <w:rFonts w:ascii="Calibri" w:hAnsi="Calibri" w:cs="Calibri"/>
          <w:sz w:val="22"/>
          <w:szCs w:val="22"/>
        </w:rPr>
        <w:t xml:space="preserve"> (dalszego podwykonawcę)</w:t>
      </w:r>
      <w:r w:rsidRPr="002451AD">
        <w:rPr>
          <w:rFonts w:ascii="Calibri" w:hAnsi="Calibri" w:cs="Calibri"/>
          <w:sz w:val="22"/>
          <w:szCs w:val="22"/>
        </w:rPr>
        <w:t xml:space="preserve">, Zamawiający uprawniony jest do wstrzymania wypłaty </w:t>
      </w:r>
      <w:r>
        <w:rPr>
          <w:rFonts w:ascii="Calibri" w:hAnsi="Calibri" w:cs="Calibri"/>
          <w:sz w:val="22"/>
          <w:szCs w:val="22"/>
        </w:rPr>
        <w:t>w</w:t>
      </w:r>
      <w:r w:rsidRPr="002451AD">
        <w:rPr>
          <w:rFonts w:ascii="Calibri" w:hAnsi="Calibri" w:cs="Calibri"/>
          <w:sz w:val="22"/>
          <w:szCs w:val="22"/>
        </w:rPr>
        <w:t>ykonawcy wynagrodzenia (z faktury, dla której brak jest wymaganych dokumentów do czasu prawidłowego doręczenia dokumentów do Kancelarii Ogólnej Zamawiającego).</w:t>
      </w:r>
    </w:p>
    <w:p w14:paraId="0CAB44D7" w14:textId="59D9C9B5" w:rsidR="00935BD1" w:rsidRPr="002451AD" w:rsidRDefault="00A7322D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lastRenderedPageBreak/>
        <w:t xml:space="preserve"> </w:t>
      </w:r>
      <w:r w:rsidR="00935BD1" w:rsidRPr="000B4D66">
        <w:rPr>
          <w:rFonts w:ascii="Calibri" w:hAnsi="Calibri" w:cs="Calibri"/>
          <w:color w:val="000000" w:themeColor="text1"/>
          <w:sz w:val="22"/>
          <w:szCs w:val="22"/>
        </w:rPr>
        <w:t>Wykonawca ponosi wobec Zamawiającego pełną odpowiedzialność za działania bądź zaniechania działań podwykonawców, jak za własne działania bądź zaniechania</w:t>
      </w:r>
      <w:r w:rsidR="00935BD1" w:rsidRPr="002451AD">
        <w:rPr>
          <w:rFonts w:ascii="Calibri" w:hAnsi="Calibri" w:cs="Calibri"/>
          <w:sz w:val="22"/>
          <w:szCs w:val="22"/>
        </w:rPr>
        <w:t xml:space="preserve">. </w:t>
      </w:r>
    </w:p>
    <w:p w14:paraId="70BFE655" w14:textId="77777777" w:rsidR="00161607" w:rsidRPr="002451AD" w:rsidRDefault="00935BD1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Wykonawca pełni we własnym zakresie funkcję koordynatora w stosunku do swoich podwykonawców. </w:t>
      </w:r>
    </w:p>
    <w:p w14:paraId="701EA8F5" w14:textId="3FB7C3EB" w:rsidR="00935BD1" w:rsidRDefault="007E2C66" w:rsidP="000E1E0B">
      <w:pPr>
        <w:pStyle w:val="plaintext"/>
        <w:numPr>
          <w:ilvl w:val="0"/>
          <w:numId w:val="15"/>
        </w:numPr>
        <w:tabs>
          <w:tab w:val="clear" w:pos="750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wynagrod</w:t>
      </w:r>
      <w:r w:rsidR="009705FD">
        <w:rPr>
          <w:rFonts w:ascii="Calibri" w:hAnsi="Calibri" w:cs="Calibri"/>
          <w:sz w:val="22"/>
          <w:szCs w:val="22"/>
        </w:rPr>
        <w:t>zenia określonego w § 5 ust. 1 U</w:t>
      </w:r>
      <w:r w:rsidRPr="002451AD">
        <w:rPr>
          <w:rFonts w:ascii="Calibri" w:hAnsi="Calibri" w:cs="Calibri"/>
          <w:sz w:val="22"/>
          <w:szCs w:val="22"/>
        </w:rPr>
        <w:t xml:space="preserve">mowy oraz umów o podwykonawstwo, których przedmiot został wskazany przez Zamawiającego w dokumentach zamówienia, przy czym powyższe wyłączenie nie dotyczy umów o podwykonawstwo o wartości większej niż 50.000,00 zł. </w:t>
      </w:r>
    </w:p>
    <w:p w14:paraId="74E8801D" w14:textId="15B9AEFB" w:rsidR="00253A62" w:rsidRPr="000E1E0B" w:rsidRDefault="00253A62" w:rsidP="00955626">
      <w:pPr>
        <w:pStyle w:val="plaintext"/>
        <w:numPr>
          <w:ilvl w:val="0"/>
          <w:numId w:val="15"/>
        </w:numPr>
        <w:tabs>
          <w:tab w:val="clear" w:pos="750"/>
          <w:tab w:val="num" w:pos="284"/>
        </w:tabs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E1E0B">
        <w:rPr>
          <w:rFonts w:ascii="Calibri" w:hAnsi="Calibri" w:cs="Calibri"/>
          <w:sz w:val="22"/>
          <w:szCs w:val="22"/>
        </w:rPr>
        <w:t xml:space="preserve">Powierzenie wykonania części przedmiotu </w:t>
      </w:r>
      <w:r w:rsidR="00997496">
        <w:rPr>
          <w:rFonts w:ascii="Calibri" w:hAnsi="Calibri" w:cs="Calibri"/>
          <w:sz w:val="22"/>
          <w:szCs w:val="22"/>
        </w:rPr>
        <w:t xml:space="preserve">umowy podwykonawcom nie zwalnia </w:t>
      </w:r>
      <w:r w:rsidRPr="000E1E0B">
        <w:rPr>
          <w:rFonts w:ascii="Calibri" w:hAnsi="Calibri" w:cs="Calibri"/>
          <w:sz w:val="22"/>
          <w:szCs w:val="22"/>
        </w:rPr>
        <w:t>Wykonawcy</w:t>
      </w:r>
      <w:r w:rsidR="00997496">
        <w:rPr>
          <w:rFonts w:ascii="Calibri" w:hAnsi="Calibri" w:cs="Calibri"/>
          <w:sz w:val="22"/>
          <w:szCs w:val="22"/>
        </w:rPr>
        <w:t xml:space="preserve"> z </w:t>
      </w:r>
      <w:r w:rsidRPr="000E1E0B">
        <w:rPr>
          <w:rFonts w:ascii="Calibri" w:hAnsi="Calibri" w:cs="Calibri"/>
          <w:sz w:val="22"/>
          <w:szCs w:val="22"/>
        </w:rPr>
        <w:t>odpowiedzialności za należyte wykonanie tej Umowy.</w:t>
      </w:r>
    </w:p>
    <w:p w14:paraId="78E25338" w14:textId="77777777" w:rsidR="00F102D5" w:rsidRPr="00202155" w:rsidRDefault="00F102D5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44B96F" w14:textId="4E7BA7D4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Terminy realizacji umowy</w:t>
      </w:r>
    </w:p>
    <w:p w14:paraId="5E8AD008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4</w:t>
      </w:r>
    </w:p>
    <w:p w14:paraId="0E5BB4A7" w14:textId="6E249F0F" w:rsidR="00935BD1" w:rsidRPr="002451AD" w:rsidRDefault="00935BD1" w:rsidP="00611B8E">
      <w:pPr>
        <w:pStyle w:val="Tekstpodstawowy"/>
        <w:numPr>
          <w:ilvl w:val="0"/>
          <w:numId w:val="1"/>
        </w:numPr>
        <w:tabs>
          <w:tab w:val="clear" w:pos="450"/>
          <w:tab w:val="left" w:pos="-2127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Strony ustalają </w:t>
      </w:r>
      <w:r w:rsidR="009705FD">
        <w:rPr>
          <w:rFonts w:ascii="Calibri" w:hAnsi="Calibri" w:cs="Calibri"/>
          <w:color w:val="auto"/>
        </w:rPr>
        <w:t>następujące terminy realizacji U</w:t>
      </w:r>
      <w:r w:rsidRPr="002451AD">
        <w:rPr>
          <w:rFonts w:ascii="Calibri" w:hAnsi="Calibri" w:cs="Calibri"/>
          <w:color w:val="auto"/>
        </w:rPr>
        <w:t>mowy:</w:t>
      </w:r>
    </w:p>
    <w:p w14:paraId="6F2E13CD" w14:textId="1C9674B4" w:rsidR="00935BD1" w:rsidRPr="002451AD" w:rsidRDefault="00935BD1" w:rsidP="00955626">
      <w:pPr>
        <w:pStyle w:val="Akapitzlist"/>
        <w:widowControl w:val="0"/>
        <w:numPr>
          <w:ilvl w:val="1"/>
          <w:numId w:val="20"/>
        </w:numPr>
        <w:tabs>
          <w:tab w:val="left" w:pos="851"/>
        </w:tabs>
        <w:ind w:left="851" w:hanging="425"/>
        <w:outlineLvl w:val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Rozpoczęcie robót nastąpi od dnia przekazania </w:t>
      </w:r>
      <w:r w:rsidR="007E48FC">
        <w:rPr>
          <w:rFonts w:ascii="Calibri" w:hAnsi="Calibri" w:cs="Calibri"/>
          <w:sz w:val="22"/>
          <w:szCs w:val="22"/>
        </w:rPr>
        <w:t>przez Zamawiającego pomieszczeń</w:t>
      </w:r>
      <w:r w:rsidRPr="002451AD">
        <w:rPr>
          <w:rFonts w:ascii="Calibri" w:hAnsi="Calibri" w:cs="Calibri"/>
          <w:sz w:val="22"/>
          <w:szCs w:val="22"/>
        </w:rPr>
        <w:t>.</w:t>
      </w:r>
    </w:p>
    <w:p w14:paraId="55BA94F6" w14:textId="5FD675CA" w:rsidR="00935BD1" w:rsidRPr="002451AD" w:rsidRDefault="00935BD1" w:rsidP="00955626">
      <w:pPr>
        <w:widowControl w:val="0"/>
        <w:numPr>
          <w:ilvl w:val="1"/>
          <w:numId w:val="20"/>
        </w:numPr>
        <w:tabs>
          <w:tab w:val="left" w:pos="851"/>
        </w:tabs>
        <w:overflowPunct/>
        <w:ind w:left="851" w:hanging="425"/>
        <w:jc w:val="both"/>
        <w:textAlignment w:val="auto"/>
        <w:outlineLvl w:val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terminie do 7 dni licząc od dnia zawarcia Umowy:</w:t>
      </w:r>
    </w:p>
    <w:p w14:paraId="4002787D" w14:textId="7085480E" w:rsidR="00F102D5" w:rsidRPr="002451AD" w:rsidRDefault="00935BD1" w:rsidP="00955626">
      <w:pPr>
        <w:pStyle w:val="Akapitzlist"/>
        <w:widowControl w:val="0"/>
        <w:numPr>
          <w:ilvl w:val="0"/>
          <w:numId w:val="28"/>
        </w:numPr>
        <w:tabs>
          <w:tab w:val="left" w:pos="1418"/>
        </w:tabs>
        <w:ind w:left="1418" w:hanging="567"/>
        <w:jc w:val="both"/>
        <w:outlineLvl w:val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Zamawiający przekaże pro</w:t>
      </w:r>
      <w:r w:rsidR="007E48FC">
        <w:rPr>
          <w:rFonts w:ascii="Calibri" w:hAnsi="Calibri" w:cs="Calibri"/>
          <w:sz w:val="22"/>
          <w:szCs w:val="22"/>
        </w:rPr>
        <w:t>tokolarnie Wykonawcy pomieszczenia, w których będzie wykonywany przedmiot umowy</w:t>
      </w:r>
      <w:r w:rsidRPr="002451AD">
        <w:rPr>
          <w:rFonts w:ascii="Calibri" w:hAnsi="Calibri" w:cs="Calibri"/>
          <w:sz w:val="22"/>
          <w:szCs w:val="22"/>
        </w:rPr>
        <w:t>;</w:t>
      </w:r>
    </w:p>
    <w:p w14:paraId="7DEA45A3" w14:textId="5C8FB684" w:rsidR="00F102D5" w:rsidRPr="002451AD" w:rsidRDefault="00935BD1" w:rsidP="00955626">
      <w:pPr>
        <w:pStyle w:val="Akapitzlist"/>
        <w:widowControl w:val="0"/>
        <w:numPr>
          <w:ilvl w:val="0"/>
          <w:numId w:val="28"/>
        </w:numPr>
        <w:tabs>
          <w:tab w:val="left" w:pos="1418"/>
        </w:tabs>
        <w:ind w:left="1418" w:hanging="567"/>
        <w:jc w:val="both"/>
        <w:outlineLvl w:val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przedłoży Zamawiającemu uprzed</w:t>
      </w:r>
      <w:r w:rsidR="008A0941">
        <w:rPr>
          <w:rFonts w:ascii="Calibri" w:hAnsi="Calibri" w:cs="Calibri"/>
          <w:sz w:val="22"/>
          <w:szCs w:val="22"/>
        </w:rPr>
        <w:t xml:space="preserve">nio przygotowany i uzgodniony  </w:t>
      </w:r>
      <w:r w:rsidR="0060153B" w:rsidRPr="002451AD">
        <w:rPr>
          <w:rFonts w:ascii="Calibri" w:hAnsi="Calibri" w:cs="Calibri"/>
          <w:sz w:val="22"/>
          <w:szCs w:val="22"/>
        </w:rPr>
        <w:t>z </w:t>
      </w:r>
      <w:r w:rsidR="008A0941">
        <w:rPr>
          <w:rFonts w:ascii="Calibri" w:hAnsi="Calibri" w:cs="Calibri"/>
          <w:sz w:val="22"/>
          <w:szCs w:val="22"/>
        </w:rPr>
        <w:t xml:space="preserve">Przedstawicielami </w:t>
      </w:r>
      <w:r w:rsidRPr="002451AD">
        <w:rPr>
          <w:rFonts w:ascii="Calibri" w:hAnsi="Calibri" w:cs="Calibri"/>
          <w:sz w:val="22"/>
          <w:szCs w:val="22"/>
        </w:rPr>
        <w:t xml:space="preserve">Zamawiającego harmonogram rzeczowo-finansowy umożliwiający rozpoczęcie robót , który będzie stanowił załącznik nr 2 do Umowy. </w:t>
      </w:r>
    </w:p>
    <w:p w14:paraId="2F87B522" w14:textId="328A8F9F" w:rsidR="005C5F72" w:rsidRPr="002451AD" w:rsidRDefault="00935BD1" w:rsidP="00955626">
      <w:pPr>
        <w:pStyle w:val="Akapitzlist"/>
        <w:widowControl w:val="0"/>
        <w:numPr>
          <w:ilvl w:val="0"/>
          <w:numId w:val="28"/>
        </w:numPr>
        <w:tabs>
          <w:tab w:val="left" w:pos="1418"/>
        </w:tabs>
        <w:ind w:left="1418" w:hanging="567"/>
        <w:jc w:val="both"/>
        <w:outlineLvl w:val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przedło</w:t>
      </w:r>
      <w:r w:rsidR="007E48FC">
        <w:rPr>
          <w:rFonts w:ascii="Calibri" w:hAnsi="Calibri" w:cs="Calibri"/>
          <w:sz w:val="22"/>
          <w:szCs w:val="22"/>
        </w:rPr>
        <w:t xml:space="preserve">ży </w:t>
      </w:r>
      <w:r w:rsidRPr="002451AD">
        <w:rPr>
          <w:rFonts w:ascii="Calibri" w:hAnsi="Calibri" w:cs="Calibri"/>
          <w:sz w:val="22"/>
          <w:szCs w:val="22"/>
        </w:rPr>
        <w:t>kosztorysy (opracowane meto</w:t>
      </w:r>
      <w:r w:rsidR="007E48FC">
        <w:rPr>
          <w:rFonts w:ascii="Calibri" w:hAnsi="Calibri" w:cs="Calibri"/>
          <w:sz w:val="22"/>
          <w:szCs w:val="22"/>
        </w:rPr>
        <w:t xml:space="preserve">dą szczegółową), które </w:t>
      </w:r>
      <w:r w:rsidRPr="002451AD">
        <w:rPr>
          <w:rFonts w:ascii="Calibri" w:hAnsi="Calibri" w:cs="Calibri"/>
          <w:sz w:val="22"/>
          <w:szCs w:val="22"/>
        </w:rPr>
        <w:t>będą stanowiły załącznik nr 1</w:t>
      </w:r>
      <w:r w:rsidR="007E48FC">
        <w:rPr>
          <w:rFonts w:ascii="Calibri" w:hAnsi="Calibri" w:cs="Calibri"/>
          <w:sz w:val="22"/>
          <w:szCs w:val="22"/>
        </w:rPr>
        <w:t xml:space="preserve"> do Umowy</w:t>
      </w:r>
      <w:r w:rsidR="003D6407" w:rsidRPr="002451AD">
        <w:rPr>
          <w:rFonts w:ascii="Calibri" w:hAnsi="Calibri" w:cs="Calibri"/>
          <w:sz w:val="22"/>
          <w:szCs w:val="22"/>
        </w:rPr>
        <w:t xml:space="preserve">. </w:t>
      </w:r>
    </w:p>
    <w:p w14:paraId="043CB7EA" w14:textId="107C0D31" w:rsidR="005C5F72" w:rsidRPr="00202155" w:rsidRDefault="005C5F72" w:rsidP="005A2936">
      <w:pPr>
        <w:widowControl w:val="0"/>
        <w:numPr>
          <w:ilvl w:val="1"/>
          <w:numId w:val="20"/>
        </w:numPr>
        <w:tabs>
          <w:tab w:val="left" w:pos="993"/>
        </w:tabs>
        <w:overflowPunct/>
        <w:ind w:left="992" w:hanging="566"/>
        <w:jc w:val="both"/>
        <w:textAlignment w:val="auto"/>
        <w:outlineLvl w:val="0"/>
        <w:rPr>
          <w:rFonts w:ascii="Calibri" w:hAnsi="Calibri" w:cs="Calibri"/>
          <w:sz w:val="22"/>
          <w:szCs w:val="22"/>
        </w:rPr>
      </w:pPr>
      <w:r w:rsidRPr="00202155">
        <w:rPr>
          <w:rFonts w:ascii="Calibri" w:hAnsi="Calibri" w:cs="Calibri"/>
          <w:sz w:val="22"/>
          <w:szCs w:val="22"/>
        </w:rPr>
        <w:t>Wymagany termin zakończenia i oddania do użytkowania prze</w:t>
      </w:r>
      <w:r w:rsidR="001E2AA2" w:rsidRPr="00202155">
        <w:rPr>
          <w:rFonts w:ascii="Calibri" w:hAnsi="Calibri" w:cs="Calibri"/>
          <w:sz w:val="22"/>
          <w:szCs w:val="22"/>
        </w:rPr>
        <w:t>dmiotu umowy</w:t>
      </w:r>
      <w:r w:rsidR="00F670F1" w:rsidRPr="00202155">
        <w:rPr>
          <w:rFonts w:ascii="Calibri" w:hAnsi="Calibri" w:cs="Calibri"/>
          <w:sz w:val="22"/>
          <w:szCs w:val="22"/>
        </w:rPr>
        <w:t xml:space="preserve"> </w:t>
      </w:r>
      <w:r w:rsidRPr="00202155">
        <w:rPr>
          <w:rFonts w:ascii="Calibri" w:hAnsi="Calibri" w:cs="Calibri"/>
          <w:b/>
          <w:bCs/>
          <w:sz w:val="22"/>
          <w:szCs w:val="22"/>
        </w:rPr>
        <w:t xml:space="preserve">w terminie </w:t>
      </w:r>
      <w:r w:rsidR="005B5683" w:rsidRPr="0005285A">
        <w:rPr>
          <w:rFonts w:ascii="Calibri" w:hAnsi="Calibri" w:cs="Calibri"/>
          <w:b/>
          <w:bCs/>
          <w:sz w:val="22"/>
          <w:szCs w:val="22"/>
        </w:rPr>
        <w:t xml:space="preserve">……………………. </w:t>
      </w:r>
      <w:r w:rsidR="00505FF2" w:rsidRPr="0005285A">
        <w:rPr>
          <w:rFonts w:ascii="Calibri" w:hAnsi="Calibri" w:cs="Calibri"/>
          <w:b/>
          <w:bCs/>
          <w:sz w:val="22"/>
          <w:szCs w:val="22"/>
        </w:rPr>
        <w:t>dni</w:t>
      </w:r>
      <w:r w:rsidR="005B5683" w:rsidRPr="0005285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E1213" w:rsidRPr="0005285A">
        <w:rPr>
          <w:rFonts w:ascii="Calibri" w:hAnsi="Calibri" w:cs="Calibri"/>
          <w:b/>
          <w:bCs/>
          <w:sz w:val="22"/>
          <w:szCs w:val="22"/>
        </w:rPr>
        <w:t xml:space="preserve">kalendarzowych </w:t>
      </w:r>
      <w:r w:rsidR="005B5683" w:rsidRPr="0005285A">
        <w:rPr>
          <w:rFonts w:ascii="Calibri" w:hAnsi="Calibri" w:cs="Calibri"/>
          <w:b/>
          <w:bCs/>
          <w:sz w:val="22"/>
          <w:szCs w:val="22"/>
        </w:rPr>
        <w:t>od daty zawarcia U</w:t>
      </w:r>
      <w:r w:rsidRPr="0005285A">
        <w:rPr>
          <w:rFonts w:ascii="Calibri" w:hAnsi="Calibri" w:cs="Calibri"/>
          <w:b/>
          <w:bCs/>
          <w:sz w:val="22"/>
          <w:szCs w:val="22"/>
        </w:rPr>
        <w:t>mowy</w:t>
      </w:r>
      <w:r w:rsidR="00247454" w:rsidRPr="0005285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5285A">
        <w:rPr>
          <w:rFonts w:ascii="Calibri" w:hAnsi="Calibri" w:cs="Calibri"/>
          <w:sz w:val="16"/>
          <w:szCs w:val="16"/>
        </w:rPr>
        <w:t xml:space="preserve">(termin </w:t>
      </w:r>
      <w:r w:rsidR="00A13890" w:rsidRPr="0005285A">
        <w:rPr>
          <w:rFonts w:ascii="Calibri" w:hAnsi="Calibri" w:cs="Calibri"/>
          <w:sz w:val="16"/>
          <w:szCs w:val="16"/>
        </w:rPr>
        <w:t>realizacji wynikający z oferty Wykonawcy</w:t>
      </w:r>
      <w:r w:rsidRPr="0005285A">
        <w:rPr>
          <w:rFonts w:ascii="Calibri" w:hAnsi="Calibri" w:cs="Calibri"/>
          <w:sz w:val="16"/>
          <w:szCs w:val="16"/>
        </w:rPr>
        <w:t>)</w:t>
      </w:r>
      <w:r w:rsidRPr="0005285A">
        <w:rPr>
          <w:rFonts w:ascii="Calibri" w:hAnsi="Calibri" w:cs="Calibri"/>
          <w:sz w:val="22"/>
          <w:szCs w:val="22"/>
        </w:rPr>
        <w:t>.</w:t>
      </w:r>
    </w:p>
    <w:p w14:paraId="28684854" w14:textId="0187FBD4" w:rsidR="00935BD1" w:rsidRPr="002451AD" w:rsidRDefault="00935BD1" w:rsidP="00611B8E">
      <w:pPr>
        <w:pStyle w:val="Tekstpodstawowy"/>
        <w:numPr>
          <w:ilvl w:val="0"/>
          <w:numId w:val="1"/>
        </w:numPr>
        <w:tabs>
          <w:tab w:val="clear" w:pos="450"/>
          <w:tab w:val="left" w:pos="-2127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Zamawiający zastrzega sobie możliwość weryfikacji harmonogramu rzeczowo-finansowego na każdym etapie realizacji przedmiotu umowy oraz wprowadzania zmian (korekt) w harmonogramie rzeczowo-finansowym, o którym mowa w </w:t>
      </w:r>
      <w:r w:rsidR="00F102D5" w:rsidRPr="002451AD">
        <w:rPr>
          <w:rFonts w:ascii="Calibri" w:hAnsi="Calibri" w:cs="Calibri"/>
          <w:color w:val="auto"/>
        </w:rPr>
        <w:t>ust. 1 pkt 2) lit. b)</w:t>
      </w:r>
      <w:r w:rsidR="00237929">
        <w:rPr>
          <w:rFonts w:ascii="Calibri" w:hAnsi="Calibri" w:cs="Calibri"/>
          <w:color w:val="auto"/>
        </w:rPr>
        <w:t>.</w:t>
      </w:r>
    </w:p>
    <w:p w14:paraId="43AB7A75" w14:textId="6E0E2244" w:rsidR="00935BD1" w:rsidRPr="00634377" w:rsidRDefault="00935BD1" w:rsidP="00634377">
      <w:pPr>
        <w:pStyle w:val="Tekstpodstawowy"/>
        <w:numPr>
          <w:ilvl w:val="0"/>
          <w:numId w:val="1"/>
        </w:numPr>
        <w:tabs>
          <w:tab w:val="clear" w:pos="450"/>
          <w:tab w:val="left" w:pos="-2127"/>
        </w:tabs>
        <w:rPr>
          <w:rFonts w:ascii="Calibri" w:hAnsi="Calibri" w:cs="Calibri"/>
          <w:color w:val="auto"/>
        </w:rPr>
      </w:pPr>
      <w:r w:rsidRPr="00634377">
        <w:rPr>
          <w:rFonts w:ascii="Calibri" w:hAnsi="Calibri" w:cs="Calibri"/>
          <w:color w:val="auto"/>
        </w:rPr>
        <w:t xml:space="preserve">Zamawiający nie ma obowiązku przedłużenia terminu wykonania robót, jeżeli Wykonawca </w:t>
      </w:r>
      <w:r w:rsidRPr="00634377">
        <w:rPr>
          <w:rFonts w:ascii="Calibri" w:hAnsi="Calibri" w:cs="Calibri"/>
          <w:b/>
          <w:bCs/>
          <w:color w:val="auto"/>
        </w:rPr>
        <w:t>w ciągu 2 dni</w:t>
      </w:r>
      <w:r w:rsidRPr="00634377">
        <w:rPr>
          <w:rFonts w:ascii="Calibri" w:hAnsi="Calibri" w:cs="Calibri"/>
          <w:color w:val="auto"/>
        </w:rPr>
        <w:br/>
        <w:t>od zaistnienia okoliczności</w:t>
      </w:r>
      <w:r w:rsidR="0058466F" w:rsidRPr="00634377">
        <w:rPr>
          <w:rFonts w:ascii="Calibri" w:hAnsi="Calibri" w:cs="Calibri"/>
          <w:color w:val="auto"/>
        </w:rPr>
        <w:t xml:space="preserve"> niezależnych od Zamawiającego i Wykonawcy</w:t>
      </w:r>
      <w:r w:rsidRPr="00634377">
        <w:rPr>
          <w:rFonts w:ascii="Calibri" w:hAnsi="Calibri" w:cs="Calibri"/>
          <w:color w:val="auto"/>
        </w:rPr>
        <w:t>, których nie można było przewidzieć</w:t>
      </w:r>
      <w:r w:rsidR="00281BFB" w:rsidRPr="00634377">
        <w:rPr>
          <w:rFonts w:ascii="Calibri" w:hAnsi="Calibri" w:cs="Calibri"/>
          <w:color w:val="auto"/>
        </w:rPr>
        <w:t xml:space="preserve"> wcześniej</w:t>
      </w:r>
      <w:r w:rsidR="00237929">
        <w:rPr>
          <w:rFonts w:ascii="Calibri" w:hAnsi="Calibri" w:cs="Calibri"/>
          <w:color w:val="auto"/>
        </w:rPr>
        <w:t>,</w:t>
      </w:r>
      <w:r w:rsidRPr="00634377">
        <w:rPr>
          <w:rFonts w:ascii="Calibri" w:hAnsi="Calibri" w:cs="Calibri"/>
          <w:color w:val="auto"/>
        </w:rPr>
        <w:t xml:space="preserve"> nie przedstawi Zamawiającemu wniosku</w:t>
      </w:r>
      <w:r w:rsidR="001E392A">
        <w:rPr>
          <w:rFonts w:ascii="Calibri" w:hAnsi="Calibri" w:cs="Calibri"/>
          <w:color w:val="auto"/>
        </w:rPr>
        <w:t xml:space="preserve"> </w:t>
      </w:r>
      <w:r w:rsidRPr="00634377">
        <w:rPr>
          <w:rFonts w:ascii="Calibri" w:hAnsi="Calibri" w:cs="Calibri"/>
          <w:color w:val="auto"/>
        </w:rPr>
        <w:t>o przedłużenie terminu ze szczegółowym jego uzasadnieniem.</w:t>
      </w:r>
    </w:p>
    <w:p w14:paraId="3A3050F3" w14:textId="77777777" w:rsidR="00935BD1" w:rsidRPr="002451AD" w:rsidRDefault="00935BD1" w:rsidP="00611B8E">
      <w:pPr>
        <w:pStyle w:val="Tekstpodstawowy"/>
        <w:numPr>
          <w:ilvl w:val="0"/>
          <w:numId w:val="1"/>
        </w:numPr>
        <w:tabs>
          <w:tab w:val="left" w:pos="-2127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W przypadku powstania opóźnienia w realizacji robót przewidzianych w harmonogramie, Zamawiający zastrzega sobie prawo wezwania Wykonawcy do złożenia:</w:t>
      </w:r>
    </w:p>
    <w:p w14:paraId="7A0086B7" w14:textId="7009A7FF" w:rsidR="00F102D5" w:rsidRPr="002451AD" w:rsidRDefault="00935BD1" w:rsidP="00955626">
      <w:pPr>
        <w:pStyle w:val="Tekstpodstawowy"/>
        <w:numPr>
          <w:ilvl w:val="0"/>
          <w:numId w:val="29"/>
        </w:numPr>
        <w:tabs>
          <w:tab w:val="clear" w:pos="450"/>
          <w:tab w:val="left" w:pos="-2127"/>
          <w:tab w:val="left" w:pos="993"/>
        </w:tabs>
        <w:ind w:left="993" w:hanging="567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wyjaśnień o przyczynach powstania opóźnienia, </w:t>
      </w:r>
    </w:p>
    <w:p w14:paraId="55E8A1C3" w14:textId="28F8597A" w:rsidR="00935BD1" w:rsidRPr="002451AD" w:rsidRDefault="00935BD1" w:rsidP="00955626">
      <w:pPr>
        <w:pStyle w:val="Tekstpodstawowy"/>
        <w:numPr>
          <w:ilvl w:val="0"/>
          <w:numId w:val="29"/>
        </w:numPr>
        <w:tabs>
          <w:tab w:val="clear" w:pos="450"/>
          <w:tab w:val="left" w:pos="-2127"/>
          <w:tab w:val="left" w:pos="993"/>
        </w:tabs>
        <w:ind w:left="993" w:hanging="567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informacji o czynnościach mających na celu likwidację opóźnienia. </w:t>
      </w:r>
    </w:p>
    <w:p w14:paraId="58928D94" w14:textId="7B5B8887" w:rsidR="00935BD1" w:rsidRPr="002451AD" w:rsidRDefault="00935BD1" w:rsidP="00611B8E">
      <w:pPr>
        <w:pStyle w:val="Tekstpodstawowy"/>
        <w:tabs>
          <w:tab w:val="clear" w:pos="450"/>
          <w:tab w:val="left" w:pos="-2127"/>
        </w:tabs>
        <w:ind w:left="340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W/w wyjaśnienia i informacje  winny być złożone w terminie 3 dni od daty wezwania do ich złożenia.</w:t>
      </w:r>
    </w:p>
    <w:p w14:paraId="094E5B82" w14:textId="0E6D8ECA" w:rsidR="00935BD1" w:rsidRPr="002451AD" w:rsidRDefault="00935BD1" w:rsidP="00611B8E">
      <w:pPr>
        <w:pStyle w:val="Tekstpodstawowy"/>
        <w:numPr>
          <w:ilvl w:val="0"/>
          <w:numId w:val="1"/>
        </w:numPr>
        <w:tabs>
          <w:tab w:val="left" w:pos="-2127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Zamawiający może polecić Wykonawcy podjęcie kroków dla przyśpieszenia tempa robót, tak, ab</w:t>
      </w:r>
      <w:r w:rsidR="005B5683">
        <w:rPr>
          <w:rFonts w:ascii="Calibri" w:hAnsi="Calibri" w:cs="Calibri"/>
          <w:color w:val="auto"/>
        </w:rPr>
        <w:t>y przedmiot U</w:t>
      </w:r>
      <w:r w:rsidRPr="002451AD">
        <w:rPr>
          <w:rFonts w:ascii="Calibri" w:hAnsi="Calibri" w:cs="Calibri"/>
          <w:color w:val="auto"/>
        </w:rPr>
        <w:t>mowy został wykonany w umówionym terminie. Wykonawca jest zobowiązany podjąć wskazane działania, chyba że niezwłocznie uzasadni, że termin wykonania robót nie jest niczym zagrożony. Wszystkie koszty związane z podjętymi działaniami mającymi na celu przyśpieszenie tempa nie mogą obciążać Zamawiającego.</w:t>
      </w:r>
    </w:p>
    <w:p w14:paraId="1E193D8E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95B3452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Wynagrodzenie</w:t>
      </w:r>
    </w:p>
    <w:p w14:paraId="4AF30F6C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5</w:t>
      </w:r>
    </w:p>
    <w:p w14:paraId="382D55DC" w14:textId="74109DBA" w:rsidR="00FE5F70" w:rsidRDefault="005B5683" w:rsidP="005C5F72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Calibri"/>
        </w:rPr>
      </w:pPr>
      <w:r>
        <w:rPr>
          <w:rFonts w:ascii="Calibri" w:hAnsi="Calibri" w:cs="Calibri"/>
        </w:rPr>
        <w:t>Za wykonanie przedmiotu U</w:t>
      </w:r>
      <w:r w:rsidR="005C5F72" w:rsidRPr="002451AD">
        <w:rPr>
          <w:rFonts w:ascii="Calibri" w:hAnsi="Calibri" w:cs="Calibri"/>
        </w:rPr>
        <w:t xml:space="preserve">mowy ustala się </w:t>
      </w:r>
      <w:r w:rsidR="005C5F72" w:rsidRPr="002451AD">
        <w:rPr>
          <w:rFonts w:ascii="Calibri" w:hAnsi="Calibri" w:cs="Calibri"/>
          <w:b/>
          <w:bCs/>
        </w:rPr>
        <w:t>wynagrodzenie ryczałtowe brutto</w:t>
      </w:r>
      <w:r w:rsidR="00BF6ADD" w:rsidRPr="002451AD">
        <w:rPr>
          <w:rFonts w:ascii="Calibri" w:hAnsi="Calibri" w:cs="Calibri"/>
          <w:b/>
          <w:bCs/>
        </w:rPr>
        <w:t xml:space="preserve"> </w:t>
      </w:r>
      <w:r w:rsidR="00E979C7" w:rsidRPr="002451AD">
        <w:rPr>
          <w:rFonts w:ascii="Calibri" w:hAnsi="Calibri" w:cs="Calibri"/>
          <w:bCs/>
        </w:rPr>
        <w:t>(</w:t>
      </w:r>
      <w:r w:rsidR="00247454" w:rsidRPr="002451AD">
        <w:rPr>
          <w:rFonts w:ascii="Calibri" w:hAnsi="Calibri" w:cs="Calibri"/>
          <w:bCs/>
        </w:rPr>
        <w:t xml:space="preserve">dalej </w:t>
      </w:r>
      <w:r>
        <w:rPr>
          <w:rFonts w:ascii="Calibri" w:hAnsi="Calibri" w:cs="Calibri"/>
          <w:bCs/>
        </w:rPr>
        <w:t>zwana „wartością brutto U</w:t>
      </w:r>
      <w:r w:rsidR="00E979C7" w:rsidRPr="002451AD">
        <w:rPr>
          <w:rFonts w:ascii="Calibri" w:hAnsi="Calibri" w:cs="Calibri"/>
          <w:bCs/>
        </w:rPr>
        <w:t>mowy”</w:t>
      </w:r>
      <w:r>
        <w:rPr>
          <w:rFonts w:ascii="Calibri" w:hAnsi="Calibri" w:cs="Calibri"/>
          <w:bCs/>
        </w:rPr>
        <w:t xml:space="preserve"> lub „wartością Umowy”</w:t>
      </w:r>
      <w:r w:rsidR="00E979C7" w:rsidRPr="002451AD">
        <w:rPr>
          <w:rFonts w:ascii="Calibri" w:hAnsi="Calibri" w:cs="Calibri"/>
          <w:bCs/>
        </w:rPr>
        <w:t>)</w:t>
      </w:r>
      <w:r w:rsidR="007E48FC">
        <w:rPr>
          <w:rFonts w:ascii="Calibri" w:hAnsi="Calibri" w:cs="Calibri"/>
          <w:bCs/>
        </w:rPr>
        <w:t xml:space="preserve"> </w:t>
      </w:r>
      <w:r w:rsidR="006D6A5C">
        <w:rPr>
          <w:rFonts w:ascii="Calibri" w:hAnsi="Calibri" w:cs="Calibri"/>
          <w:bCs/>
        </w:rPr>
        <w:t>,</w:t>
      </w:r>
      <w:r w:rsidR="005C5F72" w:rsidRPr="002451AD">
        <w:rPr>
          <w:rFonts w:ascii="Calibri" w:hAnsi="Calibri" w:cs="Calibri"/>
        </w:rPr>
        <w:t xml:space="preserve"> to jest wraz z podatkiem od towarów i usług  VAT, w kwocie</w:t>
      </w:r>
      <w:r w:rsidR="00FE5F70">
        <w:rPr>
          <w:rFonts w:ascii="Calibri" w:hAnsi="Calibri" w:cs="Calibri"/>
        </w:rPr>
        <w:t>:</w:t>
      </w:r>
    </w:p>
    <w:p w14:paraId="654AF4A8" w14:textId="47B0A05D" w:rsidR="00FE5F70" w:rsidRPr="00FE5F70" w:rsidRDefault="00FE5F70" w:rsidP="00FE5F70">
      <w:pPr>
        <w:pStyle w:val="Akapitzlist"/>
        <w:ind w:left="340"/>
        <w:jc w:val="both"/>
        <w:rPr>
          <w:rFonts w:ascii="Calibri" w:hAnsi="Calibri" w:cs="Arial"/>
          <w:sz w:val="22"/>
          <w:szCs w:val="22"/>
        </w:rPr>
      </w:pPr>
      <w:r w:rsidRPr="00FE5F70">
        <w:rPr>
          <w:rFonts w:ascii="Calibri" w:hAnsi="Calibri"/>
          <w:sz w:val="22"/>
          <w:szCs w:val="22"/>
        </w:rPr>
        <w:t xml:space="preserve">brutto </w:t>
      </w:r>
      <w:r w:rsidRPr="00FE5F70">
        <w:rPr>
          <w:rFonts w:ascii="Calibri" w:hAnsi="Calibri"/>
          <w:color w:val="000000"/>
          <w:sz w:val="22"/>
          <w:szCs w:val="22"/>
        </w:rPr>
        <w:t>………</w:t>
      </w:r>
      <w:r>
        <w:rPr>
          <w:rFonts w:ascii="Calibri" w:hAnsi="Calibri"/>
          <w:color w:val="000000"/>
          <w:sz w:val="22"/>
          <w:szCs w:val="22"/>
        </w:rPr>
        <w:t>………….</w:t>
      </w:r>
      <w:r w:rsidRPr="00FE5F70">
        <w:rPr>
          <w:rFonts w:ascii="Calibri" w:hAnsi="Calibri"/>
          <w:color w:val="000000"/>
          <w:sz w:val="22"/>
          <w:szCs w:val="22"/>
        </w:rPr>
        <w:t>..</w:t>
      </w:r>
      <w:r w:rsidRPr="00FE5F70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9D42ED">
        <w:rPr>
          <w:rFonts w:ascii="Calibri" w:hAnsi="Calibri"/>
          <w:color w:val="000000"/>
          <w:sz w:val="22"/>
          <w:szCs w:val="22"/>
        </w:rPr>
        <w:t>PLN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FE5F70">
        <w:rPr>
          <w:rFonts w:ascii="Calibri" w:hAnsi="Calibri"/>
          <w:sz w:val="22"/>
          <w:szCs w:val="22"/>
        </w:rPr>
        <w:t xml:space="preserve"> </w:t>
      </w:r>
      <w:r w:rsidRPr="00FE5F70">
        <w:rPr>
          <w:rFonts w:ascii="Calibri" w:hAnsi="Calibri" w:cs="Arial"/>
          <w:sz w:val="22"/>
          <w:szCs w:val="22"/>
        </w:rPr>
        <w:t>(słownie: ………</w:t>
      </w:r>
      <w:r w:rsidR="009D42ED">
        <w:rPr>
          <w:rFonts w:ascii="Calibri" w:hAnsi="Calibri" w:cs="Arial"/>
          <w:sz w:val="22"/>
          <w:szCs w:val="22"/>
        </w:rPr>
        <w:t>……………………………………… PLN),</w:t>
      </w:r>
    </w:p>
    <w:p w14:paraId="0798BD62" w14:textId="5E04DC49" w:rsidR="00FE5F70" w:rsidRPr="00FE5F70" w:rsidRDefault="00FE5F70" w:rsidP="00FE5F70">
      <w:pPr>
        <w:pStyle w:val="Akapitzlist"/>
        <w:ind w:left="340"/>
        <w:jc w:val="both"/>
        <w:rPr>
          <w:rFonts w:ascii="Calibri" w:hAnsi="Calibri"/>
          <w:sz w:val="22"/>
          <w:szCs w:val="22"/>
        </w:rPr>
      </w:pPr>
      <w:r w:rsidRPr="00FE5F70">
        <w:rPr>
          <w:rFonts w:ascii="Calibri" w:hAnsi="Calibri"/>
          <w:sz w:val="22"/>
          <w:szCs w:val="22"/>
        </w:rPr>
        <w:t xml:space="preserve">netto  </w:t>
      </w:r>
      <w:r w:rsidRPr="00FE5F70">
        <w:rPr>
          <w:rFonts w:ascii="Calibri" w:hAnsi="Calibri"/>
          <w:color w:val="000000"/>
          <w:sz w:val="22"/>
          <w:szCs w:val="22"/>
        </w:rPr>
        <w:t>………</w:t>
      </w:r>
      <w:r>
        <w:rPr>
          <w:rFonts w:ascii="Calibri" w:hAnsi="Calibri"/>
          <w:color w:val="000000"/>
          <w:sz w:val="22"/>
          <w:szCs w:val="22"/>
        </w:rPr>
        <w:t>………….</w:t>
      </w:r>
      <w:r w:rsidRPr="00FE5F70">
        <w:rPr>
          <w:rFonts w:ascii="Calibri" w:hAnsi="Calibri"/>
          <w:color w:val="000000"/>
          <w:sz w:val="22"/>
          <w:szCs w:val="22"/>
        </w:rPr>
        <w:t>..</w:t>
      </w:r>
      <w:r w:rsidRPr="00FE5F70">
        <w:rPr>
          <w:rFonts w:ascii="Calibri" w:hAnsi="Calibri"/>
          <w:sz w:val="22"/>
          <w:szCs w:val="22"/>
        </w:rPr>
        <w:t xml:space="preserve"> </w:t>
      </w:r>
      <w:r w:rsidR="009D42ED" w:rsidRPr="009D42ED">
        <w:rPr>
          <w:rFonts w:ascii="Calibri" w:hAnsi="Calibri"/>
          <w:color w:val="000000"/>
          <w:sz w:val="22"/>
          <w:szCs w:val="22"/>
        </w:rPr>
        <w:t>PLN</w:t>
      </w:r>
      <w:r w:rsidR="009D42ED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9D42ED" w:rsidRPr="00FE5F70">
        <w:rPr>
          <w:rFonts w:ascii="Calibri" w:hAnsi="Calibri"/>
          <w:sz w:val="22"/>
          <w:szCs w:val="22"/>
        </w:rPr>
        <w:t xml:space="preserve"> </w:t>
      </w:r>
      <w:r w:rsidR="009D42ED" w:rsidRPr="00FE5F70">
        <w:rPr>
          <w:rFonts w:ascii="Calibri" w:hAnsi="Calibri" w:cs="Arial"/>
          <w:sz w:val="22"/>
          <w:szCs w:val="22"/>
        </w:rPr>
        <w:t>(słownie: ………</w:t>
      </w:r>
      <w:r w:rsidR="009D42ED">
        <w:rPr>
          <w:rFonts w:ascii="Calibri" w:hAnsi="Calibri" w:cs="Arial"/>
          <w:sz w:val="22"/>
          <w:szCs w:val="22"/>
        </w:rPr>
        <w:t>……………………………………… PLN),</w:t>
      </w:r>
    </w:p>
    <w:p w14:paraId="09A5FEBE" w14:textId="7B83C7D0" w:rsidR="00FE5F70" w:rsidRPr="00FE5F70" w:rsidRDefault="00FE5F70" w:rsidP="00FE5F70">
      <w:pPr>
        <w:pStyle w:val="Akapitzlist"/>
        <w:ind w:left="340"/>
        <w:jc w:val="both"/>
        <w:rPr>
          <w:rFonts w:ascii="Calibri" w:hAnsi="Calibri" w:cs="Arial"/>
          <w:sz w:val="22"/>
          <w:szCs w:val="22"/>
        </w:rPr>
      </w:pPr>
      <w:r w:rsidRPr="00FE5F70">
        <w:rPr>
          <w:rFonts w:ascii="Calibri" w:hAnsi="Calibri" w:cs="Arial"/>
          <w:sz w:val="22"/>
          <w:szCs w:val="22"/>
        </w:rPr>
        <w:t>podatek VAT</w:t>
      </w:r>
      <w:r>
        <w:rPr>
          <w:rFonts w:ascii="Calibri" w:hAnsi="Calibri" w:cs="Arial"/>
          <w:sz w:val="22"/>
          <w:szCs w:val="22"/>
        </w:rPr>
        <w:t xml:space="preserve"> </w:t>
      </w:r>
      <w:r w:rsidRPr="00FE5F70">
        <w:rPr>
          <w:rFonts w:ascii="Calibri" w:hAnsi="Calibri"/>
          <w:color w:val="000000"/>
          <w:sz w:val="22"/>
          <w:szCs w:val="22"/>
        </w:rPr>
        <w:t>………</w:t>
      </w:r>
      <w:r>
        <w:rPr>
          <w:rFonts w:ascii="Calibri" w:hAnsi="Calibri"/>
          <w:color w:val="000000"/>
          <w:sz w:val="22"/>
          <w:szCs w:val="22"/>
        </w:rPr>
        <w:t>………….</w:t>
      </w:r>
      <w:r w:rsidRPr="00FE5F70">
        <w:rPr>
          <w:rFonts w:ascii="Calibri" w:hAnsi="Calibri"/>
          <w:color w:val="000000"/>
          <w:sz w:val="22"/>
          <w:szCs w:val="22"/>
        </w:rPr>
        <w:t>..</w:t>
      </w:r>
      <w:r w:rsidR="009D42ED" w:rsidRPr="009D42ED">
        <w:rPr>
          <w:rFonts w:ascii="Calibri" w:hAnsi="Calibri"/>
          <w:color w:val="000000"/>
          <w:sz w:val="22"/>
          <w:szCs w:val="22"/>
        </w:rPr>
        <w:t xml:space="preserve"> PLN</w:t>
      </w:r>
      <w:r w:rsidR="009D42ED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9D42ED" w:rsidRPr="00FE5F70">
        <w:rPr>
          <w:rFonts w:ascii="Calibri" w:hAnsi="Calibri"/>
          <w:sz w:val="22"/>
          <w:szCs w:val="22"/>
        </w:rPr>
        <w:t xml:space="preserve"> </w:t>
      </w:r>
      <w:r w:rsidR="009D42ED" w:rsidRPr="00FE5F70">
        <w:rPr>
          <w:rFonts w:ascii="Calibri" w:hAnsi="Calibri" w:cs="Arial"/>
          <w:sz w:val="22"/>
          <w:szCs w:val="22"/>
        </w:rPr>
        <w:t>(słownie: ………</w:t>
      </w:r>
      <w:r w:rsidR="009D42ED">
        <w:rPr>
          <w:rFonts w:ascii="Calibri" w:hAnsi="Calibri" w:cs="Arial"/>
          <w:sz w:val="22"/>
          <w:szCs w:val="22"/>
        </w:rPr>
        <w:t>……………………………………… PLN).</w:t>
      </w:r>
    </w:p>
    <w:p w14:paraId="5795BED5" w14:textId="38D88802" w:rsidR="00935BD1" w:rsidRPr="002451AD" w:rsidRDefault="00935BD1" w:rsidP="0016599F">
      <w:pPr>
        <w:pStyle w:val="BodyText23"/>
        <w:numPr>
          <w:ilvl w:val="0"/>
          <w:numId w:val="3"/>
        </w:numPr>
        <w:rPr>
          <w:rFonts w:ascii="Calibri" w:hAnsi="Calibri" w:cs="Calibri"/>
        </w:rPr>
      </w:pPr>
      <w:r w:rsidRPr="002451AD">
        <w:rPr>
          <w:rFonts w:ascii="Calibri" w:hAnsi="Calibri" w:cs="Calibri"/>
        </w:rPr>
        <w:t>Wynagrodzenie, o którym mowa w ust.</w:t>
      </w:r>
      <w:r w:rsidR="00392D94" w:rsidRPr="002451AD">
        <w:rPr>
          <w:rFonts w:ascii="Calibri" w:hAnsi="Calibri" w:cs="Calibri"/>
        </w:rPr>
        <w:t xml:space="preserve"> </w:t>
      </w:r>
      <w:r w:rsidRPr="002451AD">
        <w:rPr>
          <w:rFonts w:ascii="Calibri" w:hAnsi="Calibri" w:cs="Calibri"/>
        </w:rPr>
        <w:t xml:space="preserve">1 niniejszego paragrafu, obejmuje wszelkie koszty związane </w:t>
      </w:r>
      <w:r w:rsidRPr="002451AD">
        <w:rPr>
          <w:rFonts w:ascii="Calibri" w:hAnsi="Calibri" w:cs="Calibri"/>
        </w:rPr>
        <w:br/>
        <w:t>z realizacją przedmiotu umowy, w tym ryzyko Wykonawcy z tytułu oszacowania wszelkich kosztów zwią</w:t>
      </w:r>
      <w:r w:rsidR="005B5683">
        <w:rPr>
          <w:rFonts w:ascii="Calibri" w:hAnsi="Calibri" w:cs="Calibri"/>
        </w:rPr>
        <w:t>zanych z realizacją przedmiotu U</w:t>
      </w:r>
      <w:r w:rsidRPr="002451AD">
        <w:rPr>
          <w:rFonts w:ascii="Calibri" w:hAnsi="Calibri" w:cs="Calibri"/>
        </w:rPr>
        <w:t>mowy wyn</w:t>
      </w:r>
      <w:r w:rsidR="00E06328" w:rsidRPr="002451AD">
        <w:rPr>
          <w:rFonts w:ascii="Calibri" w:hAnsi="Calibri" w:cs="Calibri"/>
        </w:rPr>
        <w:t>ikających wprost z dokumentacji</w:t>
      </w:r>
      <w:r w:rsidRPr="002451AD">
        <w:rPr>
          <w:rFonts w:ascii="Calibri" w:hAnsi="Calibri" w:cs="Calibri"/>
        </w:rPr>
        <w:t xml:space="preserve">, specyfikacji technicznej wykonania i odbioru robót jak również w niej nie ujętych, a bez których nie można wykonać przedmiotu </w:t>
      </w:r>
      <w:r w:rsidR="005B5683">
        <w:rPr>
          <w:rFonts w:ascii="Calibri" w:hAnsi="Calibri" w:cs="Calibri"/>
        </w:rPr>
        <w:lastRenderedPageBreak/>
        <w:t>U</w:t>
      </w:r>
      <w:r w:rsidRPr="002451AD">
        <w:rPr>
          <w:rFonts w:ascii="Calibri" w:hAnsi="Calibri" w:cs="Calibri"/>
        </w:rPr>
        <w:t xml:space="preserve">mowy zgodnie z aktualnymi zasadami wiedzy technicznej. Niedoszacowanie, pominięcie oraz brak </w:t>
      </w:r>
      <w:r w:rsidR="005B5683">
        <w:rPr>
          <w:rFonts w:ascii="Calibri" w:hAnsi="Calibri" w:cs="Calibri"/>
        </w:rPr>
        <w:t>rozpoznania zakresu przedmiotu U</w:t>
      </w:r>
      <w:r w:rsidRPr="002451AD">
        <w:rPr>
          <w:rFonts w:ascii="Calibri" w:hAnsi="Calibri" w:cs="Calibri"/>
        </w:rPr>
        <w:t>mowy nie może być podstawą do żądania zmiany wynagrodzenia ryczałtowego. Wynagrodzenie w tym zakresie jest wynagrodzeniem rycz</w:t>
      </w:r>
      <w:r w:rsidR="00521766" w:rsidRPr="002451AD">
        <w:rPr>
          <w:rFonts w:ascii="Calibri" w:hAnsi="Calibri" w:cs="Calibri"/>
        </w:rPr>
        <w:t xml:space="preserve">ałtowym </w:t>
      </w:r>
      <w:r w:rsidRPr="002451AD">
        <w:rPr>
          <w:rFonts w:ascii="Calibri" w:hAnsi="Calibri" w:cs="Calibri"/>
        </w:rPr>
        <w:t>w rozumieniu art. 632 ustawy z dnia 23 kwietnia 1964 r. – Kod</w:t>
      </w:r>
      <w:r w:rsidR="005B5683">
        <w:rPr>
          <w:rFonts w:ascii="Calibri" w:hAnsi="Calibri" w:cs="Calibri"/>
        </w:rPr>
        <w:t>eks cywilny. Strony niniejszej U</w:t>
      </w:r>
      <w:r w:rsidRPr="002451AD">
        <w:rPr>
          <w:rFonts w:ascii="Calibri" w:hAnsi="Calibri" w:cs="Calibri"/>
        </w:rPr>
        <w:t xml:space="preserve">mowy nie mogą zmienić kwoty, o której mowa w ust. 1 poza okolicznościami przedstawionymi w ust. </w:t>
      </w:r>
      <w:r w:rsidR="001A6703">
        <w:rPr>
          <w:rFonts w:ascii="Calibri" w:hAnsi="Calibri" w:cs="Calibri"/>
        </w:rPr>
        <w:t xml:space="preserve">5 </w:t>
      </w:r>
      <w:r w:rsidR="005B5683">
        <w:rPr>
          <w:rFonts w:ascii="Calibri" w:hAnsi="Calibri" w:cs="Calibri"/>
        </w:rPr>
        <w:t>niniejszego paragrafu i w § 19 U</w:t>
      </w:r>
      <w:r w:rsidRPr="002451AD">
        <w:rPr>
          <w:rFonts w:ascii="Calibri" w:hAnsi="Calibri" w:cs="Calibri"/>
        </w:rPr>
        <w:t>mowy</w:t>
      </w:r>
      <w:r w:rsidR="00BF6ADD" w:rsidRPr="002451AD">
        <w:rPr>
          <w:rFonts w:ascii="Calibri" w:hAnsi="Calibri" w:cs="Calibri"/>
        </w:rPr>
        <w:t xml:space="preserve"> </w:t>
      </w:r>
      <w:r w:rsidR="005B5683">
        <w:rPr>
          <w:rFonts w:ascii="Calibri" w:hAnsi="Calibri" w:cs="Calibri"/>
        </w:rPr>
        <w:t>oraz w § 17 U</w:t>
      </w:r>
      <w:r w:rsidR="0016599F" w:rsidRPr="002451AD">
        <w:rPr>
          <w:rFonts w:ascii="Calibri" w:hAnsi="Calibri" w:cs="Calibri"/>
        </w:rPr>
        <w:t>mowy.</w:t>
      </w:r>
    </w:p>
    <w:p w14:paraId="26C6CE84" w14:textId="67158920" w:rsidR="00935BD1" w:rsidRPr="002451AD" w:rsidRDefault="00935BD1" w:rsidP="00611B8E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Calibri"/>
        </w:rPr>
      </w:pPr>
      <w:r w:rsidRPr="002451AD">
        <w:rPr>
          <w:rFonts w:ascii="Calibri" w:hAnsi="Calibri" w:cs="Calibri"/>
        </w:rPr>
        <w:t>Wynagrodzenie uwzględnia wszelkie dodatkowe koszty ponoszone w z</w:t>
      </w:r>
      <w:r w:rsidR="005B5683">
        <w:rPr>
          <w:rFonts w:ascii="Calibri" w:hAnsi="Calibri" w:cs="Calibri"/>
        </w:rPr>
        <w:t>wiązku z wykonaniem przedmiotu U</w:t>
      </w:r>
      <w:r w:rsidRPr="002451AD">
        <w:rPr>
          <w:rFonts w:ascii="Calibri" w:hAnsi="Calibri" w:cs="Calibri"/>
        </w:rPr>
        <w:t xml:space="preserve">mowy, w szczególności: dostaw, usług, usunięcia wad i zapewnienia gwarancji jakości, a w tym </w:t>
      </w:r>
      <w:r w:rsidR="00187C64" w:rsidRPr="002451AD">
        <w:rPr>
          <w:rFonts w:ascii="Calibri" w:hAnsi="Calibri" w:cs="Calibri"/>
        </w:rPr>
        <w:t xml:space="preserve">również </w:t>
      </w:r>
      <w:r w:rsidRPr="002451AD">
        <w:rPr>
          <w:rFonts w:ascii="Calibri" w:hAnsi="Calibri" w:cs="Calibri"/>
        </w:rPr>
        <w:t>koszty bezpośrednie (robocizny, materiałów, sprzętu i transportu), koszty pośrednie, podatki, inne obciążenia, koszty organizacji robót, wszelkie wydatki poboczne i nieprzewidziane oraz wszelkie ryzyka i zysk Wykonawcy.</w:t>
      </w:r>
    </w:p>
    <w:p w14:paraId="36D4A708" w14:textId="00CB6C2F" w:rsidR="00935BD1" w:rsidRPr="002451AD" w:rsidRDefault="00935BD1" w:rsidP="00611B8E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Calibri"/>
        </w:rPr>
      </w:pPr>
      <w:r w:rsidRPr="002451AD">
        <w:rPr>
          <w:rFonts w:ascii="Calibri" w:hAnsi="Calibri" w:cs="Calibri"/>
        </w:rPr>
        <w:t xml:space="preserve">Wykonawca jest zobowiązany niezwłocznie wykonać roboty konieczne ze względu na zabezpieczenie przed niebezpieczeństwem lub awarią, powstałe z przyczyn leżących po stronie Wykonawcy. W sytuacji </w:t>
      </w:r>
      <w:r w:rsidRPr="002451AD">
        <w:rPr>
          <w:rFonts w:ascii="Calibri" w:hAnsi="Calibri" w:cs="Calibri"/>
        </w:rPr>
        <w:br/>
        <w:t xml:space="preserve">tej Wykonawcy nie przysługuje  prawo do otrzymania wynagrodzenia za te roboty. W przypadku, </w:t>
      </w:r>
      <w:r w:rsidRPr="002451AD">
        <w:rPr>
          <w:rFonts w:ascii="Calibri" w:hAnsi="Calibri" w:cs="Calibri"/>
        </w:rPr>
        <w:br/>
        <w:t xml:space="preserve">gdy Wykonawca w wyznaczonym terminie nie wykona wspomnianych robót, Zamawiający wykona </w:t>
      </w:r>
      <w:r w:rsidRPr="002451AD">
        <w:rPr>
          <w:rFonts w:ascii="Calibri" w:hAnsi="Calibri" w:cs="Calibri"/>
        </w:rPr>
        <w:br/>
        <w:t xml:space="preserve">je we własnym zakresie i kosztami </w:t>
      </w:r>
      <w:r w:rsidR="00B350ED" w:rsidRPr="002451AD">
        <w:rPr>
          <w:rFonts w:ascii="Calibri" w:hAnsi="Calibri" w:cs="Calibri"/>
        </w:rPr>
        <w:t>ich wykonania obciąży Wykonawcę</w:t>
      </w:r>
      <w:r w:rsidRPr="002451AD">
        <w:rPr>
          <w:rFonts w:ascii="Calibri" w:hAnsi="Calibri" w:cs="Calibri"/>
        </w:rPr>
        <w:t xml:space="preserve">. </w:t>
      </w:r>
    </w:p>
    <w:p w14:paraId="1718BC9E" w14:textId="0909DFC2" w:rsidR="00935BD1" w:rsidRPr="002451AD" w:rsidRDefault="00935BD1" w:rsidP="00611B8E">
      <w:pPr>
        <w:pStyle w:val="BodyText23"/>
        <w:numPr>
          <w:ilvl w:val="0"/>
          <w:numId w:val="3"/>
        </w:numPr>
        <w:tabs>
          <w:tab w:val="clear" w:pos="360"/>
          <w:tab w:val="num" w:pos="-1560"/>
        </w:tabs>
        <w:rPr>
          <w:rFonts w:ascii="Calibri" w:hAnsi="Calibri" w:cs="Calibri"/>
        </w:rPr>
      </w:pPr>
      <w:r w:rsidRPr="002451AD">
        <w:rPr>
          <w:rFonts w:ascii="Calibri" w:hAnsi="Calibri" w:cs="Calibri"/>
        </w:rPr>
        <w:t>Wyliczenie wartości robót zaniechanych w stosunku do przewidzianych dokumentacją projektową odbywało się będzie na takich samych zasadach j</w:t>
      </w:r>
      <w:r w:rsidR="005B5683">
        <w:rPr>
          <w:rFonts w:ascii="Calibri" w:hAnsi="Calibri" w:cs="Calibri"/>
        </w:rPr>
        <w:t>ak i w sytuacji odstąpienia od U</w:t>
      </w:r>
      <w:r w:rsidRPr="002451AD">
        <w:rPr>
          <w:rFonts w:ascii="Calibri" w:hAnsi="Calibri" w:cs="Calibri"/>
        </w:rPr>
        <w:t>mowy, czyli:</w:t>
      </w:r>
    </w:p>
    <w:p w14:paraId="2B08C3A7" w14:textId="6B1BCFB7" w:rsidR="00935BD1" w:rsidRPr="002451AD" w:rsidRDefault="00935BD1" w:rsidP="00392D94">
      <w:pPr>
        <w:pStyle w:val="Akapitzlist"/>
        <w:numPr>
          <w:ilvl w:val="1"/>
          <w:numId w:val="3"/>
        </w:numPr>
        <w:ind w:left="851" w:hanging="511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 rezygnacji przez Zamawiającego z całego elementu robót określonego w harmonogramie rzeczowo-finansowym nastąpi odliczenie wartości tego elementu (wynikającej z harmonogramu rzeczowo-finansowego) </w:t>
      </w:r>
      <w:r w:rsidR="005B5683">
        <w:rPr>
          <w:rFonts w:ascii="Calibri" w:hAnsi="Calibri" w:cs="Calibri"/>
          <w:sz w:val="22"/>
          <w:szCs w:val="22"/>
        </w:rPr>
        <w:t>od ogólnej wartości przedmiotu U</w:t>
      </w:r>
      <w:r w:rsidRPr="002451AD">
        <w:rPr>
          <w:rFonts w:ascii="Calibri" w:hAnsi="Calibri" w:cs="Calibri"/>
          <w:sz w:val="22"/>
          <w:szCs w:val="22"/>
        </w:rPr>
        <w:t>mowy;</w:t>
      </w:r>
    </w:p>
    <w:p w14:paraId="0A46B7BC" w14:textId="0A3651F2" w:rsidR="00935BD1" w:rsidRPr="002451AD" w:rsidRDefault="00935BD1" w:rsidP="00392D94">
      <w:pPr>
        <w:pStyle w:val="Akapitzlist"/>
        <w:numPr>
          <w:ilvl w:val="1"/>
          <w:numId w:val="3"/>
        </w:numPr>
        <w:ind w:left="851" w:hanging="511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 rezygnacji przez Zamawiającego z części robót z danego elementu określonego </w:t>
      </w:r>
      <w:r w:rsidRPr="002451AD">
        <w:rPr>
          <w:rFonts w:ascii="Calibri" w:hAnsi="Calibri" w:cs="Calibri"/>
          <w:sz w:val="22"/>
          <w:szCs w:val="22"/>
        </w:rPr>
        <w:br/>
        <w:t xml:space="preserve">w harmonogramie rzeczowo-finansowym, obliczenie zaniechanej części tego elementu nastąpi </w:t>
      </w:r>
      <w:r w:rsidRPr="002451AD">
        <w:rPr>
          <w:rFonts w:ascii="Calibri" w:hAnsi="Calibri" w:cs="Calibri"/>
          <w:sz w:val="22"/>
          <w:szCs w:val="22"/>
        </w:rPr>
        <w:br/>
        <w:t xml:space="preserve">na podstawie kosztorysów stanowiących załącznik nr 1 do </w:t>
      </w:r>
      <w:r w:rsidR="005B5683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56036782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A6D99D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6</w:t>
      </w:r>
    </w:p>
    <w:p w14:paraId="2AF751C0" w14:textId="3A2B3F6D" w:rsidR="00935BD1" w:rsidRPr="002451AD" w:rsidRDefault="00935BD1" w:rsidP="00955626">
      <w:pPr>
        <w:pStyle w:val="Tekstpodstawowy"/>
        <w:numPr>
          <w:ilvl w:val="0"/>
          <w:numId w:val="21"/>
        </w:numPr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Zamawiający dopuszcza możliwość wystąpienia w</w:t>
      </w:r>
      <w:r w:rsidR="005B5683">
        <w:rPr>
          <w:rFonts w:ascii="Calibri" w:hAnsi="Calibri" w:cs="Calibri"/>
          <w:color w:val="auto"/>
        </w:rPr>
        <w:t xml:space="preserve"> trakcie realizacji przedmiotu U</w:t>
      </w:r>
      <w:r w:rsidRPr="002451AD">
        <w:rPr>
          <w:rFonts w:ascii="Calibri" w:hAnsi="Calibri" w:cs="Calibri"/>
          <w:color w:val="auto"/>
        </w:rPr>
        <w:t xml:space="preserve">mowy konieczności wykonania robót zamiennych w stosunku do przewidzianych </w:t>
      </w:r>
      <w:r w:rsidR="0085183F" w:rsidRPr="002451AD">
        <w:rPr>
          <w:rFonts w:ascii="Calibri" w:hAnsi="Calibri" w:cs="Calibri"/>
          <w:color w:val="auto"/>
        </w:rPr>
        <w:t>w opisie przedmiotu zamówienia</w:t>
      </w:r>
      <w:r w:rsidRPr="002451AD">
        <w:rPr>
          <w:rFonts w:ascii="Calibri" w:hAnsi="Calibri" w:cs="Calibri"/>
          <w:color w:val="auto"/>
        </w:rPr>
        <w:t xml:space="preserve"> w sytuacji, </w:t>
      </w:r>
      <w:r w:rsidRPr="002451AD">
        <w:rPr>
          <w:rFonts w:ascii="Calibri" w:hAnsi="Calibri" w:cs="Calibri"/>
          <w:color w:val="auto"/>
        </w:rPr>
        <w:br/>
        <w:t xml:space="preserve">gdy wykonanie tych robót będzie niezbędne do prawidłowego, tj. zgodnego z zasadami wiedzy technicznej </w:t>
      </w:r>
      <w:r w:rsidRPr="002451AD">
        <w:rPr>
          <w:rFonts w:ascii="Calibri" w:hAnsi="Calibri" w:cs="Calibri"/>
          <w:color w:val="auto"/>
        </w:rPr>
        <w:br/>
        <w:t>i obowiązującymi na dzień odbioru robót p</w:t>
      </w:r>
      <w:r w:rsidR="007E4B6B">
        <w:rPr>
          <w:rFonts w:ascii="Calibri" w:hAnsi="Calibri" w:cs="Calibri"/>
          <w:color w:val="auto"/>
        </w:rPr>
        <w:t>rzepisami wykonania przedmiotu U</w:t>
      </w:r>
      <w:r w:rsidRPr="002451AD">
        <w:rPr>
          <w:rFonts w:ascii="Calibri" w:hAnsi="Calibri" w:cs="Calibri"/>
          <w:color w:val="auto"/>
        </w:rPr>
        <w:t xml:space="preserve">mowy. </w:t>
      </w:r>
    </w:p>
    <w:p w14:paraId="6D07F3EF" w14:textId="72377289" w:rsidR="00935BD1" w:rsidRPr="002451AD" w:rsidRDefault="00935BD1" w:rsidP="00955626">
      <w:pPr>
        <w:pStyle w:val="Tekstpodstawowy"/>
        <w:numPr>
          <w:ilvl w:val="0"/>
          <w:numId w:val="21"/>
        </w:numPr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Przewiduje się możliwość rezygnacji z </w:t>
      </w:r>
      <w:r w:rsidRPr="00634377">
        <w:rPr>
          <w:rFonts w:ascii="Calibri" w:hAnsi="Calibri" w:cs="Calibri"/>
          <w:color w:val="auto"/>
        </w:rPr>
        <w:t xml:space="preserve">wykonywania </w:t>
      </w:r>
      <w:r w:rsidR="008239F8" w:rsidRPr="00634377">
        <w:rPr>
          <w:rFonts w:ascii="Calibri" w:hAnsi="Calibri" w:cs="Calibri"/>
          <w:color w:val="auto"/>
        </w:rPr>
        <w:t>części (elementów)</w:t>
      </w:r>
      <w:r w:rsidR="001E392A">
        <w:rPr>
          <w:rFonts w:ascii="Calibri" w:hAnsi="Calibri" w:cs="Calibri"/>
          <w:color w:val="auto"/>
        </w:rPr>
        <w:t xml:space="preserve"> </w:t>
      </w:r>
      <w:r w:rsidRPr="00634377">
        <w:rPr>
          <w:rFonts w:ascii="Calibri" w:hAnsi="Calibri" w:cs="Calibri"/>
          <w:color w:val="auto"/>
        </w:rPr>
        <w:t xml:space="preserve">robót przewidzianych w </w:t>
      </w:r>
      <w:r w:rsidR="0085183F" w:rsidRPr="00634377">
        <w:rPr>
          <w:rFonts w:ascii="Calibri" w:hAnsi="Calibri" w:cs="Calibri"/>
          <w:color w:val="auto"/>
        </w:rPr>
        <w:t>opisie przedmiotu zamówienia</w:t>
      </w:r>
      <w:r w:rsidR="00677ACB" w:rsidRPr="00634377">
        <w:rPr>
          <w:rFonts w:ascii="Calibri" w:hAnsi="Calibri" w:cs="Calibri"/>
        </w:rPr>
        <w:t>, w sytuacjach gdy Zamawiający uzna, że</w:t>
      </w:r>
      <w:r w:rsidR="00634377">
        <w:rPr>
          <w:rFonts w:ascii="Calibri" w:hAnsi="Calibri" w:cs="Calibri"/>
        </w:rPr>
        <w:t xml:space="preserve"> </w:t>
      </w:r>
      <w:r w:rsidR="00677ACB" w:rsidRPr="00634377">
        <w:rPr>
          <w:rFonts w:ascii="Calibri" w:hAnsi="Calibri" w:cs="Calibri"/>
        </w:rPr>
        <w:t xml:space="preserve">ich wykonanie nie będzie możliwe z </w:t>
      </w:r>
      <w:r w:rsidR="007E4B6B">
        <w:rPr>
          <w:rFonts w:ascii="Calibri" w:hAnsi="Calibri" w:cs="Calibri"/>
        </w:rPr>
        <w:t>przyczyn niezależnych od Stron U</w:t>
      </w:r>
      <w:r w:rsidR="00677ACB" w:rsidRPr="00634377">
        <w:rPr>
          <w:rFonts w:ascii="Calibri" w:hAnsi="Calibri" w:cs="Calibri"/>
        </w:rPr>
        <w:t>mowy lub ich wykonanie stało się zbędne do prawidłowego wykonania przedmiotu Umowy tj. zgodnego z zasadami wiedzy technicznej i obowiązującymi przepisami</w:t>
      </w:r>
      <w:r w:rsidR="00677ACB" w:rsidRPr="00634377">
        <w:rPr>
          <w:rFonts w:ascii="Calibri" w:hAnsi="Calibri" w:cs="Calibri"/>
          <w:color w:val="auto"/>
        </w:rPr>
        <w:t xml:space="preserve"> </w:t>
      </w:r>
      <w:r w:rsidRPr="00634377">
        <w:rPr>
          <w:rFonts w:ascii="Calibri" w:hAnsi="Calibri" w:cs="Calibri"/>
          <w:color w:val="auto"/>
        </w:rPr>
        <w:t>. Roboty takie w niniejszej</w:t>
      </w:r>
      <w:r w:rsidRPr="002451AD">
        <w:rPr>
          <w:rFonts w:ascii="Calibri" w:hAnsi="Calibri" w:cs="Calibri"/>
          <w:color w:val="auto"/>
        </w:rPr>
        <w:t xml:space="preserve"> </w:t>
      </w:r>
      <w:r w:rsidRPr="0005285A">
        <w:rPr>
          <w:rFonts w:ascii="Calibri" w:hAnsi="Calibri" w:cs="Calibri"/>
          <w:color w:val="auto"/>
        </w:rPr>
        <w:t>umowie nazywane są „robotami zaniechanymi”. Sposób wyliczenia wartości tych robót okr</w:t>
      </w:r>
      <w:r w:rsidR="00937CB8" w:rsidRPr="0005285A">
        <w:rPr>
          <w:rFonts w:ascii="Calibri" w:hAnsi="Calibri" w:cs="Calibri"/>
          <w:color w:val="auto"/>
        </w:rPr>
        <w:t>eślono w § 5 ust. 5</w:t>
      </w:r>
      <w:r w:rsidR="007E4B6B" w:rsidRPr="0005285A">
        <w:rPr>
          <w:rFonts w:ascii="Calibri" w:hAnsi="Calibri" w:cs="Calibri"/>
          <w:color w:val="auto"/>
        </w:rPr>
        <w:t xml:space="preserve"> niniejszej</w:t>
      </w:r>
      <w:r w:rsidR="007E4B6B" w:rsidRPr="00937CB8">
        <w:rPr>
          <w:rFonts w:ascii="Calibri" w:hAnsi="Calibri" w:cs="Calibri"/>
          <w:color w:val="auto"/>
        </w:rPr>
        <w:t xml:space="preserve"> U</w:t>
      </w:r>
      <w:r w:rsidRPr="00937CB8">
        <w:rPr>
          <w:rFonts w:ascii="Calibri" w:hAnsi="Calibri" w:cs="Calibri"/>
          <w:color w:val="auto"/>
        </w:rPr>
        <w:t>mowy.</w:t>
      </w:r>
      <w:r w:rsidRPr="002451AD">
        <w:rPr>
          <w:rFonts w:ascii="Calibri" w:hAnsi="Calibri" w:cs="Calibri"/>
          <w:color w:val="auto"/>
        </w:rPr>
        <w:t xml:space="preserve"> Roboty zaniechane zostaną zgłoszone Wykonawcy nie później niż 14 dni przed planowanym terminem rozpoczęcia tej części robót.</w:t>
      </w:r>
    </w:p>
    <w:p w14:paraId="65261913" w14:textId="560CC3F9" w:rsidR="00935BD1" w:rsidRPr="002451AD" w:rsidRDefault="00935BD1" w:rsidP="00955626">
      <w:pPr>
        <w:pStyle w:val="Tekstpodstawowy"/>
        <w:numPr>
          <w:ilvl w:val="0"/>
          <w:numId w:val="21"/>
        </w:numPr>
        <w:rPr>
          <w:rFonts w:ascii="Calibri" w:hAnsi="Calibri" w:cs="Calibri"/>
          <w:strike/>
          <w:color w:val="auto"/>
        </w:rPr>
      </w:pPr>
      <w:r w:rsidRPr="002451AD">
        <w:rPr>
          <w:rFonts w:ascii="Calibri" w:hAnsi="Calibri" w:cs="Calibri"/>
          <w:color w:val="auto"/>
        </w:rPr>
        <w:t xml:space="preserve">Zamawiający dopuszcza wprowadzenie zmiany technologii wykonania i materiałów przedstawionych </w:t>
      </w:r>
      <w:r w:rsidRPr="002451AD">
        <w:rPr>
          <w:rFonts w:ascii="Calibri" w:hAnsi="Calibri" w:cs="Calibri"/>
          <w:color w:val="auto"/>
        </w:rPr>
        <w:br/>
        <w:t xml:space="preserve">w </w:t>
      </w:r>
      <w:r w:rsidR="0085183F" w:rsidRPr="002451AD">
        <w:rPr>
          <w:rFonts w:ascii="Calibri" w:hAnsi="Calibri" w:cs="Calibri"/>
          <w:color w:val="auto"/>
        </w:rPr>
        <w:t>opisie przedmiotu zamówienia</w:t>
      </w:r>
      <w:r w:rsidRPr="002451AD">
        <w:rPr>
          <w:rFonts w:ascii="Calibri" w:hAnsi="Calibri" w:cs="Calibri"/>
          <w:color w:val="auto"/>
        </w:rPr>
        <w:t xml:space="preserve"> pod warunkiem, że zmiany te będą korzystne dla Zamawiającego </w:t>
      </w:r>
      <w:r w:rsidR="005F4D87" w:rsidRPr="002451AD">
        <w:rPr>
          <w:rFonts w:ascii="Calibri" w:hAnsi="Calibri" w:cs="Calibri"/>
          <w:color w:val="auto"/>
        </w:rPr>
        <w:br/>
      </w:r>
      <w:r w:rsidRPr="002451AD">
        <w:rPr>
          <w:rFonts w:ascii="Calibri" w:hAnsi="Calibri" w:cs="Calibri"/>
          <w:color w:val="auto"/>
        </w:rPr>
        <w:t>i każdorazowo zatwierdzone przez Zamawiające</w:t>
      </w:r>
      <w:r w:rsidR="001A6703">
        <w:rPr>
          <w:rFonts w:ascii="Calibri" w:hAnsi="Calibri" w:cs="Calibri"/>
          <w:color w:val="auto"/>
        </w:rPr>
        <w:t>go</w:t>
      </w:r>
      <w:r w:rsidRPr="002451AD">
        <w:rPr>
          <w:rFonts w:ascii="Calibri" w:hAnsi="Calibri" w:cs="Calibri"/>
          <w:color w:val="auto"/>
        </w:rPr>
        <w:t>. Będą to, przykładowo, okoliczności:</w:t>
      </w:r>
    </w:p>
    <w:p w14:paraId="266D3D6C" w14:textId="7FD1C399" w:rsidR="00392D94" w:rsidRPr="002451AD" w:rsidRDefault="00935BD1" w:rsidP="00955626">
      <w:pPr>
        <w:pStyle w:val="Tekstpodstawowy"/>
        <w:numPr>
          <w:ilvl w:val="0"/>
          <w:numId w:val="30"/>
        </w:numPr>
        <w:tabs>
          <w:tab w:val="clear" w:pos="450"/>
          <w:tab w:val="left" w:pos="851"/>
        </w:tabs>
        <w:ind w:left="851" w:hanging="567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powodujące obniżenie kosztu ponoszonego przez Zamawiającego na eksploatację i kon</w:t>
      </w:r>
      <w:r w:rsidR="007E4B6B">
        <w:rPr>
          <w:rFonts w:ascii="Calibri" w:hAnsi="Calibri" w:cs="Calibri"/>
          <w:color w:val="auto"/>
        </w:rPr>
        <w:t>serwację wykonanego przedmiotu U</w:t>
      </w:r>
      <w:r w:rsidRPr="002451AD">
        <w:rPr>
          <w:rFonts w:ascii="Calibri" w:hAnsi="Calibri" w:cs="Calibri"/>
          <w:color w:val="auto"/>
        </w:rPr>
        <w:t>mowy;</w:t>
      </w:r>
    </w:p>
    <w:p w14:paraId="71AF12D0" w14:textId="77777777" w:rsidR="00392D94" w:rsidRPr="002451AD" w:rsidRDefault="00935BD1" w:rsidP="00955626">
      <w:pPr>
        <w:pStyle w:val="Tekstpodstawowy"/>
        <w:numPr>
          <w:ilvl w:val="0"/>
          <w:numId w:val="30"/>
        </w:numPr>
        <w:tabs>
          <w:tab w:val="clear" w:pos="450"/>
          <w:tab w:val="left" w:pos="851"/>
        </w:tabs>
        <w:ind w:left="851" w:hanging="567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powodujące poprawienie parametrów technicznych;</w:t>
      </w:r>
    </w:p>
    <w:p w14:paraId="50E8F877" w14:textId="1EC11E2B" w:rsidR="00935BD1" w:rsidRPr="002451AD" w:rsidRDefault="00935BD1" w:rsidP="00955626">
      <w:pPr>
        <w:pStyle w:val="Tekstpodstawowy"/>
        <w:numPr>
          <w:ilvl w:val="0"/>
          <w:numId w:val="30"/>
        </w:numPr>
        <w:tabs>
          <w:tab w:val="clear" w:pos="450"/>
          <w:tab w:val="left" w:pos="851"/>
        </w:tabs>
        <w:ind w:left="851" w:hanging="567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wynikające z aktualizacji rozwiązań z uwagi na postęp technologiczny lub zmiany obowiązujących przepisów.</w:t>
      </w:r>
    </w:p>
    <w:p w14:paraId="1490E066" w14:textId="6710D7B6" w:rsidR="00935BD1" w:rsidRPr="002451AD" w:rsidRDefault="00935BD1" w:rsidP="00955626">
      <w:pPr>
        <w:pStyle w:val="Tekstpodstawowy"/>
        <w:numPr>
          <w:ilvl w:val="0"/>
          <w:numId w:val="21"/>
        </w:numPr>
        <w:tabs>
          <w:tab w:val="left" w:pos="851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Zmiany, o których mowa w ust. 1, 2 i 3 niniejszego paragrafu muszą być każdorazowo zatwierdzone przez Zamawiające</w:t>
      </w:r>
      <w:r w:rsidR="001A6703">
        <w:rPr>
          <w:rFonts w:ascii="Calibri" w:hAnsi="Calibri" w:cs="Calibri"/>
          <w:color w:val="auto"/>
        </w:rPr>
        <w:t>go</w:t>
      </w:r>
      <w:r w:rsidRPr="002451AD">
        <w:rPr>
          <w:rFonts w:ascii="Calibri" w:hAnsi="Calibri" w:cs="Calibri"/>
          <w:color w:val="auto"/>
        </w:rPr>
        <w:t xml:space="preserve">. </w:t>
      </w:r>
    </w:p>
    <w:p w14:paraId="14FD6380" w14:textId="2396CA1E" w:rsidR="00935BD1" w:rsidRPr="002451AD" w:rsidRDefault="00935BD1" w:rsidP="00955626">
      <w:pPr>
        <w:pStyle w:val="Tekstpodstawowy"/>
        <w:numPr>
          <w:ilvl w:val="0"/>
          <w:numId w:val="21"/>
        </w:numPr>
        <w:tabs>
          <w:tab w:val="left" w:pos="851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 xml:space="preserve">Zmiany, o których mowa w ust. 1 i 3 niniejszego paragrafu nie spowodują </w:t>
      </w:r>
      <w:r w:rsidR="009A05EF" w:rsidRPr="002451AD">
        <w:rPr>
          <w:rFonts w:ascii="Calibri" w:hAnsi="Calibri" w:cs="Calibri"/>
          <w:color w:val="auto"/>
        </w:rPr>
        <w:t xml:space="preserve">zmiany </w:t>
      </w:r>
      <w:r w:rsidR="007E4B6B">
        <w:rPr>
          <w:rFonts w:ascii="Calibri" w:hAnsi="Calibri" w:cs="Calibri"/>
          <w:color w:val="auto"/>
        </w:rPr>
        <w:t>wartości brutto U</w:t>
      </w:r>
      <w:r w:rsidR="00247454" w:rsidRPr="002451AD">
        <w:rPr>
          <w:rFonts w:ascii="Calibri" w:hAnsi="Calibri" w:cs="Calibri"/>
          <w:color w:val="auto"/>
        </w:rPr>
        <w:t>mowy</w:t>
      </w:r>
      <w:r w:rsidRPr="002451AD">
        <w:rPr>
          <w:rFonts w:ascii="Calibri" w:hAnsi="Calibri" w:cs="Calibri"/>
          <w:color w:val="auto"/>
        </w:rPr>
        <w:t>.</w:t>
      </w:r>
    </w:p>
    <w:p w14:paraId="063B6D1E" w14:textId="14616377" w:rsidR="00663AD3" w:rsidRPr="007E4B6B" w:rsidRDefault="00935BD1" w:rsidP="00955626">
      <w:pPr>
        <w:pStyle w:val="Tekstpodstawowy"/>
        <w:numPr>
          <w:ilvl w:val="0"/>
          <w:numId w:val="21"/>
        </w:numPr>
        <w:tabs>
          <w:tab w:val="clear" w:pos="450"/>
          <w:tab w:val="left" w:pos="851"/>
        </w:tabs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Zmiany, o których mowa w ust. 1, 2 i 3 muszą być każdorazowo uprzednio uzgodnione przez Strony.</w:t>
      </w:r>
    </w:p>
    <w:p w14:paraId="6D88481F" w14:textId="77777777" w:rsidR="0031770B" w:rsidRDefault="0031770B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0D5CF0C" w14:textId="77777777" w:rsidR="004F50C5" w:rsidRDefault="004F50C5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7</w:t>
      </w:r>
    </w:p>
    <w:p w14:paraId="0CF01ED1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687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Rozliczenie za wykonanie przedmiotu Umowy określonego w §2 ust. 1 umowy, odbędzie się jednorazowo, po zakończeniu robót fakturą końcową, wystawioną na podstawie protokołu końcowego odbioru robót.</w:t>
      </w:r>
    </w:p>
    <w:p w14:paraId="72DADE70" w14:textId="77777777" w:rsidR="006E216C" w:rsidRPr="00634377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strike/>
          <w:sz w:val="22"/>
          <w:szCs w:val="22"/>
        </w:rPr>
      </w:pPr>
      <w:r w:rsidRPr="00634377">
        <w:rPr>
          <w:rFonts w:ascii="Calibri" w:hAnsi="Calibri" w:cs="Calibri"/>
          <w:sz w:val="22"/>
          <w:szCs w:val="22"/>
        </w:rPr>
        <w:t xml:space="preserve">Warunkiem zapłaty przez Zamawiającego należnego wynagrodzenia za odebrane roboty budowlane jest </w:t>
      </w:r>
      <w:r w:rsidRPr="00634377">
        <w:rPr>
          <w:rFonts w:ascii="Calibri" w:hAnsi="Calibri" w:cs="Calibri"/>
          <w:iCs/>
          <w:sz w:val="22"/>
          <w:szCs w:val="22"/>
        </w:rPr>
        <w:t xml:space="preserve"> przedłożenie przez Wykonawcę dowodów szczegółowo określonych w §3 ust. 4 umowy. </w:t>
      </w:r>
    </w:p>
    <w:p w14:paraId="51945676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lastRenderedPageBreak/>
        <w:t xml:space="preserve">Podstawę do wystawienia faktury końcowej będzie stanowić protokół odbioru końcowego przedmiotu Umowy podpisany </w:t>
      </w:r>
      <w:r w:rsidRPr="00DF653F">
        <w:rPr>
          <w:rFonts w:ascii="Calibri" w:hAnsi="Calibri" w:cs="Calibri"/>
          <w:sz w:val="22"/>
          <w:szCs w:val="22"/>
        </w:rPr>
        <w:t xml:space="preserve">przez Koordynatora. </w:t>
      </w:r>
      <w:r w:rsidRPr="002451AD">
        <w:rPr>
          <w:rFonts w:ascii="Calibri" w:hAnsi="Calibri" w:cs="Calibri"/>
          <w:sz w:val="22"/>
          <w:szCs w:val="22"/>
        </w:rPr>
        <w:t>W przypadku, w którym z uzasadnionych przyczyn  zakończenie czynności odbiorowych nie nastąpi w terminie do 29 dni od zgłoszenia gotowości do odbioru, Wykonawca jest uprawniony do wystawienia faktury przed podpisaniem protokołu odbioru końcowego.</w:t>
      </w:r>
    </w:p>
    <w:p w14:paraId="42C5DCBC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Zapłata wynagrodzenia, zostanie dokonana w formie przelewu bankowego w terminie do 30 dni od daty otrzymania, tj. dostarczenia do Kancelarii Ogólnej Zamawiającego, prawidłowo wystawionej przez Wykonawcę faktury końcowej wraz z:</w:t>
      </w:r>
    </w:p>
    <w:p w14:paraId="3BB1F968" w14:textId="77777777" w:rsidR="006E216C" w:rsidRPr="002451AD" w:rsidRDefault="006E216C" w:rsidP="006E216C">
      <w:pPr>
        <w:pStyle w:val="Akapitzlist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protokołem odbioru, o którym mowa w ust. 3</w:t>
      </w:r>
    </w:p>
    <w:p w14:paraId="35B9CDD8" w14:textId="77777777" w:rsidR="006E216C" w:rsidRPr="002451AD" w:rsidRDefault="006E216C" w:rsidP="006E216C">
      <w:pPr>
        <w:pStyle w:val="Akapitzlist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dowodami , o których mowa w ust. 2</w:t>
      </w:r>
    </w:p>
    <w:p w14:paraId="341AA0C0" w14:textId="77777777" w:rsidR="006E216C" w:rsidRPr="002451AD" w:rsidRDefault="006E216C" w:rsidP="006E216C">
      <w:pPr>
        <w:pStyle w:val="Akapitzlist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oświadczeniem, o którym mowa w §8 ust. 8 umowy,</w:t>
      </w:r>
    </w:p>
    <w:p w14:paraId="21066160" w14:textId="1090F83A" w:rsidR="00FD692E" w:rsidRPr="002451AD" w:rsidRDefault="006E216C" w:rsidP="00FD692E">
      <w:pPr>
        <w:overflowPunct/>
        <w:ind w:left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po dopełnieniu formalności, o których mowa w §16 ust. 2 umowy, na konto Wykonawcy podane na fakturze i widniejące w elektronicznym wykazie czynnych podatników VAT ( tzw. białej liście podatników VAT).</w:t>
      </w:r>
      <w:r w:rsidR="00FD692E">
        <w:rPr>
          <w:rFonts w:ascii="Calibri" w:hAnsi="Calibri" w:cs="Calibri"/>
          <w:sz w:val="22"/>
          <w:szCs w:val="22"/>
        </w:rPr>
        <w:t xml:space="preserve"> </w:t>
      </w:r>
      <w:r w:rsidR="00FD692E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Biała lista podatników dotyczy wyłącznie podmiotów ujętych w wykazie podmiotów zarejestrowanych w Polsce, jako podatnicy VAT.</w:t>
      </w:r>
    </w:p>
    <w:p w14:paraId="15D8AD11" w14:textId="0C4B64E9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Style w:val="Hipercze"/>
          <w:rFonts w:ascii="Calibri" w:hAnsi="Calibri" w:cs="Calibri"/>
          <w:iCs/>
          <w:color w:val="auto"/>
          <w:sz w:val="22"/>
          <w:szCs w:val="22"/>
          <w:u w:val="none"/>
        </w:rPr>
      </w:pPr>
      <w:r w:rsidRPr="002451AD">
        <w:rPr>
          <w:rFonts w:ascii="Calibri" w:hAnsi="Calibri" w:cs="Calibri"/>
          <w:iCs/>
          <w:sz w:val="22"/>
          <w:szCs w:val="22"/>
        </w:rPr>
        <w:t xml:space="preserve">Zamawiający dopuszcza przesłanie Zamawiającemu faktury na adres e-mail: </w:t>
      </w:r>
      <w:r w:rsidR="006D6A5C">
        <w:t>ksiegowosc@kozle.sr.gov.pl</w:t>
      </w:r>
    </w:p>
    <w:p w14:paraId="34742D55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iCs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dzień zapłaty wynagrodzenia uważany będzie dzień obciążenia rachunku bankowego Zamawiającego.</w:t>
      </w:r>
    </w:p>
    <w:p w14:paraId="67FBECA5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iCs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przekroczenie terminu płatności wynikającego z niniejszej umowy Wykonawcy przysługuje prawo do naliczenia odsetek ustawowych za opóźnienie zapłaty w transakcjach handlowych.</w:t>
      </w:r>
    </w:p>
    <w:p w14:paraId="46B25CD1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iCs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Strony oświadczają, że są płatnikami podatku VAT i są uprawnione do otrzymywania faktur.</w:t>
      </w:r>
    </w:p>
    <w:p w14:paraId="439FA6D3" w14:textId="77777777" w:rsidR="006E216C" w:rsidRPr="002451AD" w:rsidRDefault="006E216C" w:rsidP="006E216C">
      <w:pPr>
        <w:numPr>
          <w:ilvl w:val="4"/>
          <w:numId w:val="18"/>
        </w:numPr>
        <w:tabs>
          <w:tab w:val="clear" w:pos="3600"/>
          <w:tab w:val="num" w:pos="-187"/>
        </w:tabs>
        <w:overflowPunct/>
        <w:ind w:left="374" w:hanging="374"/>
        <w:jc w:val="both"/>
        <w:textAlignment w:val="auto"/>
        <w:rPr>
          <w:rFonts w:ascii="Calibri" w:hAnsi="Calibri" w:cs="Calibri"/>
          <w:iCs/>
          <w:sz w:val="22"/>
          <w:szCs w:val="22"/>
        </w:rPr>
      </w:pPr>
      <w:r w:rsidRPr="002451AD">
        <w:rPr>
          <w:rFonts w:ascii="Calibri" w:hAnsi="Calibri" w:cs="Arial"/>
          <w:sz w:val="22"/>
          <w:szCs w:val="22"/>
        </w:rPr>
        <w:t>W razie zajęcia wierzytelności wynikającej z realizacji umowy przypadającej któremukolwiek z Konsorcjantów, Zamawiający dokona potrącenia z kwoty należności wynikającej z wystawionej faktury w całości, chyba że z umowy Konsorcjum, przedłożonej uprzednio Zamawiającemu, wynika podział należności Konsorcjantów z tytułu realizacji umowy.</w:t>
      </w:r>
    </w:p>
    <w:p w14:paraId="5ECFD1E1" w14:textId="77777777" w:rsidR="006E216C" w:rsidRPr="002451AD" w:rsidRDefault="006E216C" w:rsidP="006E216C">
      <w:pPr>
        <w:pStyle w:val="Nagwek1"/>
        <w:tabs>
          <w:tab w:val="clear" w:pos="450"/>
          <w:tab w:val="left" w:pos="360"/>
        </w:tabs>
        <w:jc w:val="left"/>
        <w:rPr>
          <w:rFonts w:ascii="Calibri" w:hAnsi="Calibri" w:cs="Calibri"/>
          <w:color w:val="auto"/>
        </w:rPr>
      </w:pPr>
    </w:p>
    <w:p w14:paraId="1B09C87C" w14:textId="77777777" w:rsidR="00202155" w:rsidRDefault="00202155" w:rsidP="006E216C">
      <w:pPr>
        <w:rPr>
          <w:rFonts w:ascii="Calibri" w:hAnsi="Calibri" w:cs="Calibri"/>
          <w:b/>
          <w:bCs/>
          <w:sz w:val="22"/>
          <w:szCs w:val="22"/>
        </w:rPr>
      </w:pPr>
    </w:p>
    <w:p w14:paraId="60248FF5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Obowiązki stron</w:t>
      </w:r>
    </w:p>
    <w:p w14:paraId="75B38D6E" w14:textId="77777777" w:rsidR="00863511" w:rsidRPr="002451AD" w:rsidRDefault="0086351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8</w:t>
      </w:r>
    </w:p>
    <w:p w14:paraId="0445B697" w14:textId="4F5AAD5E" w:rsidR="00863511" w:rsidRPr="002451AD" w:rsidRDefault="00863511" w:rsidP="00955626">
      <w:pPr>
        <w:pStyle w:val="Akapitzlist"/>
        <w:numPr>
          <w:ilvl w:val="0"/>
          <w:numId w:val="16"/>
        </w:numPr>
        <w:tabs>
          <w:tab w:val="left" w:pos="-1701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Zamawiający zobowiązany jest do:</w:t>
      </w:r>
    </w:p>
    <w:p w14:paraId="017A7BA0" w14:textId="5B2EC1F9" w:rsidR="00863511" w:rsidRPr="002451AD" w:rsidRDefault="00863511" w:rsidP="00955626">
      <w:pPr>
        <w:numPr>
          <w:ilvl w:val="1"/>
          <w:numId w:val="16"/>
        </w:numPr>
        <w:tabs>
          <w:tab w:val="clear" w:pos="2071"/>
          <w:tab w:val="num" w:pos="-426"/>
        </w:tabs>
        <w:ind w:left="850" w:hanging="42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Protokolarnego wprowadzenia Wykonawcy na teren </w:t>
      </w:r>
      <w:r w:rsidR="00776F11">
        <w:rPr>
          <w:rFonts w:ascii="Calibri" w:hAnsi="Calibri" w:cs="Calibri"/>
          <w:sz w:val="22"/>
          <w:szCs w:val="22"/>
        </w:rPr>
        <w:t>remontowanego obiektu</w:t>
      </w:r>
      <w:r w:rsidRPr="002451AD">
        <w:rPr>
          <w:rFonts w:ascii="Calibri" w:hAnsi="Calibri" w:cs="Calibri"/>
          <w:sz w:val="22"/>
          <w:szCs w:val="22"/>
        </w:rPr>
        <w:t>;</w:t>
      </w:r>
    </w:p>
    <w:p w14:paraId="52E56883" w14:textId="1FC5A009" w:rsidR="00863511" w:rsidRPr="005A6798" w:rsidRDefault="00863511" w:rsidP="00955626">
      <w:pPr>
        <w:numPr>
          <w:ilvl w:val="1"/>
          <w:numId w:val="16"/>
        </w:numPr>
        <w:tabs>
          <w:tab w:val="clear" w:pos="2071"/>
          <w:tab w:val="num" w:pos="-426"/>
        </w:tabs>
        <w:ind w:left="850" w:hanging="424"/>
        <w:jc w:val="both"/>
        <w:rPr>
          <w:rFonts w:ascii="Calibri" w:hAnsi="Calibri" w:cs="Calibri"/>
          <w:sz w:val="22"/>
          <w:szCs w:val="22"/>
        </w:rPr>
      </w:pPr>
      <w:r w:rsidRPr="005A6798">
        <w:rPr>
          <w:rFonts w:ascii="Calibri" w:hAnsi="Calibri" w:cs="Calibri"/>
          <w:sz w:val="22"/>
          <w:szCs w:val="22"/>
        </w:rPr>
        <w:t>Za</w:t>
      </w:r>
      <w:r w:rsidR="00776F11">
        <w:rPr>
          <w:rFonts w:ascii="Calibri" w:hAnsi="Calibri" w:cs="Calibri"/>
          <w:sz w:val="22"/>
          <w:szCs w:val="22"/>
        </w:rPr>
        <w:t>pewnienia nadzoru Koordynatora prac</w:t>
      </w:r>
      <w:r w:rsidRPr="005A6798">
        <w:rPr>
          <w:rFonts w:ascii="Calibri" w:hAnsi="Calibri" w:cs="Calibri"/>
          <w:sz w:val="22"/>
          <w:szCs w:val="22"/>
        </w:rPr>
        <w:t>;</w:t>
      </w:r>
    </w:p>
    <w:p w14:paraId="45E75D0E" w14:textId="3D7D1E11" w:rsidR="00863511" w:rsidRPr="002451AD" w:rsidRDefault="00863511" w:rsidP="00955626">
      <w:pPr>
        <w:numPr>
          <w:ilvl w:val="1"/>
          <w:numId w:val="16"/>
        </w:numPr>
        <w:tabs>
          <w:tab w:val="clear" w:pos="2071"/>
          <w:tab w:val="num" w:pos="-426"/>
        </w:tabs>
        <w:ind w:left="850" w:hanging="42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Odbioru n</w:t>
      </w:r>
      <w:r w:rsidR="007E4B6B">
        <w:rPr>
          <w:rFonts w:ascii="Calibri" w:hAnsi="Calibri" w:cs="Calibri"/>
          <w:sz w:val="22"/>
          <w:szCs w:val="22"/>
        </w:rPr>
        <w:t>ależycie wykonanego przedmiotu U</w:t>
      </w:r>
      <w:r w:rsidRPr="002451AD">
        <w:rPr>
          <w:rFonts w:ascii="Calibri" w:hAnsi="Calibri" w:cs="Calibri"/>
          <w:sz w:val="22"/>
          <w:szCs w:val="22"/>
        </w:rPr>
        <w:t>mowy;</w:t>
      </w:r>
    </w:p>
    <w:p w14:paraId="57E9C3DE" w14:textId="77777777" w:rsidR="00863511" w:rsidRPr="002451AD" w:rsidRDefault="00863511" w:rsidP="00955626">
      <w:pPr>
        <w:numPr>
          <w:ilvl w:val="1"/>
          <w:numId w:val="16"/>
        </w:numPr>
        <w:tabs>
          <w:tab w:val="clear" w:pos="2071"/>
          <w:tab w:val="num" w:pos="-426"/>
        </w:tabs>
        <w:ind w:left="850" w:hanging="42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Zapłaty należności Wykonawcy;</w:t>
      </w:r>
    </w:p>
    <w:p w14:paraId="3E0BF710" w14:textId="77777777" w:rsidR="00863511" w:rsidRPr="002451AD" w:rsidRDefault="00863511" w:rsidP="00955626">
      <w:pPr>
        <w:numPr>
          <w:ilvl w:val="1"/>
          <w:numId w:val="16"/>
        </w:numPr>
        <w:tabs>
          <w:tab w:val="clear" w:pos="2071"/>
          <w:tab w:val="num" w:pos="-426"/>
        </w:tabs>
        <w:ind w:left="850" w:hanging="42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Udostępnienia punktów poboru wody i energii elektrycznej.</w:t>
      </w:r>
    </w:p>
    <w:p w14:paraId="6C11EB5D" w14:textId="6A2B36EC" w:rsidR="00863511" w:rsidRPr="002451AD" w:rsidRDefault="00863511" w:rsidP="00955626">
      <w:pPr>
        <w:pStyle w:val="Akapitzlist"/>
        <w:numPr>
          <w:ilvl w:val="0"/>
          <w:numId w:val="17"/>
        </w:numPr>
        <w:tabs>
          <w:tab w:val="left" w:pos="450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zobowiązany jest do:</w:t>
      </w:r>
    </w:p>
    <w:p w14:paraId="067F44BA" w14:textId="3CED3556" w:rsidR="00863511" w:rsidRPr="002451AD" w:rsidRDefault="007E4B6B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Wykonania przedmiotu U</w:t>
      </w:r>
      <w:r w:rsidR="00863511" w:rsidRPr="002451AD">
        <w:rPr>
          <w:rFonts w:ascii="Calibri" w:hAnsi="Calibri" w:cs="Calibri"/>
          <w:sz w:val="22"/>
          <w:szCs w:val="22"/>
        </w:rPr>
        <w:t>mowy zgodnie z postanowieniami dokument</w:t>
      </w:r>
      <w:r w:rsidR="00D843BC">
        <w:rPr>
          <w:rFonts w:ascii="Calibri" w:hAnsi="Calibri" w:cs="Calibri"/>
          <w:sz w:val="22"/>
          <w:szCs w:val="22"/>
        </w:rPr>
        <w:t>ach</w:t>
      </w:r>
      <w:r w:rsidR="00863511" w:rsidRPr="002451AD">
        <w:rPr>
          <w:rFonts w:ascii="Calibri" w:hAnsi="Calibri" w:cs="Calibri"/>
          <w:sz w:val="22"/>
          <w:szCs w:val="22"/>
        </w:rPr>
        <w:t xml:space="preserve"> </w:t>
      </w:r>
      <w:r w:rsidR="00D843BC">
        <w:rPr>
          <w:rFonts w:ascii="Calibri" w:hAnsi="Calibri" w:cs="Calibri"/>
          <w:sz w:val="22"/>
          <w:szCs w:val="22"/>
        </w:rPr>
        <w:t>zamówienia</w:t>
      </w:r>
      <w:r w:rsidR="00863511" w:rsidRPr="002451AD">
        <w:rPr>
          <w:rFonts w:ascii="Calibri" w:hAnsi="Calibri" w:cs="Calibri"/>
          <w:sz w:val="22"/>
          <w:szCs w:val="22"/>
        </w:rPr>
        <w:t>, zasadami wiedzy technicznej i przepisami prawa;</w:t>
      </w:r>
    </w:p>
    <w:p w14:paraId="49346F3D" w14:textId="5C0ACBD8" w:rsidR="00863511" w:rsidRPr="002451AD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</w:t>
      </w:r>
      <w:r w:rsidR="00776F11">
        <w:rPr>
          <w:rFonts w:ascii="Calibri" w:hAnsi="Calibri" w:cs="Calibri"/>
          <w:sz w:val="22"/>
          <w:szCs w:val="22"/>
        </w:rPr>
        <w:t>rotokolarnego przejęcia pomieszczeń w których będzie wykonywany przedmiot umowy</w:t>
      </w:r>
      <w:r w:rsidRPr="002451AD">
        <w:rPr>
          <w:rFonts w:ascii="Calibri" w:hAnsi="Calibri" w:cs="Calibri"/>
          <w:sz w:val="22"/>
          <w:szCs w:val="22"/>
        </w:rPr>
        <w:t>;</w:t>
      </w:r>
    </w:p>
    <w:p w14:paraId="7B9C568A" w14:textId="77777777" w:rsidR="00863511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Przedłożenia wyjaśnień oraz informacji, w przypadku opóźnienia w realizacji robót przewidzianych </w:t>
      </w:r>
      <w:r w:rsidRPr="002451AD">
        <w:rPr>
          <w:rFonts w:ascii="Calibri" w:hAnsi="Calibri" w:cs="Calibri"/>
          <w:sz w:val="22"/>
          <w:szCs w:val="22"/>
        </w:rPr>
        <w:br/>
      </w:r>
      <w:r w:rsidRPr="000F36AE">
        <w:rPr>
          <w:rFonts w:ascii="Calibri" w:hAnsi="Calibri" w:cs="Calibri"/>
          <w:sz w:val="22"/>
          <w:szCs w:val="22"/>
        </w:rPr>
        <w:t xml:space="preserve">w harmonogramie rzeczowo-finansowym; </w:t>
      </w:r>
    </w:p>
    <w:p w14:paraId="459A40E4" w14:textId="77777777" w:rsidR="00776F11" w:rsidRPr="00776F11" w:rsidRDefault="00776F11" w:rsidP="00776F11">
      <w:pPr>
        <w:pStyle w:val="Akapitzlist"/>
        <w:numPr>
          <w:ilvl w:val="1"/>
          <w:numId w:val="17"/>
        </w:numPr>
        <w:ind w:hanging="538"/>
        <w:rPr>
          <w:rFonts w:ascii="Calibri" w:hAnsi="Calibri" w:cs="Arial"/>
          <w:sz w:val="22"/>
          <w:szCs w:val="22"/>
          <w:lang w:eastAsia="pl-PL"/>
        </w:rPr>
      </w:pPr>
      <w:r w:rsidRPr="00776F11">
        <w:rPr>
          <w:rFonts w:ascii="Calibri" w:hAnsi="Calibri" w:cs="Arial"/>
          <w:sz w:val="22"/>
          <w:szCs w:val="22"/>
          <w:lang w:eastAsia="pl-PL"/>
        </w:rPr>
        <w:t>Zapewnienia obecności na budowie osoby wyznaczonej do nadzoru nad realizacją przedmiotu umowy w imieniu Wykonawcy – każdego dnia roboczego w czasie prowadzenia robót;</w:t>
      </w:r>
    </w:p>
    <w:p w14:paraId="1AB7C1C9" w14:textId="0B8784A6" w:rsidR="00863511" w:rsidRPr="000E1E0B" w:rsidRDefault="00863511" w:rsidP="000E1E0B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0E1E0B">
        <w:rPr>
          <w:rFonts w:ascii="Calibri" w:hAnsi="Calibri" w:cs="Calibri"/>
          <w:sz w:val="22"/>
          <w:szCs w:val="22"/>
        </w:rPr>
        <w:t>Zorganizowania i utrzymania zaplecza budowy;</w:t>
      </w:r>
    </w:p>
    <w:p w14:paraId="7A07B100" w14:textId="7BF269B0" w:rsidR="00863511" w:rsidRPr="000F36AE" w:rsidRDefault="007E4B6B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0F36AE">
        <w:rPr>
          <w:rFonts w:ascii="Calibri" w:hAnsi="Calibri" w:cs="Calibri"/>
          <w:sz w:val="22"/>
          <w:szCs w:val="22"/>
        </w:rPr>
        <w:t>Zgłoszenia przedmiotu U</w:t>
      </w:r>
      <w:r w:rsidR="00863511" w:rsidRPr="000F36AE">
        <w:rPr>
          <w:rFonts w:ascii="Calibri" w:hAnsi="Calibri" w:cs="Calibri"/>
          <w:sz w:val="22"/>
          <w:szCs w:val="22"/>
        </w:rPr>
        <w:t xml:space="preserve">mowy do odbioru końcowego, uczestniczenia w czynnościach odbioru </w:t>
      </w:r>
      <w:r w:rsidR="00863511" w:rsidRPr="000F36AE">
        <w:rPr>
          <w:rFonts w:ascii="Calibri" w:hAnsi="Calibri" w:cs="Calibri"/>
          <w:sz w:val="22"/>
          <w:szCs w:val="22"/>
        </w:rPr>
        <w:br/>
        <w:t xml:space="preserve">i zapewnienie usunięcia stwierdzonych wad; </w:t>
      </w:r>
    </w:p>
    <w:p w14:paraId="141E4916" w14:textId="77777777" w:rsidR="00863511" w:rsidRPr="002451AD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0F36AE">
        <w:rPr>
          <w:rFonts w:ascii="Calibri" w:hAnsi="Calibri" w:cs="Calibri"/>
          <w:sz w:val="22"/>
          <w:szCs w:val="22"/>
        </w:rPr>
        <w:t xml:space="preserve">Zapewnienia i przestrzegania w obiekcie właściwych warunków bhp i p. </w:t>
      </w:r>
      <w:proofErr w:type="spellStart"/>
      <w:r w:rsidRPr="000F36AE">
        <w:rPr>
          <w:rFonts w:ascii="Calibri" w:hAnsi="Calibri" w:cs="Calibri"/>
          <w:sz w:val="22"/>
          <w:szCs w:val="22"/>
        </w:rPr>
        <w:t>poż</w:t>
      </w:r>
      <w:proofErr w:type="spellEnd"/>
      <w:r w:rsidRPr="000F36AE">
        <w:rPr>
          <w:rFonts w:ascii="Calibri" w:hAnsi="Calibri" w:cs="Calibri"/>
          <w:sz w:val="22"/>
          <w:szCs w:val="22"/>
        </w:rPr>
        <w:t xml:space="preserve">. oraz dbania </w:t>
      </w:r>
      <w:r w:rsidRPr="002451AD">
        <w:rPr>
          <w:rFonts w:ascii="Calibri" w:hAnsi="Calibri" w:cs="Calibri"/>
          <w:sz w:val="22"/>
          <w:szCs w:val="22"/>
        </w:rPr>
        <w:t>o należyty porządek na terenie budowy;</w:t>
      </w:r>
    </w:p>
    <w:p w14:paraId="68E67CAC" w14:textId="169B327E" w:rsidR="00863511" w:rsidRPr="002451AD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czasie realizacji robót Wykonawca będzie utrzymywał teren budowy w stanie wolnym od przeszkód komunikacyjnych oraz będzie usuwał wszelkie urządzenia pomocnicze i zbędne materiały, odpady i śmieci oraz niezwłocznie usuwał niepotrzebne urządzenia prowizoryczne. Wykonawca będzie usuwał </w:t>
      </w:r>
      <w:r w:rsidR="00202155" w:rsidRPr="002451AD">
        <w:rPr>
          <w:rFonts w:ascii="Calibri" w:hAnsi="Calibri" w:cs="Calibri"/>
          <w:sz w:val="22"/>
          <w:szCs w:val="22"/>
        </w:rPr>
        <w:t xml:space="preserve">gruz </w:t>
      </w:r>
      <w:r w:rsidRPr="002451AD">
        <w:rPr>
          <w:rFonts w:ascii="Calibri" w:hAnsi="Calibri" w:cs="Calibri"/>
          <w:sz w:val="22"/>
          <w:szCs w:val="22"/>
        </w:rPr>
        <w:t>na bieżąco z terenu budowy;</w:t>
      </w:r>
    </w:p>
    <w:p w14:paraId="6D49CEB7" w14:textId="77777777" w:rsidR="00694940" w:rsidRPr="002451AD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Uzgadniania z Zamawiającym wszelkich zmian materiałowych;</w:t>
      </w:r>
    </w:p>
    <w:p w14:paraId="438C2277" w14:textId="77777777" w:rsidR="00863511" w:rsidRPr="002451AD" w:rsidRDefault="00863511" w:rsidP="00955626">
      <w:pPr>
        <w:numPr>
          <w:ilvl w:val="1"/>
          <w:numId w:val="17"/>
        </w:numPr>
        <w:tabs>
          <w:tab w:val="num" w:pos="-993"/>
          <w:tab w:val="num" w:pos="900"/>
        </w:tabs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Uporządkowania terenu budowy i przekazania go Zamawiającemu w terminie ustalonym w protokole odbioru końcowego po zakończeniu robót.</w:t>
      </w:r>
    </w:p>
    <w:p w14:paraId="7212FCEE" w14:textId="1318FFFE" w:rsidR="00863511" w:rsidRPr="002451AD" w:rsidRDefault="00863511" w:rsidP="00955626">
      <w:pPr>
        <w:numPr>
          <w:ilvl w:val="1"/>
          <w:numId w:val="17"/>
        </w:numPr>
        <w:tabs>
          <w:tab w:val="clear" w:pos="964"/>
          <w:tab w:val="num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Zabezpieczenia wyposażenia i urządzeń Zamawiającego przed uszkodzeniami w trakcie </w:t>
      </w:r>
      <w:r w:rsidR="007E4B6B">
        <w:rPr>
          <w:rFonts w:ascii="Calibri" w:hAnsi="Calibri" w:cs="Calibri"/>
          <w:sz w:val="22"/>
          <w:szCs w:val="22"/>
        </w:rPr>
        <w:t>realizacji prac wynikających z 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5D7E1E29" w14:textId="41217908" w:rsidR="00863511" w:rsidRPr="002451AD" w:rsidRDefault="000F44BD" w:rsidP="00955626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lastRenderedPageBreak/>
        <w:t xml:space="preserve">Zamawiający wymaga od Wykonawcy, aby następujące czynności w zakresie realizacji zamówienia: </w:t>
      </w:r>
      <w:r w:rsidRPr="002451AD">
        <w:rPr>
          <w:rFonts w:ascii="Calibri" w:hAnsi="Calibri" w:cs="Calibri"/>
          <w:b/>
          <w:sz w:val="22"/>
          <w:szCs w:val="22"/>
        </w:rPr>
        <w:t>prace fizyczne</w:t>
      </w:r>
      <w:r w:rsidRPr="002451AD">
        <w:rPr>
          <w:rFonts w:ascii="Calibri" w:hAnsi="Calibri" w:cs="Calibri"/>
          <w:sz w:val="22"/>
          <w:szCs w:val="22"/>
        </w:rPr>
        <w:t xml:space="preserve">, były wykonane przez </w:t>
      </w:r>
      <w:r w:rsidRPr="002451AD">
        <w:rPr>
          <w:rFonts w:ascii="Calibri" w:hAnsi="Calibri" w:cs="Calibri"/>
          <w:b/>
          <w:sz w:val="22"/>
          <w:szCs w:val="22"/>
        </w:rPr>
        <w:t>osoby zatrudnione przez Wykonawcę na podstawie stosunku pracy</w:t>
      </w:r>
      <w:r w:rsidRPr="002451AD">
        <w:rPr>
          <w:rFonts w:ascii="Calibri" w:hAnsi="Calibri" w:cs="Calibri"/>
          <w:sz w:val="22"/>
          <w:szCs w:val="22"/>
        </w:rPr>
        <w:t xml:space="preserve"> </w:t>
      </w:r>
      <w:r w:rsidR="007E4B6B">
        <w:rPr>
          <w:rFonts w:ascii="Calibri" w:hAnsi="Calibri" w:cs="Calibri"/>
          <w:sz w:val="22"/>
          <w:szCs w:val="22"/>
        </w:rPr>
        <w:br/>
      </w:r>
      <w:r w:rsidRPr="002451AD">
        <w:rPr>
          <w:rFonts w:ascii="Calibri" w:hAnsi="Calibri" w:cs="Calibri"/>
          <w:sz w:val="22"/>
          <w:szCs w:val="22"/>
        </w:rPr>
        <w:t>(w dowolnym wymiarze), jeżeli wykonywanie tych czynności</w:t>
      </w:r>
      <w:r w:rsidR="00675F00" w:rsidRPr="002451AD">
        <w:rPr>
          <w:rFonts w:ascii="Calibri" w:hAnsi="Calibri" w:cs="Calibri"/>
          <w:sz w:val="22"/>
          <w:szCs w:val="22"/>
        </w:rPr>
        <w:t xml:space="preserve"> polega na wykonywaniu pracy w </w:t>
      </w:r>
      <w:r w:rsidRPr="002451AD">
        <w:rPr>
          <w:rFonts w:ascii="Calibri" w:hAnsi="Calibri" w:cs="Calibri"/>
          <w:sz w:val="22"/>
          <w:szCs w:val="22"/>
        </w:rPr>
        <w:t xml:space="preserve">sposób określony w art. 22 § 1 ustawy z dnia 26 czerwca 1974 r. – Kodeks pracy. </w:t>
      </w:r>
      <w:r w:rsidR="009A05EF" w:rsidRPr="002451AD">
        <w:rPr>
          <w:rFonts w:ascii="Calibri" w:hAnsi="Calibri" w:cs="Calibri"/>
          <w:sz w:val="22"/>
          <w:szCs w:val="22"/>
        </w:rPr>
        <w:t>Wymóg  określony  w zdaniu poprzedzający  nie dotyczy osób pełniących samodzielne funkcje techniczne w budownictwie</w:t>
      </w:r>
    </w:p>
    <w:p w14:paraId="4A57F3B8" w14:textId="48B4D9ED" w:rsidR="00863511" w:rsidRPr="002451AD" w:rsidRDefault="00863511" w:rsidP="00955626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Obowiązek wskazany w ust. 3 dotyczy także podwykonawców i dalszych podwykonawców - Wykonawca jest zobowiązany zawrzeć w każdej </w:t>
      </w:r>
      <w:r w:rsidR="007E4B6B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 xml:space="preserve">mowie o podwykonawstwo stosowne </w:t>
      </w:r>
      <w:r w:rsidR="00675F00" w:rsidRPr="002451AD">
        <w:rPr>
          <w:rFonts w:ascii="Calibri" w:hAnsi="Calibri" w:cs="Calibri"/>
          <w:sz w:val="22"/>
          <w:szCs w:val="22"/>
        </w:rPr>
        <w:t>postanowienia</w:t>
      </w:r>
      <w:r w:rsidRPr="002451AD">
        <w:rPr>
          <w:rFonts w:ascii="Calibri" w:hAnsi="Calibri" w:cs="Calibri"/>
          <w:sz w:val="22"/>
          <w:szCs w:val="22"/>
        </w:rPr>
        <w:t xml:space="preserve"> zobowiązujące podwykonawców d</w:t>
      </w:r>
      <w:r w:rsidR="007E4B6B">
        <w:rPr>
          <w:rFonts w:ascii="Calibri" w:hAnsi="Calibri" w:cs="Calibri"/>
          <w:sz w:val="22"/>
          <w:szCs w:val="22"/>
        </w:rPr>
        <w:t>o zatrudnienia na U</w:t>
      </w:r>
      <w:r w:rsidRPr="002451AD">
        <w:rPr>
          <w:rFonts w:ascii="Calibri" w:hAnsi="Calibri" w:cs="Calibri"/>
          <w:sz w:val="22"/>
          <w:szCs w:val="22"/>
        </w:rPr>
        <w:t>mowę o pracę</w:t>
      </w:r>
      <w:r w:rsidR="00675F00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osób wykonujących wskazane w ust. 3 czynności. </w:t>
      </w:r>
    </w:p>
    <w:p w14:paraId="2B2DB81B" w14:textId="61067F33" w:rsidR="00863511" w:rsidRPr="002451AD" w:rsidRDefault="00863511" w:rsidP="00955626">
      <w:pPr>
        <w:pStyle w:val="Zwykytekst"/>
        <w:numPr>
          <w:ilvl w:val="0"/>
          <w:numId w:val="22"/>
        </w:numPr>
        <w:jc w:val="both"/>
      </w:pPr>
      <w:r w:rsidRPr="002451AD">
        <w:t xml:space="preserve">Wykonawca </w:t>
      </w:r>
      <w:r w:rsidRPr="002451AD">
        <w:rPr>
          <w:bCs/>
        </w:rPr>
        <w:t xml:space="preserve">składa </w:t>
      </w:r>
      <w:r w:rsidRPr="004173E2">
        <w:rPr>
          <w:b/>
          <w:bCs/>
        </w:rPr>
        <w:t>wykaz osób</w:t>
      </w:r>
      <w:r w:rsidR="00864F2C" w:rsidRPr="002451AD">
        <w:rPr>
          <w:bCs/>
        </w:rPr>
        <w:t>, o których mowa w ust. 3</w:t>
      </w:r>
      <w:r w:rsidRPr="002451AD">
        <w:rPr>
          <w:bCs/>
        </w:rPr>
        <w:t>, zawierający dane w postaci imienia, nazwiska</w:t>
      </w:r>
      <w:r w:rsidR="008A763D" w:rsidRPr="002451AD">
        <w:rPr>
          <w:bCs/>
        </w:rPr>
        <w:t xml:space="preserve">, </w:t>
      </w:r>
      <w:r w:rsidRPr="002451AD">
        <w:rPr>
          <w:bCs/>
        </w:rPr>
        <w:t>stanowiska</w:t>
      </w:r>
      <w:r w:rsidR="004173E2">
        <w:rPr>
          <w:bCs/>
        </w:rPr>
        <w:t>, datę zawarcia Umowy o pracę, rodzaj U</w:t>
      </w:r>
      <w:r w:rsidR="008A763D" w:rsidRPr="002451AD">
        <w:rPr>
          <w:bCs/>
        </w:rPr>
        <w:t>mowy o pracę oraz zakres obowiązków pracownika</w:t>
      </w:r>
      <w:r w:rsidRPr="002451AD">
        <w:rPr>
          <w:bCs/>
        </w:rPr>
        <w:t xml:space="preserve"> wraz z oświadczeniem o tym, </w:t>
      </w:r>
      <w:r w:rsidR="004173E2">
        <w:rPr>
          <w:bCs/>
        </w:rPr>
        <w:t>że są zatrudnieni na podstawie U</w:t>
      </w:r>
      <w:r w:rsidRPr="002451AD">
        <w:rPr>
          <w:bCs/>
        </w:rPr>
        <w:t xml:space="preserve">mowy o pracę </w:t>
      </w:r>
      <w:r w:rsidR="00864F2C" w:rsidRPr="002451AD">
        <w:rPr>
          <w:bCs/>
        </w:rPr>
        <w:t>w t</w:t>
      </w:r>
      <w:r w:rsidR="004173E2">
        <w:rPr>
          <w:bCs/>
        </w:rPr>
        <w:t>erminie 7 dni od daty zawarcia U</w:t>
      </w:r>
      <w:r w:rsidR="00864F2C" w:rsidRPr="002451AD">
        <w:rPr>
          <w:bCs/>
        </w:rPr>
        <w:t>mowy</w:t>
      </w:r>
      <w:r w:rsidRPr="002451AD">
        <w:rPr>
          <w:bCs/>
        </w:rPr>
        <w:t>.</w:t>
      </w:r>
      <w:r w:rsidRPr="002451AD">
        <w:t xml:space="preserve"> Zamawiający </w:t>
      </w:r>
      <w:r w:rsidR="002A610E" w:rsidRPr="002451AD">
        <w:t xml:space="preserve">zastrzega sobie możliwość </w:t>
      </w:r>
      <w:r w:rsidRPr="002451AD">
        <w:t>nie przekazania</w:t>
      </w:r>
      <w:r w:rsidR="00BF6ADD" w:rsidRPr="002451AD">
        <w:t xml:space="preserve"> </w:t>
      </w:r>
      <w:r w:rsidRPr="002451AD">
        <w:t xml:space="preserve">Wykonawcy placu budowy do momentu otrzymania wykazu, o którym mowa w zdaniu poprzedzającym. Wynikłe z tego opóźnienie w realizacji przedmiotu zamówienia będzie traktowane, jako </w:t>
      </w:r>
      <w:r w:rsidR="00675F00" w:rsidRPr="002451AD">
        <w:t>zwłoka</w:t>
      </w:r>
      <w:r w:rsidRPr="002451AD">
        <w:t xml:space="preserve"> Wykonawcy. Przedmiotowy wykaz dostarczany jest w oryginale na adres: </w:t>
      </w:r>
      <w:r w:rsidR="00003A1E">
        <w:rPr>
          <w:u w:val="single"/>
        </w:rPr>
        <w:t>Sądu Rejonowego w Kędzierzynie-Koźlu</w:t>
      </w:r>
      <w:r w:rsidR="00864F2C" w:rsidRPr="004173E2">
        <w:rPr>
          <w:u w:val="single"/>
        </w:rPr>
        <w:t>.</w:t>
      </w:r>
      <w:r w:rsidR="00864F2C" w:rsidRPr="002451AD">
        <w:t xml:space="preserve"> Za datę otrzymania powyższych dokumentów uznaje się</w:t>
      </w:r>
      <w:r w:rsidR="00003A1E">
        <w:t xml:space="preserve"> dzień ich wpływu</w:t>
      </w:r>
      <w:r w:rsidRPr="002451AD">
        <w:t>.</w:t>
      </w:r>
    </w:p>
    <w:p w14:paraId="13FCAA9E" w14:textId="7561F253" w:rsidR="00863511" w:rsidRPr="002451AD" w:rsidRDefault="00863511" w:rsidP="00955626">
      <w:pPr>
        <w:pStyle w:val="Zwykytekst"/>
        <w:numPr>
          <w:ilvl w:val="0"/>
          <w:numId w:val="22"/>
        </w:numPr>
        <w:jc w:val="both"/>
      </w:pPr>
      <w:r w:rsidRPr="002451AD">
        <w:t>Każdorazowa zmiana wykazu osób, o którym mowa</w:t>
      </w:r>
      <w:r w:rsidR="004173E2">
        <w:t xml:space="preserve"> w ust. 5 nie wymaga aneksu do U</w:t>
      </w:r>
      <w:r w:rsidRPr="002451AD">
        <w:t>mowy (</w:t>
      </w:r>
      <w:r w:rsidR="00864F2C" w:rsidRPr="002451AD">
        <w:t xml:space="preserve">Wykonawca przedstawia zmienioną/uaktualnioną listę osób wykonujących czynności o których mowa w ust 3, do wiadomości Zamawiającego, w terminie najpóźniej dzień przed rozpoczęciem przez wskazaną osobę czynności w ramach umowy, zgodnie z zasadami opisanymi w </w:t>
      </w:r>
      <w:r w:rsidR="00675F00" w:rsidRPr="002451AD">
        <w:t>ust. 5.).</w:t>
      </w:r>
    </w:p>
    <w:p w14:paraId="5F2A3BD3" w14:textId="533103DB" w:rsidR="00863511" w:rsidRPr="002451AD" w:rsidRDefault="00863511" w:rsidP="00955626">
      <w:pPr>
        <w:pStyle w:val="Zwykytekst"/>
        <w:numPr>
          <w:ilvl w:val="0"/>
          <w:numId w:val="22"/>
        </w:numPr>
        <w:jc w:val="both"/>
      </w:pPr>
      <w:r w:rsidRPr="002451AD">
        <w:t xml:space="preserve">Zamawiający zastrzega sobie prawo przeprowadzenia kontroli na miejscu wykonywania zamówienia </w:t>
      </w:r>
      <w:r w:rsidRPr="002451AD">
        <w:br/>
        <w:t xml:space="preserve">w celu zweryfikowania, czy osoby wykonujące czynności przy realizacji zamówienia są osobami wskazanymi przez Wykonawcę w wykazie, o którym mowa w ust. 5. Osoby oddelegowane przez Wykonawcę </w:t>
      </w:r>
      <w:r w:rsidRPr="002451AD">
        <w:br/>
        <w:t>są zobowiązane posiadać identyfikatory zawierające imię, nazwisko oraz stanowisko, opatrzone pieczęcią Wykonawcy. W razie nieposiadania identyfikatora przez osobę w</w:t>
      </w:r>
      <w:r w:rsidR="006F4A60" w:rsidRPr="002451AD">
        <w:t xml:space="preserve">ykonującą prace na placu budowy, </w:t>
      </w:r>
      <w:r w:rsidRPr="002451AD">
        <w:t xml:space="preserve">Zamawiający wzywa </w:t>
      </w:r>
      <w:r w:rsidR="006F4A60" w:rsidRPr="002451AD">
        <w:t>osobę wyznaczoną do nadzoru</w:t>
      </w:r>
      <w:r w:rsidR="004173E2">
        <w:t xml:space="preserve"> nad realizacją przedmiotu U</w:t>
      </w:r>
      <w:r w:rsidR="006F4A60" w:rsidRPr="002451AD">
        <w:t xml:space="preserve">mowy w imieniu Wykonawcy </w:t>
      </w:r>
      <w:r w:rsidRPr="002451AD">
        <w:t>do wydania zakazu wykonywania przez tą osobę prac do momentu wyjaśnienia podstawy jej zatrudnienia.</w:t>
      </w:r>
    </w:p>
    <w:p w14:paraId="7AE4F62D" w14:textId="60F8705B" w:rsidR="008A763D" w:rsidRPr="002451AD" w:rsidRDefault="008A763D" w:rsidP="00955626">
      <w:pPr>
        <w:pStyle w:val="Zwykytekst"/>
        <w:numPr>
          <w:ilvl w:val="0"/>
          <w:numId w:val="22"/>
        </w:numPr>
        <w:jc w:val="both"/>
      </w:pPr>
      <w:r w:rsidRPr="002451AD">
        <w:rPr>
          <w:shd w:val="clear" w:color="auto" w:fill="FFFFFF"/>
        </w:rPr>
        <w:t xml:space="preserve">W celu weryfikacji zatrudniania, przez wykonawcę </w:t>
      </w:r>
      <w:r w:rsidR="004173E2">
        <w:rPr>
          <w:shd w:val="clear" w:color="auto" w:fill="FFFFFF"/>
        </w:rPr>
        <w:t>lub podwykonawcę, na podstawie U</w:t>
      </w:r>
      <w:r w:rsidRPr="002451AD">
        <w:rPr>
          <w:shd w:val="clear" w:color="auto" w:fill="FFFFFF"/>
        </w:rPr>
        <w:t xml:space="preserve">mowy o pracę, osób </w:t>
      </w:r>
      <w:r w:rsidRPr="002451AD">
        <w:t>wskazanych w wykazie, o którym mowa w ust. 5, Wykonawca do każdej faktury musi złożyć oświadczenie o zatrudnianiu wszystkich osób wskazanych w wykazie, o którym mowa w ust. 5</w:t>
      </w:r>
      <w:r w:rsidR="00675F00" w:rsidRPr="002451AD">
        <w:t xml:space="preserve">, </w:t>
      </w:r>
      <w:r w:rsidR="004173E2">
        <w:t>na podstawie U</w:t>
      </w:r>
      <w:r w:rsidRPr="002451AD">
        <w:t xml:space="preserve">mowy o pracę, zawierające </w:t>
      </w:r>
      <w:r w:rsidRPr="002451AD">
        <w:rPr>
          <w:bCs/>
        </w:rPr>
        <w:t>dane każdego pracownika w postaci imienia, nazwi</w:t>
      </w:r>
      <w:r w:rsidR="004173E2">
        <w:rPr>
          <w:bCs/>
        </w:rPr>
        <w:t>ska, stanowiska, daty zawarcia Umowy o pracę, rodzaj U</w:t>
      </w:r>
      <w:r w:rsidRPr="002451AD">
        <w:rPr>
          <w:bCs/>
        </w:rPr>
        <w:t>mowy o pracę oraz zakres obowiązków pracownika</w:t>
      </w:r>
      <w:r w:rsidRPr="002451AD">
        <w:t>.</w:t>
      </w:r>
    </w:p>
    <w:p w14:paraId="1ED57FF8" w14:textId="0DDFE4BC" w:rsidR="00596840" w:rsidRPr="002C4887" w:rsidRDefault="00596840" w:rsidP="00955626">
      <w:pPr>
        <w:pStyle w:val="Zwykytekst"/>
        <w:numPr>
          <w:ilvl w:val="0"/>
          <w:numId w:val="22"/>
        </w:numPr>
        <w:jc w:val="both"/>
      </w:pPr>
      <w:r w:rsidRPr="002C4887">
        <w:t xml:space="preserve">Poza uprawnieniami Zamawiającego, przewidzianymi w ust. 8, w celu weryfikacji zatrudniania, przez wykonawcę </w:t>
      </w:r>
      <w:r w:rsidR="004173E2">
        <w:t>lub podwykonawcę, na podstawie U</w:t>
      </w:r>
      <w:r w:rsidRPr="002C4887">
        <w:t>mowy o pracę, osób wykonujących wskazane przez zamawiającego czynności w zakresie realizacji zamówienia, Zamawiający może żądać dodatkowo:</w:t>
      </w:r>
    </w:p>
    <w:p w14:paraId="7F9B0DFA" w14:textId="741CAAC7" w:rsidR="00596840" w:rsidRPr="002C4887" w:rsidRDefault="00596840" w:rsidP="00955626">
      <w:pPr>
        <w:pStyle w:val="Zwykytekst"/>
        <w:numPr>
          <w:ilvl w:val="0"/>
          <w:numId w:val="39"/>
        </w:numPr>
        <w:jc w:val="both"/>
      </w:pPr>
      <w:r w:rsidRPr="002C4887">
        <w:t>oświadczenia zatrudnionego pracownika,</w:t>
      </w:r>
    </w:p>
    <w:p w14:paraId="7A743B8F" w14:textId="7EC1E2EA" w:rsidR="00596840" w:rsidRPr="002C4887" w:rsidRDefault="00596840" w:rsidP="00955626">
      <w:pPr>
        <w:pStyle w:val="Zwykytekst"/>
        <w:numPr>
          <w:ilvl w:val="0"/>
          <w:numId w:val="39"/>
        </w:numPr>
        <w:jc w:val="both"/>
      </w:pPr>
      <w:r w:rsidRPr="002C4887">
        <w:t>oświadczenia wykonawcy lub podwykonawcy o zatrud</w:t>
      </w:r>
      <w:r w:rsidR="004173E2">
        <w:t>nieniu pracownika na podstawie U</w:t>
      </w:r>
      <w:r w:rsidRPr="002C4887">
        <w:t>mowy o pracę,</w:t>
      </w:r>
    </w:p>
    <w:p w14:paraId="581DD402" w14:textId="47448E5E" w:rsidR="00596840" w:rsidRPr="002C4887" w:rsidRDefault="00596840" w:rsidP="00955626">
      <w:pPr>
        <w:pStyle w:val="Zwykytekst"/>
        <w:numPr>
          <w:ilvl w:val="0"/>
          <w:numId w:val="39"/>
        </w:numPr>
        <w:jc w:val="both"/>
      </w:pPr>
      <w:r w:rsidRPr="002C4887">
        <w:t xml:space="preserve">poświadczonej </w:t>
      </w:r>
      <w:r w:rsidR="004173E2">
        <w:t>za zgodność z oryginałem kopii U</w:t>
      </w:r>
      <w:r w:rsidRPr="002C4887">
        <w:t>mowy o pracę zatrudnionego pracownika,</w:t>
      </w:r>
    </w:p>
    <w:p w14:paraId="0CFC6400" w14:textId="77777777" w:rsidR="00596840" w:rsidRPr="002C4887" w:rsidRDefault="00596840" w:rsidP="00955626">
      <w:pPr>
        <w:pStyle w:val="Zwykytekst"/>
        <w:numPr>
          <w:ilvl w:val="0"/>
          <w:numId w:val="39"/>
        </w:numPr>
        <w:jc w:val="both"/>
      </w:pPr>
      <w:r w:rsidRPr="002C4887">
        <w:t>innych dokumentów</w:t>
      </w:r>
    </w:p>
    <w:p w14:paraId="23C89F6C" w14:textId="2AE0BFCE" w:rsidR="00596840" w:rsidRDefault="00596840" w:rsidP="00974499">
      <w:pPr>
        <w:pStyle w:val="Zwykytekst"/>
        <w:ind w:left="360"/>
        <w:jc w:val="both"/>
      </w:pPr>
      <w:r w:rsidRPr="002C4887">
        <w:t>zawierających informacje, w tym dane osobowe, niezbędne do weryfik</w:t>
      </w:r>
      <w:r w:rsidR="004173E2">
        <w:t>acji zatrudnienia na podstawie U</w:t>
      </w:r>
      <w:r w:rsidRPr="002C4887">
        <w:t xml:space="preserve">mowy o pracę, w szczególności imię i nazwisko zatrudnionego pracownika, datę </w:t>
      </w:r>
      <w:r w:rsidR="004173E2">
        <w:t>zawarcia umowy o pracę, rodzaj U</w:t>
      </w:r>
      <w:r w:rsidRPr="002C4887">
        <w:t>mowy o pracę i zakres obowiązków pracownika.</w:t>
      </w:r>
    </w:p>
    <w:p w14:paraId="7245F1FB" w14:textId="45F524C9" w:rsidR="00863511" w:rsidRDefault="00863511" w:rsidP="00955626">
      <w:pPr>
        <w:pStyle w:val="Zwykytekst"/>
        <w:numPr>
          <w:ilvl w:val="0"/>
          <w:numId w:val="22"/>
        </w:numPr>
        <w:jc w:val="both"/>
      </w:pPr>
      <w:r w:rsidRPr="002451AD">
        <w:t>W przypadku uzasadnionego podejrzenia przez Zamawiającego naruszenia przez Wykonawcę zobowiązania określonego w ust.3, dotyczącego zatrudnienia osób n</w:t>
      </w:r>
      <w:r w:rsidR="004173E2">
        <w:t>a podstawie U</w:t>
      </w:r>
      <w:r w:rsidRPr="002451AD">
        <w:t>mowy o pracę, Zamawiający niezwłocznie zawiadomi o tym fakcie Państwową Inspekcję Pracy celem podjęcia przez nią stosownego postępowania wyjaśniającego w tej sprawie.</w:t>
      </w:r>
    </w:p>
    <w:p w14:paraId="00610C58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233DA6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§ 9</w:t>
      </w:r>
    </w:p>
    <w:p w14:paraId="3100CD31" w14:textId="261E569C" w:rsidR="00935BD1" w:rsidRPr="002451AD" w:rsidRDefault="00935BD1" w:rsidP="00955626">
      <w:pPr>
        <w:numPr>
          <w:ilvl w:val="0"/>
          <w:numId w:val="1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Na każde żądanie Zamawiającego w tym i </w:t>
      </w:r>
      <w:r w:rsidR="00BB25ED">
        <w:rPr>
          <w:rFonts w:ascii="Calibri" w:hAnsi="Calibri" w:cs="Calibri"/>
          <w:sz w:val="22"/>
          <w:szCs w:val="22"/>
        </w:rPr>
        <w:t>K</w:t>
      </w:r>
      <w:r w:rsidR="00626F54" w:rsidRPr="002451AD">
        <w:rPr>
          <w:rFonts w:ascii="Calibri" w:hAnsi="Calibri" w:cs="Calibri"/>
          <w:sz w:val="22"/>
          <w:szCs w:val="22"/>
        </w:rPr>
        <w:t>oordynatora prac</w:t>
      </w:r>
      <w:r w:rsidRPr="002451AD">
        <w:rPr>
          <w:rFonts w:ascii="Calibri" w:hAnsi="Calibri" w:cs="Calibri"/>
          <w:sz w:val="22"/>
          <w:szCs w:val="22"/>
        </w:rPr>
        <w:t xml:space="preserve"> Wykonawca obowiązany jest okazać w stosunku do wszystkich materiałów przed wbudowaniem dokumenty uprawniające wprowadzenie ich do obrotu zgodnie z ustawą z dnia 16 kwietnia 2004</w:t>
      </w:r>
      <w:r w:rsidR="00864F2C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r. o wyrobach budowlanych, w tym m.in. deklarację zgodności lub ważny certyfikat zgodności z normami lub ważną aprobatę techniczną.</w:t>
      </w:r>
    </w:p>
    <w:p w14:paraId="06CCA865" w14:textId="63DC0934" w:rsidR="00935BD1" w:rsidRPr="002451AD" w:rsidRDefault="00935BD1" w:rsidP="00955626">
      <w:pPr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lastRenderedPageBreak/>
        <w:t xml:space="preserve">Wykonawca obowiązany jest do uzyskania każdorazowo pisemnej zgody </w:t>
      </w:r>
      <w:r w:rsidR="00675F00" w:rsidRPr="002451AD">
        <w:rPr>
          <w:rFonts w:ascii="Calibri" w:hAnsi="Calibri" w:cs="Calibri"/>
          <w:sz w:val="22"/>
          <w:szCs w:val="22"/>
        </w:rPr>
        <w:t>K</w:t>
      </w:r>
      <w:r w:rsidR="00BE4E4F" w:rsidRPr="002451AD">
        <w:rPr>
          <w:rFonts w:ascii="Calibri" w:hAnsi="Calibri" w:cs="Calibri"/>
          <w:sz w:val="22"/>
          <w:szCs w:val="22"/>
        </w:rPr>
        <w:t>oordynatora prac</w:t>
      </w:r>
      <w:r w:rsidR="000F44BD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na zastosowanie danego materiału, wyrobu w formie karty akceptacji materiału (wg wzoru stanowiącego załącznik nr 5 do</w:t>
      </w:r>
      <w:r w:rsidR="004173E2">
        <w:rPr>
          <w:rFonts w:ascii="Calibri" w:hAnsi="Calibri" w:cs="Calibri"/>
          <w:sz w:val="22"/>
          <w:szCs w:val="22"/>
        </w:rPr>
        <w:t xml:space="preserve"> U</w:t>
      </w:r>
      <w:r w:rsidRPr="002451AD">
        <w:rPr>
          <w:rFonts w:ascii="Calibri" w:hAnsi="Calibri" w:cs="Calibri"/>
          <w:sz w:val="22"/>
          <w:szCs w:val="22"/>
        </w:rPr>
        <w:t>mowy)</w:t>
      </w:r>
      <w:r w:rsidR="004173E2">
        <w:rPr>
          <w:rFonts w:ascii="Calibri" w:hAnsi="Calibri" w:cs="Calibri"/>
          <w:sz w:val="22"/>
          <w:szCs w:val="22"/>
        </w:rPr>
        <w:t>.</w:t>
      </w:r>
    </w:p>
    <w:p w14:paraId="5E9D32EB" w14:textId="06628D40" w:rsidR="00935BD1" w:rsidRPr="002451AD" w:rsidRDefault="00935BD1" w:rsidP="00955626">
      <w:pPr>
        <w:numPr>
          <w:ilvl w:val="0"/>
          <w:numId w:val="12"/>
        </w:numPr>
        <w:tabs>
          <w:tab w:val="left" w:pos="360"/>
        </w:tabs>
        <w:overflowPunct/>
        <w:autoSpaceDE/>
        <w:autoSpaceDN/>
        <w:adjustRightInd/>
        <w:ind w:left="357" w:hanging="357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Dokumenty, o których mowa w ust. 1 Wykonawca będzie przechowywał na budowie i przekaże Zamawiającemu wraz ze zgłoszeniem gotowości do</w:t>
      </w:r>
      <w:r w:rsidR="004173E2">
        <w:rPr>
          <w:rFonts w:ascii="Calibri" w:hAnsi="Calibri" w:cs="Calibri"/>
          <w:sz w:val="22"/>
          <w:szCs w:val="22"/>
        </w:rPr>
        <w:t xml:space="preserve"> odbioru  końcowego przedmiotu U</w:t>
      </w:r>
      <w:r w:rsidRPr="002451AD">
        <w:rPr>
          <w:rFonts w:ascii="Calibri" w:hAnsi="Calibri" w:cs="Calibri"/>
          <w:sz w:val="22"/>
          <w:szCs w:val="22"/>
        </w:rPr>
        <w:t>mowy.</w:t>
      </w:r>
      <w:r w:rsidR="00675F00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Każdy dokument opisany będzie przez </w:t>
      </w:r>
      <w:r w:rsidR="00AD4E4F" w:rsidRPr="002451AD">
        <w:rPr>
          <w:rFonts w:ascii="Calibri" w:hAnsi="Calibri" w:cs="Calibri"/>
          <w:sz w:val="22"/>
          <w:szCs w:val="22"/>
        </w:rPr>
        <w:t xml:space="preserve">osobę wyznaczoną do nadzoru ze strony Wykonawcy </w:t>
      </w:r>
      <w:r w:rsidRPr="002451AD">
        <w:rPr>
          <w:rFonts w:ascii="Calibri" w:hAnsi="Calibri" w:cs="Calibri"/>
          <w:sz w:val="22"/>
          <w:szCs w:val="22"/>
        </w:rPr>
        <w:t>stwierdzając</w:t>
      </w:r>
      <w:r w:rsidR="00AD4E4F" w:rsidRPr="002451AD">
        <w:rPr>
          <w:rFonts w:ascii="Calibri" w:hAnsi="Calibri" w:cs="Calibri"/>
          <w:sz w:val="22"/>
          <w:szCs w:val="22"/>
        </w:rPr>
        <w:t>ą</w:t>
      </w:r>
      <w:r w:rsidRPr="002451AD">
        <w:rPr>
          <w:rFonts w:ascii="Calibri" w:hAnsi="Calibri" w:cs="Calibri"/>
          <w:sz w:val="22"/>
          <w:szCs w:val="22"/>
        </w:rPr>
        <w:t xml:space="preserve"> podpisem, pie</w:t>
      </w:r>
      <w:r w:rsidR="00675F00" w:rsidRPr="002451AD">
        <w:rPr>
          <w:rFonts w:ascii="Calibri" w:hAnsi="Calibri" w:cs="Calibri"/>
          <w:sz w:val="22"/>
          <w:szCs w:val="22"/>
        </w:rPr>
        <w:t xml:space="preserve">częcią, datą, że dany materiał </w:t>
      </w:r>
      <w:r w:rsidR="004173E2">
        <w:rPr>
          <w:rFonts w:ascii="Calibri" w:hAnsi="Calibri" w:cs="Calibri"/>
          <w:sz w:val="22"/>
          <w:szCs w:val="22"/>
        </w:rPr>
        <w:t>został wbudowany w przedmiot 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4FB74ACB" w14:textId="20DCE87B" w:rsidR="00935BD1" w:rsidRPr="002451AD" w:rsidRDefault="00935BD1" w:rsidP="00955626">
      <w:pPr>
        <w:numPr>
          <w:ilvl w:val="0"/>
          <w:numId w:val="1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Na żądanie Zamawiającego</w:t>
      </w:r>
      <w:r w:rsidR="00BB25E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(</w:t>
      </w:r>
      <w:r w:rsidR="00E131E0" w:rsidRPr="002451AD">
        <w:rPr>
          <w:rFonts w:ascii="Calibri" w:hAnsi="Calibri" w:cs="Calibri"/>
          <w:sz w:val="22"/>
          <w:szCs w:val="22"/>
        </w:rPr>
        <w:t>K</w:t>
      </w:r>
      <w:r w:rsidR="00BE4E4F" w:rsidRPr="002451AD">
        <w:rPr>
          <w:rFonts w:ascii="Calibri" w:hAnsi="Calibri" w:cs="Calibri"/>
          <w:sz w:val="22"/>
          <w:szCs w:val="22"/>
        </w:rPr>
        <w:t>oordynatora prac</w:t>
      </w:r>
      <w:r w:rsidRPr="002451AD">
        <w:rPr>
          <w:rFonts w:ascii="Calibri" w:hAnsi="Calibri" w:cs="Calibri"/>
          <w:sz w:val="22"/>
          <w:szCs w:val="22"/>
        </w:rPr>
        <w:t>) w zakresie dodatkowego zbadania jakości robót wykonanych z materiałów Wykonawcy, Wykonawca zapewni potrzebne oprzyrządowanie, fachowy zespół wykonawczy oraz materiały niezbędne do wykonania badań.</w:t>
      </w:r>
    </w:p>
    <w:p w14:paraId="45BD3D64" w14:textId="31F30AC9" w:rsidR="00935BD1" w:rsidRPr="002451AD" w:rsidRDefault="00935BD1" w:rsidP="00955626">
      <w:pPr>
        <w:numPr>
          <w:ilvl w:val="0"/>
          <w:numId w:val="1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Koszt wykonania badań lub ekspertyz obciąża Wykonawcę, jeżeli w rezultacie ich przeprowadzenia okaże </w:t>
      </w:r>
      <w:r w:rsidRPr="002451AD">
        <w:rPr>
          <w:rFonts w:ascii="Calibri" w:hAnsi="Calibri" w:cs="Calibri"/>
          <w:sz w:val="22"/>
          <w:szCs w:val="22"/>
        </w:rPr>
        <w:br/>
        <w:t>się, że zastosowane materiały, technologie, bądź wykonanie robót je</w:t>
      </w:r>
      <w:r w:rsidR="004173E2">
        <w:rPr>
          <w:rFonts w:ascii="Calibri" w:hAnsi="Calibri" w:cs="Calibri"/>
          <w:sz w:val="22"/>
          <w:szCs w:val="22"/>
        </w:rPr>
        <w:t>st niezgodne z U</w:t>
      </w:r>
      <w:r w:rsidRPr="002451AD">
        <w:rPr>
          <w:rFonts w:ascii="Calibri" w:hAnsi="Calibri" w:cs="Calibri"/>
          <w:sz w:val="22"/>
          <w:szCs w:val="22"/>
        </w:rPr>
        <w:t>mową.</w:t>
      </w:r>
    </w:p>
    <w:p w14:paraId="106AA4C7" w14:textId="77777777" w:rsidR="000E1E0B" w:rsidRPr="00202155" w:rsidRDefault="000E1E0B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E86BDD5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Przedstawiciele stron</w:t>
      </w:r>
    </w:p>
    <w:p w14:paraId="622D5C88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 xml:space="preserve">§ 10 </w:t>
      </w:r>
    </w:p>
    <w:p w14:paraId="0143CA8A" w14:textId="2FABF30E" w:rsidR="00777BF4" w:rsidRPr="007914CD" w:rsidRDefault="00935BD1" w:rsidP="00955626">
      <w:pPr>
        <w:numPr>
          <w:ilvl w:val="6"/>
          <w:numId w:val="18"/>
        </w:numPr>
        <w:tabs>
          <w:tab w:val="clear" w:pos="5040"/>
          <w:tab w:val="num" w:pos="-374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Nadzór nad realizacją przedmiotu Um</w:t>
      </w:r>
      <w:r w:rsidR="00132A14" w:rsidRPr="002451AD">
        <w:rPr>
          <w:rFonts w:ascii="Calibri" w:hAnsi="Calibri" w:cs="Calibri"/>
          <w:sz w:val="22"/>
          <w:szCs w:val="22"/>
        </w:rPr>
        <w:t xml:space="preserve">owy w imieniu Zamawiającego będzie sprawować </w:t>
      </w:r>
      <w:r w:rsidRPr="002451AD">
        <w:rPr>
          <w:rFonts w:ascii="Calibri" w:hAnsi="Calibri" w:cs="Calibri"/>
          <w:sz w:val="22"/>
          <w:szCs w:val="22"/>
        </w:rPr>
        <w:t>Koordynator prac w zakresie realizacji przedmiotu Umowy określonego w §2 ust.</w:t>
      </w:r>
      <w:r w:rsidR="00BB25E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1 niniejszej Umowy </w:t>
      </w:r>
      <w:r w:rsidRPr="002451AD">
        <w:rPr>
          <w:rFonts w:ascii="Calibri" w:hAnsi="Calibri" w:cs="Calibri"/>
          <w:b/>
          <w:sz w:val="22"/>
          <w:szCs w:val="22"/>
        </w:rPr>
        <w:t>Pan/Pani</w:t>
      </w:r>
      <w:r w:rsidRPr="002451AD">
        <w:rPr>
          <w:rFonts w:ascii="Calibri" w:hAnsi="Calibri" w:cs="Calibri"/>
          <w:sz w:val="22"/>
          <w:szCs w:val="22"/>
        </w:rPr>
        <w:t xml:space="preserve"> </w:t>
      </w:r>
      <w:r w:rsidR="007914CD" w:rsidRPr="002451AD">
        <w:rPr>
          <w:rFonts w:ascii="Calibri" w:hAnsi="Calibri" w:cs="Calibri"/>
          <w:sz w:val="22"/>
          <w:szCs w:val="22"/>
        </w:rPr>
        <w:t>………………………………………….</w:t>
      </w:r>
      <w:r w:rsidR="007914CD">
        <w:rPr>
          <w:rFonts w:ascii="Calibri" w:hAnsi="Calibri" w:cs="Calibri"/>
          <w:sz w:val="22"/>
          <w:szCs w:val="22"/>
        </w:rPr>
        <w:t>tel. ………………………….. e:mail: ……………………………………………………………………………</w:t>
      </w:r>
    </w:p>
    <w:p w14:paraId="20BDD0A6" w14:textId="4D12B1A6" w:rsidR="00935BD1" w:rsidRPr="002451AD" w:rsidRDefault="00935BD1" w:rsidP="00955626">
      <w:pPr>
        <w:pStyle w:val="Tekstpodstawowy"/>
        <w:numPr>
          <w:ilvl w:val="2"/>
          <w:numId w:val="18"/>
        </w:numPr>
        <w:tabs>
          <w:tab w:val="clear" w:pos="450"/>
          <w:tab w:val="clear" w:pos="2160"/>
          <w:tab w:val="left" w:pos="-1560"/>
        </w:tabs>
        <w:ind w:left="360"/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Zamawiający może powierzyć część swoich uprawnień innej osobie lub dokonać zmiany osoby wymienionej w ust.</w:t>
      </w:r>
      <w:r w:rsidR="00864F2C" w:rsidRPr="002451A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451AD">
        <w:rPr>
          <w:rFonts w:ascii="Calibri" w:hAnsi="Calibri" w:cs="Calibri"/>
          <w:color w:val="auto"/>
        </w:rPr>
        <w:t>1, o czym winien powiadomić Wykonawcę z wyprzedzeniem 7 dniowym. Zmiana ta nie wymaga aneksowania niniejszej umowy.</w:t>
      </w:r>
    </w:p>
    <w:p w14:paraId="2CFA32D8" w14:textId="6BAFFBF2" w:rsidR="00D9691A" w:rsidRPr="000F36AE" w:rsidRDefault="00057C0C" w:rsidP="00955626">
      <w:pPr>
        <w:pStyle w:val="Akapitzlist"/>
        <w:numPr>
          <w:ilvl w:val="2"/>
          <w:numId w:val="18"/>
        </w:numPr>
        <w:tabs>
          <w:tab w:val="clear" w:pos="21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F36AE">
        <w:rPr>
          <w:rFonts w:ascii="Calibri" w:hAnsi="Calibri" w:cs="Calibri"/>
          <w:sz w:val="22"/>
          <w:szCs w:val="22"/>
        </w:rPr>
        <w:t>Na</w:t>
      </w:r>
      <w:r w:rsidR="00411394" w:rsidRPr="000F36AE">
        <w:rPr>
          <w:rFonts w:ascii="Calibri" w:hAnsi="Calibri" w:cs="Calibri"/>
          <w:sz w:val="22"/>
          <w:szCs w:val="22"/>
        </w:rPr>
        <w:t>dzór nad realizacją przedmiotu U</w:t>
      </w:r>
      <w:r w:rsidRPr="000F36AE">
        <w:rPr>
          <w:rFonts w:ascii="Calibri" w:hAnsi="Calibri" w:cs="Calibri"/>
          <w:sz w:val="22"/>
          <w:szCs w:val="22"/>
        </w:rPr>
        <w:t xml:space="preserve">mowy w imieniu Wykonawcy będzie sprawować </w:t>
      </w:r>
      <w:r w:rsidR="00F945C0" w:rsidRPr="000F36AE">
        <w:rPr>
          <w:rFonts w:ascii="Calibri" w:hAnsi="Calibri" w:cs="Calibri"/>
          <w:sz w:val="22"/>
          <w:szCs w:val="22"/>
        </w:rPr>
        <w:t xml:space="preserve">Koordynator prac Wykonawcy </w:t>
      </w:r>
      <w:r w:rsidRPr="007D2DF3">
        <w:rPr>
          <w:rFonts w:ascii="Calibri" w:hAnsi="Calibri" w:cs="Calibri"/>
          <w:b/>
          <w:sz w:val="22"/>
          <w:szCs w:val="22"/>
        </w:rPr>
        <w:t>Pan/Pani</w:t>
      </w:r>
      <w:r w:rsidR="00EA1320" w:rsidRPr="000F36AE">
        <w:rPr>
          <w:rFonts w:ascii="Calibri" w:hAnsi="Calibri" w:cs="Calibri"/>
          <w:sz w:val="22"/>
          <w:szCs w:val="22"/>
        </w:rPr>
        <w:t xml:space="preserve"> </w:t>
      </w:r>
      <w:r w:rsidR="007914CD" w:rsidRPr="000F36AE">
        <w:rPr>
          <w:rFonts w:ascii="Calibri" w:hAnsi="Calibri" w:cs="Calibri"/>
          <w:sz w:val="22"/>
          <w:szCs w:val="22"/>
        </w:rPr>
        <w:t>………………………………………….tel. ………………………….. e:mail: ………………………………………</w:t>
      </w:r>
    </w:p>
    <w:p w14:paraId="03DFAD15" w14:textId="6D8BD74C" w:rsidR="00935BD1" w:rsidRPr="00743181" w:rsidRDefault="00935BD1" w:rsidP="00955626">
      <w:pPr>
        <w:pStyle w:val="Tekstpodstawowy"/>
        <w:numPr>
          <w:ilvl w:val="2"/>
          <w:numId w:val="18"/>
        </w:numPr>
        <w:tabs>
          <w:tab w:val="clear" w:pos="450"/>
          <w:tab w:val="clear" w:pos="2160"/>
          <w:tab w:val="left" w:pos="-1560"/>
        </w:tabs>
        <w:ind w:left="360"/>
        <w:rPr>
          <w:rFonts w:ascii="Calibri" w:hAnsi="Calibri" w:cs="Calibri"/>
        </w:rPr>
      </w:pPr>
      <w:r w:rsidRPr="000F36AE">
        <w:rPr>
          <w:rFonts w:ascii="Calibri" w:hAnsi="Calibri" w:cs="Calibri"/>
          <w:color w:val="auto"/>
        </w:rPr>
        <w:t>Wykonawca musi z własnej inicjatywy zaproponować zastępstwo jeżeli jest konieczne zastąpienie kt</w:t>
      </w:r>
      <w:r w:rsidR="00E979C7" w:rsidRPr="000F36AE">
        <w:rPr>
          <w:rFonts w:ascii="Calibri" w:hAnsi="Calibri" w:cs="Calibri"/>
          <w:color w:val="auto"/>
        </w:rPr>
        <w:t xml:space="preserve">órejkolwiek z osób personelu z </w:t>
      </w:r>
      <w:r w:rsidRPr="000F36AE">
        <w:rPr>
          <w:rFonts w:ascii="Calibri" w:hAnsi="Calibri" w:cs="Calibri"/>
          <w:color w:val="auto"/>
        </w:rPr>
        <w:t xml:space="preserve">przyczyn, które nie są zależne od Wykonawcy, w szczególności </w:t>
      </w:r>
      <w:r w:rsidRPr="00743181">
        <w:rPr>
          <w:rFonts w:ascii="Calibri" w:hAnsi="Calibri" w:cs="Calibri"/>
        </w:rPr>
        <w:t>ustania stosunku prawnego łączącego ich z Wykonawcą lub utraty uprawnień.</w:t>
      </w:r>
    </w:p>
    <w:p w14:paraId="36FFA57B" w14:textId="56391CA7" w:rsidR="00935BD1" w:rsidRPr="002451AD" w:rsidRDefault="00935BD1" w:rsidP="00955626">
      <w:pPr>
        <w:pStyle w:val="Tekstpodstawowy"/>
        <w:numPr>
          <w:ilvl w:val="2"/>
          <w:numId w:val="18"/>
        </w:numPr>
        <w:tabs>
          <w:tab w:val="clear" w:pos="450"/>
          <w:tab w:val="clear" w:pos="2160"/>
          <w:tab w:val="left" w:pos="-1560"/>
        </w:tabs>
        <w:ind w:left="360"/>
        <w:rPr>
          <w:rFonts w:ascii="Calibri" w:hAnsi="Calibri" w:cs="Calibri"/>
        </w:rPr>
      </w:pPr>
      <w:r w:rsidRPr="002451AD">
        <w:rPr>
          <w:rFonts w:ascii="Calibri" w:hAnsi="Calibri" w:cs="Calibri"/>
        </w:rPr>
        <w:t>W uzasadnionych nienależytym wykonywaniem obowiązków przypadkach Zamawiający może</w:t>
      </w:r>
      <w:r w:rsidR="00BF6ADD" w:rsidRPr="002451AD">
        <w:rPr>
          <w:rFonts w:ascii="Calibri" w:hAnsi="Calibri" w:cs="Calibri"/>
        </w:rPr>
        <w:t xml:space="preserve"> </w:t>
      </w:r>
      <w:r w:rsidRPr="002451AD">
        <w:rPr>
          <w:rFonts w:ascii="Calibri" w:hAnsi="Calibri" w:cs="Calibri"/>
        </w:rPr>
        <w:t xml:space="preserve">zażądać od Wykonawcy zmiany </w:t>
      </w:r>
      <w:r w:rsidR="00AD4E4F" w:rsidRPr="002451AD">
        <w:rPr>
          <w:rFonts w:ascii="Calibri" w:hAnsi="Calibri" w:cs="Calibri"/>
        </w:rPr>
        <w:t xml:space="preserve">osoby wyznaczonej do nadzoru ze strony Wykonawcy, </w:t>
      </w:r>
      <w:r w:rsidRPr="002451AD">
        <w:rPr>
          <w:rFonts w:ascii="Calibri" w:hAnsi="Calibri" w:cs="Calibri"/>
        </w:rPr>
        <w:t xml:space="preserve">we wskazanym przez Zamawiającego terminie. </w:t>
      </w:r>
    </w:p>
    <w:p w14:paraId="09215D2B" w14:textId="77777777" w:rsidR="00FE23E7" w:rsidRDefault="00FE23E7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E1A076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</w:p>
    <w:p w14:paraId="50D59406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11</w:t>
      </w:r>
    </w:p>
    <w:p w14:paraId="2C9C9D1F" w14:textId="58170610" w:rsidR="00935BD1" w:rsidRPr="002451AD" w:rsidRDefault="00935BD1" w:rsidP="00955626">
      <w:pPr>
        <w:numPr>
          <w:ilvl w:val="0"/>
          <w:numId w:val="14"/>
        </w:numPr>
        <w:tabs>
          <w:tab w:val="left" w:pos="360"/>
          <w:tab w:val="left" w:pos="450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wnosi nie później niż w dniu podpisania umowy zabez</w:t>
      </w:r>
      <w:r w:rsidR="008E52F3">
        <w:rPr>
          <w:rFonts w:ascii="Calibri" w:hAnsi="Calibri" w:cs="Calibri"/>
          <w:sz w:val="22"/>
          <w:szCs w:val="22"/>
        </w:rPr>
        <w:t>pieczenie należytego wykonania U</w:t>
      </w:r>
      <w:r w:rsidRPr="002451AD">
        <w:rPr>
          <w:rFonts w:ascii="Calibri" w:hAnsi="Calibri" w:cs="Calibri"/>
          <w:sz w:val="22"/>
          <w:szCs w:val="22"/>
        </w:rPr>
        <w:t xml:space="preserve">mowy  w wysokości </w:t>
      </w:r>
      <w:r w:rsidR="00C00037" w:rsidRPr="002451AD">
        <w:rPr>
          <w:rFonts w:ascii="Calibri" w:hAnsi="Calibri" w:cs="Calibri"/>
          <w:sz w:val="22"/>
          <w:szCs w:val="22"/>
        </w:rPr>
        <w:t>5</w:t>
      </w:r>
      <w:r w:rsidRPr="002451AD">
        <w:rPr>
          <w:rFonts w:ascii="Calibri" w:hAnsi="Calibri" w:cs="Calibri"/>
          <w:sz w:val="22"/>
          <w:szCs w:val="22"/>
        </w:rPr>
        <w:t xml:space="preserve">% </w:t>
      </w:r>
      <w:r w:rsidR="006D7754" w:rsidRPr="002451AD">
        <w:rPr>
          <w:rFonts w:ascii="Calibri" w:hAnsi="Calibri" w:cs="Calibri"/>
          <w:sz w:val="22"/>
          <w:szCs w:val="22"/>
        </w:rPr>
        <w:t>ceny całkowitej podanej w ofercie</w:t>
      </w:r>
      <w:r w:rsidR="007D2DF3">
        <w:rPr>
          <w:rFonts w:ascii="Calibri" w:hAnsi="Calibri" w:cs="Calibri"/>
          <w:sz w:val="22"/>
          <w:szCs w:val="22"/>
        </w:rPr>
        <w:t>, tj. …………</w:t>
      </w:r>
      <w:r w:rsidRPr="002451AD">
        <w:rPr>
          <w:rFonts w:ascii="Calibri" w:hAnsi="Calibri" w:cs="Calibri"/>
          <w:sz w:val="22"/>
          <w:szCs w:val="22"/>
        </w:rPr>
        <w:t>…. zł (słownie: ………………</w:t>
      </w:r>
      <w:r w:rsidR="007D2DF3">
        <w:rPr>
          <w:rFonts w:ascii="Calibri" w:hAnsi="Calibri" w:cs="Calibri"/>
          <w:sz w:val="22"/>
          <w:szCs w:val="22"/>
        </w:rPr>
        <w:t>………………..</w:t>
      </w:r>
      <w:r w:rsidRPr="002451AD">
        <w:rPr>
          <w:rFonts w:ascii="Calibri" w:hAnsi="Calibri" w:cs="Calibri"/>
          <w:sz w:val="22"/>
          <w:szCs w:val="22"/>
        </w:rPr>
        <w:t xml:space="preserve">złotych). </w:t>
      </w:r>
    </w:p>
    <w:p w14:paraId="0F447A2B" w14:textId="2B50D332" w:rsidR="00935BD1" w:rsidRPr="002451AD" w:rsidRDefault="00935BD1" w:rsidP="00955626">
      <w:pPr>
        <w:numPr>
          <w:ilvl w:val="0"/>
          <w:numId w:val="14"/>
        </w:numPr>
        <w:tabs>
          <w:tab w:val="left" w:pos="360"/>
          <w:tab w:val="left" w:pos="450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wnosi zabezpieczeni</w:t>
      </w:r>
      <w:r w:rsidR="008E52F3">
        <w:rPr>
          <w:rFonts w:ascii="Calibri" w:hAnsi="Calibri" w:cs="Calibri"/>
          <w:sz w:val="22"/>
          <w:szCs w:val="22"/>
        </w:rPr>
        <w:t>e należytego wykonania U</w:t>
      </w:r>
      <w:r w:rsidRPr="002451AD">
        <w:rPr>
          <w:rFonts w:ascii="Calibri" w:hAnsi="Calibri" w:cs="Calibri"/>
          <w:sz w:val="22"/>
          <w:szCs w:val="22"/>
        </w:rPr>
        <w:t>mowy w formie …………………………………..</w:t>
      </w:r>
    </w:p>
    <w:p w14:paraId="510F772C" w14:textId="2D06FD2B" w:rsidR="00935BD1" w:rsidRPr="002451AD" w:rsidRDefault="00935BD1" w:rsidP="00955626">
      <w:pPr>
        <w:pStyle w:val="Lista2"/>
        <w:numPr>
          <w:ilvl w:val="0"/>
          <w:numId w:val="14"/>
        </w:numPr>
        <w:spacing w:before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Zabezpieczenie służyć będzie do pokrycia roszczeń z tytułu niewykonan</w:t>
      </w:r>
      <w:r w:rsidR="00C90D5B">
        <w:rPr>
          <w:rFonts w:ascii="Calibri" w:hAnsi="Calibri" w:cs="Calibri"/>
          <w:sz w:val="22"/>
          <w:szCs w:val="22"/>
        </w:rPr>
        <w:t>ia lub nienależytego wykonania U</w:t>
      </w:r>
      <w:r w:rsidRPr="002451AD">
        <w:rPr>
          <w:rFonts w:ascii="Calibri" w:hAnsi="Calibri" w:cs="Calibri"/>
          <w:sz w:val="22"/>
          <w:szCs w:val="22"/>
        </w:rPr>
        <w:t xml:space="preserve">mowy. </w:t>
      </w:r>
    </w:p>
    <w:p w14:paraId="595BABA0" w14:textId="4DB63961" w:rsidR="00935BD1" w:rsidRPr="002451AD" w:rsidRDefault="00935BD1" w:rsidP="00955626">
      <w:pPr>
        <w:pStyle w:val="Lista2"/>
        <w:numPr>
          <w:ilvl w:val="0"/>
          <w:numId w:val="14"/>
        </w:numPr>
        <w:spacing w:before="0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Zabezpieczenie ma w istocie zapewnić, że Wykonawca gwarantuje jakość robót przewidzianych do w</w:t>
      </w:r>
      <w:r w:rsidR="00C90D5B">
        <w:rPr>
          <w:rFonts w:ascii="Calibri" w:hAnsi="Calibri" w:cs="Calibri"/>
          <w:sz w:val="22"/>
          <w:szCs w:val="22"/>
        </w:rPr>
        <w:t>ykonania w ramach U</w:t>
      </w:r>
      <w:r w:rsidRPr="002451AD">
        <w:rPr>
          <w:rFonts w:ascii="Calibri" w:hAnsi="Calibri" w:cs="Calibri"/>
          <w:sz w:val="22"/>
          <w:szCs w:val="22"/>
        </w:rPr>
        <w:t>mowy oraz zobowiązuje się usunąć wszelkie wady lub szkody, które ujawnią się w okresie rękojmi, a które to wady lub szkody Zamawiający uzna jako wynikłe z działania lub zaniedbania</w:t>
      </w:r>
      <w:r w:rsidR="00C90D5B">
        <w:rPr>
          <w:rFonts w:ascii="Calibri" w:hAnsi="Calibri" w:cs="Calibri"/>
          <w:sz w:val="22"/>
          <w:szCs w:val="22"/>
        </w:rPr>
        <w:t xml:space="preserve"> Wykonawcy zgodnie z warunkami 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2554873D" w14:textId="36D50794" w:rsidR="00596840" w:rsidRPr="002C4887" w:rsidRDefault="00596840" w:rsidP="00955626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Theme="minorHAnsi" w:hAnsiTheme="minorHAnsi" w:cstheme="minorHAnsi"/>
          <w:sz w:val="22"/>
          <w:szCs w:val="22"/>
        </w:rPr>
        <w:t xml:space="preserve">Wykonawca w trakcie realizacji Umowy może dokonać zmiany formy zabezpieczenia na jedną z form przewidzianych w art. 450 ust. 1 ustawy </w:t>
      </w:r>
      <w:proofErr w:type="spellStart"/>
      <w:r w:rsidRPr="002C488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C4887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2CD3EE65" w14:textId="1A0034D4" w:rsidR="00935BD1" w:rsidRPr="002C4887" w:rsidRDefault="00FA0E78" w:rsidP="00955626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="Calibri" w:hAnsi="Calibri" w:cs="Calibri"/>
          <w:sz w:val="22"/>
          <w:szCs w:val="22"/>
        </w:rPr>
        <w:t>Za uprzednio wyrażoną zgodą Zamawiającego Wykonawca może dokonać zmiany formy zabezpieczenia na jedną lub kilka form, o których mowa w art. 450 ust. 2</w:t>
      </w:r>
      <w:r w:rsidR="00327C19" w:rsidRPr="002C4887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327C19" w:rsidRPr="002C4887">
        <w:rPr>
          <w:rFonts w:ascii="Calibri" w:hAnsi="Calibri" w:cs="Calibri"/>
          <w:sz w:val="22"/>
          <w:szCs w:val="22"/>
        </w:rPr>
        <w:t>Pzp</w:t>
      </w:r>
      <w:proofErr w:type="spellEnd"/>
      <w:r w:rsidRPr="002C4887">
        <w:rPr>
          <w:rFonts w:ascii="Calibri" w:hAnsi="Calibri" w:cs="Calibri"/>
          <w:sz w:val="22"/>
          <w:szCs w:val="22"/>
        </w:rPr>
        <w:t xml:space="preserve"> z zachowaniem ciągłości zabezpieczenia i bez zmniejszenia jego wysokości.</w:t>
      </w:r>
    </w:p>
    <w:p w14:paraId="596D674A" w14:textId="77777777" w:rsidR="00935BD1" w:rsidRPr="002451AD" w:rsidRDefault="00935BD1" w:rsidP="00955626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Zabezpieczenie wnoszone </w:t>
      </w:r>
      <w:r w:rsidRPr="002451AD">
        <w:rPr>
          <w:rFonts w:ascii="Calibri" w:hAnsi="Calibri" w:cs="Calibri"/>
          <w:sz w:val="22"/>
          <w:szCs w:val="22"/>
          <w:lang w:eastAsia="en-US"/>
        </w:rPr>
        <w:t>w formie poręczenia lub gwarancji</w:t>
      </w:r>
      <w:r w:rsidRPr="002451AD">
        <w:rPr>
          <w:rFonts w:ascii="Calibri" w:hAnsi="Calibri" w:cs="Calibri"/>
          <w:sz w:val="22"/>
          <w:szCs w:val="22"/>
        </w:rPr>
        <w:t xml:space="preserve"> winno zawierać:</w:t>
      </w:r>
    </w:p>
    <w:p w14:paraId="5520707A" w14:textId="0758E3D0" w:rsidR="00935BD1" w:rsidRPr="002451AD" w:rsidRDefault="00935BD1" w:rsidP="00955626">
      <w:pPr>
        <w:pStyle w:val="Akapitzlist"/>
        <w:numPr>
          <w:ilvl w:val="1"/>
          <w:numId w:val="14"/>
        </w:numPr>
        <w:tabs>
          <w:tab w:val="clear" w:pos="720"/>
          <w:tab w:val="num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oświadczenie poręczyciela lub gwaranta, występującego w imieniu Wykonawcy, o zapłacie kwoty poręczonej lub gwarantowanej, stanowiącej zabezpieczenie wykonania, bezspornie (nieodwołalnie i bezwarunkowo) po otrzymaniu pierwszego wezwania na piśmie od Zamawiającego.</w:t>
      </w:r>
    </w:p>
    <w:p w14:paraId="5887D60E" w14:textId="4572CD56" w:rsidR="00935BD1" w:rsidRPr="002451AD" w:rsidRDefault="00935BD1" w:rsidP="00955626">
      <w:pPr>
        <w:numPr>
          <w:ilvl w:val="1"/>
          <w:numId w:val="14"/>
        </w:numPr>
        <w:tabs>
          <w:tab w:val="clear" w:pos="720"/>
          <w:tab w:val="num" w:pos="851"/>
          <w:tab w:val="num" w:pos="1134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postanowienie, iż żadna zmiana czy uzupełnienie</w:t>
      </w:r>
      <w:r w:rsidR="00C90D5B">
        <w:rPr>
          <w:rFonts w:ascii="Calibri" w:hAnsi="Calibri" w:cs="Calibri"/>
          <w:sz w:val="22"/>
          <w:szCs w:val="22"/>
        </w:rPr>
        <w:t xml:space="preserve"> lub inna modyfikacja warunków U</w:t>
      </w:r>
      <w:r w:rsidRPr="002451AD">
        <w:rPr>
          <w:rFonts w:ascii="Calibri" w:hAnsi="Calibri" w:cs="Calibri"/>
          <w:sz w:val="22"/>
          <w:szCs w:val="22"/>
        </w:rPr>
        <w:t>mowy, które mogą zostać p</w:t>
      </w:r>
      <w:r w:rsidR="00C90D5B">
        <w:rPr>
          <w:rFonts w:ascii="Calibri" w:hAnsi="Calibri" w:cs="Calibri"/>
          <w:sz w:val="22"/>
          <w:szCs w:val="22"/>
        </w:rPr>
        <w:t>rzeprowadzone na podstawie tej U</w:t>
      </w:r>
      <w:r w:rsidRPr="002451AD">
        <w:rPr>
          <w:rFonts w:ascii="Calibri" w:hAnsi="Calibri" w:cs="Calibri"/>
          <w:sz w:val="22"/>
          <w:szCs w:val="22"/>
        </w:rPr>
        <w:t>mowy lub dokument</w:t>
      </w:r>
      <w:r w:rsidR="00D843BC">
        <w:rPr>
          <w:rFonts w:ascii="Calibri" w:hAnsi="Calibri" w:cs="Calibri"/>
          <w:sz w:val="22"/>
          <w:szCs w:val="22"/>
        </w:rPr>
        <w:t>ach</w:t>
      </w:r>
      <w:r w:rsidRPr="002451AD">
        <w:rPr>
          <w:rFonts w:ascii="Calibri" w:hAnsi="Calibri" w:cs="Calibri"/>
          <w:sz w:val="22"/>
          <w:szCs w:val="22"/>
        </w:rPr>
        <w:t xml:space="preserve"> </w:t>
      </w:r>
      <w:r w:rsidR="00D843BC">
        <w:rPr>
          <w:rFonts w:ascii="Calibri" w:hAnsi="Calibri" w:cs="Calibri"/>
          <w:sz w:val="22"/>
          <w:szCs w:val="22"/>
        </w:rPr>
        <w:t>zamówienia</w:t>
      </w:r>
      <w:r w:rsidRPr="002451AD">
        <w:rPr>
          <w:rFonts w:ascii="Calibri" w:hAnsi="Calibri" w:cs="Calibri"/>
          <w:sz w:val="22"/>
          <w:szCs w:val="22"/>
        </w:rPr>
        <w:t xml:space="preserve"> nie uwalniają poręczyciela lub gwaranta od odpowiedzialności wynikającej z niniejszej gwarancji,</w:t>
      </w:r>
    </w:p>
    <w:p w14:paraId="6E2BB9D7" w14:textId="77777777" w:rsidR="00935BD1" w:rsidRPr="002451AD" w:rsidRDefault="00935BD1" w:rsidP="00955626">
      <w:pPr>
        <w:numPr>
          <w:ilvl w:val="1"/>
          <w:numId w:val="14"/>
        </w:numPr>
        <w:tabs>
          <w:tab w:val="clear" w:pos="720"/>
          <w:tab w:val="num" w:pos="851"/>
          <w:tab w:val="num" w:pos="1134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lastRenderedPageBreak/>
        <w:t>oświadczenie, że poręczyciel lub gwarant zrzeka się obowiązku notyfikacji o takiej zmianie uzupełnieniu czy modyfikacji</w:t>
      </w:r>
    </w:p>
    <w:p w14:paraId="1E855662" w14:textId="7F839F4A" w:rsidR="00935BD1" w:rsidRPr="002451AD" w:rsidRDefault="00935BD1" w:rsidP="00955626">
      <w:pPr>
        <w:pStyle w:val="Tekstpodstawowy"/>
        <w:numPr>
          <w:ilvl w:val="0"/>
          <w:numId w:val="14"/>
        </w:numPr>
        <w:rPr>
          <w:rFonts w:ascii="Calibri" w:hAnsi="Calibri" w:cs="Calibri"/>
          <w:color w:val="auto"/>
        </w:rPr>
      </w:pPr>
      <w:r w:rsidRPr="002451AD">
        <w:rPr>
          <w:rFonts w:ascii="Calibri" w:hAnsi="Calibri" w:cs="Calibri"/>
          <w:color w:val="auto"/>
        </w:rPr>
        <w:t>Zabezpieczenie zostanie zwrócone Wyko</w:t>
      </w:r>
      <w:r w:rsidR="00C90D5B">
        <w:rPr>
          <w:rFonts w:ascii="Calibri" w:hAnsi="Calibri" w:cs="Calibri"/>
          <w:color w:val="auto"/>
        </w:rPr>
        <w:t>nawcy po należytym i zgodnym z Umową wykonaniu przedmiotu U</w:t>
      </w:r>
      <w:r w:rsidRPr="002451AD">
        <w:rPr>
          <w:rFonts w:ascii="Calibri" w:hAnsi="Calibri" w:cs="Calibri"/>
          <w:color w:val="auto"/>
        </w:rPr>
        <w:t>mowy w następujący sposób:</w:t>
      </w:r>
    </w:p>
    <w:p w14:paraId="7C4FA904" w14:textId="5CF5FB01" w:rsidR="00935BD1" w:rsidRPr="002451AD" w:rsidRDefault="00935BD1" w:rsidP="00955626">
      <w:pPr>
        <w:numPr>
          <w:ilvl w:val="1"/>
          <w:numId w:val="14"/>
        </w:numPr>
        <w:tabs>
          <w:tab w:val="clear" w:pos="720"/>
          <w:tab w:val="num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70% zabezpi</w:t>
      </w:r>
      <w:r w:rsidR="00C90D5B">
        <w:rPr>
          <w:rFonts w:ascii="Calibri" w:hAnsi="Calibri" w:cs="Calibri"/>
          <w:sz w:val="22"/>
          <w:szCs w:val="22"/>
        </w:rPr>
        <w:t>eczenia po odbiorze przedmiotu U</w:t>
      </w:r>
      <w:r w:rsidRPr="002451AD">
        <w:rPr>
          <w:rFonts w:ascii="Calibri" w:hAnsi="Calibri" w:cs="Calibri"/>
          <w:sz w:val="22"/>
          <w:szCs w:val="22"/>
        </w:rPr>
        <w:t>mowy potwierdzonym protokołem odbioru końcowego w ciągu 30 dni, licząc od daty wskazanej w w/w protokole.</w:t>
      </w:r>
    </w:p>
    <w:p w14:paraId="1714003B" w14:textId="6C2100DA" w:rsidR="00935BD1" w:rsidRPr="002C4887" w:rsidRDefault="00935BD1" w:rsidP="00955626">
      <w:pPr>
        <w:numPr>
          <w:ilvl w:val="1"/>
          <w:numId w:val="14"/>
        </w:numPr>
        <w:tabs>
          <w:tab w:val="clear" w:pos="720"/>
          <w:tab w:val="num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30% zabezpieczenia nie później niż w 15 dniu po upływie </w:t>
      </w:r>
      <w:r w:rsidRPr="000B6737">
        <w:rPr>
          <w:rFonts w:ascii="Calibri" w:hAnsi="Calibri" w:cs="Calibri"/>
          <w:sz w:val="22"/>
          <w:szCs w:val="22"/>
        </w:rPr>
        <w:t xml:space="preserve">okresu </w:t>
      </w:r>
      <w:r w:rsidR="0061301D" w:rsidRPr="000B6737">
        <w:rPr>
          <w:rFonts w:ascii="Calibri" w:hAnsi="Calibri" w:cs="Calibri"/>
          <w:sz w:val="22"/>
          <w:szCs w:val="22"/>
        </w:rPr>
        <w:t xml:space="preserve">rękojmi </w:t>
      </w:r>
      <w:r w:rsidR="00327C19" w:rsidRPr="000B6737">
        <w:rPr>
          <w:rFonts w:ascii="Calibri" w:hAnsi="Calibri" w:cs="Calibri"/>
          <w:sz w:val="22"/>
          <w:szCs w:val="22"/>
        </w:rPr>
        <w:t>za</w:t>
      </w:r>
      <w:r w:rsidR="00327C19" w:rsidRPr="002C4887">
        <w:rPr>
          <w:rFonts w:ascii="Calibri" w:hAnsi="Calibri" w:cs="Calibri"/>
          <w:sz w:val="22"/>
          <w:szCs w:val="22"/>
        </w:rPr>
        <w:t xml:space="preserve"> wady</w:t>
      </w:r>
      <w:r w:rsidRPr="002C4887">
        <w:rPr>
          <w:rFonts w:ascii="Calibri" w:hAnsi="Calibri" w:cs="Calibri"/>
          <w:sz w:val="22"/>
          <w:szCs w:val="22"/>
        </w:rPr>
        <w:t xml:space="preserve">. </w:t>
      </w:r>
    </w:p>
    <w:p w14:paraId="7559A1FC" w14:textId="2B61CC75" w:rsidR="00935BD1" w:rsidRPr="002451AD" w:rsidRDefault="00935BD1" w:rsidP="00955626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="Calibri" w:hAnsi="Calibri" w:cs="Calibri"/>
          <w:sz w:val="22"/>
          <w:szCs w:val="22"/>
        </w:rPr>
        <w:t xml:space="preserve">Zwrot zabezpieczenia należytego wykonania umowy nastąpi na wniosek </w:t>
      </w:r>
      <w:r w:rsidR="00003A1E">
        <w:rPr>
          <w:rFonts w:ascii="Calibri" w:hAnsi="Calibri" w:cs="Calibri"/>
          <w:sz w:val="22"/>
          <w:szCs w:val="22"/>
        </w:rPr>
        <w:t xml:space="preserve">Sądu Rejonowego w </w:t>
      </w:r>
      <w:r w:rsidR="00C20665">
        <w:rPr>
          <w:rFonts w:ascii="Calibri" w:hAnsi="Calibri" w:cs="Calibri"/>
          <w:sz w:val="22"/>
          <w:szCs w:val="22"/>
        </w:rPr>
        <w:t>Kędzierzynie</w:t>
      </w:r>
      <w:r w:rsidR="00003A1E">
        <w:rPr>
          <w:rFonts w:ascii="Calibri" w:hAnsi="Calibri" w:cs="Calibri"/>
          <w:sz w:val="22"/>
          <w:szCs w:val="22"/>
        </w:rPr>
        <w:t>-Koźlu</w:t>
      </w:r>
      <w:r w:rsidRPr="002451AD">
        <w:rPr>
          <w:rFonts w:ascii="Calibri" w:hAnsi="Calibri" w:cs="Calibri"/>
          <w:sz w:val="22"/>
          <w:szCs w:val="22"/>
        </w:rPr>
        <w:t xml:space="preserve">.  </w:t>
      </w:r>
    </w:p>
    <w:p w14:paraId="723F0949" w14:textId="04F59A1E" w:rsidR="00935BD1" w:rsidRPr="00FE23E7" w:rsidRDefault="00935BD1" w:rsidP="00955626">
      <w:pPr>
        <w:numPr>
          <w:ilvl w:val="0"/>
          <w:numId w:val="14"/>
        </w:numPr>
        <w:tabs>
          <w:tab w:val="left" w:pos="454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przypadku</w:t>
      </w:r>
      <w:r w:rsidR="00C90D5B">
        <w:rPr>
          <w:rFonts w:ascii="Calibri" w:hAnsi="Calibri" w:cs="Calibri"/>
          <w:sz w:val="22"/>
          <w:szCs w:val="22"/>
        </w:rPr>
        <w:t xml:space="preserve"> nienależytego i niezgodnego z U</w:t>
      </w:r>
      <w:r w:rsidRPr="002451AD">
        <w:rPr>
          <w:rFonts w:ascii="Calibri" w:hAnsi="Calibri" w:cs="Calibri"/>
          <w:sz w:val="22"/>
          <w:szCs w:val="22"/>
        </w:rPr>
        <w:t>mową wykonania zamówienia zabezpieczenie wraz</w:t>
      </w:r>
      <w:r w:rsidR="00C90D5B">
        <w:rPr>
          <w:rFonts w:ascii="Calibri" w:hAnsi="Calibri" w:cs="Calibri"/>
          <w:sz w:val="22"/>
          <w:szCs w:val="22"/>
        </w:rPr>
        <w:br/>
      </w:r>
      <w:r w:rsidRPr="002451AD">
        <w:rPr>
          <w:rFonts w:ascii="Calibri" w:hAnsi="Calibri" w:cs="Calibri"/>
          <w:sz w:val="22"/>
          <w:szCs w:val="22"/>
        </w:rPr>
        <w:t xml:space="preserve"> z powstałymi odsetkami staje się własnością Zamawiającego i będzie wyko</w:t>
      </w:r>
      <w:r w:rsidR="00C90D5B">
        <w:rPr>
          <w:rFonts w:ascii="Calibri" w:hAnsi="Calibri" w:cs="Calibri"/>
          <w:sz w:val="22"/>
          <w:szCs w:val="22"/>
        </w:rPr>
        <w:t>rzystane do zgodnego z Umową wykonania przedmiotu U</w:t>
      </w:r>
      <w:r w:rsidRPr="002451AD">
        <w:rPr>
          <w:rFonts w:ascii="Calibri" w:hAnsi="Calibri" w:cs="Calibri"/>
          <w:sz w:val="22"/>
          <w:szCs w:val="22"/>
        </w:rPr>
        <w:t xml:space="preserve">mowy oraz do pokrycia roszczeń z tytułu </w:t>
      </w:r>
      <w:r w:rsidR="0061301D">
        <w:rPr>
          <w:rFonts w:ascii="Calibri" w:hAnsi="Calibri" w:cs="Calibri"/>
          <w:sz w:val="22"/>
          <w:szCs w:val="22"/>
        </w:rPr>
        <w:t>rękojmi</w:t>
      </w:r>
      <w:r w:rsidR="00456D32">
        <w:rPr>
          <w:rFonts w:ascii="Calibri" w:hAnsi="Calibri" w:cs="Calibri"/>
          <w:sz w:val="22"/>
          <w:szCs w:val="22"/>
        </w:rPr>
        <w:t xml:space="preserve"> </w:t>
      </w:r>
      <w:r w:rsidR="00312AA1" w:rsidRPr="002451AD">
        <w:rPr>
          <w:rFonts w:ascii="Calibri" w:hAnsi="Calibri" w:cs="Calibri"/>
          <w:sz w:val="22"/>
          <w:szCs w:val="22"/>
        </w:rPr>
        <w:t xml:space="preserve"> za wady </w:t>
      </w:r>
      <w:r w:rsidR="00C90D5B">
        <w:rPr>
          <w:rFonts w:ascii="Calibri" w:hAnsi="Calibri" w:cs="Calibri"/>
          <w:sz w:val="22"/>
          <w:szCs w:val="22"/>
        </w:rPr>
        <w:t>za wykonany przedmiot U</w:t>
      </w:r>
      <w:r w:rsidRPr="002451AD">
        <w:rPr>
          <w:rFonts w:ascii="Calibri" w:hAnsi="Calibri" w:cs="Calibri"/>
          <w:sz w:val="22"/>
          <w:szCs w:val="22"/>
        </w:rPr>
        <w:t>mowy</w:t>
      </w:r>
      <w:r w:rsidR="003106F4">
        <w:rPr>
          <w:rFonts w:ascii="Calibri" w:hAnsi="Calibri" w:cs="Calibri"/>
          <w:sz w:val="22"/>
          <w:szCs w:val="22"/>
        </w:rPr>
        <w:t>.</w:t>
      </w:r>
    </w:p>
    <w:p w14:paraId="6B829D66" w14:textId="77777777" w:rsidR="00FE23E7" w:rsidRPr="00202155" w:rsidRDefault="00FE23E7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7543857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Gwarancja</w:t>
      </w:r>
    </w:p>
    <w:p w14:paraId="75026780" w14:textId="77777777" w:rsidR="00935BD1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12</w:t>
      </w:r>
    </w:p>
    <w:p w14:paraId="298F9F3F" w14:textId="7B343E59" w:rsidR="00FD7BDB" w:rsidRPr="002451AD" w:rsidRDefault="00FD7BDB" w:rsidP="00FD7BDB">
      <w:pPr>
        <w:numPr>
          <w:ilvl w:val="0"/>
          <w:numId w:val="5"/>
        </w:numPr>
        <w:tabs>
          <w:tab w:val="clear" w:pos="502"/>
          <w:tab w:val="num" w:pos="-1701"/>
        </w:tabs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Wykonawca na wykonane przez siebie roboty udziela </w:t>
      </w:r>
      <w:r w:rsidRPr="002451AD">
        <w:rPr>
          <w:rFonts w:ascii="Calibri" w:hAnsi="Calibri" w:cs="Calibri"/>
          <w:b/>
          <w:bCs/>
          <w:sz w:val="22"/>
          <w:szCs w:val="22"/>
        </w:rPr>
        <w:t xml:space="preserve">gwarancji na okres ……. miesięcy </w:t>
      </w:r>
      <w:r w:rsidRPr="002451AD">
        <w:rPr>
          <w:rFonts w:ascii="Calibri" w:hAnsi="Calibri" w:cs="Calibri"/>
          <w:sz w:val="22"/>
          <w:szCs w:val="22"/>
        </w:rPr>
        <w:t xml:space="preserve">w zakresie </w:t>
      </w:r>
      <w:r w:rsidRPr="006A03F2">
        <w:rPr>
          <w:rFonts w:ascii="Calibri" w:hAnsi="Calibri" w:cs="Calibri"/>
          <w:b/>
          <w:sz w:val="22"/>
          <w:szCs w:val="22"/>
        </w:rPr>
        <w:t>zadania nr ……</w:t>
      </w:r>
      <w:r w:rsidRPr="002451AD">
        <w:rPr>
          <w:rFonts w:ascii="Calibri" w:hAnsi="Calibri" w:cs="Calibri"/>
          <w:sz w:val="16"/>
          <w:szCs w:val="16"/>
        </w:rPr>
        <w:t>(okres</w:t>
      </w:r>
      <w:r w:rsidR="00050C4E">
        <w:rPr>
          <w:rFonts w:ascii="Calibri" w:hAnsi="Calibri" w:cs="Calibri"/>
          <w:sz w:val="16"/>
          <w:szCs w:val="16"/>
        </w:rPr>
        <w:t xml:space="preserve"> </w:t>
      </w:r>
      <w:r w:rsidR="00050C4E" w:rsidRPr="00F97172">
        <w:rPr>
          <w:rFonts w:ascii="Calibri" w:hAnsi="Calibri" w:cs="Calibri"/>
          <w:sz w:val="16"/>
          <w:szCs w:val="16"/>
        </w:rPr>
        <w:t>gwarancji, zgodnie z zaoferowanym w Formularzu oferty</w:t>
      </w:r>
      <w:r w:rsidRPr="00F97172">
        <w:rPr>
          <w:rFonts w:ascii="Calibri" w:hAnsi="Calibri" w:cs="Calibri"/>
          <w:sz w:val="16"/>
          <w:szCs w:val="16"/>
        </w:rPr>
        <w:t>).</w:t>
      </w:r>
      <w:r w:rsidRPr="002451AD">
        <w:rPr>
          <w:rFonts w:ascii="Calibri" w:hAnsi="Calibri" w:cs="Calibri"/>
          <w:sz w:val="16"/>
          <w:szCs w:val="16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Gwarancja obejmować będzie cały przedmiot zamówienia, w tym również zastosowane materiały.</w:t>
      </w:r>
    </w:p>
    <w:p w14:paraId="38447B0A" w14:textId="7DBFC971" w:rsidR="00935BD1" w:rsidRDefault="00935BD1" w:rsidP="00955626">
      <w:pPr>
        <w:numPr>
          <w:ilvl w:val="0"/>
          <w:numId w:val="5"/>
        </w:numPr>
        <w:tabs>
          <w:tab w:val="num" w:pos="-1701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Bieg okresu gwarancji i rękojmi rozpoczyna się w dniu następnym po dokonaniu odbioru koń</w:t>
      </w:r>
      <w:r w:rsidR="00C90D5B">
        <w:rPr>
          <w:rFonts w:ascii="Calibri" w:hAnsi="Calibri" w:cs="Calibri"/>
          <w:sz w:val="22"/>
          <w:szCs w:val="22"/>
        </w:rPr>
        <w:t>cowego przedmiotu U</w:t>
      </w:r>
      <w:r w:rsidRPr="002451AD">
        <w:rPr>
          <w:rFonts w:ascii="Calibri" w:hAnsi="Calibri" w:cs="Calibri"/>
          <w:sz w:val="22"/>
          <w:szCs w:val="22"/>
        </w:rPr>
        <w:t>mowy.</w:t>
      </w:r>
    </w:p>
    <w:p w14:paraId="03E611F4" w14:textId="77777777" w:rsidR="007914CD" w:rsidRPr="004E1062" w:rsidRDefault="007914CD" w:rsidP="00955626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E1062">
        <w:rPr>
          <w:rFonts w:asciiTheme="minorHAnsi" w:hAnsiTheme="minorHAnsi" w:cstheme="minorHAnsi"/>
          <w:sz w:val="22"/>
          <w:szCs w:val="22"/>
        </w:rPr>
        <w:t xml:space="preserve">Zamawiający może wykonywać uprawnienia z tytułu rękojmi za wady niezależnie od uprawnień wynikających z gwarancji. </w:t>
      </w:r>
    </w:p>
    <w:p w14:paraId="4743822F" w14:textId="79C9A78C" w:rsidR="007914CD" w:rsidRPr="007914CD" w:rsidRDefault="007914CD" w:rsidP="00955626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E1062">
        <w:rPr>
          <w:rFonts w:asciiTheme="minorHAnsi" w:hAnsiTheme="minorHAnsi" w:cstheme="minorHAnsi"/>
          <w:sz w:val="22"/>
          <w:szCs w:val="22"/>
        </w:rPr>
        <w:t>Dokumenty gwarancyjne Wykonawca dostar</w:t>
      </w:r>
      <w:r w:rsidR="00C90D5B">
        <w:rPr>
          <w:rFonts w:asciiTheme="minorHAnsi" w:hAnsiTheme="minorHAnsi" w:cstheme="minorHAnsi"/>
          <w:sz w:val="22"/>
          <w:szCs w:val="22"/>
        </w:rPr>
        <w:t>czy w dacie odbioru przedmiotu U</w:t>
      </w:r>
      <w:r w:rsidRPr="004E1062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4C36E4B0" w14:textId="329B6C2C" w:rsidR="007914CD" w:rsidRPr="007327E8" w:rsidRDefault="007914CD" w:rsidP="00955626">
      <w:pPr>
        <w:numPr>
          <w:ilvl w:val="0"/>
          <w:numId w:val="5"/>
        </w:numPr>
        <w:tabs>
          <w:tab w:val="num" w:pos="-2061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A291B">
        <w:rPr>
          <w:rFonts w:ascii="Calibri" w:hAnsi="Calibri" w:cs="Calibri"/>
          <w:sz w:val="22"/>
          <w:szCs w:val="22"/>
        </w:rPr>
        <w:t xml:space="preserve">Gwarancja i rękojmia obejmuje wady materiałów oraz wady w robociźnie. W okresie gwarancji i rękojmi Wykonawca zobowiązany jest do usunięcia ujawnionych wad bezpłatnie w terminie do </w:t>
      </w:r>
      <w:r w:rsidRPr="00FA291B">
        <w:rPr>
          <w:rFonts w:ascii="Calibri" w:hAnsi="Calibri" w:cs="Calibri"/>
          <w:b/>
          <w:bCs/>
          <w:sz w:val="22"/>
          <w:szCs w:val="22"/>
        </w:rPr>
        <w:t>7 dni</w:t>
      </w:r>
      <w:r w:rsidRPr="00FA291B">
        <w:rPr>
          <w:rFonts w:ascii="Calibri" w:hAnsi="Calibri" w:cs="Calibri"/>
          <w:sz w:val="22"/>
          <w:szCs w:val="22"/>
        </w:rPr>
        <w:t xml:space="preserve"> licząc od daty zgłoszenia przez Zamawiającego wady. </w:t>
      </w:r>
      <w:r w:rsidRPr="00810129">
        <w:rPr>
          <w:rFonts w:ascii="Calibri" w:hAnsi="Calibri" w:cs="Calibri"/>
          <w:sz w:val="22"/>
          <w:szCs w:val="22"/>
        </w:rPr>
        <w:t>Termin ten może zostać wydłużony przez Zamawiającego, jeżeli istnieją techniczne lub formalne powody uniemożliwiające dotrzymanie tego terminu, jednak o czas nie dłuższy, niż czas występowania tych powodów. Po tym terminie Zamawiający ma prawo, po uprzednim powiadomieniu Wykonawcy, samodzielnie usunąć wady w ramach gwarancji usunięcia wad lub ustere</w:t>
      </w:r>
      <w:r w:rsidR="00C90D5B">
        <w:rPr>
          <w:rFonts w:ascii="Calibri" w:hAnsi="Calibri" w:cs="Calibri"/>
          <w:sz w:val="22"/>
          <w:szCs w:val="22"/>
        </w:rPr>
        <w:t>k, a kosztami obciążyć Wykonawcę</w:t>
      </w:r>
      <w:r w:rsidRPr="00810129">
        <w:rPr>
          <w:rFonts w:ascii="Calibri" w:hAnsi="Calibri" w:cs="Calibri"/>
          <w:sz w:val="22"/>
          <w:szCs w:val="22"/>
        </w:rPr>
        <w:t xml:space="preserve"> bądź dokonać wypłaty należnej kwoty z zabezpieczenia należytego wykonania Umowy, na co Wykonawca wyraża zgodę. </w:t>
      </w:r>
    </w:p>
    <w:p w14:paraId="0F55FBB4" w14:textId="1F133DE3" w:rsidR="00935BD1" w:rsidRPr="007914CD" w:rsidRDefault="00935BD1" w:rsidP="0095562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7914CD">
        <w:rPr>
          <w:rFonts w:ascii="Calibri" w:hAnsi="Calibri" w:cs="Calibri"/>
          <w:sz w:val="22"/>
          <w:szCs w:val="22"/>
        </w:rPr>
        <w:t>Jeżeli w ramach gwarancji Wykonawca dokonał usunięcia wad istotnych, termin gwarancji biegnie na nowo w stosunku do rzeczy/elementu prac stanowiących przedmiot naprawy i innych elementów integralnie z nimi związanych. W innych przypadkach termin gwarancji ulega przedłużeniu w stosunku do rzeczy/elementu prac stanowiących przedmiot naprawy i innych elementów</w:t>
      </w:r>
      <w:r w:rsidR="00E979C7" w:rsidRPr="007914CD">
        <w:rPr>
          <w:rFonts w:ascii="Calibri" w:hAnsi="Calibri" w:cs="Calibri"/>
          <w:sz w:val="22"/>
          <w:szCs w:val="22"/>
        </w:rPr>
        <w:t xml:space="preserve"> integralnie z nimi związanych </w:t>
      </w:r>
      <w:r w:rsidRPr="007914CD">
        <w:rPr>
          <w:rFonts w:ascii="Calibri" w:hAnsi="Calibri" w:cs="Calibri"/>
          <w:sz w:val="22"/>
          <w:szCs w:val="22"/>
        </w:rPr>
        <w:t xml:space="preserve">o czas, w którym wada była usuwana. </w:t>
      </w:r>
    </w:p>
    <w:p w14:paraId="70A5F3FE" w14:textId="253E0547" w:rsidR="00935BD1" w:rsidRPr="002451AD" w:rsidRDefault="00935BD1" w:rsidP="00955626">
      <w:pPr>
        <w:numPr>
          <w:ilvl w:val="0"/>
          <w:numId w:val="5"/>
        </w:numPr>
        <w:tabs>
          <w:tab w:val="num" w:pos="-1701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Pomimo wygaśnięcia gwarancji lub rękojmi Wykonawca zobowiązany jest usunąć wady, które zostały zgłoszone przez Zamawiającego w okresie</w:t>
      </w:r>
      <w:r w:rsidR="00E979C7" w:rsidRPr="002451AD">
        <w:rPr>
          <w:rFonts w:ascii="Calibri" w:hAnsi="Calibri" w:cs="Calibri"/>
          <w:sz w:val="22"/>
          <w:szCs w:val="22"/>
        </w:rPr>
        <w:t xml:space="preserve"> trwania gwarancji lub rękojmi.</w:t>
      </w:r>
    </w:p>
    <w:p w14:paraId="778C6460" w14:textId="77777777" w:rsidR="006C71F9" w:rsidRPr="00202155" w:rsidRDefault="006C71F9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09444F9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13</w:t>
      </w:r>
    </w:p>
    <w:p w14:paraId="644205C1" w14:textId="77777777" w:rsidR="00935BD1" w:rsidRPr="002451AD" w:rsidRDefault="00935BD1" w:rsidP="00955626">
      <w:pPr>
        <w:numPr>
          <w:ilvl w:val="3"/>
          <w:numId w:val="10"/>
        </w:numPr>
        <w:tabs>
          <w:tab w:val="clear" w:pos="2880"/>
          <w:tab w:val="num" w:pos="426"/>
        </w:tabs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zobowiązany jest do uczestnictwa w przeglądzie gwarancyjnym w terminie, jaki wyznaczy Zamawiający w celu stwierdzenia ewentualnego występowania wad.</w:t>
      </w:r>
    </w:p>
    <w:p w14:paraId="53E3B167" w14:textId="3D791A6C" w:rsidR="00935BD1" w:rsidRPr="002451AD" w:rsidRDefault="00935BD1" w:rsidP="00955626">
      <w:pPr>
        <w:numPr>
          <w:ilvl w:val="3"/>
          <w:numId w:val="10"/>
        </w:numPr>
        <w:tabs>
          <w:tab w:val="clear" w:pos="2880"/>
          <w:tab w:val="num" w:pos="426"/>
        </w:tabs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wyniku przeglądu sporządzony zostanie protokół, w którym spisane zo</w:t>
      </w:r>
      <w:r w:rsidR="0072221D">
        <w:rPr>
          <w:rFonts w:ascii="Calibri" w:hAnsi="Calibri" w:cs="Calibri"/>
          <w:sz w:val="22"/>
          <w:szCs w:val="22"/>
        </w:rPr>
        <w:t xml:space="preserve">staną czynności </w:t>
      </w:r>
      <w:r w:rsidRPr="002451AD">
        <w:rPr>
          <w:rFonts w:ascii="Calibri" w:hAnsi="Calibri" w:cs="Calibri"/>
          <w:sz w:val="22"/>
          <w:szCs w:val="22"/>
        </w:rPr>
        <w:t xml:space="preserve">jakie wystąpiły podczas przeglądu z wyznaczeniem przez Zamawiającego terminu na usunięcie przez Wykonawcę wad w okresie rękojmi lub gwarancji. </w:t>
      </w:r>
    </w:p>
    <w:p w14:paraId="2D1C39DC" w14:textId="04DB5D6A" w:rsidR="00935BD1" w:rsidRPr="00FE23E7" w:rsidRDefault="00935BD1" w:rsidP="00955626">
      <w:pPr>
        <w:numPr>
          <w:ilvl w:val="3"/>
          <w:numId w:val="10"/>
        </w:numPr>
        <w:tabs>
          <w:tab w:val="clear" w:pos="2880"/>
          <w:tab w:val="num" w:pos="426"/>
        </w:tabs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przypadku, gdy skutecznie zawiadomiony o przeglądzie gwarancyjnym Wykonawca nie przystąpi </w:t>
      </w:r>
      <w:r w:rsidRPr="002451AD">
        <w:rPr>
          <w:rFonts w:ascii="Calibri" w:hAnsi="Calibri" w:cs="Calibri"/>
          <w:sz w:val="22"/>
          <w:szCs w:val="22"/>
        </w:rPr>
        <w:br/>
        <w:t>do przeglądu, to Zamawiającemu przysługuje prawo sporządzenia protokołu jednostronnego przy czym ustalenia tego protokołu będą miały taką samą ważność, jak protokół sporządzony z u</w:t>
      </w:r>
      <w:r w:rsidR="00C90D5B">
        <w:rPr>
          <w:rFonts w:ascii="Calibri" w:hAnsi="Calibri" w:cs="Calibri"/>
          <w:sz w:val="22"/>
          <w:szCs w:val="22"/>
        </w:rPr>
        <w:t>działem umawiających się Stron U</w:t>
      </w:r>
      <w:r w:rsidRPr="002451AD">
        <w:rPr>
          <w:rFonts w:ascii="Calibri" w:hAnsi="Calibri" w:cs="Calibri"/>
          <w:sz w:val="22"/>
          <w:szCs w:val="22"/>
        </w:rPr>
        <w:t xml:space="preserve">mowy. </w:t>
      </w:r>
    </w:p>
    <w:p w14:paraId="6E9B601B" w14:textId="77777777" w:rsidR="00FE23E7" w:rsidRPr="00202155" w:rsidRDefault="00FE23E7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E465F2" w14:textId="77777777" w:rsidR="00935BD1" w:rsidRPr="00202155" w:rsidRDefault="00935BD1" w:rsidP="00310A0B">
      <w:pPr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Kary umowne</w:t>
      </w:r>
    </w:p>
    <w:p w14:paraId="0B27B129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14</w:t>
      </w:r>
    </w:p>
    <w:p w14:paraId="0CC426DF" w14:textId="6FA692C6" w:rsidR="00935BD1" w:rsidRPr="002451AD" w:rsidRDefault="00935BD1" w:rsidP="00E979C7">
      <w:pPr>
        <w:pStyle w:val="BodyText31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Calibri" w:hAnsi="Calibri" w:cs="Calibri"/>
        </w:rPr>
      </w:pPr>
      <w:r w:rsidRPr="002451AD">
        <w:rPr>
          <w:rFonts w:ascii="Calibri" w:hAnsi="Calibri" w:cs="Calibri"/>
        </w:rPr>
        <w:lastRenderedPageBreak/>
        <w:t>Za niewykonanie l</w:t>
      </w:r>
      <w:r w:rsidR="00C90D5B">
        <w:rPr>
          <w:rFonts w:ascii="Calibri" w:hAnsi="Calibri" w:cs="Calibri"/>
        </w:rPr>
        <w:t>ub nienależyte wykonanie U</w:t>
      </w:r>
      <w:r w:rsidRPr="002451AD">
        <w:rPr>
          <w:rFonts w:ascii="Calibri" w:hAnsi="Calibri" w:cs="Calibri"/>
        </w:rPr>
        <w:t xml:space="preserve">mowy strony mogą domagać się zapłaty kar umownych </w:t>
      </w:r>
      <w:r w:rsidRPr="002451AD">
        <w:rPr>
          <w:rFonts w:ascii="Calibri" w:hAnsi="Calibri" w:cs="Calibri"/>
        </w:rPr>
        <w:br/>
        <w:t>w następujących przypadkach i wysokości:</w:t>
      </w:r>
    </w:p>
    <w:p w14:paraId="5C13FC98" w14:textId="2B919D6D" w:rsidR="00935BD1" w:rsidRPr="002451AD" w:rsidRDefault="00935BD1" w:rsidP="00E979C7">
      <w:pPr>
        <w:pStyle w:val="Akapitzlist"/>
        <w:numPr>
          <w:ilvl w:val="1"/>
          <w:numId w:val="4"/>
        </w:numPr>
        <w:tabs>
          <w:tab w:val="left" w:pos="-993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Zamawiającemu przysługują kary umowne:</w:t>
      </w:r>
    </w:p>
    <w:p w14:paraId="05CE4D48" w14:textId="3DCF90C1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 zwłokę w rozpoczęciu robót w wysokości 0,1% </w:t>
      </w:r>
      <w:r w:rsidR="00C90D5B">
        <w:rPr>
          <w:rFonts w:ascii="Calibri" w:hAnsi="Calibri" w:cs="Calibri"/>
          <w:sz w:val="22"/>
          <w:szCs w:val="22"/>
        </w:rPr>
        <w:t>wartości brutto U</w:t>
      </w:r>
      <w:r w:rsidR="008D76EB" w:rsidRPr="002451AD">
        <w:rPr>
          <w:rFonts w:ascii="Calibri" w:hAnsi="Calibri" w:cs="Calibri"/>
          <w:sz w:val="22"/>
          <w:szCs w:val="22"/>
        </w:rPr>
        <w:t>mowy</w:t>
      </w:r>
      <w:r w:rsidRPr="002451AD">
        <w:rPr>
          <w:rFonts w:ascii="Calibri" w:hAnsi="Calibri" w:cs="Calibri"/>
          <w:sz w:val="22"/>
          <w:szCs w:val="22"/>
        </w:rPr>
        <w:t xml:space="preserve"> - za każdy </w:t>
      </w:r>
      <w:r w:rsidR="002E283A" w:rsidRPr="002451AD">
        <w:rPr>
          <w:rFonts w:ascii="Calibri" w:hAnsi="Calibri" w:cs="Calibri"/>
          <w:sz w:val="22"/>
          <w:szCs w:val="22"/>
        </w:rPr>
        <w:t xml:space="preserve">rozpoczęty </w:t>
      </w:r>
      <w:r w:rsidRPr="002451AD">
        <w:rPr>
          <w:rFonts w:ascii="Calibri" w:hAnsi="Calibri" w:cs="Calibri"/>
          <w:sz w:val="22"/>
          <w:szCs w:val="22"/>
        </w:rPr>
        <w:t>dzień.</w:t>
      </w:r>
    </w:p>
    <w:p w14:paraId="56777283" w14:textId="015C7398" w:rsidR="00935BD1" w:rsidRPr="002451AD" w:rsidRDefault="00935BD1" w:rsidP="005014A3">
      <w:pPr>
        <w:numPr>
          <w:ilvl w:val="2"/>
          <w:numId w:val="4"/>
        </w:numPr>
        <w:tabs>
          <w:tab w:val="left" w:pos="-1843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zwłokę w dostarczeniu wyk</w:t>
      </w:r>
      <w:r w:rsidR="00C90D5B">
        <w:rPr>
          <w:rFonts w:ascii="Calibri" w:hAnsi="Calibri" w:cs="Calibri"/>
          <w:sz w:val="22"/>
          <w:szCs w:val="22"/>
        </w:rPr>
        <w:t>azu, o którym mowa w §8 ust. 5 U</w:t>
      </w:r>
      <w:r w:rsidRPr="002451AD">
        <w:rPr>
          <w:rFonts w:ascii="Calibri" w:hAnsi="Calibri" w:cs="Calibri"/>
          <w:sz w:val="22"/>
          <w:szCs w:val="22"/>
        </w:rPr>
        <w:t>mowy w wysokości 0,1%</w:t>
      </w:r>
      <w:r w:rsidR="0057092C">
        <w:rPr>
          <w:rFonts w:ascii="Calibri" w:hAnsi="Calibri" w:cs="Calibri"/>
          <w:sz w:val="22"/>
          <w:szCs w:val="22"/>
        </w:rPr>
        <w:t xml:space="preserve"> </w:t>
      </w:r>
      <w:r w:rsidR="00C90D5B">
        <w:rPr>
          <w:rFonts w:ascii="Calibri" w:hAnsi="Calibri" w:cs="Calibri"/>
          <w:sz w:val="22"/>
          <w:szCs w:val="22"/>
        </w:rPr>
        <w:t>wartości brutto U</w:t>
      </w:r>
      <w:r w:rsidR="008D76EB" w:rsidRPr="002451AD">
        <w:rPr>
          <w:rFonts w:ascii="Calibri" w:hAnsi="Calibri" w:cs="Calibri"/>
          <w:sz w:val="22"/>
          <w:szCs w:val="22"/>
        </w:rPr>
        <w:t xml:space="preserve">mowy </w:t>
      </w:r>
      <w:r w:rsidR="00247454" w:rsidRPr="002451AD">
        <w:rPr>
          <w:rFonts w:ascii="Calibri" w:hAnsi="Calibri" w:cs="Calibri"/>
          <w:sz w:val="22"/>
          <w:szCs w:val="22"/>
        </w:rPr>
        <w:t>–</w:t>
      </w:r>
      <w:r w:rsidRPr="002451AD">
        <w:rPr>
          <w:rFonts w:ascii="Calibri" w:hAnsi="Calibri" w:cs="Calibri"/>
          <w:sz w:val="22"/>
          <w:szCs w:val="22"/>
        </w:rPr>
        <w:t xml:space="preserve"> za każdy </w:t>
      </w:r>
      <w:r w:rsidR="002E283A" w:rsidRPr="002451AD">
        <w:rPr>
          <w:rFonts w:ascii="Calibri" w:hAnsi="Calibri" w:cs="Calibri"/>
          <w:sz w:val="22"/>
          <w:szCs w:val="22"/>
        </w:rPr>
        <w:t xml:space="preserve">rozpoczęty </w:t>
      </w:r>
      <w:r w:rsidRPr="002451AD">
        <w:rPr>
          <w:rFonts w:ascii="Calibri" w:hAnsi="Calibri" w:cs="Calibri"/>
          <w:sz w:val="22"/>
          <w:szCs w:val="22"/>
        </w:rPr>
        <w:t>dzień.</w:t>
      </w:r>
    </w:p>
    <w:p w14:paraId="3F70DDA3" w14:textId="33377512" w:rsidR="00935BD1" w:rsidRPr="002451AD" w:rsidRDefault="00935BD1" w:rsidP="005014A3">
      <w:pPr>
        <w:numPr>
          <w:ilvl w:val="2"/>
          <w:numId w:val="4"/>
        </w:numPr>
        <w:tabs>
          <w:tab w:val="left" w:pos="-1843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</w:t>
      </w:r>
      <w:r w:rsidR="00C90D5B">
        <w:rPr>
          <w:rFonts w:ascii="Calibri" w:hAnsi="Calibri" w:cs="Calibri"/>
          <w:sz w:val="22"/>
          <w:szCs w:val="22"/>
        </w:rPr>
        <w:t xml:space="preserve"> zwłokę w wykonaniu przedmiotu U</w:t>
      </w:r>
      <w:r w:rsidRPr="002451AD">
        <w:rPr>
          <w:rFonts w:ascii="Calibri" w:hAnsi="Calibri" w:cs="Calibri"/>
          <w:sz w:val="22"/>
          <w:szCs w:val="22"/>
        </w:rPr>
        <w:t xml:space="preserve">mowy w wysokości 0,1% wartości brutto </w:t>
      </w:r>
      <w:r w:rsidR="00C90D5B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</w:t>
      </w:r>
      <w:r w:rsidR="00DC2CFC">
        <w:rPr>
          <w:rFonts w:ascii="Calibri" w:hAnsi="Calibri" w:cs="Calibri"/>
          <w:sz w:val="22"/>
          <w:szCs w:val="22"/>
        </w:rPr>
        <w:t xml:space="preserve"> –</w:t>
      </w:r>
      <w:r w:rsidRPr="002451AD">
        <w:rPr>
          <w:rFonts w:ascii="Calibri" w:hAnsi="Calibri" w:cs="Calibri"/>
          <w:sz w:val="22"/>
          <w:szCs w:val="22"/>
        </w:rPr>
        <w:t xml:space="preserve"> za</w:t>
      </w:r>
      <w:r w:rsidR="00DC2CFC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 każdy </w:t>
      </w:r>
      <w:r w:rsidR="002E283A" w:rsidRPr="002451AD">
        <w:rPr>
          <w:rFonts w:ascii="Calibri" w:hAnsi="Calibri" w:cs="Calibri"/>
          <w:sz w:val="22"/>
          <w:szCs w:val="22"/>
        </w:rPr>
        <w:t xml:space="preserve">rozpoczęty </w:t>
      </w:r>
      <w:r w:rsidRPr="002451AD">
        <w:rPr>
          <w:rFonts w:ascii="Calibri" w:hAnsi="Calibri" w:cs="Calibri"/>
          <w:sz w:val="22"/>
          <w:szCs w:val="22"/>
        </w:rPr>
        <w:t>dzień.</w:t>
      </w:r>
    </w:p>
    <w:p w14:paraId="67F38C15" w14:textId="657A929F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wprowadzeni</w:t>
      </w:r>
      <w:r w:rsidR="00E979C7" w:rsidRPr="002451AD">
        <w:rPr>
          <w:rFonts w:ascii="Calibri" w:hAnsi="Calibri" w:cs="Calibri"/>
          <w:sz w:val="22"/>
          <w:szCs w:val="22"/>
        </w:rPr>
        <w:t>e przez Wykonawcę podwykonawcy lub</w:t>
      </w:r>
      <w:r w:rsidRPr="002451AD">
        <w:rPr>
          <w:rFonts w:ascii="Calibri" w:hAnsi="Calibri" w:cs="Calibri"/>
          <w:sz w:val="22"/>
          <w:szCs w:val="22"/>
        </w:rPr>
        <w:t xml:space="preserve"> dalszego podwykonawcy na plac budowy bez zg</w:t>
      </w:r>
      <w:r w:rsidR="00C20665">
        <w:rPr>
          <w:rFonts w:ascii="Calibri" w:hAnsi="Calibri" w:cs="Calibri"/>
          <w:sz w:val="22"/>
          <w:szCs w:val="22"/>
        </w:rPr>
        <w:t>ody Zamawiającego w wysokości 1</w:t>
      </w:r>
      <w:r w:rsidRPr="002451AD">
        <w:rPr>
          <w:rFonts w:ascii="Calibri" w:hAnsi="Calibri" w:cs="Calibri"/>
          <w:sz w:val="22"/>
          <w:szCs w:val="22"/>
        </w:rPr>
        <w:t>.000,00 PLN (słownie: dziesięć tysięcy złotych 00/100 PLN)</w:t>
      </w:r>
      <w:r w:rsidR="002E283A" w:rsidRPr="002451AD">
        <w:rPr>
          <w:rFonts w:ascii="Calibri" w:hAnsi="Calibri" w:cs="Calibri"/>
          <w:sz w:val="22"/>
          <w:szCs w:val="22"/>
        </w:rPr>
        <w:t xml:space="preserve"> za każdy takie zdarzenie, bez względu na fakt dokonania późniejszego zgłoszenia</w:t>
      </w:r>
      <w:r w:rsidRPr="002451AD">
        <w:rPr>
          <w:rFonts w:ascii="Calibri" w:hAnsi="Calibri" w:cs="Calibri"/>
          <w:sz w:val="22"/>
          <w:szCs w:val="22"/>
        </w:rPr>
        <w:t>.</w:t>
      </w:r>
    </w:p>
    <w:p w14:paraId="0551E19E" w14:textId="197B8C34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 zwłokę w usunięciu wad stwierdzonych przy odbiorze lub w okresie gwarancji </w:t>
      </w:r>
      <w:r w:rsidR="00B568A9" w:rsidRPr="002451AD">
        <w:rPr>
          <w:rFonts w:ascii="Calibri" w:hAnsi="Calibri" w:cs="Calibri"/>
          <w:sz w:val="22"/>
          <w:szCs w:val="22"/>
        </w:rPr>
        <w:t xml:space="preserve"> i rękojmi</w:t>
      </w:r>
      <w:r w:rsidRPr="002451AD">
        <w:rPr>
          <w:rFonts w:ascii="Calibri" w:hAnsi="Calibri" w:cs="Calibri"/>
          <w:sz w:val="22"/>
          <w:szCs w:val="22"/>
        </w:rPr>
        <w:br/>
        <w:t>w w</w:t>
      </w:r>
      <w:r w:rsidR="00DC2CFC">
        <w:rPr>
          <w:rFonts w:ascii="Calibri" w:hAnsi="Calibri" w:cs="Calibri"/>
          <w:sz w:val="22"/>
          <w:szCs w:val="22"/>
        </w:rPr>
        <w:t>ysokości 0,05% wartości brutto Umowy –</w:t>
      </w:r>
      <w:r w:rsidRPr="002451AD">
        <w:rPr>
          <w:rFonts w:ascii="Calibri" w:hAnsi="Calibri" w:cs="Calibri"/>
          <w:sz w:val="22"/>
          <w:szCs w:val="22"/>
        </w:rPr>
        <w:t xml:space="preserve"> za każdy </w:t>
      </w:r>
      <w:r w:rsidR="002E283A" w:rsidRPr="002451AD">
        <w:rPr>
          <w:rFonts w:ascii="Calibri" w:hAnsi="Calibri" w:cs="Calibri"/>
          <w:sz w:val="22"/>
          <w:szCs w:val="22"/>
        </w:rPr>
        <w:t xml:space="preserve">rozpoczęty </w:t>
      </w:r>
      <w:r w:rsidRPr="002451AD">
        <w:rPr>
          <w:rFonts w:ascii="Calibri" w:hAnsi="Calibri" w:cs="Calibri"/>
          <w:sz w:val="22"/>
          <w:szCs w:val="22"/>
        </w:rPr>
        <w:t>dzień liczony od dnia wyznaczonego na usunięcie wady.</w:t>
      </w:r>
    </w:p>
    <w:p w14:paraId="5B376120" w14:textId="2AC6F426" w:rsidR="00935BD1" w:rsidRPr="002C4887" w:rsidRDefault="00935BD1" w:rsidP="00766189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C4887">
        <w:rPr>
          <w:rFonts w:ascii="Calibri" w:hAnsi="Calibri" w:cs="Calibri"/>
          <w:sz w:val="22"/>
          <w:szCs w:val="22"/>
        </w:rPr>
        <w:t xml:space="preserve">W razie </w:t>
      </w:r>
      <w:r w:rsidR="00596840" w:rsidRPr="002C4887">
        <w:rPr>
          <w:rFonts w:ascii="Calibri" w:hAnsi="Calibri" w:cs="Calibri"/>
          <w:sz w:val="22"/>
          <w:szCs w:val="22"/>
        </w:rPr>
        <w:t xml:space="preserve">odstąpienia </w:t>
      </w:r>
      <w:r w:rsidRPr="002C4887">
        <w:rPr>
          <w:rFonts w:ascii="Calibri" w:hAnsi="Calibri" w:cs="Calibri"/>
          <w:sz w:val="22"/>
          <w:szCs w:val="22"/>
        </w:rPr>
        <w:t xml:space="preserve">przez Zamawiającego </w:t>
      </w:r>
      <w:r w:rsidR="00596840" w:rsidRPr="002C4887">
        <w:rPr>
          <w:rFonts w:ascii="Calibri" w:hAnsi="Calibri" w:cs="Calibri"/>
          <w:sz w:val="22"/>
          <w:szCs w:val="22"/>
        </w:rPr>
        <w:t xml:space="preserve">od </w:t>
      </w:r>
      <w:r w:rsidR="00DC2CFC">
        <w:rPr>
          <w:rFonts w:ascii="Calibri" w:hAnsi="Calibri" w:cs="Calibri"/>
          <w:sz w:val="22"/>
          <w:szCs w:val="22"/>
        </w:rPr>
        <w:t>U</w:t>
      </w:r>
      <w:r w:rsidRPr="002C4887">
        <w:rPr>
          <w:rFonts w:ascii="Calibri" w:hAnsi="Calibri" w:cs="Calibri"/>
          <w:sz w:val="22"/>
          <w:szCs w:val="22"/>
        </w:rPr>
        <w:t xml:space="preserve">mowy z przyczyn </w:t>
      </w:r>
      <w:r w:rsidR="00B76B2A" w:rsidRPr="002C4887">
        <w:rPr>
          <w:rFonts w:ascii="Calibri" w:hAnsi="Calibri" w:cs="Calibri"/>
          <w:sz w:val="22"/>
          <w:szCs w:val="22"/>
        </w:rPr>
        <w:t xml:space="preserve">leżących po stronie Wykonawcy </w:t>
      </w:r>
      <w:r w:rsidRPr="002C4887">
        <w:rPr>
          <w:rFonts w:ascii="Calibri" w:hAnsi="Calibri" w:cs="Calibri"/>
          <w:sz w:val="22"/>
          <w:szCs w:val="22"/>
        </w:rPr>
        <w:t xml:space="preserve">– w wysokości 10% </w:t>
      </w:r>
      <w:r w:rsidR="00DC2CFC">
        <w:rPr>
          <w:rFonts w:ascii="Calibri" w:hAnsi="Calibri" w:cs="Calibri"/>
          <w:sz w:val="22"/>
          <w:szCs w:val="22"/>
        </w:rPr>
        <w:t>wartości brutto U</w:t>
      </w:r>
      <w:r w:rsidR="008D76EB" w:rsidRPr="002C4887">
        <w:rPr>
          <w:rFonts w:ascii="Calibri" w:hAnsi="Calibri" w:cs="Calibri"/>
          <w:sz w:val="22"/>
          <w:szCs w:val="22"/>
        </w:rPr>
        <w:t>mowy</w:t>
      </w:r>
      <w:r w:rsidRPr="002C4887">
        <w:rPr>
          <w:rFonts w:ascii="Calibri" w:hAnsi="Calibri" w:cs="Calibri"/>
          <w:sz w:val="22"/>
          <w:szCs w:val="22"/>
        </w:rPr>
        <w:t>.</w:t>
      </w:r>
    </w:p>
    <w:p w14:paraId="7695F591" w14:textId="133403C1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 brak zapłaty lub nieterminowe zapłaty wynagrodzenia należnego podwykonawcom </w:t>
      </w:r>
      <w:r w:rsidRPr="002451AD">
        <w:rPr>
          <w:rFonts w:ascii="Calibri" w:hAnsi="Calibri" w:cs="Calibri"/>
          <w:sz w:val="22"/>
          <w:szCs w:val="22"/>
        </w:rPr>
        <w:br/>
        <w:t xml:space="preserve">lub dalszym podwykonawcom </w:t>
      </w:r>
      <w:r w:rsidR="00D91E2B" w:rsidRPr="002451AD">
        <w:rPr>
          <w:rFonts w:ascii="Calibri" w:hAnsi="Calibri" w:cs="Calibri"/>
          <w:sz w:val="22"/>
          <w:szCs w:val="22"/>
        </w:rPr>
        <w:t xml:space="preserve">w wysokości </w:t>
      </w:r>
      <w:r w:rsidR="00DC2CFC">
        <w:rPr>
          <w:rFonts w:ascii="Calibri" w:hAnsi="Calibri" w:cs="Calibri"/>
          <w:sz w:val="22"/>
          <w:szCs w:val="22"/>
        </w:rPr>
        <w:t>0,05% wartości brutto Umowy –</w:t>
      </w:r>
      <w:r w:rsidRPr="002451AD">
        <w:rPr>
          <w:rFonts w:ascii="Calibri" w:hAnsi="Calibri" w:cs="Calibri"/>
          <w:sz w:val="22"/>
          <w:szCs w:val="22"/>
        </w:rPr>
        <w:t xml:space="preserve"> za każdy </w:t>
      </w:r>
      <w:r w:rsidR="005B447A" w:rsidRPr="002451AD">
        <w:rPr>
          <w:rFonts w:ascii="Calibri" w:hAnsi="Calibri" w:cs="Calibri"/>
          <w:sz w:val="22"/>
          <w:szCs w:val="22"/>
        </w:rPr>
        <w:t xml:space="preserve">rozpoczęty </w:t>
      </w:r>
      <w:r w:rsidRPr="002451AD">
        <w:rPr>
          <w:rFonts w:ascii="Calibri" w:hAnsi="Calibri" w:cs="Calibri"/>
          <w:sz w:val="22"/>
          <w:szCs w:val="22"/>
        </w:rPr>
        <w:t>dzień.</w:t>
      </w:r>
    </w:p>
    <w:p w14:paraId="71FABFEC" w14:textId="0849C2BD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 nieprzedłożenie do zaakceptowania projektu umowy o podwykonawstwo lub projektu </w:t>
      </w:r>
      <w:r w:rsidRPr="002451AD">
        <w:rPr>
          <w:rFonts w:ascii="Calibri" w:hAnsi="Calibri" w:cs="Calibri"/>
          <w:sz w:val="22"/>
          <w:szCs w:val="22"/>
        </w:rPr>
        <w:br/>
        <w:t xml:space="preserve">jej zmiany– w wysokości 5% </w:t>
      </w:r>
      <w:r w:rsidR="00DC2CFC">
        <w:rPr>
          <w:rFonts w:ascii="Calibri" w:hAnsi="Calibri" w:cs="Calibri"/>
          <w:sz w:val="22"/>
          <w:szCs w:val="22"/>
        </w:rPr>
        <w:t>wartości brutto U</w:t>
      </w:r>
      <w:r w:rsidR="009F4356" w:rsidRPr="002451AD">
        <w:rPr>
          <w:rFonts w:ascii="Calibri" w:hAnsi="Calibri" w:cs="Calibri"/>
          <w:sz w:val="22"/>
          <w:szCs w:val="22"/>
        </w:rPr>
        <w:t>mowy</w:t>
      </w:r>
      <w:r w:rsidRPr="002451AD">
        <w:rPr>
          <w:rFonts w:ascii="Calibri" w:hAnsi="Calibri" w:cs="Calibri"/>
          <w:sz w:val="22"/>
          <w:szCs w:val="22"/>
        </w:rPr>
        <w:t>.</w:t>
      </w:r>
    </w:p>
    <w:p w14:paraId="3BA1B181" w14:textId="65A56899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Za nieprzedłożenie </w:t>
      </w:r>
      <w:r w:rsidR="00E979C7" w:rsidRPr="002451AD">
        <w:rPr>
          <w:rFonts w:ascii="Calibri" w:hAnsi="Calibri" w:cs="Calibri"/>
          <w:sz w:val="22"/>
          <w:szCs w:val="22"/>
        </w:rPr>
        <w:t>w terminie, o k</w:t>
      </w:r>
      <w:r w:rsidR="00DF5271">
        <w:rPr>
          <w:rFonts w:ascii="Calibri" w:hAnsi="Calibri" w:cs="Calibri"/>
          <w:sz w:val="22"/>
          <w:szCs w:val="22"/>
        </w:rPr>
        <w:t xml:space="preserve">tórym mowa </w:t>
      </w:r>
      <w:r w:rsidR="00DF5271" w:rsidRPr="001C1A09">
        <w:rPr>
          <w:rFonts w:ascii="Calibri" w:hAnsi="Calibri" w:cs="Calibri"/>
          <w:sz w:val="22"/>
          <w:szCs w:val="22"/>
        </w:rPr>
        <w:t>w § 3 ust. 3 pkt 9</w:t>
      </w:r>
      <w:r w:rsidR="00DC2CFC" w:rsidRPr="001C1A09">
        <w:rPr>
          <w:rFonts w:ascii="Calibri" w:hAnsi="Calibri" w:cs="Calibri"/>
          <w:sz w:val="22"/>
          <w:szCs w:val="22"/>
        </w:rPr>
        <w:t>) U</w:t>
      </w:r>
      <w:r w:rsidR="00E979C7" w:rsidRPr="001C1A09">
        <w:rPr>
          <w:rFonts w:ascii="Calibri" w:hAnsi="Calibri" w:cs="Calibri"/>
          <w:sz w:val="22"/>
          <w:szCs w:val="22"/>
        </w:rPr>
        <w:t>mowy</w:t>
      </w:r>
      <w:r w:rsidR="006A7ADF" w:rsidRPr="002451AD">
        <w:rPr>
          <w:rFonts w:ascii="Calibri" w:hAnsi="Calibri" w:cs="Calibri"/>
          <w:sz w:val="22"/>
          <w:szCs w:val="22"/>
        </w:rPr>
        <w:t>,</w:t>
      </w:r>
      <w:r w:rsidR="00A4262B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poświadczonej za zgodność z oryginałem kopii umowy o podwykonawstwo lub jej zmiany – w wysokości 5%</w:t>
      </w:r>
      <w:r w:rsidR="00247454" w:rsidRPr="002451AD">
        <w:rPr>
          <w:rFonts w:ascii="Calibri" w:hAnsi="Calibri" w:cs="Calibri"/>
          <w:sz w:val="22"/>
          <w:szCs w:val="22"/>
        </w:rPr>
        <w:t xml:space="preserve"> </w:t>
      </w:r>
      <w:r w:rsidR="00DC2CFC">
        <w:rPr>
          <w:rFonts w:ascii="Calibri" w:hAnsi="Calibri" w:cs="Calibri"/>
          <w:sz w:val="22"/>
          <w:szCs w:val="22"/>
        </w:rPr>
        <w:t>wartości brutto U</w:t>
      </w:r>
      <w:r w:rsidR="009F4356" w:rsidRPr="002451AD">
        <w:rPr>
          <w:rFonts w:ascii="Calibri" w:hAnsi="Calibri" w:cs="Calibri"/>
          <w:sz w:val="22"/>
          <w:szCs w:val="22"/>
        </w:rPr>
        <w:t>mowy.</w:t>
      </w:r>
    </w:p>
    <w:p w14:paraId="45236393" w14:textId="5509B431" w:rsidR="00935BD1" w:rsidRPr="002451AD" w:rsidRDefault="00BB25ED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brak zmiany umowy o podwykonawstwo w zakresie terminu zapłaty</w:t>
      </w:r>
      <w:r>
        <w:rPr>
          <w:rFonts w:ascii="Calibri" w:hAnsi="Calibri" w:cs="Calibri"/>
          <w:sz w:val="22"/>
          <w:szCs w:val="22"/>
        </w:rPr>
        <w:t xml:space="preserve"> pomimo uprzedniego wezwania przez Zamawiającego do doprowadzenia do zmiany tej umowy</w:t>
      </w:r>
      <w:r w:rsidRPr="002451AD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 xml:space="preserve">każdorazowo </w:t>
      </w:r>
      <w:r w:rsidR="000B4D66">
        <w:rPr>
          <w:rFonts w:ascii="Calibri" w:hAnsi="Calibri" w:cs="Calibri"/>
          <w:sz w:val="22"/>
          <w:szCs w:val="22"/>
        </w:rPr>
        <w:t xml:space="preserve">– </w:t>
      </w:r>
      <w:r w:rsidR="0057092C">
        <w:rPr>
          <w:rFonts w:ascii="Calibri" w:hAnsi="Calibri" w:cs="Calibri"/>
          <w:sz w:val="22"/>
          <w:szCs w:val="22"/>
        </w:rPr>
        <w:br/>
      </w:r>
      <w:r w:rsidR="000B4D66">
        <w:rPr>
          <w:rFonts w:ascii="Calibri" w:hAnsi="Calibri" w:cs="Calibri"/>
          <w:sz w:val="22"/>
          <w:szCs w:val="22"/>
        </w:rPr>
        <w:t xml:space="preserve">w wysokości </w:t>
      </w:r>
      <w:r w:rsidR="00935BD1" w:rsidRPr="002451AD">
        <w:rPr>
          <w:rFonts w:ascii="Calibri" w:hAnsi="Calibri" w:cs="Calibri"/>
          <w:sz w:val="22"/>
          <w:szCs w:val="22"/>
        </w:rPr>
        <w:t xml:space="preserve">5% </w:t>
      </w:r>
      <w:r w:rsidR="00DC2CFC">
        <w:rPr>
          <w:rFonts w:ascii="Calibri" w:hAnsi="Calibri" w:cs="Calibri"/>
          <w:sz w:val="22"/>
          <w:szCs w:val="22"/>
        </w:rPr>
        <w:t>wartości brutto U</w:t>
      </w:r>
      <w:r w:rsidR="009F4356" w:rsidRPr="002451AD">
        <w:rPr>
          <w:rFonts w:ascii="Calibri" w:hAnsi="Calibri" w:cs="Calibri"/>
          <w:sz w:val="22"/>
          <w:szCs w:val="22"/>
        </w:rPr>
        <w:t>mowy.</w:t>
      </w:r>
    </w:p>
    <w:p w14:paraId="79AFE3B4" w14:textId="5579967D" w:rsidR="00935BD1" w:rsidRPr="002451AD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oddelegowanie do wyk</w:t>
      </w:r>
      <w:r w:rsidR="00DC2CFC">
        <w:rPr>
          <w:rFonts w:ascii="Calibri" w:hAnsi="Calibri" w:cs="Calibri"/>
          <w:sz w:val="22"/>
          <w:szCs w:val="22"/>
        </w:rPr>
        <w:t>onywania prac wskazanych w § 2 U</w:t>
      </w:r>
      <w:r w:rsidRPr="002451AD">
        <w:rPr>
          <w:rFonts w:ascii="Calibri" w:hAnsi="Calibri" w:cs="Calibri"/>
          <w:sz w:val="22"/>
          <w:szCs w:val="22"/>
        </w:rPr>
        <w:t>mowy osób n</w:t>
      </w:r>
      <w:r w:rsidR="00DC2CFC">
        <w:rPr>
          <w:rFonts w:ascii="Calibri" w:hAnsi="Calibri" w:cs="Calibri"/>
          <w:sz w:val="22"/>
          <w:szCs w:val="22"/>
        </w:rPr>
        <w:t xml:space="preserve">ie zatrudnionych </w:t>
      </w:r>
      <w:r w:rsidR="00DC2CFC">
        <w:rPr>
          <w:rFonts w:ascii="Calibri" w:hAnsi="Calibri" w:cs="Calibri"/>
          <w:sz w:val="22"/>
          <w:szCs w:val="22"/>
        </w:rPr>
        <w:br/>
        <w:t>na podstawie U</w:t>
      </w:r>
      <w:r w:rsidRPr="002451AD">
        <w:rPr>
          <w:rFonts w:ascii="Calibri" w:hAnsi="Calibri" w:cs="Calibri"/>
          <w:sz w:val="22"/>
          <w:szCs w:val="22"/>
        </w:rPr>
        <w:t>mo</w:t>
      </w:r>
      <w:r w:rsidR="00DC2CFC">
        <w:rPr>
          <w:rFonts w:ascii="Calibri" w:hAnsi="Calibri" w:cs="Calibri"/>
          <w:sz w:val="22"/>
          <w:szCs w:val="22"/>
        </w:rPr>
        <w:t>wy , o której mowa w §8 ust. 3 U</w:t>
      </w:r>
      <w:r w:rsidRPr="002451AD">
        <w:rPr>
          <w:rFonts w:ascii="Calibri" w:hAnsi="Calibri" w:cs="Calibri"/>
          <w:sz w:val="22"/>
          <w:szCs w:val="22"/>
        </w:rPr>
        <w:t>mowy – w wysokości 1.000,00 zł za każdy stwierdzony przypadek (kara może być nakładana wielokrotnie wobec tej</w:t>
      </w:r>
      <w:r w:rsidR="00BF6ADD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samej osoby).</w:t>
      </w:r>
    </w:p>
    <w:p w14:paraId="6BBF6068" w14:textId="1E282C20" w:rsidR="00935BD1" w:rsidRPr="009631FB" w:rsidRDefault="00935BD1" w:rsidP="005014A3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9631FB">
        <w:rPr>
          <w:rFonts w:ascii="Calibri" w:hAnsi="Calibri" w:cs="Calibri"/>
          <w:sz w:val="22"/>
          <w:szCs w:val="22"/>
        </w:rPr>
        <w:t>Za brak identyfikat</w:t>
      </w:r>
      <w:r w:rsidR="00DC2CFC" w:rsidRPr="009631FB">
        <w:rPr>
          <w:rFonts w:ascii="Calibri" w:hAnsi="Calibri" w:cs="Calibri"/>
          <w:sz w:val="22"/>
          <w:szCs w:val="22"/>
        </w:rPr>
        <w:t>ora, o którym mowa w §8 ust. 7 U</w:t>
      </w:r>
      <w:r w:rsidRPr="009631FB">
        <w:rPr>
          <w:rFonts w:ascii="Calibri" w:hAnsi="Calibri" w:cs="Calibri"/>
          <w:sz w:val="22"/>
          <w:szCs w:val="22"/>
        </w:rPr>
        <w:t>mowy – w wysokości 200,00 zł (kara może być nakładana wielokrotnie wobec tej samej osoby).</w:t>
      </w:r>
    </w:p>
    <w:p w14:paraId="2AEF4131" w14:textId="2DC0C2B4" w:rsidR="00525CD7" w:rsidRPr="000E1E0B" w:rsidRDefault="00A849DF" w:rsidP="00525CD7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 pełnienie nadzoru nad przedmiotem</w:t>
      </w:r>
      <w:r w:rsidR="00525CD7" w:rsidRPr="000F36AE">
        <w:rPr>
          <w:rFonts w:ascii="Calibri" w:hAnsi="Calibri" w:cs="Arial"/>
          <w:sz w:val="22"/>
          <w:szCs w:val="22"/>
        </w:rPr>
        <w:t xml:space="preserve"> Umowy przez osoby inne niż </w:t>
      </w:r>
      <w:r w:rsidR="001258C7">
        <w:rPr>
          <w:rFonts w:ascii="Calibri" w:hAnsi="Calibri" w:cs="Calibri"/>
          <w:sz w:val="22"/>
          <w:szCs w:val="22"/>
        </w:rPr>
        <w:t>wskazane</w:t>
      </w:r>
      <w:r>
        <w:rPr>
          <w:rFonts w:ascii="Calibri" w:hAnsi="Calibri" w:cs="Arial"/>
          <w:sz w:val="22"/>
          <w:szCs w:val="22"/>
        </w:rPr>
        <w:t xml:space="preserve"> w §10 ust. 3</w:t>
      </w:r>
      <w:r w:rsidR="00525CD7" w:rsidRPr="000F36AE">
        <w:rPr>
          <w:rFonts w:ascii="Calibri" w:hAnsi="Calibri" w:cs="Arial"/>
          <w:sz w:val="22"/>
          <w:szCs w:val="22"/>
        </w:rPr>
        <w:t xml:space="preserve"> Umowy – w wysokości 5</w:t>
      </w:r>
      <w:r w:rsidR="00E03D6A" w:rsidRPr="000F36AE">
        <w:rPr>
          <w:rFonts w:ascii="Calibri" w:hAnsi="Calibri" w:cs="Arial"/>
          <w:sz w:val="22"/>
          <w:szCs w:val="22"/>
        </w:rPr>
        <w:t xml:space="preserve"> </w:t>
      </w:r>
      <w:r w:rsidR="00525CD7" w:rsidRPr="000F36AE">
        <w:rPr>
          <w:rFonts w:ascii="Calibri" w:hAnsi="Calibri" w:cs="Arial"/>
          <w:sz w:val="22"/>
          <w:szCs w:val="22"/>
        </w:rPr>
        <w:t>00,00 PLN (słownie: pięć tysięcy złotych i 00/100</w:t>
      </w:r>
      <w:r w:rsidR="00E03D6A" w:rsidRPr="000F36AE">
        <w:rPr>
          <w:rFonts w:ascii="Calibri" w:hAnsi="Calibri" w:cs="Arial"/>
          <w:sz w:val="22"/>
          <w:szCs w:val="22"/>
        </w:rPr>
        <w:t xml:space="preserve"> PLN</w:t>
      </w:r>
      <w:r w:rsidR="00525CD7" w:rsidRPr="000F36AE">
        <w:rPr>
          <w:rFonts w:ascii="Calibri" w:hAnsi="Calibri" w:cs="Arial"/>
          <w:sz w:val="22"/>
          <w:szCs w:val="22"/>
        </w:rPr>
        <w:t>) za każdy stwierdzony przypadek (kara może być nakładana wielokrotnie wobec tej samej osoby)</w:t>
      </w:r>
      <w:r w:rsidR="00F945C0" w:rsidRPr="000F36AE">
        <w:rPr>
          <w:rFonts w:ascii="Calibri" w:hAnsi="Calibri" w:cs="Arial"/>
          <w:sz w:val="22"/>
          <w:szCs w:val="22"/>
        </w:rPr>
        <w:t>.</w:t>
      </w:r>
    </w:p>
    <w:p w14:paraId="37495B9F" w14:textId="7052A3B9" w:rsidR="000E1E0B" w:rsidRPr="0057092C" w:rsidRDefault="000E1E0B" w:rsidP="00525CD7">
      <w:pPr>
        <w:numPr>
          <w:ilvl w:val="2"/>
          <w:numId w:val="4"/>
        </w:numPr>
        <w:tabs>
          <w:tab w:val="left" w:pos="-1843"/>
          <w:tab w:val="left" w:pos="1418"/>
        </w:tabs>
        <w:ind w:left="1418" w:hanging="709"/>
        <w:jc w:val="both"/>
        <w:rPr>
          <w:rFonts w:ascii="Calibri" w:hAnsi="Calibri" w:cs="Arial"/>
          <w:sz w:val="22"/>
          <w:szCs w:val="22"/>
        </w:rPr>
      </w:pPr>
      <w:r w:rsidRPr="0057092C">
        <w:rPr>
          <w:rFonts w:ascii="Calibri" w:hAnsi="Calibri" w:cs="Arial"/>
          <w:sz w:val="22"/>
          <w:szCs w:val="22"/>
        </w:rPr>
        <w:t>Za zwłokę w dostarczeniu dokumentów, o których mowa w  par. 4 ust. 1 pkt. 2 lit. c.</w:t>
      </w:r>
      <w:r w:rsidR="0057092C">
        <w:rPr>
          <w:rFonts w:ascii="Calibri" w:hAnsi="Calibri" w:cs="Arial"/>
          <w:sz w:val="22"/>
          <w:szCs w:val="22"/>
        </w:rPr>
        <w:br/>
      </w:r>
      <w:r w:rsidRPr="0057092C">
        <w:rPr>
          <w:rFonts w:ascii="Calibri" w:hAnsi="Calibri" w:cs="Arial"/>
          <w:sz w:val="22"/>
          <w:szCs w:val="22"/>
        </w:rPr>
        <w:t xml:space="preserve"> w wysokości 0,05%</w:t>
      </w:r>
      <w:r w:rsidR="0057092C">
        <w:rPr>
          <w:rFonts w:ascii="Calibri" w:hAnsi="Calibri" w:cs="Arial"/>
          <w:sz w:val="22"/>
          <w:szCs w:val="22"/>
        </w:rPr>
        <w:t xml:space="preserve"> </w:t>
      </w:r>
      <w:r w:rsidR="0057092C" w:rsidRPr="0057092C">
        <w:rPr>
          <w:rFonts w:ascii="Calibri" w:hAnsi="Calibri" w:cs="Arial"/>
          <w:sz w:val="22"/>
          <w:szCs w:val="22"/>
        </w:rPr>
        <w:t>wartości brutto Umowy – za każdy rozpoczęty dzień.</w:t>
      </w:r>
    </w:p>
    <w:p w14:paraId="27E264E7" w14:textId="77777777" w:rsidR="00935BD1" w:rsidRPr="002451AD" w:rsidRDefault="00935BD1" w:rsidP="00E979C7">
      <w:pPr>
        <w:numPr>
          <w:ilvl w:val="1"/>
          <w:numId w:val="4"/>
        </w:numPr>
        <w:tabs>
          <w:tab w:val="left" w:pos="-1134"/>
          <w:tab w:val="left" w:pos="851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Wykonawcy przysługują kary umowne: </w:t>
      </w:r>
    </w:p>
    <w:p w14:paraId="3345B3C8" w14:textId="092D23D9" w:rsidR="00935BD1" w:rsidRDefault="00935BD1" w:rsidP="001E737A">
      <w:pPr>
        <w:numPr>
          <w:ilvl w:val="2"/>
          <w:numId w:val="4"/>
        </w:numPr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 zwłokę w zorganizowaniu odbioru końcowego w wysokości 0,1% wartości br</w:t>
      </w:r>
      <w:r w:rsidR="00DC2CFC">
        <w:rPr>
          <w:rFonts w:ascii="Calibri" w:hAnsi="Calibri" w:cs="Calibri"/>
          <w:sz w:val="22"/>
          <w:szCs w:val="22"/>
        </w:rPr>
        <w:t>utto U</w:t>
      </w:r>
      <w:r w:rsidRPr="002451AD">
        <w:rPr>
          <w:rFonts w:ascii="Calibri" w:hAnsi="Calibri" w:cs="Calibri"/>
          <w:sz w:val="22"/>
          <w:szCs w:val="22"/>
        </w:rPr>
        <w:t>mowy</w:t>
      </w:r>
      <w:r w:rsidR="00DC2CFC">
        <w:rPr>
          <w:rFonts w:ascii="Calibri" w:hAnsi="Calibri" w:cs="Calibri"/>
          <w:sz w:val="22"/>
          <w:szCs w:val="22"/>
        </w:rPr>
        <w:t xml:space="preserve"> –</w:t>
      </w:r>
      <w:r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br/>
        <w:t>za każdy dzień zwłoki.</w:t>
      </w:r>
    </w:p>
    <w:p w14:paraId="2333F039" w14:textId="501010A3" w:rsidR="00F945C0" w:rsidRPr="000F36AE" w:rsidRDefault="00F945C0" w:rsidP="001E737A">
      <w:pPr>
        <w:numPr>
          <w:ilvl w:val="2"/>
          <w:numId w:val="4"/>
        </w:numPr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0F36AE">
        <w:rPr>
          <w:rFonts w:ascii="Calibri" w:hAnsi="Calibri" w:cs="Calibri"/>
          <w:sz w:val="22"/>
          <w:szCs w:val="22"/>
        </w:rPr>
        <w:t>Za zw</w:t>
      </w:r>
      <w:r w:rsidR="00846390">
        <w:rPr>
          <w:rFonts w:ascii="Calibri" w:hAnsi="Calibri" w:cs="Calibri"/>
          <w:sz w:val="22"/>
          <w:szCs w:val="22"/>
        </w:rPr>
        <w:t>łokę w przekazaniu pomieszczeń</w:t>
      </w:r>
      <w:r w:rsidRPr="000F36AE">
        <w:rPr>
          <w:rFonts w:ascii="Calibri" w:hAnsi="Calibri" w:cs="Calibri"/>
          <w:sz w:val="22"/>
          <w:szCs w:val="22"/>
        </w:rPr>
        <w:t xml:space="preserve"> w wysokości 0,1% wartości brutto Umowy</w:t>
      </w:r>
      <w:r w:rsidR="00E03D6A" w:rsidRPr="000F36AE">
        <w:rPr>
          <w:rFonts w:ascii="Calibri" w:hAnsi="Calibri" w:cs="Calibri"/>
          <w:sz w:val="22"/>
          <w:szCs w:val="22"/>
        </w:rPr>
        <w:t xml:space="preserve"> – za każdy dzień zwłoki.</w:t>
      </w:r>
    </w:p>
    <w:p w14:paraId="16C9652F" w14:textId="164CA0D4" w:rsidR="00935BD1" w:rsidRPr="002451AD" w:rsidRDefault="00935BD1" w:rsidP="00766189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Kary, o których mowa w </w:t>
      </w:r>
      <w:r w:rsidR="006A7ADF" w:rsidRPr="002451AD">
        <w:rPr>
          <w:rFonts w:ascii="Calibri" w:hAnsi="Calibri" w:cs="Calibri"/>
          <w:sz w:val="22"/>
          <w:szCs w:val="22"/>
        </w:rPr>
        <w:t>ust. 1 pkt 1)</w:t>
      </w:r>
      <w:r w:rsidR="00A033F8" w:rsidRPr="002451AD">
        <w:rPr>
          <w:rFonts w:ascii="Calibri" w:hAnsi="Calibri" w:cs="Calibri"/>
          <w:sz w:val="22"/>
          <w:szCs w:val="22"/>
        </w:rPr>
        <w:t xml:space="preserve"> powyżej</w:t>
      </w:r>
      <w:r w:rsidRPr="002451AD">
        <w:rPr>
          <w:rFonts w:ascii="Calibri" w:hAnsi="Calibri" w:cs="Calibri"/>
          <w:sz w:val="22"/>
          <w:szCs w:val="22"/>
        </w:rPr>
        <w:t xml:space="preserve"> będą potrącane w pierwszej kolej</w:t>
      </w:r>
      <w:r w:rsidR="000572B8" w:rsidRPr="002451AD">
        <w:rPr>
          <w:rFonts w:ascii="Calibri" w:hAnsi="Calibri" w:cs="Calibri"/>
          <w:sz w:val="22"/>
          <w:szCs w:val="22"/>
        </w:rPr>
        <w:t>ności z należności za faktur</w:t>
      </w:r>
      <w:r w:rsidR="00EA6BDB" w:rsidRPr="002451AD">
        <w:rPr>
          <w:rFonts w:ascii="Calibri" w:hAnsi="Calibri" w:cs="Calibri"/>
          <w:sz w:val="22"/>
          <w:szCs w:val="22"/>
        </w:rPr>
        <w:t>ę</w:t>
      </w:r>
      <w:r w:rsidR="000572B8" w:rsidRPr="002451AD">
        <w:rPr>
          <w:rFonts w:ascii="Calibri" w:hAnsi="Calibri" w:cs="Calibri"/>
          <w:sz w:val="22"/>
          <w:szCs w:val="22"/>
        </w:rPr>
        <w:t xml:space="preserve">, </w:t>
      </w:r>
      <w:r w:rsidRPr="002451AD">
        <w:rPr>
          <w:rFonts w:ascii="Calibri" w:hAnsi="Calibri" w:cs="Calibri"/>
          <w:sz w:val="22"/>
          <w:szCs w:val="22"/>
        </w:rPr>
        <w:t>a w sytuacji, gdy wysokość kar umownych przekroczy wartoś</w:t>
      </w:r>
      <w:r w:rsidR="00EA6BDB" w:rsidRPr="002451AD">
        <w:rPr>
          <w:rFonts w:ascii="Calibri" w:hAnsi="Calibri" w:cs="Calibri"/>
          <w:sz w:val="22"/>
          <w:szCs w:val="22"/>
        </w:rPr>
        <w:t xml:space="preserve">ć </w:t>
      </w:r>
      <w:r w:rsidRPr="002451AD">
        <w:rPr>
          <w:rFonts w:ascii="Calibri" w:hAnsi="Calibri" w:cs="Calibri"/>
          <w:sz w:val="22"/>
          <w:szCs w:val="22"/>
        </w:rPr>
        <w:t>należn</w:t>
      </w:r>
      <w:r w:rsidR="00EA6BDB" w:rsidRPr="002451AD">
        <w:rPr>
          <w:rFonts w:ascii="Calibri" w:hAnsi="Calibri" w:cs="Calibri"/>
          <w:sz w:val="22"/>
          <w:szCs w:val="22"/>
        </w:rPr>
        <w:t>ą</w:t>
      </w:r>
      <w:r w:rsidRPr="002451AD">
        <w:rPr>
          <w:rFonts w:ascii="Calibri" w:hAnsi="Calibri" w:cs="Calibri"/>
          <w:sz w:val="22"/>
          <w:szCs w:val="22"/>
        </w:rPr>
        <w:t xml:space="preserve"> za faktur</w:t>
      </w:r>
      <w:r w:rsidR="00EA6BDB" w:rsidRPr="002451AD">
        <w:rPr>
          <w:rFonts w:ascii="Calibri" w:hAnsi="Calibri" w:cs="Calibri"/>
          <w:sz w:val="22"/>
          <w:szCs w:val="22"/>
        </w:rPr>
        <w:t>ę</w:t>
      </w:r>
      <w:r w:rsidRPr="002451AD">
        <w:rPr>
          <w:rFonts w:ascii="Calibri" w:hAnsi="Calibri" w:cs="Calibri"/>
          <w:sz w:val="22"/>
          <w:szCs w:val="22"/>
        </w:rPr>
        <w:t xml:space="preserve"> Wykonawca wyraża zgodę na potrącanie kar z zabez</w:t>
      </w:r>
      <w:r w:rsidR="00DC2CFC">
        <w:rPr>
          <w:rFonts w:ascii="Calibri" w:hAnsi="Calibri" w:cs="Calibri"/>
          <w:sz w:val="22"/>
          <w:szCs w:val="22"/>
        </w:rPr>
        <w:t>pieczenia należytego wykonania U</w:t>
      </w:r>
      <w:r w:rsidRPr="002451AD">
        <w:rPr>
          <w:rFonts w:ascii="Calibri" w:hAnsi="Calibri" w:cs="Calibri"/>
          <w:sz w:val="22"/>
          <w:szCs w:val="22"/>
        </w:rPr>
        <w:t xml:space="preserve">mowy. </w:t>
      </w:r>
    </w:p>
    <w:p w14:paraId="473B8581" w14:textId="77777777" w:rsidR="00935BD1" w:rsidRPr="002451AD" w:rsidRDefault="00935BD1" w:rsidP="001175B5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Roszczenia o zapłatę należnych kar umownych nie będą pozbawiać Zamawiającego prawa żądania zapłaty odszkodowania uzupełniającego na zasadach ustawy z dnia 23 kwietnia 1964 r. – Kodeks cywilny, jeżeli wysokość ewentualnej szkody przekroczy wysokość zastrzeżonych kar umownych.</w:t>
      </w:r>
    </w:p>
    <w:p w14:paraId="517D8000" w14:textId="19ABF395" w:rsidR="003C73B7" w:rsidRPr="002451AD" w:rsidRDefault="00DC2CFC" w:rsidP="001175B5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każdej ze stron U</w:t>
      </w:r>
      <w:r w:rsidR="00A4262B" w:rsidRPr="002451AD">
        <w:rPr>
          <w:rFonts w:ascii="Calibri" w:hAnsi="Calibri" w:cs="Calibri"/>
          <w:sz w:val="22"/>
          <w:szCs w:val="22"/>
        </w:rPr>
        <w:t>mowy u</w:t>
      </w:r>
      <w:r w:rsidR="003C73B7" w:rsidRPr="002451AD">
        <w:rPr>
          <w:rFonts w:ascii="Calibri" w:hAnsi="Calibri" w:cs="Calibri"/>
          <w:sz w:val="22"/>
          <w:szCs w:val="22"/>
        </w:rPr>
        <w:t xml:space="preserve">stala </w:t>
      </w:r>
      <w:r w:rsidR="002C7CE2" w:rsidRPr="002451AD">
        <w:rPr>
          <w:rFonts w:ascii="Calibri" w:hAnsi="Calibri" w:cs="Calibri"/>
          <w:sz w:val="22"/>
          <w:szCs w:val="22"/>
        </w:rPr>
        <w:t>się</w:t>
      </w:r>
      <w:r w:rsidR="003C73B7" w:rsidRPr="002451AD">
        <w:rPr>
          <w:rFonts w:asciiTheme="minorHAnsi" w:hAnsiTheme="minorHAnsi" w:cs="Calibri"/>
          <w:lang w:eastAsia="ar-SA"/>
        </w:rPr>
        <w:t xml:space="preserve"> </w:t>
      </w:r>
      <w:r w:rsidR="003C73B7" w:rsidRPr="002451AD">
        <w:rPr>
          <w:rFonts w:ascii="Calibri" w:hAnsi="Calibri" w:cs="Calibri"/>
          <w:sz w:val="22"/>
          <w:szCs w:val="22"/>
        </w:rPr>
        <w:t xml:space="preserve">maksymalną łączną wysokość kar umownych w </w:t>
      </w:r>
      <w:r w:rsidR="002C7CE2" w:rsidRPr="002451AD">
        <w:rPr>
          <w:rFonts w:ascii="Calibri" w:hAnsi="Calibri" w:cs="Calibri"/>
          <w:sz w:val="22"/>
          <w:szCs w:val="22"/>
        </w:rPr>
        <w:t>wysokości</w:t>
      </w:r>
      <w:r w:rsidR="003C73B7" w:rsidRPr="002451AD">
        <w:rPr>
          <w:rFonts w:ascii="Calibri" w:hAnsi="Calibri" w:cs="Calibri"/>
          <w:sz w:val="22"/>
          <w:szCs w:val="22"/>
        </w:rPr>
        <w:t xml:space="preserve"> </w:t>
      </w:r>
      <w:r w:rsidR="001E737A" w:rsidRPr="002451AD">
        <w:rPr>
          <w:rFonts w:ascii="Calibri" w:hAnsi="Calibri" w:cs="Calibri"/>
          <w:sz w:val="22"/>
          <w:szCs w:val="22"/>
        </w:rPr>
        <w:t>25%</w:t>
      </w:r>
      <w:r>
        <w:rPr>
          <w:rFonts w:ascii="Calibri" w:hAnsi="Calibri" w:cs="Calibri"/>
          <w:sz w:val="22"/>
          <w:szCs w:val="22"/>
        </w:rPr>
        <w:t xml:space="preserve"> wartości Umowy o  której mowa w §5 ust 1 U</w:t>
      </w:r>
      <w:r w:rsidR="002C7CE2" w:rsidRPr="002451AD">
        <w:rPr>
          <w:rFonts w:ascii="Calibri" w:hAnsi="Calibri" w:cs="Calibri"/>
          <w:sz w:val="22"/>
          <w:szCs w:val="22"/>
        </w:rPr>
        <w:t>mowy.</w:t>
      </w:r>
    </w:p>
    <w:p w14:paraId="1E936DBD" w14:textId="77777777" w:rsidR="006A6B41" w:rsidRPr="00202155" w:rsidRDefault="006A6B4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D0B5CC3" w14:textId="77777777" w:rsidR="00935BD1" w:rsidRPr="00202155" w:rsidRDefault="00935BD1" w:rsidP="00A47C12">
      <w:pPr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Odbiór robót</w:t>
      </w:r>
    </w:p>
    <w:p w14:paraId="37F29AED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15</w:t>
      </w:r>
    </w:p>
    <w:p w14:paraId="712E5A20" w14:textId="74B10B68" w:rsidR="00935BD1" w:rsidRDefault="00935BD1" w:rsidP="00955626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D73372">
        <w:rPr>
          <w:rFonts w:ascii="Calibri" w:hAnsi="Calibri" w:cs="Calibri"/>
          <w:sz w:val="22"/>
          <w:szCs w:val="22"/>
        </w:rPr>
        <w:lastRenderedPageBreak/>
        <w:t xml:space="preserve">Odbiorom będą podlegały roboty zanikające i ulegające zakryciu z tym, że odbiór tych robót przez Zamawiającego nastąpi w terminie bezzwłocznym (maksymalnie do </w:t>
      </w:r>
      <w:r w:rsidR="00BC00FA" w:rsidRPr="00D73372">
        <w:rPr>
          <w:rFonts w:ascii="Calibri" w:hAnsi="Calibri" w:cs="Calibri"/>
          <w:sz w:val="22"/>
          <w:szCs w:val="22"/>
        </w:rPr>
        <w:t>2</w:t>
      </w:r>
      <w:r w:rsidRPr="00D73372">
        <w:rPr>
          <w:rFonts w:ascii="Calibri" w:hAnsi="Calibri" w:cs="Calibri"/>
          <w:sz w:val="22"/>
          <w:szCs w:val="22"/>
        </w:rPr>
        <w:t xml:space="preserve"> dni licząc od daty zgłoszenia przez Wykonawcę), o ile roboty zostały wykonane właściwie lub z zachowaniem tego terminu Zamawiający poda przyczyny odmowy odbioru.</w:t>
      </w:r>
    </w:p>
    <w:p w14:paraId="2E0A2479" w14:textId="47F94662" w:rsidR="00D73372" w:rsidRPr="00D73372" w:rsidRDefault="00D73372" w:rsidP="00955626">
      <w:pPr>
        <w:pStyle w:val="Akapitzlist"/>
        <w:numPr>
          <w:ilvl w:val="3"/>
          <w:numId w:val="5"/>
        </w:numPr>
        <w:tabs>
          <w:tab w:val="clear" w:pos="2880"/>
          <w:tab w:val="left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D73372">
        <w:rPr>
          <w:rFonts w:ascii="Calibri" w:hAnsi="Calibri" w:cs="Calibri"/>
          <w:sz w:val="22"/>
          <w:szCs w:val="22"/>
        </w:rPr>
        <w:t xml:space="preserve">Roboty budowlane, dla których Strony ustalają odbiory częściowe, Zamawiający dokona ich odbioru  w ciągu </w:t>
      </w:r>
      <w:r w:rsidRPr="00D73372">
        <w:rPr>
          <w:rFonts w:ascii="Calibri" w:hAnsi="Calibri" w:cs="Calibri"/>
          <w:b/>
          <w:bCs/>
          <w:sz w:val="22"/>
          <w:szCs w:val="22"/>
        </w:rPr>
        <w:t>7 dni</w:t>
      </w:r>
      <w:r w:rsidRPr="00D73372">
        <w:rPr>
          <w:rFonts w:ascii="Calibri" w:hAnsi="Calibri" w:cs="Calibri"/>
          <w:sz w:val="22"/>
          <w:szCs w:val="22"/>
        </w:rPr>
        <w:t xml:space="preserve"> licząc od daty zgłoszenia przez Wykonawcę, o ile roboty zostały wykonane właściwie lub z zachowaniem tego terminu Zamawiający poda przyczyny odmowy odbioru.</w:t>
      </w:r>
    </w:p>
    <w:p w14:paraId="4DADC197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E8A69C" w14:textId="12E24E43" w:rsidR="00935BD1" w:rsidRPr="00E44684" w:rsidRDefault="00BE7C28" w:rsidP="00BE7C28">
      <w:pPr>
        <w:ind w:left="4254"/>
        <w:jc w:val="both"/>
        <w:rPr>
          <w:rFonts w:ascii="Calibri" w:hAnsi="Calibri" w:cs="Calibri"/>
          <w:b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 xml:space="preserve">        </w:t>
      </w:r>
      <w:r w:rsidR="00935BD1" w:rsidRPr="00E44684">
        <w:rPr>
          <w:rFonts w:ascii="Calibri" w:hAnsi="Calibri" w:cs="Calibri"/>
          <w:b/>
          <w:bCs/>
          <w:sz w:val="22"/>
          <w:szCs w:val="22"/>
        </w:rPr>
        <w:t>§ 16</w:t>
      </w:r>
    </w:p>
    <w:p w14:paraId="17CB4E94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1.</w:t>
      </w:r>
      <w:r w:rsidRPr="00E44684">
        <w:rPr>
          <w:rFonts w:ascii="Calibri" w:hAnsi="Calibri" w:cs="Calibri"/>
          <w:bCs/>
          <w:sz w:val="22"/>
          <w:szCs w:val="22"/>
        </w:rPr>
        <w:tab/>
        <w:t xml:space="preserve">Przedmiotem odbioru końcowego jest wykonany przedmiot niniejszej umowy. </w:t>
      </w:r>
    </w:p>
    <w:p w14:paraId="6D923ECF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2.</w:t>
      </w:r>
      <w:r w:rsidRPr="00E44684">
        <w:rPr>
          <w:rFonts w:ascii="Calibri" w:hAnsi="Calibri" w:cs="Calibri"/>
          <w:bCs/>
          <w:sz w:val="22"/>
          <w:szCs w:val="22"/>
        </w:rPr>
        <w:tab/>
        <w:t>Razem ze zgłoszeniem gotowości przedmiotu umowy do odbioru końcowego Wykonawca przekaże Zamawiającemu niżej wymienione dokumenty w zakresie w jakim dotyczyć będą przedmiotu umowy:</w:t>
      </w:r>
    </w:p>
    <w:p w14:paraId="1E806A23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a)</w:t>
      </w:r>
      <w:r w:rsidRPr="00E44684">
        <w:rPr>
          <w:rFonts w:ascii="Calibri" w:hAnsi="Calibri" w:cs="Calibri"/>
          <w:bCs/>
          <w:sz w:val="22"/>
          <w:szCs w:val="22"/>
        </w:rPr>
        <w:tab/>
        <w:t>Dokumentacje materiałowe potwierdzone przez Koordynatora prac,</w:t>
      </w:r>
    </w:p>
    <w:p w14:paraId="3F747996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b)</w:t>
      </w:r>
      <w:r w:rsidRPr="00E44684">
        <w:rPr>
          <w:rFonts w:ascii="Calibri" w:hAnsi="Calibri" w:cs="Calibri"/>
          <w:bCs/>
          <w:sz w:val="22"/>
          <w:szCs w:val="22"/>
        </w:rPr>
        <w:tab/>
        <w:t>Certyfikaty, atesty, aprobaty techniczne,</w:t>
      </w:r>
    </w:p>
    <w:p w14:paraId="72694429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c)</w:t>
      </w:r>
      <w:r w:rsidRPr="00E44684">
        <w:rPr>
          <w:rFonts w:ascii="Calibri" w:hAnsi="Calibri" w:cs="Calibri"/>
          <w:bCs/>
          <w:sz w:val="22"/>
          <w:szCs w:val="22"/>
        </w:rPr>
        <w:tab/>
        <w:t>Inne, nie wymienione powyżej, wynikające z obowiązujących przepisów i technologii wykonania robót.</w:t>
      </w:r>
    </w:p>
    <w:p w14:paraId="4B68BC79" w14:textId="77777777" w:rsidR="00BE7C28" w:rsidRPr="00E44684" w:rsidRDefault="00BE7C28" w:rsidP="00BE7C28">
      <w:pPr>
        <w:jc w:val="both"/>
        <w:rPr>
          <w:rFonts w:ascii="Calibri" w:hAnsi="Calibri" w:cs="Calibri"/>
          <w:bCs/>
          <w:sz w:val="22"/>
          <w:szCs w:val="22"/>
        </w:rPr>
      </w:pPr>
      <w:r w:rsidRPr="00E44684">
        <w:rPr>
          <w:rFonts w:ascii="Calibri" w:hAnsi="Calibri" w:cs="Calibri"/>
          <w:bCs/>
          <w:sz w:val="22"/>
          <w:szCs w:val="22"/>
        </w:rPr>
        <w:t>3.</w:t>
      </w:r>
      <w:r w:rsidRPr="00E44684">
        <w:rPr>
          <w:rFonts w:ascii="Calibri" w:hAnsi="Calibri" w:cs="Calibri"/>
          <w:bCs/>
          <w:sz w:val="22"/>
          <w:szCs w:val="22"/>
        </w:rPr>
        <w:tab/>
        <w:t>Odbiór końcowy robót zorganizowany będzie przez Zamawiającego, o czym Wykonawca powiadomiony zostanie na piśmie w terminie do 7 dni licząc od daty zgłoszenia przez Wykonawcę i potwierdzenia gotowości wykonanych robót do odbioru przez Koordynatora pracz jednoczesnym pisemnym zawiadomieniem Zamawiającego.</w:t>
      </w:r>
    </w:p>
    <w:p w14:paraId="2E8C9477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2286FC5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17</w:t>
      </w:r>
    </w:p>
    <w:p w14:paraId="4454D0E7" w14:textId="091742E9" w:rsidR="00935BD1" w:rsidRPr="002451AD" w:rsidRDefault="00935BD1" w:rsidP="00955626">
      <w:pPr>
        <w:numPr>
          <w:ilvl w:val="0"/>
          <w:numId w:val="7"/>
        </w:numPr>
        <w:tabs>
          <w:tab w:val="clear" w:pos="360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Strony postanawiają, </w:t>
      </w:r>
      <w:r w:rsidRPr="00336C50">
        <w:rPr>
          <w:rFonts w:ascii="Calibri" w:hAnsi="Calibri" w:cs="Calibri"/>
          <w:sz w:val="22"/>
          <w:szCs w:val="22"/>
        </w:rPr>
        <w:t xml:space="preserve">że z czynności </w:t>
      </w:r>
      <w:r w:rsidR="00336C50">
        <w:rPr>
          <w:rFonts w:ascii="Calibri" w:hAnsi="Calibri" w:cs="Calibri"/>
          <w:sz w:val="22"/>
          <w:szCs w:val="22"/>
        </w:rPr>
        <w:t>odbioru</w:t>
      </w:r>
      <w:r w:rsidRPr="002451AD">
        <w:rPr>
          <w:rFonts w:ascii="Calibri" w:hAnsi="Calibri" w:cs="Calibri"/>
          <w:sz w:val="22"/>
          <w:szCs w:val="22"/>
        </w:rPr>
        <w:t xml:space="preserve"> końcowego sporządzone zostaną protokoły, zawierające wszelkie ustalenia dokonane w toku odbioru, jak też terminy wyznaczone na usunięcie stwierdzonych przy odbiorze wad. </w:t>
      </w:r>
    </w:p>
    <w:p w14:paraId="04DEFCD2" w14:textId="77777777" w:rsidR="00935BD1" w:rsidRPr="002451AD" w:rsidRDefault="00935BD1" w:rsidP="00955626">
      <w:pPr>
        <w:numPr>
          <w:ilvl w:val="0"/>
          <w:numId w:val="7"/>
        </w:numPr>
        <w:tabs>
          <w:tab w:val="left" w:pos="-1134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Jeżeli w toku czynności odbioru zostaną stwierdzone wady, to Zamawiającemu przysługują następujące uprawnienia:</w:t>
      </w:r>
    </w:p>
    <w:p w14:paraId="0570E149" w14:textId="77777777" w:rsidR="00A033F8" w:rsidRPr="002451AD" w:rsidRDefault="00935BD1" w:rsidP="00955626">
      <w:pPr>
        <w:pStyle w:val="Akapitzlist"/>
        <w:numPr>
          <w:ilvl w:val="0"/>
          <w:numId w:val="32"/>
        </w:numPr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Jeżeli wady nadają się do usunięcia może odmówić odbioru do czasu usunięcia wad,</w:t>
      </w:r>
    </w:p>
    <w:p w14:paraId="47F834DC" w14:textId="70465D9C" w:rsidR="00935BD1" w:rsidRPr="002451AD" w:rsidRDefault="00935BD1" w:rsidP="00955626">
      <w:pPr>
        <w:pStyle w:val="Akapitzlist"/>
        <w:numPr>
          <w:ilvl w:val="0"/>
          <w:numId w:val="32"/>
        </w:numPr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Jeżeli wady </w:t>
      </w:r>
      <w:r w:rsidR="00A033F8" w:rsidRPr="002451AD">
        <w:rPr>
          <w:rFonts w:ascii="Calibri" w:hAnsi="Calibri" w:cs="Calibri"/>
          <w:sz w:val="22"/>
          <w:szCs w:val="22"/>
        </w:rPr>
        <w:t>nie nadają się do usunięcia to, j</w:t>
      </w:r>
      <w:r w:rsidRPr="002451AD">
        <w:rPr>
          <w:rFonts w:ascii="Calibri" w:hAnsi="Calibri" w:cs="Calibri"/>
          <w:sz w:val="22"/>
          <w:szCs w:val="22"/>
        </w:rPr>
        <w:t>eżeli nie uniemożliwiają one użytkowania przedmiotu umowy zgodnie z przeznaczeniem, Zamawiający może obniżyć odpowiednio wynagrodzenie.</w:t>
      </w:r>
    </w:p>
    <w:p w14:paraId="1810BE15" w14:textId="028A34B0" w:rsidR="00935BD1" w:rsidRPr="007914CD" w:rsidRDefault="00935BD1" w:rsidP="00955626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7914CD">
        <w:rPr>
          <w:rFonts w:ascii="Calibri" w:hAnsi="Calibri" w:cs="Calibri"/>
          <w:sz w:val="22"/>
          <w:szCs w:val="22"/>
        </w:rPr>
        <w:t>Wykonawca zobowiązany jest do zawiadomienia Zamawiającego o usunięciu wad oraz do zaproponowania terminu odbioru zakwestionowanych uprzednio robót jako wadliwych. Usunięcie wad powinno być stwierdzone protokolarnie.</w:t>
      </w:r>
    </w:p>
    <w:p w14:paraId="5558E89F" w14:textId="77777777" w:rsidR="00935BD1" w:rsidRPr="002451AD" w:rsidRDefault="00935BD1" w:rsidP="00955626">
      <w:pPr>
        <w:numPr>
          <w:ilvl w:val="0"/>
          <w:numId w:val="7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O wykryciu wady w okresie gwarancji i rękojmi Zamawiający obowiązany jest zawiadomić Wykonawcę </w:t>
      </w:r>
      <w:r w:rsidRPr="002451AD">
        <w:rPr>
          <w:rFonts w:ascii="Calibri" w:hAnsi="Calibri" w:cs="Calibri"/>
          <w:sz w:val="22"/>
          <w:szCs w:val="22"/>
        </w:rPr>
        <w:br/>
        <w:t xml:space="preserve">na piśmie po ich stwierdzeniu. Istnienie wady strony potwierdzą protokolarnie, uzgadniając sposób i termin usunięcia wady. </w:t>
      </w:r>
    </w:p>
    <w:p w14:paraId="4EE0F00E" w14:textId="77777777" w:rsidR="00935BD1" w:rsidRPr="002451AD" w:rsidRDefault="00935BD1" w:rsidP="00955626">
      <w:pPr>
        <w:numPr>
          <w:ilvl w:val="0"/>
          <w:numId w:val="7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przypadku nie usunięcia wad przez Wykonawcę w uzgodnionym terminie, wady usunie Zamawiający, obciążając Wykonawcę pełnymi kosztami ich usunięcia.</w:t>
      </w:r>
    </w:p>
    <w:p w14:paraId="681B7408" w14:textId="77777777" w:rsidR="006C71F9" w:rsidRDefault="006C71F9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95378E1" w14:textId="52CD9395" w:rsidR="00935BD1" w:rsidRPr="00202155" w:rsidRDefault="00CE0659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Odstąpienie od umowy</w:t>
      </w:r>
    </w:p>
    <w:p w14:paraId="5251289A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18</w:t>
      </w:r>
    </w:p>
    <w:p w14:paraId="0E8F861F" w14:textId="09E1C3DF" w:rsidR="00935BD1" w:rsidRPr="002C4887" w:rsidRDefault="00596840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Zamawiający zastrzega</w:t>
      </w:r>
      <w:r w:rsidR="00257AE2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 sobie prawo do odstąpienia od U</w:t>
      </w:r>
      <w:r w:rsidRPr="002C4887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mowy ze skutkiem natychmiastowym w każdym czasie bez prawa Wykonawcy do żądania odszkodowania, jednak nie później niż w terminie 30 dni od dnia wystąpienia</w:t>
      </w:r>
      <w:r w:rsidR="00B76B2A" w:rsidRPr="002C4887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, z przyczyn</w:t>
      </w:r>
      <w:r w:rsidR="003527EA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 leżących po stronie Wykonawcy, we wskazanych sytuacjach</w:t>
      </w:r>
      <w:r w:rsidR="00935BD1" w:rsidRPr="002C4887">
        <w:rPr>
          <w:rFonts w:ascii="Calibri" w:hAnsi="Calibri" w:cs="Calibri"/>
          <w:sz w:val="22"/>
          <w:szCs w:val="22"/>
        </w:rPr>
        <w:t>:</w:t>
      </w:r>
    </w:p>
    <w:p w14:paraId="02C9062E" w14:textId="6DFEFC97" w:rsidR="00A033F8" w:rsidRPr="002451AD" w:rsidRDefault="00A033F8" w:rsidP="00955626">
      <w:pPr>
        <w:pStyle w:val="Akapitzlist1"/>
        <w:numPr>
          <w:ilvl w:val="0"/>
          <w:numId w:val="33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Wykonawca </w:t>
      </w:r>
      <w:r w:rsidR="00935BD1" w:rsidRPr="002451AD">
        <w:rPr>
          <w:rFonts w:ascii="Calibri" w:hAnsi="Calibri" w:cs="Calibri"/>
          <w:sz w:val="22"/>
          <w:szCs w:val="22"/>
        </w:rPr>
        <w:t>wykonuje roboty w</w:t>
      </w:r>
      <w:r w:rsidR="00257AE2">
        <w:rPr>
          <w:rFonts w:ascii="Calibri" w:hAnsi="Calibri" w:cs="Calibri"/>
          <w:sz w:val="22"/>
          <w:szCs w:val="22"/>
        </w:rPr>
        <w:t xml:space="preserve"> sposób oczywiście sprzeczny z U</w:t>
      </w:r>
      <w:r w:rsidR="00935BD1" w:rsidRPr="002451AD">
        <w:rPr>
          <w:rFonts w:ascii="Calibri" w:hAnsi="Calibri" w:cs="Calibri"/>
          <w:sz w:val="22"/>
          <w:szCs w:val="22"/>
        </w:rPr>
        <w:t xml:space="preserve">mową, mimo pisemnego wezwania Zamawiającego przez okres dłuższy niż </w:t>
      </w:r>
      <w:r w:rsidR="00935BD1" w:rsidRPr="002451AD">
        <w:rPr>
          <w:rFonts w:ascii="Calibri" w:hAnsi="Calibri" w:cs="Calibri"/>
          <w:bCs/>
          <w:sz w:val="22"/>
          <w:szCs w:val="22"/>
        </w:rPr>
        <w:t>7 dni</w:t>
      </w:r>
      <w:r w:rsidR="00935BD1" w:rsidRPr="002451AD">
        <w:rPr>
          <w:rFonts w:ascii="Calibri" w:hAnsi="Calibri" w:cs="Calibri"/>
          <w:sz w:val="22"/>
          <w:szCs w:val="22"/>
        </w:rPr>
        <w:t>,</w:t>
      </w:r>
    </w:p>
    <w:p w14:paraId="5B48A4CF" w14:textId="263A16CA" w:rsidR="00A033F8" w:rsidRPr="002451AD" w:rsidRDefault="00935BD1" w:rsidP="00955626">
      <w:pPr>
        <w:pStyle w:val="Akapitzlist1"/>
        <w:numPr>
          <w:ilvl w:val="0"/>
          <w:numId w:val="33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opóźnia się z rozpoczęciem wykonywania prze</w:t>
      </w:r>
      <w:r w:rsidR="00257AE2">
        <w:rPr>
          <w:rFonts w:ascii="Calibri" w:hAnsi="Calibri" w:cs="Calibri"/>
          <w:sz w:val="22"/>
          <w:szCs w:val="22"/>
        </w:rPr>
        <w:t>dmiotu U</w:t>
      </w:r>
      <w:r w:rsidRPr="002451AD">
        <w:rPr>
          <w:rFonts w:ascii="Calibri" w:hAnsi="Calibri" w:cs="Calibri"/>
          <w:sz w:val="22"/>
          <w:szCs w:val="22"/>
        </w:rPr>
        <w:t xml:space="preserve">mowy lub nie kontynuuje robót przez okres dłuższy niż </w:t>
      </w:r>
      <w:r w:rsidRPr="002451AD">
        <w:rPr>
          <w:rFonts w:ascii="Calibri" w:hAnsi="Calibri" w:cs="Calibri"/>
          <w:bCs/>
          <w:sz w:val="22"/>
          <w:szCs w:val="22"/>
        </w:rPr>
        <w:t>7 dni</w:t>
      </w:r>
      <w:r w:rsidRPr="002451AD">
        <w:rPr>
          <w:rFonts w:ascii="Calibri" w:hAnsi="Calibri" w:cs="Calibri"/>
          <w:sz w:val="22"/>
          <w:szCs w:val="22"/>
        </w:rPr>
        <w:t>, pomimo pisemnego wezwania go przez Zamawiającego do ich kontynuacji lub rozpoczęcia, chyba, że przyczyny opóźnienia nie leżą po stronie Wykonawcy.</w:t>
      </w:r>
    </w:p>
    <w:p w14:paraId="02A6DCBC" w14:textId="6120AD46" w:rsidR="00935BD1" w:rsidRDefault="00935BD1" w:rsidP="00955626">
      <w:pPr>
        <w:pStyle w:val="Akapitzlist1"/>
        <w:numPr>
          <w:ilvl w:val="0"/>
          <w:numId w:val="33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Wykonawca jest w zwłoce z terminami zakończenia robót określonych w harmonogramie rzeczowo-finansowym (k</w:t>
      </w:r>
      <w:r w:rsidR="00257AE2">
        <w:rPr>
          <w:rFonts w:ascii="Calibri" w:hAnsi="Calibri" w:cs="Calibri"/>
          <w:sz w:val="22"/>
          <w:szCs w:val="22"/>
        </w:rPr>
        <w:t>tóry stanowi załącznik nr 2 do U</w:t>
      </w:r>
      <w:r w:rsidRPr="002451AD">
        <w:rPr>
          <w:rFonts w:ascii="Calibri" w:hAnsi="Calibri" w:cs="Calibri"/>
          <w:sz w:val="22"/>
          <w:szCs w:val="22"/>
        </w:rPr>
        <w:t>mowy) o co najmniej 4 tygodnie w stosunku do terminów tam przyjętych.</w:t>
      </w:r>
    </w:p>
    <w:p w14:paraId="507BB972" w14:textId="3D681F4D" w:rsidR="000A5C22" w:rsidRPr="008A381B" w:rsidRDefault="000A5C22" w:rsidP="00955626">
      <w:pPr>
        <w:pStyle w:val="Akapitzlist1"/>
        <w:numPr>
          <w:ilvl w:val="0"/>
          <w:numId w:val="33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8A381B">
        <w:rPr>
          <w:rFonts w:ascii="Calibri" w:hAnsi="Calibri" w:cs="Calibri"/>
          <w:sz w:val="22"/>
          <w:szCs w:val="22"/>
        </w:rPr>
        <w:t xml:space="preserve">Jeżeli Wykonawca nie dotrzymał zobowiązań, o których mowa w </w:t>
      </w:r>
      <w:r>
        <w:rPr>
          <w:rFonts w:ascii="Calibri" w:hAnsi="Calibri" w:cs="Calibri"/>
          <w:bCs/>
          <w:sz w:val="22"/>
          <w:szCs w:val="22"/>
        </w:rPr>
        <w:t>§ 4 ust. 1 pkt. 2a) - 2c)</w:t>
      </w:r>
      <w:r w:rsidR="00257AE2">
        <w:rPr>
          <w:rFonts w:ascii="Calibri" w:hAnsi="Calibri" w:cs="Calibri"/>
          <w:bCs/>
          <w:sz w:val="22"/>
          <w:szCs w:val="22"/>
        </w:rPr>
        <w:t xml:space="preserve"> U</w:t>
      </w:r>
      <w:r w:rsidR="00BB25ED">
        <w:rPr>
          <w:rFonts w:ascii="Calibri" w:hAnsi="Calibri" w:cs="Calibri"/>
          <w:bCs/>
          <w:sz w:val="22"/>
          <w:szCs w:val="22"/>
        </w:rPr>
        <w:t>mowy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5DE55BEE" w14:textId="2982430E" w:rsidR="00E81B03" w:rsidRPr="0031770B" w:rsidRDefault="00E81B03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 xml:space="preserve">Zamawiający </w:t>
      </w:r>
      <w:r w:rsidR="00257AE2" w:rsidRPr="0031770B">
        <w:rPr>
          <w:rFonts w:ascii="Calibri" w:hAnsi="Calibri" w:cs="Calibri"/>
          <w:sz w:val="22"/>
          <w:szCs w:val="22"/>
        </w:rPr>
        <w:t xml:space="preserve">może, na podstawie art. 456 ustawy </w:t>
      </w:r>
      <w:proofErr w:type="spellStart"/>
      <w:r w:rsidR="00257AE2" w:rsidRPr="0031770B">
        <w:rPr>
          <w:rFonts w:ascii="Calibri" w:hAnsi="Calibri" w:cs="Calibri"/>
          <w:sz w:val="22"/>
          <w:szCs w:val="22"/>
        </w:rPr>
        <w:t>Pzp</w:t>
      </w:r>
      <w:proofErr w:type="spellEnd"/>
      <w:r w:rsidR="00257AE2" w:rsidRPr="0031770B">
        <w:rPr>
          <w:rFonts w:ascii="Calibri" w:hAnsi="Calibri" w:cs="Calibri"/>
          <w:sz w:val="22"/>
          <w:szCs w:val="22"/>
        </w:rPr>
        <w:t xml:space="preserve"> i na zasadach tam określonych, odstąpić </w:t>
      </w:r>
      <w:r w:rsidR="00257AE2" w:rsidRPr="0031770B">
        <w:rPr>
          <w:rFonts w:ascii="Calibri" w:hAnsi="Calibri" w:cs="Calibri"/>
          <w:sz w:val="22"/>
          <w:szCs w:val="22"/>
        </w:rPr>
        <w:br/>
        <w:t>od Umowy tj.:</w:t>
      </w:r>
    </w:p>
    <w:p w14:paraId="15D8E467" w14:textId="54C56618" w:rsidR="00A033F8" w:rsidRPr="0031770B" w:rsidRDefault="00E81B03" w:rsidP="00955626">
      <w:pPr>
        <w:pStyle w:val="Akapitzlist"/>
        <w:numPr>
          <w:ilvl w:val="0"/>
          <w:numId w:val="34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lastRenderedPageBreak/>
        <w:t>w terminie 30 dni od dnia powzięcia wiadomości o zaistnieniu istotnej zmiany okoliczn</w:t>
      </w:r>
      <w:r w:rsidR="00257AE2" w:rsidRPr="0031770B">
        <w:rPr>
          <w:rFonts w:ascii="Calibri" w:hAnsi="Calibri" w:cs="Calibri"/>
          <w:sz w:val="22"/>
          <w:szCs w:val="22"/>
        </w:rPr>
        <w:t>ości powodującej, że wykonanie U</w:t>
      </w:r>
      <w:r w:rsidRPr="0031770B">
        <w:rPr>
          <w:rFonts w:ascii="Calibri" w:hAnsi="Calibri" w:cs="Calibri"/>
          <w:sz w:val="22"/>
          <w:szCs w:val="22"/>
        </w:rPr>
        <w:t>mowy nie leży w interesie publicznym, czego nie można było</w:t>
      </w:r>
      <w:r w:rsidR="00257AE2" w:rsidRPr="0031770B">
        <w:rPr>
          <w:rFonts w:ascii="Calibri" w:hAnsi="Calibri" w:cs="Calibri"/>
          <w:sz w:val="22"/>
          <w:szCs w:val="22"/>
        </w:rPr>
        <w:t xml:space="preserve"> przewidzieć w chwili zawarcia U</w:t>
      </w:r>
      <w:r w:rsidRPr="0031770B">
        <w:rPr>
          <w:rFonts w:ascii="Calibri" w:hAnsi="Calibri" w:cs="Calibri"/>
          <w:sz w:val="22"/>
          <w:szCs w:val="22"/>
        </w:rPr>
        <w:t>mowy, lub</w:t>
      </w:r>
      <w:r w:rsidR="00257AE2" w:rsidRPr="0031770B">
        <w:rPr>
          <w:rFonts w:ascii="Calibri" w:hAnsi="Calibri" w:cs="Calibri"/>
          <w:sz w:val="22"/>
          <w:szCs w:val="22"/>
        </w:rPr>
        <w:t xml:space="preserve"> dalsze wykonywanie U</w:t>
      </w:r>
      <w:r w:rsidRPr="0031770B">
        <w:rPr>
          <w:rFonts w:ascii="Calibri" w:hAnsi="Calibri" w:cs="Calibri"/>
          <w:sz w:val="22"/>
          <w:szCs w:val="22"/>
        </w:rPr>
        <w:t>mowy może zagrozić podstawowemu interesowi bezpieczeństwa państwa lub bezpieczeństwu publicznemu;</w:t>
      </w:r>
    </w:p>
    <w:p w14:paraId="41530BAE" w14:textId="4635B7CC" w:rsidR="00E81B03" w:rsidRPr="0031770B" w:rsidRDefault="00E81B03" w:rsidP="00955626">
      <w:pPr>
        <w:pStyle w:val="Akapitzlist"/>
        <w:numPr>
          <w:ilvl w:val="0"/>
          <w:numId w:val="34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>jeżeli zachodzi co najmniej jedna z następujących okoliczności:</w:t>
      </w:r>
    </w:p>
    <w:p w14:paraId="1ED26F81" w14:textId="3081822F" w:rsidR="00A033F8" w:rsidRPr="0031770B" w:rsidRDefault="00257AE2" w:rsidP="00955626">
      <w:pPr>
        <w:pStyle w:val="Akapitzlist"/>
        <w:numPr>
          <w:ilvl w:val="0"/>
          <w:numId w:val="35"/>
        </w:numPr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770B">
        <w:rPr>
          <w:rFonts w:asciiTheme="minorHAnsi" w:hAnsiTheme="minorHAnsi" w:cstheme="minorHAnsi"/>
          <w:sz w:val="22"/>
          <w:szCs w:val="22"/>
        </w:rPr>
        <w:t>dokonano zmiany U</w:t>
      </w:r>
      <w:r w:rsidR="00E81B03" w:rsidRPr="0031770B">
        <w:rPr>
          <w:rFonts w:asciiTheme="minorHAnsi" w:hAnsiTheme="minorHAnsi" w:cstheme="minorHAnsi"/>
          <w:sz w:val="22"/>
          <w:szCs w:val="22"/>
        </w:rPr>
        <w:t xml:space="preserve">mowy z naruszeniem art. 454 i art. 455 ustawy </w:t>
      </w:r>
      <w:proofErr w:type="spellStart"/>
      <w:r w:rsidR="00E81B03" w:rsidRPr="0031770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1B03" w:rsidRPr="0031770B">
        <w:rPr>
          <w:rFonts w:asciiTheme="minorHAnsi" w:hAnsiTheme="minorHAnsi" w:cstheme="minorHAnsi"/>
          <w:sz w:val="22"/>
          <w:szCs w:val="22"/>
        </w:rPr>
        <w:t>;</w:t>
      </w:r>
    </w:p>
    <w:p w14:paraId="60566A81" w14:textId="77777777" w:rsidR="00A033F8" w:rsidRPr="0031770B" w:rsidRDefault="00E81B03" w:rsidP="00955626">
      <w:pPr>
        <w:pStyle w:val="Akapitzlist"/>
        <w:numPr>
          <w:ilvl w:val="0"/>
          <w:numId w:val="35"/>
        </w:numPr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770B">
        <w:rPr>
          <w:rFonts w:asciiTheme="minorHAnsi" w:hAnsiTheme="minorHAnsi" w:cstheme="minorHAnsi"/>
          <w:sz w:val="22"/>
          <w:szCs w:val="22"/>
        </w:rPr>
        <w:t>wykonawca w chwili zawarcia umowy podlegał wykluczeniu na podstawie art. 108</w:t>
      </w:r>
      <w:r w:rsidR="005D790C" w:rsidRPr="0031770B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5D790C" w:rsidRPr="0031770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1770B">
        <w:rPr>
          <w:rFonts w:asciiTheme="minorHAnsi" w:hAnsiTheme="minorHAnsi" w:cstheme="minorHAnsi"/>
          <w:sz w:val="22"/>
          <w:szCs w:val="22"/>
        </w:rPr>
        <w:t>,</w:t>
      </w:r>
    </w:p>
    <w:p w14:paraId="55DD5C60" w14:textId="736C1A0A" w:rsidR="00E81B03" w:rsidRPr="0031770B" w:rsidRDefault="00E81B03" w:rsidP="00955626">
      <w:pPr>
        <w:pStyle w:val="Akapitzlist"/>
        <w:numPr>
          <w:ilvl w:val="0"/>
          <w:numId w:val="35"/>
        </w:numPr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770B">
        <w:rPr>
          <w:rFonts w:asciiTheme="minorHAnsi" w:hAnsiTheme="minorHAnsi" w:cstheme="minorHAnsi"/>
          <w:sz w:val="22"/>
          <w:szCs w:val="22"/>
        </w:rPr>
        <w:t xml:space="preserve">Trybunał Sprawiedliwości Unii Europejskiej stwierdził, w ramach procedury przewidzianej </w:t>
      </w:r>
      <w:r w:rsidR="00257AE2" w:rsidRPr="0031770B">
        <w:rPr>
          <w:rFonts w:asciiTheme="minorHAnsi" w:hAnsiTheme="minorHAnsi" w:cstheme="minorHAnsi"/>
          <w:sz w:val="22"/>
          <w:szCs w:val="22"/>
        </w:rPr>
        <w:br/>
      </w:r>
      <w:r w:rsidRPr="0031770B">
        <w:rPr>
          <w:rFonts w:asciiTheme="minorHAnsi" w:hAnsiTheme="minorHAnsi" w:cstheme="minorHAnsi"/>
          <w:sz w:val="22"/>
          <w:szCs w:val="22"/>
        </w:rPr>
        <w:t>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3604AB1F" w14:textId="2BF128DD" w:rsidR="00E81B03" w:rsidRPr="0031770B" w:rsidRDefault="00E81B03" w:rsidP="00955626">
      <w:pPr>
        <w:numPr>
          <w:ilvl w:val="5"/>
          <w:numId w:val="19"/>
        </w:numPr>
        <w:tabs>
          <w:tab w:val="clear" w:pos="4320"/>
        </w:tabs>
        <w:overflowPunct/>
        <w:ind w:left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 xml:space="preserve">W przypadku, o którym mowa w </w:t>
      </w:r>
      <w:r w:rsidR="00FB58AB" w:rsidRPr="0031770B">
        <w:rPr>
          <w:rFonts w:ascii="Calibri" w:hAnsi="Calibri" w:cs="Calibri"/>
          <w:sz w:val="22"/>
          <w:szCs w:val="22"/>
        </w:rPr>
        <w:t>ust. 2</w:t>
      </w:r>
      <w:r w:rsidR="00A033F8" w:rsidRPr="0031770B">
        <w:rPr>
          <w:rFonts w:ascii="Calibri" w:hAnsi="Calibri" w:cs="Calibri"/>
          <w:sz w:val="22"/>
          <w:szCs w:val="22"/>
        </w:rPr>
        <w:t xml:space="preserve"> pkt 2) lit. a) </w:t>
      </w:r>
      <w:r w:rsidR="00257AE2" w:rsidRPr="0031770B">
        <w:rPr>
          <w:rFonts w:ascii="Calibri" w:hAnsi="Calibri" w:cs="Calibri"/>
          <w:sz w:val="22"/>
          <w:szCs w:val="22"/>
        </w:rPr>
        <w:t>Zamawiający odstępuje od U</w:t>
      </w:r>
      <w:r w:rsidRPr="0031770B">
        <w:rPr>
          <w:rFonts w:ascii="Calibri" w:hAnsi="Calibri" w:cs="Calibri"/>
          <w:sz w:val="22"/>
          <w:szCs w:val="22"/>
        </w:rPr>
        <w:t>mowy w części, której zmiana dotyczy.</w:t>
      </w:r>
    </w:p>
    <w:p w14:paraId="7F379A86" w14:textId="79FF8A1F" w:rsidR="00E81B03" w:rsidRPr="0031770B" w:rsidRDefault="00E81B03" w:rsidP="00955626">
      <w:pPr>
        <w:numPr>
          <w:ilvl w:val="5"/>
          <w:numId w:val="19"/>
        </w:numPr>
        <w:tabs>
          <w:tab w:val="clear" w:pos="4320"/>
        </w:tabs>
        <w:overflowPunct/>
        <w:ind w:left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 xml:space="preserve">W przypadku, o którym mowa w </w:t>
      </w:r>
      <w:r w:rsidR="00FB58AB" w:rsidRPr="0031770B">
        <w:rPr>
          <w:rFonts w:ascii="Calibri" w:hAnsi="Calibri" w:cs="Calibri"/>
          <w:sz w:val="22"/>
          <w:szCs w:val="22"/>
        </w:rPr>
        <w:t>ust. 2</w:t>
      </w:r>
      <w:r w:rsidR="00A033F8" w:rsidRPr="0031770B">
        <w:rPr>
          <w:rFonts w:ascii="Calibri" w:hAnsi="Calibri" w:cs="Calibri"/>
          <w:sz w:val="22"/>
          <w:szCs w:val="22"/>
        </w:rPr>
        <w:t xml:space="preserve"> pkt 1) W</w:t>
      </w:r>
      <w:r w:rsidRPr="0031770B">
        <w:rPr>
          <w:rFonts w:ascii="Calibri" w:hAnsi="Calibri" w:cs="Calibri"/>
          <w:sz w:val="22"/>
          <w:szCs w:val="22"/>
        </w:rPr>
        <w:t>ykonawca może żądać wyłącznie wynagrodzenia należ</w:t>
      </w:r>
      <w:r w:rsidR="0029381C">
        <w:rPr>
          <w:rFonts w:ascii="Calibri" w:hAnsi="Calibri" w:cs="Calibri"/>
          <w:sz w:val="22"/>
          <w:szCs w:val="22"/>
        </w:rPr>
        <w:t>nego z tytułu wykonania części U</w:t>
      </w:r>
      <w:r w:rsidRPr="0031770B">
        <w:rPr>
          <w:rFonts w:ascii="Calibri" w:hAnsi="Calibri" w:cs="Calibri"/>
          <w:sz w:val="22"/>
          <w:szCs w:val="22"/>
        </w:rPr>
        <w:t>mowy</w:t>
      </w:r>
      <w:r w:rsidR="0029381C">
        <w:rPr>
          <w:rFonts w:ascii="Calibri" w:hAnsi="Calibri" w:cs="Calibri"/>
          <w:sz w:val="22"/>
          <w:szCs w:val="22"/>
        </w:rPr>
        <w:t>.</w:t>
      </w:r>
    </w:p>
    <w:p w14:paraId="3665CEA6" w14:textId="0530D25E" w:rsidR="00FB58AB" w:rsidRPr="0031770B" w:rsidRDefault="00FB58AB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 xml:space="preserve">W razie </w:t>
      </w:r>
      <w:r w:rsidR="00B76B2A" w:rsidRPr="0031770B">
        <w:rPr>
          <w:rFonts w:ascii="Calibri" w:hAnsi="Calibri" w:cs="Calibri"/>
          <w:sz w:val="22"/>
          <w:szCs w:val="22"/>
        </w:rPr>
        <w:t xml:space="preserve">odstąpienia od </w:t>
      </w:r>
      <w:r w:rsidR="00257AE2" w:rsidRPr="0031770B">
        <w:rPr>
          <w:rFonts w:ascii="Calibri" w:hAnsi="Calibri" w:cs="Calibri"/>
          <w:sz w:val="22"/>
          <w:szCs w:val="22"/>
        </w:rPr>
        <w:t>U</w:t>
      </w:r>
      <w:r w:rsidRPr="0031770B">
        <w:rPr>
          <w:rFonts w:ascii="Calibri" w:hAnsi="Calibri" w:cs="Calibri"/>
          <w:sz w:val="22"/>
          <w:szCs w:val="22"/>
        </w:rPr>
        <w:t>mowy, Wykonawca przy udziale Zamawiającego sporządzi protokół inwentaryzacji robót w</w:t>
      </w:r>
      <w:r w:rsidR="00257AE2" w:rsidRPr="0031770B">
        <w:rPr>
          <w:rFonts w:ascii="Calibri" w:hAnsi="Calibri" w:cs="Calibri"/>
          <w:sz w:val="22"/>
          <w:szCs w:val="22"/>
        </w:rPr>
        <w:t xml:space="preserve"> toku w terminie 3 dni od dnia odstąpienia od </w:t>
      </w:r>
      <w:r w:rsidRPr="0031770B">
        <w:rPr>
          <w:rFonts w:ascii="Calibri" w:hAnsi="Calibri" w:cs="Calibri"/>
          <w:sz w:val="22"/>
          <w:szCs w:val="22"/>
        </w:rPr>
        <w:t xml:space="preserve"> umowy.</w:t>
      </w:r>
    </w:p>
    <w:p w14:paraId="7AB591DD" w14:textId="77FE9B45" w:rsidR="00FB58AB" w:rsidRPr="002C4887" w:rsidRDefault="00FB58AB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31770B">
        <w:rPr>
          <w:rFonts w:ascii="Calibri" w:hAnsi="Calibri" w:cs="Calibri"/>
          <w:sz w:val="22"/>
          <w:szCs w:val="22"/>
        </w:rPr>
        <w:t>Wykonawcy zostanie zapłacone wynagrodzeni</w:t>
      </w:r>
      <w:r w:rsidR="00257AE2" w:rsidRPr="0031770B">
        <w:rPr>
          <w:rFonts w:ascii="Calibri" w:hAnsi="Calibri" w:cs="Calibri"/>
          <w:sz w:val="22"/>
          <w:szCs w:val="22"/>
        </w:rPr>
        <w:t>e na zasadach określonych w §7 U</w:t>
      </w:r>
      <w:r w:rsidRPr="0031770B">
        <w:rPr>
          <w:rFonts w:ascii="Calibri" w:hAnsi="Calibri" w:cs="Calibri"/>
          <w:sz w:val="22"/>
          <w:szCs w:val="22"/>
        </w:rPr>
        <w:t xml:space="preserve">mowy za właściwie wykonane roboty zrealizowane do dnia </w:t>
      </w:r>
      <w:r w:rsidR="00B76B2A" w:rsidRPr="0031770B">
        <w:rPr>
          <w:rFonts w:ascii="Calibri" w:hAnsi="Calibri" w:cs="Calibri"/>
          <w:sz w:val="22"/>
          <w:szCs w:val="22"/>
        </w:rPr>
        <w:t>złożenia oświadczenia o odstąpieniu</w:t>
      </w:r>
      <w:r w:rsidRPr="0031770B">
        <w:rPr>
          <w:rFonts w:ascii="Calibri" w:hAnsi="Calibri" w:cs="Calibri"/>
          <w:sz w:val="22"/>
          <w:szCs w:val="22"/>
        </w:rPr>
        <w:t xml:space="preserve">, których zakres zostanie określony w protokole odbioru zakończonych </w:t>
      </w:r>
      <w:r w:rsidRPr="002C4887">
        <w:rPr>
          <w:rFonts w:ascii="Calibri" w:hAnsi="Calibri" w:cs="Calibri"/>
          <w:sz w:val="22"/>
          <w:szCs w:val="22"/>
        </w:rPr>
        <w:t>elementów.</w:t>
      </w:r>
    </w:p>
    <w:p w14:paraId="2398D005" w14:textId="3AF857AA" w:rsidR="00383DBC" w:rsidRPr="002C4887" w:rsidRDefault="00FB58AB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="Calibri" w:hAnsi="Calibri" w:cs="Calibri"/>
          <w:sz w:val="22"/>
          <w:szCs w:val="22"/>
        </w:rPr>
        <w:t>W przypadku</w:t>
      </w:r>
      <w:r w:rsidR="00383DBC" w:rsidRPr="002C4887">
        <w:rPr>
          <w:rFonts w:ascii="Calibri" w:hAnsi="Calibri" w:cs="Calibri"/>
          <w:sz w:val="22"/>
          <w:szCs w:val="22"/>
        </w:rPr>
        <w:t xml:space="preserve"> </w:t>
      </w:r>
      <w:r w:rsidR="00B76B2A" w:rsidRPr="002C4887">
        <w:rPr>
          <w:rFonts w:ascii="Calibri" w:hAnsi="Calibri" w:cs="Calibri"/>
          <w:sz w:val="22"/>
          <w:szCs w:val="22"/>
        </w:rPr>
        <w:t xml:space="preserve">odstąpienia od </w:t>
      </w:r>
      <w:r w:rsidR="00257AE2">
        <w:rPr>
          <w:rFonts w:ascii="Calibri" w:hAnsi="Calibri" w:cs="Calibri"/>
          <w:sz w:val="22"/>
          <w:szCs w:val="22"/>
        </w:rPr>
        <w:t>U</w:t>
      </w:r>
      <w:r w:rsidRPr="002C4887">
        <w:rPr>
          <w:rFonts w:ascii="Calibri" w:hAnsi="Calibri" w:cs="Calibri"/>
          <w:sz w:val="22"/>
          <w:szCs w:val="22"/>
        </w:rPr>
        <w:t xml:space="preserve">mowy </w:t>
      </w:r>
      <w:r w:rsidR="00383DBC" w:rsidRPr="002C4887">
        <w:rPr>
          <w:rFonts w:ascii="Calibri" w:hAnsi="Calibri" w:cs="Calibri"/>
          <w:sz w:val="22"/>
          <w:szCs w:val="22"/>
        </w:rPr>
        <w:t>Wykonawca:</w:t>
      </w:r>
    </w:p>
    <w:p w14:paraId="38710A09" w14:textId="6E25DA65" w:rsidR="00383DBC" w:rsidRPr="002451AD" w:rsidRDefault="00257AE2" w:rsidP="00955626">
      <w:pPr>
        <w:pStyle w:val="Akapitzlist"/>
        <w:numPr>
          <w:ilvl w:val="1"/>
          <w:numId w:val="23"/>
        </w:numPr>
        <w:tabs>
          <w:tab w:val="clear" w:pos="717"/>
          <w:tab w:val="num" w:pos="1418"/>
        </w:tabs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wstrzyma dalszą realizację U</w:t>
      </w:r>
      <w:r w:rsidR="00383DBC" w:rsidRPr="002451AD">
        <w:rPr>
          <w:rFonts w:ascii="Calibri" w:hAnsi="Calibri" w:cs="Calibri"/>
          <w:sz w:val="22"/>
          <w:szCs w:val="22"/>
        </w:rPr>
        <w:t xml:space="preserve">mowy poza robotami określonymi przez Zamawiającego, koniecznymi </w:t>
      </w:r>
      <w:r w:rsidR="00383DBC" w:rsidRPr="002451AD">
        <w:rPr>
          <w:rFonts w:ascii="Calibri" w:hAnsi="Calibri" w:cs="Calibri"/>
          <w:sz w:val="22"/>
          <w:szCs w:val="22"/>
        </w:rPr>
        <w:br/>
        <w:t>dla zabezpieczenia już zrealizowanych prac,</w:t>
      </w:r>
    </w:p>
    <w:p w14:paraId="639ADA47" w14:textId="77777777" w:rsidR="00383DBC" w:rsidRPr="002451AD" w:rsidRDefault="00383DBC" w:rsidP="00955626">
      <w:pPr>
        <w:numPr>
          <w:ilvl w:val="1"/>
          <w:numId w:val="23"/>
        </w:numPr>
        <w:tabs>
          <w:tab w:val="clear" w:pos="717"/>
        </w:tabs>
        <w:overflowPunct/>
        <w:ind w:left="851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usunie sprzęt budowlano montażowy i wycofa swój personel z terenu budowy oraz uporządkuje teren budowy,</w:t>
      </w:r>
    </w:p>
    <w:p w14:paraId="46B4BBEC" w14:textId="6D234C66" w:rsidR="00383DBC" w:rsidRPr="002451AD" w:rsidRDefault="00383DBC" w:rsidP="00955626">
      <w:pPr>
        <w:numPr>
          <w:ilvl w:val="1"/>
          <w:numId w:val="23"/>
        </w:numPr>
        <w:tabs>
          <w:tab w:val="clear" w:pos="717"/>
        </w:tabs>
        <w:overflowPunct/>
        <w:ind w:left="851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przekaże Zamawiającemu wszelkie prawa, ty</w:t>
      </w:r>
      <w:r w:rsidR="00257AE2">
        <w:rPr>
          <w:rFonts w:ascii="Calibri" w:hAnsi="Calibri" w:cs="Calibri"/>
          <w:sz w:val="22"/>
          <w:szCs w:val="22"/>
        </w:rPr>
        <w:t>tuły itp. dotyczące przedmiotu U</w:t>
      </w:r>
      <w:r w:rsidRPr="002451AD">
        <w:rPr>
          <w:rFonts w:ascii="Calibri" w:hAnsi="Calibri" w:cs="Calibri"/>
          <w:sz w:val="22"/>
          <w:szCs w:val="22"/>
        </w:rPr>
        <w:t>mowy aktualne na dzień odstąpienia,</w:t>
      </w:r>
    </w:p>
    <w:p w14:paraId="1E9A1651" w14:textId="432CED89" w:rsidR="00383DBC" w:rsidRPr="002451AD" w:rsidRDefault="00383DBC" w:rsidP="00955626">
      <w:pPr>
        <w:numPr>
          <w:ilvl w:val="1"/>
          <w:numId w:val="23"/>
        </w:numPr>
        <w:tabs>
          <w:tab w:val="clear" w:pos="717"/>
        </w:tabs>
        <w:overflowPunct/>
        <w:ind w:left="851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dostarczy Zamawiającemu całą dokumentację techniczną, wszystkie rysunki, specyfikacje i inne dokumenty przygotowane przez W</w:t>
      </w:r>
      <w:r w:rsidR="00257AE2">
        <w:rPr>
          <w:rFonts w:ascii="Calibri" w:hAnsi="Calibri" w:cs="Calibri"/>
          <w:sz w:val="22"/>
          <w:szCs w:val="22"/>
        </w:rPr>
        <w:t>ykonawcę związane z realizacją U</w:t>
      </w:r>
      <w:r w:rsidRPr="002451AD">
        <w:rPr>
          <w:rFonts w:ascii="Calibri" w:hAnsi="Calibri" w:cs="Calibri"/>
          <w:sz w:val="22"/>
          <w:szCs w:val="22"/>
        </w:rPr>
        <w:t>mowy, aktualne na dzień odstąpienia.</w:t>
      </w:r>
    </w:p>
    <w:p w14:paraId="4BC6CC7A" w14:textId="2570F54A" w:rsidR="00935BD1" w:rsidRDefault="00B76B2A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 w:rsidRPr="002C4887">
        <w:rPr>
          <w:rFonts w:ascii="Calibri" w:hAnsi="Calibri" w:cs="Calibri"/>
          <w:sz w:val="22"/>
          <w:szCs w:val="22"/>
        </w:rPr>
        <w:t>Oświadczenie o odstąpieniu</w:t>
      </w:r>
      <w:r>
        <w:rPr>
          <w:rFonts w:ascii="Calibri" w:hAnsi="Calibri" w:cs="Calibri"/>
          <w:sz w:val="22"/>
          <w:szCs w:val="22"/>
        </w:rPr>
        <w:t xml:space="preserve"> od </w:t>
      </w:r>
      <w:r w:rsidR="00257AE2">
        <w:rPr>
          <w:rFonts w:ascii="Calibri" w:hAnsi="Calibri" w:cs="Calibri"/>
          <w:sz w:val="22"/>
          <w:szCs w:val="22"/>
        </w:rPr>
        <w:t>U</w:t>
      </w:r>
      <w:r w:rsidR="00935BD1" w:rsidRPr="002451AD">
        <w:rPr>
          <w:rFonts w:ascii="Calibri" w:hAnsi="Calibri" w:cs="Calibri"/>
          <w:sz w:val="22"/>
          <w:szCs w:val="22"/>
        </w:rPr>
        <w:t>mowy wymaga formy pisemnej pod rygorem nieważności oraz powinno zawierać uzasadnienie faktyczne i prawne.</w:t>
      </w:r>
    </w:p>
    <w:p w14:paraId="249F2FB3" w14:textId="4E1BC5B9" w:rsidR="00774F06" w:rsidRDefault="000A5C22" w:rsidP="00955626">
      <w:pPr>
        <w:numPr>
          <w:ilvl w:val="5"/>
          <w:numId w:val="19"/>
        </w:numPr>
        <w:tabs>
          <w:tab w:val="clear" w:pos="4320"/>
        </w:tabs>
        <w:overflowPunct/>
        <w:ind w:left="374" w:hanging="374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Uprawnienie Zamawiającego do odstąpienia od Umowy na zasadach określonych w ust. 1 może zostać zrealizowane niezależnie od naliczenia kar umownych.</w:t>
      </w:r>
    </w:p>
    <w:p w14:paraId="1A7D349C" w14:textId="77777777" w:rsidR="00FE23E7" w:rsidRPr="00202155" w:rsidRDefault="00FE23E7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9F5B588" w14:textId="735FC062" w:rsidR="00935BD1" w:rsidRPr="00202155" w:rsidRDefault="00257AE2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Zmiany w U</w:t>
      </w:r>
      <w:r w:rsidR="00935BD1" w:rsidRPr="00202155">
        <w:rPr>
          <w:rFonts w:ascii="Calibri" w:hAnsi="Calibri" w:cs="Calibri"/>
          <w:b/>
          <w:bCs/>
          <w:sz w:val="22"/>
          <w:szCs w:val="22"/>
        </w:rPr>
        <w:t>mowie</w:t>
      </w:r>
    </w:p>
    <w:p w14:paraId="3241CB2B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 19</w:t>
      </w:r>
    </w:p>
    <w:p w14:paraId="24809A74" w14:textId="73415E21" w:rsidR="002D1828" w:rsidRPr="002451AD" w:rsidRDefault="002D1828" w:rsidP="00955626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Zmiany postanowień niniejszej umowy zostaną wyrażone w formie pisemnego aneksu pod rygorem nieważności.</w:t>
      </w:r>
    </w:p>
    <w:p w14:paraId="74B2110E" w14:textId="43098D22" w:rsidR="002D1828" w:rsidRPr="002451AD" w:rsidRDefault="00257AE2" w:rsidP="00955626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Niedopuszczalne są zmiany U</w:t>
      </w:r>
      <w:r w:rsidR="002D1828" w:rsidRPr="002451AD">
        <w:rPr>
          <w:rFonts w:ascii="Calibri" w:hAnsi="Calibri" w:cs="Calibri"/>
          <w:sz w:val="22"/>
          <w:szCs w:val="22"/>
        </w:rPr>
        <w:t>mowy, które zmieni</w:t>
      </w:r>
      <w:r>
        <w:rPr>
          <w:rFonts w:ascii="Calibri" w:hAnsi="Calibri" w:cs="Calibri"/>
          <w:sz w:val="22"/>
          <w:szCs w:val="22"/>
        </w:rPr>
        <w:t>ają w istotny sposób charakter U</w:t>
      </w:r>
      <w:r w:rsidR="002D1828" w:rsidRPr="002451AD">
        <w:rPr>
          <w:rFonts w:ascii="Calibri" w:hAnsi="Calibri" w:cs="Calibri"/>
          <w:sz w:val="22"/>
          <w:szCs w:val="22"/>
        </w:rPr>
        <w:t xml:space="preserve">mowy, w szczególności zmiany określone w art. 454 ust. 2 ustawy </w:t>
      </w:r>
      <w:proofErr w:type="spellStart"/>
      <w:r w:rsidR="002D1828"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="002D1828" w:rsidRPr="002451AD">
        <w:rPr>
          <w:rFonts w:ascii="Calibri" w:hAnsi="Calibri" w:cs="Calibri"/>
          <w:sz w:val="22"/>
          <w:szCs w:val="22"/>
        </w:rPr>
        <w:t>.</w:t>
      </w:r>
    </w:p>
    <w:p w14:paraId="2CF1DD58" w14:textId="29B4D7F0" w:rsidR="00975025" w:rsidRPr="002451AD" w:rsidRDefault="002D1828" w:rsidP="00955626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Umowa może zostać zmieniona</w:t>
      </w:r>
      <w:r w:rsidR="00975025" w:rsidRPr="002451AD">
        <w:rPr>
          <w:rFonts w:ascii="Calibri" w:hAnsi="Calibri" w:cs="Calibri"/>
          <w:sz w:val="22"/>
          <w:szCs w:val="22"/>
        </w:rPr>
        <w:t>, w następujących sytuacjach:</w:t>
      </w:r>
    </w:p>
    <w:p w14:paraId="129B53F3" w14:textId="6F374AF6" w:rsidR="00975025" w:rsidRPr="002451AD" w:rsidRDefault="00975025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J</w:t>
      </w:r>
      <w:r w:rsidR="00257AE2">
        <w:rPr>
          <w:rFonts w:ascii="Calibri" w:hAnsi="Calibri" w:cs="Calibri"/>
          <w:sz w:val="22"/>
          <w:szCs w:val="22"/>
        </w:rPr>
        <w:t>eżeli zmiana U</w:t>
      </w:r>
      <w:r w:rsidR="008B2E36" w:rsidRPr="002451AD">
        <w:rPr>
          <w:rFonts w:ascii="Calibri" w:hAnsi="Calibri" w:cs="Calibri"/>
          <w:sz w:val="22"/>
          <w:szCs w:val="22"/>
        </w:rPr>
        <w:t>mowy nie jest zmianą istotną w rozumi</w:t>
      </w:r>
      <w:r w:rsidRPr="002451AD">
        <w:rPr>
          <w:rFonts w:ascii="Calibri" w:hAnsi="Calibri" w:cs="Calibri"/>
          <w:sz w:val="22"/>
          <w:szCs w:val="22"/>
        </w:rPr>
        <w:t xml:space="preserve">eniu art. 454 ust 2 ustawy </w:t>
      </w:r>
      <w:proofErr w:type="spellStart"/>
      <w:r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Pr="002451AD">
        <w:rPr>
          <w:rFonts w:ascii="Calibri" w:hAnsi="Calibri" w:cs="Calibri"/>
          <w:sz w:val="22"/>
          <w:szCs w:val="22"/>
        </w:rPr>
        <w:t>,</w:t>
      </w:r>
    </w:p>
    <w:p w14:paraId="392EA654" w14:textId="66715F30" w:rsidR="00975025" w:rsidRPr="002451AD" w:rsidRDefault="002D1828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W zakresie zmiany ustawowej wysokości podatku od towarów i usług VAT: jeżeli w</w:t>
      </w:r>
      <w:r w:rsidR="00257AE2">
        <w:rPr>
          <w:rFonts w:ascii="Calibri" w:hAnsi="Calibri" w:cs="Calibri"/>
          <w:sz w:val="22"/>
          <w:szCs w:val="22"/>
        </w:rPr>
        <w:t xml:space="preserve"> trakcie realizacji przedmiotu U</w:t>
      </w:r>
      <w:r w:rsidRPr="002451AD">
        <w:rPr>
          <w:rFonts w:ascii="Calibri" w:hAnsi="Calibri" w:cs="Calibri"/>
          <w:sz w:val="22"/>
          <w:szCs w:val="22"/>
        </w:rPr>
        <w:t>mowy nastąpi zmiana stawki podatku VAT dla robót objętych przedmiotem zamówienia. Strony dokonają odp</w:t>
      </w:r>
      <w:r w:rsidR="00257AE2">
        <w:rPr>
          <w:rFonts w:ascii="Calibri" w:hAnsi="Calibri" w:cs="Calibri"/>
          <w:sz w:val="22"/>
          <w:szCs w:val="22"/>
        </w:rPr>
        <w:t>owiedniej zmiany wynagrodzenia U</w:t>
      </w:r>
      <w:r w:rsidRPr="002451AD">
        <w:rPr>
          <w:rFonts w:ascii="Calibri" w:hAnsi="Calibri" w:cs="Calibri"/>
          <w:sz w:val="22"/>
          <w:szCs w:val="22"/>
        </w:rPr>
        <w:t xml:space="preserve">mownego </w:t>
      </w:r>
      <w:r w:rsidR="00153FA0" w:rsidRPr="002451AD">
        <w:rPr>
          <w:rFonts w:ascii="Calibri" w:hAnsi="Calibri" w:cs="Calibri"/>
          <w:b/>
          <w:sz w:val="22"/>
          <w:szCs w:val="22"/>
        </w:rPr>
        <w:t>brutto</w:t>
      </w:r>
      <w:r w:rsidR="00153FA0" w:rsidRPr="002451AD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– dotyczy to części wynagrodzenia za roboty, których w dniu zmiany stawki podatku VAT jeszcze nie wykonano</w:t>
      </w:r>
      <w:r w:rsidR="00BB3B5C">
        <w:rPr>
          <w:rFonts w:ascii="Calibri" w:hAnsi="Calibri" w:cs="Calibri"/>
          <w:sz w:val="22"/>
          <w:szCs w:val="22"/>
        </w:rPr>
        <w:t>,</w:t>
      </w:r>
    </w:p>
    <w:p w14:paraId="00062F1E" w14:textId="0C835C16" w:rsidR="00975025" w:rsidRPr="00634377" w:rsidRDefault="00953985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34377">
        <w:rPr>
          <w:rFonts w:ascii="Calibri" w:hAnsi="Calibri" w:cs="Calibri"/>
          <w:sz w:val="22"/>
          <w:szCs w:val="22"/>
        </w:rPr>
        <w:t xml:space="preserve">W przypadku przerwy w robotach spowodowanej działaniem siły wyższej jako zdarzenia </w:t>
      </w:r>
      <w:r w:rsidRPr="00634377">
        <w:rPr>
          <w:rStyle w:val="Pogrubienie"/>
          <w:rFonts w:ascii="Calibri" w:hAnsi="Calibri" w:cs="Calibri"/>
          <w:b w:val="0"/>
          <w:bCs w:val="0"/>
          <w:sz w:val="22"/>
          <w:szCs w:val="22"/>
        </w:rPr>
        <w:t xml:space="preserve">zewnętrznego, niemożliwego do przewidzenia </w:t>
      </w:r>
      <w:r w:rsidRPr="00634377">
        <w:rPr>
          <w:rFonts w:ascii="Calibri" w:hAnsi="Calibri" w:cs="Calibri"/>
          <w:sz w:val="22"/>
          <w:szCs w:val="22"/>
        </w:rPr>
        <w:t xml:space="preserve">i </w:t>
      </w:r>
      <w:r w:rsidRPr="00634377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niemożliwego do zapobieżenia</w:t>
      </w:r>
      <w:r w:rsidRPr="00634377">
        <w:rPr>
          <w:rFonts w:ascii="Calibri" w:hAnsi="Calibri" w:cs="Calibri"/>
          <w:sz w:val="22"/>
          <w:szCs w:val="22"/>
        </w:rPr>
        <w:t>, uniemożliwiających wykonywanie robót</w:t>
      </w:r>
      <w:r w:rsidR="008B2E36" w:rsidRPr="00634377">
        <w:rPr>
          <w:rFonts w:ascii="Calibri" w:hAnsi="Calibri" w:cs="Calibri"/>
          <w:sz w:val="22"/>
          <w:szCs w:val="22"/>
        </w:rPr>
        <w:t>;</w:t>
      </w:r>
      <w:r w:rsidR="00A65B56" w:rsidRPr="00634377">
        <w:rPr>
          <w:rFonts w:ascii="Calibri" w:hAnsi="Calibri" w:cs="Calibri"/>
          <w:sz w:val="22"/>
          <w:szCs w:val="22"/>
        </w:rPr>
        <w:t xml:space="preserve"> Jeżeli działanie siły wyższej spowoduje p</w:t>
      </w:r>
      <w:r w:rsidR="00257AE2">
        <w:rPr>
          <w:rFonts w:ascii="Calibri" w:hAnsi="Calibri" w:cs="Calibri"/>
          <w:sz w:val="22"/>
          <w:szCs w:val="22"/>
        </w:rPr>
        <w:t>rzedłużenie terminu realizacji U</w:t>
      </w:r>
      <w:r w:rsidR="00A65B56" w:rsidRPr="00634377">
        <w:rPr>
          <w:rFonts w:ascii="Calibri" w:hAnsi="Calibri" w:cs="Calibri"/>
          <w:sz w:val="22"/>
          <w:szCs w:val="22"/>
        </w:rPr>
        <w:t>mowy, wówczas okres przedłużenia terminu nie może być dłuższy niż okres w którym siła wy</w:t>
      </w:r>
      <w:r w:rsidR="00257AE2">
        <w:rPr>
          <w:rFonts w:ascii="Calibri" w:hAnsi="Calibri" w:cs="Calibri"/>
          <w:sz w:val="22"/>
          <w:szCs w:val="22"/>
        </w:rPr>
        <w:t>ższa  uniemożliwiła realizację U</w:t>
      </w:r>
      <w:r w:rsidR="00A65B56" w:rsidRPr="00634377">
        <w:rPr>
          <w:rFonts w:ascii="Calibri" w:hAnsi="Calibri" w:cs="Calibri"/>
          <w:sz w:val="22"/>
          <w:szCs w:val="22"/>
        </w:rPr>
        <w:t>mowy</w:t>
      </w:r>
      <w:r w:rsidR="00257AE2">
        <w:rPr>
          <w:rFonts w:ascii="Calibri" w:hAnsi="Calibri" w:cs="Calibri"/>
          <w:sz w:val="22"/>
          <w:szCs w:val="22"/>
        </w:rPr>
        <w:t>,</w:t>
      </w:r>
    </w:p>
    <w:p w14:paraId="3576D066" w14:textId="4230E288" w:rsidR="00975025" w:rsidRPr="002451AD" w:rsidRDefault="008B2E36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przypadku zmiany formy zabezpieczenia </w:t>
      </w:r>
      <w:r w:rsidR="00BB3B5C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>mowy</w:t>
      </w:r>
      <w:r w:rsidR="00BB3B5C">
        <w:rPr>
          <w:rFonts w:ascii="Calibri" w:hAnsi="Calibri" w:cs="Calibri"/>
          <w:sz w:val="22"/>
          <w:szCs w:val="22"/>
        </w:rPr>
        <w:t>, o której mowa a w § 11 ust 2 U</w:t>
      </w:r>
      <w:r w:rsidRPr="002451AD">
        <w:rPr>
          <w:rFonts w:ascii="Calibri" w:hAnsi="Calibri" w:cs="Calibri"/>
          <w:sz w:val="22"/>
          <w:szCs w:val="22"/>
        </w:rPr>
        <w:t>mowy</w:t>
      </w:r>
      <w:r w:rsidR="00BB3B5C">
        <w:rPr>
          <w:rFonts w:ascii="Calibri" w:hAnsi="Calibri" w:cs="Calibri"/>
          <w:sz w:val="22"/>
          <w:szCs w:val="22"/>
        </w:rPr>
        <w:t>,</w:t>
      </w:r>
    </w:p>
    <w:p w14:paraId="65C97724" w14:textId="1C70ED3A" w:rsidR="00975025" w:rsidRDefault="002C0EF6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34377" w:rsidDel="008B2E36">
        <w:rPr>
          <w:rFonts w:ascii="Calibri" w:hAnsi="Calibri" w:cs="Calibri"/>
          <w:sz w:val="22"/>
          <w:szCs w:val="22"/>
        </w:rPr>
        <w:lastRenderedPageBreak/>
        <w:t>Konieczności zmnie</w:t>
      </w:r>
      <w:r w:rsidR="00BB3B5C">
        <w:rPr>
          <w:rFonts w:ascii="Calibri" w:hAnsi="Calibri" w:cs="Calibri"/>
          <w:sz w:val="22"/>
          <w:szCs w:val="22"/>
        </w:rPr>
        <w:t>jszenia zakresu robót objętych U</w:t>
      </w:r>
      <w:r w:rsidRPr="00634377" w:rsidDel="008B2E36">
        <w:rPr>
          <w:rFonts w:ascii="Calibri" w:hAnsi="Calibri" w:cs="Calibri"/>
          <w:sz w:val="22"/>
          <w:szCs w:val="22"/>
        </w:rPr>
        <w:t>mową w przypadku wystąpienia robót zaniechanych</w:t>
      </w:r>
      <w:r w:rsidR="00677ACB" w:rsidRPr="00634377">
        <w:rPr>
          <w:rFonts w:ascii="Calibri" w:hAnsi="Calibri" w:cs="Calibri"/>
          <w:sz w:val="22"/>
          <w:szCs w:val="22"/>
        </w:rPr>
        <w:t xml:space="preserve">, o których mowa </w:t>
      </w:r>
      <w:r w:rsidR="00281BFB" w:rsidRPr="00634377">
        <w:rPr>
          <w:rFonts w:ascii="Calibri" w:hAnsi="Calibri" w:cs="Calibri"/>
          <w:sz w:val="22"/>
          <w:szCs w:val="22"/>
        </w:rPr>
        <w:t xml:space="preserve"> </w:t>
      </w:r>
      <w:r w:rsidR="00BB3B5C">
        <w:rPr>
          <w:rFonts w:ascii="Calibri" w:hAnsi="Calibri" w:cs="Calibri"/>
          <w:sz w:val="22"/>
          <w:szCs w:val="22"/>
        </w:rPr>
        <w:t>w §6 ust. 2 U</w:t>
      </w:r>
      <w:r w:rsidR="00677ACB" w:rsidRPr="00634377">
        <w:rPr>
          <w:rFonts w:ascii="Calibri" w:hAnsi="Calibri" w:cs="Calibri"/>
          <w:sz w:val="22"/>
          <w:szCs w:val="22"/>
        </w:rPr>
        <w:t>mowy</w:t>
      </w:r>
      <w:r w:rsidR="00281BFB" w:rsidRPr="00634377">
        <w:rPr>
          <w:rFonts w:ascii="Calibri" w:hAnsi="Calibri" w:cs="Calibri"/>
          <w:sz w:val="22"/>
          <w:szCs w:val="22"/>
        </w:rPr>
        <w:t xml:space="preserve"> i na zasadach tam określonych</w:t>
      </w:r>
      <w:r w:rsidR="00BB3B5C">
        <w:rPr>
          <w:rFonts w:ascii="Calibri" w:hAnsi="Calibri" w:cs="Calibri"/>
          <w:sz w:val="22"/>
          <w:szCs w:val="22"/>
        </w:rPr>
        <w:t>,</w:t>
      </w:r>
    </w:p>
    <w:p w14:paraId="248CADBC" w14:textId="77777777" w:rsidR="000A5C22" w:rsidRDefault="000A5C22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Aktualizacji rozwiązań ze względu na postęp technologiczny, gdzie zmiana nie może spowodować zmiany ceny obniżenie parametrów technicznych, wynikających z oferty, na podstawie której był dokonany wybór Wykonawcy,</w:t>
      </w:r>
    </w:p>
    <w:p w14:paraId="520BAA2F" w14:textId="1415488E" w:rsidR="000A5C22" w:rsidRPr="000A5C22" w:rsidRDefault="000A5C22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Wprowadzenia nowej technologii wykonania i materiałów  o wyższych </w:t>
      </w:r>
      <w:r w:rsidR="00BB3B5C">
        <w:rPr>
          <w:rFonts w:ascii="Calibri" w:hAnsi="Calibri" w:cs="Calibri"/>
          <w:sz w:val="22"/>
          <w:szCs w:val="22"/>
        </w:rPr>
        <w:t>parametrach technicznych niż w U</w:t>
      </w:r>
      <w:r>
        <w:rPr>
          <w:rFonts w:ascii="Calibri" w:hAnsi="Calibri" w:cs="Calibri"/>
          <w:sz w:val="22"/>
          <w:szCs w:val="22"/>
        </w:rPr>
        <w:t>mowie, przy zachowaniu ceny,</w:t>
      </w:r>
    </w:p>
    <w:p w14:paraId="0580EB18" w14:textId="780DFF25" w:rsidR="00975025" w:rsidRDefault="002C0EF6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Zmiany obowiązujących przepisów, jeżeli koniec</w:t>
      </w:r>
      <w:r w:rsidR="00BB3B5C">
        <w:rPr>
          <w:rFonts w:ascii="Calibri" w:hAnsi="Calibri" w:cs="Calibri"/>
          <w:sz w:val="22"/>
          <w:szCs w:val="22"/>
        </w:rPr>
        <w:t>zne będzie dostosowanie treści U</w:t>
      </w:r>
      <w:r w:rsidRPr="002451AD">
        <w:rPr>
          <w:rFonts w:ascii="Calibri" w:hAnsi="Calibri" w:cs="Calibri"/>
          <w:sz w:val="22"/>
          <w:szCs w:val="22"/>
        </w:rPr>
        <w:t>mowy do aktualnego stanu prawnego</w:t>
      </w:r>
    </w:p>
    <w:p w14:paraId="658526BE" w14:textId="093E4463" w:rsidR="00B76B2A" w:rsidRPr="002451AD" w:rsidRDefault="00BB25ED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B76B2A">
        <w:rPr>
          <w:rFonts w:asciiTheme="minorHAnsi" w:hAnsiTheme="minorHAnsi" w:cstheme="minorHAnsi"/>
          <w:sz w:val="22"/>
          <w:szCs w:val="22"/>
        </w:rPr>
        <w:t xml:space="preserve">prowadzenia, </w:t>
      </w:r>
      <w:r w:rsidR="00B76B2A" w:rsidRPr="00547EF8">
        <w:rPr>
          <w:rFonts w:asciiTheme="minorHAnsi" w:hAnsiTheme="minorHAnsi" w:cstheme="minorHAnsi"/>
          <w:sz w:val="22"/>
          <w:szCs w:val="22"/>
        </w:rPr>
        <w:t>zmiany albo rezygnacji z podwykonawcy</w:t>
      </w:r>
      <w:r w:rsidR="00B76B2A">
        <w:rPr>
          <w:rFonts w:asciiTheme="minorHAnsi" w:hAnsiTheme="minorHAnsi" w:cstheme="minorHAnsi"/>
          <w:sz w:val="22"/>
          <w:szCs w:val="22"/>
        </w:rPr>
        <w:t>,</w:t>
      </w:r>
    </w:p>
    <w:p w14:paraId="32BA6782" w14:textId="4C02261A" w:rsidR="008B2E36" w:rsidRPr="002451AD" w:rsidRDefault="002C0EF6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Zmiany albo rezygnacji z podwykonawcy będącego podmiotem, na którego zasoby Wykonawca powoływał się, na zasadach określonych w art. 118 ust. 1 ustawy </w:t>
      </w:r>
      <w:proofErr w:type="spellStart"/>
      <w:r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Pr="002451AD">
        <w:rPr>
          <w:rFonts w:ascii="Calibri" w:hAnsi="Calibri" w:cs="Calibri"/>
          <w:sz w:val="22"/>
          <w:szCs w:val="22"/>
        </w:rPr>
        <w:t>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</w:t>
      </w:r>
      <w:r w:rsidR="00BB3B5C">
        <w:rPr>
          <w:rFonts w:ascii="Calibri" w:hAnsi="Calibri" w:cs="Calibri"/>
          <w:sz w:val="22"/>
          <w:szCs w:val="22"/>
        </w:rPr>
        <w:t>,</w:t>
      </w:r>
    </w:p>
    <w:p w14:paraId="69966435" w14:textId="6F62384D" w:rsidR="00634377" w:rsidRDefault="00975025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W sytuacjach o jakich jest mowa w art. 455 ustawy </w:t>
      </w:r>
      <w:proofErr w:type="spellStart"/>
      <w:r w:rsidRPr="002451AD">
        <w:rPr>
          <w:rFonts w:ascii="Calibri" w:hAnsi="Calibri" w:cs="Calibri"/>
          <w:sz w:val="22"/>
          <w:szCs w:val="22"/>
        </w:rPr>
        <w:t>Pzp</w:t>
      </w:r>
      <w:proofErr w:type="spellEnd"/>
      <w:r w:rsidRPr="002451AD">
        <w:rPr>
          <w:rFonts w:ascii="Calibri" w:hAnsi="Calibri" w:cs="Calibri"/>
          <w:sz w:val="22"/>
          <w:szCs w:val="22"/>
        </w:rPr>
        <w:t>,</w:t>
      </w:r>
    </w:p>
    <w:p w14:paraId="56E5F58B" w14:textId="4B0C4AE9" w:rsidR="00677ACB" w:rsidRPr="000F36AE" w:rsidRDefault="00677ACB" w:rsidP="00955626">
      <w:pPr>
        <w:pStyle w:val="Akapitzlist"/>
        <w:numPr>
          <w:ilvl w:val="0"/>
          <w:numId w:val="36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34377">
        <w:rPr>
          <w:rFonts w:ascii="Calibri" w:hAnsi="Calibri" w:cs="Calibri"/>
          <w:sz w:val="22"/>
          <w:szCs w:val="22"/>
        </w:rPr>
        <w:t xml:space="preserve">W </w:t>
      </w:r>
      <w:r w:rsidR="0058466F" w:rsidRPr="00634377">
        <w:rPr>
          <w:rFonts w:ascii="Calibri" w:hAnsi="Calibri" w:cs="Calibri"/>
          <w:sz w:val="22"/>
          <w:szCs w:val="22"/>
        </w:rPr>
        <w:t xml:space="preserve">przypadku, gdy Wykonawca złoży </w:t>
      </w:r>
      <w:r w:rsidR="00281BFB" w:rsidRPr="00634377">
        <w:rPr>
          <w:rFonts w:ascii="Calibri" w:hAnsi="Calibri" w:cs="Calibri"/>
          <w:sz w:val="22"/>
          <w:szCs w:val="22"/>
        </w:rPr>
        <w:t xml:space="preserve">należycie uzasadniony </w:t>
      </w:r>
      <w:r w:rsidR="0058466F" w:rsidRPr="00634377">
        <w:rPr>
          <w:rFonts w:ascii="Calibri" w:hAnsi="Calibri" w:cs="Calibri"/>
          <w:sz w:val="22"/>
          <w:szCs w:val="22"/>
        </w:rPr>
        <w:t>wniosek</w:t>
      </w:r>
      <w:r w:rsidR="006B4565" w:rsidRPr="00634377">
        <w:rPr>
          <w:rFonts w:ascii="Calibri" w:hAnsi="Calibri" w:cs="Calibri"/>
          <w:sz w:val="22"/>
          <w:szCs w:val="22"/>
        </w:rPr>
        <w:t xml:space="preserve"> o p</w:t>
      </w:r>
      <w:r w:rsidR="00BB3B5C">
        <w:rPr>
          <w:rFonts w:ascii="Calibri" w:hAnsi="Calibri" w:cs="Calibri"/>
          <w:sz w:val="22"/>
          <w:szCs w:val="22"/>
        </w:rPr>
        <w:t>rzedłużenie terminu realizacji U</w:t>
      </w:r>
      <w:r w:rsidR="006B4565" w:rsidRPr="00634377">
        <w:rPr>
          <w:rFonts w:ascii="Calibri" w:hAnsi="Calibri" w:cs="Calibri"/>
          <w:sz w:val="22"/>
          <w:szCs w:val="22"/>
        </w:rPr>
        <w:t xml:space="preserve">mowy, o którym </w:t>
      </w:r>
      <w:r w:rsidRPr="00634377">
        <w:rPr>
          <w:rFonts w:ascii="Calibri" w:hAnsi="Calibri" w:cs="Calibri"/>
          <w:sz w:val="22"/>
          <w:szCs w:val="22"/>
        </w:rPr>
        <w:t xml:space="preserve"> jest mowa w §</w:t>
      </w:r>
      <w:r w:rsidR="006B4565" w:rsidRPr="00634377">
        <w:rPr>
          <w:rFonts w:ascii="Calibri" w:hAnsi="Calibri" w:cs="Calibri"/>
          <w:sz w:val="22"/>
          <w:szCs w:val="22"/>
        </w:rPr>
        <w:t>4</w:t>
      </w:r>
      <w:r w:rsidRPr="00634377">
        <w:rPr>
          <w:rFonts w:ascii="Calibri" w:hAnsi="Calibri" w:cs="Calibri"/>
          <w:sz w:val="22"/>
          <w:szCs w:val="22"/>
        </w:rPr>
        <w:t xml:space="preserve"> ust. </w:t>
      </w:r>
      <w:r w:rsidR="006B4565" w:rsidRPr="00634377">
        <w:rPr>
          <w:rFonts w:ascii="Calibri" w:hAnsi="Calibri" w:cs="Calibri"/>
          <w:sz w:val="22"/>
          <w:szCs w:val="22"/>
        </w:rPr>
        <w:t>3</w:t>
      </w:r>
      <w:r w:rsidR="00BB3B5C">
        <w:rPr>
          <w:rFonts w:ascii="Calibri" w:hAnsi="Calibri" w:cs="Calibri"/>
          <w:sz w:val="22"/>
          <w:szCs w:val="22"/>
        </w:rPr>
        <w:t xml:space="preserve"> U</w:t>
      </w:r>
      <w:r w:rsidRPr="00634377">
        <w:rPr>
          <w:rFonts w:ascii="Calibri" w:hAnsi="Calibri" w:cs="Calibri"/>
          <w:sz w:val="22"/>
          <w:szCs w:val="22"/>
        </w:rPr>
        <w:t>mowy</w:t>
      </w:r>
      <w:r w:rsidR="00E31627" w:rsidRPr="00634377">
        <w:rPr>
          <w:rFonts w:ascii="Calibri" w:hAnsi="Calibri" w:cs="Calibri"/>
          <w:sz w:val="22"/>
          <w:szCs w:val="22"/>
        </w:rPr>
        <w:t>, z zastrzeżeniem, że okres p</w:t>
      </w:r>
      <w:r w:rsidR="00A65B56" w:rsidRPr="00634377">
        <w:rPr>
          <w:rFonts w:ascii="Calibri" w:hAnsi="Calibri" w:cs="Calibri"/>
          <w:sz w:val="22"/>
          <w:szCs w:val="22"/>
        </w:rPr>
        <w:t>rzedłużenia</w:t>
      </w:r>
      <w:r w:rsidR="00E31627" w:rsidRPr="00634377">
        <w:rPr>
          <w:rFonts w:ascii="Calibri" w:hAnsi="Calibri" w:cs="Calibri"/>
          <w:sz w:val="22"/>
          <w:szCs w:val="22"/>
        </w:rPr>
        <w:t xml:space="preserve"> terminu </w:t>
      </w:r>
      <w:r w:rsidR="00E31627" w:rsidRPr="000F36AE">
        <w:rPr>
          <w:rFonts w:ascii="Calibri" w:hAnsi="Calibri" w:cs="Calibri"/>
          <w:sz w:val="22"/>
          <w:szCs w:val="22"/>
        </w:rPr>
        <w:t>będzie nie dłuższy niż okres w którym dane okolicz</w:t>
      </w:r>
      <w:r w:rsidR="00BB3B5C" w:rsidRPr="000F36AE">
        <w:rPr>
          <w:rFonts w:ascii="Calibri" w:hAnsi="Calibri" w:cs="Calibri"/>
          <w:sz w:val="22"/>
          <w:szCs w:val="22"/>
        </w:rPr>
        <w:t>ności uniemożliwiły realizację U</w:t>
      </w:r>
      <w:r w:rsidR="00E31627" w:rsidRPr="000F36AE">
        <w:rPr>
          <w:rFonts w:ascii="Calibri" w:hAnsi="Calibri" w:cs="Calibri"/>
          <w:sz w:val="22"/>
          <w:szCs w:val="22"/>
        </w:rPr>
        <w:t>mowy</w:t>
      </w:r>
    </w:p>
    <w:p w14:paraId="3D8881AC" w14:textId="0CDE3088" w:rsidR="00525CD7" w:rsidRPr="000F36AE" w:rsidRDefault="00525CD7" w:rsidP="00955626">
      <w:pPr>
        <w:pStyle w:val="BodyText31"/>
        <w:numPr>
          <w:ilvl w:val="0"/>
          <w:numId w:val="36"/>
        </w:numPr>
        <w:ind w:left="851" w:hanging="425"/>
        <w:jc w:val="both"/>
        <w:textAlignment w:val="auto"/>
        <w:rPr>
          <w:rFonts w:ascii="Calibri" w:hAnsi="Calibri" w:cs="Calibri"/>
        </w:rPr>
      </w:pPr>
      <w:r w:rsidRPr="000F36AE">
        <w:rPr>
          <w:rFonts w:ascii="Calibri" w:hAnsi="Calibri" w:cs="Calibri"/>
        </w:rPr>
        <w:t>W przypadku konieczności zmiany osoby, o której mow</w:t>
      </w:r>
      <w:r w:rsidRPr="000F36AE">
        <w:rPr>
          <w:rFonts w:ascii="Calibri" w:hAnsi="Calibri"/>
        </w:rPr>
        <w:t>a w §1</w:t>
      </w:r>
      <w:r w:rsidR="00F945C0" w:rsidRPr="000F36AE">
        <w:rPr>
          <w:rFonts w:ascii="Calibri" w:hAnsi="Calibri"/>
        </w:rPr>
        <w:t>0</w:t>
      </w:r>
      <w:r w:rsidRPr="000F36AE">
        <w:rPr>
          <w:rFonts w:ascii="Calibri" w:hAnsi="Calibri"/>
        </w:rPr>
        <w:t xml:space="preserve"> ust. 3 </w:t>
      </w:r>
      <w:r w:rsidRPr="000F36AE">
        <w:rPr>
          <w:rFonts w:ascii="Calibri" w:hAnsi="Calibri" w:cs="Calibri"/>
        </w:rPr>
        <w:t>Umowy</w:t>
      </w:r>
      <w:r w:rsidR="00F945C0" w:rsidRPr="000F36AE">
        <w:rPr>
          <w:rFonts w:ascii="Calibri" w:hAnsi="Calibri" w:cs="Calibri"/>
        </w:rPr>
        <w:t>.</w:t>
      </w:r>
    </w:p>
    <w:p w14:paraId="139D39F3" w14:textId="19E63102" w:rsidR="00935BD1" w:rsidRPr="002451AD" w:rsidRDefault="00935BD1" w:rsidP="00955626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Inicjatorem zmian może być Zamawiający lub Wykonawca poprzez pisemne wystą</w:t>
      </w:r>
      <w:r w:rsidR="00BB3B5C">
        <w:rPr>
          <w:rFonts w:ascii="Calibri" w:hAnsi="Calibri" w:cs="Calibri"/>
          <w:sz w:val="22"/>
          <w:szCs w:val="22"/>
        </w:rPr>
        <w:t>pienie w okresie obowiązywania U</w:t>
      </w:r>
      <w:r w:rsidRPr="002451AD">
        <w:rPr>
          <w:rFonts w:ascii="Calibri" w:hAnsi="Calibri" w:cs="Calibri"/>
          <w:sz w:val="22"/>
          <w:szCs w:val="22"/>
        </w:rPr>
        <w:t>mowy</w:t>
      </w:r>
      <w:r w:rsidR="00BB3B5C">
        <w:rPr>
          <w:rFonts w:ascii="Calibri" w:hAnsi="Calibri" w:cs="Calibri"/>
          <w:sz w:val="22"/>
          <w:szCs w:val="22"/>
        </w:rPr>
        <w:t>,</w:t>
      </w:r>
      <w:r w:rsidRPr="002451AD">
        <w:rPr>
          <w:rFonts w:ascii="Calibri" w:hAnsi="Calibri" w:cs="Calibri"/>
          <w:sz w:val="22"/>
          <w:szCs w:val="22"/>
        </w:rPr>
        <w:t xml:space="preserve"> zawierające opis proponowanych zmian, ich uzasadnienie oraz termin wprowadzenia.</w:t>
      </w:r>
    </w:p>
    <w:p w14:paraId="39964AE2" w14:textId="77777777" w:rsidR="00F945C0" w:rsidRDefault="00F945C0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3460FD" w14:textId="77777777" w:rsidR="00935BD1" w:rsidRPr="00202155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Tajemnica przedsiębiorstwa</w:t>
      </w:r>
    </w:p>
    <w:p w14:paraId="56799A9B" w14:textId="77777777" w:rsidR="000502FD" w:rsidRPr="002451AD" w:rsidRDefault="000502FD" w:rsidP="000502F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§20</w:t>
      </w:r>
    </w:p>
    <w:p w14:paraId="122D1E34" w14:textId="77777777" w:rsidR="000502FD" w:rsidRPr="002451AD" w:rsidRDefault="000502FD" w:rsidP="00955626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Strony zobowiązują się do:</w:t>
      </w:r>
    </w:p>
    <w:p w14:paraId="101165F5" w14:textId="488F5CF1" w:rsidR="00975025" w:rsidRPr="002451AD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zachowania w tajemni</w:t>
      </w:r>
      <w:r w:rsidR="00BB3B5C">
        <w:rPr>
          <w:rFonts w:ascii="Calibri" w:hAnsi="Calibri" w:cs="Calibri"/>
          <w:sz w:val="22"/>
          <w:szCs w:val="22"/>
        </w:rPr>
        <w:t>cy - zarówno w trakcie trwania U</w:t>
      </w:r>
      <w:r w:rsidRPr="002451AD">
        <w:rPr>
          <w:rFonts w:ascii="Calibri" w:hAnsi="Calibri" w:cs="Calibri"/>
          <w:sz w:val="22"/>
          <w:szCs w:val="22"/>
        </w:rPr>
        <w:t xml:space="preserve">mowy, jak i po jej ustaniu -  wszelkich informacji, nie będących jawnymi, pozyskanych w jakiejkolwiek postaci, w jakikolwiek sposób, zamierzony czy przypadkowy, w formie ustnej, pisemnej lub elektronicznej, a dotyczących drugiej Strony lub działalności przez nią prowadzonej, które znajdą się w jej posiadaniu w związku z realizacją </w:t>
      </w:r>
      <w:r w:rsidR="00BB3B5C">
        <w:rPr>
          <w:rFonts w:ascii="Calibri" w:hAnsi="Calibri" w:cs="Calibri"/>
          <w:sz w:val="22"/>
          <w:szCs w:val="22"/>
        </w:rPr>
        <w:t>U</w:t>
      </w:r>
      <w:r w:rsidRPr="002451AD">
        <w:rPr>
          <w:rFonts w:ascii="Calibri" w:hAnsi="Calibri" w:cs="Calibri"/>
          <w:sz w:val="22"/>
          <w:szCs w:val="22"/>
        </w:rPr>
        <w:t xml:space="preserve">mowy, ze szczególnym uwzględnieniem informacji dotyczących wszelkich danych i tajemnicy przedsiębiorstwa, tj. informacji technicznych, technologicznych, organizacyjnych oraz innych posiadających wartość gospodarczą dla drugiej Strony (informacje chronione), </w:t>
      </w:r>
    </w:p>
    <w:p w14:paraId="6CE4673C" w14:textId="77777777" w:rsidR="00FE7C4F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przestrzegania obowiązujących przepisów prawa powszechnego regulujących obszar ochrony informacji i danych oraz unormowań Umowy, </w:t>
      </w:r>
    </w:p>
    <w:p w14:paraId="4DBB7307" w14:textId="6B09AAA5" w:rsidR="00975025" w:rsidRPr="002451AD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zabezpieczenia pozyskanych informacji i danych poprzez odpowiednie środki techniczne i organizacyjne gwarantujące adekwatny stopień bezpieczeństwa zapewniających ochronę informacji i danych przez nieuprawnionym dostępem, modyfikacją, pozyskaniem lub utratą albo ujaw</w:t>
      </w:r>
      <w:r w:rsidR="00975025" w:rsidRPr="002451AD">
        <w:rPr>
          <w:rFonts w:ascii="Calibri" w:hAnsi="Calibri" w:cs="Calibri"/>
          <w:sz w:val="22"/>
          <w:szCs w:val="22"/>
        </w:rPr>
        <w:t>nieniu osobom nieupoważnionym,</w:t>
      </w:r>
    </w:p>
    <w:p w14:paraId="4E7D981E" w14:textId="77777777" w:rsidR="00975025" w:rsidRPr="002451AD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 xml:space="preserve">nie wykorzystywania, nie ujawniania ani nie udostępniania pozyskanych informacji i danych, bez pisemnej zgody Stron Umowy, której informacja dotyczy, chyba że konieczność ujawnienia posiadanych informacji wynika z obowiązujących przepisów prawa lub Umowy, </w:t>
      </w:r>
    </w:p>
    <w:p w14:paraId="3FB4F4BD" w14:textId="001E9437" w:rsidR="00975025" w:rsidRPr="002451AD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ponoszenia odpowiedzialność za szkody powstałe wskutek naruszenia ta</w:t>
      </w:r>
      <w:r w:rsidR="00975025" w:rsidRPr="002451AD">
        <w:rPr>
          <w:rFonts w:ascii="Calibri" w:hAnsi="Calibri" w:cs="Calibri"/>
          <w:sz w:val="22"/>
          <w:szCs w:val="22"/>
        </w:rPr>
        <w:t>jemnicy, o której mowa w ust. 1 pkt 1)</w:t>
      </w:r>
      <w:r w:rsidRPr="002451AD">
        <w:rPr>
          <w:rFonts w:ascii="Calibri" w:hAnsi="Calibri" w:cs="Calibri"/>
          <w:sz w:val="22"/>
          <w:szCs w:val="22"/>
        </w:rPr>
        <w:t xml:space="preserve"> oraz wszelkie inne szkody p</w:t>
      </w:r>
      <w:r w:rsidR="00BB3B5C">
        <w:rPr>
          <w:rFonts w:ascii="Calibri" w:hAnsi="Calibri" w:cs="Calibri"/>
          <w:sz w:val="22"/>
          <w:szCs w:val="22"/>
        </w:rPr>
        <w:t>owstałe w związku z realizacją U</w:t>
      </w:r>
      <w:r w:rsidRPr="002451AD">
        <w:rPr>
          <w:rFonts w:ascii="Calibri" w:hAnsi="Calibri" w:cs="Calibri"/>
          <w:sz w:val="22"/>
          <w:szCs w:val="22"/>
        </w:rPr>
        <w:t xml:space="preserve">mowy, </w:t>
      </w:r>
    </w:p>
    <w:p w14:paraId="4440DD6E" w14:textId="0789775E" w:rsidR="000502FD" w:rsidRPr="002451AD" w:rsidRDefault="000502FD" w:rsidP="00955626">
      <w:pPr>
        <w:pStyle w:val="Akapitzlist"/>
        <w:numPr>
          <w:ilvl w:val="0"/>
          <w:numId w:val="37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realizacji czynności będących przedmiotem Umowy przy pomocy przeszkolonych oraz świadomych obowiązków i odpowiedzialności z tytułu naruszeń pracowników, a także odpowiedzialności za ich działania jak za własne,</w:t>
      </w:r>
    </w:p>
    <w:p w14:paraId="077B8D0C" w14:textId="488DFD8B" w:rsidR="00935BD1" w:rsidRPr="002451AD" w:rsidRDefault="000502FD" w:rsidP="00955626">
      <w:pPr>
        <w:numPr>
          <w:ilvl w:val="0"/>
          <w:numId w:val="25"/>
        </w:num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2451AD">
        <w:rPr>
          <w:rFonts w:ascii="Calibri" w:hAnsi="Calibri" w:cs="Calibri"/>
          <w:sz w:val="22"/>
          <w:szCs w:val="22"/>
        </w:rPr>
        <w:t>Strony wzajemnie oświadczają, że posiadają podstawę prawną przetwarzania danych osó</w:t>
      </w:r>
      <w:r w:rsidR="00975025" w:rsidRPr="002451AD">
        <w:rPr>
          <w:rFonts w:ascii="Calibri" w:hAnsi="Calibri" w:cs="Calibri"/>
          <w:sz w:val="22"/>
          <w:szCs w:val="22"/>
        </w:rPr>
        <w:t xml:space="preserve">b, o </w:t>
      </w:r>
      <w:r w:rsidRPr="002451AD">
        <w:rPr>
          <w:rFonts w:ascii="Calibri" w:hAnsi="Calibri" w:cs="Calibri"/>
          <w:sz w:val="22"/>
          <w:szCs w:val="22"/>
        </w:rPr>
        <w:t xml:space="preserve">których mowa w niniejszej </w:t>
      </w:r>
      <w:r w:rsidR="00BB3B5C">
        <w:rPr>
          <w:rFonts w:ascii="Calibri" w:hAnsi="Calibri" w:cs="Calibri"/>
          <w:sz w:val="22"/>
          <w:szCs w:val="22"/>
        </w:rPr>
        <w:t>Um</w:t>
      </w:r>
      <w:r w:rsidRPr="002451AD">
        <w:rPr>
          <w:rFonts w:ascii="Calibri" w:hAnsi="Calibri" w:cs="Calibri"/>
          <w:sz w:val="22"/>
          <w:szCs w:val="22"/>
        </w:rPr>
        <w:t>owie, m.in. imienia i nazwiska, danych kontaktowych, tj. numeru telefonu oraz adresu e-mail oraz że dane te przetwarzane będą przez każdą ze stron wyłącznie na p</w:t>
      </w:r>
      <w:r w:rsidR="00BB3B5C">
        <w:rPr>
          <w:rFonts w:ascii="Calibri" w:hAnsi="Calibri" w:cs="Calibri"/>
          <w:sz w:val="22"/>
          <w:szCs w:val="22"/>
        </w:rPr>
        <w:t>otrzeby wykonywania niniejszej U</w:t>
      </w:r>
      <w:r w:rsidRPr="002451AD">
        <w:rPr>
          <w:rFonts w:ascii="Calibri" w:hAnsi="Calibri" w:cs="Calibri"/>
          <w:sz w:val="22"/>
          <w:szCs w:val="22"/>
        </w:rPr>
        <w:t xml:space="preserve">mowy, przez okres jej trwania, z uwzględnieniem ustawowych terminów przechowywania dokumentacji, w tym do celów podatkowych – w trybie i na zasadach określonych Rozporządzeniem Parlamentu Europejskiego i Rady (UE) nr 2016/679 w sprawie ochrony osób fizycznych w związku z przetwarzaniem </w:t>
      </w:r>
      <w:r w:rsidRPr="002451AD">
        <w:rPr>
          <w:rFonts w:ascii="Calibri" w:hAnsi="Calibri" w:cs="Calibri"/>
          <w:sz w:val="22"/>
          <w:szCs w:val="22"/>
        </w:rPr>
        <w:lastRenderedPageBreak/>
        <w:t>danych osobowych i w sprawie swobodnego przepływu takich danych oraz uchylenia dyrektywy 95/46/WE (Dz.</w:t>
      </w:r>
      <w:r w:rsidR="00634377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>Urz.</w:t>
      </w:r>
      <w:r w:rsidR="00634377">
        <w:rPr>
          <w:rFonts w:ascii="Calibri" w:hAnsi="Calibri" w:cs="Calibri"/>
          <w:sz w:val="22"/>
          <w:szCs w:val="22"/>
        </w:rPr>
        <w:t xml:space="preserve"> </w:t>
      </w:r>
      <w:r w:rsidRPr="002451AD">
        <w:rPr>
          <w:rFonts w:ascii="Calibri" w:hAnsi="Calibri" w:cs="Calibri"/>
          <w:sz w:val="22"/>
          <w:szCs w:val="22"/>
        </w:rPr>
        <w:t xml:space="preserve">UE L 119 z 4 maja 2016 r., str.1). Jednocześnie Strony potwierdzają, iż ww. osoby zostały poinformowane o celu, zasadach i sposobach przetwarzania ich danych w </w:t>
      </w:r>
      <w:r w:rsidR="00BB3B5C">
        <w:rPr>
          <w:rFonts w:ascii="Calibri" w:hAnsi="Calibri" w:cs="Calibri"/>
          <w:sz w:val="22"/>
          <w:szCs w:val="22"/>
        </w:rPr>
        <w:t>związku z zawarciem niniejszej U</w:t>
      </w:r>
      <w:r w:rsidRPr="002451AD">
        <w:rPr>
          <w:rFonts w:ascii="Calibri" w:hAnsi="Calibri" w:cs="Calibri"/>
          <w:sz w:val="22"/>
          <w:szCs w:val="22"/>
        </w:rPr>
        <w:t>mowy oraz przysługujących im z tego tytułu uprawnieniach wynikających z Rozporzą</w:t>
      </w:r>
      <w:r w:rsidR="00975025" w:rsidRPr="002451AD">
        <w:rPr>
          <w:rFonts w:ascii="Calibri" w:hAnsi="Calibri" w:cs="Calibri"/>
          <w:sz w:val="22"/>
          <w:szCs w:val="22"/>
        </w:rPr>
        <w:t>dzenia, o którym mowa powyżej.</w:t>
      </w:r>
    </w:p>
    <w:p w14:paraId="29DEAECC" w14:textId="77777777" w:rsidR="000502FD" w:rsidRPr="002451AD" w:rsidRDefault="000502FD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E48CBE" w14:textId="77777777" w:rsidR="00935BD1" w:rsidRPr="002451AD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451AD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00F83D8D" w14:textId="77777777" w:rsidR="00935BD1" w:rsidRDefault="00935BD1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02155">
        <w:rPr>
          <w:rFonts w:ascii="Calibri" w:hAnsi="Calibri" w:cs="Calibri"/>
          <w:b/>
          <w:bCs/>
          <w:sz w:val="22"/>
          <w:szCs w:val="22"/>
        </w:rPr>
        <w:t>§ 21</w:t>
      </w:r>
    </w:p>
    <w:p w14:paraId="0EC7EED1" w14:textId="77777777" w:rsidR="000B0BDB" w:rsidRDefault="000B0BDB" w:rsidP="000B0BDB">
      <w:pPr>
        <w:numPr>
          <w:ilvl w:val="0"/>
          <w:numId w:val="4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Sądami właściwymi do rozpatrzenia ewentualnego sporu między stronami Umowy, są sądy powszechne właściwe dla siedziby Zamawiającego w oparciu o prawo polskie.</w:t>
      </w:r>
    </w:p>
    <w:p w14:paraId="2721831F" w14:textId="77777777" w:rsidR="000B0BDB" w:rsidRDefault="000B0BDB" w:rsidP="000B0BDB">
      <w:pPr>
        <w:numPr>
          <w:ilvl w:val="0"/>
          <w:numId w:val="4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sprawach nie uregulowanych niniejszą umową będą miały zastosowanie przepisy ustawy Prawo zamówień publicznych i Kodeksu Cywilnego.</w:t>
      </w:r>
    </w:p>
    <w:p w14:paraId="4BB002C5" w14:textId="77777777" w:rsidR="000B0BDB" w:rsidRDefault="000B0BDB" w:rsidP="000B0BDB">
      <w:pPr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Umowę sporządza się w jednobrzmiących egzemplarzach, po jednym dla każdej ze Stron* (*</w:t>
      </w:r>
      <w:r>
        <w:rPr>
          <w:rFonts w:ascii="Calibri" w:hAnsi="Calibri"/>
          <w:i/>
          <w:iCs/>
          <w:sz w:val="22"/>
        </w:rPr>
        <w:t>jeśli Umowa zostanie zawarta w tradycyjnej formie pisemnej</w:t>
      </w:r>
      <w:r>
        <w:rPr>
          <w:rFonts w:ascii="Calibri" w:hAnsi="Calibri"/>
          <w:sz w:val="22"/>
        </w:rPr>
        <w:t>) /Umowa została zawarta z zachowaniem formy elektronicznej przy użyciu kwalifikowanego podpisu elektronicznego, pozwalającej na utrwalenie na trwałym nośniku, z możliwością wygenerowania egzemplarza dla każdej Strony. (*</w:t>
      </w:r>
      <w:r>
        <w:rPr>
          <w:rFonts w:ascii="Calibri" w:hAnsi="Calibri"/>
          <w:i/>
          <w:iCs/>
          <w:sz w:val="22"/>
        </w:rPr>
        <w:t>jeśli Umowa zostanie zawarta w formie elektronicznej)</w:t>
      </w:r>
      <w:r>
        <w:rPr>
          <w:rFonts w:ascii="Calibri" w:hAnsi="Calibri"/>
          <w:sz w:val="22"/>
        </w:rPr>
        <w:t xml:space="preserve"> </w:t>
      </w:r>
    </w:p>
    <w:p w14:paraId="3A67167C" w14:textId="77777777" w:rsidR="000B0BDB" w:rsidRDefault="000B0BDB" w:rsidP="000B0BDB">
      <w:pPr>
        <w:numPr>
          <w:ilvl w:val="0"/>
          <w:numId w:val="43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Datą zawarcia Umowy jest data złożenia ostatniego z kwalifikowanych podpisów elektronicznych przez Strony stosownie do wskazania znacznika czasu ujawnionego w szczegółach dokumentu zawartego w postaci elektronicznej (*</w:t>
      </w:r>
      <w:r>
        <w:rPr>
          <w:rFonts w:ascii="Calibri" w:hAnsi="Calibri"/>
          <w:i/>
          <w:iCs/>
          <w:sz w:val="22"/>
        </w:rPr>
        <w:t>jeśli Umowa zostanie zawarta w formie elektronicznej)</w:t>
      </w:r>
      <w:r>
        <w:rPr>
          <w:rFonts w:ascii="Calibri" w:hAnsi="Calibri"/>
          <w:sz w:val="22"/>
        </w:rPr>
        <w:t>.</w:t>
      </w:r>
    </w:p>
    <w:p w14:paraId="1FD66180" w14:textId="77777777" w:rsidR="000B0BDB" w:rsidRDefault="000B0BDB" w:rsidP="000B0BDB">
      <w:pPr>
        <w:numPr>
          <w:ilvl w:val="0"/>
          <w:numId w:val="4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 do niniejszej Umowy stanowią:</w:t>
      </w:r>
    </w:p>
    <w:p w14:paraId="63BFF637" w14:textId="77777777" w:rsidR="000B0BDB" w:rsidRPr="00202155" w:rsidRDefault="000B0BDB" w:rsidP="00202155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50ED365" w14:textId="1F11F97C" w:rsidR="000875BD" w:rsidRDefault="006359DE" w:rsidP="004237DD">
      <w:pPr>
        <w:pStyle w:val="Tekstpodstawowy"/>
        <w:rPr>
          <w:rFonts w:ascii="Calibri" w:hAnsi="Calibri" w:cs="Calibri"/>
          <w:i/>
          <w:iCs/>
          <w:color w:val="auto"/>
          <w:sz w:val="16"/>
          <w:szCs w:val="16"/>
        </w:rPr>
      </w:pPr>
      <w:r>
        <w:rPr>
          <w:rFonts w:ascii="Calibri" w:hAnsi="Calibri" w:cs="Calibri"/>
          <w:i/>
          <w:iCs/>
          <w:color w:val="auto"/>
          <w:sz w:val="16"/>
          <w:szCs w:val="16"/>
        </w:rPr>
        <w:t>*niepotrzebne usunąć</w:t>
      </w:r>
    </w:p>
    <w:p w14:paraId="4AD15F18" w14:textId="77777777" w:rsidR="00BB3B5C" w:rsidRPr="00BB3B5C" w:rsidRDefault="00BB3B5C" w:rsidP="004237DD">
      <w:pPr>
        <w:pStyle w:val="Tekstpodstawowy"/>
        <w:rPr>
          <w:rFonts w:ascii="Calibri" w:hAnsi="Calibri" w:cs="Calibri"/>
          <w:i/>
          <w:iCs/>
          <w:color w:val="auto"/>
          <w:sz w:val="16"/>
          <w:szCs w:val="16"/>
        </w:rPr>
      </w:pPr>
    </w:p>
    <w:p w14:paraId="04D0C900" w14:textId="02AAE62F" w:rsidR="00935BD1" w:rsidRPr="00BB3B5C" w:rsidRDefault="00935BD1" w:rsidP="00991349">
      <w:pPr>
        <w:pStyle w:val="Tekstpodstawowy"/>
        <w:rPr>
          <w:rFonts w:asciiTheme="minorHAnsi" w:hAnsiTheme="minorHAnsi" w:cstheme="minorHAnsi"/>
          <w:b/>
          <w:u w:val="single"/>
        </w:rPr>
      </w:pPr>
      <w:r w:rsidRPr="00BB3B5C">
        <w:rPr>
          <w:rFonts w:asciiTheme="minorHAnsi" w:hAnsiTheme="minorHAnsi" w:cstheme="minorHAnsi"/>
          <w:b/>
          <w:u w:val="single"/>
        </w:rPr>
        <w:t>Załączniki do umowy:</w:t>
      </w:r>
    </w:p>
    <w:p w14:paraId="58BBA96A" w14:textId="77777777" w:rsidR="00935BD1" w:rsidRPr="00BB3B5C" w:rsidRDefault="00935BD1" w:rsidP="00991349">
      <w:pPr>
        <w:pStyle w:val="Tekstpodstawowy"/>
        <w:rPr>
          <w:rFonts w:asciiTheme="minorHAnsi" w:hAnsiTheme="minorHAnsi" w:cstheme="minorHAnsi"/>
        </w:rPr>
      </w:pPr>
      <w:r w:rsidRPr="00BB3B5C">
        <w:rPr>
          <w:rFonts w:asciiTheme="minorHAnsi" w:hAnsiTheme="minorHAnsi" w:cstheme="minorHAnsi"/>
        </w:rPr>
        <w:t>1/ Załącznik Nr 1 – Kosztorysy</w:t>
      </w:r>
    </w:p>
    <w:p w14:paraId="325F2BFD" w14:textId="77777777" w:rsidR="00935BD1" w:rsidRPr="00BB3B5C" w:rsidRDefault="00935BD1" w:rsidP="00991349">
      <w:pPr>
        <w:pStyle w:val="Tekstpodstawowy"/>
        <w:rPr>
          <w:rFonts w:asciiTheme="minorHAnsi" w:hAnsiTheme="minorHAnsi" w:cstheme="minorHAnsi"/>
        </w:rPr>
      </w:pPr>
      <w:r w:rsidRPr="00BB3B5C">
        <w:rPr>
          <w:rFonts w:asciiTheme="minorHAnsi" w:hAnsiTheme="minorHAnsi" w:cstheme="minorHAnsi"/>
        </w:rPr>
        <w:t>2/ Załącznik Nr 2 – Harmonogram rzeczowo-finansowy</w:t>
      </w:r>
    </w:p>
    <w:p w14:paraId="082752A5" w14:textId="77777777" w:rsidR="00935BD1" w:rsidRPr="00BB3B5C" w:rsidRDefault="00935BD1" w:rsidP="00991349">
      <w:pPr>
        <w:pStyle w:val="Tekstpodstawowy"/>
        <w:rPr>
          <w:rFonts w:asciiTheme="minorHAnsi" w:hAnsiTheme="minorHAnsi" w:cstheme="minorHAnsi"/>
        </w:rPr>
      </w:pPr>
      <w:r w:rsidRPr="00BB3B5C">
        <w:rPr>
          <w:rFonts w:asciiTheme="minorHAnsi" w:hAnsiTheme="minorHAnsi" w:cstheme="minorHAnsi"/>
        </w:rPr>
        <w:t>3/ Załącznik Nr 3 – Wykaz podwykonawców</w:t>
      </w:r>
    </w:p>
    <w:p w14:paraId="679A2D3A" w14:textId="38B3E4E0" w:rsidR="00935BD1" w:rsidRPr="00BB3B5C" w:rsidRDefault="00935BD1" w:rsidP="00991349">
      <w:pPr>
        <w:pStyle w:val="Tekstpodstawowy"/>
        <w:rPr>
          <w:rFonts w:asciiTheme="minorHAnsi" w:hAnsiTheme="minorHAnsi" w:cstheme="minorHAnsi"/>
        </w:rPr>
      </w:pPr>
      <w:r w:rsidRPr="00BB3B5C">
        <w:rPr>
          <w:rFonts w:asciiTheme="minorHAnsi" w:hAnsiTheme="minorHAnsi" w:cstheme="minorHAnsi"/>
        </w:rPr>
        <w:t xml:space="preserve">4/ Załącznik Nr 4 </w:t>
      </w:r>
      <w:r w:rsidR="00E965CB">
        <w:rPr>
          <w:rFonts w:asciiTheme="minorHAnsi" w:hAnsiTheme="minorHAnsi" w:cstheme="minorHAnsi"/>
        </w:rPr>
        <w:t>– O</w:t>
      </w:r>
      <w:r w:rsidRPr="00BB3B5C">
        <w:rPr>
          <w:rFonts w:asciiTheme="minorHAnsi" w:hAnsiTheme="minorHAnsi" w:cstheme="minorHAnsi"/>
        </w:rPr>
        <w:t>świadczenia podwykonawcy</w:t>
      </w:r>
    </w:p>
    <w:p w14:paraId="20C5E722" w14:textId="77777777" w:rsidR="00935BD1" w:rsidRDefault="00935BD1" w:rsidP="00991349">
      <w:pPr>
        <w:pStyle w:val="Tekstpodstawowy"/>
        <w:rPr>
          <w:rFonts w:asciiTheme="minorHAnsi" w:hAnsiTheme="minorHAnsi" w:cstheme="minorHAnsi"/>
        </w:rPr>
      </w:pPr>
      <w:r w:rsidRPr="00BB3B5C">
        <w:rPr>
          <w:rFonts w:asciiTheme="minorHAnsi" w:hAnsiTheme="minorHAnsi" w:cstheme="minorHAnsi"/>
        </w:rPr>
        <w:t>5/ Załącznik Nr 5 – Karta akceptacji materiału</w:t>
      </w:r>
    </w:p>
    <w:p w14:paraId="6CD72798" w14:textId="56A78747" w:rsidR="00D17AAF" w:rsidRPr="00BB3B5C" w:rsidRDefault="00D17AAF" w:rsidP="00991349">
      <w:pPr>
        <w:pStyle w:val="Tekstpodstawow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6/ Załącznik nr 6 – Formularz oferty</w:t>
      </w:r>
    </w:p>
    <w:p w14:paraId="48B9A978" w14:textId="0C45F5E5" w:rsidR="00F945C0" w:rsidRDefault="00F945C0" w:rsidP="00B1660A">
      <w:pPr>
        <w:pStyle w:val="Tekstpodstawowy"/>
        <w:spacing w:before="120"/>
        <w:rPr>
          <w:rFonts w:ascii="Calibri" w:hAnsi="Calibri" w:cs="Calibri"/>
          <w:b/>
          <w:bCs/>
          <w:color w:val="auto"/>
        </w:rPr>
      </w:pPr>
    </w:p>
    <w:p w14:paraId="427A4CB0" w14:textId="70AC7CF3" w:rsidR="00935BD1" w:rsidRPr="002451AD" w:rsidRDefault="00357571" w:rsidP="00975025">
      <w:pPr>
        <w:pStyle w:val="Tekstpodstawowy"/>
        <w:spacing w:before="120"/>
        <w:jc w:val="center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t>Z</w:t>
      </w:r>
      <w:r w:rsidR="00935BD1" w:rsidRPr="002451AD">
        <w:rPr>
          <w:rFonts w:ascii="Calibri" w:hAnsi="Calibri" w:cs="Calibri"/>
          <w:b/>
          <w:bCs/>
          <w:color w:val="auto"/>
        </w:rPr>
        <w:t xml:space="preserve">AMAWIAJĄCY: </w:t>
      </w:r>
      <w:r w:rsidR="00935BD1" w:rsidRPr="002451AD">
        <w:rPr>
          <w:rFonts w:ascii="Calibri" w:hAnsi="Calibri" w:cs="Calibri"/>
          <w:b/>
          <w:bCs/>
          <w:color w:val="auto"/>
        </w:rPr>
        <w:tab/>
      </w:r>
      <w:r w:rsidR="00935BD1" w:rsidRPr="002451AD">
        <w:rPr>
          <w:rFonts w:ascii="Calibri" w:hAnsi="Calibri" w:cs="Calibri"/>
          <w:b/>
          <w:bCs/>
          <w:color w:val="auto"/>
        </w:rPr>
        <w:tab/>
      </w:r>
      <w:r w:rsidR="00935BD1" w:rsidRPr="002451AD">
        <w:rPr>
          <w:rFonts w:ascii="Calibri" w:hAnsi="Calibri" w:cs="Calibri"/>
          <w:b/>
          <w:bCs/>
          <w:color w:val="auto"/>
        </w:rPr>
        <w:tab/>
      </w:r>
      <w:r w:rsidR="00935BD1" w:rsidRPr="002451AD">
        <w:rPr>
          <w:rFonts w:ascii="Calibri" w:hAnsi="Calibri" w:cs="Calibri"/>
          <w:b/>
          <w:bCs/>
          <w:color w:val="auto"/>
        </w:rPr>
        <w:tab/>
      </w:r>
      <w:r w:rsidR="00935BD1" w:rsidRPr="002451AD">
        <w:rPr>
          <w:rFonts w:ascii="Calibri" w:hAnsi="Calibri" w:cs="Calibri"/>
          <w:b/>
          <w:bCs/>
          <w:color w:val="auto"/>
        </w:rPr>
        <w:tab/>
      </w:r>
      <w:r w:rsidR="00935BD1" w:rsidRPr="002451AD">
        <w:rPr>
          <w:rFonts w:ascii="Calibri" w:hAnsi="Calibri" w:cs="Calibri"/>
          <w:b/>
          <w:bCs/>
          <w:color w:val="auto"/>
        </w:rPr>
        <w:tab/>
        <w:t>WYKONAWCA:</w:t>
      </w:r>
    </w:p>
    <w:sectPr w:rsidR="00935BD1" w:rsidRPr="002451AD" w:rsidSect="001175B5">
      <w:headerReference w:type="default" r:id="rId9"/>
      <w:footerReference w:type="default" r:id="rId10"/>
      <w:endnotePr>
        <w:numFmt w:val="decimal"/>
        <w:numStart w:val="0"/>
      </w:endnotePr>
      <w:pgSz w:w="11907" w:h="16840" w:code="9"/>
      <w:pgMar w:top="964" w:right="964" w:bottom="964" w:left="964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9C659" w14:textId="77777777" w:rsidR="00283212" w:rsidRDefault="00283212">
      <w:r>
        <w:separator/>
      </w:r>
    </w:p>
  </w:endnote>
  <w:endnote w:type="continuationSeparator" w:id="0">
    <w:p w14:paraId="37476044" w14:textId="77777777" w:rsidR="00283212" w:rsidRDefault="0028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746DC" w14:textId="1FFA3F6D" w:rsidR="00411394" w:rsidRPr="00357571" w:rsidRDefault="00E06947" w:rsidP="00357571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-1701"/>
        <w:tab w:val="left" w:pos="540"/>
      </w:tabs>
      <w:ind w:left="567" w:hanging="851"/>
      <w:jc w:val="both"/>
      <w:rPr>
        <w:rFonts w:ascii="Calibri" w:hAnsi="Calibri" w:cs="Calibri"/>
        <w:i/>
        <w:iCs/>
        <w:sz w:val="18"/>
        <w:szCs w:val="18"/>
        <w:lang w:val="pl-PL"/>
      </w:rPr>
    </w:pPr>
    <w:r w:rsidRPr="00A95098">
      <w:rPr>
        <w:rFonts w:ascii="Calibri" w:hAnsi="Calibri" w:cs="Arial"/>
        <w:i/>
        <w:sz w:val="18"/>
        <w:szCs w:val="18"/>
        <w:lang w:val="pl-PL"/>
      </w:rPr>
      <w:t>Załącznik nr 7</w:t>
    </w:r>
    <w:r w:rsidR="00134E09" w:rsidRPr="00A95098">
      <w:rPr>
        <w:rFonts w:ascii="Calibri" w:hAnsi="Calibri" w:cs="Arial"/>
        <w:i/>
        <w:sz w:val="18"/>
        <w:szCs w:val="18"/>
        <w:lang w:val="pl-PL"/>
      </w:rPr>
      <w:t xml:space="preserve"> do SWZ – </w:t>
    </w:r>
    <w:r w:rsidR="0005285A" w:rsidRPr="00A95098">
      <w:rPr>
        <w:rFonts w:ascii="Calibri" w:hAnsi="Calibri" w:cs="Arial"/>
        <w:i/>
        <w:sz w:val="18"/>
        <w:szCs w:val="18"/>
        <w:lang w:val="pl-PL"/>
      </w:rPr>
      <w:t>Projektowane postanowienia umowy</w:t>
    </w:r>
    <w:r w:rsidR="00411394" w:rsidRPr="00357571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411394" w:rsidRPr="002864B8">
      <w:rPr>
        <w:rFonts w:ascii="Calibri" w:hAnsi="Calibri" w:cs="Calibri"/>
        <w:i/>
        <w:iCs/>
        <w:sz w:val="18"/>
        <w:szCs w:val="18"/>
        <w:lang w:val="pl-PL"/>
      </w:rPr>
      <w:tab/>
    </w:r>
    <w:r w:rsidR="00134E09">
      <w:rPr>
        <w:rFonts w:ascii="Calibri" w:hAnsi="Calibri" w:cs="Calibri"/>
        <w:i/>
        <w:iCs/>
        <w:sz w:val="18"/>
        <w:szCs w:val="18"/>
        <w:lang w:val="pl-PL"/>
      </w:rPr>
      <w:t xml:space="preserve">      </w: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begin"/>
    </w:r>
    <w:r w:rsidR="00411394" w:rsidRPr="00357571">
      <w:rPr>
        <w:rStyle w:val="Numerstrony"/>
        <w:rFonts w:ascii="Calibri" w:hAnsi="Calibri" w:cs="Calibri"/>
        <w:i/>
        <w:iCs/>
        <w:sz w:val="18"/>
        <w:szCs w:val="18"/>
        <w:lang w:val="pl-PL"/>
      </w:rPr>
      <w:instrText xml:space="preserve"> PAGE </w:instrTex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separate"/>
    </w:r>
    <w:r w:rsidR="004636E5">
      <w:rPr>
        <w:rStyle w:val="Numerstrony"/>
        <w:rFonts w:ascii="Calibri" w:hAnsi="Calibri" w:cs="Calibri"/>
        <w:i/>
        <w:iCs/>
        <w:noProof/>
        <w:sz w:val="18"/>
        <w:szCs w:val="18"/>
        <w:lang w:val="pl-PL"/>
      </w:rPr>
      <w:t>1</w: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end"/>
    </w:r>
    <w:r w:rsidR="00411394" w:rsidRPr="00357571">
      <w:rPr>
        <w:rStyle w:val="Numerstrony"/>
        <w:rFonts w:ascii="Calibri" w:hAnsi="Calibri" w:cs="Calibri"/>
        <w:i/>
        <w:iCs/>
        <w:sz w:val="18"/>
        <w:szCs w:val="18"/>
        <w:lang w:val="pl-PL"/>
      </w:rPr>
      <w:t>/</w: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begin"/>
    </w:r>
    <w:r w:rsidR="00411394" w:rsidRPr="00357571">
      <w:rPr>
        <w:rStyle w:val="Numerstrony"/>
        <w:rFonts w:ascii="Calibri" w:hAnsi="Calibri" w:cs="Calibri"/>
        <w:i/>
        <w:iCs/>
        <w:sz w:val="18"/>
        <w:szCs w:val="18"/>
        <w:lang w:val="pl-PL"/>
      </w:rPr>
      <w:instrText xml:space="preserve"> NUMPAGES </w:instrTex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separate"/>
    </w:r>
    <w:r w:rsidR="004636E5">
      <w:rPr>
        <w:rStyle w:val="Numerstrony"/>
        <w:rFonts w:ascii="Calibri" w:hAnsi="Calibri" w:cs="Calibri"/>
        <w:i/>
        <w:iCs/>
        <w:noProof/>
        <w:sz w:val="18"/>
        <w:szCs w:val="18"/>
        <w:lang w:val="pl-PL"/>
      </w:rPr>
      <w:t>14</w:t>
    </w:r>
    <w:r w:rsidR="00411394" w:rsidRPr="00A82871">
      <w:rPr>
        <w:rStyle w:val="Numerstrony"/>
        <w:rFonts w:ascii="Calibri" w:hAnsi="Calibri" w:cs="Calibri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364FC" w14:textId="77777777" w:rsidR="00283212" w:rsidRDefault="00283212">
      <w:r>
        <w:separator/>
      </w:r>
    </w:p>
  </w:footnote>
  <w:footnote w:type="continuationSeparator" w:id="0">
    <w:p w14:paraId="7C5B1EBD" w14:textId="77777777" w:rsidR="00283212" w:rsidRDefault="00283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C447F" w14:textId="77777777" w:rsidR="00411394" w:rsidRDefault="00411394" w:rsidP="00E76E88">
    <w:pPr>
      <w:pBdr>
        <w:bottom w:val="single" w:sz="4" w:space="1" w:color="auto"/>
      </w:pBdr>
      <w:jc w:val="right"/>
      <w:rPr>
        <w:rFonts w:ascii="Calibri" w:hAnsi="Calibri" w:cs="Calibri"/>
        <w:i/>
        <w:iCs/>
        <w:sz w:val="18"/>
        <w:szCs w:val="18"/>
      </w:rPr>
    </w:pPr>
  </w:p>
  <w:p w14:paraId="4679880F" w14:textId="75F120BC" w:rsidR="00411394" w:rsidRPr="00A44562" w:rsidRDefault="00411394" w:rsidP="00E76E88">
    <w:pPr>
      <w:pBdr>
        <w:bottom w:val="single" w:sz="4" w:space="1" w:color="auto"/>
      </w:pBdr>
      <w:jc w:val="righ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Numer postępowania</w:t>
    </w:r>
    <w:r w:rsidRPr="00A44562">
      <w:rPr>
        <w:rFonts w:ascii="Calibri" w:hAnsi="Calibri" w:cs="Calibri"/>
        <w:i/>
        <w:iCs/>
        <w:sz w:val="18"/>
        <w:szCs w:val="18"/>
      </w:rPr>
      <w:t xml:space="preserve"> </w:t>
    </w:r>
    <w:r w:rsidR="00E06947" w:rsidRPr="00E06947">
      <w:rPr>
        <w:rFonts w:ascii="Calibri" w:hAnsi="Calibri" w:cs="Calibri"/>
        <w:i/>
        <w:iCs/>
        <w:sz w:val="18"/>
        <w:szCs w:val="18"/>
      </w:rPr>
      <w:t>DS-2502-5/23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B8D086F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1">
    <w:nsid w:val="00000003"/>
    <w:multiLevelType w:val="multilevel"/>
    <w:tmpl w:val="A1CC86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Times New Roman" w:hAnsi="Aria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>
    <w:nsid w:val="00000005"/>
    <w:multiLevelType w:val="multilevel"/>
    <w:tmpl w:val="9BE0691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54103B"/>
    <w:multiLevelType w:val="multilevel"/>
    <w:tmpl w:val="999A511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1474" w:hanging="113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175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6">
    <w:nsid w:val="031E4CF8"/>
    <w:multiLevelType w:val="multilevel"/>
    <w:tmpl w:val="41B63D0C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531"/>
        </w:tabs>
        <w:ind w:left="1531" w:hanging="1191"/>
      </w:pPr>
      <w:rPr>
        <w:rFonts w:asciiTheme="minorHAnsi" w:eastAsia="Times New Roman" w:hAnsiTheme="minorHAnsi" w:cstheme="minorHAnsi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7">
    <w:nsid w:val="03630BE0"/>
    <w:multiLevelType w:val="hybridMultilevel"/>
    <w:tmpl w:val="5B7E44DA"/>
    <w:lvl w:ilvl="0" w:tplc="17929082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>
    <w:nsid w:val="086C4A3D"/>
    <w:multiLevelType w:val="hybridMultilevel"/>
    <w:tmpl w:val="BAEC9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6D6BF0"/>
    <w:multiLevelType w:val="hybridMultilevel"/>
    <w:tmpl w:val="E49E3D4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A186AD2"/>
    <w:multiLevelType w:val="multilevel"/>
    <w:tmpl w:val="3356BF0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11">
    <w:nsid w:val="11AC2026"/>
    <w:multiLevelType w:val="multilevel"/>
    <w:tmpl w:val="E4702D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2950EC6"/>
    <w:multiLevelType w:val="hybridMultilevel"/>
    <w:tmpl w:val="D9D0BA8C"/>
    <w:lvl w:ilvl="0" w:tplc="E36063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102CE9"/>
    <w:multiLevelType w:val="multilevel"/>
    <w:tmpl w:val="49D4C632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531"/>
        </w:tabs>
        <w:ind w:left="1531" w:hanging="1191"/>
      </w:p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14">
    <w:nsid w:val="17804B45"/>
    <w:multiLevelType w:val="hybridMultilevel"/>
    <w:tmpl w:val="1598E9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9B26D34"/>
    <w:multiLevelType w:val="hybridMultilevel"/>
    <w:tmpl w:val="00225634"/>
    <w:lvl w:ilvl="0" w:tplc="3ADC86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1BF1138A"/>
    <w:multiLevelType w:val="hybridMultilevel"/>
    <w:tmpl w:val="7FA444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DE05D36"/>
    <w:multiLevelType w:val="hybridMultilevel"/>
    <w:tmpl w:val="49E2E5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F860B42"/>
    <w:multiLevelType w:val="hybridMultilevel"/>
    <w:tmpl w:val="349CAC9E"/>
    <w:lvl w:ilvl="0" w:tplc="D52EEF40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C0562C86">
      <w:start w:val="1"/>
      <w:numFmt w:val="lowerLetter"/>
      <w:lvlText w:val="%3)"/>
      <w:lvlJc w:val="right"/>
      <w:pPr>
        <w:ind w:left="2586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A5E1011"/>
    <w:multiLevelType w:val="multilevel"/>
    <w:tmpl w:val="46548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0">
    <w:nsid w:val="2AC2098F"/>
    <w:multiLevelType w:val="multilevel"/>
    <w:tmpl w:val="003C56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2E250738"/>
    <w:multiLevelType w:val="multilevel"/>
    <w:tmpl w:val="F6526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2EF36318"/>
    <w:multiLevelType w:val="hybridMultilevel"/>
    <w:tmpl w:val="B14A103E"/>
    <w:lvl w:ilvl="0" w:tplc="C45A6D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37CA9F1A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212627"/>
    <w:multiLevelType w:val="multilevel"/>
    <w:tmpl w:val="B33A68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286" w:hanging="720"/>
      </w:pPr>
    </w:lvl>
    <w:lvl w:ilvl="3">
      <w:start w:val="1"/>
      <w:numFmt w:val="decimal"/>
      <w:isLgl/>
      <w:lvlText w:val="%1.%2.%3.%4."/>
      <w:lvlJc w:val="left"/>
      <w:pPr>
        <w:ind w:left="1569" w:hanging="72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495" w:hanging="1080"/>
      </w:pPr>
    </w:lvl>
    <w:lvl w:ilvl="6">
      <w:start w:val="1"/>
      <w:numFmt w:val="decimal"/>
      <w:isLgl/>
      <w:lvlText w:val="%1.%2.%3.%4.%5.%6.%7."/>
      <w:lvlJc w:val="left"/>
      <w:pPr>
        <w:ind w:left="2778" w:hanging="1080"/>
      </w:p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</w:lvl>
    <w:lvl w:ilvl="8">
      <w:start w:val="1"/>
      <w:numFmt w:val="decimal"/>
      <w:isLgl/>
      <w:lvlText w:val="%1.%2.%3.%4.%5.%6.%7.%8.%9."/>
      <w:lvlJc w:val="left"/>
      <w:pPr>
        <w:ind w:left="3704" w:hanging="1440"/>
      </w:pPr>
    </w:lvl>
  </w:abstractNum>
  <w:abstractNum w:abstractNumId="24">
    <w:nsid w:val="30880A74"/>
    <w:multiLevelType w:val="multilevel"/>
    <w:tmpl w:val="CF3E02BE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58"/>
        </w:tabs>
        <w:ind w:left="1758" w:hanging="1361"/>
      </w:pPr>
      <w:rPr>
        <w:rFonts w:ascii="Calibri" w:eastAsia="Times New Roman" w:hAnsi="Calibri" w:cs="Calibri"/>
      </w:rPr>
    </w:lvl>
    <w:lvl w:ilvl="2">
      <w:start w:val="1"/>
      <w:numFmt w:val="lowerLetter"/>
      <w:lvlText w:val="%3)"/>
      <w:lvlJc w:val="left"/>
      <w:pPr>
        <w:tabs>
          <w:tab w:val="num" w:pos="3345"/>
        </w:tabs>
        <w:ind w:left="3345" w:hanging="1644"/>
      </w:pPr>
      <w:rPr>
        <w:rFonts w:ascii="Calibri" w:eastAsia="Times New Roman" w:hAnsi="Calibri" w:cs="Calibri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37B61287"/>
    <w:multiLevelType w:val="multilevel"/>
    <w:tmpl w:val="22DCB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6">
    <w:nsid w:val="3EB0247C"/>
    <w:multiLevelType w:val="hybridMultilevel"/>
    <w:tmpl w:val="8BA02164"/>
    <w:lvl w:ilvl="0" w:tplc="4BBCF832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E3C4C"/>
    <w:multiLevelType w:val="hybridMultilevel"/>
    <w:tmpl w:val="4850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72070"/>
    <w:multiLevelType w:val="multilevel"/>
    <w:tmpl w:val="355A4A5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9">
    <w:nsid w:val="47B11CF5"/>
    <w:multiLevelType w:val="multilevel"/>
    <w:tmpl w:val="A94E823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30">
    <w:nsid w:val="4D7C4CFB"/>
    <w:multiLevelType w:val="hybridMultilevel"/>
    <w:tmpl w:val="1CCACE14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1">
    <w:nsid w:val="505C0E68"/>
    <w:multiLevelType w:val="multilevel"/>
    <w:tmpl w:val="47563A22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2">
    <w:nsid w:val="51A8583D"/>
    <w:multiLevelType w:val="hybridMultilevel"/>
    <w:tmpl w:val="80C6B9A4"/>
    <w:lvl w:ilvl="0" w:tplc="10BA09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E65A8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C55499"/>
    <w:multiLevelType w:val="hybridMultilevel"/>
    <w:tmpl w:val="968859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590C6975"/>
    <w:multiLevelType w:val="multilevel"/>
    <w:tmpl w:val="190C49A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71"/>
        </w:tabs>
        <w:ind w:left="2071" w:hanging="13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148" w:hanging="1800"/>
      </w:pPr>
      <w:rPr>
        <w:rFonts w:hint="default"/>
      </w:rPr>
    </w:lvl>
  </w:abstractNum>
  <w:abstractNum w:abstractNumId="35">
    <w:nsid w:val="5CE91479"/>
    <w:multiLevelType w:val="multilevel"/>
    <w:tmpl w:val="92740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>
    <w:nsid w:val="5D880406"/>
    <w:multiLevelType w:val="multilevel"/>
    <w:tmpl w:val="E962E4CA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64763C4F"/>
    <w:multiLevelType w:val="multilevel"/>
    <w:tmpl w:val="C28E5F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5623114"/>
    <w:multiLevelType w:val="multilevel"/>
    <w:tmpl w:val="F04E802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>
    <w:nsid w:val="697F7047"/>
    <w:multiLevelType w:val="multilevel"/>
    <w:tmpl w:val="2B1C399C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trike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D9280B"/>
    <w:multiLevelType w:val="hybridMultilevel"/>
    <w:tmpl w:val="EFEEFB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C194E9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6E4F22EA"/>
    <w:multiLevelType w:val="hybridMultilevel"/>
    <w:tmpl w:val="92D0CB18"/>
    <w:lvl w:ilvl="0" w:tplc="FF7E4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2D5E85"/>
    <w:multiLevelType w:val="hybridMultilevel"/>
    <w:tmpl w:val="C78CC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6133C"/>
    <w:multiLevelType w:val="multilevel"/>
    <w:tmpl w:val="D616A02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737"/>
      </w:pPr>
      <w:rPr>
        <w:rFonts w:ascii="Calibri" w:eastAsia="Times New Roman" w:hAnsi="Calibri" w:cs="Calibri"/>
      </w:rPr>
    </w:lvl>
    <w:lvl w:ilvl="2">
      <w:start w:val="1"/>
      <w:numFmt w:val="lowerLetter"/>
      <w:lvlText w:val="%3)"/>
      <w:lvlJc w:val="left"/>
      <w:pPr>
        <w:ind w:left="3402" w:hanging="192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45">
    <w:nsid w:val="7B0B32B9"/>
    <w:multiLevelType w:val="hybridMultilevel"/>
    <w:tmpl w:val="559A7F0C"/>
    <w:lvl w:ilvl="0" w:tplc="04150011">
      <w:start w:val="1"/>
      <w:numFmt w:val="decimal"/>
      <w:lvlText w:val="%1)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6">
    <w:nsid w:val="7EF972D4"/>
    <w:multiLevelType w:val="multilevel"/>
    <w:tmpl w:val="AE62986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720"/>
      </w:pPr>
      <w:rPr>
        <w:rFonts w:ascii="Calibri" w:eastAsia="Times New Roman" w:hAnsi="Calibri" w:cs="Calibri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44"/>
  </w:num>
  <w:num w:numId="5">
    <w:abstractNumId w:val="26"/>
  </w:num>
  <w:num w:numId="6">
    <w:abstractNumId w:val="22"/>
  </w:num>
  <w:num w:numId="7">
    <w:abstractNumId w:val="12"/>
  </w:num>
  <w:num w:numId="8">
    <w:abstractNumId w:val="6"/>
  </w:num>
  <w:num w:numId="9">
    <w:abstractNumId w:val="24"/>
  </w:num>
  <w:num w:numId="10">
    <w:abstractNumId w:val="32"/>
  </w:num>
  <w:num w:numId="11">
    <w:abstractNumId w:val="21"/>
  </w:num>
  <w:num w:numId="12">
    <w:abstractNumId w:val="11"/>
  </w:num>
  <w:num w:numId="13">
    <w:abstractNumId w:val="41"/>
  </w:num>
  <w:num w:numId="14">
    <w:abstractNumId w:val="38"/>
  </w:num>
  <w:num w:numId="15">
    <w:abstractNumId w:val="46"/>
  </w:num>
  <w:num w:numId="16">
    <w:abstractNumId w:val="34"/>
  </w:num>
  <w:num w:numId="17">
    <w:abstractNumId w:val="29"/>
  </w:num>
  <w:num w:numId="18">
    <w:abstractNumId w:val="39"/>
  </w:num>
  <w:num w:numId="19">
    <w:abstractNumId w:val="36"/>
  </w:num>
  <w:num w:numId="20">
    <w:abstractNumId w:val="35"/>
  </w:num>
  <w:num w:numId="21">
    <w:abstractNumId w:val="25"/>
  </w:num>
  <w:num w:numId="22">
    <w:abstractNumId w:val="10"/>
  </w:num>
  <w:num w:numId="23">
    <w:abstractNumId w:val="19"/>
  </w:num>
  <w:num w:numId="24">
    <w:abstractNumId w:val="37"/>
  </w:num>
  <w:num w:numId="25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07" w:hanging="54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31"/>
  </w:num>
  <w:num w:numId="27">
    <w:abstractNumId w:val="40"/>
  </w:num>
  <w:num w:numId="28">
    <w:abstractNumId w:val="7"/>
  </w:num>
  <w:num w:numId="29">
    <w:abstractNumId w:val="17"/>
  </w:num>
  <w:num w:numId="30">
    <w:abstractNumId w:val="45"/>
  </w:num>
  <w:num w:numId="31">
    <w:abstractNumId w:val="18"/>
  </w:num>
  <w:num w:numId="32">
    <w:abstractNumId w:val="8"/>
  </w:num>
  <w:num w:numId="33">
    <w:abstractNumId w:val="30"/>
  </w:num>
  <w:num w:numId="34">
    <w:abstractNumId w:val="33"/>
  </w:num>
  <w:num w:numId="35">
    <w:abstractNumId w:val="43"/>
  </w:num>
  <w:num w:numId="36">
    <w:abstractNumId w:val="9"/>
  </w:num>
  <w:num w:numId="37">
    <w:abstractNumId w:val="16"/>
  </w:num>
  <w:num w:numId="38">
    <w:abstractNumId w:val="13"/>
  </w:num>
  <w:num w:numId="39">
    <w:abstractNumId w:val="27"/>
  </w:num>
  <w:num w:numId="40">
    <w:abstractNumId w:val="14"/>
  </w:num>
  <w:num w:numId="41">
    <w:abstractNumId w:val="15"/>
  </w:num>
  <w:num w:numId="4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36"/>
    <w:rsid w:val="0000150D"/>
    <w:rsid w:val="000028E6"/>
    <w:rsid w:val="00003A1E"/>
    <w:rsid w:val="00005C12"/>
    <w:rsid w:val="00010001"/>
    <w:rsid w:val="000106CA"/>
    <w:rsid w:val="00010AEC"/>
    <w:rsid w:val="00013AC1"/>
    <w:rsid w:val="000158F1"/>
    <w:rsid w:val="00015AC2"/>
    <w:rsid w:val="00015C2B"/>
    <w:rsid w:val="0001663A"/>
    <w:rsid w:val="00016DF1"/>
    <w:rsid w:val="00017A04"/>
    <w:rsid w:val="000202A8"/>
    <w:rsid w:val="000214A0"/>
    <w:rsid w:val="00024751"/>
    <w:rsid w:val="00025C63"/>
    <w:rsid w:val="0002609A"/>
    <w:rsid w:val="000279C2"/>
    <w:rsid w:val="00030085"/>
    <w:rsid w:val="00030EF0"/>
    <w:rsid w:val="00031B5F"/>
    <w:rsid w:val="0003355A"/>
    <w:rsid w:val="000336D4"/>
    <w:rsid w:val="00033CB2"/>
    <w:rsid w:val="00033CD5"/>
    <w:rsid w:val="00035879"/>
    <w:rsid w:val="00035BAE"/>
    <w:rsid w:val="000365C8"/>
    <w:rsid w:val="000374D3"/>
    <w:rsid w:val="00041296"/>
    <w:rsid w:val="000419A6"/>
    <w:rsid w:val="00042242"/>
    <w:rsid w:val="00042DBB"/>
    <w:rsid w:val="00042F2A"/>
    <w:rsid w:val="000435DA"/>
    <w:rsid w:val="00044E81"/>
    <w:rsid w:val="00045153"/>
    <w:rsid w:val="00047259"/>
    <w:rsid w:val="00047C27"/>
    <w:rsid w:val="000502FD"/>
    <w:rsid w:val="00050C4E"/>
    <w:rsid w:val="00050D5A"/>
    <w:rsid w:val="000522FA"/>
    <w:rsid w:val="0005285A"/>
    <w:rsid w:val="00052D28"/>
    <w:rsid w:val="00055B13"/>
    <w:rsid w:val="000562A5"/>
    <w:rsid w:val="000572B8"/>
    <w:rsid w:val="00057C0C"/>
    <w:rsid w:val="000608E4"/>
    <w:rsid w:val="0006283C"/>
    <w:rsid w:val="00063336"/>
    <w:rsid w:val="00064240"/>
    <w:rsid w:val="0006732E"/>
    <w:rsid w:val="00070E8B"/>
    <w:rsid w:val="0007240A"/>
    <w:rsid w:val="0007350E"/>
    <w:rsid w:val="00073878"/>
    <w:rsid w:val="00074DB0"/>
    <w:rsid w:val="00075E73"/>
    <w:rsid w:val="00076225"/>
    <w:rsid w:val="00076A5B"/>
    <w:rsid w:val="00076C67"/>
    <w:rsid w:val="0008216F"/>
    <w:rsid w:val="00083397"/>
    <w:rsid w:val="00083AC1"/>
    <w:rsid w:val="00085220"/>
    <w:rsid w:val="000875BD"/>
    <w:rsid w:val="00092388"/>
    <w:rsid w:val="00093AFA"/>
    <w:rsid w:val="00095B32"/>
    <w:rsid w:val="0009609D"/>
    <w:rsid w:val="00097204"/>
    <w:rsid w:val="000A008F"/>
    <w:rsid w:val="000A0AB8"/>
    <w:rsid w:val="000A0EBD"/>
    <w:rsid w:val="000A244D"/>
    <w:rsid w:val="000A2753"/>
    <w:rsid w:val="000A4333"/>
    <w:rsid w:val="000A4477"/>
    <w:rsid w:val="000A5C22"/>
    <w:rsid w:val="000A63AF"/>
    <w:rsid w:val="000A664D"/>
    <w:rsid w:val="000B074A"/>
    <w:rsid w:val="000B0BDB"/>
    <w:rsid w:val="000B12FB"/>
    <w:rsid w:val="000B354C"/>
    <w:rsid w:val="000B4D66"/>
    <w:rsid w:val="000B5D2F"/>
    <w:rsid w:val="000B6737"/>
    <w:rsid w:val="000C114E"/>
    <w:rsid w:val="000C147A"/>
    <w:rsid w:val="000C1DA7"/>
    <w:rsid w:val="000C36C8"/>
    <w:rsid w:val="000D0E47"/>
    <w:rsid w:val="000D1914"/>
    <w:rsid w:val="000D2741"/>
    <w:rsid w:val="000D2DC0"/>
    <w:rsid w:val="000D59CB"/>
    <w:rsid w:val="000D5A36"/>
    <w:rsid w:val="000E1213"/>
    <w:rsid w:val="000E141F"/>
    <w:rsid w:val="000E19A4"/>
    <w:rsid w:val="000E1A0B"/>
    <w:rsid w:val="000E1E0B"/>
    <w:rsid w:val="000E3F5A"/>
    <w:rsid w:val="000E4401"/>
    <w:rsid w:val="000E662E"/>
    <w:rsid w:val="000E6D67"/>
    <w:rsid w:val="000F062D"/>
    <w:rsid w:val="000F07A8"/>
    <w:rsid w:val="000F0EC5"/>
    <w:rsid w:val="000F10E1"/>
    <w:rsid w:val="000F36AE"/>
    <w:rsid w:val="000F3F7A"/>
    <w:rsid w:val="000F44BD"/>
    <w:rsid w:val="000F5D10"/>
    <w:rsid w:val="000F5D92"/>
    <w:rsid w:val="000F6128"/>
    <w:rsid w:val="001015EF"/>
    <w:rsid w:val="00101D94"/>
    <w:rsid w:val="00103808"/>
    <w:rsid w:val="00104134"/>
    <w:rsid w:val="001045CF"/>
    <w:rsid w:val="00106CAA"/>
    <w:rsid w:val="00107C84"/>
    <w:rsid w:val="0011177E"/>
    <w:rsid w:val="00112EC0"/>
    <w:rsid w:val="00113637"/>
    <w:rsid w:val="00115C1B"/>
    <w:rsid w:val="00117089"/>
    <w:rsid w:val="001175B5"/>
    <w:rsid w:val="001201BA"/>
    <w:rsid w:val="001211D2"/>
    <w:rsid w:val="00122412"/>
    <w:rsid w:val="00123828"/>
    <w:rsid w:val="00123FAE"/>
    <w:rsid w:val="001258C7"/>
    <w:rsid w:val="001318E2"/>
    <w:rsid w:val="00131D49"/>
    <w:rsid w:val="00132533"/>
    <w:rsid w:val="00132A14"/>
    <w:rsid w:val="0013422A"/>
    <w:rsid w:val="00134B77"/>
    <w:rsid w:val="00134D5D"/>
    <w:rsid w:val="00134E09"/>
    <w:rsid w:val="0013664E"/>
    <w:rsid w:val="00136FC9"/>
    <w:rsid w:val="001408E8"/>
    <w:rsid w:val="00142600"/>
    <w:rsid w:val="001430F0"/>
    <w:rsid w:val="00143386"/>
    <w:rsid w:val="00143EDB"/>
    <w:rsid w:val="00144443"/>
    <w:rsid w:val="00144866"/>
    <w:rsid w:val="00144D13"/>
    <w:rsid w:val="00144D80"/>
    <w:rsid w:val="00152B48"/>
    <w:rsid w:val="00152D8D"/>
    <w:rsid w:val="00153FA0"/>
    <w:rsid w:val="001545FE"/>
    <w:rsid w:val="00155524"/>
    <w:rsid w:val="001602EF"/>
    <w:rsid w:val="001613B6"/>
    <w:rsid w:val="00161607"/>
    <w:rsid w:val="00161AE6"/>
    <w:rsid w:val="001639C2"/>
    <w:rsid w:val="00163BD9"/>
    <w:rsid w:val="00164012"/>
    <w:rsid w:val="00164051"/>
    <w:rsid w:val="001650F0"/>
    <w:rsid w:val="0016599F"/>
    <w:rsid w:val="001667B4"/>
    <w:rsid w:val="00166B96"/>
    <w:rsid w:val="001722A3"/>
    <w:rsid w:val="00182821"/>
    <w:rsid w:val="00183523"/>
    <w:rsid w:val="00184837"/>
    <w:rsid w:val="001861BE"/>
    <w:rsid w:val="00187C64"/>
    <w:rsid w:val="0019179C"/>
    <w:rsid w:val="00191B49"/>
    <w:rsid w:val="00191E67"/>
    <w:rsid w:val="00193A3E"/>
    <w:rsid w:val="0019597B"/>
    <w:rsid w:val="00197B14"/>
    <w:rsid w:val="001A0C10"/>
    <w:rsid w:val="001A1932"/>
    <w:rsid w:val="001A1D6D"/>
    <w:rsid w:val="001A3886"/>
    <w:rsid w:val="001A4D2F"/>
    <w:rsid w:val="001A589D"/>
    <w:rsid w:val="001A6703"/>
    <w:rsid w:val="001A712E"/>
    <w:rsid w:val="001A7775"/>
    <w:rsid w:val="001A7E35"/>
    <w:rsid w:val="001B01EE"/>
    <w:rsid w:val="001B154F"/>
    <w:rsid w:val="001B2C61"/>
    <w:rsid w:val="001B3959"/>
    <w:rsid w:val="001B4A51"/>
    <w:rsid w:val="001B557B"/>
    <w:rsid w:val="001B6918"/>
    <w:rsid w:val="001C1A09"/>
    <w:rsid w:val="001C1A36"/>
    <w:rsid w:val="001C22CE"/>
    <w:rsid w:val="001C4DA1"/>
    <w:rsid w:val="001C4E6F"/>
    <w:rsid w:val="001C70E2"/>
    <w:rsid w:val="001D0EE2"/>
    <w:rsid w:val="001D3687"/>
    <w:rsid w:val="001D7327"/>
    <w:rsid w:val="001D7E63"/>
    <w:rsid w:val="001E18F4"/>
    <w:rsid w:val="001E207D"/>
    <w:rsid w:val="001E29D9"/>
    <w:rsid w:val="001E2AA2"/>
    <w:rsid w:val="001E392A"/>
    <w:rsid w:val="001E6D7C"/>
    <w:rsid w:val="001E737A"/>
    <w:rsid w:val="001E79C6"/>
    <w:rsid w:val="001E7A7A"/>
    <w:rsid w:val="001F2C0E"/>
    <w:rsid w:val="001F2FA2"/>
    <w:rsid w:val="001F365A"/>
    <w:rsid w:val="001F43A3"/>
    <w:rsid w:val="001F577A"/>
    <w:rsid w:val="001F5CDE"/>
    <w:rsid w:val="001F6D13"/>
    <w:rsid w:val="001F773D"/>
    <w:rsid w:val="00200261"/>
    <w:rsid w:val="0020092C"/>
    <w:rsid w:val="00200D47"/>
    <w:rsid w:val="00200DA8"/>
    <w:rsid w:val="00201AF9"/>
    <w:rsid w:val="00202155"/>
    <w:rsid w:val="00202BA0"/>
    <w:rsid w:val="00204334"/>
    <w:rsid w:val="002053D4"/>
    <w:rsid w:val="00205D7F"/>
    <w:rsid w:val="00206646"/>
    <w:rsid w:val="002137F6"/>
    <w:rsid w:val="00213E77"/>
    <w:rsid w:val="00214FC9"/>
    <w:rsid w:val="002253BF"/>
    <w:rsid w:val="0022599A"/>
    <w:rsid w:val="00226A9A"/>
    <w:rsid w:val="00231BB0"/>
    <w:rsid w:val="00235C70"/>
    <w:rsid w:val="00235E74"/>
    <w:rsid w:val="00235EA4"/>
    <w:rsid w:val="002367AB"/>
    <w:rsid w:val="00237929"/>
    <w:rsid w:val="002415C7"/>
    <w:rsid w:val="0024197C"/>
    <w:rsid w:val="002421CE"/>
    <w:rsid w:val="00242AF8"/>
    <w:rsid w:val="00242C73"/>
    <w:rsid w:val="0024397E"/>
    <w:rsid w:val="00244729"/>
    <w:rsid w:val="00244B31"/>
    <w:rsid w:val="00244FFA"/>
    <w:rsid w:val="002451AD"/>
    <w:rsid w:val="002458A2"/>
    <w:rsid w:val="00247454"/>
    <w:rsid w:val="00247802"/>
    <w:rsid w:val="0025080B"/>
    <w:rsid w:val="002519E8"/>
    <w:rsid w:val="00253A62"/>
    <w:rsid w:val="00254203"/>
    <w:rsid w:val="0025444B"/>
    <w:rsid w:val="00254D84"/>
    <w:rsid w:val="00257AE2"/>
    <w:rsid w:val="00257FD6"/>
    <w:rsid w:val="0026051D"/>
    <w:rsid w:val="00261836"/>
    <w:rsid w:val="00262E0F"/>
    <w:rsid w:val="002643D3"/>
    <w:rsid w:val="00264D8B"/>
    <w:rsid w:val="00265F03"/>
    <w:rsid w:val="002660FA"/>
    <w:rsid w:val="002675F1"/>
    <w:rsid w:val="00271550"/>
    <w:rsid w:val="00275B07"/>
    <w:rsid w:val="00276129"/>
    <w:rsid w:val="00276DBC"/>
    <w:rsid w:val="00281BFB"/>
    <w:rsid w:val="00283212"/>
    <w:rsid w:val="002832B1"/>
    <w:rsid w:val="002839C2"/>
    <w:rsid w:val="002845E6"/>
    <w:rsid w:val="00285A1E"/>
    <w:rsid w:val="00285C3E"/>
    <w:rsid w:val="002864B8"/>
    <w:rsid w:val="00286E4E"/>
    <w:rsid w:val="00292002"/>
    <w:rsid w:val="00292446"/>
    <w:rsid w:val="002932C1"/>
    <w:rsid w:val="00293537"/>
    <w:rsid w:val="0029381C"/>
    <w:rsid w:val="0029519F"/>
    <w:rsid w:val="00295E07"/>
    <w:rsid w:val="00296D85"/>
    <w:rsid w:val="002A0BC0"/>
    <w:rsid w:val="002A2575"/>
    <w:rsid w:val="002A4415"/>
    <w:rsid w:val="002A4DBD"/>
    <w:rsid w:val="002A57BF"/>
    <w:rsid w:val="002A5E1B"/>
    <w:rsid w:val="002A610E"/>
    <w:rsid w:val="002A6E8B"/>
    <w:rsid w:val="002A733F"/>
    <w:rsid w:val="002A7B55"/>
    <w:rsid w:val="002B0334"/>
    <w:rsid w:val="002B173B"/>
    <w:rsid w:val="002B4310"/>
    <w:rsid w:val="002B55E2"/>
    <w:rsid w:val="002B5769"/>
    <w:rsid w:val="002C06A9"/>
    <w:rsid w:val="002C0EF6"/>
    <w:rsid w:val="002C4881"/>
    <w:rsid w:val="002C4887"/>
    <w:rsid w:val="002C5B58"/>
    <w:rsid w:val="002C6190"/>
    <w:rsid w:val="002C69D9"/>
    <w:rsid w:val="002C7CA8"/>
    <w:rsid w:val="002C7CE2"/>
    <w:rsid w:val="002D031F"/>
    <w:rsid w:val="002D1828"/>
    <w:rsid w:val="002D3375"/>
    <w:rsid w:val="002D3A0F"/>
    <w:rsid w:val="002D45C5"/>
    <w:rsid w:val="002D5789"/>
    <w:rsid w:val="002D5B4F"/>
    <w:rsid w:val="002D5EE5"/>
    <w:rsid w:val="002E283A"/>
    <w:rsid w:val="002E485D"/>
    <w:rsid w:val="002E55ED"/>
    <w:rsid w:val="002E6754"/>
    <w:rsid w:val="002E779C"/>
    <w:rsid w:val="002F07B7"/>
    <w:rsid w:val="002F2A8A"/>
    <w:rsid w:val="002F34CC"/>
    <w:rsid w:val="002F5DCB"/>
    <w:rsid w:val="002F780E"/>
    <w:rsid w:val="0030028D"/>
    <w:rsid w:val="00303103"/>
    <w:rsid w:val="00304156"/>
    <w:rsid w:val="00305045"/>
    <w:rsid w:val="003073A5"/>
    <w:rsid w:val="003106F4"/>
    <w:rsid w:val="00310A0B"/>
    <w:rsid w:val="00312AA1"/>
    <w:rsid w:val="00314B71"/>
    <w:rsid w:val="003151D6"/>
    <w:rsid w:val="00316586"/>
    <w:rsid w:val="0031770B"/>
    <w:rsid w:val="0032062F"/>
    <w:rsid w:val="003209DC"/>
    <w:rsid w:val="003228E8"/>
    <w:rsid w:val="00322C2E"/>
    <w:rsid w:val="00323806"/>
    <w:rsid w:val="00323F4D"/>
    <w:rsid w:val="00324425"/>
    <w:rsid w:val="003256BD"/>
    <w:rsid w:val="0032666D"/>
    <w:rsid w:val="00327743"/>
    <w:rsid w:val="00327C19"/>
    <w:rsid w:val="003301BD"/>
    <w:rsid w:val="00330495"/>
    <w:rsid w:val="00330796"/>
    <w:rsid w:val="00330FD3"/>
    <w:rsid w:val="00331AD3"/>
    <w:rsid w:val="00331B74"/>
    <w:rsid w:val="00331CAD"/>
    <w:rsid w:val="00336402"/>
    <w:rsid w:val="00336C50"/>
    <w:rsid w:val="00337666"/>
    <w:rsid w:val="003377DC"/>
    <w:rsid w:val="003423E6"/>
    <w:rsid w:val="00343591"/>
    <w:rsid w:val="00346EC9"/>
    <w:rsid w:val="003527EA"/>
    <w:rsid w:val="003530A8"/>
    <w:rsid w:val="00353568"/>
    <w:rsid w:val="00353640"/>
    <w:rsid w:val="00353AF3"/>
    <w:rsid w:val="00356751"/>
    <w:rsid w:val="003569DD"/>
    <w:rsid w:val="00356AB9"/>
    <w:rsid w:val="00357571"/>
    <w:rsid w:val="00361300"/>
    <w:rsid w:val="00361B17"/>
    <w:rsid w:val="00361EC8"/>
    <w:rsid w:val="003622F3"/>
    <w:rsid w:val="00362392"/>
    <w:rsid w:val="003629D2"/>
    <w:rsid w:val="00362E17"/>
    <w:rsid w:val="00363323"/>
    <w:rsid w:val="0036410E"/>
    <w:rsid w:val="0036449A"/>
    <w:rsid w:val="0036485D"/>
    <w:rsid w:val="0036665A"/>
    <w:rsid w:val="00366DA8"/>
    <w:rsid w:val="00370DAE"/>
    <w:rsid w:val="00371ABF"/>
    <w:rsid w:val="00371C99"/>
    <w:rsid w:val="003734B8"/>
    <w:rsid w:val="003741D4"/>
    <w:rsid w:val="0037430F"/>
    <w:rsid w:val="00374AD5"/>
    <w:rsid w:val="00375D55"/>
    <w:rsid w:val="0038067A"/>
    <w:rsid w:val="0038175C"/>
    <w:rsid w:val="00383555"/>
    <w:rsid w:val="00383CE8"/>
    <w:rsid w:val="00383DBC"/>
    <w:rsid w:val="0038532D"/>
    <w:rsid w:val="003858D7"/>
    <w:rsid w:val="003879A9"/>
    <w:rsid w:val="003904A8"/>
    <w:rsid w:val="00390BD0"/>
    <w:rsid w:val="00391A5C"/>
    <w:rsid w:val="003926A3"/>
    <w:rsid w:val="003929BA"/>
    <w:rsid w:val="00392D94"/>
    <w:rsid w:val="00393EB9"/>
    <w:rsid w:val="00395351"/>
    <w:rsid w:val="003964FB"/>
    <w:rsid w:val="00396B6A"/>
    <w:rsid w:val="00397E14"/>
    <w:rsid w:val="003A0473"/>
    <w:rsid w:val="003A2C03"/>
    <w:rsid w:val="003A4AE2"/>
    <w:rsid w:val="003A4C9F"/>
    <w:rsid w:val="003A5FCB"/>
    <w:rsid w:val="003A6F25"/>
    <w:rsid w:val="003A7753"/>
    <w:rsid w:val="003B0B3E"/>
    <w:rsid w:val="003B1841"/>
    <w:rsid w:val="003B27B0"/>
    <w:rsid w:val="003B4068"/>
    <w:rsid w:val="003B518B"/>
    <w:rsid w:val="003B6539"/>
    <w:rsid w:val="003B7EC2"/>
    <w:rsid w:val="003C00B6"/>
    <w:rsid w:val="003C121F"/>
    <w:rsid w:val="003C14F3"/>
    <w:rsid w:val="003C17A1"/>
    <w:rsid w:val="003C1C48"/>
    <w:rsid w:val="003C1EBF"/>
    <w:rsid w:val="003C20B0"/>
    <w:rsid w:val="003C5B14"/>
    <w:rsid w:val="003C5B96"/>
    <w:rsid w:val="003C640E"/>
    <w:rsid w:val="003C73B7"/>
    <w:rsid w:val="003C7515"/>
    <w:rsid w:val="003C762D"/>
    <w:rsid w:val="003C7D24"/>
    <w:rsid w:val="003D0BDC"/>
    <w:rsid w:val="003D17FD"/>
    <w:rsid w:val="003D3A16"/>
    <w:rsid w:val="003D3E38"/>
    <w:rsid w:val="003D4689"/>
    <w:rsid w:val="003D5D46"/>
    <w:rsid w:val="003D6407"/>
    <w:rsid w:val="003D68DA"/>
    <w:rsid w:val="003E029E"/>
    <w:rsid w:val="003E07E1"/>
    <w:rsid w:val="003E26E9"/>
    <w:rsid w:val="003E436F"/>
    <w:rsid w:val="003E5A84"/>
    <w:rsid w:val="003E5BD4"/>
    <w:rsid w:val="003E6040"/>
    <w:rsid w:val="003E6E87"/>
    <w:rsid w:val="003F036F"/>
    <w:rsid w:val="003F11A6"/>
    <w:rsid w:val="003F283A"/>
    <w:rsid w:val="003F6D56"/>
    <w:rsid w:val="003F7579"/>
    <w:rsid w:val="004000F8"/>
    <w:rsid w:val="004024F0"/>
    <w:rsid w:val="0040324B"/>
    <w:rsid w:val="00403F6E"/>
    <w:rsid w:val="00404DCF"/>
    <w:rsid w:val="004074A0"/>
    <w:rsid w:val="004078ED"/>
    <w:rsid w:val="00410439"/>
    <w:rsid w:val="00411394"/>
    <w:rsid w:val="0041174E"/>
    <w:rsid w:val="00414935"/>
    <w:rsid w:val="00415EA9"/>
    <w:rsid w:val="004173E2"/>
    <w:rsid w:val="00417E08"/>
    <w:rsid w:val="004237DD"/>
    <w:rsid w:val="00431D65"/>
    <w:rsid w:val="00435060"/>
    <w:rsid w:val="00440656"/>
    <w:rsid w:val="004407D6"/>
    <w:rsid w:val="00440960"/>
    <w:rsid w:val="0044123B"/>
    <w:rsid w:val="00442F14"/>
    <w:rsid w:val="00443206"/>
    <w:rsid w:val="00444806"/>
    <w:rsid w:val="00444B48"/>
    <w:rsid w:val="00444EC7"/>
    <w:rsid w:val="00445425"/>
    <w:rsid w:val="00445696"/>
    <w:rsid w:val="004457B8"/>
    <w:rsid w:val="00450658"/>
    <w:rsid w:val="00451D0B"/>
    <w:rsid w:val="00452991"/>
    <w:rsid w:val="00453C90"/>
    <w:rsid w:val="004545C0"/>
    <w:rsid w:val="004548BC"/>
    <w:rsid w:val="00454D21"/>
    <w:rsid w:val="00455BCD"/>
    <w:rsid w:val="00455C54"/>
    <w:rsid w:val="00456882"/>
    <w:rsid w:val="00456D32"/>
    <w:rsid w:val="00460E4C"/>
    <w:rsid w:val="00460E53"/>
    <w:rsid w:val="004636E5"/>
    <w:rsid w:val="00465072"/>
    <w:rsid w:val="00465533"/>
    <w:rsid w:val="004656C5"/>
    <w:rsid w:val="00466A8F"/>
    <w:rsid w:val="00467083"/>
    <w:rsid w:val="004716AF"/>
    <w:rsid w:val="00473762"/>
    <w:rsid w:val="004743E8"/>
    <w:rsid w:val="0047501D"/>
    <w:rsid w:val="004765DA"/>
    <w:rsid w:val="0047720C"/>
    <w:rsid w:val="004840AD"/>
    <w:rsid w:val="0048706E"/>
    <w:rsid w:val="00490F6B"/>
    <w:rsid w:val="00491978"/>
    <w:rsid w:val="00492185"/>
    <w:rsid w:val="004923FE"/>
    <w:rsid w:val="00494A24"/>
    <w:rsid w:val="004952BF"/>
    <w:rsid w:val="004A1A6F"/>
    <w:rsid w:val="004A227D"/>
    <w:rsid w:val="004A2620"/>
    <w:rsid w:val="004A2F55"/>
    <w:rsid w:val="004A2F65"/>
    <w:rsid w:val="004A40A1"/>
    <w:rsid w:val="004A465D"/>
    <w:rsid w:val="004A51A3"/>
    <w:rsid w:val="004A7A99"/>
    <w:rsid w:val="004B10AE"/>
    <w:rsid w:val="004B1120"/>
    <w:rsid w:val="004B13D8"/>
    <w:rsid w:val="004B67BC"/>
    <w:rsid w:val="004B6C47"/>
    <w:rsid w:val="004C647C"/>
    <w:rsid w:val="004C733C"/>
    <w:rsid w:val="004C7B39"/>
    <w:rsid w:val="004C7FD7"/>
    <w:rsid w:val="004D1921"/>
    <w:rsid w:val="004D1CDE"/>
    <w:rsid w:val="004D1D73"/>
    <w:rsid w:val="004D4409"/>
    <w:rsid w:val="004D6212"/>
    <w:rsid w:val="004D7108"/>
    <w:rsid w:val="004D758C"/>
    <w:rsid w:val="004E0B70"/>
    <w:rsid w:val="004E12C7"/>
    <w:rsid w:val="004E23C6"/>
    <w:rsid w:val="004E411A"/>
    <w:rsid w:val="004E5367"/>
    <w:rsid w:val="004F3D74"/>
    <w:rsid w:val="004F3E2B"/>
    <w:rsid w:val="004F50C5"/>
    <w:rsid w:val="004F517F"/>
    <w:rsid w:val="004F68F9"/>
    <w:rsid w:val="004F729E"/>
    <w:rsid w:val="005011A8"/>
    <w:rsid w:val="005014A3"/>
    <w:rsid w:val="005022CB"/>
    <w:rsid w:val="00502BEF"/>
    <w:rsid w:val="0050469B"/>
    <w:rsid w:val="00504B5A"/>
    <w:rsid w:val="00505FF2"/>
    <w:rsid w:val="00507AE5"/>
    <w:rsid w:val="00507E0F"/>
    <w:rsid w:val="00511221"/>
    <w:rsid w:val="00511EFB"/>
    <w:rsid w:val="00514910"/>
    <w:rsid w:val="0051522A"/>
    <w:rsid w:val="0051548F"/>
    <w:rsid w:val="0051601A"/>
    <w:rsid w:val="00516AB7"/>
    <w:rsid w:val="00517089"/>
    <w:rsid w:val="00520145"/>
    <w:rsid w:val="00521766"/>
    <w:rsid w:val="00523F28"/>
    <w:rsid w:val="005245EE"/>
    <w:rsid w:val="005247F4"/>
    <w:rsid w:val="005253F6"/>
    <w:rsid w:val="00525CD7"/>
    <w:rsid w:val="0052673E"/>
    <w:rsid w:val="00527587"/>
    <w:rsid w:val="00531E08"/>
    <w:rsid w:val="00532D95"/>
    <w:rsid w:val="005344D2"/>
    <w:rsid w:val="00534A4F"/>
    <w:rsid w:val="0053790F"/>
    <w:rsid w:val="005400C8"/>
    <w:rsid w:val="00540EE1"/>
    <w:rsid w:val="005421F3"/>
    <w:rsid w:val="005477A8"/>
    <w:rsid w:val="00547C4D"/>
    <w:rsid w:val="00550F83"/>
    <w:rsid w:val="00551F83"/>
    <w:rsid w:val="00553060"/>
    <w:rsid w:val="005534B1"/>
    <w:rsid w:val="00553FB2"/>
    <w:rsid w:val="00556AC7"/>
    <w:rsid w:val="005571BE"/>
    <w:rsid w:val="00560D05"/>
    <w:rsid w:val="0056200A"/>
    <w:rsid w:val="00562B3C"/>
    <w:rsid w:val="00562EAE"/>
    <w:rsid w:val="00564018"/>
    <w:rsid w:val="00566CA1"/>
    <w:rsid w:val="005677C5"/>
    <w:rsid w:val="0057092C"/>
    <w:rsid w:val="00571550"/>
    <w:rsid w:val="00571719"/>
    <w:rsid w:val="00572657"/>
    <w:rsid w:val="00573592"/>
    <w:rsid w:val="005757B6"/>
    <w:rsid w:val="0057786B"/>
    <w:rsid w:val="005803E6"/>
    <w:rsid w:val="00582E63"/>
    <w:rsid w:val="00583604"/>
    <w:rsid w:val="0058466F"/>
    <w:rsid w:val="005849F0"/>
    <w:rsid w:val="0058728F"/>
    <w:rsid w:val="00590932"/>
    <w:rsid w:val="005910BF"/>
    <w:rsid w:val="00592B49"/>
    <w:rsid w:val="00594D59"/>
    <w:rsid w:val="00596840"/>
    <w:rsid w:val="005968B7"/>
    <w:rsid w:val="0059772F"/>
    <w:rsid w:val="005A091E"/>
    <w:rsid w:val="005A1EE9"/>
    <w:rsid w:val="005A2256"/>
    <w:rsid w:val="005A2936"/>
    <w:rsid w:val="005A2DD8"/>
    <w:rsid w:val="005A3D54"/>
    <w:rsid w:val="005A423E"/>
    <w:rsid w:val="005A6798"/>
    <w:rsid w:val="005A7B15"/>
    <w:rsid w:val="005B05FE"/>
    <w:rsid w:val="005B0BE8"/>
    <w:rsid w:val="005B1C0A"/>
    <w:rsid w:val="005B2E12"/>
    <w:rsid w:val="005B3FB2"/>
    <w:rsid w:val="005B447A"/>
    <w:rsid w:val="005B47FC"/>
    <w:rsid w:val="005B4CC8"/>
    <w:rsid w:val="005B5683"/>
    <w:rsid w:val="005B785D"/>
    <w:rsid w:val="005B79B1"/>
    <w:rsid w:val="005C26E4"/>
    <w:rsid w:val="005C2954"/>
    <w:rsid w:val="005C2BE0"/>
    <w:rsid w:val="005C3014"/>
    <w:rsid w:val="005C4B30"/>
    <w:rsid w:val="005C4C1A"/>
    <w:rsid w:val="005C5F72"/>
    <w:rsid w:val="005C6859"/>
    <w:rsid w:val="005C7154"/>
    <w:rsid w:val="005C72C9"/>
    <w:rsid w:val="005C74B1"/>
    <w:rsid w:val="005C75E5"/>
    <w:rsid w:val="005C7AF1"/>
    <w:rsid w:val="005D08CF"/>
    <w:rsid w:val="005D3184"/>
    <w:rsid w:val="005D790C"/>
    <w:rsid w:val="005E0ED0"/>
    <w:rsid w:val="005E1A42"/>
    <w:rsid w:val="005E20C5"/>
    <w:rsid w:val="005E5077"/>
    <w:rsid w:val="005E71CC"/>
    <w:rsid w:val="005F1D91"/>
    <w:rsid w:val="005F25F6"/>
    <w:rsid w:val="005F2D67"/>
    <w:rsid w:val="005F4369"/>
    <w:rsid w:val="005F4A5C"/>
    <w:rsid w:val="005F4D87"/>
    <w:rsid w:val="005F4DB7"/>
    <w:rsid w:val="005F50D0"/>
    <w:rsid w:val="005F6957"/>
    <w:rsid w:val="005F70BB"/>
    <w:rsid w:val="006002A7"/>
    <w:rsid w:val="0060153B"/>
    <w:rsid w:val="00601E85"/>
    <w:rsid w:val="006024F6"/>
    <w:rsid w:val="00603F41"/>
    <w:rsid w:val="00604179"/>
    <w:rsid w:val="00605781"/>
    <w:rsid w:val="00606366"/>
    <w:rsid w:val="006069ED"/>
    <w:rsid w:val="00606FF5"/>
    <w:rsid w:val="00607E73"/>
    <w:rsid w:val="00610ECC"/>
    <w:rsid w:val="00611297"/>
    <w:rsid w:val="00611AF3"/>
    <w:rsid w:val="00611B8E"/>
    <w:rsid w:val="0061301D"/>
    <w:rsid w:val="0061350D"/>
    <w:rsid w:val="00615777"/>
    <w:rsid w:val="00615BA7"/>
    <w:rsid w:val="00616068"/>
    <w:rsid w:val="00622CFA"/>
    <w:rsid w:val="00623096"/>
    <w:rsid w:val="0062355B"/>
    <w:rsid w:val="00623C33"/>
    <w:rsid w:val="00625F22"/>
    <w:rsid w:val="00625F5A"/>
    <w:rsid w:val="00626D09"/>
    <w:rsid w:val="00626F54"/>
    <w:rsid w:val="006305D7"/>
    <w:rsid w:val="00630F5B"/>
    <w:rsid w:val="00631660"/>
    <w:rsid w:val="00631894"/>
    <w:rsid w:val="00632568"/>
    <w:rsid w:val="00632E30"/>
    <w:rsid w:val="006332EF"/>
    <w:rsid w:val="00633ECD"/>
    <w:rsid w:val="00634377"/>
    <w:rsid w:val="00634481"/>
    <w:rsid w:val="006356BC"/>
    <w:rsid w:val="006359DE"/>
    <w:rsid w:val="00636DC7"/>
    <w:rsid w:val="006412FA"/>
    <w:rsid w:val="00642350"/>
    <w:rsid w:val="006429FA"/>
    <w:rsid w:val="006430CE"/>
    <w:rsid w:val="00643D0E"/>
    <w:rsid w:val="006443F5"/>
    <w:rsid w:val="00652706"/>
    <w:rsid w:val="00652A72"/>
    <w:rsid w:val="006552F0"/>
    <w:rsid w:val="00656A81"/>
    <w:rsid w:val="00660563"/>
    <w:rsid w:val="006608A6"/>
    <w:rsid w:val="00661608"/>
    <w:rsid w:val="00662CEF"/>
    <w:rsid w:val="00663063"/>
    <w:rsid w:val="00663AD3"/>
    <w:rsid w:val="00664740"/>
    <w:rsid w:val="0066552D"/>
    <w:rsid w:val="00665B67"/>
    <w:rsid w:val="006665E3"/>
    <w:rsid w:val="00666F65"/>
    <w:rsid w:val="006676F2"/>
    <w:rsid w:val="00672208"/>
    <w:rsid w:val="006723EB"/>
    <w:rsid w:val="00673792"/>
    <w:rsid w:val="00673CB6"/>
    <w:rsid w:val="00675F00"/>
    <w:rsid w:val="00676579"/>
    <w:rsid w:val="00677ACB"/>
    <w:rsid w:val="00683CCD"/>
    <w:rsid w:val="0068431B"/>
    <w:rsid w:val="00685ADD"/>
    <w:rsid w:val="006870EF"/>
    <w:rsid w:val="00692568"/>
    <w:rsid w:val="00693DEB"/>
    <w:rsid w:val="006941FE"/>
    <w:rsid w:val="00694940"/>
    <w:rsid w:val="00695F82"/>
    <w:rsid w:val="00697522"/>
    <w:rsid w:val="00697FF1"/>
    <w:rsid w:val="006A0066"/>
    <w:rsid w:val="006A03F2"/>
    <w:rsid w:val="006A06CE"/>
    <w:rsid w:val="006A39C8"/>
    <w:rsid w:val="006A6B41"/>
    <w:rsid w:val="006A7ADF"/>
    <w:rsid w:val="006B3FA6"/>
    <w:rsid w:val="006B4565"/>
    <w:rsid w:val="006B4ADB"/>
    <w:rsid w:val="006B51AD"/>
    <w:rsid w:val="006B5752"/>
    <w:rsid w:val="006B7136"/>
    <w:rsid w:val="006B7513"/>
    <w:rsid w:val="006C1275"/>
    <w:rsid w:val="006C284A"/>
    <w:rsid w:val="006C5C30"/>
    <w:rsid w:val="006C5D35"/>
    <w:rsid w:val="006C6614"/>
    <w:rsid w:val="006C71F9"/>
    <w:rsid w:val="006D0399"/>
    <w:rsid w:val="006D0452"/>
    <w:rsid w:val="006D0957"/>
    <w:rsid w:val="006D160D"/>
    <w:rsid w:val="006D39A2"/>
    <w:rsid w:val="006D3BCC"/>
    <w:rsid w:val="006D3DD3"/>
    <w:rsid w:val="006D4521"/>
    <w:rsid w:val="006D684B"/>
    <w:rsid w:val="006D6A5C"/>
    <w:rsid w:val="006D7754"/>
    <w:rsid w:val="006E134E"/>
    <w:rsid w:val="006E15BE"/>
    <w:rsid w:val="006E216C"/>
    <w:rsid w:val="006E305C"/>
    <w:rsid w:val="006E31DA"/>
    <w:rsid w:val="006E6657"/>
    <w:rsid w:val="006E6ECA"/>
    <w:rsid w:val="006F13C1"/>
    <w:rsid w:val="006F1F3C"/>
    <w:rsid w:val="006F2CE1"/>
    <w:rsid w:val="006F36C6"/>
    <w:rsid w:val="006F4A60"/>
    <w:rsid w:val="006F4EF7"/>
    <w:rsid w:val="006F6E8B"/>
    <w:rsid w:val="006F7CC4"/>
    <w:rsid w:val="006F7D8F"/>
    <w:rsid w:val="00700C95"/>
    <w:rsid w:val="007018F6"/>
    <w:rsid w:val="00702D8D"/>
    <w:rsid w:val="00703C4B"/>
    <w:rsid w:val="00704459"/>
    <w:rsid w:val="00706215"/>
    <w:rsid w:val="00707EC9"/>
    <w:rsid w:val="00711AAD"/>
    <w:rsid w:val="00712743"/>
    <w:rsid w:val="00713D2E"/>
    <w:rsid w:val="007155E5"/>
    <w:rsid w:val="0071722F"/>
    <w:rsid w:val="00721DB6"/>
    <w:rsid w:val="0072221D"/>
    <w:rsid w:val="007224E8"/>
    <w:rsid w:val="00724585"/>
    <w:rsid w:val="00725145"/>
    <w:rsid w:val="007254B1"/>
    <w:rsid w:val="00726EC0"/>
    <w:rsid w:val="00726F85"/>
    <w:rsid w:val="00727989"/>
    <w:rsid w:val="00730A76"/>
    <w:rsid w:val="00732799"/>
    <w:rsid w:val="007351B1"/>
    <w:rsid w:val="007353A2"/>
    <w:rsid w:val="007361B4"/>
    <w:rsid w:val="00737532"/>
    <w:rsid w:val="00740200"/>
    <w:rsid w:val="007406BF"/>
    <w:rsid w:val="00741AC1"/>
    <w:rsid w:val="00743181"/>
    <w:rsid w:val="00743900"/>
    <w:rsid w:val="00744C2B"/>
    <w:rsid w:val="007468B8"/>
    <w:rsid w:val="00746DB6"/>
    <w:rsid w:val="00747ED1"/>
    <w:rsid w:val="00750025"/>
    <w:rsid w:val="0075098C"/>
    <w:rsid w:val="007525D5"/>
    <w:rsid w:val="00753863"/>
    <w:rsid w:val="00753A0F"/>
    <w:rsid w:val="00755D94"/>
    <w:rsid w:val="007562CF"/>
    <w:rsid w:val="00760477"/>
    <w:rsid w:val="00760ED1"/>
    <w:rsid w:val="00761E45"/>
    <w:rsid w:val="00763D4B"/>
    <w:rsid w:val="00764CC4"/>
    <w:rsid w:val="0076501E"/>
    <w:rsid w:val="0076538C"/>
    <w:rsid w:val="00765BBF"/>
    <w:rsid w:val="0076615A"/>
    <w:rsid w:val="00766189"/>
    <w:rsid w:val="0076792F"/>
    <w:rsid w:val="0077015F"/>
    <w:rsid w:val="00770593"/>
    <w:rsid w:val="007739C4"/>
    <w:rsid w:val="00774F06"/>
    <w:rsid w:val="00775657"/>
    <w:rsid w:val="00776F11"/>
    <w:rsid w:val="00777BF4"/>
    <w:rsid w:val="00777DD1"/>
    <w:rsid w:val="00783D6E"/>
    <w:rsid w:val="007847DB"/>
    <w:rsid w:val="00784E6E"/>
    <w:rsid w:val="00786380"/>
    <w:rsid w:val="00787D35"/>
    <w:rsid w:val="007914CD"/>
    <w:rsid w:val="0079207D"/>
    <w:rsid w:val="00793710"/>
    <w:rsid w:val="007939C3"/>
    <w:rsid w:val="0079608D"/>
    <w:rsid w:val="007A136F"/>
    <w:rsid w:val="007A20A3"/>
    <w:rsid w:val="007A3C5E"/>
    <w:rsid w:val="007A4733"/>
    <w:rsid w:val="007A5B7E"/>
    <w:rsid w:val="007A6A13"/>
    <w:rsid w:val="007A78E1"/>
    <w:rsid w:val="007A793D"/>
    <w:rsid w:val="007B005A"/>
    <w:rsid w:val="007B2A7C"/>
    <w:rsid w:val="007B3B5C"/>
    <w:rsid w:val="007B52D0"/>
    <w:rsid w:val="007B65BD"/>
    <w:rsid w:val="007B72B3"/>
    <w:rsid w:val="007C2FDC"/>
    <w:rsid w:val="007C42D7"/>
    <w:rsid w:val="007C489C"/>
    <w:rsid w:val="007D014E"/>
    <w:rsid w:val="007D1969"/>
    <w:rsid w:val="007D1B90"/>
    <w:rsid w:val="007D2DF3"/>
    <w:rsid w:val="007D5764"/>
    <w:rsid w:val="007E2C66"/>
    <w:rsid w:val="007E479A"/>
    <w:rsid w:val="007E48FC"/>
    <w:rsid w:val="007E4B6B"/>
    <w:rsid w:val="007E65A8"/>
    <w:rsid w:val="007F0F02"/>
    <w:rsid w:val="007F2439"/>
    <w:rsid w:val="007F38A6"/>
    <w:rsid w:val="007F4851"/>
    <w:rsid w:val="0080043A"/>
    <w:rsid w:val="008039AC"/>
    <w:rsid w:val="00807DC8"/>
    <w:rsid w:val="00807E5C"/>
    <w:rsid w:val="00810E39"/>
    <w:rsid w:val="008118C8"/>
    <w:rsid w:val="0081364C"/>
    <w:rsid w:val="00814B45"/>
    <w:rsid w:val="00814FCA"/>
    <w:rsid w:val="008151FD"/>
    <w:rsid w:val="0081585C"/>
    <w:rsid w:val="00816730"/>
    <w:rsid w:val="008171D1"/>
    <w:rsid w:val="008239F8"/>
    <w:rsid w:val="00824498"/>
    <w:rsid w:val="0082485A"/>
    <w:rsid w:val="008302E1"/>
    <w:rsid w:val="0083133E"/>
    <w:rsid w:val="0083141A"/>
    <w:rsid w:val="008314DF"/>
    <w:rsid w:val="00836E02"/>
    <w:rsid w:val="0083766D"/>
    <w:rsid w:val="0083799D"/>
    <w:rsid w:val="00837CF5"/>
    <w:rsid w:val="00840326"/>
    <w:rsid w:val="00840C59"/>
    <w:rsid w:val="00840FF2"/>
    <w:rsid w:val="00841A04"/>
    <w:rsid w:val="00842876"/>
    <w:rsid w:val="0084533E"/>
    <w:rsid w:val="00845725"/>
    <w:rsid w:val="00845854"/>
    <w:rsid w:val="00846390"/>
    <w:rsid w:val="0085183F"/>
    <w:rsid w:val="008525B1"/>
    <w:rsid w:val="00853F91"/>
    <w:rsid w:val="00856C0B"/>
    <w:rsid w:val="00857297"/>
    <w:rsid w:val="00861810"/>
    <w:rsid w:val="00861AE7"/>
    <w:rsid w:val="00862A83"/>
    <w:rsid w:val="00863511"/>
    <w:rsid w:val="00863BDD"/>
    <w:rsid w:val="008642E2"/>
    <w:rsid w:val="00864F2C"/>
    <w:rsid w:val="008652E2"/>
    <w:rsid w:val="00865C9D"/>
    <w:rsid w:val="00871430"/>
    <w:rsid w:val="00874AFF"/>
    <w:rsid w:val="00875ACB"/>
    <w:rsid w:val="0087606D"/>
    <w:rsid w:val="008862C7"/>
    <w:rsid w:val="0088726D"/>
    <w:rsid w:val="00887736"/>
    <w:rsid w:val="00891752"/>
    <w:rsid w:val="00891B1D"/>
    <w:rsid w:val="00891D87"/>
    <w:rsid w:val="0089249F"/>
    <w:rsid w:val="00893335"/>
    <w:rsid w:val="008934B9"/>
    <w:rsid w:val="008941B7"/>
    <w:rsid w:val="0089440F"/>
    <w:rsid w:val="00895012"/>
    <w:rsid w:val="008957EA"/>
    <w:rsid w:val="00895BDC"/>
    <w:rsid w:val="00896392"/>
    <w:rsid w:val="008A0941"/>
    <w:rsid w:val="008A0B3E"/>
    <w:rsid w:val="008A1038"/>
    <w:rsid w:val="008A15A0"/>
    <w:rsid w:val="008A227F"/>
    <w:rsid w:val="008A5BCC"/>
    <w:rsid w:val="008A737A"/>
    <w:rsid w:val="008A763D"/>
    <w:rsid w:val="008A7A26"/>
    <w:rsid w:val="008B21A4"/>
    <w:rsid w:val="008B2E36"/>
    <w:rsid w:val="008B2E62"/>
    <w:rsid w:val="008B3E0B"/>
    <w:rsid w:val="008B4BFA"/>
    <w:rsid w:val="008B5D91"/>
    <w:rsid w:val="008B7830"/>
    <w:rsid w:val="008C0332"/>
    <w:rsid w:val="008C1603"/>
    <w:rsid w:val="008C1A60"/>
    <w:rsid w:val="008C1CA5"/>
    <w:rsid w:val="008C4FC9"/>
    <w:rsid w:val="008C50ED"/>
    <w:rsid w:val="008C53E2"/>
    <w:rsid w:val="008C5F53"/>
    <w:rsid w:val="008C64DC"/>
    <w:rsid w:val="008C650C"/>
    <w:rsid w:val="008D2716"/>
    <w:rsid w:val="008D2764"/>
    <w:rsid w:val="008D2D1E"/>
    <w:rsid w:val="008D569D"/>
    <w:rsid w:val="008D6F05"/>
    <w:rsid w:val="008D7522"/>
    <w:rsid w:val="008D76EB"/>
    <w:rsid w:val="008D7DA1"/>
    <w:rsid w:val="008E0CC4"/>
    <w:rsid w:val="008E1254"/>
    <w:rsid w:val="008E26FE"/>
    <w:rsid w:val="008E4136"/>
    <w:rsid w:val="008E46AC"/>
    <w:rsid w:val="008E4F3F"/>
    <w:rsid w:val="008E52F3"/>
    <w:rsid w:val="008E60DD"/>
    <w:rsid w:val="008E61D7"/>
    <w:rsid w:val="008E6AB0"/>
    <w:rsid w:val="008F02B3"/>
    <w:rsid w:val="008F05BF"/>
    <w:rsid w:val="008F0F3E"/>
    <w:rsid w:val="008F1F7F"/>
    <w:rsid w:val="008F2582"/>
    <w:rsid w:val="008F2883"/>
    <w:rsid w:val="008F42F0"/>
    <w:rsid w:val="008F58CA"/>
    <w:rsid w:val="008F6023"/>
    <w:rsid w:val="008F6CFF"/>
    <w:rsid w:val="0090032D"/>
    <w:rsid w:val="00904848"/>
    <w:rsid w:val="00904E82"/>
    <w:rsid w:val="009071CC"/>
    <w:rsid w:val="00913727"/>
    <w:rsid w:val="00913F92"/>
    <w:rsid w:val="00914020"/>
    <w:rsid w:val="0091458F"/>
    <w:rsid w:val="00916658"/>
    <w:rsid w:val="009171A1"/>
    <w:rsid w:val="0091750C"/>
    <w:rsid w:val="00921120"/>
    <w:rsid w:val="00922229"/>
    <w:rsid w:val="00922DBA"/>
    <w:rsid w:val="00923789"/>
    <w:rsid w:val="009250F3"/>
    <w:rsid w:val="00925B58"/>
    <w:rsid w:val="00927CB7"/>
    <w:rsid w:val="00932693"/>
    <w:rsid w:val="009326A6"/>
    <w:rsid w:val="00934600"/>
    <w:rsid w:val="00935BD1"/>
    <w:rsid w:val="00935C99"/>
    <w:rsid w:val="00937CB8"/>
    <w:rsid w:val="00940B56"/>
    <w:rsid w:val="00941968"/>
    <w:rsid w:val="00945D35"/>
    <w:rsid w:val="009463B0"/>
    <w:rsid w:val="00946A06"/>
    <w:rsid w:val="00946E6B"/>
    <w:rsid w:val="009478F4"/>
    <w:rsid w:val="00947931"/>
    <w:rsid w:val="00950050"/>
    <w:rsid w:val="009523A0"/>
    <w:rsid w:val="009528AD"/>
    <w:rsid w:val="00952FAF"/>
    <w:rsid w:val="009530DF"/>
    <w:rsid w:val="00953985"/>
    <w:rsid w:val="00955626"/>
    <w:rsid w:val="0095669A"/>
    <w:rsid w:val="00956FF0"/>
    <w:rsid w:val="00960587"/>
    <w:rsid w:val="009605DA"/>
    <w:rsid w:val="009631FB"/>
    <w:rsid w:val="00964681"/>
    <w:rsid w:val="00964FC2"/>
    <w:rsid w:val="00965464"/>
    <w:rsid w:val="009656B4"/>
    <w:rsid w:val="00965767"/>
    <w:rsid w:val="00965783"/>
    <w:rsid w:val="009663FC"/>
    <w:rsid w:val="009705FD"/>
    <w:rsid w:val="00970C32"/>
    <w:rsid w:val="00973EDC"/>
    <w:rsid w:val="00974499"/>
    <w:rsid w:val="00975025"/>
    <w:rsid w:val="009769AF"/>
    <w:rsid w:val="00976E88"/>
    <w:rsid w:val="00977C24"/>
    <w:rsid w:val="00980BDA"/>
    <w:rsid w:val="0098288D"/>
    <w:rsid w:val="00983865"/>
    <w:rsid w:val="009838D6"/>
    <w:rsid w:val="00983C1F"/>
    <w:rsid w:val="0098445D"/>
    <w:rsid w:val="009844AF"/>
    <w:rsid w:val="009862A1"/>
    <w:rsid w:val="009875F6"/>
    <w:rsid w:val="00987A47"/>
    <w:rsid w:val="009902F8"/>
    <w:rsid w:val="0099104B"/>
    <w:rsid w:val="00991349"/>
    <w:rsid w:val="00992616"/>
    <w:rsid w:val="00992F46"/>
    <w:rsid w:val="009939DA"/>
    <w:rsid w:val="0099441D"/>
    <w:rsid w:val="00994EAF"/>
    <w:rsid w:val="00995232"/>
    <w:rsid w:val="0099595B"/>
    <w:rsid w:val="0099690F"/>
    <w:rsid w:val="00996A82"/>
    <w:rsid w:val="00996E43"/>
    <w:rsid w:val="00996FF6"/>
    <w:rsid w:val="00997496"/>
    <w:rsid w:val="009976DA"/>
    <w:rsid w:val="00997DFC"/>
    <w:rsid w:val="009A05EF"/>
    <w:rsid w:val="009A54A1"/>
    <w:rsid w:val="009A6A3F"/>
    <w:rsid w:val="009A6E71"/>
    <w:rsid w:val="009B0855"/>
    <w:rsid w:val="009B3B1A"/>
    <w:rsid w:val="009B48C7"/>
    <w:rsid w:val="009B6067"/>
    <w:rsid w:val="009C0263"/>
    <w:rsid w:val="009C0387"/>
    <w:rsid w:val="009C0BAB"/>
    <w:rsid w:val="009C2A40"/>
    <w:rsid w:val="009C2EC7"/>
    <w:rsid w:val="009C3B83"/>
    <w:rsid w:val="009C5338"/>
    <w:rsid w:val="009C67B6"/>
    <w:rsid w:val="009C68AF"/>
    <w:rsid w:val="009D3E15"/>
    <w:rsid w:val="009D42ED"/>
    <w:rsid w:val="009D55E6"/>
    <w:rsid w:val="009D6114"/>
    <w:rsid w:val="009E017F"/>
    <w:rsid w:val="009E163C"/>
    <w:rsid w:val="009E2B36"/>
    <w:rsid w:val="009E2F88"/>
    <w:rsid w:val="009E3BA1"/>
    <w:rsid w:val="009E4712"/>
    <w:rsid w:val="009E508B"/>
    <w:rsid w:val="009E5939"/>
    <w:rsid w:val="009E70F8"/>
    <w:rsid w:val="009E79C1"/>
    <w:rsid w:val="009E7B26"/>
    <w:rsid w:val="009F10F5"/>
    <w:rsid w:val="009F14E7"/>
    <w:rsid w:val="009F28EC"/>
    <w:rsid w:val="009F2B32"/>
    <w:rsid w:val="009F2DE0"/>
    <w:rsid w:val="009F306D"/>
    <w:rsid w:val="009F3247"/>
    <w:rsid w:val="009F4351"/>
    <w:rsid w:val="009F4356"/>
    <w:rsid w:val="009F47C7"/>
    <w:rsid w:val="009F600E"/>
    <w:rsid w:val="009F736B"/>
    <w:rsid w:val="00A01F5E"/>
    <w:rsid w:val="00A033F8"/>
    <w:rsid w:val="00A03E7C"/>
    <w:rsid w:val="00A04F76"/>
    <w:rsid w:val="00A057AA"/>
    <w:rsid w:val="00A05B8E"/>
    <w:rsid w:val="00A06F58"/>
    <w:rsid w:val="00A07954"/>
    <w:rsid w:val="00A10353"/>
    <w:rsid w:val="00A111C8"/>
    <w:rsid w:val="00A11EC6"/>
    <w:rsid w:val="00A132CA"/>
    <w:rsid w:val="00A13890"/>
    <w:rsid w:val="00A13EA8"/>
    <w:rsid w:val="00A1488E"/>
    <w:rsid w:val="00A15039"/>
    <w:rsid w:val="00A151BF"/>
    <w:rsid w:val="00A154C5"/>
    <w:rsid w:val="00A15B9D"/>
    <w:rsid w:val="00A161A1"/>
    <w:rsid w:val="00A169F0"/>
    <w:rsid w:val="00A169FE"/>
    <w:rsid w:val="00A16B8F"/>
    <w:rsid w:val="00A1731F"/>
    <w:rsid w:val="00A17768"/>
    <w:rsid w:val="00A23968"/>
    <w:rsid w:val="00A23CC5"/>
    <w:rsid w:val="00A25850"/>
    <w:rsid w:val="00A25E99"/>
    <w:rsid w:val="00A2713D"/>
    <w:rsid w:val="00A30293"/>
    <w:rsid w:val="00A30AEA"/>
    <w:rsid w:val="00A3196C"/>
    <w:rsid w:val="00A31A6A"/>
    <w:rsid w:val="00A32294"/>
    <w:rsid w:val="00A32EAF"/>
    <w:rsid w:val="00A3522A"/>
    <w:rsid w:val="00A3773F"/>
    <w:rsid w:val="00A404D2"/>
    <w:rsid w:val="00A4262B"/>
    <w:rsid w:val="00A43757"/>
    <w:rsid w:val="00A43D3B"/>
    <w:rsid w:val="00A44562"/>
    <w:rsid w:val="00A456CA"/>
    <w:rsid w:val="00A47C12"/>
    <w:rsid w:val="00A55C25"/>
    <w:rsid w:val="00A56CF8"/>
    <w:rsid w:val="00A572CA"/>
    <w:rsid w:val="00A5780E"/>
    <w:rsid w:val="00A606D7"/>
    <w:rsid w:val="00A616D6"/>
    <w:rsid w:val="00A6470E"/>
    <w:rsid w:val="00A65B56"/>
    <w:rsid w:val="00A664F6"/>
    <w:rsid w:val="00A66F16"/>
    <w:rsid w:val="00A7003C"/>
    <w:rsid w:val="00A70625"/>
    <w:rsid w:val="00A71456"/>
    <w:rsid w:val="00A71FF2"/>
    <w:rsid w:val="00A72B56"/>
    <w:rsid w:val="00A72F3C"/>
    <w:rsid w:val="00A7322D"/>
    <w:rsid w:val="00A73B65"/>
    <w:rsid w:val="00A74371"/>
    <w:rsid w:val="00A755AE"/>
    <w:rsid w:val="00A771D3"/>
    <w:rsid w:val="00A804F5"/>
    <w:rsid w:val="00A808D5"/>
    <w:rsid w:val="00A81911"/>
    <w:rsid w:val="00A82871"/>
    <w:rsid w:val="00A838AF"/>
    <w:rsid w:val="00A8433D"/>
    <w:rsid w:val="00A845AD"/>
    <w:rsid w:val="00A849DF"/>
    <w:rsid w:val="00A85932"/>
    <w:rsid w:val="00A8696E"/>
    <w:rsid w:val="00A90320"/>
    <w:rsid w:val="00A9036A"/>
    <w:rsid w:val="00A90873"/>
    <w:rsid w:val="00A9377C"/>
    <w:rsid w:val="00A93E1B"/>
    <w:rsid w:val="00A940FB"/>
    <w:rsid w:val="00A95098"/>
    <w:rsid w:val="00A955D9"/>
    <w:rsid w:val="00A95755"/>
    <w:rsid w:val="00A961D8"/>
    <w:rsid w:val="00A96976"/>
    <w:rsid w:val="00A970A1"/>
    <w:rsid w:val="00AA0A73"/>
    <w:rsid w:val="00AA177E"/>
    <w:rsid w:val="00AA2647"/>
    <w:rsid w:val="00AA2B4B"/>
    <w:rsid w:val="00AA3519"/>
    <w:rsid w:val="00AA38D7"/>
    <w:rsid w:val="00AA3B40"/>
    <w:rsid w:val="00AA3E7C"/>
    <w:rsid w:val="00AA61E2"/>
    <w:rsid w:val="00AA768E"/>
    <w:rsid w:val="00AB26DF"/>
    <w:rsid w:val="00AB3B79"/>
    <w:rsid w:val="00AB40C4"/>
    <w:rsid w:val="00AB47EA"/>
    <w:rsid w:val="00AB4EB7"/>
    <w:rsid w:val="00AB4EC7"/>
    <w:rsid w:val="00AB500E"/>
    <w:rsid w:val="00AB5E42"/>
    <w:rsid w:val="00AB5E96"/>
    <w:rsid w:val="00AB6207"/>
    <w:rsid w:val="00AB620E"/>
    <w:rsid w:val="00AC044E"/>
    <w:rsid w:val="00AC05F7"/>
    <w:rsid w:val="00AC0AC5"/>
    <w:rsid w:val="00AC181A"/>
    <w:rsid w:val="00AC25AF"/>
    <w:rsid w:val="00AC2CAD"/>
    <w:rsid w:val="00AC678D"/>
    <w:rsid w:val="00AC71E4"/>
    <w:rsid w:val="00AC7F79"/>
    <w:rsid w:val="00AD0229"/>
    <w:rsid w:val="00AD0FF4"/>
    <w:rsid w:val="00AD2C99"/>
    <w:rsid w:val="00AD3AB7"/>
    <w:rsid w:val="00AD4E4F"/>
    <w:rsid w:val="00AD4F06"/>
    <w:rsid w:val="00AE017B"/>
    <w:rsid w:val="00AE0693"/>
    <w:rsid w:val="00AE0E91"/>
    <w:rsid w:val="00AE0FCE"/>
    <w:rsid w:val="00AE33E0"/>
    <w:rsid w:val="00AE480A"/>
    <w:rsid w:val="00AE5F40"/>
    <w:rsid w:val="00AE6117"/>
    <w:rsid w:val="00AE709E"/>
    <w:rsid w:val="00AE762B"/>
    <w:rsid w:val="00AF1DAB"/>
    <w:rsid w:val="00AF5DF9"/>
    <w:rsid w:val="00B0025E"/>
    <w:rsid w:val="00B00A36"/>
    <w:rsid w:val="00B01BCA"/>
    <w:rsid w:val="00B052DC"/>
    <w:rsid w:val="00B05DB8"/>
    <w:rsid w:val="00B065AE"/>
    <w:rsid w:val="00B06723"/>
    <w:rsid w:val="00B07604"/>
    <w:rsid w:val="00B07B39"/>
    <w:rsid w:val="00B07D06"/>
    <w:rsid w:val="00B1032D"/>
    <w:rsid w:val="00B1163C"/>
    <w:rsid w:val="00B116BD"/>
    <w:rsid w:val="00B12C0F"/>
    <w:rsid w:val="00B12C2C"/>
    <w:rsid w:val="00B12F29"/>
    <w:rsid w:val="00B1660A"/>
    <w:rsid w:val="00B16884"/>
    <w:rsid w:val="00B17CC3"/>
    <w:rsid w:val="00B21EA1"/>
    <w:rsid w:val="00B241F4"/>
    <w:rsid w:val="00B2474A"/>
    <w:rsid w:val="00B24F0E"/>
    <w:rsid w:val="00B25694"/>
    <w:rsid w:val="00B25CB3"/>
    <w:rsid w:val="00B25D02"/>
    <w:rsid w:val="00B25ECA"/>
    <w:rsid w:val="00B27E11"/>
    <w:rsid w:val="00B3077D"/>
    <w:rsid w:val="00B308CD"/>
    <w:rsid w:val="00B313BC"/>
    <w:rsid w:val="00B314C0"/>
    <w:rsid w:val="00B332CB"/>
    <w:rsid w:val="00B3331C"/>
    <w:rsid w:val="00B350ED"/>
    <w:rsid w:val="00B35252"/>
    <w:rsid w:val="00B358E3"/>
    <w:rsid w:val="00B35A8A"/>
    <w:rsid w:val="00B36F2A"/>
    <w:rsid w:val="00B370A2"/>
    <w:rsid w:val="00B40B40"/>
    <w:rsid w:val="00B4236C"/>
    <w:rsid w:val="00B43451"/>
    <w:rsid w:val="00B43752"/>
    <w:rsid w:val="00B44A7E"/>
    <w:rsid w:val="00B44C97"/>
    <w:rsid w:val="00B46891"/>
    <w:rsid w:val="00B50C8B"/>
    <w:rsid w:val="00B51A25"/>
    <w:rsid w:val="00B52A94"/>
    <w:rsid w:val="00B53CC8"/>
    <w:rsid w:val="00B546F8"/>
    <w:rsid w:val="00B54E03"/>
    <w:rsid w:val="00B55067"/>
    <w:rsid w:val="00B55728"/>
    <w:rsid w:val="00B55B15"/>
    <w:rsid w:val="00B568A9"/>
    <w:rsid w:val="00B5751B"/>
    <w:rsid w:val="00B6160F"/>
    <w:rsid w:val="00B617CD"/>
    <w:rsid w:val="00B61B43"/>
    <w:rsid w:val="00B63642"/>
    <w:rsid w:val="00B6399C"/>
    <w:rsid w:val="00B63CF0"/>
    <w:rsid w:val="00B641C3"/>
    <w:rsid w:val="00B673EA"/>
    <w:rsid w:val="00B6740F"/>
    <w:rsid w:val="00B72617"/>
    <w:rsid w:val="00B72F1A"/>
    <w:rsid w:val="00B73235"/>
    <w:rsid w:val="00B73877"/>
    <w:rsid w:val="00B742BC"/>
    <w:rsid w:val="00B742FD"/>
    <w:rsid w:val="00B76B2A"/>
    <w:rsid w:val="00B77D5A"/>
    <w:rsid w:val="00B802A9"/>
    <w:rsid w:val="00B802F2"/>
    <w:rsid w:val="00B81406"/>
    <w:rsid w:val="00B8162A"/>
    <w:rsid w:val="00B81EA3"/>
    <w:rsid w:val="00B84357"/>
    <w:rsid w:val="00B86725"/>
    <w:rsid w:val="00B90767"/>
    <w:rsid w:val="00B91406"/>
    <w:rsid w:val="00B92C22"/>
    <w:rsid w:val="00B97476"/>
    <w:rsid w:val="00BA01A8"/>
    <w:rsid w:val="00BA0F27"/>
    <w:rsid w:val="00BA409C"/>
    <w:rsid w:val="00BA526B"/>
    <w:rsid w:val="00BB203F"/>
    <w:rsid w:val="00BB25ED"/>
    <w:rsid w:val="00BB3B5C"/>
    <w:rsid w:val="00BB511B"/>
    <w:rsid w:val="00BB6398"/>
    <w:rsid w:val="00BC00FA"/>
    <w:rsid w:val="00BC0403"/>
    <w:rsid w:val="00BC12BC"/>
    <w:rsid w:val="00BC200B"/>
    <w:rsid w:val="00BC2114"/>
    <w:rsid w:val="00BC2C6A"/>
    <w:rsid w:val="00BC2D57"/>
    <w:rsid w:val="00BC3400"/>
    <w:rsid w:val="00BC49DB"/>
    <w:rsid w:val="00BC5785"/>
    <w:rsid w:val="00BC6A28"/>
    <w:rsid w:val="00BD0C46"/>
    <w:rsid w:val="00BD14A2"/>
    <w:rsid w:val="00BD3404"/>
    <w:rsid w:val="00BD4E22"/>
    <w:rsid w:val="00BD59F1"/>
    <w:rsid w:val="00BD6D45"/>
    <w:rsid w:val="00BE162C"/>
    <w:rsid w:val="00BE3D2A"/>
    <w:rsid w:val="00BE4E4F"/>
    <w:rsid w:val="00BE6796"/>
    <w:rsid w:val="00BE6CF8"/>
    <w:rsid w:val="00BE7ABE"/>
    <w:rsid w:val="00BE7C28"/>
    <w:rsid w:val="00BE7E3E"/>
    <w:rsid w:val="00BF6ADD"/>
    <w:rsid w:val="00C00037"/>
    <w:rsid w:val="00C015F2"/>
    <w:rsid w:val="00C02127"/>
    <w:rsid w:val="00C02332"/>
    <w:rsid w:val="00C05AB5"/>
    <w:rsid w:val="00C07024"/>
    <w:rsid w:val="00C07039"/>
    <w:rsid w:val="00C10161"/>
    <w:rsid w:val="00C11FBC"/>
    <w:rsid w:val="00C120FC"/>
    <w:rsid w:val="00C12C25"/>
    <w:rsid w:val="00C149E4"/>
    <w:rsid w:val="00C1511C"/>
    <w:rsid w:val="00C16790"/>
    <w:rsid w:val="00C1721A"/>
    <w:rsid w:val="00C17742"/>
    <w:rsid w:val="00C20467"/>
    <w:rsid w:val="00C2060F"/>
    <w:rsid w:val="00C20665"/>
    <w:rsid w:val="00C21306"/>
    <w:rsid w:val="00C21DE4"/>
    <w:rsid w:val="00C2249B"/>
    <w:rsid w:val="00C22B4A"/>
    <w:rsid w:val="00C22BCC"/>
    <w:rsid w:val="00C23246"/>
    <w:rsid w:val="00C2340D"/>
    <w:rsid w:val="00C241F7"/>
    <w:rsid w:val="00C245B1"/>
    <w:rsid w:val="00C251B4"/>
    <w:rsid w:val="00C2737C"/>
    <w:rsid w:val="00C300A4"/>
    <w:rsid w:val="00C31178"/>
    <w:rsid w:val="00C341F3"/>
    <w:rsid w:val="00C3640F"/>
    <w:rsid w:val="00C37504"/>
    <w:rsid w:val="00C40ABA"/>
    <w:rsid w:val="00C42031"/>
    <w:rsid w:val="00C42EFD"/>
    <w:rsid w:val="00C45608"/>
    <w:rsid w:val="00C45D96"/>
    <w:rsid w:val="00C47845"/>
    <w:rsid w:val="00C51481"/>
    <w:rsid w:val="00C52070"/>
    <w:rsid w:val="00C534E8"/>
    <w:rsid w:val="00C54941"/>
    <w:rsid w:val="00C54A13"/>
    <w:rsid w:val="00C55CCB"/>
    <w:rsid w:val="00C57896"/>
    <w:rsid w:val="00C61875"/>
    <w:rsid w:val="00C63DCC"/>
    <w:rsid w:val="00C6453B"/>
    <w:rsid w:val="00C64CD6"/>
    <w:rsid w:val="00C67053"/>
    <w:rsid w:val="00C6724E"/>
    <w:rsid w:val="00C70068"/>
    <w:rsid w:val="00C7077D"/>
    <w:rsid w:val="00C70D32"/>
    <w:rsid w:val="00C71581"/>
    <w:rsid w:val="00C717DF"/>
    <w:rsid w:val="00C7585E"/>
    <w:rsid w:val="00C76FA3"/>
    <w:rsid w:val="00C81069"/>
    <w:rsid w:val="00C814C7"/>
    <w:rsid w:val="00C81855"/>
    <w:rsid w:val="00C86704"/>
    <w:rsid w:val="00C86E54"/>
    <w:rsid w:val="00C8765F"/>
    <w:rsid w:val="00C87970"/>
    <w:rsid w:val="00C90D5B"/>
    <w:rsid w:val="00C91225"/>
    <w:rsid w:val="00C91CE4"/>
    <w:rsid w:val="00C92EA9"/>
    <w:rsid w:val="00C93173"/>
    <w:rsid w:val="00C933DB"/>
    <w:rsid w:val="00C9417D"/>
    <w:rsid w:val="00C94C17"/>
    <w:rsid w:val="00C95C3E"/>
    <w:rsid w:val="00C96A4C"/>
    <w:rsid w:val="00CA049F"/>
    <w:rsid w:val="00CA324B"/>
    <w:rsid w:val="00CA34E2"/>
    <w:rsid w:val="00CA399B"/>
    <w:rsid w:val="00CA488E"/>
    <w:rsid w:val="00CA58FB"/>
    <w:rsid w:val="00CA5CFA"/>
    <w:rsid w:val="00CA6B5B"/>
    <w:rsid w:val="00CA7389"/>
    <w:rsid w:val="00CA7A60"/>
    <w:rsid w:val="00CA7D6B"/>
    <w:rsid w:val="00CB339B"/>
    <w:rsid w:val="00CB40C7"/>
    <w:rsid w:val="00CB7BEE"/>
    <w:rsid w:val="00CC0049"/>
    <w:rsid w:val="00CC58CE"/>
    <w:rsid w:val="00CC64C6"/>
    <w:rsid w:val="00CC6985"/>
    <w:rsid w:val="00CD23F8"/>
    <w:rsid w:val="00CD26FB"/>
    <w:rsid w:val="00CD2C05"/>
    <w:rsid w:val="00CD2C42"/>
    <w:rsid w:val="00CE0659"/>
    <w:rsid w:val="00CE1CC8"/>
    <w:rsid w:val="00CE34DE"/>
    <w:rsid w:val="00CE3B33"/>
    <w:rsid w:val="00CE3B38"/>
    <w:rsid w:val="00CE5899"/>
    <w:rsid w:val="00CE7E87"/>
    <w:rsid w:val="00CF10B2"/>
    <w:rsid w:val="00CF134F"/>
    <w:rsid w:val="00CF1A74"/>
    <w:rsid w:val="00CF4A4B"/>
    <w:rsid w:val="00D018A9"/>
    <w:rsid w:val="00D01A9D"/>
    <w:rsid w:val="00D03B37"/>
    <w:rsid w:val="00D0518E"/>
    <w:rsid w:val="00D07D5B"/>
    <w:rsid w:val="00D108F1"/>
    <w:rsid w:val="00D10ACA"/>
    <w:rsid w:val="00D10F2B"/>
    <w:rsid w:val="00D11538"/>
    <w:rsid w:val="00D13580"/>
    <w:rsid w:val="00D13B0D"/>
    <w:rsid w:val="00D1528A"/>
    <w:rsid w:val="00D15B29"/>
    <w:rsid w:val="00D17454"/>
    <w:rsid w:val="00D174B4"/>
    <w:rsid w:val="00D17AAF"/>
    <w:rsid w:val="00D17EC7"/>
    <w:rsid w:val="00D2339C"/>
    <w:rsid w:val="00D23A58"/>
    <w:rsid w:val="00D2485A"/>
    <w:rsid w:val="00D24966"/>
    <w:rsid w:val="00D26663"/>
    <w:rsid w:val="00D26B3D"/>
    <w:rsid w:val="00D2727C"/>
    <w:rsid w:val="00D32E14"/>
    <w:rsid w:val="00D342F4"/>
    <w:rsid w:val="00D34C93"/>
    <w:rsid w:val="00D3706A"/>
    <w:rsid w:val="00D40C3D"/>
    <w:rsid w:val="00D4236E"/>
    <w:rsid w:val="00D4380B"/>
    <w:rsid w:val="00D43E4D"/>
    <w:rsid w:val="00D45AB8"/>
    <w:rsid w:val="00D45F6D"/>
    <w:rsid w:val="00D47E59"/>
    <w:rsid w:val="00D52ABB"/>
    <w:rsid w:val="00D5389A"/>
    <w:rsid w:val="00D53E95"/>
    <w:rsid w:val="00D54171"/>
    <w:rsid w:val="00D543F2"/>
    <w:rsid w:val="00D55103"/>
    <w:rsid w:val="00D55150"/>
    <w:rsid w:val="00D55436"/>
    <w:rsid w:val="00D5696B"/>
    <w:rsid w:val="00D56C6C"/>
    <w:rsid w:val="00D60D93"/>
    <w:rsid w:val="00D62C50"/>
    <w:rsid w:val="00D6319B"/>
    <w:rsid w:val="00D6555C"/>
    <w:rsid w:val="00D71A7E"/>
    <w:rsid w:val="00D73372"/>
    <w:rsid w:val="00D74050"/>
    <w:rsid w:val="00D7405A"/>
    <w:rsid w:val="00D74A77"/>
    <w:rsid w:val="00D74E9C"/>
    <w:rsid w:val="00D75E60"/>
    <w:rsid w:val="00D76E08"/>
    <w:rsid w:val="00D778FF"/>
    <w:rsid w:val="00D843BC"/>
    <w:rsid w:val="00D8457E"/>
    <w:rsid w:val="00D84F4A"/>
    <w:rsid w:val="00D852AB"/>
    <w:rsid w:val="00D85BB4"/>
    <w:rsid w:val="00D85CF3"/>
    <w:rsid w:val="00D86C0D"/>
    <w:rsid w:val="00D86F3F"/>
    <w:rsid w:val="00D901DF"/>
    <w:rsid w:val="00D91094"/>
    <w:rsid w:val="00D9168C"/>
    <w:rsid w:val="00D91E2B"/>
    <w:rsid w:val="00D9208D"/>
    <w:rsid w:val="00D9333D"/>
    <w:rsid w:val="00D96201"/>
    <w:rsid w:val="00D96909"/>
    <w:rsid w:val="00D9691A"/>
    <w:rsid w:val="00DA2FFC"/>
    <w:rsid w:val="00DA4146"/>
    <w:rsid w:val="00DA5263"/>
    <w:rsid w:val="00DA6499"/>
    <w:rsid w:val="00DA7ABB"/>
    <w:rsid w:val="00DB0AA7"/>
    <w:rsid w:val="00DB0D83"/>
    <w:rsid w:val="00DB0F24"/>
    <w:rsid w:val="00DB1AC8"/>
    <w:rsid w:val="00DB236B"/>
    <w:rsid w:val="00DB348A"/>
    <w:rsid w:val="00DB465B"/>
    <w:rsid w:val="00DB4E29"/>
    <w:rsid w:val="00DB5FC4"/>
    <w:rsid w:val="00DC2CFC"/>
    <w:rsid w:val="00DC4778"/>
    <w:rsid w:val="00DC6C77"/>
    <w:rsid w:val="00DD01FF"/>
    <w:rsid w:val="00DD0436"/>
    <w:rsid w:val="00DD06FA"/>
    <w:rsid w:val="00DD098D"/>
    <w:rsid w:val="00DD1BFD"/>
    <w:rsid w:val="00DD1C84"/>
    <w:rsid w:val="00DD6535"/>
    <w:rsid w:val="00DE07B4"/>
    <w:rsid w:val="00DE1F0A"/>
    <w:rsid w:val="00DE3CF8"/>
    <w:rsid w:val="00DE3D02"/>
    <w:rsid w:val="00DE50A5"/>
    <w:rsid w:val="00DE61DA"/>
    <w:rsid w:val="00DE651F"/>
    <w:rsid w:val="00DE6C59"/>
    <w:rsid w:val="00DE7CA9"/>
    <w:rsid w:val="00DF16E3"/>
    <w:rsid w:val="00DF277C"/>
    <w:rsid w:val="00DF425B"/>
    <w:rsid w:val="00DF5271"/>
    <w:rsid w:val="00DF5FAC"/>
    <w:rsid w:val="00DF76A3"/>
    <w:rsid w:val="00E0082B"/>
    <w:rsid w:val="00E0118A"/>
    <w:rsid w:val="00E02609"/>
    <w:rsid w:val="00E03115"/>
    <w:rsid w:val="00E03D6A"/>
    <w:rsid w:val="00E06328"/>
    <w:rsid w:val="00E06947"/>
    <w:rsid w:val="00E10DBF"/>
    <w:rsid w:val="00E1141B"/>
    <w:rsid w:val="00E11AA3"/>
    <w:rsid w:val="00E12DFA"/>
    <w:rsid w:val="00E131E0"/>
    <w:rsid w:val="00E1398C"/>
    <w:rsid w:val="00E14092"/>
    <w:rsid w:val="00E1480B"/>
    <w:rsid w:val="00E155F8"/>
    <w:rsid w:val="00E2108D"/>
    <w:rsid w:val="00E2331E"/>
    <w:rsid w:val="00E25B18"/>
    <w:rsid w:val="00E25C3D"/>
    <w:rsid w:val="00E25C65"/>
    <w:rsid w:val="00E25C7D"/>
    <w:rsid w:val="00E26D9A"/>
    <w:rsid w:val="00E273E4"/>
    <w:rsid w:val="00E31419"/>
    <w:rsid w:val="00E31627"/>
    <w:rsid w:val="00E319D4"/>
    <w:rsid w:val="00E34E7D"/>
    <w:rsid w:val="00E3564F"/>
    <w:rsid w:val="00E37BF3"/>
    <w:rsid w:val="00E41C50"/>
    <w:rsid w:val="00E41F1F"/>
    <w:rsid w:val="00E431D7"/>
    <w:rsid w:val="00E44298"/>
    <w:rsid w:val="00E44684"/>
    <w:rsid w:val="00E4491F"/>
    <w:rsid w:val="00E45374"/>
    <w:rsid w:val="00E4694B"/>
    <w:rsid w:val="00E50092"/>
    <w:rsid w:val="00E506C7"/>
    <w:rsid w:val="00E5436D"/>
    <w:rsid w:val="00E555DB"/>
    <w:rsid w:val="00E555E6"/>
    <w:rsid w:val="00E56F4F"/>
    <w:rsid w:val="00E57ED5"/>
    <w:rsid w:val="00E57FE1"/>
    <w:rsid w:val="00E61421"/>
    <w:rsid w:val="00E62165"/>
    <w:rsid w:val="00E6259E"/>
    <w:rsid w:val="00E63CD7"/>
    <w:rsid w:val="00E64098"/>
    <w:rsid w:val="00E64425"/>
    <w:rsid w:val="00E64912"/>
    <w:rsid w:val="00E64C2F"/>
    <w:rsid w:val="00E65323"/>
    <w:rsid w:val="00E66381"/>
    <w:rsid w:val="00E6686F"/>
    <w:rsid w:val="00E6735B"/>
    <w:rsid w:val="00E70F3B"/>
    <w:rsid w:val="00E7185C"/>
    <w:rsid w:val="00E71B65"/>
    <w:rsid w:val="00E73BDC"/>
    <w:rsid w:val="00E75019"/>
    <w:rsid w:val="00E75873"/>
    <w:rsid w:val="00E75B87"/>
    <w:rsid w:val="00E761C0"/>
    <w:rsid w:val="00E76E54"/>
    <w:rsid w:val="00E76E88"/>
    <w:rsid w:val="00E8067D"/>
    <w:rsid w:val="00E810B4"/>
    <w:rsid w:val="00E81A88"/>
    <w:rsid w:val="00E81B03"/>
    <w:rsid w:val="00E81E9D"/>
    <w:rsid w:val="00E821B7"/>
    <w:rsid w:val="00E82E2D"/>
    <w:rsid w:val="00E8348D"/>
    <w:rsid w:val="00E83C66"/>
    <w:rsid w:val="00E85888"/>
    <w:rsid w:val="00E85B73"/>
    <w:rsid w:val="00E86EB4"/>
    <w:rsid w:val="00E90497"/>
    <w:rsid w:val="00E919EC"/>
    <w:rsid w:val="00E93317"/>
    <w:rsid w:val="00E94363"/>
    <w:rsid w:val="00E9443C"/>
    <w:rsid w:val="00E94709"/>
    <w:rsid w:val="00E94B9E"/>
    <w:rsid w:val="00E965CB"/>
    <w:rsid w:val="00E978CC"/>
    <w:rsid w:val="00E979C7"/>
    <w:rsid w:val="00E97DDA"/>
    <w:rsid w:val="00EA0CC4"/>
    <w:rsid w:val="00EA1052"/>
    <w:rsid w:val="00EA1320"/>
    <w:rsid w:val="00EA1913"/>
    <w:rsid w:val="00EA4986"/>
    <w:rsid w:val="00EA4FE1"/>
    <w:rsid w:val="00EA5549"/>
    <w:rsid w:val="00EA57B8"/>
    <w:rsid w:val="00EA5D25"/>
    <w:rsid w:val="00EA6BDB"/>
    <w:rsid w:val="00EB0150"/>
    <w:rsid w:val="00EB0D88"/>
    <w:rsid w:val="00EB10E7"/>
    <w:rsid w:val="00EB15C4"/>
    <w:rsid w:val="00EB1D83"/>
    <w:rsid w:val="00EB516C"/>
    <w:rsid w:val="00EB51AA"/>
    <w:rsid w:val="00EB655A"/>
    <w:rsid w:val="00EB6995"/>
    <w:rsid w:val="00EB7624"/>
    <w:rsid w:val="00EC063F"/>
    <w:rsid w:val="00EC2674"/>
    <w:rsid w:val="00EC30A8"/>
    <w:rsid w:val="00EC46B3"/>
    <w:rsid w:val="00EC58F0"/>
    <w:rsid w:val="00ED01AB"/>
    <w:rsid w:val="00ED0497"/>
    <w:rsid w:val="00ED1781"/>
    <w:rsid w:val="00ED364F"/>
    <w:rsid w:val="00ED4613"/>
    <w:rsid w:val="00ED6569"/>
    <w:rsid w:val="00ED768B"/>
    <w:rsid w:val="00ED7DD4"/>
    <w:rsid w:val="00EE1D3B"/>
    <w:rsid w:val="00EE2264"/>
    <w:rsid w:val="00EE250D"/>
    <w:rsid w:val="00EE256D"/>
    <w:rsid w:val="00EE267B"/>
    <w:rsid w:val="00EE26A2"/>
    <w:rsid w:val="00EE2A14"/>
    <w:rsid w:val="00EE32B3"/>
    <w:rsid w:val="00EE737C"/>
    <w:rsid w:val="00EF1C1B"/>
    <w:rsid w:val="00EF48F7"/>
    <w:rsid w:val="00EF6AEB"/>
    <w:rsid w:val="00EF7A08"/>
    <w:rsid w:val="00F0425B"/>
    <w:rsid w:val="00F05C26"/>
    <w:rsid w:val="00F0670C"/>
    <w:rsid w:val="00F075A9"/>
    <w:rsid w:val="00F07E35"/>
    <w:rsid w:val="00F102D5"/>
    <w:rsid w:val="00F10FDE"/>
    <w:rsid w:val="00F12BF5"/>
    <w:rsid w:val="00F2368D"/>
    <w:rsid w:val="00F24364"/>
    <w:rsid w:val="00F25F2E"/>
    <w:rsid w:val="00F26B43"/>
    <w:rsid w:val="00F26B69"/>
    <w:rsid w:val="00F3200A"/>
    <w:rsid w:val="00F32C31"/>
    <w:rsid w:val="00F32F32"/>
    <w:rsid w:val="00F33CFC"/>
    <w:rsid w:val="00F34E7E"/>
    <w:rsid w:val="00F37504"/>
    <w:rsid w:val="00F37578"/>
    <w:rsid w:val="00F41F71"/>
    <w:rsid w:val="00F430FF"/>
    <w:rsid w:val="00F43743"/>
    <w:rsid w:val="00F574BF"/>
    <w:rsid w:val="00F57809"/>
    <w:rsid w:val="00F609C0"/>
    <w:rsid w:val="00F609CA"/>
    <w:rsid w:val="00F60A1B"/>
    <w:rsid w:val="00F64803"/>
    <w:rsid w:val="00F648D9"/>
    <w:rsid w:val="00F670F1"/>
    <w:rsid w:val="00F7026E"/>
    <w:rsid w:val="00F7353F"/>
    <w:rsid w:val="00F73F38"/>
    <w:rsid w:val="00F76639"/>
    <w:rsid w:val="00F77798"/>
    <w:rsid w:val="00F77F6F"/>
    <w:rsid w:val="00F803C4"/>
    <w:rsid w:val="00F83C60"/>
    <w:rsid w:val="00F84249"/>
    <w:rsid w:val="00F90A02"/>
    <w:rsid w:val="00F91CEA"/>
    <w:rsid w:val="00F94094"/>
    <w:rsid w:val="00F945C0"/>
    <w:rsid w:val="00F94F7E"/>
    <w:rsid w:val="00F95B02"/>
    <w:rsid w:val="00F96C96"/>
    <w:rsid w:val="00F97172"/>
    <w:rsid w:val="00F975D7"/>
    <w:rsid w:val="00FA0E78"/>
    <w:rsid w:val="00FA1D67"/>
    <w:rsid w:val="00FA3197"/>
    <w:rsid w:val="00FA436C"/>
    <w:rsid w:val="00FA4D14"/>
    <w:rsid w:val="00FA684C"/>
    <w:rsid w:val="00FB1200"/>
    <w:rsid w:val="00FB2172"/>
    <w:rsid w:val="00FB58AB"/>
    <w:rsid w:val="00FB7E0C"/>
    <w:rsid w:val="00FC25EC"/>
    <w:rsid w:val="00FC263B"/>
    <w:rsid w:val="00FC2920"/>
    <w:rsid w:val="00FC6551"/>
    <w:rsid w:val="00FC6E29"/>
    <w:rsid w:val="00FD09F9"/>
    <w:rsid w:val="00FD14B5"/>
    <w:rsid w:val="00FD1546"/>
    <w:rsid w:val="00FD3AA0"/>
    <w:rsid w:val="00FD417B"/>
    <w:rsid w:val="00FD58BC"/>
    <w:rsid w:val="00FD5FF2"/>
    <w:rsid w:val="00FD692E"/>
    <w:rsid w:val="00FD6E4C"/>
    <w:rsid w:val="00FD6FC2"/>
    <w:rsid w:val="00FD7BDB"/>
    <w:rsid w:val="00FE0424"/>
    <w:rsid w:val="00FE0B2C"/>
    <w:rsid w:val="00FE23E7"/>
    <w:rsid w:val="00FE3B1E"/>
    <w:rsid w:val="00FE432A"/>
    <w:rsid w:val="00FE5F70"/>
    <w:rsid w:val="00FE6290"/>
    <w:rsid w:val="00FE7C4F"/>
    <w:rsid w:val="00FF3E6E"/>
    <w:rsid w:val="00FF4EF1"/>
    <w:rsid w:val="00FF5566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AFB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 w:qFormat="1"/>
    <w:lsdException w:name="foot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136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E4136"/>
    <w:pPr>
      <w:keepNext/>
      <w:tabs>
        <w:tab w:val="left" w:pos="450"/>
      </w:tabs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286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1C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E665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uiPriority w:val="99"/>
    <w:semiHidden/>
    <w:locked/>
    <w:rsid w:val="00534A4F"/>
    <w:rPr>
      <w:rFonts w:ascii="Cambria" w:hAnsi="Cambria" w:cs="Cambria"/>
      <w:b/>
      <w:b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6E6657"/>
    <w:rPr>
      <w:rFonts w:ascii="Calibri" w:hAnsi="Calibri" w:cs="Calibri"/>
      <w:b/>
      <w:bCs/>
    </w:rPr>
  </w:style>
  <w:style w:type="character" w:styleId="Pogrubienie">
    <w:name w:val="Strong"/>
    <w:uiPriority w:val="99"/>
    <w:qFormat/>
    <w:rsid w:val="008E4136"/>
    <w:rPr>
      <w:b/>
      <w:bCs/>
    </w:rPr>
  </w:style>
  <w:style w:type="character" w:styleId="Hipercze">
    <w:name w:val="Hyperlink"/>
    <w:uiPriority w:val="99"/>
    <w:rsid w:val="008E4136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8E4136"/>
    <w:pPr>
      <w:tabs>
        <w:tab w:val="left" w:pos="450"/>
      </w:tabs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A664F6"/>
    <w:rPr>
      <w:rFonts w:ascii="Arial" w:hAnsi="Arial" w:cs="Arial"/>
      <w:color w:val="000000"/>
      <w:sz w:val="22"/>
      <w:szCs w:val="22"/>
    </w:rPr>
  </w:style>
  <w:style w:type="paragraph" w:customStyle="1" w:styleId="BodyText21">
    <w:name w:val="Body Text 21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23">
    <w:name w:val="Body Text 23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alny"/>
    <w:rsid w:val="008E4136"/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8E41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6E66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8E4136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E02609"/>
    <w:rPr>
      <w:lang w:val="en-US"/>
    </w:rPr>
  </w:style>
  <w:style w:type="character" w:styleId="Numerstrony">
    <w:name w:val="page number"/>
    <w:basedOn w:val="Domylnaczcionkaakapitu"/>
    <w:uiPriority w:val="99"/>
    <w:rsid w:val="008E4136"/>
  </w:style>
  <w:style w:type="paragraph" w:styleId="Tekstpodstawowy2">
    <w:name w:val="Body Text 2"/>
    <w:basedOn w:val="Normalny"/>
    <w:link w:val="Tekstpodstawowy2Znak"/>
    <w:uiPriority w:val="99"/>
    <w:rsid w:val="008E413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E6657"/>
    <w:rPr>
      <w:sz w:val="20"/>
      <w:szCs w:val="20"/>
    </w:rPr>
  </w:style>
  <w:style w:type="character" w:customStyle="1" w:styleId="dane1">
    <w:name w:val="dane1"/>
    <w:uiPriority w:val="99"/>
    <w:rsid w:val="008E4136"/>
    <w:rPr>
      <w:color w:val="auto"/>
    </w:rPr>
  </w:style>
  <w:style w:type="paragraph" w:styleId="Lista2">
    <w:name w:val="List 2"/>
    <w:basedOn w:val="Normalny"/>
    <w:uiPriority w:val="99"/>
    <w:rsid w:val="008E4136"/>
    <w:pPr>
      <w:overflowPunct/>
      <w:autoSpaceDE/>
      <w:autoSpaceDN/>
      <w:adjustRightInd/>
      <w:spacing w:before="120"/>
      <w:ind w:left="566" w:hanging="283"/>
      <w:jc w:val="both"/>
      <w:textAlignment w:val="auto"/>
    </w:pPr>
    <w:rPr>
      <w:sz w:val="24"/>
      <w:szCs w:val="24"/>
    </w:rPr>
  </w:style>
  <w:style w:type="paragraph" w:customStyle="1" w:styleId="plaintext">
    <w:name w:val="plaintext"/>
    <w:basedOn w:val="Normalny"/>
    <w:uiPriority w:val="99"/>
    <w:rsid w:val="008E41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A6499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E6657"/>
    <w:rPr>
      <w:sz w:val="20"/>
      <w:szCs w:val="20"/>
    </w:rPr>
  </w:style>
  <w:style w:type="character" w:styleId="Odwoanieprzypisukocowego">
    <w:name w:val="endnote reference"/>
    <w:uiPriority w:val="99"/>
    <w:semiHidden/>
    <w:rsid w:val="00DA649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408E8"/>
    <w:rPr>
      <w:rFonts w:ascii="Tahoma" w:hAnsi="Tahoma" w:cs="Tahoma"/>
      <w:sz w:val="16"/>
      <w:szCs w:val="16"/>
      <w:lang w:val="en-US"/>
    </w:rPr>
  </w:style>
  <w:style w:type="character" w:customStyle="1" w:styleId="TekstdymkaZnak">
    <w:name w:val="Tekst dymka Znak"/>
    <w:link w:val="Tekstdymka"/>
    <w:uiPriority w:val="99"/>
    <w:semiHidden/>
    <w:locked/>
    <w:rsid w:val="001408E8"/>
    <w:rPr>
      <w:rFonts w:ascii="Tahoma" w:hAnsi="Tahoma" w:cs="Tahoma"/>
      <w:sz w:val="16"/>
      <w:szCs w:val="16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A0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A0F27"/>
    <w:rPr>
      <w:rFonts w:ascii="Courier New" w:hAnsi="Courier New" w:cs="Courier New"/>
      <w:color w:val="000000"/>
    </w:rPr>
  </w:style>
  <w:style w:type="paragraph" w:customStyle="1" w:styleId="Akapitzlist1">
    <w:name w:val="Akapit z listą1"/>
    <w:basedOn w:val="Normalny"/>
    <w:uiPriority w:val="99"/>
    <w:rsid w:val="00A55C25"/>
    <w:pPr>
      <w:suppressAutoHyphens/>
      <w:overflowPunct/>
      <w:autoSpaceDE/>
      <w:autoSpaceDN/>
      <w:adjustRightInd/>
      <w:ind w:left="708"/>
      <w:textAlignment w:val="auto"/>
    </w:pPr>
    <w:rPr>
      <w:lang w:eastAsia="zh-CN"/>
    </w:rPr>
  </w:style>
  <w:style w:type="character" w:styleId="Odwoaniedokomentarza">
    <w:name w:val="annotation reference"/>
    <w:uiPriority w:val="99"/>
    <w:semiHidden/>
    <w:rsid w:val="00BD6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D6D45"/>
    <w:rPr>
      <w:lang w:val="en-US"/>
    </w:rPr>
  </w:style>
  <w:style w:type="character" w:customStyle="1" w:styleId="TekstkomentarzaZnak">
    <w:name w:val="Tekst komentarza Znak"/>
    <w:link w:val="Tekstkomentarza"/>
    <w:uiPriority w:val="99"/>
    <w:qFormat/>
    <w:locked/>
    <w:rsid w:val="00BD6D45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6D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D6D45"/>
    <w:rPr>
      <w:b/>
      <w:bCs/>
      <w:lang w:val="en-US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Accent 1,List Paragraph,wypunktowanie"/>
    <w:basedOn w:val="Normalny"/>
    <w:link w:val="AkapitzlistZnak"/>
    <w:uiPriority w:val="34"/>
    <w:qFormat/>
    <w:rsid w:val="00B308CD"/>
    <w:pPr>
      <w:suppressAutoHyphens/>
      <w:overflowPunct/>
      <w:autoSpaceDE/>
      <w:autoSpaceDN/>
      <w:adjustRightInd/>
      <w:ind w:left="708"/>
      <w:textAlignment w:val="auto"/>
    </w:pPr>
    <w:rPr>
      <w:lang w:eastAsia="ar-SA"/>
    </w:rPr>
  </w:style>
  <w:style w:type="paragraph" w:customStyle="1" w:styleId="msolistparagraph0">
    <w:name w:val="msolistparagraph"/>
    <w:basedOn w:val="Normalny"/>
    <w:uiPriority w:val="99"/>
    <w:rsid w:val="00B308CD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styleId="Uwydatnienie">
    <w:name w:val="Emphasis"/>
    <w:uiPriority w:val="99"/>
    <w:qFormat/>
    <w:rsid w:val="00B308CD"/>
    <w:rPr>
      <w:i/>
      <w:iCs/>
    </w:rPr>
  </w:style>
  <w:style w:type="paragraph" w:styleId="Zwykytekst">
    <w:name w:val="Plain Text"/>
    <w:basedOn w:val="Normalny"/>
    <w:link w:val="ZwykytekstZnak"/>
    <w:uiPriority w:val="99"/>
    <w:rsid w:val="00504B5A"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504B5A"/>
    <w:rPr>
      <w:rFonts w:ascii="Calibri" w:hAnsi="Calibri" w:cs="Calibri"/>
      <w:sz w:val="21"/>
      <w:szCs w:val="21"/>
      <w:lang w:eastAsia="en-US"/>
    </w:rPr>
  </w:style>
  <w:style w:type="character" w:customStyle="1" w:styleId="apple-converted-space">
    <w:name w:val="apple-converted-space"/>
    <w:basedOn w:val="Domylnaczcionkaakapitu"/>
    <w:uiPriority w:val="99"/>
    <w:rsid w:val="006C6614"/>
  </w:style>
  <w:style w:type="character" w:customStyle="1" w:styleId="ZnakZnak2">
    <w:name w:val="Znak Znak2"/>
    <w:uiPriority w:val="99"/>
    <w:rsid w:val="002864B8"/>
    <w:rPr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2864B8"/>
    <w:rPr>
      <w:rFonts w:ascii="Arial" w:hAnsi="Arial" w:cs="Arial"/>
      <w:b/>
      <w:bCs/>
      <w:sz w:val="26"/>
      <w:szCs w:val="26"/>
      <w:lang w:val="pl-PL" w:eastAsia="pl-PL"/>
    </w:rPr>
  </w:style>
  <w:style w:type="numbering" w:styleId="111111">
    <w:name w:val="Outline List 2"/>
    <w:basedOn w:val="Bezlisty"/>
    <w:uiPriority w:val="99"/>
    <w:semiHidden/>
    <w:unhideWhenUsed/>
    <w:rsid w:val="00DC6C01"/>
    <w:pPr>
      <w:numPr>
        <w:numId w:val="13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Kolorowa lista — akcent 11 Znak,T_SZ_List Paragraph Znak,normalny tekst Znak,CW_Lista Znak"/>
    <w:link w:val="Akapitzlist"/>
    <w:uiPriority w:val="34"/>
    <w:qFormat/>
    <w:locked/>
    <w:rsid w:val="0016599F"/>
    <w:rPr>
      <w:lang w:eastAsia="ar-SA"/>
    </w:rPr>
  </w:style>
  <w:style w:type="character" w:customStyle="1" w:styleId="object">
    <w:name w:val="object"/>
    <w:rsid w:val="00132A14"/>
  </w:style>
  <w:style w:type="character" w:customStyle="1" w:styleId="alb">
    <w:name w:val="a_lb"/>
    <w:basedOn w:val="Domylnaczcionkaakapitu"/>
    <w:rsid w:val="003E26E9"/>
  </w:style>
  <w:style w:type="character" w:customStyle="1" w:styleId="alb-s">
    <w:name w:val="a_lb-s"/>
    <w:basedOn w:val="Domylnaczcionkaakapitu"/>
    <w:rsid w:val="003E26E9"/>
  </w:style>
  <w:style w:type="paragraph" w:styleId="NormalnyWeb">
    <w:name w:val="Normal (Web)"/>
    <w:basedOn w:val="Normalny"/>
    <w:uiPriority w:val="99"/>
    <w:semiHidden/>
    <w:unhideWhenUsed/>
    <w:rsid w:val="003E26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 w:qFormat="1"/>
    <w:lsdException w:name="foot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136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E4136"/>
    <w:pPr>
      <w:keepNext/>
      <w:tabs>
        <w:tab w:val="left" w:pos="450"/>
      </w:tabs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286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1C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E665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uiPriority w:val="99"/>
    <w:semiHidden/>
    <w:locked/>
    <w:rsid w:val="00534A4F"/>
    <w:rPr>
      <w:rFonts w:ascii="Cambria" w:hAnsi="Cambria" w:cs="Cambria"/>
      <w:b/>
      <w:b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6E6657"/>
    <w:rPr>
      <w:rFonts w:ascii="Calibri" w:hAnsi="Calibri" w:cs="Calibri"/>
      <w:b/>
      <w:bCs/>
    </w:rPr>
  </w:style>
  <w:style w:type="character" w:styleId="Pogrubienie">
    <w:name w:val="Strong"/>
    <w:uiPriority w:val="99"/>
    <w:qFormat/>
    <w:rsid w:val="008E4136"/>
    <w:rPr>
      <w:b/>
      <w:bCs/>
    </w:rPr>
  </w:style>
  <w:style w:type="character" w:styleId="Hipercze">
    <w:name w:val="Hyperlink"/>
    <w:uiPriority w:val="99"/>
    <w:rsid w:val="008E4136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8E4136"/>
    <w:pPr>
      <w:tabs>
        <w:tab w:val="left" w:pos="450"/>
      </w:tabs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A664F6"/>
    <w:rPr>
      <w:rFonts w:ascii="Arial" w:hAnsi="Arial" w:cs="Arial"/>
      <w:color w:val="000000"/>
      <w:sz w:val="22"/>
      <w:szCs w:val="22"/>
    </w:rPr>
  </w:style>
  <w:style w:type="paragraph" w:customStyle="1" w:styleId="BodyText21">
    <w:name w:val="Body Text 21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23">
    <w:name w:val="Body Text 23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uiPriority w:val="99"/>
    <w:rsid w:val="008E4136"/>
    <w:pPr>
      <w:jc w:val="both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alny"/>
    <w:rsid w:val="008E4136"/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8E41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6E66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8E4136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E02609"/>
    <w:rPr>
      <w:lang w:val="en-US"/>
    </w:rPr>
  </w:style>
  <w:style w:type="character" w:styleId="Numerstrony">
    <w:name w:val="page number"/>
    <w:basedOn w:val="Domylnaczcionkaakapitu"/>
    <w:uiPriority w:val="99"/>
    <w:rsid w:val="008E4136"/>
  </w:style>
  <w:style w:type="paragraph" w:styleId="Tekstpodstawowy2">
    <w:name w:val="Body Text 2"/>
    <w:basedOn w:val="Normalny"/>
    <w:link w:val="Tekstpodstawowy2Znak"/>
    <w:uiPriority w:val="99"/>
    <w:rsid w:val="008E413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E6657"/>
    <w:rPr>
      <w:sz w:val="20"/>
      <w:szCs w:val="20"/>
    </w:rPr>
  </w:style>
  <w:style w:type="character" w:customStyle="1" w:styleId="dane1">
    <w:name w:val="dane1"/>
    <w:uiPriority w:val="99"/>
    <w:rsid w:val="008E4136"/>
    <w:rPr>
      <w:color w:val="auto"/>
    </w:rPr>
  </w:style>
  <w:style w:type="paragraph" w:styleId="Lista2">
    <w:name w:val="List 2"/>
    <w:basedOn w:val="Normalny"/>
    <w:uiPriority w:val="99"/>
    <w:rsid w:val="008E4136"/>
    <w:pPr>
      <w:overflowPunct/>
      <w:autoSpaceDE/>
      <w:autoSpaceDN/>
      <w:adjustRightInd/>
      <w:spacing w:before="120"/>
      <w:ind w:left="566" w:hanging="283"/>
      <w:jc w:val="both"/>
      <w:textAlignment w:val="auto"/>
    </w:pPr>
    <w:rPr>
      <w:sz w:val="24"/>
      <w:szCs w:val="24"/>
    </w:rPr>
  </w:style>
  <w:style w:type="paragraph" w:customStyle="1" w:styleId="plaintext">
    <w:name w:val="plaintext"/>
    <w:basedOn w:val="Normalny"/>
    <w:uiPriority w:val="99"/>
    <w:rsid w:val="008E41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A6499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E6657"/>
    <w:rPr>
      <w:sz w:val="20"/>
      <w:szCs w:val="20"/>
    </w:rPr>
  </w:style>
  <w:style w:type="character" w:styleId="Odwoanieprzypisukocowego">
    <w:name w:val="endnote reference"/>
    <w:uiPriority w:val="99"/>
    <w:semiHidden/>
    <w:rsid w:val="00DA649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408E8"/>
    <w:rPr>
      <w:rFonts w:ascii="Tahoma" w:hAnsi="Tahoma" w:cs="Tahoma"/>
      <w:sz w:val="16"/>
      <w:szCs w:val="16"/>
      <w:lang w:val="en-US"/>
    </w:rPr>
  </w:style>
  <w:style w:type="character" w:customStyle="1" w:styleId="TekstdymkaZnak">
    <w:name w:val="Tekst dymka Znak"/>
    <w:link w:val="Tekstdymka"/>
    <w:uiPriority w:val="99"/>
    <w:semiHidden/>
    <w:locked/>
    <w:rsid w:val="001408E8"/>
    <w:rPr>
      <w:rFonts w:ascii="Tahoma" w:hAnsi="Tahoma" w:cs="Tahoma"/>
      <w:sz w:val="16"/>
      <w:szCs w:val="16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A0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A0F27"/>
    <w:rPr>
      <w:rFonts w:ascii="Courier New" w:hAnsi="Courier New" w:cs="Courier New"/>
      <w:color w:val="000000"/>
    </w:rPr>
  </w:style>
  <w:style w:type="paragraph" w:customStyle="1" w:styleId="Akapitzlist1">
    <w:name w:val="Akapit z listą1"/>
    <w:basedOn w:val="Normalny"/>
    <w:uiPriority w:val="99"/>
    <w:rsid w:val="00A55C25"/>
    <w:pPr>
      <w:suppressAutoHyphens/>
      <w:overflowPunct/>
      <w:autoSpaceDE/>
      <w:autoSpaceDN/>
      <w:adjustRightInd/>
      <w:ind w:left="708"/>
      <w:textAlignment w:val="auto"/>
    </w:pPr>
    <w:rPr>
      <w:lang w:eastAsia="zh-CN"/>
    </w:rPr>
  </w:style>
  <w:style w:type="character" w:styleId="Odwoaniedokomentarza">
    <w:name w:val="annotation reference"/>
    <w:uiPriority w:val="99"/>
    <w:semiHidden/>
    <w:rsid w:val="00BD6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D6D45"/>
    <w:rPr>
      <w:lang w:val="en-US"/>
    </w:rPr>
  </w:style>
  <w:style w:type="character" w:customStyle="1" w:styleId="TekstkomentarzaZnak">
    <w:name w:val="Tekst komentarza Znak"/>
    <w:link w:val="Tekstkomentarza"/>
    <w:uiPriority w:val="99"/>
    <w:qFormat/>
    <w:locked/>
    <w:rsid w:val="00BD6D45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6D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D6D45"/>
    <w:rPr>
      <w:b/>
      <w:bCs/>
      <w:lang w:val="en-US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Accent 1,List Paragraph,wypunktowanie"/>
    <w:basedOn w:val="Normalny"/>
    <w:link w:val="AkapitzlistZnak"/>
    <w:uiPriority w:val="34"/>
    <w:qFormat/>
    <w:rsid w:val="00B308CD"/>
    <w:pPr>
      <w:suppressAutoHyphens/>
      <w:overflowPunct/>
      <w:autoSpaceDE/>
      <w:autoSpaceDN/>
      <w:adjustRightInd/>
      <w:ind w:left="708"/>
      <w:textAlignment w:val="auto"/>
    </w:pPr>
    <w:rPr>
      <w:lang w:eastAsia="ar-SA"/>
    </w:rPr>
  </w:style>
  <w:style w:type="paragraph" w:customStyle="1" w:styleId="msolistparagraph0">
    <w:name w:val="msolistparagraph"/>
    <w:basedOn w:val="Normalny"/>
    <w:uiPriority w:val="99"/>
    <w:rsid w:val="00B308CD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styleId="Uwydatnienie">
    <w:name w:val="Emphasis"/>
    <w:uiPriority w:val="99"/>
    <w:qFormat/>
    <w:rsid w:val="00B308CD"/>
    <w:rPr>
      <w:i/>
      <w:iCs/>
    </w:rPr>
  </w:style>
  <w:style w:type="paragraph" w:styleId="Zwykytekst">
    <w:name w:val="Plain Text"/>
    <w:basedOn w:val="Normalny"/>
    <w:link w:val="ZwykytekstZnak"/>
    <w:uiPriority w:val="99"/>
    <w:rsid w:val="00504B5A"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504B5A"/>
    <w:rPr>
      <w:rFonts w:ascii="Calibri" w:hAnsi="Calibri" w:cs="Calibri"/>
      <w:sz w:val="21"/>
      <w:szCs w:val="21"/>
      <w:lang w:eastAsia="en-US"/>
    </w:rPr>
  </w:style>
  <w:style w:type="character" w:customStyle="1" w:styleId="apple-converted-space">
    <w:name w:val="apple-converted-space"/>
    <w:basedOn w:val="Domylnaczcionkaakapitu"/>
    <w:uiPriority w:val="99"/>
    <w:rsid w:val="006C6614"/>
  </w:style>
  <w:style w:type="character" w:customStyle="1" w:styleId="ZnakZnak2">
    <w:name w:val="Znak Znak2"/>
    <w:uiPriority w:val="99"/>
    <w:rsid w:val="002864B8"/>
    <w:rPr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2864B8"/>
    <w:rPr>
      <w:rFonts w:ascii="Arial" w:hAnsi="Arial" w:cs="Arial"/>
      <w:b/>
      <w:bCs/>
      <w:sz w:val="26"/>
      <w:szCs w:val="26"/>
      <w:lang w:val="pl-PL" w:eastAsia="pl-PL"/>
    </w:rPr>
  </w:style>
  <w:style w:type="numbering" w:styleId="111111">
    <w:name w:val="Outline List 2"/>
    <w:basedOn w:val="Bezlisty"/>
    <w:uiPriority w:val="99"/>
    <w:semiHidden/>
    <w:unhideWhenUsed/>
    <w:rsid w:val="00DC6C01"/>
    <w:pPr>
      <w:numPr>
        <w:numId w:val="13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Kolorowa lista — akcent 11 Znak,T_SZ_List Paragraph Znak,normalny tekst Znak,CW_Lista Znak"/>
    <w:link w:val="Akapitzlist"/>
    <w:uiPriority w:val="34"/>
    <w:qFormat/>
    <w:locked/>
    <w:rsid w:val="0016599F"/>
    <w:rPr>
      <w:lang w:eastAsia="ar-SA"/>
    </w:rPr>
  </w:style>
  <w:style w:type="character" w:customStyle="1" w:styleId="object">
    <w:name w:val="object"/>
    <w:rsid w:val="00132A14"/>
  </w:style>
  <w:style w:type="character" w:customStyle="1" w:styleId="alb">
    <w:name w:val="a_lb"/>
    <w:basedOn w:val="Domylnaczcionkaakapitu"/>
    <w:rsid w:val="003E26E9"/>
  </w:style>
  <w:style w:type="character" w:customStyle="1" w:styleId="alb-s">
    <w:name w:val="a_lb-s"/>
    <w:basedOn w:val="Domylnaczcionkaakapitu"/>
    <w:rsid w:val="003E26E9"/>
  </w:style>
  <w:style w:type="paragraph" w:styleId="NormalnyWeb">
    <w:name w:val="Normal (Web)"/>
    <w:basedOn w:val="Normalny"/>
    <w:uiPriority w:val="99"/>
    <w:semiHidden/>
    <w:unhideWhenUsed/>
    <w:rsid w:val="003E26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5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5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5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5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5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5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0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30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5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72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79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5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1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0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8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00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24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2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1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92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7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24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DC4E9-0D68-4EFA-B142-7A43F87F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7418</Words>
  <Characters>44511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Wzór umowy</vt:lpstr>
    </vt:vector>
  </TitlesOfParts>
  <Company>Hewlett-Packard Company</Company>
  <LinksUpToDate>false</LinksUpToDate>
  <CharactersWithSpaces>51826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Wzór umowy</dc:title>
  <dc:creator>Samsung</dc:creator>
  <cp:lastModifiedBy>Grzegorz</cp:lastModifiedBy>
  <cp:revision>4</cp:revision>
  <cp:lastPrinted>2021-10-06T06:25:00Z</cp:lastPrinted>
  <dcterms:created xsi:type="dcterms:W3CDTF">2024-09-24T05:34:00Z</dcterms:created>
  <dcterms:modified xsi:type="dcterms:W3CDTF">2024-09-24T12:30:00Z</dcterms:modified>
</cp:coreProperties>
</file>