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623A2E" w14:textId="70E9B987" w:rsidR="004F45E2" w:rsidRPr="00AD576E" w:rsidRDefault="004F45E2" w:rsidP="004F45E2">
      <w:pPr>
        <w:pStyle w:val="Akapitzlist"/>
        <w:ind w:left="0"/>
        <w:jc w:val="right"/>
        <w:rPr>
          <w:rFonts w:ascii="Times New Roman" w:hAnsi="Times New Roman" w:cs="Times New Roman"/>
          <w:b/>
        </w:rPr>
      </w:pPr>
      <w:r w:rsidRPr="00AD576E">
        <w:rPr>
          <w:rFonts w:ascii="Times New Roman" w:hAnsi="Times New Roman" w:cs="Times New Roman"/>
          <w:b/>
        </w:rPr>
        <w:t>Załącznik nr 1</w:t>
      </w:r>
    </w:p>
    <w:p w14:paraId="4D5EBBDF" w14:textId="77777777" w:rsidR="00AD576E" w:rsidRDefault="00AD576E" w:rsidP="00BB1794">
      <w:pPr>
        <w:pStyle w:val="Akapitzlist"/>
        <w:ind w:left="0"/>
        <w:rPr>
          <w:rFonts w:ascii="Times New Roman" w:hAnsi="Times New Roman" w:cs="Times New Roman"/>
        </w:rPr>
      </w:pPr>
    </w:p>
    <w:p w14:paraId="465A2697" w14:textId="77777777" w:rsidR="00783969" w:rsidRPr="004F45E2" w:rsidRDefault="00783969" w:rsidP="00BB1794">
      <w:pPr>
        <w:pStyle w:val="Akapitzlist"/>
        <w:ind w:left="0"/>
        <w:rPr>
          <w:rFonts w:ascii="Times New Roman" w:hAnsi="Times New Roman" w:cs="Times New Roman"/>
        </w:rPr>
      </w:pPr>
      <w:r w:rsidRPr="004F45E2">
        <w:rPr>
          <w:rFonts w:ascii="Times New Roman" w:hAnsi="Times New Roman" w:cs="Times New Roman"/>
        </w:rPr>
        <w:t>Przedmiotem zamówienia jest:</w:t>
      </w:r>
    </w:p>
    <w:p w14:paraId="0B873AC3" w14:textId="77777777" w:rsidR="00783969" w:rsidRPr="004F45E2" w:rsidRDefault="007514A1" w:rsidP="00783969">
      <w:pPr>
        <w:rPr>
          <w:rFonts w:ascii="Times New Roman" w:hAnsi="Times New Roman" w:cs="Times New Roman"/>
        </w:rPr>
      </w:pPr>
      <w:r w:rsidRPr="004F45E2">
        <w:rPr>
          <w:rFonts w:ascii="Times New Roman" w:hAnsi="Times New Roman" w:cs="Times New Roman"/>
        </w:rPr>
        <w:t>u</w:t>
      </w:r>
      <w:r w:rsidR="00783969" w:rsidRPr="004F45E2">
        <w:rPr>
          <w:rFonts w:ascii="Times New Roman" w:hAnsi="Times New Roman" w:cs="Times New Roman"/>
        </w:rPr>
        <w:t xml:space="preserve">dzielenie kredytu w wysokości </w:t>
      </w:r>
      <w:r w:rsidR="008A4F3C">
        <w:rPr>
          <w:rFonts w:ascii="Times New Roman" w:hAnsi="Times New Roman" w:cs="Times New Roman"/>
        </w:rPr>
        <w:t>4.000</w:t>
      </w:r>
      <w:r w:rsidR="00783969" w:rsidRPr="004F45E2">
        <w:rPr>
          <w:rFonts w:ascii="Times New Roman" w:hAnsi="Times New Roman" w:cs="Times New Roman"/>
        </w:rPr>
        <w:t>.000,00 zł. (</w:t>
      </w:r>
      <w:r w:rsidR="008A4F3C">
        <w:rPr>
          <w:rFonts w:ascii="Times New Roman" w:hAnsi="Times New Roman" w:cs="Times New Roman"/>
        </w:rPr>
        <w:t>cztery</w:t>
      </w:r>
      <w:r w:rsidR="00783969" w:rsidRPr="004F45E2">
        <w:rPr>
          <w:rFonts w:ascii="Times New Roman" w:hAnsi="Times New Roman" w:cs="Times New Roman"/>
        </w:rPr>
        <w:t xml:space="preserve"> miliony złotych 00/100) </w:t>
      </w:r>
      <w:r w:rsidR="007B5BD2" w:rsidRPr="004F45E2">
        <w:rPr>
          <w:rFonts w:ascii="Times New Roman" w:hAnsi="Times New Roman" w:cs="Times New Roman"/>
        </w:rPr>
        <w:t>na sfinansowanie planowanego deficytu</w:t>
      </w:r>
      <w:r w:rsidR="00783969" w:rsidRPr="004F45E2">
        <w:rPr>
          <w:rFonts w:ascii="Times New Roman" w:hAnsi="Times New Roman" w:cs="Times New Roman"/>
        </w:rPr>
        <w:t xml:space="preserve"> Gminy Lubień w 202</w:t>
      </w:r>
      <w:r w:rsidR="008A4F3C">
        <w:rPr>
          <w:rFonts w:ascii="Times New Roman" w:hAnsi="Times New Roman" w:cs="Times New Roman"/>
        </w:rPr>
        <w:t>4</w:t>
      </w:r>
      <w:r w:rsidR="00783969" w:rsidRPr="004F45E2">
        <w:rPr>
          <w:rFonts w:ascii="Times New Roman" w:hAnsi="Times New Roman" w:cs="Times New Roman"/>
        </w:rPr>
        <w:t xml:space="preserve"> r.</w:t>
      </w:r>
    </w:p>
    <w:p w14:paraId="5DE5FE64" w14:textId="77777777" w:rsidR="00783969" w:rsidRPr="004F45E2" w:rsidRDefault="00783969" w:rsidP="00DF71FA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4F45E2">
        <w:rPr>
          <w:rFonts w:ascii="Times New Roman" w:hAnsi="Times New Roman" w:cs="Times New Roman"/>
        </w:rPr>
        <w:t xml:space="preserve">Zabezpieczenie terminowej spłaty kredytu wraz z odsetkami stanowić będzie weksel in blanco wraz z deklaracją wekslową opatrzone kontrasygnatą Skarbnika Gminy. </w:t>
      </w:r>
      <w:r w:rsidRPr="004F45E2">
        <w:rPr>
          <w:rFonts w:ascii="Times New Roman" w:hAnsi="Times New Roman" w:cs="Times New Roman"/>
        </w:rPr>
        <w:br/>
      </w:r>
    </w:p>
    <w:p w14:paraId="5B5D1AF8" w14:textId="77777777" w:rsidR="00783969" w:rsidRPr="004F45E2" w:rsidRDefault="00783969" w:rsidP="00DF71FA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4F45E2">
        <w:rPr>
          <w:rFonts w:ascii="Times New Roman" w:hAnsi="Times New Roman" w:cs="Times New Roman"/>
        </w:rPr>
        <w:t>Rozliczenia między Zamawiającym a Wykonawcą będą dokonywane w złotych polskich (PLN).</w:t>
      </w:r>
    </w:p>
    <w:p w14:paraId="1DE0715D" w14:textId="77777777" w:rsidR="00783969" w:rsidRPr="004F45E2" w:rsidRDefault="00783969" w:rsidP="00DF71FA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4F45E2">
        <w:rPr>
          <w:rFonts w:ascii="Times New Roman" w:hAnsi="Times New Roman" w:cs="Times New Roman"/>
        </w:rPr>
        <w:t>Uruchomienie transz kredytu będzie polegać na przekazaniu ich na konto podstawowe Zamawiającego - na jego wniosek, w transzach o częstotliwości i w wysokościach uwarunkowanych aktualnymi potrzebami Zamawiającego w okresie od dnia podpisania umowy do dnia 31.12.202</w:t>
      </w:r>
      <w:r w:rsidR="008A4F3C">
        <w:rPr>
          <w:rFonts w:ascii="Times New Roman" w:hAnsi="Times New Roman" w:cs="Times New Roman"/>
        </w:rPr>
        <w:t>4</w:t>
      </w:r>
      <w:r w:rsidRPr="004F45E2">
        <w:rPr>
          <w:rFonts w:ascii="Times New Roman" w:hAnsi="Times New Roman" w:cs="Times New Roman"/>
        </w:rPr>
        <w:t xml:space="preserve"> r. (</w:t>
      </w:r>
      <w:r w:rsidR="005A5FED">
        <w:rPr>
          <w:rFonts w:ascii="Times New Roman" w:hAnsi="Times New Roman" w:cs="Times New Roman"/>
        </w:rPr>
        <w:t>j</w:t>
      </w:r>
      <w:r w:rsidRPr="004F45E2">
        <w:rPr>
          <w:rFonts w:ascii="Times New Roman" w:hAnsi="Times New Roman" w:cs="Times New Roman"/>
        </w:rPr>
        <w:t>ako datę uruchomienia kredytu w całości – do celów przygotowania ofert – przyjmujemy dzień 1.12.202</w:t>
      </w:r>
      <w:r w:rsidR="008A4F3C">
        <w:rPr>
          <w:rFonts w:ascii="Times New Roman" w:hAnsi="Times New Roman" w:cs="Times New Roman"/>
        </w:rPr>
        <w:t>4</w:t>
      </w:r>
      <w:r w:rsidRPr="004F45E2">
        <w:rPr>
          <w:rFonts w:ascii="Times New Roman" w:hAnsi="Times New Roman" w:cs="Times New Roman"/>
        </w:rPr>
        <w:t xml:space="preserve"> r.)</w:t>
      </w:r>
    </w:p>
    <w:p w14:paraId="4669CB63" w14:textId="77777777" w:rsidR="00783969" w:rsidRPr="004F45E2" w:rsidRDefault="00783969" w:rsidP="00DF71FA">
      <w:pPr>
        <w:spacing w:after="0" w:line="240" w:lineRule="auto"/>
        <w:ind w:left="708"/>
        <w:rPr>
          <w:rFonts w:ascii="Times New Roman" w:hAnsi="Times New Roman" w:cs="Times New Roman"/>
        </w:rPr>
      </w:pPr>
      <w:r w:rsidRPr="004F45E2">
        <w:rPr>
          <w:rFonts w:ascii="Times New Roman" w:hAnsi="Times New Roman" w:cs="Times New Roman"/>
        </w:rPr>
        <w:t xml:space="preserve">Przed uruchomieniem transz kredytu Zamawiający przedłoży w banku dyspozycję </w:t>
      </w:r>
      <w:r w:rsidR="00DF71FA" w:rsidRPr="004F45E2">
        <w:rPr>
          <w:rFonts w:ascii="Times New Roman" w:hAnsi="Times New Roman" w:cs="Times New Roman"/>
        </w:rPr>
        <w:br/>
      </w:r>
      <w:r w:rsidRPr="004F45E2">
        <w:rPr>
          <w:rFonts w:ascii="Times New Roman" w:hAnsi="Times New Roman" w:cs="Times New Roman"/>
        </w:rPr>
        <w:t>uruchomienia kredytu na formularzach bankowych.</w:t>
      </w:r>
    </w:p>
    <w:p w14:paraId="63AC5D32" w14:textId="77777777" w:rsidR="00BF3118" w:rsidRPr="004F45E2" w:rsidRDefault="00783969" w:rsidP="00DF71FA">
      <w:pPr>
        <w:spacing w:after="0" w:line="240" w:lineRule="auto"/>
        <w:ind w:left="708"/>
        <w:rPr>
          <w:rFonts w:ascii="Times New Roman" w:hAnsi="Times New Roman" w:cs="Times New Roman"/>
        </w:rPr>
      </w:pPr>
      <w:r w:rsidRPr="004F45E2">
        <w:rPr>
          <w:rFonts w:ascii="Times New Roman" w:hAnsi="Times New Roman" w:cs="Times New Roman"/>
        </w:rPr>
        <w:t>Wykonawca dokona uruchomienia wszystkich transz kredytu zgodnie z dyspozycjami Zamawiającego bez naliczania prowizji od niewykorzystanej części kredytu.</w:t>
      </w:r>
      <w:r w:rsidRPr="004F45E2">
        <w:rPr>
          <w:rFonts w:ascii="Times New Roman" w:hAnsi="Times New Roman" w:cs="Times New Roman"/>
        </w:rPr>
        <w:br/>
      </w:r>
      <w:r w:rsidR="00BF3118" w:rsidRPr="004F45E2">
        <w:rPr>
          <w:rFonts w:ascii="Times New Roman" w:hAnsi="Times New Roman" w:cs="Times New Roman"/>
        </w:rPr>
        <w:t xml:space="preserve">Wykonawca uruchomi środki poszczególnych transz kredytu w ciągu najpóźniej </w:t>
      </w:r>
      <w:r w:rsidR="008A44F8" w:rsidRPr="004F45E2">
        <w:rPr>
          <w:rFonts w:ascii="Times New Roman" w:hAnsi="Times New Roman" w:cs="Times New Roman"/>
        </w:rPr>
        <w:t>10</w:t>
      </w:r>
      <w:r w:rsidR="00BF3118" w:rsidRPr="004F45E2">
        <w:rPr>
          <w:rFonts w:ascii="Times New Roman" w:hAnsi="Times New Roman" w:cs="Times New Roman"/>
        </w:rPr>
        <w:t xml:space="preserve"> dni od otrzymania dyspozycji Zamawiającego i przekaże na rachunek bieżący Zamawiającego.</w:t>
      </w:r>
    </w:p>
    <w:p w14:paraId="668024E6" w14:textId="77777777" w:rsidR="008A44F8" w:rsidRPr="004F45E2" w:rsidRDefault="00783969" w:rsidP="00DF71FA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45E2">
        <w:rPr>
          <w:rFonts w:ascii="Times New Roman" w:hAnsi="Times New Roman" w:cs="Times New Roman"/>
        </w:rPr>
        <w:t>Karencja w spłacie kapitału – do 3</w:t>
      </w:r>
      <w:r w:rsidR="00AD576E">
        <w:rPr>
          <w:rFonts w:ascii="Times New Roman" w:hAnsi="Times New Roman" w:cs="Times New Roman"/>
        </w:rPr>
        <w:t>0 marca</w:t>
      </w:r>
      <w:r w:rsidRPr="004F45E2">
        <w:rPr>
          <w:rFonts w:ascii="Times New Roman" w:hAnsi="Times New Roman" w:cs="Times New Roman"/>
        </w:rPr>
        <w:t xml:space="preserve"> 202</w:t>
      </w:r>
      <w:r w:rsidR="00CF0A9E">
        <w:rPr>
          <w:rFonts w:ascii="Times New Roman" w:hAnsi="Times New Roman" w:cs="Times New Roman"/>
        </w:rPr>
        <w:t>6</w:t>
      </w:r>
      <w:r w:rsidRPr="004F45E2">
        <w:rPr>
          <w:rFonts w:ascii="Times New Roman" w:hAnsi="Times New Roman" w:cs="Times New Roman"/>
        </w:rPr>
        <w:t xml:space="preserve">r. </w:t>
      </w:r>
      <w:r w:rsidRPr="004F45E2">
        <w:rPr>
          <w:rFonts w:ascii="Times New Roman" w:hAnsi="Times New Roman" w:cs="Times New Roman"/>
        </w:rPr>
        <w:br/>
      </w:r>
    </w:p>
    <w:p w14:paraId="5D146E4F" w14:textId="77777777" w:rsidR="00DF71FA" w:rsidRPr="004F45E2" w:rsidRDefault="00783969" w:rsidP="00DF71FA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45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Spłata kapitału nastąpi do dnia </w:t>
      </w:r>
      <w:r w:rsidR="00CF0A9E">
        <w:rPr>
          <w:rFonts w:ascii="Times New Roman" w:hAnsi="Times New Roman" w:cs="Times New Roman"/>
        </w:rPr>
        <w:t>31.12.2030</w:t>
      </w:r>
      <w:r w:rsidRPr="004F45E2">
        <w:rPr>
          <w:rFonts w:ascii="Times New Roman" w:hAnsi="Times New Roman" w:cs="Times New Roman"/>
        </w:rPr>
        <w:t xml:space="preserve"> roku</w:t>
      </w:r>
      <w:r w:rsidRPr="004F45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kwartalnych ratach. </w:t>
      </w:r>
    </w:p>
    <w:p w14:paraId="73D8B5F8" w14:textId="77777777" w:rsidR="008A44F8" w:rsidRPr="004F45E2" w:rsidRDefault="00783969" w:rsidP="00DF71FA">
      <w:pPr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45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Rata kapitału będzie płacona do ostatniego dnia roboczego ostatniego miesiąca danego </w:t>
      </w:r>
      <w:r w:rsidR="00DF71FA" w:rsidRPr="004F45E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45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kwartału. Ostatnia rata kredytu płacona </w:t>
      </w:r>
      <w:r w:rsidR="00211866" w:rsidRPr="004F45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będzie do </w:t>
      </w:r>
      <w:r w:rsidRPr="004F45E2">
        <w:rPr>
          <w:rFonts w:ascii="Times New Roman" w:eastAsia="Times New Roman" w:hAnsi="Times New Roman" w:cs="Times New Roman"/>
          <w:sz w:val="24"/>
          <w:szCs w:val="24"/>
          <w:lang w:eastAsia="pl-PL"/>
        </w:rPr>
        <w:t>31 grudnia 20</w:t>
      </w:r>
      <w:r w:rsidR="00CF0A9E">
        <w:rPr>
          <w:rFonts w:ascii="Times New Roman" w:eastAsia="Times New Roman" w:hAnsi="Times New Roman" w:cs="Times New Roman"/>
          <w:sz w:val="24"/>
          <w:szCs w:val="24"/>
          <w:lang w:eastAsia="pl-PL"/>
        </w:rPr>
        <w:t>30</w:t>
      </w:r>
      <w:r w:rsidRPr="004F45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roku. </w:t>
      </w:r>
    </w:p>
    <w:p w14:paraId="5BC9F32A" w14:textId="77777777" w:rsidR="00CF0A9E" w:rsidRDefault="00783969" w:rsidP="00CF0A9E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45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Wysokość rat kapitałowych przedstawia się następująco: </w:t>
      </w:r>
      <w:r w:rsidRPr="004F45E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- 2026 rok – 4 raty po </w:t>
      </w:r>
      <w:r w:rsidR="00CF0A9E">
        <w:rPr>
          <w:rFonts w:ascii="Times New Roman" w:eastAsia="Times New Roman" w:hAnsi="Times New Roman" w:cs="Times New Roman"/>
          <w:sz w:val="24"/>
          <w:szCs w:val="24"/>
          <w:lang w:eastAsia="pl-PL"/>
        </w:rPr>
        <w:t>190.000</w:t>
      </w:r>
      <w:r w:rsidRPr="004F45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,00 zł </w:t>
      </w:r>
      <w:r w:rsidRPr="004F45E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- 2027 rok – 4 raty po 2</w:t>
      </w:r>
      <w:r w:rsidR="00CF0A9E">
        <w:rPr>
          <w:rFonts w:ascii="Times New Roman" w:eastAsia="Times New Roman" w:hAnsi="Times New Roman" w:cs="Times New Roman"/>
          <w:sz w:val="24"/>
          <w:szCs w:val="24"/>
          <w:lang w:eastAsia="pl-PL"/>
        </w:rPr>
        <w:t>00</w:t>
      </w:r>
      <w:r w:rsidRPr="004F45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.000,00 zł </w:t>
      </w:r>
      <w:r w:rsidRPr="004F45E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- 2028 rok – 4 raty po </w:t>
      </w:r>
      <w:r w:rsidR="00CF0A9E">
        <w:rPr>
          <w:rFonts w:ascii="Times New Roman" w:eastAsia="Times New Roman" w:hAnsi="Times New Roman" w:cs="Times New Roman"/>
          <w:sz w:val="24"/>
          <w:szCs w:val="24"/>
          <w:lang w:eastAsia="pl-PL"/>
        </w:rPr>
        <w:t>200.000</w:t>
      </w:r>
      <w:r w:rsidRPr="004F45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,00 zł </w:t>
      </w:r>
    </w:p>
    <w:p w14:paraId="6D8266B3" w14:textId="77777777" w:rsidR="00CF0A9E" w:rsidRDefault="00CF0A9E" w:rsidP="00CF0A9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- 2029</w:t>
      </w:r>
      <w:r w:rsidRPr="004F45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rok – 4 raty po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200.000</w:t>
      </w:r>
      <w:r w:rsidRPr="004F45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,00 zł </w:t>
      </w:r>
    </w:p>
    <w:p w14:paraId="3EAAD611" w14:textId="77777777" w:rsidR="00CF0A9E" w:rsidRPr="004F45E2" w:rsidRDefault="00CF0A9E" w:rsidP="00CF0A9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- 2030</w:t>
      </w:r>
      <w:r w:rsidRPr="004F45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rok – 4 raty po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210.000</w:t>
      </w:r>
      <w:r w:rsidRPr="004F45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,00 zł </w:t>
      </w:r>
    </w:p>
    <w:p w14:paraId="3AE31987" w14:textId="77777777" w:rsidR="002C646D" w:rsidRPr="004F45E2" w:rsidRDefault="00DF71FA" w:rsidP="00DF71FA">
      <w:pPr>
        <w:pStyle w:val="Akapitzlist"/>
        <w:numPr>
          <w:ilvl w:val="0"/>
          <w:numId w:val="4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45E2">
        <w:rPr>
          <w:rFonts w:ascii="Times New Roman" w:hAnsi="Times New Roman" w:cs="Times New Roman"/>
        </w:rPr>
        <w:t>W</w:t>
      </w:r>
      <w:r w:rsidR="002C646D" w:rsidRPr="004F45E2">
        <w:rPr>
          <w:rFonts w:ascii="Times New Roman" w:hAnsi="Times New Roman" w:cs="Times New Roman"/>
        </w:rPr>
        <w:t>arunki udzielenia i spłaty kredytu proponowane przez Wykonawcę winny ponadto przewidywać prawo Zamawiającego do:</w:t>
      </w:r>
    </w:p>
    <w:p w14:paraId="3557113B" w14:textId="77777777" w:rsidR="002C646D" w:rsidRPr="004F45E2" w:rsidRDefault="002C646D">
      <w:pPr>
        <w:rPr>
          <w:rFonts w:ascii="Times New Roman" w:hAnsi="Times New Roman" w:cs="Times New Roman"/>
        </w:rPr>
      </w:pPr>
      <w:r w:rsidRPr="004F45E2">
        <w:rPr>
          <w:rFonts w:ascii="Times New Roman" w:hAnsi="Times New Roman" w:cs="Times New Roman"/>
        </w:rPr>
        <w:t>-  niewykorzystania w całości kredytu bez obciążenia Zamawiającego dodatkowymi kosztami</w:t>
      </w:r>
      <w:r w:rsidR="00AD576E">
        <w:rPr>
          <w:rFonts w:ascii="Times New Roman" w:hAnsi="Times New Roman" w:cs="Times New Roman"/>
        </w:rPr>
        <w:t>,</w:t>
      </w:r>
      <w:r w:rsidRPr="004F45E2">
        <w:rPr>
          <w:rFonts w:ascii="Times New Roman" w:hAnsi="Times New Roman" w:cs="Times New Roman"/>
        </w:rPr>
        <w:t xml:space="preserve"> p</w:t>
      </w:r>
      <w:r w:rsidR="004F722A" w:rsidRPr="004F45E2">
        <w:rPr>
          <w:rFonts w:ascii="Times New Roman" w:hAnsi="Times New Roman" w:cs="Times New Roman"/>
        </w:rPr>
        <w:t>rzy czym Zamawiający powiadomi W</w:t>
      </w:r>
      <w:r w:rsidRPr="004F45E2">
        <w:rPr>
          <w:rFonts w:ascii="Times New Roman" w:hAnsi="Times New Roman" w:cs="Times New Roman"/>
        </w:rPr>
        <w:t>ykonawcę o nie</w:t>
      </w:r>
      <w:r w:rsidR="003A6CDB" w:rsidRPr="004F45E2">
        <w:rPr>
          <w:rFonts w:ascii="Times New Roman" w:hAnsi="Times New Roman" w:cs="Times New Roman"/>
        </w:rPr>
        <w:t>wykorzystaniu kredytu</w:t>
      </w:r>
      <w:r w:rsidR="004F722A" w:rsidRPr="004F45E2">
        <w:rPr>
          <w:rFonts w:ascii="Times New Roman" w:hAnsi="Times New Roman" w:cs="Times New Roman"/>
        </w:rPr>
        <w:t xml:space="preserve"> w całości</w:t>
      </w:r>
      <w:r w:rsidR="003A6CDB" w:rsidRPr="004F45E2">
        <w:rPr>
          <w:rFonts w:ascii="Times New Roman" w:hAnsi="Times New Roman" w:cs="Times New Roman"/>
        </w:rPr>
        <w:t>.</w:t>
      </w:r>
    </w:p>
    <w:p w14:paraId="683CDF52" w14:textId="77777777" w:rsidR="003A6CDB" w:rsidRPr="004F45E2" w:rsidRDefault="002C646D">
      <w:pPr>
        <w:rPr>
          <w:rFonts w:ascii="Times New Roman" w:hAnsi="Times New Roman" w:cs="Times New Roman"/>
        </w:rPr>
      </w:pPr>
      <w:r w:rsidRPr="004F45E2">
        <w:rPr>
          <w:rFonts w:ascii="Times New Roman" w:hAnsi="Times New Roman" w:cs="Times New Roman"/>
        </w:rPr>
        <w:t xml:space="preserve">- zmniejszenia kwoty planowanego do zaciągnięcia kredytu </w:t>
      </w:r>
      <w:r w:rsidR="003A6CDB" w:rsidRPr="004F45E2">
        <w:rPr>
          <w:rFonts w:ascii="Times New Roman" w:hAnsi="Times New Roman" w:cs="Times New Roman"/>
        </w:rPr>
        <w:t>bez obciążenia Zamawiającego dodatkowymi kosztami</w:t>
      </w:r>
      <w:r w:rsidR="00AD576E">
        <w:rPr>
          <w:rFonts w:ascii="Times New Roman" w:hAnsi="Times New Roman" w:cs="Times New Roman"/>
        </w:rPr>
        <w:t>,</w:t>
      </w:r>
      <w:r w:rsidR="003A6CDB" w:rsidRPr="004F45E2">
        <w:rPr>
          <w:rFonts w:ascii="Times New Roman" w:hAnsi="Times New Roman" w:cs="Times New Roman"/>
        </w:rPr>
        <w:t xml:space="preserve"> </w:t>
      </w:r>
      <w:r w:rsidRPr="004F45E2">
        <w:rPr>
          <w:rFonts w:ascii="Times New Roman" w:hAnsi="Times New Roman" w:cs="Times New Roman"/>
        </w:rPr>
        <w:t xml:space="preserve"> </w:t>
      </w:r>
      <w:r w:rsidR="003A6CDB" w:rsidRPr="004F45E2">
        <w:rPr>
          <w:rFonts w:ascii="Times New Roman" w:hAnsi="Times New Roman" w:cs="Times New Roman"/>
        </w:rPr>
        <w:t xml:space="preserve">przy czym Zamawiający powiadomi </w:t>
      </w:r>
      <w:r w:rsidR="004F722A" w:rsidRPr="004F45E2">
        <w:rPr>
          <w:rFonts w:ascii="Times New Roman" w:hAnsi="Times New Roman" w:cs="Times New Roman"/>
        </w:rPr>
        <w:t>W</w:t>
      </w:r>
      <w:r w:rsidR="003A6CDB" w:rsidRPr="004F45E2">
        <w:rPr>
          <w:rFonts w:ascii="Times New Roman" w:hAnsi="Times New Roman" w:cs="Times New Roman"/>
        </w:rPr>
        <w:t>ykonawcę o niewykorzystaniu części kredytu.</w:t>
      </w:r>
    </w:p>
    <w:p w14:paraId="0250334C" w14:textId="77777777" w:rsidR="00F87548" w:rsidRDefault="003A6CDB" w:rsidP="003A6CDB">
      <w:pPr>
        <w:rPr>
          <w:rFonts w:ascii="Times New Roman" w:hAnsi="Times New Roman" w:cs="Times New Roman"/>
        </w:rPr>
      </w:pPr>
      <w:r w:rsidRPr="004F45E2">
        <w:rPr>
          <w:rFonts w:ascii="Times New Roman" w:hAnsi="Times New Roman" w:cs="Times New Roman"/>
        </w:rPr>
        <w:t>- dokonania wcześniejszej spł</w:t>
      </w:r>
      <w:r w:rsidR="002C646D" w:rsidRPr="004F45E2">
        <w:rPr>
          <w:rFonts w:ascii="Times New Roman" w:hAnsi="Times New Roman" w:cs="Times New Roman"/>
        </w:rPr>
        <w:t xml:space="preserve">aty </w:t>
      </w:r>
      <w:r w:rsidRPr="004F45E2">
        <w:rPr>
          <w:rFonts w:ascii="Times New Roman" w:hAnsi="Times New Roman" w:cs="Times New Roman"/>
        </w:rPr>
        <w:t xml:space="preserve">części lub całości </w:t>
      </w:r>
      <w:r w:rsidR="002C646D" w:rsidRPr="004F45E2">
        <w:rPr>
          <w:rFonts w:ascii="Times New Roman" w:hAnsi="Times New Roman" w:cs="Times New Roman"/>
        </w:rPr>
        <w:t xml:space="preserve">kredytu (rat) </w:t>
      </w:r>
      <w:r w:rsidRPr="004F45E2">
        <w:rPr>
          <w:rFonts w:ascii="Times New Roman" w:hAnsi="Times New Roman" w:cs="Times New Roman"/>
        </w:rPr>
        <w:t xml:space="preserve">w terminie wyznaczonym </w:t>
      </w:r>
      <w:r w:rsidR="004F722A" w:rsidRPr="004F45E2">
        <w:rPr>
          <w:rFonts w:ascii="Times New Roman" w:hAnsi="Times New Roman" w:cs="Times New Roman"/>
        </w:rPr>
        <w:t xml:space="preserve">przez Zamawiającego </w:t>
      </w:r>
      <w:r w:rsidR="002C646D" w:rsidRPr="004F45E2">
        <w:rPr>
          <w:rFonts w:ascii="Times New Roman" w:hAnsi="Times New Roman" w:cs="Times New Roman"/>
        </w:rPr>
        <w:t>bez ponoszenia z tego tytułu do</w:t>
      </w:r>
      <w:r w:rsidRPr="004F45E2">
        <w:rPr>
          <w:rFonts w:ascii="Times New Roman" w:hAnsi="Times New Roman" w:cs="Times New Roman"/>
        </w:rPr>
        <w:t>d</w:t>
      </w:r>
      <w:r w:rsidR="002C646D" w:rsidRPr="004F45E2">
        <w:rPr>
          <w:rFonts w:ascii="Times New Roman" w:hAnsi="Times New Roman" w:cs="Times New Roman"/>
        </w:rPr>
        <w:t>atkowych kosztów</w:t>
      </w:r>
      <w:r w:rsidRPr="004F45E2">
        <w:rPr>
          <w:rFonts w:ascii="Times New Roman" w:hAnsi="Times New Roman" w:cs="Times New Roman"/>
        </w:rPr>
        <w:t>. W przypadku wcześniejszej spłaty części kredytu bądź całości kredytu odsetki naliczane będą tylko za okres do terminu spłaty</w:t>
      </w:r>
    </w:p>
    <w:p w14:paraId="59CC8A4E" w14:textId="77777777" w:rsidR="003A6CDB" w:rsidRPr="004F45E2" w:rsidRDefault="00F87548" w:rsidP="003A6C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- dokonania zmian w planowanych wysokościach rocznych spłat kapitału </w:t>
      </w:r>
      <w:r w:rsidRPr="004F45E2">
        <w:rPr>
          <w:rFonts w:ascii="Times New Roman" w:hAnsi="Times New Roman" w:cs="Times New Roman"/>
        </w:rPr>
        <w:t>bez ponoszenia z tego tytułu dodatkowych kosztów</w:t>
      </w:r>
      <w:r w:rsidR="003A6CDB" w:rsidRPr="004F45E2">
        <w:rPr>
          <w:rFonts w:ascii="Times New Roman" w:hAnsi="Times New Roman" w:cs="Times New Roman"/>
        </w:rPr>
        <w:t>.</w:t>
      </w:r>
    </w:p>
    <w:p w14:paraId="16E2A5D0" w14:textId="77777777" w:rsidR="00DF71FA" w:rsidRPr="004F45E2" w:rsidRDefault="003A6CDB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45E2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dokonania przez Zamawiającego przedterminowej spłaty</w:t>
      </w:r>
      <w:r w:rsidR="00211866" w:rsidRPr="004F45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części kredytu, Strony ustalą</w:t>
      </w:r>
      <w:r w:rsidRPr="004F45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nowy harmonogram spłat kredytu w formie aneksu do umowy. Za powyższą czynność Zamawiający nie będzie obciążony dodatkowymi kosztami.</w:t>
      </w:r>
      <w:r w:rsidRPr="004F45E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0FFFCE05" w14:textId="77777777" w:rsidR="004F722A" w:rsidRPr="004F45E2" w:rsidRDefault="003A6CDB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45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Wykonawcy nie przysługuje prawo naliczenia i pobierania prowizji przygotowawczej, a także prowizji od udzielonego kredytu ani żadnych innych dodatkowych prowizji i opłat. </w:t>
      </w:r>
    </w:p>
    <w:p w14:paraId="638F44CB" w14:textId="77777777" w:rsidR="003A6CDB" w:rsidRPr="004F45E2" w:rsidRDefault="003A6CDB">
      <w:pPr>
        <w:rPr>
          <w:rFonts w:ascii="Times New Roman" w:hAnsi="Times New Roman" w:cs="Times New Roman"/>
        </w:rPr>
      </w:pPr>
      <w:r w:rsidRPr="004F45E2">
        <w:rPr>
          <w:rFonts w:ascii="Times New Roman" w:eastAsia="Times New Roman" w:hAnsi="Times New Roman" w:cs="Times New Roman"/>
          <w:sz w:val="24"/>
          <w:szCs w:val="24"/>
          <w:lang w:eastAsia="pl-PL"/>
        </w:rPr>
        <w:t>Jedynym kosztem ponoszonym przez Zamawiającego będzie oprocentowanie kredytu.</w:t>
      </w:r>
      <w:r w:rsidRPr="004F45E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0A4F1BAE" w14:textId="77777777" w:rsidR="004F722A" w:rsidRPr="004F45E2" w:rsidRDefault="004F722A" w:rsidP="00DF71FA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4F45E2">
        <w:rPr>
          <w:rFonts w:ascii="Times New Roman" w:hAnsi="Times New Roman" w:cs="Times New Roman"/>
        </w:rPr>
        <w:t xml:space="preserve">Do wyliczenia odsetek </w:t>
      </w:r>
      <w:r w:rsidR="000D2F31" w:rsidRPr="004F45E2">
        <w:rPr>
          <w:rFonts w:ascii="Times New Roman" w:hAnsi="Times New Roman" w:cs="Times New Roman"/>
        </w:rPr>
        <w:t>od kr</w:t>
      </w:r>
      <w:r w:rsidR="00AD576E">
        <w:rPr>
          <w:rFonts w:ascii="Times New Roman" w:hAnsi="Times New Roman" w:cs="Times New Roman"/>
        </w:rPr>
        <w:t>edytu należy przyjąć rzeczywistą</w:t>
      </w:r>
      <w:r w:rsidR="000D2F31" w:rsidRPr="004F45E2">
        <w:rPr>
          <w:rFonts w:ascii="Times New Roman" w:hAnsi="Times New Roman" w:cs="Times New Roman"/>
        </w:rPr>
        <w:t xml:space="preserve"> liczbę dni kalendarzowych w roku i poszczególnych miesiącach. Odsetki płatne będą w okresach kwartalnych i nali</w:t>
      </w:r>
      <w:r w:rsidR="00660288">
        <w:rPr>
          <w:rFonts w:ascii="Times New Roman" w:hAnsi="Times New Roman" w:cs="Times New Roman"/>
        </w:rPr>
        <w:t>c</w:t>
      </w:r>
      <w:r w:rsidR="000D2F31" w:rsidRPr="004F45E2">
        <w:rPr>
          <w:rFonts w:ascii="Times New Roman" w:hAnsi="Times New Roman" w:cs="Times New Roman"/>
        </w:rPr>
        <w:t>zane od faktycznie wykorzystanego kredytu. Nie przewiduje się karencji w spłacie odsetek.</w:t>
      </w:r>
    </w:p>
    <w:p w14:paraId="17E5A653" w14:textId="77777777" w:rsidR="000D2F31" w:rsidRPr="004F45E2" w:rsidRDefault="000D2F31" w:rsidP="00DF71FA">
      <w:pPr>
        <w:ind w:left="708"/>
        <w:rPr>
          <w:rFonts w:ascii="Times New Roman" w:hAnsi="Times New Roman" w:cs="Times New Roman"/>
        </w:rPr>
      </w:pPr>
      <w:r w:rsidRPr="004F45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Jeżeli data spłaty raty kredytu lub odsetek przypada na dzień ustawowo wolny od </w:t>
      </w:r>
      <w:r w:rsidR="00DF71FA" w:rsidRPr="004F45E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F45E2">
        <w:rPr>
          <w:rFonts w:ascii="Times New Roman" w:eastAsia="Times New Roman" w:hAnsi="Times New Roman" w:cs="Times New Roman"/>
          <w:sz w:val="24"/>
          <w:szCs w:val="24"/>
          <w:lang w:eastAsia="pl-PL"/>
        </w:rPr>
        <w:t>pracy uważa się, że termin zostaje zachowany, jeżeli spłata nastąpi w ostatnim dniu roboczym przed tą datą.</w:t>
      </w:r>
    </w:p>
    <w:p w14:paraId="602A75E6" w14:textId="77777777" w:rsidR="008A44F8" w:rsidRPr="004F45E2" w:rsidRDefault="000D2F31" w:rsidP="00DF71FA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45E2">
        <w:rPr>
          <w:rFonts w:ascii="Times New Roman" w:eastAsia="Times New Roman" w:hAnsi="Times New Roman" w:cs="Times New Roman"/>
          <w:sz w:val="24"/>
          <w:szCs w:val="24"/>
          <w:lang w:eastAsia="pl-PL"/>
        </w:rPr>
        <w:t>Do w</w:t>
      </w:r>
      <w:r w:rsidR="007B5BD2" w:rsidRPr="004F45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yliczenia </w:t>
      </w:r>
      <w:r w:rsidRPr="004F45E2">
        <w:rPr>
          <w:rFonts w:ascii="Times New Roman" w:eastAsia="Times New Roman" w:hAnsi="Times New Roman" w:cs="Times New Roman"/>
          <w:sz w:val="24"/>
          <w:szCs w:val="24"/>
          <w:lang w:eastAsia="pl-PL"/>
        </w:rPr>
        <w:t>odsetek kredytu należy przyjąć stawkę WIOBOR 1 M z</w:t>
      </w:r>
      <w:r w:rsidR="007B5BD2" w:rsidRPr="004F45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dnia </w:t>
      </w:r>
      <w:r w:rsidR="00133014">
        <w:rPr>
          <w:rFonts w:ascii="Times New Roman" w:eastAsia="Times New Roman" w:hAnsi="Times New Roman" w:cs="Times New Roman"/>
          <w:sz w:val="24"/>
          <w:szCs w:val="24"/>
          <w:lang w:eastAsia="pl-PL"/>
        </w:rPr>
        <w:t>23 sierpnia</w:t>
      </w:r>
      <w:r w:rsidR="007B5BD2" w:rsidRPr="004F45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202</w:t>
      </w:r>
      <w:r w:rsidR="00CF0A9E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7B5BD2" w:rsidRPr="004F45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</w:t>
      </w:r>
      <w:r w:rsidR="00295047" w:rsidRPr="004F45E2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="007B5BD2" w:rsidRPr="004F45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33014">
        <w:rPr>
          <w:rFonts w:ascii="Times New Roman" w:eastAsia="Times New Roman" w:hAnsi="Times New Roman" w:cs="Times New Roman"/>
          <w:sz w:val="24"/>
          <w:szCs w:val="24"/>
          <w:lang w:eastAsia="pl-PL"/>
        </w:rPr>
        <w:t>5,85</w:t>
      </w:r>
      <w:r w:rsidR="007B5BD2" w:rsidRPr="004F45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% </w:t>
      </w:r>
      <w:r w:rsidRPr="004F45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marżę bank</w:t>
      </w:r>
      <w:r w:rsidR="008A44F8" w:rsidRPr="004F45E2">
        <w:rPr>
          <w:rFonts w:ascii="Times New Roman" w:eastAsia="Times New Roman" w:hAnsi="Times New Roman" w:cs="Times New Roman"/>
          <w:sz w:val="24"/>
          <w:szCs w:val="24"/>
          <w:lang w:eastAsia="pl-PL"/>
        </w:rPr>
        <w:t>u.</w:t>
      </w:r>
      <w:r w:rsidR="008A44F8" w:rsidRPr="004F45E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57F9D7CA" w14:textId="77777777" w:rsidR="008A44F8" w:rsidRPr="004F45E2" w:rsidRDefault="008A44F8" w:rsidP="007B5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6D8350E" w14:textId="77777777" w:rsidR="007B5BD2" w:rsidRDefault="007B5BD2"/>
    <w:sectPr w:rsidR="007B5B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CE05F3"/>
    <w:multiLevelType w:val="hybridMultilevel"/>
    <w:tmpl w:val="62969C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9112B"/>
    <w:multiLevelType w:val="hybridMultilevel"/>
    <w:tmpl w:val="38F0B2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A2357D"/>
    <w:multiLevelType w:val="hybridMultilevel"/>
    <w:tmpl w:val="E4262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141B78"/>
    <w:multiLevelType w:val="hybridMultilevel"/>
    <w:tmpl w:val="A3CA00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4335547">
    <w:abstractNumId w:val="3"/>
  </w:num>
  <w:num w:numId="2" w16cid:durableId="1829857212">
    <w:abstractNumId w:val="2"/>
  </w:num>
  <w:num w:numId="3" w16cid:durableId="1242105703">
    <w:abstractNumId w:val="0"/>
  </w:num>
  <w:num w:numId="4" w16cid:durableId="17274896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90D"/>
    <w:rsid w:val="000D2F31"/>
    <w:rsid w:val="00116F9D"/>
    <w:rsid w:val="00133014"/>
    <w:rsid w:val="00211866"/>
    <w:rsid w:val="00295047"/>
    <w:rsid w:val="002C646D"/>
    <w:rsid w:val="003A6CDB"/>
    <w:rsid w:val="00425F8D"/>
    <w:rsid w:val="00487464"/>
    <w:rsid w:val="004F45E2"/>
    <w:rsid w:val="004F722A"/>
    <w:rsid w:val="005A5FED"/>
    <w:rsid w:val="00660288"/>
    <w:rsid w:val="006C5C80"/>
    <w:rsid w:val="007514A1"/>
    <w:rsid w:val="00783969"/>
    <w:rsid w:val="007B5BD2"/>
    <w:rsid w:val="008A44F8"/>
    <w:rsid w:val="008A4F3C"/>
    <w:rsid w:val="00984A6F"/>
    <w:rsid w:val="00A5796A"/>
    <w:rsid w:val="00AC68E2"/>
    <w:rsid w:val="00AD576E"/>
    <w:rsid w:val="00B278A9"/>
    <w:rsid w:val="00BB1794"/>
    <w:rsid w:val="00BF3118"/>
    <w:rsid w:val="00CF0A9E"/>
    <w:rsid w:val="00DF71FA"/>
    <w:rsid w:val="00EF17A0"/>
    <w:rsid w:val="00F15C33"/>
    <w:rsid w:val="00F1690D"/>
    <w:rsid w:val="00F349C5"/>
    <w:rsid w:val="00F87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C48B9"/>
  <w15:chartTrackingRefBased/>
  <w15:docId w15:val="{BB6AB552-F249-40EF-AB8E-591F64553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B179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45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45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816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528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Pieron</dc:creator>
  <cp:keywords/>
  <dc:description/>
  <cp:lastModifiedBy>Danuta Musiał</cp:lastModifiedBy>
  <cp:revision>21</cp:revision>
  <cp:lastPrinted>2022-10-19T08:12:00Z</cp:lastPrinted>
  <dcterms:created xsi:type="dcterms:W3CDTF">2022-09-19T14:58:00Z</dcterms:created>
  <dcterms:modified xsi:type="dcterms:W3CDTF">2024-09-16T09:19:00Z</dcterms:modified>
</cp:coreProperties>
</file>