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FA6ED" w14:textId="0ABC3F1C" w:rsidR="00E21AAF" w:rsidRPr="00A41D3B" w:rsidRDefault="00E21AAF" w:rsidP="00E21AAF">
      <w:pPr>
        <w:pStyle w:val="Nagwek6"/>
        <w:jc w:val="right"/>
        <w:rPr>
          <w:rFonts w:ascii="Cambria" w:hAnsi="Cambria"/>
        </w:rPr>
      </w:pPr>
      <w:r w:rsidRPr="00A540CB">
        <w:rPr>
          <w:rFonts w:ascii="Cambria" w:hAnsi="Cambria" w:cs="Arial"/>
          <w:iCs/>
          <w:sz w:val="20"/>
          <w:szCs w:val="20"/>
        </w:rPr>
        <w:t>Skarżysko-Kamienna</w:t>
      </w:r>
      <w:r w:rsidRPr="00A540CB">
        <w:rPr>
          <w:rFonts w:ascii="Cambria" w:hAnsi="Cambria"/>
          <w:sz w:val="20"/>
        </w:rPr>
        <w:t>, dnia</w:t>
      </w:r>
      <w:r w:rsidR="004139DA">
        <w:rPr>
          <w:rFonts w:ascii="Cambria" w:hAnsi="Cambria"/>
          <w:sz w:val="20"/>
        </w:rPr>
        <w:t xml:space="preserve"> </w:t>
      </w:r>
      <w:r w:rsidR="00A168BC">
        <w:rPr>
          <w:rFonts w:ascii="Cambria" w:hAnsi="Cambria"/>
          <w:sz w:val="20"/>
        </w:rPr>
        <w:t>17.09</w:t>
      </w:r>
      <w:r w:rsidR="00166784">
        <w:rPr>
          <w:rFonts w:ascii="Cambria" w:hAnsi="Cambria"/>
          <w:sz w:val="20"/>
        </w:rPr>
        <w:t>.</w:t>
      </w:r>
      <w:r w:rsidRPr="00A540CB">
        <w:rPr>
          <w:rFonts w:ascii="Cambria" w:hAnsi="Cambria"/>
          <w:sz w:val="20"/>
        </w:rPr>
        <w:t>202</w:t>
      </w:r>
      <w:r>
        <w:rPr>
          <w:rFonts w:ascii="Cambria" w:hAnsi="Cambria"/>
          <w:sz w:val="20"/>
        </w:rPr>
        <w:t>4</w:t>
      </w:r>
      <w:r w:rsidRPr="00A540CB">
        <w:rPr>
          <w:rFonts w:ascii="Cambria" w:hAnsi="Cambria"/>
          <w:sz w:val="20"/>
        </w:rPr>
        <w:t xml:space="preserve"> r.</w:t>
      </w:r>
    </w:p>
    <w:p w14:paraId="07A3AB31" w14:textId="77777777" w:rsidR="00220C98" w:rsidRPr="007D6960" w:rsidRDefault="00220C98" w:rsidP="009462A0">
      <w:pPr>
        <w:pStyle w:val="Tytu"/>
        <w:spacing w:after="60" w:line="276" w:lineRule="auto"/>
        <w:rPr>
          <w:rFonts w:ascii="Cambria" w:hAnsi="Cambria" w:cs="Arial"/>
          <w:iCs/>
          <w:sz w:val="20"/>
          <w:szCs w:val="20"/>
          <w:u w:val="single"/>
        </w:rPr>
      </w:pPr>
    </w:p>
    <w:p w14:paraId="2CEB2927" w14:textId="77777777" w:rsidR="000102C3" w:rsidRPr="007D6960" w:rsidRDefault="00B60D2C" w:rsidP="009462A0">
      <w:pPr>
        <w:pStyle w:val="Tytu"/>
        <w:spacing w:after="60" w:line="276" w:lineRule="auto"/>
        <w:rPr>
          <w:rFonts w:ascii="Cambria" w:hAnsi="Cambria" w:cs="Arial"/>
          <w:iCs/>
          <w:u w:val="single"/>
        </w:rPr>
      </w:pPr>
      <w:r>
        <w:rPr>
          <w:rFonts w:ascii="Cambria" w:hAnsi="Cambria" w:cs="Arial"/>
          <w:iCs/>
          <w:u w:val="single"/>
        </w:rPr>
        <w:t>S p e c y f i k a c j a</w:t>
      </w:r>
      <w:r w:rsidR="000102C3" w:rsidRPr="007D6960">
        <w:rPr>
          <w:rFonts w:ascii="Cambria" w:hAnsi="Cambria" w:cs="Arial"/>
          <w:iCs/>
          <w:u w:val="single"/>
        </w:rPr>
        <w:br/>
        <w:t>W a r u n k ó w Z a m ó w i e n i a</w:t>
      </w:r>
      <w:r w:rsidR="000102C3" w:rsidRPr="007D6960">
        <w:rPr>
          <w:rFonts w:ascii="Cambria" w:hAnsi="Cambria" w:cs="Arial"/>
          <w:iCs/>
          <w:u w:val="single"/>
        </w:rPr>
        <w:br/>
        <w:t>(SWZ)</w:t>
      </w:r>
    </w:p>
    <w:p w14:paraId="54969967" w14:textId="77777777" w:rsidR="000102C3" w:rsidRPr="007D6960" w:rsidRDefault="005F239C" w:rsidP="00385551">
      <w:pPr>
        <w:pStyle w:val="Nagwek4"/>
        <w:numPr>
          <w:ilvl w:val="0"/>
          <w:numId w:val="7"/>
        </w:numPr>
        <w:shd w:val="clear" w:color="auto" w:fill="BFBFBF"/>
        <w:spacing w:after="120" w:line="276" w:lineRule="auto"/>
        <w:ind w:left="426" w:hanging="426"/>
        <w:rPr>
          <w:rFonts w:ascii="Cambria" w:hAnsi="Cambria" w:cs="Arial"/>
          <w:sz w:val="24"/>
          <w:szCs w:val="24"/>
        </w:rPr>
      </w:pPr>
      <w:r>
        <w:rPr>
          <w:rFonts w:ascii="Cambria" w:hAnsi="Cambria" w:cs="Arial"/>
          <w:sz w:val="24"/>
          <w:szCs w:val="24"/>
        </w:rPr>
        <w:t xml:space="preserve">Nazwa oraz adres </w:t>
      </w:r>
      <w:r w:rsidR="0031304F">
        <w:rPr>
          <w:rFonts w:ascii="Cambria" w:hAnsi="Cambria" w:cs="Arial"/>
          <w:sz w:val="24"/>
          <w:szCs w:val="24"/>
        </w:rPr>
        <w:t>Za</w:t>
      </w:r>
      <w:r w:rsidR="000102C3" w:rsidRPr="007D6960">
        <w:rPr>
          <w:rFonts w:ascii="Cambria" w:hAnsi="Cambria" w:cs="Arial"/>
          <w:sz w:val="24"/>
          <w:szCs w:val="24"/>
        </w:rPr>
        <w:t>mawiającego.</w:t>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1"/>
        <w:gridCol w:w="6095"/>
      </w:tblGrid>
      <w:tr w:rsidR="00140C68" w:rsidRPr="00260631" w14:paraId="00A59123" w14:textId="77777777" w:rsidTr="007A333D">
        <w:trPr>
          <w:trHeight w:val="801"/>
        </w:trPr>
        <w:tc>
          <w:tcPr>
            <w:tcW w:w="2551" w:type="dxa"/>
            <w:tcBorders>
              <w:top w:val="single" w:sz="8" w:space="0" w:color="auto"/>
              <w:left w:val="single" w:sz="8" w:space="0" w:color="auto"/>
              <w:bottom w:val="single" w:sz="8" w:space="0" w:color="auto"/>
              <w:right w:val="single" w:sz="8" w:space="0" w:color="auto"/>
            </w:tcBorders>
            <w:vAlign w:val="center"/>
          </w:tcPr>
          <w:p w14:paraId="3087F543" w14:textId="77777777" w:rsidR="00140C68" w:rsidRPr="00A0382A" w:rsidRDefault="00140C68" w:rsidP="009462A0">
            <w:pPr>
              <w:pStyle w:val="Tekstpodstawowy3"/>
              <w:tabs>
                <w:tab w:val="left" w:pos="2410"/>
              </w:tabs>
              <w:spacing w:after="0" w:line="276" w:lineRule="auto"/>
              <w:jc w:val="center"/>
              <w:rPr>
                <w:rFonts w:ascii="Cambria" w:hAnsi="Cambria" w:cs="Arial"/>
                <w:b/>
                <w:bCs/>
                <w:sz w:val="20"/>
                <w:szCs w:val="20"/>
              </w:rPr>
            </w:pPr>
            <w:r w:rsidRPr="00A0382A">
              <w:rPr>
                <w:rFonts w:ascii="Cambria" w:hAnsi="Cambria" w:cs="Arial"/>
                <w:b/>
                <w:bCs/>
                <w:sz w:val="20"/>
                <w:szCs w:val="20"/>
              </w:rPr>
              <w:t>Zamawiający:</w:t>
            </w:r>
          </w:p>
        </w:tc>
        <w:tc>
          <w:tcPr>
            <w:tcW w:w="6095" w:type="dxa"/>
            <w:tcBorders>
              <w:top w:val="single" w:sz="8" w:space="0" w:color="auto"/>
              <w:left w:val="single" w:sz="8" w:space="0" w:color="auto"/>
              <w:bottom w:val="single" w:sz="8" w:space="0" w:color="auto"/>
              <w:right w:val="single" w:sz="8" w:space="0" w:color="auto"/>
            </w:tcBorders>
          </w:tcPr>
          <w:p w14:paraId="6AD8D3F1" w14:textId="77777777" w:rsidR="00E21AAF" w:rsidRPr="00635C6F" w:rsidRDefault="00E21AAF" w:rsidP="00E21AAF">
            <w:pPr>
              <w:spacing w:line="276" w:lineRule="auto"/>
              <w:rPr>
                <w:rStyle w:val="FontStyle132"/>
                <w:rFonts w:ascii="Times New Roman" w:hAnsi="Times New Roman" w:cs="Times New Roman"/>
                <w:sz w:val="20"/>
                <w:szCs w:val="20"/>
              </w:rPr>
            </w:pPr>
            <w:r w:rsidRPr="00635C6F">
              <w:rPr>
                <w:rStyle w:val="FontStyle132"/>
                <w:rFonts w:ascii="Times New Roman" w:hAnsi="Times New Roman" w:cs="Times New Roman"/>
                <w:sz w:val="20"/>
                <w:szCs w:val="20"/>
              </w:rPr>
              <w:t>Gmina Skarżysko-Kamienna</w:t>
            </w:r>
          </w:p>
          <w:p w14:paraId="1B47C521" w14:textId="77777777" w:rsidR="00E21AAF" w:rsidRPr="00635C6F" w:rsidRDefault="00E21AAF" w:rsidP="00E21AAF">
            <w:pPr>
              <w:spacing w:line="276" w:lineRule="auto"/>
              <w:rPr>
                <w:rStyle w:val="FontStyle132"/>
                <w:rFonts w:ascii="Times New Roman" w:hAnsi="Times New Roman" w:cs="Times New Roman"/>
                <w:sz w:val="20"/>
                <w:szCs w:val="20"/>
              </w:rPr>
            </w:pPr>
            <w:r w:rsidRPr="00635C6F">
              <w:rPr>
                <w:rStyle w:val="FontStyle132"/>
                <w:rFonts w:ascii="Times New Roman" w:hAnsi="Times New Roman" w:cs="Times New Roman"/>
                <w:sz w:val="20"/>
                <w:szCs w:val="20"/>
              </w:rPr>
              <w:t>ul. Sikorskiego 18</w:t>
            </w:r>
          </w:p>
          <w:p w14:paraId="2B625124" w14:textId="77777777" w:rsidR="00E21AAF" w:rsidRPr="00635C6F" w:rsidRDefault="00E21AAF" w:rsidP="00E21AAF">
            <w:pPr>
              <w:spacing w:line="276" w:lineRule="auto"/>
              <w:rPr>
                <w:rStyle w:val="FontStyle132"/>
                <w:rFonts w:ascii="Times New Roman" w:hAnsi="Times New Roman" w:cs="Times New Roman"/>
                <w:sz w:val="20"/>
                <w:szCs w:val="20"/>
              </w:rPr>
            </w:pPr>
            <w:r w:rsidRPr="00635C6F">
              <w:rPr>
                <w:rStyle w:val="FontStyle132"/>
                <w:rFonts w:ascii="Times New Roman" w:hAnsi="Times New Roman" w:cs="Times New Roman"/>
                <w:sz w:val="20"/>
                <w:szCs w:val="20"/>
              </w:rPr>
              <w:t>26-110 Skarżysko-Kamienna</w:t>
            </w:r>
          </w:p>
          <w:p w14:paraId="75CF96DC" w14:textId="77777777" w:rsidR="00E21AAF" w:rsidRPr="00635C6F" w:rsidRDefault="00E21AAF" w:rsidP="00E21AAF">
            <w:pPr>
              <w:spacing w:line="276" w:lineRule="auto"/>
              <w:rPr>
                <w:rStyle w:val="FontStyle132"/>
                <w:rFonts w:ascii="Times New Roman" w:hAnsi="Times New Roman" w:cs="Times New Roman"/>
                <w:sz w:val="20"/>
                <w:szCs w:val="20"/>
              </w:rPr>
            </w:pPr>
            <w:r w:rsidRPr="00635C6F">
              <w:rPr>
                <w:rStyle w:val="FontStyle132"/>
                <w:rFonts w:ascii="Times New Roman" w:hAnsi="Times New Roman" w:cs="Times New Roman"/>
                <w:sz w:val="20"/>
                <w:szCs w:val="20"/>
              </w:rPr>
              <w:t>tel. 41 – 25-20-100</w:t>
            </w:r>
          </w:p>
          <w:p w14:paraId="37DB6C62" w14:textId="77777777" w:rsidR="00E21AAF" w:rsidRPr="00635C6F" w:rsidRDefault="00E21AAF" w:rsidP="00E21AAF">
            <w:pPr>
              <w:spacing w:line="276" w:lineRule="auto"/>
              <w:rPr>
                <w:rStyle w:val="FontStyle132"/>
                <w:rFonts w:ascii="Times New Roman" w:hAnsi="Times New Roman" w:cs="Times New Roman"/>
                <w:sz w:val="20"/>
                <w:szCs w:val="20"/>
              </w:rPr>
            </w:pPr>
            <w:r w:rsidRPr="00635C6F">
              <w:rPr>
                <w:rStyle w:val="FontStyle132"/>
                <w:rFonts w:ascii="Times New Roman" w:hAnsi="Times New Roman" w:cs="Times New Roman"/>
                <w:sz w:val="20"/>
                <w:szCs w:val="20"/>
              </w:rPr>
              <w:t>fax. 41 – 25-20-200</w:t>
            </w:r>
          </w:p>
          <w:p w14:paraId="77D9CC2E" w14:textId="77777777" w:rsidR="00E21AAF" w:rsidRPr="00635C6F" w:rsidRDefault="00E21AAF" w:rsidP="00E21AAF">
            <w:pPr>
              <w:pStyle w:val="Bezodstpw"/>
              <w:spacing w:line="276" w:lineRule="auto"/>
              <w:rPr>
                <w:rStyle w:val="FontStyle132"/>
                <w:rFonts w:ascii="Times New Roman" w:hAnsi="Times New Roman" w:cs="Times New Roman"/>
                <w:sz w:val="20"/>
                <w:szCs w:val="20"/>
              </w:rPr>
            </w:pPr>
            <w:r w:rsidRPr="00635C6F">
              <w:rPr>
                <w:rStyle w:val="FontStyle132"/>
                <w:rFonts w:ascii="Times New Roman" w:hAnsi="Times New Roman" w:cs="Times New Roman"/>
                <w:sz w:val="20"/>
                <w:szCs w:val="20"/>
              </w:rPr>
              <w:t xml:space="preserve">Strona internetowa: </w:t>
            </w:r>
            <w:hyperlink r:id="rId8" w:history="1">
              <w:r w:rsidRPr="00635C6F">
                <w:rPr>
                  <w:rStyle w:val="Hipercze"/>
                  <w:color w:val="auto"/>
                  <w:sz w:val="20"/>
                  <w:szCs w:val="20"/>
                </w:rPr>
                <w:t>www.bip.skarzysko.pl</w:t>
              </w:r>
            </w:hyperlink>
          </w:p>
          <w:p w14:paraId="797B0615" w14:textId="77777777" w:rsidR="00E21AAF" w:rsidRPr="00635C6F" w:rsidRDefault="00E21AAF" w:rsidP="00E21AAF">
            <w:pPr>
              <w:spacing w:line="276" w:lineRule="auto"/>
              <w:jc w:val="both"/>
              <w:rPr>
                <w:sz w:val="20"/>
                <w:szCs w:val="20"/>
                <w:lang w:val="en-US"/>
              </w:rPr>
            </w:pPr>
            <w:r w:rsidRPr="00635C6F">
              <w:rPr>
                <w:b/>
                <w:bCs/>
                <w:sz w:val="20"/>
                <w:szCs w:val="20"/>
                <w:lang w:val="en-US"/>
              </w:rPr>
              <w:t xml:space="preserve">Adres e-mail: </w:t>
            </w:r>
            <w:hyperlink r:id="rId9" w:history="1">
              <w:r w:rsidRPr="00635C6F">
                <w:rPr>
                  <w:rStyle w:val="Hipercze"/>
                  <w:color w:val="auto"/>
                  <w:sz w:val="20"/>
                  <w:szCs w:val="20"/>
                  <w:lang w:val="en-US"/>
                </w:rPr>
                <w:t>a.szumielewicz@um.skarzysko.pl</w:t>
              </w:r>
            </w:hyperlink>
          </w:p>
          <w:p w14:paraId="7FA539C1" w14:textId="77777777" w:rsidR="00140C68" w:rsidRPr="00E21AAF" w:rsidRDefault="00000000" w:rsidP="00E21AAF">
            <w:pPr>
              <w:spacing w:line="276" w:lineRule="auto"/>
              <w:jc w:val="both"/>
              <w:rPr>
                <w:sz w:val="20"/>
                <w:szCs w:val="20"/>
              </w:rPr>
            </w:pPr>
            <w:hyperlink r:id="rId10" w:history="1">
              <w:r w:rsidR="00E21AAF" w:rsidRPr="00635C6F">
                <w:rPr>
                  <w:rStyle w:val="Hipercze"/>
                  <w:color w:val="auto"/>
                  <w:sz w:val="20"/>
                  <w:szCs w:val="20"/>
                </w:rPr>
                <w:t>e.zawidczak@um.skarzysko.pl</w:t>
              </w:r>
            </w:hyperlink>
          </w:p>
        </w:tc>
      </w:tr>
      <w:tr w:rsidR="00AE2D8D" w:rsidRPr="00A531D9" w14:paraId="11A6A9BA" w14:textId="77777777" w:rsidTr="00276FBB">
        <w:trPr>
          <w:trHeight w:val="801"/>
        </w:trPr>
        <w:tc>
          <w:tcPr>
            <w:tcW w:w="8646" w:type="dxa"/>
            <w:gridSpan w:val="2"/>
            <w:tcBorders>
              <w:top w:val="single" w:sz="8" w:space="0" w:color="auto"/>
              <w:left w:val="single" w:sz="8" w:space="0" w:color="auto"/>
              <w:bottom w:val="single" w:sz="8" w:space="0" w:color="auto"/>
              <w:right w:val="single" w:sz="8" w:space="0" w:color="auto"/>
            </w:tcBorders>
            <w:vAlign w:val="center"/>
          </w:tcPr>
          <w:p w14:paraId="6ABD8E1B" w14:textId="77777777" w:rsidR="00F32A32" w:rsidRPr="00260631" w:rsidRDefault="00F32A32" w:rsidP="009462A0">
            <w:pPr>
              <w:spacing w:line="276" w:lineRule="auto"/>
              <w:jc w:val="both"/>
              <w:rPr>
                <w:rFonts w:ascii="Cambria" w:hAnsi="Cambria" w:cs="Arial"/>
                <w:b/>
                <w:bCs/>
                <w:iCs/>
                <w:sz w:val="20"/>
                <w:szCs w:val="20"/>
              </w:rPr>
            </w:pPr>
          </w:p>
          <w:p w14:paraId="050189F7" w14:textId="77777777" w:rsidR="001D7B79" w:rsidRDefault="001D7B79" w:rsidP="001D7B79">
            <w:pPr>
              <w:spacing w:line="276" w:lineRule="auto"/>
              <w:jc w:val="both"/>
              <w:rPr>
                <w:rFonts w:ascii="Cambria" w:hAnsi="Cambria" w:cs="Arial"/>
                <w:b/>
                <w:bCs/>
                <w:iCs/>
                <w:sz w:val="20"/>
                <w:szCs w:val="20"/>
              </w:rPr>
            </w:pPr>
            <w:r w:rsidRPr="00DF2732">
              <w:rPr>
                <w:rFonts w:ascii="Cambria" w:hAnsi="Cambria" w:cs="Arial"/>
                <w:b/>
                <w:bCs/>
                <w:iCs/>
                <w:sz w:val="20"/>
                <w:szCs w:val="20"/>
              </w:rPr>
              <w:t>Strona prowadzonego postępowania, zmiany i wyjaśnienia treści SWZ oraz inne dokumenty zamówien</w:t>
            </w:r>
            <w:r w:rsidR="00777E19">
              <w:rPr>
                <w:rFonts w:ascii="Cambria" w:hAnsi="Cambria" w:cs="Arial"/>
                <w:b/>
                <w:bCs/>
                <w:iCs/>
                <w:sz w:val="20"/>
                <w:szCs w:val="20"/>
              </w:rPr>
              <w:t>ia bezpośrednio związane z postę</w:t>
            </w:r>
            <w:r w:rsidRPr="00DF2732">
              <w:rPr>
                <w:rFonts w:ascii="Cambria" w:hAnsi="Cambria" w:cs="Arial"/>
                <w:b/>
                <w:bCs/>
                <w:iCs/>
                <w:sz w:val="20"/>
                <w:szCs w:val="20"/>
              </w:rPr>
              <w:t>powaniem o udzielenie zamówienia będą udostępniane na stronie internetowej prowadzonego postępowania:</w:t>
            </w:r>
          </w:p>
          <w:p w14:paraId="0A30DBFD" w14:textId="799A56F1" w:rsidR="007C629F" w:rsidRPr="007C629F" w:rsidRDefault="00000000" w:rsidP="007C629F">
            <w:pPr>
              <w:spacing w:line="276" w:lineRule="auto"/>
              <w:jc w:val="center"/>
              <w:rPr>
                <w:b/>
                <w:bCs/>
                <w:iCs/>
                <w:sz w:val="20"/>
                <w:szCs w:val="20"/>
              </w:rPr>
            </w:pPr>
            <w:hyperlink r:id="rId11" w:history="1">
              <w:r w:rsidR="007C629F" w:rsidRPr="007C629F">
                <w:rPr>
                  <w:rStyle w:val="Hipercze"/>
                  <w:sz w:val="20"/>
                  <w:szCs w:val="20"/>
                </w:rPr>
                <w:t>https://ezamowienia.gov.pl/mp-client/search/list/ocds-148610-f360cd06-ec1b-4bec-a424-611e7007a8eb</w:t>
              </w:r>
            </w:hyperlink>
          </w:p>
          <w:p w14:paraId="2362FD8B" w14:textId="2C938289" w:rsidR="001D7B79" w:rsidRPr="00327CAB" w:rsidRDefault="001D7B79" w:rsidP="001D7B79">
            <w:pPr>
              <w:spacing w:line="276" w:lineRule="auto"/>
              <w:jc w:val="both"/>
              <w:rPr>
                <w:rFonts w:ascii="Cambria" w:hAnsi="Cambria" w:cs="Arial"/>
                <w:b/>
                <w:bCs/>
                <w:iCs/>
                <w:sz w:val="20"/>
                <w:szCs w:val="20"/>
              </w:rPr>
            </w:pPr>
            <w:r w:rsidRPr="00327CAB">
              <w:rPr>
                <w:rFonts w:ascii="Cambria" w:hAnsi="Cambria" w:cs="Arial"/>
                <w:b/>
                <w:bCs/>
                <w:iCs/>
                <w:sz w:val="20"/>
                <w:szCs w:val="20"/>
              </w:rPr>
              <w:t>Identyfikator (ID) postępowania na Platformie e-Zamówienia:</w:t>
            </w:r>
          </w:p>
          <w:p w14:paraId="5D309D62" w14:textId="13386AEC" w:rsidR="007C629F" w:rsidRPr="007C629F" w:rsidRDefault="003467C3" w:rsidP="007C629F">
            <w:pPr>
              <w:jc w:val="center"/>
              <w:rPr>
                <w:rFonts w:ascii="Cambria" w:hAnsi="Cambria" w:cs="Arial"/>
                <w:b/>
                <w:bCs/>
                <w:iCs/>
                <w:sz w:val="20"/>
                <w:szCs w:val="20"/>
              </w:rPr>
            </w:pPr>
            <w:r>
              <w:rPr>
                <w:rFonts w:ascii="Roboto" w:hAnsi="Roboto"/>
                <w:color w:val="4A4A4A"/>
              </w:rPr>
              <w:br/>
            </w:r>
            <w:r w:rsidR="007C629F" w:rsidRPr="007C629F">
              <w:rPr>
                <w:rFonts w:ascii="Cambria" w:hAnsi="Cambria" w:cs="Arial"/>
                <w:iCs/>
                <w:sz w:val="20"/>
                <w:szCs w:val="20"/>
              </w:rPr>
              <w:t>ocds-148610-f360cd06-ec1b-4bec-a424-611e7007a8eb</w:t>
            </w:r>
          </w:p>
          <w:p w14:paraId="27A575D8" w14:textId="775417A8" w:rsidR="00F32A32" w:rsidRPr="00BE452F" w:rsidRDefault="00F32A32" w:rsidP="000452B4">
            <w:pPr>
              <w:pStyle w:val="Nagwek3"/>
              <w:shd w:val="clear" w:color="auto" w:fill="FFFFFF"/>
              <w:spacing w:before="0"/>
              <w:jc w:val="center"/>
              <w:rPr>
                <w:rFonts w:cs="Arial"/>
                <w:b w:val="0"/>
                <w:bCs w:val="0"/>
                <w:iCs/>
                <w:sz w:val="20"/>
                <w:szCs w:val="20"/>
              </w:rPr>
            </w:pPr>
          </w:p>
        </w:tc>
      </w:tr>
    </w:tbl>
    <w:p w14:paraId="41C9F845" w14:textId="77777777" w:rsidR="000102C3" w:rsidRPr="007D6960" w:rsidRDefault="000102C3" w:rsidP="00385551">
      <w:pPr>
        <w:pStyle w:val="Nagwek4"/>
        <w:numPr>
          <w:ilvl w:val="0"/>
          <w:numId w:val="7"/>
        </w:numPr>
        <w:shd w:val="clear" w:color="auto" w:fill="BFBFBF"/>
        <w:spacing w:before="120" w:after="0" w:line="276" w:lineRule="auto"/>
        <w:ind w:left="426" w:hanging="426"/>
        <w:rPr>
          <w:rFonts w:ascii="Cambria" w:hAnsi="Cambria" w:cs="Arial"/>
          <w:sz w:val="24"/>
          <w:szCs w:val="24"/>
        </w:rPr>
      </w:pPr>
      <w:r w:rsidRPr="007D6960">
        <w:rPr>
          <w:rFonts w:ascii="Cambria" w:hAnsi="Cambria" w:cs="Arial"/>
          <w:sz w:val="24"/>
          <w:szCs w:val="24"/>
        </w:rPr>
        <w:t>Tryb udzielenia zamówienia.</w:t>
      </w:r>
    </w:p>
    <w:p w14:paraId="7C4655A4" w14:textId="77777777" w:rsidR="008354F8" w:rsidRPr="007D6960" w:rsidRDefault="008354F8" w:rsidP="00385551">
      <w:pPr>
        <w:numPr>
          <w:ilvl w:val="0"/>
          <w:numId w:val="8"/>
        </w:numPr>
        <w:autoSpaceDE w:val="0"/>
        <w:autoSpaceDN w:val="0"/>
        <w:adjustRightInd w:val="0"/>
        <w:spacing w:line="276" w:lineRule="auto"/>
        <w:ind w:left="426" w:hanging="426"/>
        <w:jc w:val="both"/>
        <w:rPr>
          <w:rFonts w:ascii="Cambria" w:hAnsi="Cambria" w:cs="Arial"/>
          <w:bCs/>
          <w:sz w:val="20"/>
          <w:szCs w:val="20"/>
        </w:rPr>
      </w:pPr>
      <w:r w:rsidRPr="007D6960">
        <w:rPr>
          <w:rFonts w:ascii="Cambria" w:hAnsi="Cambria" w:cs="Arial"/>
          <w:bCs/>
          <w:sz w:val="20"/>
          <w:szCs w:val="20"/>
        </w:rPr>
        <w:t xml:space="preserve">Postępowanie o udzielenie zamówienia publicznego prowadzone jest w trybie podstawowym na podstawie art. 275 pkt 1 ustawy z dnia 11 września 2019 r. - Prawo zamówień publicznych (Dz. U. </w:t>
      </w:r>
      <w:r w:rsidR="00777E19">
        <w:rPr>
          <w:rFonts w:ascii="Cambria" w:hAnsi="Cambria" w:cs="Arial"/>
          <w:bCs/>
          <w:sz w:val="20"/>
          <w:szCs w:val="20"/>
        </w:rPr>
        <w:br/>
      </w:r>
      <w:r w:rsidRPr="007D6960">
        <w:rPr>
          <w:rFonts w:ascii="Cambria" w:hAnsi="Cambria" w:cs="Arial"/>
          <w:bCs/>
          <w:sz w:val="20"/>
          <w:szCs w:val="20"/>
        </w:rPr>
        <w:t>z 20</w:t>
      </w:r>
      <w:r w:rsidR="00CD1D09">
        <w:rPr>
          <w:rFonts w:ascii="Cambria" w:hAnsi="Cambria" w:cs="Arial"/>
          <w:bCs/>
          <w:sz w:val="20"/>
          <w:szCs w:val="20"/>
        </w:rPr>
        <w:t>2</w:t>
      </w:r>
      <w:r w:rsidR="00F3076B">
        <w:rPr>
          <w:rFonts w:ascii="Cambria" w:hAnsi="Cambria" w:cs="Arial"/>
          <w:bCs/>
          <w:sz w:val="20"/>
          <w:szCs w:val="20"/>
        </w:rPr>
        <w:t>4</w:t>
      </w:r>
      <w:r w:rsidRPr="007D6960">
        <w:rPr>
          <w:rFonts w:ascii="Cambria" w:hAnsi="Cambria" w:cs="Arial"/>
          <w:bCs/>
          <w:sz w:val="20"/>
          <w:szCs w:val="20"/>
        </w:rPr>
        <w:t xml:space="preserve"> r., poz. </w:t>
      </w:r>
      <w:r w:rsidR="00F3076B">
        <w:rPr>
          <w:rFonts w:ascii="Cambria" w:hAnsi="Cambria" w:cs="Arial"/>
          <w:bCs/>
          <w:sz w:val="20"/>
          <w:szCs w:val="20"/>
        </w:rPr>
        <w:t>1320</w:t>
      </w:r>
      <w:r w:rsidRPr="007D6960">
        <w:rPr>
          <w:rFonts w:ascii="Cambria" w:hAnsi="Cambria" w:cs="Arial"/>
          <w:bCs/>
          <w:sz w:val="20"/>
          <w:szCs w:val="20"/>
        </w:rPr>
        <w:t xml:space="preserve">) [zwanej dalej także „ustawa </w:t>
      </w:r>
      <w:proofErr w:type="spellStart"/>
      <w:r w:rsidRPr="007D6960">
        <w:rPr>
          <w:rFonts w:ascii="Cambria" w:hAnsi="Cambria" w:cs="Arial"/>
          <w:bCs/>
          <w:sz w:val="20"/>
          <w:szCs w:val="20"/>
        </w:rPr>
        <w:t>Pzp</w:t>
      </w:r>
      <w:proofErr w:type="spellEnd"/>
      <w:r w:rsidRPr="007D6960">
        <w:rPr>
          <w:rFonts w:ascii="Cambria" w:hAnsi="Cambria" w:cs="Arial"/>
          <w:bCs/>
          <w:sz w:val="20"/>
          <w:szCs w:val="20"/>
        </w:rPr>
        <w:t>”].</w:t>
      </w:r>
    </w:p>
    <w:p w14:paraId="315067F8" w14:textId="77777777" w:rsidR="0079016F" w:rsidRPr="007D6960" w:rsidRDefault="008354F8" w:rsidP="00385551">
      <w:pPr>
        <w:numPr>
          <w:ilvl w:val="0"/>
          <w:numId w:val="8"/>
        </w:numPr>
        <w:autoSpaceDE w:val="0"/>
        <w:autoSpaceDN w:val="0"/>
        <w:adjustRightInd w:val="0"/>
        <w:spacing w:line="276" w:lineRule="auto"/>
        <w:ind w:left="426" w:hanging="426"/>
        <w:jc w:val="both"/>
        <w:rPr>
          <w:rFonts w:ascii="Cambria" w:hAnsi="Cambria" w:cs="Arial"/>
          <w:bCs/>
          <w:iCs/>
          <w:sz w:val="20"/>
          <w:szCs w:val="20"/>
        </w:rPr>
      </w:pPr>
      <w:r w:rsidRPr="007D6960">
        <w:rPr>
          <w:rFonts w:ascii="Cambria" w:hAnsi="Cambria" w:cs="Arial"/>
          <w:bCs/>
          <w:sz w:val="20"/>
          <w:szCs w:val="20"/>
        </w:rPr>
        <w:t xml:space="preserve">Zamawiający </w:t>
      </w:r>
      <w:r w:rsidRPr="00E21AAF">
        <w:rPr>
          <w:rFonts w:ascii="Cambria" w:hAnsi="Cambria" w:cs="Arial"/>
          <w:b/>
          <w:bCs/>
          <w:sz w:val="20"/>
          <w:szCs w:val="20"/>
        </w:rPr>
        <w:t>nie przewiduje</w:t>
      </w:r>
      <w:r w:rsidRPr="007D6960">
        <w:rPr>
          <w:rFonts w:ascii="Cambria" w:hAnsi="Cambria" w:cs="Arial"/>
          <w:bCs/>
          <w:sz w:val="20"/>
          <w:szCs w:val="20"/>
        </w:rPr>
        <w:t xml:space="preserve"> wyboru najkorzystniejszej oferty z możliwością prowadzenia negocjacji.</w:t>
      </w:r>
    </w:p>
    <w:p w14:paraId="74B16471" w14:textId="77777777" w:rsidR="00FA75AF" w:rsidRDefault="00906CDD" w:rsidP="00385551">
      <w:pPr>
        <w:numPr>
          <w:ilvl w:val="0"/>
          <w:numId w:val="8"/>
        </w:numPr>
        <w:autoSpaceDE w:val="0"/>
        <w:autoSpaceDN w:val="0"/>
        <w:adjustRightInd w:val="0"/>
        <w:spacing w:line="276" w:lineRule="auto"/>
        <w:ind w:left="426" w:hanging="426"/>
        <w:jc w:val="both"/>
        <w:rPr>
          <w:rFonts w:ascii="Cambria" w:hAnsi="Cambria" w:cs="Arial"/>
          <w:bCs/>
          <w:iCs/>
          <w:sz w:val="20"/>
          <w:szCs w:val="20"/>
        </w:rPr>
      </w:pPr>
      <w:r w:rsidRPr="00311B6B">
        <w:rPr>
          <w:rFonts w:ascii="Cambria" w:hAnsi="Cambria" w:cs="Arial"/>
          <w:bCs/>
          <w:iCs/>
          <w:sz w:val="20"/>
          <w:szCs w:val="20"/>
        </w:rPr>
        <w:t xml:space="preserve">Zamawiający w oparciu o zapisy art. 274 ust. 1 ustawy </w:t>
      </w:r>
      <w:proofErr w:type="spellStart"/>
      <w:r w:rsidRPr="00311B6B">
        <w:rPr>
          <w:rFonts w:ascii="Cambria" w:hAnsi="Cambria" w:cs="Arial"/>
          <w:bCs/>
          <w:iCs/>
          <w:sz w:val="20"/>
          <w:szCs w:val="20"/>
        </w:rPr>
        <w:t>Pzp</w:t>
      </w:r>
      <w:proofErr w:type="spellEnd"/>
      <w:r w:rsidR="00A531D9" w:rsidRPr="00311B6B">
        <w:rPr>
          <w:rFonts w:ascii="Cambria" w:hAnsi="Cambria" w:cs="Arial"/>
          <w:bCs/>
          <w:iCs/>
          <w:sz w:val="20"/>
          <w:szCs w:val="20"/>
        </w:rPr>
        <w:t xml:space="preserve"> wezwie Wykonawcę, którego oferta została najwyżej oceniona, do złożenia w wyznaczonym terminie, nie krótszym niż 5 dni od dnia wezwania, podmiotowych środków dowodowych</w:t>
      </w:r>
      <w:r w:rsidR="0063069E">
        <w:rPr>
          <w:rFonts w:ascii="Cambria" w:hAnsi="Cambria" w:cs="Arial"/>
          <w:bCs/>
          <w:iCs/>
          <w:sz w:val="20"/>
          <w:szCs w:val="20"/>
        </w:rPr>
        <w:t xml:space="preserve"> jeżeli są wymagane</w:t>
      </w:r>
      <w:r w:rsidRPr="00311B6B">
        <w:rPr>
          <w:rFonts w:ascii="Cambria" w:hAnsi="Cambria" w:cs="Arial"/>
          <w:bCs/>
          <w:iCs/>
          <w:sz w:val="20"/>
          <w:szCs w:val="20"/>
        </w:rPr>
        <w:t>.</w:t>
      </w:r>
    </w:p>
    <w:p w14:paraId="54672A9A" w14:textId="77777777" w:rsidR="00CD1D09" w:rsidRPr="008A3EBC" w:rsidRDefault="00CD1D09" w:rsidP="00385551">
      <w:pPr>
        <w:numPr>
          <w:ilvl w:val="0"/>
          <w:numId w:val="8"/>
        </w:numPr>
        <w:autoSpaceDE w:val="0"/>
        <w:autoSpaceDN w:val="0"/>
        <w:adjustRightInd w:val="0"/>
        <w:spacing w:line="276" w:lineRule="auto"/>
        <w:ind w:left="426" w:hanging="426"/>
        <w:jc w:val="both"/>
        <w:rPr>
          <w:rFonts w:ascii="Cambria" w:hAnsi="Cambria" w:cs="Arial"/>
          <w:bCs/>
          <w:iCs/>
          <w:sz w:val="20"/>
          <w:szCs w:val="20"/>
        </w:rPr>
      </w:pPr>
      <w:r w:rsidRPr="00B2779D">
        <w:rPr>
          <w:rFonts w:ascii="Cambria" w:hAnsi="Cambria" w:cs="Arial"/>
          <w:b/>
          <w:bCs/>
          <w:iCs/>
          <w:sz w:val="20"/>
          <w:szCs w:val="20"/>
        </w:rPr>
        <w:t>Zamawiający może unieważnić postępowanie o udzielenie zamówienia, jeżeli środki publiczne, które zamawiający zamierzał przeznaczyć na sfinansowanie całości lub części zamówienia, nie zostały mu przyznane.</w:t>
      </w:r>
    </w:p>
    <w:p w14:paraId="14DA30FC" w14:textId="77777777" w:rsidR="00CD1D09" w:rsidRPr="00E13B07" w:rsidRDefault="00CD1D09" w:rsidP="00385551">
      <w:pPr>
        <w:numPr>
          <w:ilvl w:val="0"/>
          <w:numId w:val="8"/>
        </w:numPr>
        <w:autoSpaceDE w:val="0"/>
        <w:autoSpaceDN w:val="0"/>
        <w:adjustRightInd w:val="0"/>
        <w:spacing w:line="276" w:lineRule="auto"/>
        <w:ind w:left="426" w:hanging="426"/>
        <w:jc w:val="both"/>
        <w:rPr>
          <w:rFonts w:ascii="Cambria" w:hAnsi="Cambria" w:cs="Arial"/>
          <w:bCs/>
          <w:iCs/>
          <w:sz w:val="20"/>
          <w:szCs w:val="20"/>
        </w:rPr>
      </w:pPr>
      <w:r w:rsidRPr="00E13B07">
        <w:rPr>
          <w:rFonts w:ascii="Cambria" w:hAnsi="Cambria" w:cs="Arial"/>
          <w:b/>
          <w:bCs/>
          <w:iCs/>
          <w:sz w:val="20"/>
          <w:szCs w:val="20"/>
        </w:rPr>
        <w:t>UWAGA:</w:t>
      </w:r>
    </w:p>
    <w:p w14:paraId="119601A0" w14:textId="77777777" w:rsidR="00CD1D09" w:rsidRDefault="00CD1D09" w:rsidP="00CD1D09">
      <w:pPr>
        <w:autoSpaceDE w:val="0"/>
        <w:autoSpaceDN w:val="0"/>
        <w:adjustRightInd w:val="0"/>
        <w:spacing w:line="276" w:lineRule="auto"/>
        <w:ind w:left="426"/>
        <w:jc w:val="both"/>
        <w:rPr>
          <w:rFonts w:ascii="Cambria" w:hAnsi="Cambria" w:cs="Arial"/>
          <w:b/>
          <w:bCs/>
          <w:iCs/>
          <w:sz w:val="20"/>
          <w:szCs w:val="20"/>
        </w:rPr>
      </w:pPr>
      <w:r w:rsidRPr="00E13B07">
        <w:rPr>
          <w:rFonts w:ascii="Cambria" w:hAnsi="Cambria" w:cs="Arial"/>
          <w:b/>
          <w:bCs/>
          <w:iCs/>
          <w:sz w:val="20"/>
          <w:szCs w:val="20"/>
        </w:rPr>
        <w:t xml:space="preserve">Złożenie systemowego, interaktywnego formularza ofertowego nie Zwalnia Wykonawcy, </w:t>
      </w:r>
      <w:r w:rsidR="00D47F83" w:rsidRPr="00E13B07">
        <w:rPr>
          <w:rFonts w:ascii="Cambria" w:hAnsi="Cambria" w:cs="Arial"/>
          <w:b/>
          <w:bCs/>
          <w:iCs/>
          <w:sz w:val="20"/>
          <w:szCs w:val="20"/>
        </w:rPr>
        <w:br/>
      </w:r>
      <w:r w:rsidRPr="00E13B07">
        <w:rPr>
          <w:rFonts w:ascii="Cambria" w:hAnsi="Cambria" w:cs="Arial"/>
          <w:b/>
          <w:bCs/>
          <w:iCs/>
          <w:sz w:val="20"/>
          <w:szCs w:val="20"/>
        </w:rPr>
        <w:t>ze złożenia oferty na formularzu ofertowym stanowiącym załącznik do SWZ</w:t>
      </w:r>
      <w:r w:rsidR="00777E19" w:rsidRPr="00E13B07">
        <w:rPr>
          <w:rFonts w:ascii="Cambria" w:hAnsi="Cambria" w:cs="Arial"/>
          <w:b/>
          <w:bCs/>
          <w:iCs/>
          <w:sz w:val="20"/>
          <w:szCs w:val="20"/>
        </w:rPr>
        <w:t>.</w:t>
      </w:r>
    </w:p>
    <w:p w14:paraId="42C914F1" w14:textId="77777777" w:rsidR="00746B93" w:rsidRPr="007D6960" w:rsidRDefault="00746B93" w:rsidP="009462A0">
      <w:pPr>
        <w:spacing w:line="276" w:lineRule="auto"/>
        <w:rPr>
          <w:rFonts w:ascii="Cambria" w:hAnsi="Cambria"/>
          <w:sz w:val="20"/>
          <w:szCs w:val="20"/>
        </w:rPr>
      </w:pPr>
    </w:p>
    <w:p w14:paraId="373535C5" w14:textId="77777777" w:rsidR="00CE5B34" w:rsidRPr="007D6960" w:rsidRDefault="00CE5B34" w:rsidP="00385551">
      <w:pPr>
        <w:numPr>
          <w:ilvl w:val="0"/>
          <w:numId w:val="7"/>
        </w:numPr>
        <w:shd w:val="clear" w:color="auto" w:fill="BFBFBF"/>
        <w:spacing w:line="276" w:lineRule="auto"/>
        <w:ind w:left="426" w:hanging="426"/>
        <w:rPr>
          <w:rFonts w:ascii="Cambria" w:hAnsi="Cambria" w:cs="Arial"/>
          <w:b/>
          <w:sz w:val="20"/>
          <w:szCs w:val="20"/>
          <w:u w:val="single"/>
        </w:rPr>
      </w:pPr>
      <w:r w:rsidRPr="007D6960">
        <w:rPr>
          <w:rFonts w:ascii="Cambria" w:hAnsi="Cambria" w:cs="Arial"/>
          <w:b/>
          <w:sz w:val="22"/>
          <w:szCs w:val="22"/>
        </w:rPr>
        <w:t>Opis przedmiotu zamówienia</w:t>
      </w:r>
      <w:r w:rsidRPr="00350AC1">
        <w:rPr>
          <w:rFonts w:ascii="Cambria" w:hAnsi="Cambria" w:cs="Arial"/>
          <w:b/>
          <w:sz w:val="20"/>
          <w:szCs w:val="20"/>
        </w:rPr>
        <w:t>.</w:t>
      </w:r>
    </w:p>
    <w:p w14:paraId="0F5CA6B4" w14:textId="77777777" w:rsidR="00591EB3" w:rsidRPr="007D6960" w:rsidRDefault="00591EB3" w:rsidP="00E317EA">
      <w:pPr>
        <w:shd w:val="clear" w:color="auto" w:fill="F2F2F2"/>
        <w:tabs>
          <w:tab w:val="left" w:pos="6060"/>
        </w:tabs>
        <w:spacing w:line="276" w:lineRule="auto"/>
        <w:jc w:val="center"/>
        <w:rPr>
          <w:rFonts w:ascii="Cambria" w:hAnsi="Cambria" w:cs="Arial"/>
          <w:b/>
          <w:sz w:val="20"/>
          <w:szCs w:val="20"/>
        </w:rPr>
      </w:pPr>
    </w:p>
    <w:p w14:paraId="7073FC96" w14:textId="77777777" w:rsidR="008245F2" w:rsidRDefault="008245F2" w:rsidP="00D4465B">
      <w:pPr>
        <w:shd w:val="clear" w:color="auto" w:fill="BFBFBF"/>
        <w:tabs>
          <w:tab w:val="left" w:pos="6060"/>
        </w:tabs>
        <w:spacing w:line="276" w:lineRule="auto"/>
        <w:ind w:left="426" w:hanging="426"/>
        <w:jc w:val="center"/>
        <w:rPr>
          <w:rFonts w:ascii="Cambria" w:hAnsi="Cambria" w:cs="Arial"/>
          <w:b/>
          <w:sz w:val="20"/>
          <w:szCs w:val="20"/>
        </w:rPr>
      </w:pPr>
      <w:bookmarkStart w:id="0" w:name="_Hlk170331158"/>
    </w:p>
    <w:p w14:paraId="45F740F0" w14:textId="77777777" w:rsidR="004F0FF1" w:rsidRPr="004F0FF1" w:rsidRDefault="004F0FF1" w:rsidP="004F0FF1">
      <w:pPr>
        <w:shd w:val="clear" w:color="auto" w:fill="BFBFBF"/>
        <w:tabs>
          <w:tab w:val="left" w:pos="6060"/>
        </w:tabs>
        <w:spacing w:line="276" w:lineRule="auto"/>
        <w:ind w:left="426" w:hanging="426"/>
        <w:jc w:val="center"/>
        <w:rPr>
          <w:rFonts w:ascii="Cambria" w:hAnsi="Cambria" w:cs="Arial"/>
          <w:b/>
          <w:sz w:val="20"/>
          <w:szCs w:val="20"/>
        </w:rPr>
      </w:pPr>
      <w:r w:rsidRPr="004F0FF1">
        <w:rPr>
          <w:rFonts w:ascii="Cambria" w:hAnsi="Cambria" w:cs="Arial"/>
          <w:b/>
          <w:sz w:val="20"/>
          <w:szCs w:val="20"/>
        </w:rPr>
        <w:t>„Opracowanie dokumentu strategicznego Gminny  Program Rewitalizacji                                                          Miasta Skarżyska-Kamiennej na lata 2026-2030 w ramach zadania inwestycyjnego pod nazwą „Rewitalizacja przestrzeni miejskiej” ”</w:t>
      </w:r>
    </w:p>
    <w:p w14:paraId="39831765" w14:textId="77777777" w:rsidR="004F0FF1" w:rsidRPr="004F0FF1" w:rsidRDefault="004F0FF1" w:rsidP="004F0FF1">
      <w:pPr>
        <w:shd w:val="clear" w:color="auto" w:fill="BFBFBF"/>
        <w:tabs>
          <w:tab w:val="left" w:pos="6060"/>
        </w:tabs>
        <w:spacing w:line="276" w:lineRule="auto"/>
        <w:ind w:left="426" w:hanging="426"/>
        <w:jc w:val="center"/>
        <w:rPr>
          <w:rFonts w:ascii="Cambria" w:hAnsi="Cambria" w:cs="Arial"/>
          <w:b/>
          <w:sz w:val="20"/>
          <w:szCs w:val="20"/>
        </w:rPr>
      </w:pPr>
    </w:p>
    <w:p w14:paraId="2B0FEEBE" w14:textId="77777777" w:rsidR="008245F2" w:rsidRDefault="008245F2" w:rsidP="00D4465B">
      <w:pPr>
        <w:shd w:val="clear" w:color="auto" w:fill="BFBFBF"/>
        <w:tabs>
          <w:tab w:val="left" w:pos="6060"/>
        </w:tabs>
        <w:spacing w:line="276" w:lineRule="auto"/>
        <w:ind w:left="426" w:hanging="426"/>
        <w:jc w:val="center"/>
        <w:rPr>
          <w:rFonts w:ascii="Cambria" w:hAnsi="Cambria" w:cs="Arial"/>
          <w:b/>
          <w:sz w:val="20"/>
          <w:szCs w:val="20"/>
        </w:rPr>
      </w:pPr>
    </w:p>
    <w:bookmarkEnd w:id="0"/>
    <w:p w14:paraId="1D46A679" w14:textId="77777777" w:rsidR="00125023" w:rsidRPr="00125023" w:rsidRDefault="00125023" w:rsidP="00E317EA">
      <w:pPr>
        <w:shd w:val="clear" w:color="auto" w:fill="F2F2F2"/>
        <w:tabs>
          <w:tab w:val="left" w:pos="6060"/>
        </w:tabs>
        <w:spacing w:line="276" w:lineRule="auto"/>
        <w:ind w:left="426" w:hanging="426"/>
        <w:jc w:val="center"/>
        <w:rPr>
          <w:rFonts w:ascii="Cambria" w:hAnsi="Cambria" w:cs="Arial"/>
          <w:b/>
          <w:sz w:val="20"/>
          <w:szCs w:val="20"/>
        </w:rPr>
      </w:pPr>
    </w:p>
    <w:p w14:paraId="3A6D3351" w14:textId="77777777" w:rsidR="00385551" w:rsidRPr="00385551" w:rsidRDefault="00385551" w:rsidP="00385551">
      <w:pPr>
        <w:pStyle w:val="Akapitzlist"/>
        <w:numPr>
          <w:ilvl w:val="0"/>
          <w:numId w:val="58"/>
        </w:numPr>
        <w:ind w:left="284" w:hanging="284"/>
        <w:jc w:val="both"/>
        <w:rPr>
          <w:rFonts w:asciiTheme="majorHAnsi" w:eastAsia="Calibri" w:hAnsiTheme="majorHAnsi"/>
          <w:sz w:val="20"/>
          <w:szCs w:val="20"/>
        </w:rPr>
      </w:pPr>
      <w:r w:rsidRPr="00385551">
        <w:rPr>
          <w:rFonts w:asciiTheme="majorHAnsi" w:eastAsia="Calibri" w:hAnsiTheme="majorHAnsi"/>
          <w:sz w:val="20"/>
          <w:szCs w:val="20"/>
        </w:rPr>
        <w:t>Przedmiotem zamówienia jest opracowanie „Gminnego Programu Rewitalizacji Miasta Skarżyska-Kamiennej na lata 2026-2030” zgodnie z aktualnymi wytycznymi Ministerstwa Funduszy i Polityki Regionalnej w zakresie rewitalizacji w programach operacyjnych na lata 2021-2027, aktualnymi wytycznymi Regionalnego Programu Operacyjnego dla Województwa Świętokrzyskiego na lata 2021-2027 oraz wszelkimi wymaganiami obowiązującymi w tym zakresie z uwzględnieniem elementów szczególnie ważnych dla obszaru objętego GPR.</w:t>
      </w:r>
    </w:p>
    <w:p w14:paraId="0A568F95" w14:textId="77777777" w:rsidR="00385551" w:rsidRPr="00385551" w:rsidRDefault="00385551" w:rsidP="001C7008">
      <w:pPr>
        <w:spacing w:after="200"/>
        <w:ind w:left="284"/>
        <w:jc w:val="both"/>
        <w:rPr>
          <w:rFonts w:asciiTheme="majorHAnsi" w:eastAsia="Calibri" w:hAnsiTheme="majorHAnsi"/>
          <w:sz w:val="20"/>
          <w:szCs w:val="20"/>
          <w:lang w:eastAsia="en-US"/>
        </w:rPr>
      </w:pPr>
      <w:r w:rsidRPr="00385551">
        <w:rPr>
          <w:rFonts w:asciiTheme="majorHAnsi" w:eastAsia="Calibri" w:hAnsiTheme="majorHAnsi"/>
          <w:sz w:val="20"/>
          <w:szCs w:val="20"/>
          <w:lang w:eastAsia="en-US"/>
        </w:rPr>
        <w:t xml:space="preserve">Przy opracowywaniu GPR należy także wziąć pod uwagę Ustawę o rewitalizacji z dnia 9 października 2015 r. (Dz. U. 2024 r. poz. 278 z </w:t>
      </w:r>
      <w:proofErr w:type="spellStart"/>
      <w:r w:rsidRPr="00385551">
        <w:rPr>
          <w:rFonts w:asciiTheme="majorHAnsi" w:eastAsia="Calibri" w:hAnsiTheme="majorHAnsi"/>
          <w:sz w:val="20"/>
          <w:szCs w:val="20"/>
          <w:lang w:eastAsia="en-US"/>
        </w:rPr>
        <w:t>późn</w:t>
      </w:r>
      <w:proofErr w:type="spellEnd"/>
      <w:r w:rsidRPr="00385551">
        <w:rPr>
          <w:rFonts w:asciiTheme="majorHAnsi" w:eastAsia="Calibri" w:hAnsiTheme="majorHAnsi"/>
          <w:sz w:val="20"/>
          <w:szCs w:val="20"/>
          <w:lang w:eastAsia="en-US"/>
        </w:rPr>
        <w:t>. zm.).</w:t>
      </w:r>
    </w:p>
    <w:p w14:paraId="35CF02D9" w14:textId="77777777" w:rsidR="00385551" w:rsidRDefault="00385551" w:rsidP="001C7008">
      <w:pPr>
        <w:ind w:firstLine="284"/>
        <w:jc w:val="both"/>
        <w:rPr>
          <w:rFonts w:asciiTheme="majorHAnsi" w:eastAsia="Calibri" w:hAnsiTheme="majorHAnsi"/>
          <w:sz w:val="20"/>
          <w:szCs w:val="20"/>
          <w:lang w:eastAsia="en-US"/>
        </w:rPr>
      </w:pPr>
      <w:r w:rsidRPr="00385551">
        <w:rPr>
          <w:rFonts w:asciiTheme="majorHAnsi" w:eastAsia="Calibri" w:hAnsiTheme="majorHAnsi"/>
          <w:sz w:val="20"/>
          <w:szCs w:val="20"/>
          <w:lang w:eastAsia="en-US"/>
        </w:rPr>
        <w:t>Szczegółowy zakres przedmiotu zamówienia obejmuje w szczególności:</w:t>
      </w:r>
    </w:p>
    <w:p w14:paraId="61AD0FC1" w14:textId="77777777" w:rsidR="00385551" w:rsidRDefault="00385551" w:rsidP="001C7008">
      <w:pPr>
        <w:pStyle w:val="Akapitzlist"/>
        <w:numPr>
          <w:ilvl w:val="0"/>
          <w:numId w:val="59"/>
        </w:numPr>
        <w:spacing w:line="240" w:lineRule="auto"/>
        <w:jc w:val="both"/>
        <w:rPr>
          <w:rFonts w:asciiTheme="majorHAnsi" w:eastAsia="Calibri" w:hAnsiTheme="majorHAnsi"/>
          <w:sz w:val="20"/>
          <w:szCs w:val="20"/>
        </w:rPr>
      </w:pPr>
      <w:r w:rsidRPr="00385551">
        <w:rPr>
          <w:rFonts w:asciiTheme="majorHAnsi" w:eastAsia="Calibri" w:hAnsiTheme="majorHAnsi"/>
          <w:sz w:val="20"/>
          <w:szCs w:val="20"/>
        </w:rPr>
        <w:t>Wyznaczenie obszaru zdegradowanego i obszaru rewitalizacji;</w:t>
      </w:r>
    </w:p>
    <w:p w14:paraId="47423F8C" w14:textId="77777777" w:rsidR="00385551" w:rsidRDefault="00385551" w:rsidP="001C7008">
      <w:pPr>
        <w:pStyle w:val="Akapitzlist"/>
        <w:numPr>
          <w:ilvl w:val="0"/>
          <w:numId w:val="59"/>
        </w:numPr>
        <w:spacing w:line="240" w:lineRule="auto"/>
        <w:jc w:val="both"/>
        <w:rPr>
          <w:rFonts w:asciiTheme="majorHAnsi" w:eastAsia="Calibri" w:hAnsiTheme="majorHAnsi"/>
          <w:sz w:val="20"/>
          <w:szCs w:val="20"/>
        </w:rPr>
      </w:pPr>
      <w:r w:rsidRPr="00385551">
        <w:rPr>
          <w:rFonts w:asciiTheme="majorHAnsi" w:eastAsia="Calibri" w:hAnsiTheme="majorHAnsi"/>
          <w:sz w:val="20"/>
          <w:szCs w:val="20"/>
        </w:rPr>
        <w:t>Szczegółową diagnozę obszaru rewitalizacji obejmującą analizę negatywnych zjawisk                    oraz lokalnych potencjałów występujących na terenie tego obszaru;</w:t>
      </w:r>
    </w:p>
    <w:p w14:paraId="538CAEEE" w14:textId="77777777" w:rsidR="00385551" w:rsidRDefault="00385551" w:rsidP="001C7008">
      <w:pPr>
        <w:pStyle w:val="Akapitzlist"/>
        <w:numPr>
          <w:ilvl w:val="0"/>
          <w:numId w:val="59"/>
        </w:numPr>
        <w:spacing w:line="240" w:lineRule="auto"/>
        <w:jc w:val="both"/>
        <w:rPr>
          <w:rFonts w:asciiTheme="majorHAnsi" w:eastAsia="Calibri" w:hAnsiTheme="majorHAnsi"/>
          <w:sz w:val="20"/>
          <w:szCs w:val="20"/>
        </w:rPr>
      </w:pPr>
      <w:r w:rsidRPr="00385551">
        <w:rPr>
          <w:rFonts w:asciiTheme="majorHAnsi" w:eastAsia="Calibri" w:hAnsiTheme="majorHAnsi"/>
          <w:sz w:val="20"/>
          <w:szCs w:val="20"/>
        </w:rPr>
        <w:t>Opis sposobu realizacji przez gminny program rewitalizacji dokumentów strategicznych gminy, w tym strategii rozwoju gminy lub strategii rozwoju ponadlokalnego  oraz strategii rozwiązywania problemów społecznych;</w:t>
      </w:r>
    </w:p>
    <w:p w14:paraId="571FCED4" w14:textId="77777777" w:rsidR="00385551" w:rsidRDefault="00385551" w:rsidP="001C7008">
      <w:pPr>
        <w:pStyle w:val="Akapitzlist"/>
        <w:numPr>
          <w:ilvl w:val="0"/>
          <w:numId w:val="59"/>
        </w:numPr>
        <w:spacing w:line="240" w:lineRule="auto"/>
        <w:jc w:val="both"/>
        <w:rPr>
          <w:rFonts w:asciiTheme="majorHAnsi" w:eastAsia="Calibri" w:hAnsiTheme="majorHAnsi"/>
          <w:sz w:val="20"/>
          <w:szCs w:val="20"/>
        </w:rPr>
      </w:pPr>
      <w:r w:rsidRPr="00385551">
        <w:rPr>
          <w:rFonts w:asciiTheme="majorHAnsi" w:eastAsia="Calibri" w:hAnsiTheme="majorHAnsi"/>
          <w:sz w:val="20"/>
          <w:szCs w:val="20"/>
        </w:rPr>
        <w:t>Opis powiązań gminnego programu rewitalizacji z dokumentami strategicznymi regionu;</w:t>
      </w:r>
    </w:p>
    <w:p w14:paraId="7A4E8A35" w14:textId="77777777" w:rsidR="00385551" w:rsidRDefault="00385551" w:rsidP="001C7008">
      <w:pPr>
        <w:pStyle w:val="Akapitzlist"/>
        <w:numPr>
          <w:ilvl w:val="0"/>
          <w:numId w:val="59"/>
        </w:numPr>
        <w:spacing w:line="240" w:lineRule="auto"/>
        <w:jc w:val="both"/>
        <w:rPr>
          <w:rFonts w:asciiTheme="majorHAnsi" w:eastAsia="Calibri" w:hAnsiTheme="majorHAnsi"/>
          <w:sz w:val="20"/>
          <w:szCs w:val="20"/>
        </w:rPr>
      </w:pPr>
      <w:r w:rsidRPr="00385551">
        <w:rPr>
          <w:rFonts w:asciiTheme="majorHAnsi" w:eastAsia="Calibri" w:hAnsiTheme="majorHAnsi"/>
          <w:sz w:val="20"/>
          <w:szCs w:val="20"/>
        </w:rPr>
        <w:t>Opis wizji stanu obszaru po przeprowadzeniu rewitalizacji;</w:t>
      </w:r>
    </w:p>
    <w:p w14:paraId="32190260" w14:textId="5A3C1EC2" w:rsidR="00385551" w:rsidRDefault="00385551" w:rsidP="001C7008">
      <w:pPr>
        <w:pStyle w:val="Akapitzlist"/>
        <w:numPr>
          <w:ilvl w:val="0"/>
          <w:numId w:val="59"/>
        </w:numPr>
        <w:spacing w:line="240" w:lineRule="auto"/>
        <w:jc w:val="both"/>
        <w:rPr>
          <w:rFonts w:asciiTheme="majorHAnsi" w:eastAsia="Calibri" w:hAnsiTheme="majorHAnsi"/>
          <w:sz w:val="20"/>
          <w:szCs w:val="20"/>
        </w:rPr>
      </w:pPr>
      <w:r w:rsidRPr="00385551">
        <w:rPr>
          <w:rFonts w:asciiTheme="majorHAnsi" w:eastAsia="Calibri" w:hAnsiTheme="majorHAnsi"/>
          <w:sz w:val="20"/>
          <w:szCs w:val="20"/>
        </w:rPr>
        <w:t>Cele rewitalizacji oraz odpowiadające im kierunki działań służących eliminacji lub ograniczeniu negatywnych zjawisk;</w:t>
      </w:r>
    </w:p>
    <w:p w14:paraId="047CDEBE" w14:textId="55C67914" w:rsidR="00385551" w:rsidRPr="00385551" w:rsidRDefault="00385551" w:rsidP="001C7008">
      <w:pPr>
        <w:pStyle w:val="Akapitzlist"/>
        <w:numPr>
          <w:ilvl w:val="0"/>
          <w:numId w:val="59"/>
        </w:numPr>
        <w:spacing w:line="240" w:lineRule="auto"/>
        <w:jc w:val="both"/>
        <w:rPr>
          <w:rFonts w:asciiTheme="majorHAnsi" w:eastAsia="Calibri" w:hAnsiTheme="majorHAnsi"/>
          <w:sz w:val="20"/>
          <w:szCs w:val="20"/>
        </w:rPr>
      </w:pPr>
      <w:r w:rsidRPr="00385551">
        <w:rPr>
          <w:rFonts w:asciiTheme="majorHAnsi" w:eastAsia="Calibri" w:hAnsiTheme="majorHAnsi"/>
          <w:sz w:val="20"/>
          <w:szCs w:val="20"/>
        </w:rPr>
        <w:t>Opis przedsięwzięć rewitalizacyjnych, w szczególności o charakterze społecznym oraz gospodarczym, środowiskowym, przestrzenno-funkcjonalnym lub technicznym, w tym:</w:t>
      </w:r>
    </w:p>
    <w:p w14:paraId="4579C589" w14:textId="77777777" w:rsidR="00385551" w:rsidRPr="00385551" w:rsidRDefault="00385551" w:rsidP="001C7008">
      <w:pPr>
        <w:numPr>
          <w:ilvl w:val="0"/>
          <w:numId w:val="53"/>
        </w:numPr>
        <w:spacing w:after="200"/>
        <w:jc w:val="both"/>
        <w:rPr>
          <w:rFonts w:asciiTheme="majorHAnsi" w:eastAsia="Calibri" w:hAnsiTheme="majorHAnsi"/>
          <w:sz w:val="20"/>
          <w:szCs w:val="20"/>
          <w:lang w:eastAsia="en-US"/>
        </w:rPr>
      </w:pPr>
      <w:r w:rsidRPr="00385551">
        <w:rPr>
          <w:rFonts w:asciiTheme="majorHAnsi" w:eastAsia="Calibri" w:hAnsiTheme="majorHAnsi"/>
          <w:sz w:val="20"/>
          <w:szCs w:val="20"/>
          <w:lang w:eastAsia="en-US"/>
        </w:rPr>
        <w:t>listę planowanych podstawowych przedsięwzięć rewitalizacyjnych wraz z ich opisami zawierającymi w odniesieniu do każdego przedsięwzięcia: nazwę i wskazanie podmiotów je realizujących, zakres realizowanych zadań, lokalizację, szacowaną wartość, prognozowane rezultaty wraz ze sposobem ich oceny w odniesieniu do celów rewitalizacji, opis działań zapewniających dostępność osobom ze szczególnymi potrzebami, o których mowa w ustawie z dnia 19 lipca 2019 r. o zapewnieniu dostępności osobom ze szczególnymi potrzebami, o ile dane te są możliwe do wskazania;</w:t>
      </w:r>
    </w:p>
    <w:p w14:paraId="6B9C008B" w14:textId="77777777" w:rsidR="00385551" w:rsidRPr="00385551" w:rsidRDefault="00385551" w:rsidP="001C7008">
      <w:pPr>
        <w:numPr>
          <w:ilvl w:val="0"/>
          <w:numId w:val="53"/>
        </w:numPr>
        <w:spacing w:after="200"/>
        <w:jc w:val="both"/>
        <w:rPr>
          <w:rFonts w:asciiTheme="majorHAnsi" w:eastAsia="Calibri" w:hAnsiTheme="majorHAnsi"/>
          <w:sz w:val="20"/>
          <w:szCs w:val="20"/>
          <w:lang w:eastAsia="en-US"/>
        </w:rPr>
      </w:pPr>
      <w:r w:rsidRPr="00385551">
        <w:rPr>
          <w:rFonts w:asciiTheme="majorHAnsi" w:eastAsia="Calibri" w:hAnsiTheme="majorHAnsi"/>
          <w:sz w:val="20"/>
          <w:szCs w:val="20"/>
          <w:lang w:eastAsia="en-US"/>
        </w:rPr>
        <w:t>charakterystykę pozostałych dopuszczalnych przedsięwzięć rewitalizacyjnych, realizujących kierunki działań, o których mowa w pkt 5;</w:t>
      </w:r>
    </w:p>
    <w:p w14:paraId="5ACDC44A" w14:textId="77777777" w:rsidR="00385551" w:rsidRPr="00385551" w:rsidRDefault="00385551" w:rsidP="001C7008">
      <w:pPr>
        <w:pStyle w:val="Akapitzlist"/>
        <w:numPr>
          <w:ilvl w:val="0"/>
          <w:numId w:val="59"/>
        </w:numPr>
        <w:spacing w:line="240" w:lineRule="auto"/>
        <w:jc w:val="both"/>
        <w:rPr>
          <w:rFonts w:asciiTheme="majorHAnsi" w:eastAsia="Calibri" w:hAnsiTheme="majorHAnsi"/>
          <w:sz w:val="20"/>
          <w:szCs w:val="20"/>
        </w:rPr>
      </w:pPr>
      <w:r w:rsidRPr="00385551">
        <w:rPr>
          <w:rFonts w:asciiTheme="majorHAnsi" w:eastAsia="Calibri" w:hAnsiTheme="majorHAnsi"/>
          <w:sz w:val="20"/>
          <w:szCs w:val="20"/>
        </w:rPr>
        <w:t>Mechanizmy integrowania działań, o których mowa w pkt 5 oraz przedsięwzięć rewitalizacyjnych;</w:t>
      </w:r>
    </w:p>
    <w:p w14:paraId="22F02506" w14:textId="77777777" w:rsidR="00385551" w:rsidRPr="00385551" w:rsidRDefault="00385551" w:rsidP="001C7008">
      <w:pPr>
        <w:numPr>
          <w:ilvl w:val="0"/>
          <w:numId w:val="59"/>
        </w:numPr>
        <w:spacing w:after="200"/>
        <w:jc w:val="both"/>
        <w:rPr>
          <w:rFonts w:asciiTheme="majorHAnsi" w:eastAsia="Calibri" w:hAnsiTheme="majorHAnsi"/>
          <w:sz w:val="20"/>
          <w:szCs w:val="20"/>
          <w:lang w:eastAsia="en-US"/>
        </w:rPr>
      </w:pPr>
      <w:r w:rsidRPr="00385551">
        <w:rPr>
          <w:rFonts w:asciiTheme="majorHAnsi" w:eastAsia="Calibri" w:hAnsiTheme="majorHAnsi"/>
          <w:sz w:val="20"/>
          <w:szCs w:val="20"/>
          <w:lang w:eastAsia="en-US"/>
        </w:rPr>
        <w:t>Szacunkowe ramy finansowe gminnego programu rewitalizacji wraz z szacunkowym wskazaniem środków finansowych ze źródeł publicznych i prywatnych;</w:t>
      </w:r>
    </w:p>
    <w:p w14:paraId="71C91E5C" w14:textId="77777777" w:rsidR="00385551" w:rsidRPr="00385551" w:rsidRDefault="00385551" w:rsidP="001C7008">
      <w:pPr>
        <w:numPr>
          <w:ilvl w:val="0"/>
          <w:numId w:val="59"/>
        </w:numPr>
        <w:spacing w:after="200"/>
        <w:jc w:val="both"/>
        <w:rPr>
          <w:rFonts w:asciiTheme="majorHAnsi" w:eastAsia="Calibri" w:hAnsiTheme="majorHAnsi"/>
          <w:sz w:val="20"/>
          <w:szCs w:val="20"/>
          <w:lang w:eastAsia="en-US"/>
        </w:rPr>
      </w:pPr>
      <w:r w:rsidRPr="00385551">
        <w:rPr>
          <w:rFonts w:asciiTheme="majorHAnsi" w:eastAsia="Calibri" w:hAnsiTheme="majorHAnsi"/>
          <w:sz w:val="20"/>
          <w:szCs w:val="20"/>
          <w:lang w:eastAsia="en-US"/>
        </w:rPr>
        <w:t>Opis struktury zarządzania realizacją gminnego programu rewitalizacji, wskazanie kosztów tego zarządzania wraz z ramowym harmonogramem realizacji programu;</w:t>
      </w:r>
    </w:p>
    <w:p w14:paraId="4B9E9EB1" w14:textId="77777777" w:rsidR="00385551" w:rsidRPr="00385551" w:rsidRDefault="00385551" w:rsidP="001C7008">
      <w:pPr>
        <w:numPr>
          <w:ilvl w:val="0"/>
          <w:numId w:val="59"/>
        </w:numPr>
        <w:spacing w:after="200"/>
        <w:jc w:val="both"/>
        <w:rPr>
          <w:rFonts w:asciiTheme="majorHAnsi" w:eastAsia="Calibri" w:hAnsiTheme="majorHAnsi"/>
          <w:sz w:val="20"/>
          <w:szCs w:val="20"/>
          <w:lang w:eastAsia="en-US"/>
        </w:rPr>
      </w:pPr>
      <w:r w:rsidRPr="00385551">
        <w:rPr>
          <w:rFonts w:asciiTheme="majorHAnsi" w:eastAsia="Calibri" w:hAnsiTheme="majorHAnsi"/>
          <w:sz w:val="20"/>
          <w:szCs w:val="20"/>
          <w:lang w:eastAsia="en-US"/>
        </w:rPr>
        <w:t>Opis sposobu zapewnienia udziału interesariuszy w procesie rewitalizacji, w tym w ramach Komitetu Rewitalizacji;</w:t>
      </w:r>
    </w:p>
    <w:p w14:paraId="1F3ABC1A" w14:textId="77777777" w:rsidR="00385551" w:rsidRPr="00385551" w:rsidRDefault="00385551" w:rsidP="001C7008">
      <w:pPr>
        <w:numPr>
          <w:ilvl w:val="0"/>
          <w:numId w:val="59"/>
        </w:numPr>
        <w:spacing w:after="200"/>
        <w:jc w:val="both"/>
        <w:rPr>
          <w:rFonts w:asciiTheme="majorHAnsi" w:eastAsia="Calibri" w:hAnsiTheme="majorHAnsi"/>
          <w:sz w:val="20"/>
          <w:szCs w:val="20"/>
          <w:lang w:eastAsia="en-US"/>
        </w:rPr>
      </w:pPr>
      <w:r w:rsidRPr="00385551">
        <w:rPr>
          <w:rFonts w:asciiTheme="majorHAnsi" w:eastAsia="Calibri" w:hAnsiTheme="majorHAnsi"/>
          <w:sz w:val="20"/>
          <w:szCs w:val="20"/>
          <w:lang w:eastAsia="en-US"/>
        </w:rPr>
        <w:t>System monitorowania i oceny gminnego programu rewitalizacji;</w:t>
      </w:r>
    </w:p>
    <w:p w14:paraId="2B4EF615" w14:textId="77777777" w:rsidR="00385551" w:rsidRPr="00385551" w:rsidRDefault="00385551" w:rsidP="001C7008">
      <w:pPr>
        <w:numPr>
          <w:ilvl w:val="0"/>
          <w:numId w:val="59"/>
        </w:numPr>
        <w:spacing w:after="200"/>
        <w:jc w:val="both"/>
        <w:rPr>
          <w:rFonts w:asciiTheme="majorHAnsi" w:eastAsia="Calibri" w:hAnsiTheme="majorHAnsi"/>
          <w:sz w:val="20"/>
          <w:szCs w:val="20"/>
          <w:lang w:eastAsia="en-US"/>
        </w:rPr>
      </w:pPr>
      <w:r w:rsidRPr="00385551">
        <w:rPr>
          <w:rFonts w:asciiTheme="majorHAnsi" w:eastAsia="Calibri" w:hAnsiTheme="majorHAnsi"/>
          <w:sz w:val="20"/>
          <w:szCs w:val="20"/>
          <w:lang w:eastAsia="en-US"/>
        </w:rPr>
        <w:t>Wskazanie, czy na obszarze rewitalizacji ma zostać ustanowiona Specjalna Strefa Rewitalizacji wraz ze wskazaniem okresu jej obowiązywania;</w:t>
      </w:r>
    </w:p>
    <w:p w14:paraId="0F4345CB" w14:textId="4221D9A5" w:rsidR="00385551" w:rsidRPr="00385551" w:rsidRDefault="00385551" w:rsidP="001C7008">
      <w:pPr>
        <w:numPr>
          <w:ilvl w:val="0"/>
          <w:numId w:val="59"/>
        </w:numPr>
        <w:spacing w:after="200"/>
        <w:jc w:val="both"/>
        <w:rPr>
          <w:rFonts w:asciiTheme="majorHAnsi" w:eastAsia="Calibri" w:hAnsiTheme="majorHAnsi"/>
          <w:sz w:val="20"/>
          <w:szCs w:val="20"/>
          <w:lang w:eastAsia="en-US"/>
        </w:rPr>
      </w:pPr>
      <w:r w:rsidRPr="00385551">
        <w:rPr>
          <w:rFonts w:asciiTheme="majorHAnsi" w:eastAsia="Calibri" w:hAnsiTheme="majorHAnsi"/>
          <w:sz w:val="20"/>
          <w:szCs w:val="20"/>
          <w:lang w:eastAsia="en-US"/>
        </w:rPr>
        <w:t>Wskazanie sposobu realizacji gminnego programu rewitalizacji w zakresie planowania</w:t>
      </w:r>
      <w:r w:rsidR="004F0FF1">
        <w:rPr>
          <w:rFonts w:asciiTheme="majorHAnsi" w:eastAsia="Calibri" w:hAnsiTheme="majorHAnsi"/>
          <w:sz w:val="20"/>
          <w:szCs w:val="20"/>
          <w:lang w:eastAsia="en-US"/>
        </w:rPr>
        <w:t xml:space="preserve">                                    </w:t>
      </w:r>
      <w:r w:rsidRPr="00385551">
        <w:rPr>
          <w:rFonts w:asciiTheme="majorHAnsi" w:eastAsia="Calibri" w:hAnsiTheme="majorHAnsi"/>
          <w:sz w:val="20"/>
          <w:szCs w:val="20"/>
          <w:lang w:eastAsia="en-US"/>
        </w:rPr>
        <w:t xml:space="preserve"> i zagospodarowania przestrzennego, w tym:</w:t>
      </w:r>
    </w:p>
    <w:p w14:paraId="22D93F22" w14:textId="77777777" w:rsidR="00385551" w:rsidRPr="00385551" w:rsidRDefault="00385551" w:rsidP="001C7008">
      <w:pPr>
        <w:numPr>
          <w:ilvl w:val="0"/>
          <w:numId w:val="54"/>
        </w:numPr>
        <w:spacing w:after="200"/>
        <w:jc w:val="both"/>
        <w:rPr>
          <w:rFonts w:asciiTheme="majorHAnsi" w:eastAsia="Calibri" w:hAnsiTheme="majorHAnsi"/>
          <w:sz w:val="20"/>
          <w:szCs w:val="20"/>
          <w:lang w:eastAsia="en-US"/>
        </w:rPr>
      </w:pPr>
      <w:r w:rsidRPr="00385551">
        <w:rPr>
          <w:rFonts w:asciiTheme="majorHAnsi" w:eastAsia="Calibri" w:hAnsiTheme="majorHAnsi"/>
          <w:sz w:val="20"/>
          <w:szCs w:val="20"/>
          <w:lang w:eastAsia="en-US"/>
        </w:rPr>
        <w:lastRenderedPageBreak/>
        <w:t>Wskazanie zakresu niezbędnych zmian w planie ogólnym gminy;</w:t>
      </w:r>
    </w:p>
    <w:p w14:paraId="0357D2A6" w14:textId="77777777" w:rsidR="00385551" w:rsidRPr="00385551" w:rsidRDefault="00385551" w:rsidP="001C7008">
      <w:pPr>
        <w:numPr>
          <w:ilvl w:val="0"/>
          <w:numId w:val="54"/>
        </w:numPr>
        <w:spacing w:after="200"/>
        <w:jc w:val="both"/>
        <w:rPr>
          <w:rFonts w:asciiTheme="majorHAnsi" w:eastAsia="Calibri" w:hAnsiTheme="majorHAnsi"/>
          <w:sz w:val="20"/>
          <w:szCs w:val="20"/>
          <w:lang w:eastAsia="en-US"/>
        </w:rPr>
      </w:pPr>
      <w:r w:rsidRPr="00385551">
        <w:rPr>
          <w:rFonts w:asciiTheme="majorHAnsi" w:eastAsia="Calibri" w:hAnsiTheme="majorHAnsi"/>
          <w:sz w:val="20"/>
          <w:szCs w:val="20"/>
          <w:lang w:eastAsia="en-US"/>
        </w:rPr>
        <w:t>Wskazanie miejscowych planów zagospodarowania przestrzennego koniecznych do uchwalenia albo zmiany;</w:t>
      </w:r>
    </w:p>
    <w:p w14:paraId="5B38CEDE" w14:textId="55F6DF39" w:rsidR="00385551" w:rsidRPr="00385551" w:rsidRDefault="00385551" w:rsidP="001C7008">
      <w:pPr>
        <w:numPr>
          <w:ilvl w:val="0"/>
          <w:numId w:val="54"/>
        </w:numPr>
        <w:spacing w:after="200"/>
        <w:jc w:val="both"/>
        <w:rPr>
          <w:rFonts w:asciiTheme="majorHAnsi" w:eastAsia="Calibri" w:hAnsiTheme="majorHAnsi"/>
          <w:sz w:val="20"/>
          <w:szCs w:val="20"/>
          <w:lang w:eastAsia="en-US"/>
        </w:rPr>
      </w:pPr>
      <w:r w:rsidRPr="00385551">
        <w:rPr>
          <w:rFonts w:asciiTheme="majorHAnsi" w:eastAsia="Calibri" w:hAnsiTheme="majorHAnsi"/>
          <w:sz w:val="20"/>
          <w:szCs w:val="20"/>
          <w:lang w:eastAsia="en-US"/>
        </w:rPr>
        <w:t xml:space="preserve">W przypadku wskazania konieczności uchwalenia miejscowego planu rewitalizacji, </w:t>
      </w:r>
      <w:r w:rsidR="004F0FF1">
        <w:rPr>
          <w:rFonts w:asciiTheme="majorHAnsi" w:eastAsia="Calibri" w:hAnsiTheme="majorHAnsi"/>
          <w:sz w:val="20"/>
          <w:szCs w:val="20"/>
          <w:lang w:eastAsia="en-US"/>
        </w:rPr>
        <w:t xml:space="preserve">                      </w:t>
      </w:r>
      <w:r w:rsidRPr="00385551">
        <w:rPr>
          <w:rFonts w:asciiTheme="majorHAnsi" w:eastAsia="Calibri" w:hAnsiTheme="majorHAnsi"/>
          <w:sz w:val="20"/>
          <w:szCs w:val="20"/>
          <w:lang w:eastAsia="en-US"/>
        </w:rPr>
        <w:t xml:space="preserve">o którym mowa w art. 37f ust. 1 ustawy z dnia 27 marca 2003 r. o planowaniu </w:t>
      </w:r>
      <w:r w:rsidR="004F0FF1">
        <w:rPr>
          <w:rFonts w:asciiTheme="majorHAnsi" w:eastAsia="Calibri" w:hAnsiTheme="majorHAnsi"/>
          <w:sz w:val="20"/>
          <w:szCs w:val="20"/>
          <w:lang w:eastAsia="en-US"/>
        </w:rPr>
        <w:t xml:space="preserve">                                   </w:t>
      </w:r>
      <w:r w:rsidRPr="00385551">
        <w:rPr>
          <w:rFonts w:asciiTheme="majorHAnsi" w:eastAsia="Calibri" w:hAnsiTheme="majorHAnsi"/>
          <w:sz w:val="20"/>
          <w:szCs w:val="20"/>
          <w:lang w:eastAsia="en-US"/>
        </w:rPr>
        <w:t>i zagospodarowaniu przestrzennym – wskazanie granic obszarów, dla których plan ten będzie procedowany łącznie z procedurą scaleń i podziałów nieruchomości, a także wytyczne w zakresie ustaleń tego planu;</w:t>
      </w:r>
    </w:p>
    <w:p w14:paraId="2D650D11" w14:textId="77777777" w:rsidR="00385551" w:rsidRPr="00385551" w:rsidRDefault="00385551" w:rsidP="001C7008">
      <w:pPr>
        <w:numPr>
          <w:ilvl w:val="0"/>
          <w:numId w:val="59"/>
        </w:numPr>
        <w:spacing w:after="200"/>
        <w:jc w:val="both"/>
        <w:rPr>
          <w:rFonts w:asciiTheme="majorHAnsi" w:eastAsia="Calibri" w:hAnsiTheme="majorHAnsi"/>
          <w:sz w:val="20"/>
          <w:szCs w:val="20"/>
          <w:lang w:eastAsia="en-US"/>
        </w:rPr>
      </w:pPr>
      <w:r>
        <w:rPr>
          <w:rFonts w:asciiTheme="majorHAnsi" w:eastAsia="Calibri" w:hAnsiTheme="majorHAnsi"/>
          <w:sz w:val="20"/>
          <w:szCs w:val="20"/>
          <w:lang w:eastAsia="en-US"/>
        </w:rPr>
        <w:t>Z</w:t>
      </w:r>
      <w:r w:rsidRPr="00385551">
        <w:rPr>
          <w:rFonts w:asciiTheme="majorHAnsi" w:eastAsia="Calibri" w:hAnsiTheme="majorHAnsi"/>
          <w:sz w:val="20"/>
          <w:szCs w:val="20"/>
          <w:lang w:eastAsia="en-US"/>
        </w:rPr>
        <w:t>ałącznik graficzny przedstawiający podstawowe kierunki zmian funkcjonalno-przestrzennych obszaru rewitalizacji sporządzony na mapie w skali co najmniej 1:5000 opracowanej z wykorzystaniem treści mapy zasadniczej, a w przypadku jej braku – z wykorzystaniem treści mapy ewidencyjnej w rozumieniu ustawy z dnia 17 maja 1989 r. – Prawo geodezyjne i kartograficzne.</w:t>
      </w:r>
    </w:p>
    <w:p w14:paraId="18B306AA" w14:textId="77777777" w:rsidR="00385551" w:rsidRPr="00385551" w:rsidRDefault="00385551" w:rsidP="001C7008">
      <w:pPr>
        <w:jc w:val="both"/>
        <w:rPr>
          <w:rFonts w:asciiTheme="majorHAnsi" w:eastAsia="Calibri" w:hAnsiTheme="majorHAnsi"/>
          <w:sz w:val="20"/>
          <w:szCs w:val="20"/>
          <w:highlight w:val="yellow"/>
          <w:lang w:eastAsia="en-US"/>
        </w:rPr>
      </w:pPr>
    </w:p>
    <w:p w14:paraId="27137828" w14:textId="77777777" w:rsidR="00385551" w:rsidRDefault="00385551" w:rsidP="001C7008">
      <w:pPr>
        <w:pStyle w:val="Akapitzlist"/>
        <w:numPr>
          <w:ilvl w:val="0"/>
          <w:numId w:val="58"/>
        </w:numPr>
        <w:spacing w:line="240" w:lineRule="auto"/>
        <w:ind w:left="426" w:hanging="426"/>
        <w:jc w:val="both"/>
        <w:rPr>
          <w:rFonts w:asciiTheme="majorHAnsi" w:eastAsia="Calibri" w:hAnsiTheme="majorHAnsi"/>
          <w:sz w:val="20"/>
          <w:szCs w:val="20"/>
        </w:rPr>
      </w:pPr>
      <w:r w:rsidRPr="002A5E0E">
        <w:rPr>
          <w:rFonts w:asciiTheme="majorHAnsi" w:eastAsia="Calibri" w:hAnsiTheme="majorHAnsi"/>
          <w:sz w:val="20"/>
          <w:szCs w:val="20"/>
        </w:rPr>
        <w:t>Dodatkowo Wykonawca zobowiązany jest do:</w:t>
      </w:r>
    </w:p>
    <w:p w14:paraId="30F56C8D" w14:textId="77777777" w:rsidR="00385551" w:rsidRDefault="00385551" w:rsidP="001C7008">
      <w:pPr>
        <w:pStyle w:val="Akapitzlist"/>
        <w:numPr>
          <w:ilvl w:val="0"/>
          <w:numId w:val="60"/>
        </w:numPr>
        <w:spacing w:line="240" w:lineRule="auto"/>
        <w:jc w:val="both"/>
        <w:rPr>
          <w:rFonts w:asciiTheme="majorHAnsi" w:eastAsia="Calibri" w:hAnsiTheme="majorHAnsi"/>
          <w:sz w:val="20"/>
          <w:szCs w:val="20"/>
        </w:rPr>
      </w:pPr>
      <w:r w:rsidRPr="002A5E0E">
        <w:rPr>
          <w:rFonts w:asciiTheme="majorHAnsi" w:eastAsia="Calibri" w:hAnsiTheme="majorHAnsi"/>
          <w:sz w:val="20"/>
          <w:szCs w:val="20"/>
        </w:rPr>
        <w:t>Przeprowadzenia strategicznej oceny oddziaływania na środowisko (w przypadku konieczności jej przeprowadzenia).</w:t>
      </w:r>
    </w:p>
    <w:p w14:paraId="525224C7" w14:textId="77777777" w:rsidR="00385551" w:rsidRDefault="00385551" w:rsidP="001C7008">
      <w:pPr>
        <w:pStyle w:val="Akapitzlist"/>
        <w:numPr>
          <w:ilvl w:val="0"/>
          <w:numId w:val="60"/>
        </w:numPr>
        <w:spacing w:line="240" w:lineRule="auto"/>
        <w:jc w:val="both"/>
        <w:rPr>
          <w:rFonts w:asciiTheme="majorHAnsi" w:eastAsia="Calibri" w:hAnsiTheme="majorHAnsi"/>
          <w:sz w:val="20"/>
          <w:szCs w:val="20"/>
        </w:rPr>
      </w:pPr>
      <w:r w:rsidRPr="002A5E0E">
        <w:rPr>
          <w:rFonts w:asciiTheme="majorHAnsi" w:eastAsia="Calibri" w:hAnsiTheme="majorHAnsi"/>
          <w:sz w:val="20"/>
          <w:szCs w:val="20"/>
        </w:rPr>
        <w:t>Przeprowadzenia konsultacji społecznych w zakresie zmiany zagospodarowania przestrzeni publicznej z raportem dotyczącym społecznej akceptowalności proponowanych rozwiązań – pozycję należy ująć w kalkulacji oferty.</w:t>
      </w:r>
    </w:p>
    <w:p w14:paraId="3459D20A" w14:textId="77777777" w:rsidR="00385551" w:rsidRDefault="00385551" w:rsidP="001C7008">
      <w:pPr>
        <w:pStyle w:val="Akapitzlist"/>
        <w:numPr>
          <w:ilvl w:val="0"/>
          <w:numId w:val="60"/>
        </w:numPr>
        <w:spacing w:line="240" w:lineRule="auto"/>
        <w:jc w:val="both"/>
        <w:rPr>
          <w:rFonts w:asciiTheme="majorHAnsi" w:eastAsia="Calibri" w:hAnsiTheme="majorHAnsi"/>
          <w:sz w:val="20"/>
          <w:szCs w:val="20"/>
        </w:rPr>
      </w:pPr>
      <w:r w:rsidRPr="002A5E0E">
        <w:rPr>
          <w:rFonts w:asciiTheme="majorHAnsi" w:eastAsia="Calibri" w:hAnsiTheme="majorHAnsi"/>
          <w:sz w:val="20"/>
          <w:szCs w:val="20"/>
        </w:rPr>
        <w:t>Uzyskania wszelkich innych opinii i uzgodnień wymaganych przepisami prawa odnośnie opracowania GPR.</w:t>
      </w:r>
    </w:p>
    <w:p w14:paraId="74DBAB1D" w14:textId="77777777" w:rsidR="00385551" w:rsidRDefault="00385551" w:rsidP="001C7008">
      <w:pPr>
        <w:pStyle w:val="Akapitzlist"/>
        <w:numPr>
          <w:ilvl w:val="0"/>
          <w:numId w:val="60"/>
        </w:numPr>
        <w:spacing w:line="240" w:lineRule="auto"/>
        <w:jc w:val="both"/>
        <w:rPr>
          <w:rFonts w:asciiTheme="majorHAnsi" w:eastAsia="Calibri" w:hAnsiTheme="majorHAnsi"/>
          <w:sz w:val="20"/>
          <w:szCs w:val="20"/>
        </w:rPr>
      </w:pPr>
      <w:r w:rsidRPr="002A5E0E">
        <w:rPr>
          <w:rFonts w:asciiTheme="majorHAnsi" w:eastAsia="Calibri" w:hAnsiTheme="majorHAnsi"/>
          <w:sz w:val="20"/>
          <w:szCs w:val="20"/>
        </w:rPr>
        <w:t>Przekazania kompletnego opracowania do uchwalenia, w tym przygotowania uzasadnienia projektu uchwały Rady Miasta Skarżyska-Kamiennej.</w:t>
      </w:r>
    </w:p>
    <w:p w14:paraId="2A405D70" w14:textId="77777777" w:rsidR="00385551" w:rsidRPr="002A5E0E" w:rsidRDefault="00385551" w:rsidP="001C7008">
      <w:pPr>
        <w:pStyle w:val="Akapitzlist"/>
        <w:numPr>
          <w:ilvl w:val="0"/>
          <w:numId w:val="60"/>
        </w:numPr>
        <w:spacing w:line="240" w:lineRule="auto"/>
        <w:jc w:val="both"/>
        <w:rPr>
          <w:rFonts w:asciiTheme="majorHAnsi" w:eastAsia="Calibri" w:hAnsiTheme="majorHAnsi"/>
          <w:sz w:val="20"/>
          <w:szCs w:val="20"/>
        </w:rPr>
      </w:pPr>
      <w:r w:rsidRPr="002A5E0E">
        <w:rPr>
          <w:rFonts w:asciiTheme="majorHAnsi" w:eastAsia="Calibri" w:hAnsiTheme="majorHAnsi"/>
          <w:sz w:val="20"/>
          <w:szCs w:val="20"/>
        </w:rPr>
        <w:t>Udziału co najmniej 2 razy w spotkaniu Zespołu ds. opracowania GPR.</w:t>
      </w:r>
    </w:p>
    <w:p w14:paraId="024D6CBB" w14:textId="77777777" w:rsidR="00385551" w:rsidRDefault="00385551" w:rsidP="001C7008">
      <w:pPr>
        <w:pStyle w:val="Akapitzlist"/>
        <w:numPr>
          <w:ilvl w:val="0"/>
          <w:numId w:val="58"/>
        </w:numPr>
        <w:spacing w:line="240" w:lineRule="auto"/>
        <w:ind w:left="426" w:hanging="426"/>
        <w:jc w:val="both"/>
        <w:rPr>
          <w:rFonts w:asciiTheme="majorHAnsi" w:eastAsia="Calibri" w:hAnsiTheme="majorHAnsi"/>
          <w:sz w:val="20"/>
          <w:szCs w:val="20"/>
        </w:rPr>
      </w:pPr>
      <w:r w:rsidRPr="00D66ECC">
        <w:rPr>
          <w:rFonts w:asciiTheme="majorHAnsi" w:eastAsia="Calibri" w:hAnsiTheme="majorHAnsi"/>
          <w:sz w:val="20"/>
          <w:szCs w:val="20"/>
        </w:rPr>
        <w:t>Wykonawca bez dodatkowego wynagrodzenia:</w:t>
      </w:r>
    </w:p>
    <w:p w14:paraId="6F50E9A5" w14:textId="5B0954EB" w:rsidR="00385551" w:rsidRDefault="00385551" w:rsidP="001C7008">
      <w:pPr>
        <w:pStyle w:val="Akapitzlist"/>
        <w:numPr>
          <w:ilvl w:val="0"/>
          <w:numId w:val="61"/>
        </w:numPr>
        <w:spacing w:line="240" w:lineRule="auto"/>
        <w:jc w:val="both"/>
        <w:rPr>
          <w:rFonts w:asciiTheme="majorHAnsi" w:eastAsia="Calibri" w:hAnsiTheme="majorHAnsi"/>
          <w:sz w:val="20"/>
          <w:szCs w:val="20"/>
        </w:rPr>
      </w:pPr>
      <w:r w:rsidRPr="00D66ECC">
        <w:rPr>
          <w:rFonts w:asciiTheme="majorHAnsi" w:eastAsia="Calibri" w:hAnsiTheme="majorHAnsi"/>
          <w:sz w:val="20"/>
          <w:szCs w:val="20"/>
        </w:rPr>
        <w:t>Przenosi na Zamawiającego autorskie prawa majątkowe do wszystkich utworów  w rozumieniu ustawy o Prawie autorskim i prawach pokrewnych wytworzonych w trakcie realizacji przedmiotu umowy, w szczególności takich jak: raporty, mapy, wykresy, rysunki, plany, dane statystyczne, ekspertyzy, obliczenia i inne dokumenty powstałe przy realizacji przedmiotu umowy, zwanych dalej utworami.</w:t>
      </w:r>
    </w:p>
    <w:p w14:paraId="0E204320" w14:textId="77777777" w:rsidR="00385551" w:rsidRPr="00D66ECC" w:rsidRDefault="00385551" w:rsidP="001C7008">
      <w:pPr>
        <w:pStyle w:val="Akapitzlist"/>
        <w:numPr>
          <w:ilvl w:val="0"/>
          <w:numId w:val="61"/>
        </w:numPr>
        <w:spacing w:line="240" w:lineRule="auto"/>
        <w:jc w:val="both"/>
        <w:rPr>
          <w:rFonts w:asciiTheme="majorHAnsi" w:eastAsia="Calibri" w:hAnsiTheme="majorHAnsi"/>
          <w:sz w:val="20"/>
          <w:szCs w:val="20"/>
        </w:rPr>
      </w:pPr>
      <w:r w:rsidRPr="00D66ECC">
        <w:rPr>
          <w:rFonts w:asciiTheme="majorHAnsi" w:eastAsia="Calibri" w:hAnsiTheme="majorHAnsi"/>
          <w:sz w:val="20"/>
          <w:szCs w:val="20"/>
        </w:rPr>
        <w:t>Zezwala Zamawiającemu na korzystanie z opracowań utworów oraz ich przeróbek oraz na rozporządzanie tymi opracowaniami wraz z przeróbkami, tj. udziela Zamawiającemu praw zależnych.</w:t>
      </w:r>
    </w:p>
    <w:p w14:paraId="06BBE77D" w14:textId="77777777" w:rsidR="00385551" w:rsidRPr="00385551" w:rsidRDefault="00385551" w:rsidP="001C7008">
      <w:pPr>
        <w:jc w:val="both"/>
        <w:rPr>
          <w:rFonts w:asciiTheme="majorHAnsi" w:eastAsia="Calibri" w:hAnsiTheme="majorHAnsi"/>
          <w:sz w:val="20"/>
          <w:szCs w:val="20"/>
          <w:lang w:eastAsia="en-US"/>
        </w:rPr>
      </w:pPr>
    </w:p>
    <w:p w14:paraId="71AC571C" w14:textId="77777777" w:rsidR="00385551" w:rsidRPr="00385551" w:rsidRDefault="00385551" w:rsidP="001C7008">
      <w:pPr>
        <w:jc w:val="both"/>
        <w:rPr>
          <w:rFonts w:asciiTheme="majorHAnsi" w:eastAsia="Calibri" w:hAnsiTheme="majorHAnsi"/>
          <w:sz w:val="20"/>
          <w:szCs w:val="20"/>
          <w:lang w:eastAsia="en-US"/>
        </w:rPr>
      </w:pPr>
      <w:r w:rsidRPr="00385551">
        <w:rPr>
          <w:rFonts w:asciiTheme="majorHAnsi" w:eastAsia="Calibri" w:hAnsiTheme="majorHAnsi"/>
          <w:sz w:val="20"/>
          <w:szCs w:val="20"/>
          <w:lang w:eastAsia="en-US"/>
        </w:rPr>
        <w:t>Nabycie przez Zamawiającego praw, o których mowa w pkt.  powyżej,  następuje z chwilą faktycznego wydania przedmiotu umowy Zamawiającemu oraz bez ograniczeń co do terytorium, czasu, liczby egzemplarzy, w zakresie następujących pól eksploatacji:</w:t>
      </w:r>
    </w:p>
    <w:p w14:paraId="7B96CFEB" w14:textId="77777777" w:rsidR="00385551" w:rsidRDefault="00385551" w:rsidP="001C7008">
      <w:pPr>
        <w:pStyle w:val="Akapitzlist"/>
        <w:numPr>
          <w:ilvl w:val="0"/>
          <w:numId w:val="57"/>
        </w:numPr>
        <w:spacing w:line="240" w:lineRule="auto"/>
        <w:jc w:val="both"/>
        <w:rPr>
          <w:rFonts w:asciiTheme="majorHAnsi" w:eastAsia="Calibri" w:hAnsiTheme="majorHAnsi"/>
          <w:sz w:val="20"/>
          <w:szCs w:val="20"/>
        </w:rPr>
      </w:pPr>
      <w:r w:rsidRPr="004E0C27">
        <w:rPr>
          <w:rFonts w:asciiTheme="majorHAnsi" w:eastAsia="Calibri" w:hAnsiTheme="majorHAnsi"/>
          <w:sz w:val="20"/>
          <w:szCs w:val="20"/>
        </w:rPr>
        <w:t>Użytkowania utworów na własny użytek, użytek swoich jednostek organizacyjnych                     oraz użytek osób trzecich w celach związanych z realizacją  zadań Zamawiającego.</w:t>
      </w:r>
    </w:p>
    <w:p w14:paraId="63B36939" w14:textId="77777777" w:rsidR="00385551" w:rsidRDefault="00385551" w:rsidP="001C7008">
      <w:pPr>
        <w:pStyle w:val="Akapitzlist"/>
        <w:numPr>
          <w:ilvl w:val="0"/>
          <w:numId w:val="57"/>
        </w:numPr>
        <w:spacing w:line="240" w:lineRule="auto"/>
        <w:jc w:val="both"/>
        <w:rPr>
          <w:rFonts w:asciiTheme="majorHAnsi" w:eastAsia="Calibri" w:hAnsiTheme="majorHAnsi"/>
          <w:sz w:val="20"/>
          <w:szCs w:val="20"/>
        </w:rPr>
      </w:pPr>
      <w:r w:rsidRPr="004E0C27">
        <w:rPr>
          <w:rFonts w:asciiTheme="majorHAnsi" w:eastAsia="Calibri" w:hAnsiTheme="majorHAnsi"/>
          <w:sz w:val="20"/>
          <w:szCs w:val="20"/>
        </w:rPr>
        <w:t>Utrwalenie utworów na wszelkich rodzajach nośnikach.</w:t>
      </w:r>
    </w:p>
    <w:p w14:paraId="74D89D79" w14:textId="77777777" w:rsidR="00385551" w:rsidRDefault="00385551" w:rsidP="001C7008">
      <w:pPr>
        <w:pStyle w:val="Akapitzlist"/>
        <w:numPr>
          <w:ilvl w:val="0"/>
          <w:numId w:val="57"/>
        </w:numPr>
        <w:spacing w:line="240" w:lineRule="auto"/>
        <w:jc w:val="both"/>
        <w:rPr>
          <w:rFonts w:asciiTheme="majorHAnsi" w:eastAsia="Calibri" w:hAnsiTheme="majorHAnsi"/>
          <w:sz w:val="20"/>
          <w:szCs w:val="20"/>
        </w:rPr>
      </w:pPr>
      <w:r w:rsidRPr="004E0C27">
        <w:rPr>
          <w:rFonts w:asciiTheme="majorHAnsi" w:eastAsia="Calibri" w:hAnsiTheme="majorHAnsi"/>
          <w:sz w:val="20"/>
          <w:szCs w:val="20"/>
        </w:rPr>
        <w:t>Zwielokrotnianie utworów dowolną techniką w dowolnej ilości.</w:t>
      </w:r>
    </w:p>
    <w:p w14:paraId="351E2F22" w14:textId="77777777" w:rsidR="00385551" w:rsidRDefault="00385551" w:rsidP="001C7008">
      <w:pPr>
        <w:pStyle w:val="Akapitzlist"/>
        <w:numPr>
          <w:ilvl w:val="0"/>
          <w:numId w:val="57"/>
        </w:numPr>
        <w:spacing w:line="240" w:lineRule="auto"/>
        <w:jc w:val="both"/>
        <w:rPr>
          <w:rFonts w:asciiTheme="majorHAnsi" w:eastAsia="Calibri" w:hAnsiTheme="majorHAnsi"/>
          <w:sz w:val="20"/>
          <w:szCs w:val="20"/>
        </w:rPr>
      </w:pPr>
      <w:r w:rsidRPr="004E0C27">
        <w:rPr>
          <w:rFonts w:asciiTheme="majorHAnsi" w:eastAsia="Calibri" w:hAnsiTheme="majorHAnsi"/>
          <w:sz w:val="20"/>
          <w:szCs w:val="20"/>
        </w:rPr>
        <w:t>Wprowadzania utworów do pamięci komputera na dowolnej liczbie stanowisk komputerowych oraz do sieci multimedialnej, telekomunikacyjnej, komputerowej w tym do Internetu.</w:t>
      </w:r>
    </w:p>
    <w:p w14:paraId="6202EEB6" w14:textId="77777777" w:rsidR="00385551" w:rsidRDefault="00385551" w:rsidP="001C7008">
      <w:pPr>
        <w:pStyle w:val="Akapitzlist"/>
        <w:numPr>
          <w:ilvl w:val="0"/>
          <w:numId w:val="57"/>
        </w:numPr>
        <w:spacing w:line="240" w:lineRule="auto"/>
        <w:jc w:val="both"/>
        <w:rPr>
          <w:rFonts w:asciiTheme="majorHAnsi" w:eastAsia="Calibri" w:hAnsiTheme="majorHAnsi"/>
          <w:sz w:val="20"/>
          <w:szCs w:val="20"/>
        </w:rPr>
      </w:pPr>
      <w:r w:rsidRPr="004E0C27">
        <w:rPr>
          <w:rFonts w:asciiTheme="majorHAnsi" w:eastAsia="Calibri" w:hAnsiTheme="majorHAnsi"/>
          <w:sz w:val="20"/>
          <w:szCs w:val="20"/>
        </w:rPr>
        <w:t>Wyświetlanie i publiczne odtwarzanie utworu.</w:t>
      </w:r>
    </w:p>
    <w:p w14:paraId="258CA146" w14:textId="77777777" w:rsidR="00385551" w:rsidRDefault="00385551" w:rsidP="001C7008">
      <w:pPr>
        <w:pStyle w:val="Akapitzlist"/>
        <w:numPr>
          <w:ilvl w:val="0"/>
          <w:numId w:val="57"/>
        </w:numPr>
        <w:spacing w:line="240" w:lineRule="auto"/>
        <w:jc w:val="both"/>
        <w:rPr>
          <w:rFonts w:asciiTheme="majorHAnsi" w:eastAsia="Calibri" w:hAnsiTheme="majorHAnsi"/>
          <w:sz w:val="20"/>
          <w:szCs w:val="20"/>
        </w:rPr>
      </w:pPr>
      <w:r w:rsidRPr="004E0C27">
        <w:rPr>
          <w:rFonts w:asciiTheme="majorHAnsi" w:eastAsia="Calibri" w:hAnsiTheme="majorHAnsi"/>
          <w:sz w:val="20"/>
          <w:szCs w:val="20"/>
        </w:rPr>
        <w:lastRenderedPageBreak/>
        <w:t>Wprowadzanie zmian, skrótów.</w:t>
      </w:r>
    </w:p>
    <w:p w14:paraId="1F13B626" w14:textId="2EB29E1F" w:rsidR="00385551" w:rsidRPr="004E0C27" w:rsidRDefault="00385551" w:rsidP="001C7008">
      <w:pPr>
        <w:pStyle w:val="Akapitzlist"/>
        <w:numPr>
          <w:ilvl w:val="0"/>
          <w:numId w:val="57"/>
        </w:numPr>
        <w:spacing w:line="240" w:lineRule="auto"/>
        <w:jc w:val="both"/>
        <w:rPr>
          <w:rFonts w:asciiTheme="majorHAnsi" w:eastAsia="Calibri" w:hAnsiTheme="majorHAnsi"/>
          <w:sz w:val="20"/>
          <w:szCs w:val="20"/>
        </w:rPr>
      </w:pPr>
      <w:r w:rsidRPr="004E0C27">
        <w:rPr>
          <w:rFonts w:asciiTheme="majorHAnsi" w:eastAsia="Calibri" w:hAnsiTheme="majorHAnsi"/>
          <w:sz w:val="20"/>
          <w:szCs w:val="20"/>
        </w:rPr>
        <w:t>Publiczne udostępnianie utworu w taki sposób, aby każdy mógł mieć do niego dostęp  w miejscu i w czasie przez niego wybranym.</w:t>
      </w:r>
    </w:p>
    <w:p w14:paraId="523FA0BA" w14:textId="77777777" w:rsidR="00385551" w:rsidRPr="00385551" w:rsidRDefault="00385551" w:rsidP="001C7008">
      <w:pPr>
        <w:spacing w:after="200"/>
        <w:jc w:val="both"/>
        <w:rPr>
          <w:rFonts w:asciiTheme="majorHAnsi" w:eastAsia="Calibri" w:hAnsiTheme="majorHAnsi"/>
          <w:sz w:val="20"/>
          <w:szCs w:val="20"/>
          <w:lang w:eastAsia="en-US"/>
        </w:rPr>
      </w:pPr>
      <w:r w:rsidRPr="00385551">
        <w:rPr>
          <w:rFonts w:asciiTheme="majorHAnsi" w:eastAsia="Calibri" w:hAnsiTheme="majorHAnsi"/>
          <w:sz w:val="20"/>
          <w:szCs w:val="20"/>
          <w:lang w:eastAsia="en-US"/>
        </w:rPr>
        <w:t>Równocześnie z nabyciem autorskich praw majątkowych do utworów Zamawiający nabywa własność wszystkich egzemplarzy, na których utwory zostały utrwalone.</w:t>
      </w:r>
    </w:p>
    <w:p w14:paraId="6E05E000" w14:textId="77777777" w:rsidR="00125023" w:rsidRPr="00125023" w:rsidRDefault="00125023" w:rsidP="001C7008">
      <w:pPr>
        <w:pStyle w:val="Bezodstpw"/>
        <w:suppressAutoHyphens/>
        <w:ind w:left="720"/>
        <w:jc w:val="both"/>
        <w:rPr>
          <w:rFonts w:ascii="Cambria" w:hAnsi="Cambria"/>
          <w:sz w:val="20"/>
          <w:szCs w:val="20"/>
        </w:rPr>
      </w:pPr>
    </w:p>
    <w:p w14:paraId="726F576F" w14:textId="77777777" w:rsidR="0031106C" w:rsidRDefault="0031106C" w:rsidP="001C7008">
      <w:pPr>
        <w:numPr>
          <w:ilvl w:val="0"/>
          <w:numId w:val="58"/>
        </w:numPr>
        <w:ind w:left="426" w:hanging="426"/>
        <w:jc w:val="both"/>
        <w:rPr>
          <w:rFonts w:ascii="Cambria" w:hAnsi="Cambria"/>
          <w:bCs/>
          <w:sz w:val="20"/>
          <w:szCs w:val="20"/>
        </w:rPr>
      </w:pPr>
      <w:r w:rsidRPr="0031106C">
        <w:rPr>
          <w:rFonts w:ascii="Cambria" w:hAnsi="Cambria"/>
          <w:bCs/>
          <w:sz w:val="20"/>
          <w:szCs w:val="20"/>
        </w:rPr>
        <w:t xml:space="preserve">Jeżeli Wykonawca stwierdzi, że użyte w SWZ i w załącznikach do SWZ normy krajowe lub normy europejskie lub normy międzynarodowe mogą wskazywać na producentów produktów lub źródła ich pochodzenia to Zamawiający dopuszcza w tym zakresie rozwiązania równoważne. </w:t>
      </w:r>
    </w:p>
    <w:p w14:paraId="2B0DC88C" w14:textId="55DABC6F" w:rsidR="00546BB3" w:rsidRPr="009C501D" w:rsidRDefault="0031106C" w:rsidP="001C7008">
      <w:pPr>
        <w:spacing w:before="120"/>
        <w:ind w:left="357"/>
        <w:jc w:val="both"/>
        <w:rPr>
          <w:rFonts w:ascii="Cambria" w:hAnsi="Cambria"/>
          <w:bCs/>
          <w:sz w:val="20"/>
          <w:szCs w:val="20"/>
        </w:rPr>
      </w:pPr>
      <w:r w:rsidRPr="0031106C">
        <w:rPr>
          <w:rFonts w:ascii="Cambria" w:hAnsi="Cambria"/>
          <w:bCs/>
          <w:sz w:val="20"/>
          <w:szCs w:val="20"/>
        </w:rPr>
        <w:t>Oznacza to, że parametry techniczne główne i mające znaczenie do osiągnięcia celu tak wskazanych produktów, określają wymagane  przez Zamawiającego minimalne oczekiwania co do jakości produktów, które mają być użyte do wykonania przedmiotu umowy. Ponadto, w każdym przypadku stwierdzenie, że opis czy też cecha opisanego produktu, która może wskazywać na źródło pochodzenia lub producenta to Wykonawca również jest uprawniony do stosowania produktów równoważnych, przez które rozumie się takie, które posiadają parametry techniczne nie gorsze od tych wskazanych w SWZ i/lub w załącznikach do SWZ. Dopuszcza się również wykazanie tej równoważności normami równoważnymi w stosunku do tych wskazanych w OPZ lub powszechnie obowiązujących. Na Wykonawcy spoczywa ciężar wskazania „równoważności”. Przy doborze materiałów urządzeń i sprzętu równoważnych Wykonawca zobowiązany jest zapewnić również osiągnięcie wskaźników określonych w OPZ oraz w celu zapewnienia porównywalności ofert produkty równoważne  muszą być w cenie porównywalnej do produktu wskazanego.</w:t>
      </w:r>
    </w:p>
    <w:p w14:paraId="4AD36146" w14:textId="77777777" w:rsidR="001B220A" w:rsidRPr="001B220A" w:rsidRDefault="001B220A" w:rsidP="001B220A">
      <w:pPr>
        <w:pStyle w:val="Bezodstpw"/>
        <w:spacing w:line="276" w:lineRule="auto"/>
        <w:ind w:left="709"/>
        <w:jc w:val="both"/>
        <w:rPr>
          <w:rFonts w:ascii="Cambria" w:eastAsia="Times New Roman" w:hAnsi="Cambria" w:cs="Arial"/>
          <w:sz w:val="20"/>
          <w:szCs w:val="20"/>
        </w:rPr>
      </w:pPr>
    </w:p>
    <w:p w14:paraId="2A47A009" w14:textId="77777777" w:rsidR="00DC3551" w:rsidRPr="00C476C2" w:rsidRDefault="00C840C0" w:rsidP="004E0C27">
      <w:pPr>
        <w:pStyle w:val="Bezodstpw"/>
        <w:numPr>
          <w:ilvl w:val="0"/>
          <w:numId w:val="58"/>
        </w:numPr>
        <w:spacing w:line="276" w:lineRule="auto"/>
        <w:ind w:left="426" w:hanging="426"/>
        <w:jc w:val="both"/>
        <w:rPr>
          <w:rFonts w:ascii="Cambria" w:eastAsia="Times New Roman" w:hAnsi="Cambria" w:cs="Arial"/>
          <w:b/>
          <w:sz w:val="20"/>
          <w:szCs w:val="20"/>
        </w:rPr>
      </w:pPr>
      <w:r w:rsidRPr="00C476C2">
        <w:rPr>
          <w:rFonts w:ascii="Cambria" w:hAnsi="Cambria" w:cs="Arial"/>
          <w:b/>
          <w:sz w:val="20"/>
          <w:szCs w:val="20"/>
        </w:rPr>
        <w:t xml:space="preserve">Zamawiający </w:t>
      </w:r>
      <w:r w:rsidR="00ED50D6" w:rsidRPr="00C476C2">
        <w:rPr>
          <w:rFonts w:ascii="Cambria" w:hAnsi="Cambria" w:cs="Arial"/>
          <w:b/>
          <w:sz w:val="20"/>
          <w:szCs w:val="20"/>
        </w:rPr>
        <w:t xml:space="preserve">nie </w:t>
      </w:r>
      <w:r w:rsidR="00AC4DA1" w:rsidRPr="00C476C2">
        <w:rPr>
          <w:rFonts w:ascii="Cambria" w:hAnsi="Cambria" w:cs="Arial"/>
          <w:b/>
          <w:sz w:val="20"/>
          <w:szCs w:val="20"/>
        </w:rPr>
        <w:t>przewiduje</w:t>
      </w:r>
      <w:r w:rsidR="00CD3C05" w:rsidRPr="00C476C2">
        <w:rPr>
          <w:rFonts w:ascii="Cambria" w:hAnsi="Cambria" w:cs="Arial"/>
          <w:b/>
          <w:sz w:val="20"/>
          <w:szCs w:val="20"/>
        </w:rPr>
        <w:t xml:space="preserve"> składania</w:t>
      </w:r>
      <w:r w:rsidR="00ED50D6" w:rsidRPr="00C476C2">
        <w:rPr>
          <w:rFonts w:ascii="Cambria" w:hAnsi="Cambria" w:cs="Arial"/>
          <w:b/>
          <w:sz w:val="20"/>
          <w:szCs w:val="20"/>
        </w:rPr>
        <w:t xml:space="preserve"> ofert częściowych.</w:t>
      </w:r>
    </w:p>
    <w:p w14:paraId="18D33870" w14:textId="77777777" w:rsidR="00CF003F" w:rsidRPr="006D62E7" w:rsidRDefault="00ED50D6" w:rsidP="00C476C2">
      <w:pPr>
        <w:tabs>
          <w:tab w:val="left" w:pos="709"/>
        </w:tabs>
        <w:suppressAutoHyphens/>
        <w:ind w:left="720" w:hanging="294"/>
        <w:jc w:val="both"/>
        <w:rPr>
          <w:rFonts w:ascii="Cambria" w:hAnsi="Cambria" w:cs="Arial"/>
          <w:b/>
          <w:sz w:val="20"/>
          <w:szCs w:val="20"/>
        </w:rPr>
      </w:pPr>
      <w:r w:rsidRPr="00C476C2">
        <w:rPr>
          <w:rFonts w:ascii="Cambria" w:hAnsi="Cambria" w:cs="Arial"/>
          <w:b/>
          <w:sz w:val="20"/>
          <w:szCs w:val="20"/>
        </w:rPr>
        <w:t>Uzasadnienie:</w:t>
      </w:r>
    </w:p>
    <w:p w14:paraId="7A28D8E1" w14:textId="44A7DE3C" w:rsidR="003934E9" w:rsidRPr="006D62E7" w:rsidRDefault="00C476C2" w:rsidP="00C476C2">
      <w:pPr>
        <w:tabs>
          <w:tab w:val="left" w:pos="567"/>
        </w:tabs>
        <w:suppressAutoHyphens/>
        <w:ind w:left="426"/>
        <w:jc w:val="both"/>
        <w:rPr>
          <w:rFonts w:ascii="Cambria" w:hAnsi="Cambria" w:cs="Arial"/>
          <w:b/>
          <w:bCs/>
          <w:sz w:val="20"/>
          <w:szCs w:val="20"/>
          <w:lang w:eastAsia="ar-SA"/>
        </w:rPr>
      </w:pPr>
      <w:r w:rsidRPr="006D62E7">
        <w:rPr>
          <w:rFonts w:ascii="Cambria" w:hAnsi="Cambria" w:cs="Arial"/>
          <w:b/>
          <w:bCs/>
          <w:sz w:val="20"/>
          <w:szCs w:val="20"/>
          <w:lang w:eastAsia="ar-SA"/>
        </w:rPr>
        <w:t>Zamawiający nie dzieli  zamówienia na części  ponieważ  taki podział groziłby nadmiernymi trudnościami technicznymi oraz wzrostem  kosztów wykonania zamówienia. Konieczność i potrzeba skoordynowania działań różnych wykonawców realizujących poszczególne części zamówienia mogłaby poważnie zagrozić właściwemu wykonaniu zamówienia.</w:t>
      </w:r>
    </w:p>
    <w:p w14:paraId="0C1538C9" w14:textId="77777777" w:rsidR="008F6DC0" w:rsidRPr="006D62E7" w:rsidRDefault="008F6DC0" w:rsidP="008F6DC0">
      <w:pPr>
        <w:tabs>
          <w:tab w:val="left" w:pos="709"/>
        </w:tabs>
        <w:suppressAutoHyphens/>
        <w:ind w:left="720"/>
        <w:jc w:val="both"/>
        <w:rPr>
          <w:rFonts w:ascii="Cambria" w:hAnsi="Cambria" w:cs="Arial"/>
          <w:bCs/>
          <w:sz w:val="20"/>
          <w:szCs w:val="20"/>
          <w:lang w:eastAsia="ar-SA"/>
        </w:rPr>
      </w:pPr>
    </w:p>
    <w:p w14:paraId="2530330A" w14:textId="77777777" w:rsidR="00B74BC6" w:rsidRPr="006D62E7" w:rsidRDefault="00CE5B34" w:rsidP="0027531B">
      <w:pPr>
        <w:pStyle w:val="Bezodstpw"/>
        <w:numPr>
          <w:ilvl w:val="0"/>
          <w:numId w:val="58"/>
        </w:numPr>
        <w:shd w:val="clear" w:color="auto" w:fill="FFFFFF"/>
        <w:spacing w:line="276" w:lineRule="auto"/>
        <w:ind w:left="426" w:right="503" w:hanging="426"/>
        <w:jc w:val="both"/>
        <w:rPr>
          <w:rFonts w:ascii="Cambria" w:hAnsi="Cambria" w:cs="Helvetica"/>
          <w:sz w:val="20"/>
          <w:szCs w:val="20"/>
          <w:lang w:eastAsia="en-US"/>
        </w:rPr>
      </w:pPr>
      <w:r w:rsidRPr="006D62E7">
        <w:rPr>
          <w:rFonts w:ascii="Cambria" w:hAnsi="Cambria" w:cs="Arial"/>
          <w:sz w:val="20"/>
          <w:szCs w:val="20"/>
        </w:rPr>
        <w:t>Ozna</w:t>
      </w:r>
      <w:r w:rsidR="009C5B47" w:rsidRPr="006D62E7">
        <w:rPr>
          <w:rFonts w:ascii="Cambria" w:hAnsi="Cambria" w:cs="Arial"/>
          <w:sz w:val="20"/>
          <w:szCs w:val="20"/>
        </w:rPr>
        <w:t>czenie przedmiotu zamówienia wg</w:t>
      </w:r>
      <w:r w:rsidR="00546BB3" w:rsidRPr="006D62E7">
        <w:rPr>
          <w:rFonts w:ascii="Cambria" w:hAnsi="Cambria" w:cs="Arial"/>
          <w:sz w:val="20"/>
          <w:szCs w:val="20"/>
        </w:rPr>
        <w:t xml:space="preserve"> </w:t>
      </w:r>
      <w:r w:rsidR="00350AC1" w:rsidRPr="006D62E7">
        <w:rPr>
          <w:rFonts w:ascii="Cambria" w:hAnsi="Cambria" w:cs="Arial"/>
          <w:sz w:val="20"/>
          <w:szCs w:val="20"/>
        </w:rPr>
        <w:t>wspólnego słownika zamówień</w:t>
      </w:r>
      <w:r w:rsidR="00546BB3" w:rsidRPr="006D62E7">
        <w:rPr>
          <w:rFonts w:ascii="Cambria" w:hAnsi="Cambria" w:cs="Arial"/>
          <w:sz w:val="20"/>
          <w:szCs w:val="20"/>
        </w:rPr>
        <w:t xml:space="preserve"> </w:t>
      </w:r>
      <w:r w:rsidRPr="006D62E7">
        <w:rPr>
          <w:rFonts w:ascii="Cambria" w:hAnsi="Cambria" w:cs="Arial"/>
          <w:sz w:val="20"/>
          <w:szCs w:val="20"/>
        </w:rPr>
        <w:t>CPV</w:t>
      </w:r>
      <w:r w:rsidR="00B74BC6" w:rsidRPr="006D62E7">
        <w:rPr>
          <w:rFonts w:ascii="Cambria" w:hAnsi="Cambria" w:cs="Arial"/>
          <w:sz w:val="20"/>
          <w:szCs w:val="20"/>
        </w:rPr>
        <w:t>:</w:t>
      </w:r>
    </w:p>
    <w:p w14:paraId="4522CD11" w14:textId="77777777" w:rsidR="000A550A" w:rsidRPr="006D62E7" w:rsidRDefault="000A550A" w:rsidP="000A550A">
      <w:pPr>
        <w:pStyle w:val="Bezodstpw"/>
        <w:shd w:val="clear" w:color="auto" w:fill="FFFFFF"/>
        <w:spacing w:line="276" w:lineRule="auto"/>
        <w:ind w:left="2127" w:right="503" w:hanging="1418"/>
        <w:jc w:val="both"/>
        <w:rPr>
          <w:rFonts w:ascii="Cambria" w:hAnsi="Cambria"/>
          <w:sz w:val="20"/>
          <w:szCs w:val="20"/>
        </w:rPr>
      </w:pPr>
    </w:p>
    <w:p w14:paraId="6321D51F" w14:textId="77777777" w:rsidR="00CB453A" w:rsidRPr="006D62E7" w:rsidRDefault="000A550A" w:rsidP="000A550A">
      <w:pPr>
        <w:pStyle w:val="Bezodstpw"/>
        <w:shd w:val="clear" w:color="auto" w:fill="FFFFFF"/>
        <w:spacing w:line="276" w:lineRule="auto"/>
        <w:ind w:left="2127" w:right="503" w:hanging="1418"/>
        <w:jc w:val="both"/>
        <w:rPr>
          <w:rFonts w:ascii="Cambria" w:hAnsi="Cambria"/>
          <w:b/>
          <w:sz w:val="20"/>
          <w:szCs w:val="20"/>
        </w:rPr>
      </w:pPr>
      <w:r w:rsidRPr="006D62E7">
        <w:rPr>
          <w:rFonts w:ascii="Cambria" w:hAnsi="Cambria"/>
          <w:b/>
          <w:sz w:val="20"/>
          <w:szCs w:val="20"/>
        </w:rPr>
        <w:t>73200000-4 Usługi doradcze w zakresie badań i rozwoju</w:t>
      </w:r>
    </w:p>
    <w:p w14:paraId="23F9FF33" w14:textId="77777777" w:rsidR="00CF003F" w:rsidRPr="006D62E7" w:rsidRDefault="00CF003F" w:rsidP="00B74BC6">
      <w:pPr>
        <w:pStyle w:val="Bezodstpw"/>
        <w:shd w:val="clear" w:color="auto" w:fill="FFFFFF"/>
        <w:spacing w:line="276" w:lineRule="auto"/>
        <w:ind w:left="1134" w:right="503" w:hanging="1134"/>
        <w:jc w:val="both"/>
        <w:rPr>
          <w:rFonts w:ascii="Cambria" w:hAnsi="Cambria" w:cs="Helvetica"/>
          <w:sz w:val="20"/>
          <w:szCs w:val="20"/>
          <w:lang w:eastAsia="en-US"/>
        </w:rPr>
      </w:pPr>
    </w:p>
    <w:p w14:paraId="30683A89" w14:textId="77777777" w:rsidR="001C7008" w:rsidRPr="006D62E7" w:rsidRDefault="00725170" w:rsidP="001C7008">
      <w:pPr>
        <w:pStyle w:val="Default"/>
        <w:numPr>
          <w:ilvl w:val="0"/>
          <w:numId w:val="58"/>
        </w:numPr>
        <w:shd w:val="clear" w:color="auto" w:fill="FFFFFF"/>
        <w:ind w:left="426" w:hanging="426"/>
        <w:jc w:val="both"/>
        <w:rPr>
          <w:rFonts w:ascii="Cambria" w:hAnsi="Cambria" w:cs="Helvetica"/>
          <w:color w:val="auto"/>
          <w:sz w:val="20"/>
          <w:szCs w:val="20"/>
        </w:rPr>
      </w:pPr>
      <w:r w:rsidRPr="006D62E7">
        <w:rPr>
          <w:rFonts w:ascii="Cambria" w:hAnsi="Cambria"/>
          <w:color w:val="auto"/>
          <w:sz w:val="20"/>
          <w:szCs w:val="20"/>
        </w:rPr>
        <w:t xml:space="preserve">W przypadku stwierdzenia rozbieżności w wymaganych warunkach podmiotowych </w:t>
      </w:r>
      <w:r w:rsidRPr="006D62E7">
        <w:rPr>
          <w:rFonts w:ascii="Cambria" w:hAnsi="Cambria"/>
          <w:color w:val="auto"/>
          <w:sz w:val="20"/>
          <w:szCs w:val="20"/>
        </w:rPr>
        <w:br/>
        <w:t xml:space="preserve">i przedmiotowych oraz wymaganych środkach dowodowych podmiotowych i przedmiotowych  </w:t>
      </w:r>
      <w:r w:rsidR="00191F88" w:rsidRPr="006D62E7">
        <w:rPr>
          <w:rFonts w:ascii="Cambria" w:hAnsi="Cambria"/>
          <w:color w:val="auto"/>
          <w:sz w:val="20"/>
          <w:szCs w:val="20"/>
        </w:rPr>
        <w:br/>
      </w:r>
      <w:r w:rsidRPr="006D62E7">
        <w:rPr>
          <w:rFonts w:ascii="Cambria" w:hAnsi="Cambria"/>
          <w:color w:val="auto"/>
          <w:sz w:val="20"/>
          <w:szCs w:val="20"/>
        </w:rPr>
        <w:t>w OPZ i SWZ  wiążące są postanowienia SWZ</w:t>
      </w:r>
      <w:r w:rsidR="001C7008" w:rsidRPr="006D62E7">
        <w:rPr>
          <w:rFonts w:ascii="Cambria" w:hAnsi="Cambria"/>
          <w:color w:val="auto"/>
          <w:sz w:val="20"/>
          <w:szCs w:val="20"/>
        </w:rPr>
        <w:t>.</w:t>
      </w:r>
    </w:p>
    <w:p w14:paraId="3C226819" w14:textId="7E522527" w:rsidR="001C7008" w:rsidRPr="006D62E7" w:rsidRDefault="001C7008" w:rsidP="001C7008">
      <w:pPr>
        <w:pStyle w:val="Default"/>
        <w:numPr>
          <w:ilvl w:val="0"/>
          <w:numId w:val="58"/>
        </w:numPr>
        <w:shd w:val="clear" w:color="auto" w:fill="FFFFFF"/>
        <w:ind w:left="426" w:hanging="426"/>
        <w:jc w:val="both"/>
        <w:rPr>
          <w:rFonts w:ascii="Cambria" w:hAnsi="Cambria" w:cs="Helvetica"/>
          <w:color w:val="auto"/>
          <w:sz w:val="20"/>
          <w:szCs w:val="20"/>
        </w:rPr>
      </w:pPr>
      <w:r w:rsidRPr="006D62E7">
        <w:rPr>
          <w:rFonts w:ascii="Cambria" w:hAnsi="Cambria" w:cs="Calibri"/>
          <w:bCs/>
          <w:iCs/>
          <w:color w:val="auto"/>
          <w:sz w:val="20"/>
          <w:szCs w:val="20"/>
          <w:lang w:eastAsia="ar-SA"/>
        </w:rPr>
        <w:t xml:space="preserve">Zamawiający w oparciu o art. 95 ust. 1 ustawy </w:t>
      </w:r>
      <w:proofErr w:type="spellStart"/>
      <w:r w:rsidRPr="006D62E7">
        <w:rPr>
          <w:rFonts w:ascii="Cambria" w:hAnsi="Cambria" w:cs="Calibri"/>
          <w:bCs/>
          <w:iCs/>
          <w:color w:val="auto"/>
          <w:sz w:val="20"/>
          <w:szCs w:val="20"/>
          <w:lang w:eastAsia="ar-SA"/>
        </w:rPr>
        <w:t>Pzp</w:t>
      </w:r>
      <w:proofErr w:type="spellEnd"/>
      <w:r w:rsidRPr="006D62E7">
        <w:rPr>
          <w:rFonts w:ascii="Cambria" w:hAnsi="Cambria" w:cs="Calibri"/>
          <w:bCs/>
          <w:iCs/>
          <w:color w:val="auto"/>
          <w:sz w:val="20"/>
          <w:szCs w:val="20"/>
          <w:lang w:eastAsia="ar-SA"/>
        </w:rPr>
        <w:t xml:space="preserve"> </w:t>
      </w:r>
      <w:r w:rsidRPr="006D62E7">
        <w:rPr>
          <w:rFonts w:ascii="Cambria" w:hAnsi="Cambria"/>
          <w:color w:val="auto"/>
          <w:sz w:val="20"/>
          <w:szCs w:val="20"/>
        </w:rPr>
        <w:t xml:space="preserve">- informuje, że odstępuje od wymogu zatrudnienia osób przewidzianych do realizacji zamówienia na podstawie umowy o pracę w myśl   art. 95 ustawy </w:t>
      </w:r>
      <w:proofErr w:type="spellStart"/>
      <w:r w:rsidRPr="006D62E7">
        <w:rPr>
          <w:rFonts w:ascii="Cambria" w:hAnsi="Cambria"/>
          <w:color w:val="auto"/>
          <w:sz w:val="20"/>
          <w:szCs w:val="20"/>
        </w:rPr>
        <w:t>Pzp</w:t>
      </w:r>
      <w:proofErr w:type="spellEnd"/>
      <w:r w:rsidRPr="006D62E7">
        <w:rPr>
          <w:rFonts w:ascii="Cambria" w:hAnsi="Cambria"/>
          <w:color w:val="auto"/>
          <w:sz w:val="20"/>
          <w:szCs w:val="20"/>
        </w:rPr>
        <w:t>, z uwagi na fakt, że przedmiot zamówienia w zakresie usług jakim jest przedmiot zamówienia charakteryzuje się działalnością twórczą i autorską, więc sposób jego realizacji nie wyczerpuje znamion definicji pracy wynikającej z Kodeksu pracy. Zauważyć też należy, iż wykładowcy i trenerzy najczęściej są najczęściej osobami fizycznymi nieprowadzącymi działalności gospodarczej lub przedsiębiorcami prowadzącymi własną działalność gospodarczą, a w takim przypadku realizacja usług tego rodzaju następuje w umowy cywilnoprawnej.   Osoby wykonujące te czynności działają samodzielnie, także w tym rozumieniu, że same wyznaczają sobie zadania i same te zadania realizują.</w:t>
      </w:r>
      <w:r w:rsidRPr="006D62E7">
        <w:rPr>
          <w:rFonts w:ascii="Cambria" w:hAnsi="Cambria" w:cs="Calibri"/>
          <w:bCs/>
          <w:iCs/>
          <w:color w:val="auto"/>
          <w:sz w:val="20"/>
          <w:szCs w:val="20"/>
          <w:lang w:eastAsia="ar-SA"/>
        </w:rPr>
        <w:t xml:space="preserve"> Wiec nie zostanie spełniona zależność w rozumieniu KP o której mowa w art. 95 ustawy </w:t>
      </w:r>
      <w:proofErr w:type="spellStart"/>
      <w:r w:rsidRPr="006D62E7">
        <w:rPr>
          <w:rFonts w:ascii="Cambria" w:hAnsi="Cambria" w:cs="Calibri"/>
          <w:bCs/>
          <w:iCs/>
          <w:color w:val="auto"/>
          <w:sz w:val="20"/>
          <w:szCs w:val="20"/>
          <w:lang w:eastAsia="ar-SA"/>
        </w:rPr>
        <w:t>Pzp</w:t>
      </w:r>
      <w:proofErr w:type="spellEnd"/>
      <w:r w:rsidRPr="006D62E7">
        <w:rPr>
          <w:rFonts w:ascii="Cambria" w:hAnsi="Cambria" w:cs="Calibri"/>
          <w:bCs/>
          <w:iCs/>
          <w:color w:val="auto"/>
          <w:sz w:val="20"/>
          <w:szCs w:val="20"/>
          <w:lang w:eastAsia="ar-SA"/>
        </w:rPr>
        <w:t>.</w:t>
      </w:r>
    </w:p>
    <w:p w14:paraId="0F004AD2" w14:textId="77777777" w:rsidR="001C7008" w:rsidRPr="006D62E7" w:rsidRDefault="001C7008" w:rsidP="001C7008">
      <w:pPr>
        <w:ind w:left="426" w:hanging="426"/>
        <w:rPr>
          <w:rFonts w:ascii="Cambria" w:hAnsi="Cambria"/>
          <w:b/>
        </w:rPr>
      </w:pPr>
    </w:p>
    <w:p w14:paraId="1943158F" w14:textId="5328C38A" w:rsidR="001C7008" w:rsidRPr="006D62E7" w:rsidRDefault="001C7008" w:rsidP="001C7008">
      <w:pPr>
        <w:numPr>
          <w:ilvl w:val="0"/>
          <w:numId w:val="58"/>
        </w:numPr>
        <w:autoSpaceDE w:val="0"/>
        <w:autoSpaceDN w:val="0"/>
        <w:adjustRightInd w:val="0"/>
        <w:spacing w:line="276" w:lineRule="auto"/>
        <w:jc w:val="both"/>
        <w:rPr>
          <w:bCs/>
          <w:sz w:val="20"/>
          <w:szCs w:val="20"/>
        </w:rPr>
      </w:pPr>
      <w:r w:rsidRPr="006D62E7">
        <w:rPr>
          <w:rFonts w:ascii="Cambria" w:hAnsi="Cambria"/>
          <w:bCs/>
          <w:sz w:val="20"/>
          <w:szCs w:val="20"/>
        </w:rPr>
        <w:t xml:space="preserve">Zamawiający  </w:t>
      </w:r>
      <w:r w:rsidRPr="006D62E7">
        <w:rPr>
          <w:rFonts w:ascii="Cambria" w:eastAsia="Calibri" w:hAnsi="Cambria" w:cs="Arial"/>
          <w:iCs/>
          <w:sz w:val="20"/>
          <w:szCs w:val="20"/>
        </w:rPr>
        <w:t xml:space="preserve">w oparciu o art. </w:t>
      </w:r>
      <w:r w:rsidRPr="006D62E7">
        <w:rPr>
          <w:rFonts w:ascii="Cambria" w:hAnsi="Cambria"/>
          <w:sz w:val="20"/>
          <w:szCs w:val="20"/>
        </w:rPr>
        <w:t xml:space="preserve">100 ust. 1 ustawy </w:t>
      </w:r>
      <w:proofErr w:type="spellStart"/>
      <w:r w:rsidRPr="006D62E7">
        <w:rPr>
          <w:rFonts w:ascii="Cambria" w:hAnsi="Cambria"/>
          <w:sz w:val="20"/>
          <w:szCs w:val="20"/>
        </w:rPr>
        <w:t>Pzp</w:t>
      </w:r>
      <w:proofErr w:type="spellEnd"/>
      <w:r w:rsidRPr="006D62E7">
        <w:rPr>
          <w:rFonts w:ascii="Cambria" w:hAnsi="Cambria"/>
          <w:bCs/>
          <w:sz w:val="20"/>
          <w:szCs w:val="20"/>
        </w:rPr>
        <w:t xml:space="preserve"> wymaga, aby </w:t>
      </w:r>
      <w:r w:rsidRPr="006D62E7">
        <w:rPr>
          <w:bCs/>
          <w:sz w:val="20"/>
          <w:szCs w:val="20"/>
        </w:rPr>
        <w:t xml:space="preserve">przy świadczeniu przedmiotowej </w:t>
      </w:r>
      <w:r w:rsidR="006D62E7" w:rsidRPr="006D62E7">
        <w:rPr>
          <w:bCs/>
          <w:sz w:val="20"/>
          <w:szCs w:val="20"/>
        </w:rPr>
        <w:t>usługi</w:t>
      </w:r>
      <w:r w:rsidRPr="006D62E7">
        <w:rPr>
          <w:bCs/>
          <w:sz w:val="20"/>
          <w:szCs w:val="20"/>
        </w:rPr>
        <w:t xml:space="preserve"> zapewnić dostępność dla osób niepełnosprawnych.</w:t>
      </w:r>
    </w:p>
    <w:p w14:paraId="3D9EDC6D" w14:textId="77777777" w:rsidR="001C7008" w:rsidRPr="006D62E7" w:rsidRDefault="001C7008" w:rsidP="001C7008">
      <w:pPr>
        <w:autoSpaceDE w:val="0"/>
        <w:autoSpaceDN w:val="0"/>
        <w:adjustRightInd w:val="0"/>
        <w:spacing w:line="276" w:lineRule="auto"/>
        <w:ind w:left="426" w:hanging="426"/>
        <w:jc w:val="both"/>
        <w:rPr>
          <w:bCs/>
          <w:sz w:val="20"/>
          <w:szCs w:val="20"/>
        </w:rPr>
      </w:pPr>
    </w:p>
    <w:p w14:paraId="127B1466" w14:textId="77777777" w:rsidR="001C7008" w:rsidRPr="006D62E7" w:rsidRDefault="001C7008" w:rsidP="001C7008">
      <w:pPr>
        <w:autoSpaceDE w:val="0"/>
        <w:autoSpaceDN w:val="0"/>
        <w:adjustRightInd w:val="0"/>
        <w:spacing w:line="276" w:lineRule="auto"/>
        <w:ind w:left="426"/>
        <w:jc w:val="both"/>
        <w:rPr>
          <w:sz w:val="20"/>
          <w:szCs w:val="20"/>
        </w:rPr>
      </w:pPr>
      <w:r w:rsidRPr="006D62E7">
        <w:rPr>
          <w:sz w:val="20"/>
          <w:szCs w:val="20"/>
          <w:shd w:val="clear" w:color="auto" w:fill="F9F9F9"/>
        </w:rPr>
        <w:t xml:space="preserve">Przedmiot  zamówienia przeznaczony jest  do użytku osób fizycznych dlatego też Zamawiający stawia wymagania w zakresie dostępności do potrzeb wszystkich użytkowników, w tym zapewnienie dostępności  dla osób niepełnosprawnych  -  co pozwoli </w:t>
      </w:r>
      <w:r w:rsidRPr="006D62E7">
        <w:rPr>
          <w:sz w:val="20"/>
          <w:szCs w:val="20"/>
        </w:rPr>
        <w:t>osobom  z niepełnosprawnościami na korzystanie z nich na zasadzie równości z innymi osobami.</w:t>
      </w:r>
    </w:p>
    <w:p w14:paraId="47901FBD" w14:textId="77777777" w:rsidR="001C7008" w:rsidRPr="006D62E7" w:rsidRDefault="001C7008" w:rsidP="001C7008">
      <w:pPr>
        <w:pStyle w:val="Default"/>
        <w:shd w:val="clear" w:color="auto" w:fill="FFFFFF"/>
        <w:jc w:val="both"/>
        <w:rPr>
          <w:rFonts w:ascii="Cambria" w:hAnsi="Cambria" w:cs="Helvetica"/>
          <w:color w:val="auto"/>
          <w:sz w:val="20"/>
          <w:szCs w:val="20"/>
        </w:rPr>
      </w:pPr>
    </w:p>
    <w:p w14:paraId="09045BEB" w14:textId="77777777" w:rsidR="000666DE" w:rsidRPr="006D62E7" w:rsidRDefault="000666DE" w:rsidP="000666DE">
      <w:pPr>
        <w:pStyle w:val="Default"/>
        <w:shd w:val="clear" w:color="auto" w:fill="FFFFFF"/>
        <w:ind w:left="360"/>
        <w:jc w:val="both"/>
        <w:rPr>
          <w:rFonts w:ascii="Cambria" w:hAnsi="Cambria" w:cs="Helvetica"/>
          <w:color w:val="auto"/>
          <w:sz w:val="20"/>
          <w:szCs w:val="20"/>
        </w:rPr>
      </w:pPr>
    </w:p>
    <w:p w14:paraId="0746F043" w14:textId="77777777" w:rsidR="00CE5B34" w:rsidRPr="006D62E7" w:rsidRDefault="00CE5B34" w:rsidP="00385551">
      <w:pPr>
        <w:pStyle w:val="Tytu"/>
        <w:numPr>
          <w:ilvl w:val="0"/>
          <w:numId w:val="7"/>
        </w:numPr>
        <w:shd w:val="clear" w:color="auto" w:fill="BFBFBF"/>
        <w:overflowPunct/>
        <w:autoSpaceDE/>
        <w:autoSpaceDN/>
        <w:adjustRightInd/>
        <w:spacing w:after="120" w:line="276" w:lineRule="auto"/>
        <w:ind w:left="426" w:hanging="426"/>
        <w:jc w:val="left"/>
        <w:textAlignment w:val="auto"/>
        <w:rPr>
          <w:rFonts w:ascii="Cambria" w:hAnsi="Cambria" w:cs="Arial"/>
        </w:rPr>
      </w:pPr>
      <w:r w:rsidRPr="006D62E7">
        <w:rPr>
          <w:rFonts w:ascii="Cambria" w:hAnsi="Cambria" w:cs="Arial"/>
        </w:rPr>
        <w:t xml:space="preserve">Termin </w:t>
      </w:r>
      <w:r w:rsidR="00C74FFF" w:rsidRPr="006D62E7">
        <w:rPr>
          <w:rFonts w:ascii="Cambria" w:hAnsi="Cambria" w:cs="Arial"/>
        </w:rPr>
        <w:t xml:space="preserve">i miejsce </w:t>
      </w:r>
      <w:r w:rsidR="00604514" w:rsidRPr="006D62E7">
        <w:rPr>
          <w:rFonts w:ascii="Cambria" w:hAnsi="Cambria" w:cs="Arial"/>
        </w:rPr>
        <w:t>wykonania przedmiotu zamówienia.</w:t>
      </w:r>
    </w:p>
    <w:p w14:paraId="477BDC0F" w14:textId="77777777" w:rsidR="00A07A1E" w:rsidRPr="006D62E7" w:rsidRDefault="00A07A1E" w:rsidP="00385551">
      <w:pPr>
        <w:pStyle w:val="Tekstpodstawowy"/>
        <w:numPr>
          <w:ilvl w:val="0"/>
          <w:numId w:val="26"/>
        </w:numPr>
        <w:spacing w:line="276" w:lineRule="auto"/>
        <w:jc w:val="both"/>
        <w:rPr>
          <w:rFonts w:ascii="Cambria" w:hAnsi="Cambria" w:cs="Cambria"/>
          <w:smallCaps w:val="0"/>
          <w:sz w:val="20"/>
          <w:szCs w:val="20"/>
        </w:rPr>
      </w:pPr>
      <w:r w:rsidRPr="006D62E7">
        <w:rPr>
          <w:rFonts w:ascii="Cambria" w:hAnsi="Cambria" w:cs="Cambria"/>
          <w:smallCaps w:val="0"/>
          <w:sz w:val="20"/>
          <w:szCs w:val="20"/>
        </w:rPr>
        <w:t xml:space="preserve">Wymagany termin realizacji zamówienia: </w:t>
      </w:r>
    </w:p>
    <w:p w14:paraId="420200BB" w14:textId="77777777" w:rsidR="004F0FF1" w:rsidRPr="006D62E7" w:rsidRDefault="00A07A1E" w:rsidP="004F0FF1">
      <w:pPr>
        <w:numPr>
          <w:ilvl w:val="0"/>
          <w:numId w:val="66"/>
        </w:numPr>
        <w:autoSpaceDE w:val="0"/>
        <w:autoSpaceDN w:val="0"/>
        <w:adjustRightInd w:val="0"/>
        <w:spacing w:line="276" w:lineRule="auto"/>
        <w:jc w:val="both"/>
        <w:rPr>
          <w:b/>
          <w:sz w:val="20"/>
          <w:szCs w:val="20"/>
        </w:rPr>
      </w:pPr>
      <w:r w:rsidRPr="006D62E7">
        <w:rPr>
          <w:rFonts w:ascii="Cambria" w:hAnsi="Cambria" w:cs="Cambria"/>
          <w:sz w:val="20"/>
          <w:szCs w:val="20"/>
        </w:rPr>
        <w:t xml:space="preserve">Termin </w:t>
      </w:r>
      <w:r w:rsidR="00200302" w:rsidRPr="006D62E7">
        <w:rPr>
          <w:rFonts w:ascii="Cambria" w:hAnsi="Cambria" w:cs="Cambria"/>
          <w:sz w:val="20"/>
          <w:szCs w:val="20"/>
        </w:rPr>
        <w:t>wykonania usługi</w:t>
      </w:r>
      <w:r w:rsidRPr="006D62E7">
        <w:rPr>
          <w:rFonts w:ascii="Cambria" w:hAnsi="Cambria" w:cs="Cambria"/>
          <w:sz w:val="20"/>
          <w:szCs w:val="20"/>
        </w:rPr>
        <w:t xml:space="preserve">: </w:t>
      </w:r>
      <w:r w:rsidRPr="006D62E7">
        <w:rPr>
          <w:rFonts w:ascii="Cambria" w:hAnsi="Cambria" w:cs="Cambria"/>
          <w:b/>
          <w:sz w:val="20"/>
          <w:szCs w:val="20"/>
        </w:rPr>
        <w:t xml:space="preserve">do </w:t>
      </w:r>
      <w:r w:rsidR="00BE36F6" w:rsidRPr="006D62E7">
        <w:rPr>
          <w:rFonts w:ascii="Cambria" w:hAnsi="Cambria" w:cs="Cambria"/>
          <w:b/>
          <w:sz w:val="20"/>
          <w:szCs w:val="20"/>
        </w:rPr>
        <w:t>1</w:t>
      </w:r>
      <w:r w:rsidR="00400B1E" w:rsidRPr="006D62E7">
        <w:rPr>
          <w:rFonts w:ascii="Cambria" w:hAnsi="Cambria" w:cs="Cambria"/>
          <w:b/>
          <w:sz w:val="20"/>
          <w:szCs w:val="20"/>
        </w:rPr>
        <w:t>4</w:t>
      </w:r>
      <w:r w:rsidR="00CB453A" w:rsidRPr="006D62E7">
        <w:rPr>
          <w:rFonts w:ascii="Cambria" w:hAnsi="Cambria" w:cs="Cambria"/>
          <w:b/>
          <w:sz w:val="20"/>
          <w:szCs w:val="20"/>
        </w:rPr>
        <w:t xml:space="preserve"> miesięcy</w:t>
      </w:r>
      <w:r w:rsidR="00984C49" w:rsidRPr="006D62E7">
        <w:rPr>
          <w:rFonts w:ascii="Cambria" w:hAnsi="Cambria" w:cs="Cambria"/>
          <w:sz w:val="20"/>
          <w:szCs w:val="20"/>
        </w:rPr>
        <w:t xml:space="preserve"> </w:t>
      </w:r>
      <w:r w:rsidR="00984C49" w:rsidRPr="006D62E7">
        <w:rPr>
          <w:rFonts w:ascii="Cambria" w:hAnsi="Cambria" w:cs="Cambria"/>
          <w:b/>
          <w:sz w:val="20"/>
          <w:szCs w:val="20"/>
        </w:rPr>
        <w:t>od dnia</w:t>
      </w:r>
      <w:r w:rsidRPr="006D62E7">
        <w:rPr>
          <w:rFonts w:ascii="Cambria" w:hAnsi="Cambria" w:cs="Cambria"/>
          <w:b/>
          <w:sz w:val="20"/>
          <w:szCs w:val="20"/>
        </w:rPr>
        <w:t xml:space="preserve"> podpisania umowy</w:t>
      </w:r>
      <w:r w:rsidR="004F0FF1" w:rsidRPr="006D62E7">
        <w:rPr>
          <w:rFonts w:ascii="Cambria" w:hAnsi="Cambria" w:cs="Cambria"/>
          <w:b/>
          <w:smallCaps/>
          <w:sz w:val="20"/>
          <w:szCs w:val="20"/>
        </w:rPr>
        <w:t xml:space="preserve"> </w:t>
      </w:r>
      <w:r w:rsidR="004F0FF1" w:rsidRPr="006D62E7">
        <w:rPr>
          <w:b/>
          <w:sz w:val="20"/>
          <w:szCs w:val="20"/>
        </w:rPr>
        <w:t>jednak nie później niż do dnia 15.12.2025 r.</w:t>
      </w:r>
    </w:p>
    <w:p w14:paraId="61748AE2" w14:textId="77777777" w:rsidR="00BE36F6" w:rsidRPr="006D62E7" w:rsidRDefault="00BE36F6" w:rsidP="00385551">
      <w:pPr>
        <w:pStyle w:val="Tekstpodstawowy"/>
        <w:numPr>
          <w:ilvl w:val="0"/>
          <w:numId w:val="26"/>
        </w:numPr>
        <w:spacing w:line="276" w:lineRule="auto"/>
        <w:jc w:val="both"/>
        <w:rPr>
          <w:rFonts w:ascii="Cambria" w:hAnsi="Cambria" w:cs="Cambria"/>
          <w:smallCaps w:val="0"/>
          <w:sz w:val="20"/>
          <w:szCs w:val="20"/>
        </w:rPr>
      </w:pPr>
      <w:r w:rsidRPr="006D62E7">
        <w:rPr>
          <w:rFonts w:ascii="Cambria" w:hAnsi="Cambria" w:cs="Cambria"/>
          <w:smallCaps w:val="0"/>
          <w:sz w:val="20"/>
          <w:szCs w:val="20"/>
        </w:rPr>
        <w:t xml:space="preserve">Miejsce wykonania przedmiotu zamówienia: </w:t>
      </w:r>
      <w:r w:rsidR="00935DF4" w:rsidRPr="006D62E7">
        <w:rPr>
          <w:rFonts w:ascii="Cambria" w:hAnsi="Cambria" w:cs="Cambria"/>
          <w:smallCaps w:val="0"/>
          <w:sz w:val="20"/>
          <w:szCs w:val="20"/>
        </w:rPr>
        <w:t>Skarżysko-Kamienna</w:t>
      </w:r>
    </w:p>
    <w:p w14:paraId="4F00E8A0" w14:textId="77777777" w:rsidR="00A07A1E" w:rsidRPr="006D62E7" w:rsidRDefault="00A07A1E" w:rsidP="00A07A1E">
      <w:pPr>
        <w:pStyle w:val="Tekstpodstawowy"/>
        <w:spacing w:line="276" w:lineRule="auto"/>
        <w:jc w:val="both"/>
        <w:rPr>
          <w:rFonts w:ascii="Cambria" w:hAnsi="Cambria" w:cs="Cambria"/>
          <w:b/>
          <w:sz w:val="20"/>
          <w:szCs w:val="20"/>
        </w:rPr>
      </w:pPr>
    </w:p>
    <w:p w14:paraId="70E92ADF" w14:textId="77777777" w:rsidR="00CE5B34" w:rsidRPr="006D62E7" w:rsidRDefault="00671330" w:rsidP="00E317EA">
      <w:pPr>
        <w:shd w:val="clear" w:color="auto" w:fill="BFBFBF"/>
        <w:spacing w:line="276" w:lineRule="auto"/>
        <w:ind w:left="426" w:hanging="426"/>
        <w:rPr>
          <w:rFonts w:ascii="Cambria" w:hAnsi="Cambria" w:cs="Arial"/>
          <w:b/>
        </w:rPr>
      </w:pPr>
      <w:r w:rsidRPr="006D62E7">
        <w:rPr>
          <w:rFonts w:ascii="Cambria" w:hAnsi="Cambria" w:cs="Arial"/>
          <w:b/>
        </w:rPr>
        <w:t>V</w:t>
      </w:r>
      <w:r w:rsidR="000C71F9" w:rsidRPr="006D62E7">
        <w:rPr>
          <w:rFonts w:ascii="Cambria" w:hAnsi="Cambria" w:cs="Arial"/>
          <w:b/>
        </w:rPr>
        <w:t>.</w:t>
      </w:r>
      <w:r w:rsidR="00CE5B34" w:rsidRPr="006D62E7">
        <w:rPr>
          <w:rFonts w:ascii="Cambria" w:hAnsi="Cambria" w:cs="Arial"/>
          <w:b/>
        </w:rPr>
        <w:tab/>
      </w:r>
      <w:bookmarkStart w:id="1" w:name="_Hlk59907369"/>
      <w:r w:rsidR="00007AF7" w:rsidRPr="006D62E7">
        <w:rPr>
          <w:rFonts w:ascii="Cambria" w:hAnsi="Cambria" w:cs="Arial"/>
          <w:b/>
          <w:bCs/>
        </w:rPr>
        <w:t>Podmiotowe</w:t>
      </w:r>
      <w:bookmarkEnd w:id="1"/>
      <w:r w:rsidR="00546BB3" w:rsidRPr="006D62E7">
        <w:rPr>
          <w:rFonts w:ascii="Cambria" w:hAnsi="Cambria" w:cs="Arial"/>
          <w:b/>
          <w:bCs/>
        </w:rPr>
        <w:t xml:space="preserve"> </w:t>
      </w:r>
      <w:r w:rsidR="005D542B" w:rsidRPr="006D62E7">
        <w:rPr>
          <w:rFonts w:ascii="Cambria" w:hAnsi="Cambria" w:cs="Arial"/>
          <w:b/>
          <w:bCs/>
        </w:rPr>
        <w:t>środki dowodowe, warunki udziału w postępowaniu oraz podstawy wykluczenia.</w:t>
      </w:r>
    </w:p>
    <w:p w14:paraId="3C1EAAAB" w14:textId="77777777" w:rsidR="00A87D37" w:rsidRPr="006D62E7" w:rsidRDefault="00CE5B34" w:rsidP="00385551">
      <w:pPr>
        <w:numPr>
          <w:ilvl w:val="0"/>
          <w:numId w:val="17"/>
        </w:numPr>
        <w:spacing w:after="240" w:line="276" w:lineRule="auto"/>
        <w:ind w:left="426" w:hanging="426"/>
        <w:jc w:val="both"/>
        <w:rPr>
          <w:rFonts w:ascii="Cambria" w:hAnsi="Cambria" w:cs="Arial"/>
          <w:sz w:val="20"/>
          <w:szCs w:val="20"/>
        </w:rPr>
      </w:pPr>
      <w:r w:rsidRPr="006D62E7">
        <w:rPr>
          <w:rFonts w:ascii="Cambria" w:hAnsi="Cambria" w:cs="Arial"/>
          <w:sz w:val="20"/>
          <w:szCs w:val="20"/>
        </w:rPr>
        <w:t>O udzielenie zamówieni</w:t>
      </w:r>
      <w:r w:rsidR="00350AC1" w:rsidRPr="006D62E7">
        <w:rPr>
          <w:rFonts w:ascii="Cambria" w:hAnsi="Cambria" w:cs="Arial"/>
          <w:sz w:val="20"/>
          <w:szCs w:val="20"/>
        </w:rPr>
        <w:t>a</w:t>
      </w:r>
      <w:r w:rsidRPr="006D62E7">
        <w:rPr>
          <w:rFonts w:ascii="Cambria" w:hAnsi="Cambria" w:cs="Arial"/>
          <w:sz w:val="20"/>
          <w:szCs w:val="20"/>
        </w:rPr>
        <w:t xml:space="preserve"> mogą ubiegać się Wykonaw</w:t>
      </w:r>
      <w:r w:rsidR="00A87D37" w:rsidRPr="006D62E7">
        <w:rPr>
          <w:rFonts w:ascii="Cambria" w:hAnsi="Cambria" w:cs="Arial"/>
          <w:sz w:val="20"/>
          <w:szCs w:val="20"/>
        </w:rPr>
        <w:t xml:space="preserve">cy, którzy złożą </w:t>
      </w:r>
      <w:r w:rsidR="00735FC7" w:rsidRPr="006D62E7">
        <w:rPr>
          <w:rFonts w:ascii="Cambria" w:hAnsi="Cambria" w:cs="Arial"/>
          <w:sz w:val="20"/>
          <w:szCs w:val="20"/>
        </w:rPr>
        <w:t xml:space="preserve">wraz z ofertą </w:t>
      </w:r>
      <w:r w:rsidR="00A87D37" w:rsidRPr="006D62E7">
        <w:rPr>
          <w:rFonts w:ascii="Cambria" w:hAnsi="Cambria" w:cs="Arial"/>
          <w:sz w:val="20"/>
          <w:szCs w:val="20"/>
        </w:rPr>
        <w:t>oświadczeni</w:t>
      </w:r>
      <w:r w:rsidR="00877C90" w:rsidRPr="006D62E7">
        <w:rPr>
          <w:rFonts w:ascii="Cambria" w:hAnsi="Cambria" w:cs="Arial"/>
          <w:sz w:val="20"/>
          <w:szCs w:val="20"/>
        </w:rPr>
        <w:t>a</w:t>
      </w:r>
      <w:r w:rsidR="002A38DD" w:rsidRPr="006D62E7">
        <w:rPr>
          <w:rFonts w:ascii="Cambria" w:hAnsi="Cambria" w:cs="Arial"/>
          <w:sz w:val="20"/>
          <w:szCs w:val="20"/>
        </w:rPr>
        <w:br/>
      </w:r>
      <w:r w:rsidR="00877C90" w:rsidRPr="006D62E7">
        <w:rPr>
          <w:rFonts w:ascii="Cambria" w:hAnsi="Cambria" w:cs="Arial"/>
          <w:sz w:val="20"/>
          <w:szCs w:val="20"/>
        </w:rPr>
        <w:t xml:space="preserve">a </w:t>
      </w:r>
      <w:r w:rsidR="000508DD" w:rsidRPr="006D62E7">
        <w:rPr>
          <w:rFonts w:ascii="Cambria" w:hAnsi="Cambria" w:cs="Arial"/>
          <w:sz w:val="20"/>
          <w:szCs w:val="20"/>
        </w:rPr>
        <w:t>wskazany W</w:t>
      </w:r>
      <w:r w:rsidR="00933B65" w:rsidRPr="006D62E7">
        <w:rPr>
          <w:rFonts w:ascii="Cambria" w:hAnsi="Cambria" w:cs="Arial"/>
          <w:sz w:val="20"/>
          <w:szCs w:val="20"/>
        </w:rPr>
        <w:t xml:space="preserve">ykonawca </w:t>
      </w:r>
      <w:r w:rsidR="0055512B" w:rsidRPr="006D62E7">
        <w:rPr>
          <w:rFonts w:ascii="Cambria" w:hAnsi="Cambria" w:cs="Arial"/>
          <w:sz w:val="20"/>
          <w:szCs w:val="20"/>
        </w:rPr>
        <w:t xml:space="preserve">na żądanie Zamawiającego </w:t>
      </w:r>
      <w:r w:rsidR="00436EA3" w:rsidRPr="006D62E7">
        <w:rPr>
          <w:rFonts w:ascii="Cambria" w:hAnsi="Cambria" w:cs="Arial"/>
          <w:sz w:val="20"/>
          <w:szCs w:val="20"/>
        </w:rPr>
        <w:t xml:space="preserve">w terminie </w:t>
      </w:r>
      <w:r w:rsidR="00350AC1" w:rsidRPr="006D62E7">
        <w:rPr>
          <w:rFonts w:ascii="Cambria" w:hAnsi="Cambria" w:cs="Arial"/>
          <w:sz w:val="20"/>
          <w:szCs w:val="20"/>
        </w:rPr>
        <w:t xml:space="preserve">nie krótszym niż </w:t>
      </w:r>
      <w:r w:rsidR="00436EA3" w:rsidRPr="006D62E7">
        <w:rPr>
          <w:rFonts w:ascii="Cambria" w:hAnsi="Cambria" w:cs="Arial"/>
          <w:sz w:val="20"/>
          <w:szCs w:val="20"/>
        </w:rPr>
        <w:t>5 dni</w:t>
      </w:r>
      <w:r w:rsidR="00877C90" w:rsidRPr="006D62E7">
        <w:rPr>
          <w:rFonts w:ascii="Cambria" w:hAnsi="Cambria" w:cs="Arial"/>
          <w:sz w:val="20"/>
          <w:szCs w:val="20"/>
        </w:rPr>
        <w:t xml:space="preserve"> od wezwania</w:t>
      </w:r>
      <w:r w:rsidR="006704B7" w:rsidRPr="006D62E7">
        <w:rPr>
          <w:rFonts w:ascii="Cambria" w:hAnsi="Cambria" w:cs="Arial"/>
          <w:sz w:val="20"/>
          <w:szCs w:val="20"/>
        </w:rPr>
        <w:t>,</w:t>
      </w:r>
      <w:r w:rsidR="00472C03" w:rsidRPr="006D62E7">
        <w:rPr>
          <w:rFonts w:ascii="Cambria" w:hAnsi="Cambria" w:cs="Arial"/>
          <w:sz w:val="20"/>
          <w:szCs w:val="20"/>
        </w:rPr>
        <w:t xml:space="preserve"> </w:t>
      </w:r>
      <w:r w:rsidR="0079016F" w:rsidRPr="006D62E7">
        <w:rPr>
          <w:rFonts w:ascii="Cambria" w:hAnsi="Cambria" w:cs="Arial"/>
          <w:sz w:val="20"/>
          <w:szCs w:val="20"/>
        </w:rPr>
        <w:t xml:space="preserve">przedłoży wymagane w SWZ dokumenty </w:t>
      </w:r>
      <w:r w:rsidR="006704B7" w:rsidRPr="006D62E7">
        <w:rPr>
          <w:rFonts w:ascii="Cambria" w:hAnsi="Cambria" w:cs="Arial"/>
          <w:sz w:val="20"/>
          <w:szCs w:val="20"/>
        </w:rPr>
        <w:t>w zakresie:</w:t>
      </w:r>
    </w:p>
    <w:p w14:paraId="7F862D1F" w14:textId="77777777" w:rsidR="00C4401F" w:rsidRPr="006D62E7" w:rsidRDefault="00CE5B34" w:rsidP="00385551">
      <w:pPr>
        <w:numPr>
          <w:ilvl w:val="0"/>
          <w:numId w:val="18"/>
        </w:numPr>
        <w:spacing w:line="276" w:lineRule="auto"/>
        <w:ind w:left="851"/>
        <w:jc w:val="both"/>
        <w:rPr>
          <w:rFonts w:ascii="Cambria" w:hAnsi="Cambria" w:cs="Arial"/>
          <w:sz w:val="20"/>
          <w:szCs w:val="20"/>
        </w:rPr>
      </w:pPr>
      <w:r w:rsidRPr="006D62E7">
        <w:rPr>
          <w:rFonts w:ascii="Cambria" w:hAnsi="Cambria" w:cs="Arial"/>
          <w:sz w:val="20"/>
          <w:szCs w:val="20"/>
        </w:rPr>
        <w:t>spełnieni</w:t>
      </w:r>
      <w:r w:rsidR="00B045E0" w:rsidRPr="006D62E7">
        <w:rPr>
          <w:rFonts w:ascii="Cambria" w:hAnsi="Cambria" w:cs="Arial"/>
          <w:sz w:val="20"/>
          <w:szCs w:val="20"/>
        </w:rPr>
        <w:t>a</w:t>
      </w:r>
      <w:r w:rsidRPr="006D62E7">
        <w:rPr>
          <w:rFonts w:ascii="Cambria" w:hAnsi="Cambria" w:cs="Arial"/>
          <w:sz w:val="20"/>
          <w:szCs w:val="20"/>
        </w:rPr>
        <w:t xml:space="preserve"> warunków </w:t>
      </w:r>
      <w:r w:rsidR="00436EA3" w:rsidRPr="006D62E7">
        <w:rPr>
          <w:rFonts w:ascii="Cambria" w:hAnsi="Cambria" w:cs="Arial"/>
          <w:sz w:val="20"/>
          <w:szCs w:val="20"/>
        </w:rPr>
        <w:t>udziału w postępowaniu</w:t>
      </w:r>
    </w:p>
    <w:p w14:paraId="597DF7A5" w14:textId="77777777" w:rsidR="00DC3551" w:rsidRPr="006D62E7" w:rsidRDefault="00C4401F" w:rsidP="00385551">
      <w:pPr>
        <w:numPr>
          <w:ilvl w:val="0"/>
          <w:numId w:val="18"/>
        </w:numPr>
        <w:spacing w:line="276" w:lineRule="auto"/>
        <w:ind w:left="851"/>
        <w:jc w:val="both"/>
        <w:rPr>
          <w:rFonts w:ascii="Cambria" w:hAnsi="Cambria" w:cs="Arial"/>
          <w:bCs/>
          <w:sz w:val="20"/>
          <w:szCs w:val="20"/>
        </w:rPr>
      </w:pPr>
      <w:r w:rsidRPr="006D62E7">
        <w:rPr>
          <w:rFonts w:ascii="Cambria" w:hAnsi="Cambria" w:cs="Arial"/>
          <w:sz w:val="20"/>
          <w:szCs w:val="20"/>
        </w:rPr>
        <w:t>niepodlegani</w:t>
      </w:r>
      <w:r w:rsidR="00B06662" w:rsidRPr="006D62E7">
        <w:rPr>
          <w:rFonts w:ascii="Cambria" w:hAnsi="Cambria" w:cs="Arial"/>
          <w:sz w:val="20"/>
          <w:szCs w:val="20"/>
        </w:rPr>
        <w:t>a</w:t>
      </w:r>
      <w:r w:rsidR="00436EA3" w:rsidRPr="006D62E7">
        <w:rPr>
          <w:rFonts w:ascii="Cambria" w:hAnsi="Cambria" w:cs="Arial"/>
          <w:bCs/>
          <w:sz w:val="20"/>
          <w:szCs w:val="20"/>
        </w:rPr>
        <w:t xml:space="preserve"> wykluczeni</w:t>
      </w:r>
      <w:r w:rsidR="00B06662" w:rsidRPr="006D62E7">
        <w:rPr>
          <w:rFonts w:ascii="Cambria" w:hAnsi="Cambria" w:cs="Arial"/>
          <w:bCs/>
          <w:sz w:val="20"/>
          <w:szCs w:val="20"/>
        </w:rPr>
        <w:t>u</w:t>
      </w:r>
    </w:p>
    <w:p w14:paraId="509258AC" w14:textId="77777777" w:rsidR="00CE5B34" w:rsidRPr="006D62E7" w:rsidRDefault="00CE5B34" w:rsidP="00DC3551">
      <w:pPr>
        <w:spacing w:line="276" w:lineRule="auto"/>
        <w:ind w:left="851"/>
        <w:jc w:val="both"/>
        <w:rPr>
          <w:rFonts w:ascii="Cambria" w:hAnsi="Cambria" w:cs="Arial"/>
          <w:bCs/>
          <w:sz w:val="20"/>
          <w:szCs w:val="20"/>
        </w:rPr>
      </w:pPr>
    </w:p>
    <w:p w14:paraId="19608F42" w14:textId="77777777" w:rsidR="00487F13" w:rsidRPr="006D62E7" w:rsidRDefault="00487F13" w:rsidP="00385551">
      <w:pPr>
        <w:numPr>
          <w:ilvl w:val="0"/>
          <w:numId w:val="17"/>
        </w:numPr>
        <w:spacing w:after="240" w:line="276" w:lineRule="auto"/>
        <w:ind w:left="426"/>
        <w:jc w:val="both"/>
        <w:rPr>
          <w:rFonts w:ascii="Cambria" w:hAnsi="Cambria" w:cs="Tahoma"/>
          <w:sz w:val="20"/>
          <w:szCs w:val="20"/>
        </w:rPr>
      </w:pPr>
      <w:r w:rsidRPr="006D62E7">
        <w:rPr>
          <w:rFonts w:ascii="Cambria" w:hAnsi="Cambria" w:cs="Tahoma"/>
          <w:sz w:val="20"/>
          <w:szCs w:val="20"/>
        </w:rPr>
        <w:t>Oświadczenia o którym mowa w ust. 1 n</w:t>
      </w:r>
      <w:r w:rsidR="00265D97" w:rsidRPr="006D62E7">
        <w:rPr>
          <w:rFonts w:ascii="Cambria" w:hAnsi="Cambria" w:cs="Tahoma"/>
          <w:sz w:val="20"/>
          <w:szCs w:val="20"/>
        </w:rPr>
        <w:t>ależy złożyć zgodni</w:t>
      </w:r>
      <w:r w:rsidR="00B56227" w:rsidRPr="006D62E7">
        <w:rPr>
          <w:rFonts w:ascii="Cambria" w:hAnsi="Cambria" w:cs="Tahoma"/>
          <w:sz w:val="20"/>
          <w:szCs w:val="20"/>
        </w:rPr>
        <w:t>e</w:t>
      </w:r>
      <w:r w:rsidR="00265D97" w:rsidRPr="006D62E7">
        <w:rPr>
          <w:rFonts w:ascii="Cambria" w:hAnsi="Cambria" w:cs="Tahoma"/>
          <w:sz w:val="20"/>
          <w:szCs w:val="20"/>
        </w:rPr>
        <w:t xml:space="preserve"> z odpowiednim wzorem stanowiącym</w:t>
      </w:r>
      <w:r w:rsidRPr="006D62E7">
        <w:rPr>
          <w:rFonts w:ascii="Cambria" w:hAnsi="Cambria" w:cs="Tahoma"/>
          <w:sz w:val="20"/>
          <w:szCs w:val="20"/>
        </w:rPr>
        <w:t xml:space="preserve"> załączniki do SWZ. Oświadczenia te dla podmiotów składających ofertę wspólnie oraz podmiotów udostępniających zasoby składane są oddzielnie dla każdego z tych podmiotów. Oświadczenia wraz </w:t>
      </w:r>
      <w:r w:rsidR="00D47F83" w:rsidRPr="006D62E7">
        <w:rPr>
          <w:rFonts w:ascii="Cambria" w:hAnsi="Cambria" w:cs="Tahoma"/>
          <w:sz w:val="20"/>
          <w:szCs w:val="20"/>
        </w:rPr>
        <w:br/>
      </w:r>
      <w:r w:rsidRPr="006D62E7">
        <w:rPr>
          <w:rFonts w:ascii="Cambria" w:hAnsi="Cambria" w:cs="Tahoma"/>
          <w:sz w:val="20"/>
          <w:szCs w:val="20"/>
        </w:rPr>
        <w:t>z ofertą składane są w formie elektronicznej opatrzone kwalifikowanym podpisem elektronicznym lub postaci elektronicznej opatrzone podpisem zaufanym lub podpisem osobistym.</w:t>
      </w:r>
    </w:p>
    <w:p w14:paraId="2864A979" w14:textId="77777777" w:rsidR="00777F43" w:rsidRPr="00777F43" w:rsidRDefault="00777F43" w:rsidP="00385551">
      <w:pPr>
        <w:numPr>
          <w:ilvl w:val="0"/>
          <w:numId w:val="17"/>
        </w:numPr>
        <w:spacing w:after="240" w:line="276" w:lineRule="auto"/>
        <w:ind w:left="426" w:hanging="426"/>
        <w:jc w:val="both"/>
        <w:rPr>
          <w:rFonts w:ascii="Cambria" w:hAnsi="Cambria" w:cs="Tahoma"/>
          <w:sz w:val="20"/>
          <w:szCs w:val="20"/>
        </w:rPr>
      </w:pPr>
      <w:r w:rsidRPr="00777F43">
        <w:rPr>
          <w:rFonts w:ascii="Cambria" w:hAnsi="Cambria" w:cs="Tahoma"/>
          <w:b/>
          <w:sz w:val="20"/>
          <w:szCs w:val="20"/>
        </w:rPr>
        <w:t>Uprawnie</w:t>
      </w:r>
      <w:r>
        <w:rPr>
          <w:rFonts w:ascii="Cambria" w:hAnsi="Cambria" w:cs="Tahoma"/>
          <w:b/>
          <w:sz w:val="20"/>
          <w:szCs w:val="20"/>
        </w:rPr>
        <w:t xml:space="preserve">nia </w:t>
      </w:r>
      <w:r w:rsidRPr="00777F43">
        <w:rPr>
          <w:rFonts w:ascii="Cambria" w:hAnsi="Cambria" w:cs="Tahoma"/>
          <w:b/>
          <w:sz w:val="20"/>
          <w:szCs w:val="20"/>
        </w:rPr>
        <w:t>do prowadzenia określonej działalności gospodarczej lub zawodowej, o ile wynika to z odrębnych</w:t>
      </w:r>
      <w:r w:rsidR="00472C03">
        <w:rPr>
          <w:rFonts w:ascii="Cambria" w:hAnsi="Cambria" w:cs="Tahoma"/>
          <w:b/>
          <w:sz w:val="20"/>
          <w:szCs w:val="20"/>
        </w:rPr>
        <w:t xml:space="preserve"> </w:t>
      </w:r>
      <w:r w:rsidRPr="00777F43">
        <w:rPr>
          <w:rFonts w:ascii="Cambria" w:hAnsi="Cambria" w:cs="Tahoma"/>
          <w:b/>
          <w:sz w:val="20"/>
          <w:szCs w:val="20"/>
        </w:rPr>
        <w:t>przepisów</w:t>
      </w:r>
      <w:r>
        <w:rPr>
          <w:rFonts w:ascii="Cambria" w:hAnsi="Cambria" w:cs="Tahoma"/>
          <w:b/>
          <w:sz w:val="20"/>
          <w:szCs w:val="20"/>
        </w:rPr>
        <w:t>:</w:t>
      </w:r>
    </w:p>
    <w:p w14:paraId="38C66046" w14:textId="77777777" w:rsidR="00777F43" w:rsidRPr="00777F43" w:rsidRDefault="00777F43" w:rsidP="00777F43">
      <w:pPr>
        <w:spacing w:after="240" w:line="276" w:lineRule="auto"/>
        <w:ind w:left="426"/>
        <w:jc w:val="both"/>
        <w:rPr>
          <w:rFonts w:ascii="Cambria" w:hAnsi="Cambria" w:cs="Tahoma"/>
          <w:sz w:val="20"/>
          <w:szCs w:val="20"/>
        </w:rPr>
      </w:pPr>
      <w:r>
        <w:rPr>
          <w:rFonts w:ascii="Cambria" w:hAnsi="Cambria" w:cs="Arial"/>
          <w:sz w:val="20"/>
          <w:szCs w:val="20"/>
        </w:rPr>
        <w:t xml:space="preserve">W </w:t>
      </w:r>
      <w:r w:rsidRPr="00777F43">
        <w:rPr>
          <w:rFonts w:ascii="Cambria" w:hAnsi="Cambria" w:cs="Tahoma"/>
          <w:sz w:val="20"/>
          <w:szCs w:val="20"/>
        </w:rPr>
        <w:t xml:space="preserve">celu potwierdzenia spełniania przez wykonawcę warunków udziału w postępowaniu </w:t>
      </w:r>
      <w:r>
        <w:rPr>
          <w:rFonts w:ascii="Cambria" w:hAnsi="Cambria" w:cs="Arial"/>
          <w:sz w:val="20"/>
          <w:szCs w:val="20"/>
        </w:rPr>
        <w:t>w zakresie:</w:t>
      </w:r>
    </w:p>
    <w:p w14:paraId="2D6824B0" w14:textId="77777777" w:rsidR="00546BB3" w:rsidRDefault="00777F43" w:rsidP="00870EA9">
      <w:pPr>
        <w:spacing w:after="240" w:line="276" w:lineRule="auto"/>
        <w:ind w:left="426"/>
        <w:jc w:val="both"/>
        <w:rPr>
          <w:rFonts w:ascii="Cambria" w:hAnsi="Cambria" w:cs="Tahoma"/>
          <w:sz w:val="20"/>
          <w:szCs w:val="20"/>
        </w:rPr>
      </w:pPr>
      <w:bookmarkStart w:id="2" w:name="_Hlk166397077"/>
      <w:r w:rsidRPr="00777F43">
        <w:rPr>
          <w:rFonts w:ascii="Cambria" w:hAnsi="Cambria" w:cs="Tahoma"/>
          <w:sz w:val="20"/>
          <w:szCs w:val="20"/>
        </w:rPr>
        <w:t>Zamawiający odstępuje od opisu sposobu dokonywania oceny spełnienia warunków w tym zakresie. Zamawiający nie dokona oceny spełnienia warunków udziału w postępowaniu</w:t>
      </w:r>
      <w:r>
        <w:rPr>
          <w:rFonts w:ascii="Cambria" w:hAnsi="Cambria" w:cs="Tahoma"/>
          <w:sz w:val="20"/>
          <w:szCs w:val="20"/>
        </w:rPr>
        <w:t>.</w:t>
      </w:r>
    </w:p>
    <w:bookmarkEnd w:id="2"/>
    <w:p w14:paraId="0F5443D0" w14:textId="77777777" w:rsidR="00777F43" w:rsidRPr="00777F43" w:rsidRDefault="00777F43" w:rsidP="00385551">
      <w:pPr>
        <w:numPr>
          <w:ilvl w:val="0"/>
          <w:numId w:val="17"/>
        </w:numPr>
        <w:spacing w:after="240" w:line="276" w:lineRule="auto"/>
        <w:ind w:left="426" w:hanging="426"/>
        <w:jc w:val="both"/>
        <w:rPr>
          <w:rFonts w:ascii="Cambria" w:hAnsi="Cambria" w:cs="Tahoma"/>
          <w:sz w:val="20"/>
          <w:szCs w:val="20"/>
        </w:rPr>
      </w:pPr>
      <w:r>
        <w:rPr>
          <w:rFonts w:ascii="Cambria" w:hAnsi="Cambria" w:cs="Arial"/>
          <w:b/>
          <w:sz w:val="20"/>
          <w:szCs w:val="20"/>
        </w:rPr>
        <w:t>Z</w:t>
      </w:r>
      <w:r w:rsidRPr="00777F43">
        <w:rPr>
          <w:rFonts w:ascii="Cambria" w:hAnsi="Cambria" w:cs="Arial"/>
          <w:b/>
          <w:sz w:val="20"/>
          <w:szCs w:val="20"/>
        </w:rPr>
        <w:t>dolnoś</w:t>
      </w:r>
      <w:r>
        <w:rPr>
          <w:rFonts w:ascii="Cambria" w:hAnsi="Cambria" w:cs="Arial"/>
          <w:b/>
          <w:sz w:val="20"/>
          <w:szCs w:val="20"/>
        </w:rPr>
        <w:t>ć</w:t>
      </w:r>
      <w:r w:rsidRPr="00777F43">
        <w:rPr>
          <w:rFonts w:ascii="Cambria" w:hAnsi="Cambria" w:cs="Arial"/>
          <w:b/>
          <w:sz w:val="20"/>
          <w:szCs w:val="20"/>
        </w:rPr>
        <w:t xml:space="preserve"> techniczn</w:t>
      </w:r>
      <w:r>
        <w:rPr>
          <w:rFonts w:ascii="Cambria" w:hAnsi="Cambria" w:cs="Arial"/>
          <w:b/>
          <w:sz w:val="20"/>
          <w:szCs w:val="20"/>
        </w:rPr>
        <w:t>a</w:t>
      </w:r>
      <w:r w:rsidRPr="00777F43">
        <w:rPr>
          <w:rFonts w:ascii="Cambria" w:hAnsi="Cambria" w:cs="Arial"/>
          <w:b/>
          <w:sz w:val="20"/>
          <w:szCs w:val="20"/>
        </w:rPr>
        <w:t xml:space="preserve"> lub zawodow</w:t>
      </w:r>
      <w:r>
        <w:rPr>
          <w:rFonts w:ascii="Cambria" w:hAnsi="Cambria" w:cs="Arial"/>
          <w:b/>
          <w:sz w:val="20"/>
          <w:szCs w:val="20"/>
        </w:rPr>
        <w:t>a:</w:t>
      </w:r>
    </w:p>
    <w:p w14:paraId="2EBA4E2B" w14:textId="77777777" w:rsidR="00F05D90" w:rsidRPr="00F13048" w:rsidRDefault="00191F88" w:rsidP="00385551">
      <w:pPr>
        <w:numPr>
          <w:ilvl w:val="0"/>
          <w:numId w:val="43"/>
        </w:numPr>
        <w:spacing w:after="240" w:line="276" w:lineRule="auto"/>
        <w:jc w:val="both"/>
        <w:rPr>
          <w:rFonts w:ascii="Cambria" w:hAnsi="Cambria" w:cs="Arial"/>
          <w:sz w:val="20"/>
          <w:szCs w:val="20"/>
        </w:rPr>
      </w:pPr>
      <w:r w:rsidRPr="00F13048">
        <w:rPr>
          <w:rFonts w:ascii="Cambria" w:hAnsi="Cambria" w:cs="Arial"/>
          <w:sz w:val="20"/>
          <w:szCs w:val="20"/>
        </w:rPr>
        <w:t xml:space="preserve">wykonanych </w:t>
      </w:r>
      <w:r w:rsidR="00F63EA4" w:rsidRPr="00F13048">
        <w:rPr>
          <w:rFonts w:ascii="Cambria" w:hAnsi="Cambria" w:cs="Arial"/>
          <w:sz w:val="20"/>
          <w:szCs w:val="20"/>
        </w:rPr>
        <w:t>usług</w:t>
      </w:r>
    </w:p>
    <w:p w14:paraId="3C5585AA" w14:textId="77777777" w:rsidR="00A34F67" w:rsidRDefault="00A34F67" w:rsidP="00A34F67">
      <w:pPr>
        <w:widowControl w:val="0"/>
        <w:autoSpaceDE w:val="0"/>
        <w:autoSpaceDN w:val="0"/>
        <w:adjustRightInd w:val="0"/>
        <w:spacing w:before="100" w:after="100"/>
        <w:ind w:left="786" w:right="-2"/>
        <w:jc w:val="both"/>
        <w:rPr>
          <w:rFonts w:ascii="Cambria" w:hAnsi="Cambria" w:cs="Arial"/>
          <w:color w:val="000000"/>
          <w:sz w:val="20"/>
          <w:szCs w:val="20"/>
        </w:rPr>
      </w:pPr>
      <w:r w:rsidRPr="00D353A4">
        <w:rPr>
          <w:rFonts w:ascii="Cambria" w:hAnsi="Cambria" w:cs="Arial"/>
          <w:color w:val="000000"/>
          <w:sz w:val="20"/>
          <w:szCs w:val="20"/>
        </w:rPr>
        <w:t xml:space="preserve">Na potwierdzenie niniejszego warunku należy złożyć oświadczenie </w:t>
      </w:r>
      <w:r w:rsidRPr="00D353A4">
        <w:rPr>
          <w:rFonts w:ascii="Cambria" w:hAnsi="Cambria" w:cs="Arial"/>
          <w:b/>
          <w:color w:val="000000"/>
          <w:sz w:val="20"/>
          <w:szCs w:val="20"/>
        </w:rPr>
        <w:t>załącznik nr 3 SWZ</w:t>
      </w:r>
      <w:r w:rsidRPr="00D353A4">
        <w:rPr>
          <w:rFonts w:ascii="Cambria" w:hAnsi="Cambria" w:cs="Arial"/>
          <w:color w:val="000000"/>
          <w:sz w:val="20"/>
          <w:szCs w:val="20"/>
        </w:rPr>
        <w:t xml:space="preserve">, że </w:t>
      </w:r>
      <w:r w:rsidRPr="00D353A4">
        <w:rPr>
          <w:rFonts w:ascii="Cambria" w:hAnsi="Cambria" w:cs="Arial"/>
          <w:color w:val="000000"/>
          <w:sz w:val="20"/>
          <w:szCs w:val="20"/>
        </w:rPr>
        <w:br/>
        <w:t xml:space="preserve">w </w:t>
      </w:r>
      <w:r w:rsidRPr="0044623B">
        <w:rPr>
          <w:rFonts w:ascii="Cambria" w:hAnsi="Cambria" w:cs="Arial"/>
          <w:color w:val="000000"/>
          <w:sz w:val="20"/>
          <w:szCs w:val="20"/>
        </w:rPr>
        <w:t xml:space="preserve">okresie ostatnich </w:t>
      </w:r>
      <w:r w:rsidR="007E0D2C">
        <w:rPr>
          <w:rFonts w:ascii="Cambria" w:hAnsi="Cambria" w:cs="Arial"/>
          <w:color w:val="000000"/>
          <w:sz w:val="20"/>
          <w:szCs w:val="20"/>
        </w:rPr>
        <w:t>3</w:t>
      </w:r>
      <w:r w:rsidRPr="0044623B">
        <w:rPr>
          <w:rFonts w:ascii="Cambria" w:hAnsi="Cambria" w:cs="Arial"/>
          <w:color w:val="000000"/>
          <w:sz w:val="20"/>
          <w:szCs w:val="20"/>
        </w:rPr>
        <w:t xml:space="preserve"> lat</w:t>
      </w:r>
      <w:r w:rsidRPr="00D353A4">
        <w:rPr>
          <w:rFonts w:ascii="Cambria" w:hAnsi="Cambria" w:cs="Arial"/>
          <w:color w:val="000000"/>
          <w:sz w:val="20"/>
          <w:szCs w:val="20"/>
        </w:rPr>
        <w:t>, a jeżeli okres prowadzenia działalności jest krótszy – w tym okresie Wykonawca wykonał z należytą starannością:</w:t>
      </w:r>
    </w:p>
    <w:p w14:paraId="6242FB16" w14:textId="6C73B6E8" w:rsidR="002F648F" w:rsidRPr="00E6774B" w:rsidRDefault="007E0D2C" w:rsidP="00E6774B">
      <w:pPr>
        <w:pStyle w:val="Akapitzlist"/>
        <w:widowControl w:val="0"/>
        <w:numPr>
          <w:ilvl w:val="0"/>
          <w:numId w:val="63"/>
        </w:numPr>
        <w:autoSpaceDE w:val="0"/>
        <w:autoSpaceDN w:val="0"/>
        <w:adjustRightInd w:val="0"/>
        <w:spacing w:before="100" w:after="100"/>
        <w:ind w:right="-2"/>
        <w:jc w:val="both"/>
        <w:rPr>
          <w:rFonts w:ascii="Cambria" w:hAnsi="Cambria" w:cs="Arial"/>
          <w:color w:val="000000"/>
          <w:sz w:val="20"/>
          <w:szCs w:val="20"/>
        </w:rPr>
      </w:pPr>
      <w:r w:rsidRPr="007E0D2C">
        <w:rPr>
          <w:rFonts w:ascii="Cambria" w:hAnsi="Cambria" w:cs="Arial"/>
          <w:b/>
          <w:sz w:val="20"/>
          <w:szCs w:val="20"/>
        </w:rPr>
        <w:t>co najmniej jedną usługę obejmującą prace polegające na opracowaniu</w:t>
      </w:r>
      <w:r w:rsidR="00272A93">
        <w:rPr>
          <w:rFonts w:ascii="Cambria" w:hAnsi="Cambria" w:cs="Arial"/>
          <w:b/>
          <w:sz w:val="20"/>
          <w:szCs w:val="20"/>
        </w:rPr>
        <w:t xml:space="preserve"> </w:t>
      </w:r>
      <w:r w:rsidRPr="007E0D2C">
        <w:rPr>
          <w:rFonts w:ascii="Cambria" w:hAnsi="Cambria" w:cs="Arial"/>
          <w:b/>
          <w:sz w:val="20"/>
          <w:szCs w:val="20"/>
        </w:rPr>
        <w:t>dokumentu strategicznego takich jak: Gminny Program Rewitalizacji, Strategia Rozwoju Miasta, Plan Gospodarki Niskoemisyjnej, dla jednostki samorządu terytorialnego o liczbie mieszkańców nie mniejszej niż 30</w:t>
      </w:r>
      <w:r>
        <w:rPr>
          <w:rFonts w:ascii="Cambria" w:hAnsi="Cambria" w:cs="Arial"/>
          <w:b/>
          <w:sz w:val="20"/>
          <w:szCs w:val="20"/>
        </w:rPr>
        <w:t> </w:t>
      </w:r>
      <w:r w:rsidRPr="007E0D2C">
        <w:rPr>
          <w:rFonts w:ascii="Cambria" w:hAnsi="Cambria" w:cs="Arial"/>
          <w:b/>
          <w:sz w:val="20"/>
          <w:szCs w:val="20"/>
        </w:rPr>
        <w:t>000</w:t>
      </w:r>
      <w:r>
        <w:rPr>
          <w:rFonts w:ascii="Cambria" w:hAnsi="Cambria" w:cs="Arial"/>
          <w:b/>
          <w:sz w:val="20"/>
          <w:szCs w:val="20"/>
        </w:rPr>
        <w:t xml:space="preserve">. </w:t>
      </w:r>
    </w:p>
    <w:p w14:paraId="3EA757AE" w14:textId="06F3E667" w:rsidR="007E0D2C" w:rsidRPr="00E411D2" w:rsidRDefault="002F648F" w:rsidP="00E6774B">
      <w:pPr>
        <w:spacing w:after="240" w:line="276" w:lineRule="auto"/>
        <w:ind w:left="1560"/>
        <w:jc w:val="both"/>
        <w:rPr>
          <w:rFonts w:ascii="Cambria" w:hAnsi="Cambria" w:cs="Arial"/>
          <w:b/>
          <w:color w:val="000000"/>
          <w:sz w:val="20"/>
          <w:szCs w:val="20"/>
          <w:u w:val="single"/>
        </w:rPr>
      </w:pPr>
      <w:r w:rsidRPr="00E411D2">
        <w:rPr>
          <w:rFonts w:ascii="Cambria" w:hAnsi="Cambria" w:cs="Arial"/>
          <w:b/>
          <w:color w:val="000000"/>
          <w:sz w:val="20"/>
          <w:szCs w:val="20"/>
          <w:u w:val="single"/>
        </w:rPr>
        <w:t>Za opracowane dokumenty strategiczne należy rozumieć uchwalone dokumenty strategiczne  i ogłoszone w Dzienniku Urzędowym</w:t>
      </w:r>
      <w:r w:rsidR="00E411D2" w:rsidRPr="00E411D2">
        <w:rPr>
          <w:rFonts w:ascii="Cambria" w:hAnsi="Cambria" w:cs="Arial"/>
          <w:b/>
          <w:color w:val="000000"/>
          <w:sz w:val="20"/>
          <w:szCs w:val="20"/>
          <w:u w:val="single"/>
        </w:rPr>
        <w:t>.</w:t>
      </w:r>
    </w:p>
    <w:p w14:paraId="34DB7C23" w14:textId="77777777" w:rsidR="00F13048" w:rsidRPr="00D4465B" w:rsidRDefault="00F13048" w:rsidP="002F648F">
      <w:pPr>
        <w:spacing w:after="240" w:line="276" w:lineRule="auto"/>
        <w:ind w:firstLine="284"/>
        <w:jc w:val="both"/>
        <w:rPr>
          <w:rFonts w:ascii="Cambria" w:hAnsi="Cambria" w:cs="Arial"/>
          <w:b/>
          <w:color w:val="000000"/>
          <w:sz w:val="20"/>
          <w:szCs w:val="20"/>
        </w:rPr>
      </w:pPr>
      <w:r w:rsidRPr="00D4465B">
        <w:rPr>
          <w:rFonts w:ascii="Cambria" w:hAnsi="Cambria" w:cs="Arial"/>
          <w:b/>
          <w:color w:val="000000"/>
          <w:sz w:val="20"/>
          <w:szCs w:val="20"/>
        </w:rPr>
        <w:t>UWAGA!</w:t>
      </w:r>
    </w:p>
    <w:p w14:paraId="633620F5" w14:textId="77777777" w:rsidR="00F13048" w:rsidRPr="00D4465B" w:rsidRDefault="00F13048" w:rsidP="00F13048">
      <w:pPr>
        <w:ind w:left="284"/>
        <w:jc w:val="both"/>
        <w:rPr>
          <w:rFonts w:ascii="Cambria" w:hAnsi="Cambria" w:cs="Arial"/>
          <w:b/>
          <w:color w:val="000000"/>
          <w:sz w:val="20"/>
          <w:szCs w:val="20"/>
        </w:rPr>
      </w:pPr>
      <w:r w:rsidRPr="00D4465B">
        <w:rPr>
          <w:rFonts w:ascii="Cambria" w:hAnsi="Cambria" w:cs="Arial"/>
          <w:b/>
          <w:color w:val="000000"/>
          <w:sz w:val="20"/>
          <w:szCs w:val="20"/>
        </w:rPr>
        <w:t>Zamawiający nie wymaga składania innych podmiotowych środków dowodowych w zakresie opisanych warunków, ale Wykonawca będzie zobowiązany udowodnić na każdym etapie prowadzonego postępowania, że złożone oświadczenie odpowiada prawdzie, jeżeli Zamawiający poweźmie wątpliwości co do prawdziwości złożonego oświadczenia.</w:t>
      </w:r>
    </w:p>
    <w:p w14:paraId="2E9B3378" w14:textId="77777777" w:rsidR="00F13048" w:rsidRPr="00F13048" w:rsidRDefault="00F13048" w:rsidP="00546BB3">
      <w:pPr>
        <w:spacing w:after="240" w:line="276" w:lineRule="auto"/>
        <w:jc w:val="both"/>
        <w:rPr>
          <w:rFonts w:ascii="Cambria" w:hAnsi="Cambria" w:cs="Arial"/>
          <w:i/>
          <w:sz w:val="20"/>
          <w:szCs w:val="20"/>
        </w:rPr>
      </w:pPr>
    </w:p>
    <w:p w14:paraId="13123B9E" w14:textId="77777777" w:rsidR="00D53B4D" w:rsidRPr="00D53B4D" w:rsidRDefault="00D53B4D" w:rsidP="00D53B4D">
      <w:pPr>
        <w:pStyle w:val="Bezodstpw"/>
        <w:numPr>
          <w:ilvl w:val="0"/>
          <w:numId w:val="43"/>
        </w:numPr>
        <w:jc w:val="both"/>
        <w:rPr>
          <w:rFonts w:ascii="Cambria" w:hAnsi="Cambria" w:cs="Arial"/>
          <w:b/>
          <w:sz w:val="20"/>
          <w:szCs w:val="20"/>
        </w:rPr>
      </w:pPr>
      <w:r w:rsidRPr="00D53B4D">
        <w:rPr>
          <w:rFonts w:ascii="Cambria" w:hAnsi="Cambria" w:cs="Arial"/>
          <w:b/>
          <w:sz w:val="20"/>
          <w:szCs w:val="20"/>
        </w:rPr>
        <w:lastRenderedPageBreak/>
        <w:t>Dysponowania osobami, które będą uczestniczyć w wykonywaniu zamówienia publicznego.</w:t>
      </w:r>
    </w:p>
    <w:p w14:paraId="3D85D8A4" w14:textId="77777777" w:rsidR="00D53B4D" w:rsidRDefault="00D53B4D" w:rsidP="00D53B4D">
      <w:pPr>
        <w:widowControl w:val="0"/>
        <w:autoSpaceDE w:val="0"/>
        <w:autoSpaceDN w:val="0"/>
        <w:adjustRightInd w:val="0"/>
        <w:spacing w:before="100" w:after="100"/>
        <w:ind w:left="709" w:right="-2"/>
        <w:jc w:val="both"/>
        <w:rPr>
          <w:rFonts w:ascii="Cambria" w:hAnsi="Cambria" w:cs="Arial"/>
          <w:sz w:val="20"/>
          <w:szCs w:val="20"/>
        </w:rPr>
      </w:pPr>
      <w:r w:rsidRPr="00D53B4D">
        <w:rPr>
          <w:rFonts w:ascii="Cambria" w:hAnsi="Cambria" w:cs="Arial"/>
          <w:sz w:val="20"/>
          <w:szCs w:val="20"/>
        </w:rPr>
        <w:t>Na potwierdzenie niniejszego warunku należy złożyć oświadczenie złącznik nr 3 SWZ, że dysponuje n/w osobami:</w:t>
      </w:r>
    </w:p>
    <w:p w14:paraId="52D4E6EA" w14:textId="77777777" w:rsidR="004B6956" w:rsidRPr="004B6956" w:rsidRDefault="004B6956" w:rsidP="004B6956">
      <w:pPr>
        <w:pStyle w:val="Akapitzlist"/>
        <w:widowControl w:val="0"/>
        <w:numPr>
          <w:ilvl w:val="0"/>
          <w:numId w:val="65"/>
        </w:numPr>
        <w:autoSpaceDE w:val="0"/>
        <w:autoSpaceDN w:val="0"/>
        <w:adjustRightInd w:val="0"/>
        <w:spacing w:before="100" w:after="100"/>
        <w:ind w:right="-2"/>
        <w:jc w:val="both"/>
        <w:rPr>
          <w:rFonts w:ascii="Cambria" w:hAnsi="Cambria" w:cs="Arial"/>
          <w:sz w:val="20"/>
          <w:szCs w:val="20"/>
        </w:rPr>
      </w:pPr>
      <w:r w:rsidRPr="00100EF7">
        <w:rPr>
          <w:rFonts w:ascii="Cambria" w:hAnsi="Cambria" w:cs="Arial"/>
          <w:b/>
          <w:sz w:val="20"/>
          <w:szCs w:val="20"/>
        </w:rPr>
        <w:t>Główny koordynator</w:t>
      </w:r>
      <w:r>
        <w:rPr>
          <w:rFonts w:ascii="Cambria" w:hAnsi="Cambria" w:cs="Arial"/>
          <w:sz w:val="20"/>
          <w:szCs w:val="20"/>
        </w:rPr>
        <w:t xml:space="preserve"> </w:t>
      </w:r>
      <w:r w:rsidRPr="004B6956">
        <w:rPr>
          <w:rFonts w:ascii="Cambria" w:hAnsi="Cambria" w:cs="Arial"/>
          <w:sz w:val="20"/>
          <w:szCs w:val="20"/>
        </w:rPr>
        <w:t xml:space="preserve">posiadający </w:t>
      </w:r>
      <w:bookmarkStart w:id="3" w:name="_Hlk177379697"/>
      <w:r w:rsidRPr="004B6956">
        <w:rPr>
          <w:rFonts w:ascii="Cambria" w:hAnsi="Cambria" w:cs="Arial"/>
          <w:sz w:val="20"/>
          <w:szCs w:val="20"/>
        </w:rPr>
        <w:t xml:space="preserve">doświadczenie </w:t>
      </w:r>
      <w:r w:rsidR="00B11D31">
        <w:rPr>
          <w:rFonts w:ascii="Cambria" w:hAnsi="Cambria" w:cs="Arial"/>
          <w:sz w:val="20"/>
          <w:szCs w:val="20"/>
        </w:rPr>
        <w:t xml:space="preserve">w </w:t>
      </w:r>
      <w:r w:rsidRPr="004B6956">
        <w:rPr>
          <w:rFonts w:ascii="Cambria" w:hAnsi="Cambria" w:cs="Arial"/>
          <w:sz w:val="20"/>
          <w:szCs w:val="20"/>
        </w:rPr>
        <w:t>opracowaniu</w:t>
      </w:r>
      <w:r w:rsidR="00272A93">
        <w:rPr>
          <w:rFonts w:ascii="Cambria" w:hAnsi="Cambria" w:cs="Arial"/>
          <w:sz w:val="20"/>
          <w:szCs w:val="20"/>
        </w:rPr>
        <w:t xml:space="preserve"> minimum 1</w:t>
      </w:r>
      <w:r w:rsidRPr="004B6956">
        <w:rPr>
          <w:rFonts w:ascii="Cambria" w:hAnsi="Cambria" w:cs="Arial"/>
          <w:sz w:val="20"/>
          <w:szCs w:val="20"/>
        </w:rPr>
        <w:t xml:space="preserve"> dokumentu strategicznego takich jak: Gminny Program Rewitalizacji, Strategia Rozwoju Miasta, Plan Gospodarki Niskoemisyjnej, dla jednostki samorządu terytorialnego o liczbie mieszkańców nie mniejszej niż 30 000.</w:t>
      </w:r>
    </w:p>
    <w:bookmarkEnd w:id="3"/>
    <w:p w14:paraId="4CAB88F5" w14:textId="0439263A" w:rsidR="00F13048" w:rsidRPr="009C501D" w:rsidRDefault="00137DBF" w:rsidP="009C501D">
      <w:pPr>
        <w:pStyle w:val="Akapitzlist"/>
        <w:spacing w:after="240"/>
        <w:ind w:left="1069"/>
        <w:jc w:val="both"/>
        <w:rPr>
          <w:rFonts w:ascii="Cambria" w:hAnsi="Cambria" w:cs="Arial"/>
          <w:b/>
          <w:color w:val="000000"/>
          <w:sz w:val="20"/>
          <w:szCs w:val="20"/>
          <w:u w:val="single"/>
        </w:rPr>
      </w:pPr>
      <w:r w:rsidRPr="00137DBF">
        <w:rPr>
          <w:rFonts w:ascii="Cambria" w:hAnsi="Cambria" w:cs="Arial"/>
          <w:b/>
          <w:color w:val="000000"/>
          <w:sz w:val="20"/>
          <w:szCs w:val="20"/>
          <w:u w:val="single"/>
        </w:rPr>
        <w:t>Za opracowane dokumenty strategiczne należy rozumieć uchwalone dokumenty strategiczne    i ogłoszone w Dzienniku Urzędowym.</w:t>
      </w:r>
    </w:p>
    <w:p w14:paraId="6BB1F2B2" w14:textId="77777777" w:rsidR="00777F43" w:rsidRPr="00651359" w:rsidRDefault="00777F43" w:rsidP="00651359">
      <w:pPr>
        <w:pStyle w:val="Akapitzlist"/>
        <w:numPr>
          <w:ilvl w:val="0"/>
          <w:numId w:val="17"/>
        </w:numPr>
        <w:spacing w:after="240"/>
        <w:ind w:left="426" w:hanging="426"/>
        <w:jc w:val="both"/>
        <w:rPr>
          <w:rFonts w:ascii="Cambria" w:hAnsi="Cambria" w:cs="Arial"/>
          <w:sz w:val="20"/>
          <w:szCs w:val="20"/>
        </w:rPr>
      </w:pPr>
      <w:r w:rsidRPr="00651359">
        <w:rPr>
          <w:rFonts w:ascii="Cambria" w:hAnsi="Cambria" w:cs="Arial"/>
          <w:b/>
          <w:sz w:val="20"/>
          <w:szCs w:val="20"/>
        </w:rPr>
        <w:t>Sytuacja ekonomiczna i finansowa:</w:t>
      </w:r>
    </w:p>
    <w:p w14:paraId="24B892BF" w14:textId="77777777" w:rsidR="00550837" w:rsidRPr="00604514" w:rsidRDefault="007F48F2" w:rsidP="00777F43">
      <w:pPr>
        <w:widowControl w:val="0"/>
        <w:autoSpaceDE w:val="0"/>
        <w:autoSpaceDN w:val="0"/>
        <w:adjustRightInd w:val="0"/>
        <w:spacing w:line="276" w:lineRule="auto"/>
        <w:ind w:left="426"/>
        <w:jc w:val="both"/>
        <w:rPr>
          <w:rFonts w:ascii="Cambria" w:hAnsi="Cambria" w:cs="Arial"/>
          <w:sz w:val="20"/>
          <w:szCs w:val="20"/>
        </w:rPr>
      </w:pPr>
      <w:r w:rsidRPr="00604514">
        <w:rPr>
          <w:rFonts w:ascii="Cambria" w:hAnsi="Cambria" w:cs="Arial"/>
          <w:sz w:val="20"/>
          <w:szCs w:val="20"/>
        </w:rPr>
        <w:t>W celu potwierdzenia spełniania przez wykonawcę warunków udziału w postępowaniu Zamawiający żąda złożenia następujących podmiotowych środków dowodowych</w:t>
      </w:r>
      <w:r w:rsidR="00CE5B34" w:rsidRPr="00604514">
        <w:rPr>
          <w:rFonts w:ascii="Cambria" w:hAnsi="Cambria" w:cs="Arial"/>
          <w:sz w:val="20"/>
          <w:szCs w:val="20"/>
        </w:rPr>
        <w:t>:</w:t>
      </w:r>
    </w:p>
    <w:p w14:paraId="57E27B6F" w14:textId="77777777" w:rsidR="00604514" w:rsidRDefault="00604514" w:rsidP="00604514">
      <w:pPr>
        <w:widowControl w:val="0"/>
        <w:autoSpaceDE w:val="0"/>
        <w:autoSpaceDN w:val="0"/>
        <w:adjustRightInd w:val="0"/>
        <w:spacing w:line="276" w:lineRule="auto"/>
        <w:jc w:val="both"/>
        <w:rPr>
          <w:rFonts w:ascii="Cambria" w:hAnsi="Cambria" w:cs="Arial"/>
          <w:sz w:val="20"/>
          <w:szCs w:val="20"/>
          <w:highlight w:val="yellow"/>
        </w:rPr>
      </w:pPr>
    </w:p>
    <w:p w14:paraId="26A62732" w14:textId="77777777" w:rsidR="00777F43" w:rsidRPr="00777F43" w:rsidRDefault="00777F43" w:rsidP="00777F43">
      <w:pPr>
        <w:spacing w:after="240" w:line="276" w:lineRule="auto"/>
        <w:ind w:left="426"/>
        <w:jc w:val="both"/>
        <w:rPr>
          <w:rFonts w:ascii="Cambria" w:hAnsi="Cambria" w:cs="Tahoma"/>
          <w:sz w:val="20"/>
          <w:szCs w:val="20"/>
        </w:rPr>
      </w:pPr>
      <w:r w:rsidRPr="00777F43">
        <w:rPr>
          <w:rFonts w:ascii="Cambria" w:hAnsi="Cambria" w:cs="Tahoma"/>
          <w:sz w:val="20"/>
          <w:szCs w:val="20"/>
        </w:rPr>
        <w:t>Zamawiający odstępuje od opisu sposobu dokonywania oceny spełnienia warunków w tym zakresie. Zamawiający nie dokona oceny spełnienia warunków udziału w postępowaniu</w:t>
      </w:r>
      <w:r>
        <w:rPr>
          <w:rFonts w:ascii="Cambria" w:hAnsi="Cambria" w:cs="Tahoma"/>
          <w:sz w:val="20"/>
          <w:szCs w:val="20"/>
        </w:rPr>
        <w:t>.</w:t>
      </w:r>
    </w:p>
    <w:p w14:paraId="4F3A62C9" w14:textId="77777777" w:rsidR="00174747" w:rsidRPr="00D83F83" w:rsidRDefault="00243E3A" w:rsidP="00D83F83">
      <w:pPr>
        <w:pStyle w:val="Akapitzlist"/>
        <w:numPr>
          <w:ilvl w:val="0"/>
          <w:numId w:val="17"/>
        </w:numPr>
        <w:ind w:left="426" w:hanging="426"/>
        <w:jc w:val="both"/>
        <w:rPr>
          <w:rFonts w:ascii="Cambria" w:hAnsi="Cambria" w:cs="Tahoma"/>
          <w:b/>
          <w:sz w:val="20"/>
          <w:szCs w:val="20"/>
        </w:rPr>
      </w:pPr>
      <w:r w:rsidRPr="00D83F83">
        <w:rPr>
          <w:rFonts w:ascii="Cambria" w:hAnsi="Cambria" w:cs="Tahoma"/>
          <w:b/>
          <w:bCs/>
          <w:sz w:val="20"/>
          <w:szCs w:val="20"/>
        </w:rPr>
        <w:t>Poleganie na zasobach innych podm</w:t>
      </w:r>
      <w:r w:rsidR="00A724FB" w:rsidRPr="00D83F83">
        <w:rPr>
          <w:rFonts w:ascii="Cambria" w:hAnsi="Cambria" w:cs="Tahoma"/>
          <w:b/>
          <w:bCs/>
          <w:sz w:val="20"/>
          <w:szCs w:val="20"/>
        </w:rPr>
        <w:t>iotów</w:t>
      </w:r>
      <w:r w:rsidR="00174747" w:rsidRPr="00D83F83">
        <w:rPr>
          <w:rFonts w:ascii="Cambria" w:hAnsi="Cambria" w:cs="Tahoma"/>
          <w:b/>
          <w:sz w:val="20"/>
          <w:szCs w:val="20"/>
        </w:rPr>
        <w:t>:</w:t>
      </w:r>
    </w:p>
    <w:p w14:paraId="0DEC86A6" w14:textId="77777777" w:rsidR="00B702A4" w:rsidRPr="007D6960" w:rsidRDefault="00B702A4" w:rsidP="00385551">
      <w:pPr>
        <w:numPr>
          <w:ilvl w:val="0"/>
          <w:numId w:val="19"/>
        </w:numPr>
        <w:spacing w:line="276" w:lineRule="auto"/>
        <w:ind w:left="709" w:hanging="283"/>
        <w:jc w:val="both"/>
        <w:rPr>
          <w:rFonts w:ascii="Cambria" w:hAnsi="Cambria" w:cs="Tahoma"/>
          <w:sz w:val="20"/>
          <w:szCs w:val="20"/>
        </w:rPr>
      </w:pPr>
      <w:r w:rsidRPr="00DC3551">
        <w:rPr>
          <w:rFonts w:ascii="Cambria" w:hAnsi="Cambria" w:cs="Tahoma"/>
          <w:sz w:val="20"/>
          <w:szCs w:val="20"/>
        </w:rPr>
        <w:t>Wykonawca może w celu potwierdzenia</w:t>
      </w:r>
      <w:r w:rsidRPr="007D6960">
        <w:rPr>
          <w:rFonts w:ascii="Cambria" w:hAnsi="Cambria" w:cs="Tahoma"/>
          <w:sz w:val="20"/>
          <w:szCs w:val="20"/>
        </w:rPr>
        <w:t xml:space="preserve"> spełniania warunków udziału w postępowaniu </w:t>
      </w:r>
      <w:r w:rsidR="00D47F83">
        <w:rPr>
          <w:rFonts w:ascii="Cambria" w:hAnsi="Cambria" w:cs="Tahoma"/>
          <w:sz w:val="20"/>
          <w:szCs w:val="20"/>
        </w:rPr>
        <w:br/>
      </w:r>
      <w:r w:rsidRPr="007D6960">
        <w:rPr>
          <w:rFonts w:ascii="Cambria" w:hAnsi="Cambria" w:cs="Tahoma"/>
          <w:sz w:val="20"/>
          <w:szCs w:val="20"/>
        </w:rPr>
        <w:t>w stosownych sytuacjach oraz w odniesieniu do konkretnego zamówienia, lub jego części, polegać na zdolnościach technicznych lub zawodowych lub sytuacji finansowej lub ekonomicznej podmiotów udostępniających zasoby, niezależni</w:t>
      </w:r>
      <w:r w:rsidR="00243E3A">
        <w:rPr>
          <w:rFonts w:ascii="Cambria" w:hAnsi="Cambria" w:cs="Tahoma"/>
          <w:sz w:val="20"/>
          <w:szCs w:val="20"/>
        </w:rPr>
        <w:t>e od charakteru prawnego łączącego</w:t>
      </w:r>
      <w:r w:rsidRPr="007D6960">
        <w:rPr>
          <w:rFonts w:ascii="Cambria" w:hAnsi="Cambria" w:cs="Tahoma"/>
          <w:sz w:val="20"/>
          <w:szCs w:val="20"/>
        </w:rPr>
        <w:t xml:space="preserve"> go z nimi stosunków prawnych.</w:t>
      </w:r>
    </w:p>
    <w:p w14:paraId="45F648AC" w14:textId="77777777" w:rsidR="00B702A4" w:rsidRPr="007D6960" w:rsidRDefault="00B702A4" w:rsidP="00385551">
      <w:pPr>
        <w:numPr>
          <w:ilvl w:val="0"/>
          <w:numId w:val="19"/>
        </w:numPr>
        <w:spacing w:line="276" w:lineRule="auto"/>
        <w:ind w:left="709" w:hanging="283"/>
        <w:jc w:val="both"/>
        <w:rPr>
          <w:rFonts w:ascii="Cambria" w:hAnsi="Cambria" w:cs="Tahoma"/>
          <w:sz w:val="20"/>
          <w:szCs w:val="20"/>
        </w:rPr>
      </w:pPr>
      <w:r w:rsidRPr="007D6960">
        <w:rPr>
          <w:rFonts w:ascii="Cambria" w:hAnsi="Cambria" w:cs="Tahoma"/>
          <w:sz w:val="20"/>
          <w:szCs w:val="20"/>
        </w:rPr>
        <w:t xml:space="preserve">W odniesieniu do warunków dotyczących wykształcenia, kwalifikacji zawodowych lub doświadczenia </w:t>
      </w:r>
      <w:r w:rsidR="00243E3A">
        <w:rPr>
          <w:rFonts w:ascii="Cambria" w:hAnsi="Cambria" w:cs="Tahoma"/>
          <w:sz w:val="20"/>
          <w:szCs w:val="20"/>
        </w:rPr>
        <w:t>W</w:t>
      </w:r>
      <w:r w:rsidRPr="007D6960">
        <w:rPr>
          <w:rFonts w:ascii="Cambria" w:hAnsi="Cambria" w:cs="Tahoma"/>
          <w:sz w:val="20"/>
          <w:szCs w:val="20"/>
        </w:rPr>
        <w:t>ykonawcy mogą polegać na zdolnościach podmiotów udostępniających zasoby, jeśli podmioty te wykonają roboty budowlane lub usługi, do realizacji których te zdolności są wymagane.</w:t>
      </w:r>
    </w:p>
    <w:p w14:paraId="144EDB6F" w14:textId="77777777" w:rsidR="00B702A4" w:rsidRPr="007D6960" w:rsidRDefault="00B702A4" w:rsidP="00385551">
      <w:pPr>
        <w:numPr>
          <w:ilvl w:val="0"/>
          <w:numId w:val="19"/>
        </w:numPr>
        <w:spacing w:line="276" w:lineRule="auto"/>
        <w:ind w:left="709" w:hanging="283"/>
        <w:jc w:val="both"/>
        <w:rPr>
          <w:rFonts w:ascii="Cambria" w:hAnsi="Cambria" w:cs="Tahoma"/>
          <w:sz w:val="20"/>
          <w:szCs w:val="20"/>
        </w:rPr>
      </w:pPr>
      <w:r w:rsidRPr="007D6960">
        <w:rPr>
          <w:rFonts w:ascii="Cambria" w:hAnsi="Cambria" w:cs="Tahoma"/>
          <w:sz w:val="20"/>
          <w:szCs w:val="20"/>
        </w:rPr>
        <w:t xml:space="preserve">Wykonawca, który polega na zdolnościach lub sytuacji podmiotów udostępniających zasoby, składa, wraz z wnioskiem o dopuszczenie do udziału w postępowaniu albo odpowiednio wraz </w:t>
      </w:r>
      <w:r w:rsidR="00D47F83">
        <w:rPr>
          <w:rFonts w:ascii="Cambria" w:hAnsi="Cambria" w:cs="Tahoma"/>
          <w:sz w:val="20"/>
          <w:szCs w:val="20"/>
        </w:rPr>
        <w:br/>
      </w:r>
      <w:r w:rsidRPr="007D6960">
        <w:rPr>
          <w:rFonts w:ascii="Cambria" w:hAnsi="Cambria" w:cs="Tahoma"/>
          <w:sz w:val="20"/>
          <w:szCs w:val="20"/>
        </w:rPr>
        <w:t xml:space="preserve">z ofertą, zobowiązanie podmiotu udostępniającego zasoby do oddania mu do dyspozycji niezbędnych zasobów na potrzeby realizacji danego zamówienia lub inny podmiotowy środek dowodowy potwierdzający, że </w:t>
      </w:r>
      <w:r w:rsidR="00243E3A">
        <w:rPr>
          <w:rFonts w:ascii="Cambria" w:hAnsi="Cambria" w:cs="Tahoma"/>
          <w:sz w:val="20"/>
          <w:szCs w:val="20"/>
        </w:rPr>
        <w:t>W</w:t>
      </w:r>
      <w:r w:rsidRPr="007D6960">
        <w:rPr>
          <w:rFonts w:ascii="Cambria" w:hAnsi="Cambria" w:cs="Tahoma"/>
          <w:sz w:val="20"/>
          <w:szCs w:val="20"/>
        </w:rPr>
        <w:t>ykonawca realizując zamówienie, będzie dysponował niezbędnymi zasobami tych podmiotów.</w:t>
      </w:r>
    </w:p>
    <w:p w14:paraId="3044E8D9" w14:textId="77777777" w:rsidR="00B702A4" w:rsidRPr="007D6960" w:rsidRDefault="00B702A4" w:rsidP="00385551">
      <w:pPr>
        <w:numPr>
          <w:ilvl w:val="0"/>
          <w:numId w:val="19"/>
        </w:numPr>
        <w:spacing w:line="276" w:lineRule="auto"/>
        <w:ind w:left="709" w:hanging="283"/>
        <w:jc w:val="both"/>
        <w:rPr>
          <w:rFonts w:ascii="Cambria" w:hAnsi="Cambria" w:cs="Tahoma"/>
          <w:sz w:val="20"/>
          <w:szCs w:val="20"/>
        </w:rPr>
      </w:pPr>
      <w:r w:rsidRPr="007D6960">
        <w:rPr>
          <w:rFonts w:ascii="Cambria" w:hAnsi="Cambria" w:cs="Tahoma"/>
          <w:sz w:val="20"/>
          <w:szCs w:val="20"/>
        </w:rPr>
        <w:t xml:space="preserve">Zobowiązanie podmiotu udostępniającego zasoby, o którym mowa w ust. 3, potwierdza, że stosunek łączący </w:t>
      </w:r>
      <w:r w:rsidR="00243E3A">
        <w:rPr>
          <w:rFonts w:ascii="Cambria" w:hAnsi="Cambria" w:cs="Tahoma"/>
          <w:sz w:val="20"/>
          <w:szCs w:val="20"/>
        </w:rPr>
        <w:t>W</w:t>
      </w:r>
      <w:r w:rsidRPr="007D6960">
        <w:rPr>
          <w:rFonts w:ascii="Cambria" w:hAnsi="Cambria" w:cs="Tahoma"/>
          <w:sz w:val="20"/>
          <w:szCs w:val="20"/>
        </w:rPr>
        <w:t>ykonawcę z podmiotami udostępniającymi zasoby gwarantuje rzeczywisty dostęp do tych zasobów oraz określa w szczególności:</w:t>
      </w:r>
    </w:p>
    <w:p w14:paraId="5EA59729" w14:textId="77777777" w:rsidR="00B702A4" w:rsidRPr="007D6960" w:rsidRDefault="00B702A4" w:rsidP="00385551">
      <w:pPr>
        <w:numPr>
          <w:ilvl w:val="0"/>
          <w:numId w:val="20"/>
        </w:numPr>
        <w:spacing w:line="276" w:lineRule="auto"/>
        <w:ind w:left="993" w:hanging="283"/>
        <w:jc w:val="both"/>
        <w:rPr>
          <w:rFonts w:ascii="Cambria" w:hAnsi="Cambria" w:cs="Tahoma"/>
          <w:sz w:val="20"/>
          <w:szCs w:val="20"/>
        </w:rPr>
      </w:pPr>
      <w:r w:rsidRPr="007D6960">
        <w:rPr>
          <w:rFonts w:ascii="Cambria" w:hAnsi="Cambria" w:cs="Tahoma"/>
          <w:sz w:val="20"/>
          <w:szCs w:val="20"/>
        </w:rPr>
        <w:t xml:space="preserve">zakres dostępnych </w:t>
      </w:r>
      <w:r w:rsidR="00243E3A">
        <w:rPr>
          <w:rFonts w:ascii="Cambria" w:hAnsi="Cambria" w:cs="Tahoma"/>
          <w:sz w:val="20"/>
          <w:szCs w:val="20"/>
        </w:rPr>
        <w:t>W</w:t>
      </w:r>
      <w:r w:rsidRPr="007D6960">
        <w:rPr>
          <w:rFonts w:ascii="Cambria" w:hAnsi="Cambria" w:cs="Tahoma"/>
          <w:sz w:val="20"/>
          <w:szCs w:val="20"/>
        </w:rPr>
        <w:t>ykonawcy zasobów podmiotu udostępniającego zasoby;</w:t>
      </w:r>
    </w:p>
    <w:p w14:paraId="11A4E0EE" w14:textId="77777777" w:rsidR="00B702A4" w:rsidRPr="007D6960" w:rsidRDefault="00B702A4" w:rsidP="00385551">
      <w:pPr>
        <w:numPr>
          <w:ilvl w:val="0"/>
          <w:numId w:val="20"/>
        </w:numPr>
        <w:spacing w:line="276" w:lineRule="auto"/>
        <w:ind w:left="993" w:hanging="283"/>
        <w:jc w:val="both"/>
        <w:rPr>
          <w:rFonts w:ascii="Cambria" w:hAnsi="Cambria" w:cs="Tahoma"/>
          <w:sz w:val="20"/>
          <w:szCs w:val="20"/>
        </w:rPr>
      </w:pPr>
      <w:r w:rsidRPr="007D6960">
        <w:rPr>
          <w:rFonts w:ascii="Cambria" w:hAnsi="Cambria" w:cs="Tahoma"/>
          <w:sz w:val="20"/>
          <w:szCs w:val="20"/>
        </w:rPr>
        <w:t xml:space="preserve">sposób i okres udostępnienia </w:t>
      </w:r>
      <w:r w:rsidR="00243E3A">
        <w:rPr>
          <w:rFonts w:ascii="Cambria" w:hAnsi="Cambria" w:cs="Tahoma"/>
          <w:sz w:val="20"/>
          <w:szCs w:val="20"/>
        </w:rPr>
        <w:t>W</w:t>
      </w:r>
      <w:r w:rsidRPr="007D6960">
        <w:rPr>
          <w:rFonts w:ascii="Cambria" w:hAnsi="Cambria" w:cs="Tahoma"/>
          <w:sz w:val="20"/>
          <w:szCs w:val="20"/>
        </w:rPr>
        <w:t>ykonawcy i wykorzystania przez niego zasobów podmiotu udostępniającego te zasoby przy wykonywaniu zamówienia;</w:t>
      </w:r>
    </w:p>
    <w:p w14:paraId="7D55C68D" w14:textId="77777777" w:rsidR="00B702A4" w:rsidRPr="007D6960" w:rsidRDefault="00B702A4" w:rsidP="00385551">
      <w:pPr>
        <w:numPr>
          <w:ilvl w:val="0"/>
          <w:numId w:val="20"/>
        </w:numPr>
        <w:spacing w:line="276" w:lineRule="auto"/>
        <w:ind w:left="993" w:hanging="283"/>
        <w:jc w:val="both"/>
        <w:rPr>
          <w:rFonts w:ascii="Cambria" w:hAnsi="Cambria" w:cs="Tahoma"/>
          <w:sz w:val="20"/>
          <w:szCs w:val="20"/>
        </w:rPr>
      </w:pPr>
      <w:r w:rsidRPr="007D6960">
        <w:rPr>
          <w:rFonts w:ascii="Cambria" w:hAnsi="Cambria" w:cs="Tahoma"/>
          <w:sz w:val="20"/>
          <w:szCs w:val="20"/>
        </w:rPr>
        <w:t xml:space="preserve">czy i w jakim zakresie podmiot udostępniający zasoby, na zdolnościach którego </w:t>
      </w:r>
      <w:r w:rsidR="00243E3A">
        <w:rPr>
          <w:rFonts w:ascii="Cambria" w:hAnsi="Cambria" w:cs="Tahoma"/>
          <w:sz w:val="20"/>
          <w:szCs w:val="20"/>
        </w:rPr>
        <w:t>W</w:t>
      </w:r>
      <w:r w:rsidRPr="007D6960">
        <w:rPr>
          <w:rFonts w:ascii="Cambria" w:hAnsi="Cambria" w:cs="Tahoma"/>
          <w:sz w:val="20"/>
          <w:szCs w:val="20"/>
        </w:rPr>
        <w:t xml:space="preserve">ykonawca polega w odniesieniu do warunków udziału w postępowaniu dotyczących wykształcenia, kwalifikacji zawodowych lub doświadczenia, zrealizuje roboty budowlane lub usługi, których wskazane zdolności dotyczą. </w:t>
      </w:r>
    </w:p>
    <w:p w14:paraId="5EAF02FC" w14:textId="77777777" w:rsidR="004D7938" w:rsidRPr="00CC2D4D" w:rsidRDefault="00B702A4" w:rsidP="00385551">
      <w:pPr>
        <w:numPr>
          <w:ilvl w:val="0"/>
          <w:numId w:val="19"/>
        </w:numPr>
        <w:autoSpaceDE w:val="0"/>
        <w:spacing w:line="276" w:lineRule="auto"/>
        <w:ind w:left="709" w:hanging="283"/>
        <w:jc w:val="both"/>
        <w:rPr>
          <w:rFonts w:ascii="Cambria" w:hAnsi="Cambria" w:cs="Arial"/>
          <w:sz w:val="20"/>
          <w:szCs w:val="20"/>
        </w:rPr>
      </w:pPr>
      <w:r w:rsidRPr="007D6960">
        <w:rPr>
          <w:rFonts w:ascii="Cambria" w:hAnsi="Cambria" w:cs="Tahoma"/>
          <w:sz w:val="20"/>
          <w:szCs w:val="20"/>
        </w:rPr>
        <w:t xml:space="preserve">Zamawiający ocenia, czy udostępniane </w:t>
      </w:r>
      <w:r w:rsidR="00243E3A">
        <w:rPr>
          <w:rFonts w:ascii="Cambria" w:hAnsi="Cambria" w:cs="Tahoma"/>
          <w:sz w:val="20"/>
          <w:szCs w:val="20"/>
        </w:rPr>
        <w:t>W</w:t>
      </w:r>
      <w:r w:rsidRPr="007D6960">
        <w:rPr>
          <w:rFonts w:ascii="Cambria" w:hAnsi="Cambria" w:cs="Tahoma"/>
          <w:sz w:val="20"/>
          <w:szCs w:val="20"/>
        </w:rPr>
        <w:t xml:space="preserve">ykonawcy przez podmioty udostępniające zasoby zdolności techniczne lub zawodowe lub ich sytuacja finansowa lub ekonomiczna, pozwalają </w:t>
      </w:r>
      <w:r w:rsidR="00D47F83">
        <w:rPr>
          <w:rFonts w:ascii="Cambria" w:hAnsi="Cambria" w:cs="Tahoma"/>
          <w:sz w:val="20"/>
          <w:szCs w:val="20"/>
        </w:rPr>
        <w:br/>
      </w:r>
      <w:r w:rsidRPr="007D6960">
        <w:rPr>
          <w:rFonts w:ascii="Cambria" w:hAnsi="Cambria" w:cs="Tahoma"/>
          <w:sz w:val="20"/>
          <w:szCs w:val="20"/>
        </w:rPr>
        <w:t xml:space="preserve">na wykazanie przez </w:t>
      </w:r>
      <w:r w:rsidR="00243E3A">
        <w:rPr>
          <w:rFonts w:ascii="Cambria" w:hAnsi="Cambria" w:cs="Tahoma"/>
          <w:sz w:val="20"/>
          <w:szCs w:val="20"/>
        </w:rPr>
        <w:t>W</w:t>
      </w:r>
      <w:r w:rsidRPr="007D6960">
        <w:rPr>
          <w:rFonts w:ascii="Cambria" w:hAnsi="Cambria" w:cs="Tahoma"/>
          <w:sz w:val="20"/>
          <w:szCs w:val="20"/>
        </w:rPr>
        <w:t xml:space="preserve">ykonawcę spełniania warunków udziału w postępowaniu, o których mowa </w:t>
      </w:r>
      <w:r w:rsidR="00D47F83">
        <w:rPr>
          <w:rFonts w:ascii="Cambria" w:hAnsi="Cambria" w:cs="Tahoma"/>
          <w:sz w:val="20"/>
          <w:szCs w:val="20"/>
        </w:rPr>
        <w:br/>
      </w:r>
      <w:r w:rsidRPr="007D6960">
        <w:rPr>
          <w:rFonts w:ascii="Cambria" w:hAnsi="Cambria" w:cs="Tahoma"/>
          <w:sz w:val="20"/>
          <w:szCs w:val="20"/>
        </w:rPr>
        <w:t>w art. 112 ust. 2 pkt 3</w:t>
      </w:r>
      <w:r w:rsidR="00DD607E" w:rsidRPr="007D6960">
        <w:rPr>
          <w:rFonts w:ascii="Cambria" w:hAnsi="Cambria" w:cs="Tahoma"/>
          <w:sz w:val="20"/>
          <w:szCs w:val="20"/>
        </w:rPr>
        <w:t>)</w:t>
      </w:r>
      <w:r w:rsidRPr="007D6960">
        <w:rPr>
          <w:rFonts w:ascii="Cambria" w:hAnsi="Cambria" w:cs="Tahoma"/>
          <w:sz w:val="20"/>
          <w:szCs w:val="20"/>
        </w:rPr>
        <w:t xml:space="preserve"> i 4</w:t>
      </w:r>
      <w:r w:rsidR="00DD607E" w:rsidRPr="007D6960">
        <w:rPr>
          <w:rFonts w:ascii="Cambria" w:hAnsi="Cambria" w:cs="Tahoma"/>
          <w:sz w:val="20"/>
          <w:szCs w:val="20"/>
        </w:rPr>
        <w:t>)</w:t>
      </w:r>
      <w:r w:rsidRPr="007D6960">
        <w:rPr>
          <w:rFonts w:ascii="Cambria" w:hAnsi="Cambria" w:cs="Tahoma"/>
          <w:sz w:val="20"/>
          <w:szCs w:val="20"/>
        </w:rPr>
        <w:t xml:space="preserve">, a także bada, czy nie zachodzą wobec tego podmiotu podstawy wykluczenia, które zostały przewidziane względem </w:t>
      </w:r>
      <w:r w:rsidR="00243E3A">
        <w:rPr>
          <w:rFonts w:ascii="Cambria" w:hAnsi="Cambria" w:cs="Tahoma"/>
          <w:sz w:val="20"/>
          <w:szCs w:val="20"/>
        </w:rPr>
        <w:t>W</w:t>
      </w:r>
      <w:r w:rsidRPr="007D6960">
        <w:rPr>
          <w:rFonts w:ascii="Cambria" w:hAnsi="Cambria" w:cs="Tahoma"/>
          <w:sz w:val="20"/>
          <w:szCs w:val="20"/>
        </w:rPr>
        <w:t>ykonawcy.</w:t>
      </w:r>
    </w:p>
    <w:p w14:paraId="7B126FCF" w14:textId="77777777" w:rsidR="00CC2D4D" w:rsidRDefault="00CC2D4D" w:rsidP="00385551">
      <w:pPr>
        <w:numPr>
          <w:ilvl w:val="0"/>
          <w:numId w:val="19"/>
        </w:numPr>
        <w:autoSpaceDE w:val="0"/>
        <w:spacing w:line="276" w:lineRule="auto"/>
        <w:ind w:left="709" w:hanging="283"/>
        <w:jc w:val="both"/>
        <w:rPr>
          <w:rFonts w:ascii="Cambria" w:hAnsi="Cambria" w:cs="Arial"/>
          <w:sz w:val="20"/>
          <w:szCs w:val="20"/>
        </w:rPr>
      </w:pPr>
      <w:r w:rsidRPr="00295A15">
        <w:rPr>
          <w:rFonts w:ascii="Cambria" w:hAnsi="Cambria" w:cs="Arial"/>
          <w:sz w:val="20"/>
          <w:szCs w:val="20"/>
        </w:rPr>
        <w:lastRenderedPageBreak/>
        <w:t xml:space="preserve">Wykonawca, w przypadku polegania na zdolnościach lub sytuacji podmiotów udostępniających zasoby, przedstawia, wraz z oświadczeniem, o którym mowa w Rozdziale V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t>
      </w:r>
      <w:r w:rsidR="00D47F83">
        <w:rPr>
          <w:rFonts w:ascii="Cambria" w:hAnsi="Cambria" w:cs="Arial"/>
          <w:sz w:val="20"/>
          <w:szCs w:val="20"/>
        </w:rPr>
        <w:br/>
      </w:r>
      <w:r w:rsidRPr="00295A15">
        <w:rPr>
          <w:rFonts w:ascii="Cambria" w:hAnsi="Cambria" w:cs="Arial"/>
          <w:sz w:val="20"/>
          <w:szCs w:val="20"/>
        </w:rPr>
        <w:t>w Rozdziale V SWZ</w:t>
      </w:r>
      <w:r w:rsidR="006E533C">
        <w:rPr>
          <w:rFonts w:ascii="Cambria" w:hAnsi="Cambria" w:cs="Arial"/>
          <w:sz w:val="20"/>
          <w:szCs w:val="20"/>
        </w:rPr>
        <w:t>.</w:t>
      </w:r>
    </w:p>
    <w:p w14:paraId="0D58587B" w14:textId="77777777" w:rsidR="0067446B" w:rsidRDefault="0067446B" w:rsidP="00385551">
      <w:pPr>
        <w:numPr>
          <w:ilvl w:val="0"/>
          <w:numId w:val="19"/>
        </w:numPr>
        <w:autoSpaceDE w:val="0"/>
        <w:spacing w:line="276" w:lineRule="auto"/>
        <w:ind w:left="709" w:hanging="283"/>
        <w:jc w:val="both"/>
        <w:rPr>
          <w:rFonts w:ascii="Cambria" w:hAnsi="Cambria" w:cs="Arial"/>
          <w:sz w:val="20"/>
          <w:szCs w:val="20"/>
        </w:rPr>
      </w:pPr>
      <w:r w:rsidRPr="0067446B">
        <w:rPr>
          <w:rFonts w:ascii="Cambria" w:hAnsi="Cambria" w:cs="Arial"/>
          <w:sz w:val="20"/>
          <w:szCs w:val="20"/>
        </w:rPr>
        <w:t>Wykonawca na wezwanie Zamawiającego składa dokumenty potwierdzające brak podstaw wykluczeni</w:t>
      </w:r>
      <w:r w:rsidR="00535873">
        <w:rPr>
          <w:rFonts w:ascii="Cambria" w:hAnsi="Cambria" w:cs="Arial"/>
          <w:sz w:val="20"/>
          <w:szCs w:val="20"/>
        </w:rPr>
        <w:t>a, o których mowa w ust. 7</w:t>
      </w:r>
      <w:r w:rsidRPr="0067446B">
        <w:rPr>
          <w:rFonts w:ascii="Cambria" w:hAnsi="Cambria" w:cs="Arial"/>
          <w:sz w:val="20"/>
          <w:szCs w:val="20"/>
        </w:rPr>
        <w:t xml:space="preserve"> SWZ, w odniesieniu do podmiotów na zasobach, których polega oraz dokumenty potwierdzające spełnienie warunków udziału w postępowaniu </w:t>
      </w:r>
      <w:r w:rsidRPr="0067446B">
        <w:rPr>
          <w:rFonts w:ascii="Cambria" w:hAnsi="Cambria" w:cs="Arial"/>
          <w:sz w:val="20"/>
          <w:szCs w:val="20"/>
        </w:rPr>
        <w:br/>
        <w:t xml:space="preserve">w zakresie, w jakim Wykonawca powołuje się na jego zasoby.  </w:t>
      </w:r>
    </w:p>
    <w:p w14:paraId="114718F7" w14:textId="77777777" w:rsidR="00452059" w:rsidRDefault="00452059" w:rsidP="00452059">
      <w:pPr>
        <w:autoSpaceDE w:val="0"/>
        <w:spacing w:line="276" w:lineRule="auto"/>
        <w:jc w:val="both"/>
        <w:rPr>
          <w:rFonts w:ascii="Cambria" w:hAnsi="Cambria" w:cs="Arial"/>
          <w:sz w:val="20"/>
          <w:szCs w:val="20"/>
        </w:rPr>
      </w:pPr>
    </w:p>
    <w:p w14:paraId="6F956AA2" w14:textId="77777777" w:rsidR="00644833" w:rsidRPr="00644833" w:rsidRDefault="00644833" w:rsidP="00D83F83">
      <w:pPr>
        <w:numPr>
          <w:ilvl w:val="0"/>
          <w:numId w:val="17"/>
        </w:numPr>
        <w:autoSpaceDE w:val="0"/>
        <w:spacing w:line="276" w:lineRule="auto"/>
        <w:ind w:left="426" w:hanging="426"/>
        <w:jc w:val="both"/>
        <w:rPr>
          <w:rFonts w:ascii="Cambria" w:hAnsi="Cambria" w:cs="Arial"/>
          <w:b/>
          <w:sz w:val="20"/>
          <w:szCs w:val="20"/>
        </w:rPr>
      </w:pPr>
      <w:r w:rsidRPr="00644833">
        <w:rPr>
          <w:rFonts w:ascii="Cambria" w:hAnsi="Cambria" w:cs="Arial"/>
          <w:b/>
          <w:sz w:val="20"/>
          <w:szCs w:val="20"/>
        </w:rPr>
        <w:t xml:space="preserve">Podstawy wykluczenia </w:t>
      </w:r>
    </w:p>
    <w:p w14:paraId="5228BDD0" w14:textId="77777777" w:rsidR="00644833" w:rsidRDefault="00644833" w:rsidP="00644833">
      <w:pPr>
        <w:tabs>
          <w:tab w:val="left" w:pos="426"/>
        </w:tabs>
        <w:autoSpaceDE w:val="0"/>
        <w:autoSpaceDN w:val="0"/>
        <w:adjustRightInd w:val="0"/>
        <w:spacing w:line="276" w:lineRule="auto"/>
        <w:ind w:left="426"/>
        <w:jc w:val="both"/>
        <w:rPr>
          <w:rFonts w:ascii="Cambria" w:hAnsi="Cambria" w:cs="Arial"/>
          <w:bCs/>
          <w:iCs/>
          <w:sz w:val="20"/>
          <w:szCs w:val="20"/>
          <w:lang w:bidi="pl-PL"/>
        </w:rPr>
      </w:pPr>
      <w:r>
        <w:rPr>
          <w:rFonts w:ascii="Cambria" w:hAnsi="Cambria" w:cs="Arial"/>
          <w:bCs/>
          <w:iCs/>
          <w:sz w:val="20"/>
          <w:szCs w:val="20"/>
          <w:lang w:bidi="pl-PL"/>
        </w:rPr>
        <w:t>W</w:t>
      </w:r>
      <w:r w:rsidRPr="00287BF0">
        <w:rPr>
          <w:rFonts w:ascii="Cambria" w:hAnsi="Cambria" w:cs="Arial"/>
          <w:bCs/>
          <w:iCs/>
          <w:sz w:val="20"/>
          <w:szCs w:val="20"/>
          <w:lang w:bidi="pl-PL"/>
        </w:rPr>
        <w:t xml:space="preserve"> celu udowodnienia braku podstaw do wykluczenia wykonawca składa oświadczenie na załączniku nr 4 do SWZ</w:t>
      </w:r>
      <w:r>
        <w:rPr>
          <w:rFonts w:ascii="Cambria" w:hAnsi="Cambria" w:cs="Arial"/>
          <w:bCs/>
          <w:iCs/>
          <w:sz w:val="20"/>
          <w:szCs w:val="20"/>
          <w:lang w:bidi="pl-PL"/>
        </w:rPr>
        <w:t xml:space="preserve"> że wobec niego nie zachodź n/w przesłanki. </w:t>
      </w:r>
    </w:p>
    <w:p w14:paraId="0006C33C" w14:textId="77777777" w:rsidR="00644833" w:rsidRDefault="00644833" w:rsidP="00385551">
      <w:pPr>
        <w:numPr>
          <w:ilvl w:val="1"/>
          <w:numId w:val="34"/>
        </w:numPr>
        <w:tabs>
          <w:tab w:val="left" w:pos="426"/>
        </w:tabs>
        <w:autoSpaceDE w:val="0"/>
        <w:autoSpaceDN w:val="0"/>
        <w:adjustRightInd w:val="0"/>
        <w:spacing w:line="276" w:lineRule="auto"/>
        <w:ind w:left="851" w:hanging="567"/>
        <w:jc w:val="both"/>
        <w:rPr>
          <w:rFonts w:ascii="Cambria" w:hAnsi="Cambria" w:cs="Arial"/>
          <w:bCs/>
          <w:iCs/>
          <w:sz w:val="20"/>
          <w:szCs w:val="20"/>
          <w:lang w:bidi="pl-PL"/>
        </w:rPr>
      </w:pPr>
      <w:r w:rsidRPr="009254AB">
        <w:rPr>
          <w:rFonts w:ascii="Cambria" w:hAnsi="Cambria" w:cs="Arial"/>
          <w:bCs/>
          <w:iCs/>
          <w:sz w:val="20"/>
          <w:szCs w:val="20"/>
          <w:lang w:bidi="pl-PL"/>
        </w:rPr>
        <w:t xml:space="preserve">Z postępowania o udzielenie zamówienia wyklucza się Wykonawcę z zastrzeżeniem art. 110 ust. 2 ustawy </w:t>
      </w:r>
      <w:proofErr w:type="spellStart"/>
      <w:r w:rsidRPr="009254AB">
        <w:rPr>
          <w:rFonts w:ascii="Cambria" w:hAnsi="Cambria" w:cs="Arial"/>
          <w:bCs/>
          <w:iCs/>
          <w:sz w:val="20"/>
          <w:szCs w:val="20"/>
          <w:lang w:bidi="pl-PL"/>
        </w:rPr>
        <w:t>Pzp</w:t>
      </w:r>
      <w:proofErr w:type="spellEnd"/>
      <w:r w:rsidRPr="009254AB">
        <w:rPr>
          <w:rFonts w:ascii="Cambria" w:hAnsi="Cambria" w:cs="Arial"/>
          <w:bCs/>
          <w:iCs/>
          <w:sz w:val="20"/>
          <w:szCs w:val="20"/>
          <w:lang w:bidi="pl-PL"/>
        </w:rPr>
        <w:t>:</w:t>
      </w:r>
    </w:p>
    <w:p w14:paraId="1E7C9324" w14:textId="77777777" w:rsidR="00644833" w:rsidRPr="007D6960" w:rsidRDefault="00644833" w:rsidP="00385551">
      <w:pPr>
        <w:numPr>
          <w:ilvl w:val="1"/>
          <w:numId w:val="12"/>
        </w:numPr>
        <w:autoSpaceDE w:val="0"/>
        <w:autoSpaceDN w:val="0"/>
        <w:adjustRightInd w:val="0"/>
        <w:spacing w:line="276" w:lineRule="auto"/>
        <w:ind w:left="709" w:hanging="283"/>
        <w:jc w:val="both"/>
        <w:rPr>
          <w:rFonts w:ascii="Cambria" w:hAnsi="Cambria" w:cs="Arial"/>
          <w:bCs/>
          <w:iCs/>
          <w:sz w:val="20"/>
          <w:szCs w:val="20"/>
          <w:lang w:bidi="pl-PL"/>
        </w:rPr>
      </w:pPr>
      <w:r w:rsidRPr="00604514">
        <w:rPr>
          <w:rFonts w:ascii="Cambria" w:hAnsi="Cambria" w:cs="Arial"/>
          <w:bCs/>
          <w:iCs/>
          <w:sz w:val="20"/>
          <w:szCs w:val="20"/>
          <w:lang w:bidi="pl-PL"/>
        </w:rPr>
        <w:t xml:space="preserve"> będącego osobą fizyczną</w:t>
      </w:r>
      <w:r w:rsidRPr="007D6960">
        <w:rPr>
          <w:rFonts w:ascii="Cambria" w:hAnsi="Cambria" w:cs="Arial"/>
          <w:bCs/>
          <w:iCs/>
          <w:sz w:val="20"/>
          <w:szCs w:val="20"/>
          <w:lang w:bidi="pl-PL"/>
        </w:rPr>
        <w:t>, którego prawomocnie skazano za przestępstwo:</w:t>
      </w:r>
    </w:p>
    <w:p w14:paraId="2C25845A" w14:textId="77777777" w:rsidR="00644833" w:rsidRPr="007D6960" w:rsidRDefault="00644833" w:rsidP="00385551">
      <w:pPr>
        <w:numPr>
          <w:ilvl w:val="0"/>
          <w:numId w:val="13"/>
        </w:numPr>
        <w:autoSpaceDE w:val="0"/>
        <w:autoSpaceDN w:val="0"/>
        <w:adjustRightInd w:val="0"/>
        <w:spacing w:line="276" w:lineRule="auto"/>
        <w:ind w:left="993" w:hanging="283"/>
        <w:jc w:val="both"/>
        <w:rPr>
          <w:rFonts w:ascii="Cambria" w:hAnsi="Cambria" w:cs="Arial"/>
          <w:bCs/>
          <w:iCs/>
          <w:sz w:val="20"/>
          <w:szCs w:val="20"/>
          <w:lang w:bidi="pl-PL"/>
        </w:rPr>
      </w:pPr>
      <w:r w:rsidRPr="007D6960">
        <w:rPr>
          <w:rFonts w:ascii="Cambria" w:hAnsi="Cambria" w:cs="Arial"/>
          <w:bCs/>
          <w:iCs/>
          <w:sz w:val="20"/>
          <w:szCs w:val="20"/>
          <w:lang w:bidi="pl-PL"/>
        </w:rPr>
        <w:t>udziału w zorganizowanej grupie przestępczej albo związku mającym na celu popełnienie przestępstwa lub przestępstwa skarbowego, o którym mowa w art. 258 Kodeksu karnego,</w:t>
      </w:r>
    </w:p>
    <w:p w14:paraId="3653419E" w14:textId="77777777" w:rsidR="00644833" w:rsidRPr="007D6960" w:rsidRDefault="00644833" w:rsidP="00385551">
      <w:pPr>
        <w:numPr>
          <w:ilvl w:val="0"/>
          <w:numId w:val="13"/>
        </w:numPr>
        <w:autoSpaceDE w:val="0"/>
        <w:autoSpaceDN w:val="0"/>
        <w:adjustRightInd w:val="0"/>
        <w:spacing w:line="276" w:lineRule="auto"/>
        <w:ind w:left="993" w:hanging="283"/>
        <w:jc w:val="both"/>
        <w:rPr>
          <w:rFonts w:ascii="Cambria" w:hAnsi="Cambria" w:cs="Arial"/>
          <w:bCs/>
          <w:iCs/>
          <w:sz w:val="20"/>
          <w:szCs w:val="20"/>
          <w:lang w:bidi="pl-PL"/>
        </w:rPr>
      </w:pPr>
      <w:r w:rsidRPr="007D6960">
        <w:rPr>
          <w:rFonts w:ascii="Cambria" w:hAnsi="Cambria" w:cs="Arial"/>
          <w:bCs/>
          <w:iCs/>
          <w:sz w:val="20"/>
          <w:szCs w:val="20"/>
          <w:lang w:bidi="pl-PL"/>
        </w:rPr>
        <w:t xml:space="preserve"> handlu ludźmi, o którym mowa w art. 189a Kodeksu karnego,</w:t>
      </w:r>
    </w:p>
    <w:p w14:paraId="33092AD5" w14:textId="77777777" w:rsidR="00644833" w:rsidRPr="007D6960" w:rsidRDefault="00644833" w:rsidP="00385551">
      <w:pPr>
        <w:numPr>
          <w:ilvl w:val="0"/>
          <w:numId w:val="13"/>
        </w:numPr>
        <w:autoSpaceDE w:val="0"/>
        <w:autoSpaceDN w:val="0"/>
        <w:adjustRightInd w:val="0"/>
        <w:spacing w:line="276" w:lineRule="auto"/>
        <w:ind w:left="993" w:hanging="283"/>
        <w:jc w:val="both"/>
        <w:rPr>
          <w:rFonts w:ascii="Cambria" w:hAnsi="Cambria" w:cs="Arial"/>
          <w:bCs/>
          <w:iCs/>
          <w:sz w:val="20"/>
          <w:szCs w:val="20"/>
          <w:lang w:bidi="pl-PL"/>
        </w:rPr>
      </w:pPr>
      <w:r w:rsidRPr="00A22653">
        <w:rPr>
          <w:rFonts w:ascii="Cambria" w:hAnsi="Cambria" w:cs="Arial"/>
          <w:bCs/>
          <w:iCs/>
          <w:sz w:val="20"/>
          <w:szCs w:val="20"/>
          <w:lang w:bidi="pl-PL"/>
        </w:rPr>
        <w:t xml:space="preserve">o którym mowa w art. 228-230a, art. 250a Kodeksu karnego, w art. 46-48 ustawy z dnia </w:t>
      </w:r>
      <w:r w:rsidR="00DB462B">
        <w:rPr>
          <w:rFonts w:ascii="Cambria" w:hAnsi="Cambria" w:cs="Arial"/>
          <w:bCs/>
          <w:iCs/>
          <w:sz w:val="20"/>
          <w:szCs w:val="20"/>
          <w:lang w:bidi="pl-PL"/>
        </w:rPr>
        <w:br/>
      </w:r>
      <w:r w:rsidRPr="00A22653">
        <w:rPr>
          <w:rFonts w:ascii="Cambria" w:hAnsi="Cambria" w:cs="Arial"/>
          <w:bCs/>
          <w:iCs/>
          <w:sz w:val="20"/>
          <w:szCs w:val="20"/>
          <w:lang w:bidi="pl-PL"/>
        </w:rPr>
        <w:t>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Pr="007D6960">
        <w:rPr>
          <w:rFonts w:ascii="Cambria" w:hAnsi="Cambria" w:cs="Arial"/>
          <w:bCs/>
          <w:iCs/>
          <w:sz w:val="20"/>
          <w:szCs w:val="20"/>
          <w:lang w:bidi="pl-PL"/>
        </w:rPr>
        <w:t>,</w:t>
      </w:r>
    </w:p>
    <w:p w14:paraId="01BCFE75" w14:textId="77777777" w:rsidR="00644833" w:rsidRPr="00303866" w:rsidRDefault="00644833" w:rsidP="00385551">
      <w:pPr>
        <w:numPr>
          <w:ilvl w:val="0"/>
          <w:numId w:val="13"/>
        </w:numPr>
        <w:autoSpaceDE w:val="0"/>
        <w:autoSpaceDN w:val="0"/>
        <w:adjustRightInd w:val="0"/>
        <w:spacing w:line="276" w:lineRule="auto"/>
        <w:ind w:left="993" w:hanging="283"/>
        <w:jc w:val="both"/>
        <w:rPr>
          <w:rFonts w:ascii="Cambria" w:hAnsi="Cambria" w:cs="Arial"/>
          <w:bCs/>
          <w:iCs/>
          <w:sz w:val="20"/>
          <w:szCs w:val="20"/>
          <w:lang w:bidi="pl-PL"/>
        </w:rPr>
      </w:pPr>
      <w:r w:rsidRPr="007D6960">
        <w:rPr>
          <w:rFonts w:ascii="Cambria" w:hAnsi="Cambria" w:cs="Arial"/>
          <w:bCs/>
          <w:iCs/>
          <w:sz w:val="20"/>
          <w:szCs w:val="20"/>
          <w:lang w:bidi="pl-PL"/>
        </w:rPr>
        <w:t xml:space="preserve"> finansowania przestępstwa o charakterze terrorystycznym, o którym mowa w art. 165a Kodeksu karnego, lub </w:t>
      </w:r>
      <w:r w:rsidRPr="00303866">
        <w:rPr>
          <w:rFonts w:ascii="Cambria" w:hAnsi="Cambria" w:cs="Arial"/>
          <w:bCs/>
          <w:iCs/>
          <w:sz w:val="20"/>
          <w:szCs w:val="20"/>
          <w:lang w:bidi="pl-PL"/>
        </w:rPr>
        <w:t>przestępstwo udaremniania lub utrudniania stwierdzenia przestępnego pochodzenia pieniędzy lub ukrywania ich pochodzenia, o którym mowa w art. 299 Kodeksu karnego,</w:t>
      </w:r>
    </w:p>
    <w:p w14:paraId="4A7A7025" w14:textId="77777777" w:rsidR="00644833" w:rsidRPr="00303866" w:rsidRDefault="00644833" w:rsidP="00385551">
      <w:pPr>
        <w:numPr>
          <w:ilvl w:val="0"/>
          <w:numId w:val="13"/>
        </w:numPr>
        <w:autoSpaceDE w:val="0"/>
        <w:autoSpaceDN w:val="0"/>
        <w:adjustRightInd w:val="0"/>
        <w:spacing w:line="276" w:lineRule="auto"/>
        <w:ind w:left="993" w:hanging="283"/>
        <w:jc w:val="both"/>
        <w:rPr>
          <w:rFonts w:ascii="Cambria" w:hAnsi="Cambria" w:cs="Arial"/>
          <w:bCs/>
          <w:iCs/>
          <w:sz w:val="20"/>
          <w:szCs w:val="20"/>
          <w:lang w:bidi="pl-PL"/>
        </w:rPr>
      </w:pPr>
      <w:r w:rsidRPr="00303866">
        <w:rPr>
          <w:rFonts w:ascii="Cambria" w:hAnsi="Cambria" w:cs="Arial"/>
          <w:bCs/>
          <w:iCs/>
          <w:sz w:val="20"/>
          <w:szCs w:val="20"/>
          <w:lang w:bidi="pl-PL"/>
        </w:rPr>
        <w:t>o charakterze terrorystycznym, o którym mowa w art. 115 § 20 Kodeksu karnego, lub mające na celu popełnienie tego przestępstwa,</w:t>
      </w:r>
    </w:p>
    <w:p w14:paraId="562D2AA3" w14:textId="77777777" w:rsidR="00644833" w:rsidRPr="00303866" w:rsidRDefault="00644833" w:rsidP="00385551">
      <w:pPr>
        <w:numPr>
          <w:ilvl w:val="0"/>
          <w:numId w:val="13"/>
        </w:numPr>
        <w:autoSpaceDE w:val="0"/>
        <w:autoSpaceDN w:val="0"/>
        <w:adjustRightInd w:val="0"/>
        <w:spacing w:line="276" w:lineRule="auto"/>
        <w:ind w:left="993" w:hanging="283"/>
        <w:jc w:val="both"/>
        <w:rPr>
          <w:rFonts w:ascii="Cambria" w:hAnsi="Cambria" w:cs="Arial"/>
          <w:bCs/>
          <w:iCs/>
          <w:sz w:val="20"/>
          <w:szCs w:val="20"/>
          <w:lang w:bidi="pl-PL"/>
        </w:rPr>
      </w:pPr>
      <w:r w:rsidRPr="00303866">
        <w:rPr>
          <w:rFonts w:ascii="Cambria" w:hAnsi="Cambria" w:cs="Arial"/>
          <w:bCs/>
          <w:iCs/>
          <w:sz w:val="20"/>
          <w:szCs w:val="20"/>
          <w:lang w:bidi="pl-PL"/>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1DC98EFA" w14:textId="77777777" w:rsidR="00644833" w:rsidRPr="00303866" w:rsidRDefault="00644833" w:rsidP="00385551">
      <w:pPr>
        <w:numPr>
          <w:ilvl w:val="0"/>
          <w:numId w:val="13"/>
        </w:numPr>
        <w:autoSpaceDE w:val="0"/>
        <w:autoSpaceDN w:val="0"/>
        <w:adjustRightInd w:val="0"/>
        <w:spacing w:line="276" w:lineRule="auto"/>
        <w:ind w:left="993" w:hanging="283"/>
        <w:jc w:val="both"/>
        <w:rPr>
          <w:rFonts w:ascii="Cambria" w:hAnsi="Cambria" w:cs="Arial"/>
          <w:bCs/>
          <w:iCs/>
          <w:sz w:val="20"/>
          <w:szCs w:val="20"/>
          <w:lang w:bidi="pl-PL"/>
        </w:rPr>
      </w:pPr>
      <w:r w:rsidRPr="00303866">
        <w:rPr>
          <w:rFonts w:ascii="Cambria" w:hAnsi="Cambria" w:cs="Arial"/>
          <w:bCs/>
          <w:iCs/>
          <w:sz w:val="20"/>
          <w:szCs w:val="20"/>
          <w:lang w:bidi="pl-P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587EC58A" w14:textId="77777777" w:rsidR="00644833" w:rsidRPr="00303866" w:rsidRDefault="00644833" w:rsidP="00385551">
      <w:pPr>
        <w:numPr>
          <w:ilvl w:val="0"/>
          <w:numId w:val="13"/>
        </w:numPr>
        <w:autoSpaceDE w:val="0"/>
        <w:autoSpaceDN w:val="0"/>
        <w:adjustRightInd w:val="0"/>
        <w:spacing w:line="276" w:lineRule="auto"/>
        <w:ind w:left="993" w:hanging="283"/>
        <w:jc w:val="both"/>
        <w:rPr>
          <w:rFonts w:ascii="Cambria" w:hAnsi="Cambria" w:cs="Arial"/>
          <w:bCs/>
          <w:iCs/>
          <w:sz w:val="20"/>
          <w:szCs w:val="20"/>
          <w:lang w:bidi="pl-PL"/>
        </w:rPr>
      </w:pPr>
      <w:r w:rsidRPr="00303866">
        <w:rPr>
          <w:rFonts w:ascii="Cambria" w:hAnsi="Cambria" w:cs="Arial"/>
          <w:bCs/>
          <w:iCs/>
          <w:sz w:val="20"/>
          <w:szCs w:val="20"/>
          <w:lang w:bidi="pl-PL"/>
        </w:rPr>
        <w:t xml:space="preserve">o którym mowa w art. 9 ust. 1 i 3 lub art. 10 ustawy z dnia 15 czerwca 2012 r. o skutkach powierzania wykonywania pracy cudzoziemcom przebywającym wbrew przepisom na terytorium Rzeczypospolitej Polskiej lub za odpowiedni czyn zabroniony określony </w:t>
      </w:r>
      <w:r w:rsidRPr="00303866">
        <w:rPr>
          <w:rFonts w:ascii="Cambria" w:hAnsi="Cambria" w:cs="Arial"/>
          <w:bCs/>
          <w:iCs/>
          <w:sz w:val="20"/>
          <w:szCs w:val="20"/>
          <w:lang w:bidi="pl-PL"/>
        </w:rPr>
        <w:br/>
        <w:t>w przepisach prawa obcego;</w:t>
      </w:r>
    </w:p>
    <w:p w14:paraId="126D2C3B" w14:textId="77777777" w:rsidR="00644833" w:rsidRPr="00303866" w:rsidRDefault="00644833" w:rsidP="00385551">
      <w:pPr>
        <w:numPr>
          <w:ilvl w:val="1"/>
          <w:numId w:val="12"/>
        </w:numPr>
        <w:autoSpaceDE w:val="0"/>
        <w:autoSpaceDN w:val="0"/>
        <w:adjustRightInd w:val="0"/>
        <w:spacing w:line="276" w:lineRule="auto"/>
        <w:ind w:left="709" w:hanging="283"/>
        <w:jc w:val="both"/>
        <w:rPr>
          <w:rFonts w:ascii="Cambria" w:hAnsi="Cambria" w:cs="Arial"/>
          <w:bCs/>
          <w:iCs/>
          <w:sz w:val="20"/>
          <w:szCs w:val="20"/>
          <w:lang w:bidi="pl-PL"/>
        </w:rPr>
      </w:pPr>
      <w:r w:rsidRPr="00303866">
        <w:rPr>
          <w:rFonts w:ascii="Cambria" w:hAnsi="Cambria" w:cs="Arial"/>
          <w:bCs/>
          <w:iCs/>
          <w:sz w:val="20"/>
          <w:szCs w:val="20"/>
          <w:lang w:bidi="pl-PL"/>
        </w:rPr>
        <w:t xml:space="preserve">jeżeli urzędującego członka jego organu zarządzającego lub nadzorczego, wspólnika spółki </w:t>
      </w:r>
      <w:r w:rsidR="00DB462B">
        <w:rPr>
          <w:rFonts w:ascii="Cambria" w:hAnsi="Cambria" w:cs="Arial"/>
          <w:bCs/>
          <w:iCs/>
          <w:sz w:val="20"/>
          <w:szCs w:val="20"/>
          <w:lang w:bidi="pl-PL"/>
        </w:rPr>
        <w:br/>
      </w:r>
      <w:r w:rsidRPr="00303866">
        <w:rPr>
          <w:rFonts w:ascii="Cambria" w:hAnsi="Cambria" w:cs="Arial"/>
          <w:bCs/>
          <w:iCs/>
          <w:sz w:val="20"/>
          <w:szCs w:val="20"/>
          <w:lang w:bidi="pl-PL"/>
        </w:rPr>
        <w:t>w spółce jawnej lub partnerskiej albo komplementariusza w spółce komandytowej lub komandytowo-akcyjnej lub prokurenta prawomocnie skazano za przestępstwo, o którym mowa w pkt 1;</w:t>
      </w:r>
    </w:p>
    <w:p w14:paraId="014698E5" w14:textId="77777777" w:rsidR="00644833" w:rsidRPr="00303866" w:rsidRDefault="00644833" w:rsidP="00385551">
      <w:pPr>
        <w:numPr>
          <w:ilvl w:val="1"/>
          <w:numId w:val="12"/>
        </w:numPr>
        <w:autoSpaceDE w:val="0"/>
        <w:autoSpaceDN w:val="0"/>
        <w:adjustRightInd w:val="0"/>
        <w:spacing w:line="276" w:lineRule="auto"/>
        <w:ind w:left="709" w:hanging="283"/>
        <w:jc w:val="both"/>
        <w:rPr>
          <w:rFonts w:ascii="Cambria" w:hAnsi="Cambria" w:cs="Arial"/>
          <w:bCs/>
          <w:iCs/>
          <w:sz w:val="20"/>
          <w:szCs w:val="20"/>
          <w:lang w:bidi="pl-PL"/>
        </w:rPr>
      </w:pPr>
      <w:r w:rsidRPr="00303866">
        <w:rPr>
          <w:rFonts w:ascii="Cambria" w:hAnsi="Cambria" w:cs="Arial"/>
          <w:bCs/>
          <w:iCs/>
          <w:sz w:val="20"/>
          <w:szCs w:val="20"/>
          <w:lang w:bidi="pl-PL"/>
        </w:rPr>
        <w:t xml:space="preserve">wobec którego wydano prawomocny wyrok sądu lub ostateczną decyzją administracyjną </w:t>
      </w:r>
      <w:r w:rsidR="00DB462B">
        <w:rPr>
          <w:rFonts w:ascii="Cambria" w:hAnsi="Cambria" w:cs="Arial"/>
          <w:bCs/>
          <w:iCs/>
          <w:sz w:val="20"/>
          <w:szCs w:val="20"/>
          <w:lang w:bidi="pl-PL"/>
        </w:rPr>
        <w:br/>
      </w:r>
      <w:r w:rsidRPr="00303866">
        <w:rPr>
          <w:rFonts w:ascii="Cambria" w:hAnsi="Cambria" w:cs="Arial"/>
          <w:bCs/>
          <w:iCs/>
          <w:sz w:val="20"/>
          <w:szCs w:val="20"/>
          <w:lang w:bidi="pl-PL"/>
        </w:rPr>
        <w:t>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0C644B48" w14:textId="77777777" w:rsidR="00644833" w:rsidRPr="00303866" w:rsidRDefault="00644833" w:rsidP="00385551">
      <w:pPr>
        <w:numPr>
          <w:ilvl w:val="1"/>
          <w:numId w:val="12"/>
        </w:numPr>
        <w:autoSpaceDE w:val="0"/>
        <w:autoSpaceDN w:val="0"/>
        <w:adjustRightInd w:val="0"/>
        <w:spacing w:line="276" w:lineRule="auto"/>
        <w:ind w:left="709" w:hanging="283"/>
        <w:jc w:val="both"/>
        <w:rPr>
          <w:rFonts w:ascii="Cambria" w:hAnsi="Cambria" w:cs="Arial"/>
          <w:bCs/>
          <w:iCs/>
          <w:sz w:val="20"/>
          <w:szCs w:val="20"/>
          <w:lang w:bidi="pl-PL"/>
        </w:rPr>
      </w:pPr>
      <w:r w:rsidRPr="00303866">
        <w:rPr>
          <w:rFonts w:ascii="Cambria" w:hAnsi="Cambria" w:cs="Arial"/>
          <w:bCs/>
          <w:iCs/>
          <w:sz w:val="20"/>
          <w:szCs w:val="20"/>
          <w:lang w:bidi="pl-PL"/>
        </w:rPr>
        <w:t>wobec którego prawomocnie orzeczono zakaz ubiegania sią o zamówienia publiczne;</w:t>
      </w:r>
    </w:p>
    <w:p w14:paraId="7EA8C492" w14:textId="77777777" w:rsidR="00644833" w:rsidRPr="00303866" w:rsidRDefault="00644833" w:rsidP="00385551">
      <w:pPr>
        <w:numPr>
          <w:ilvl w:val="1"/>
          <w:numId w:val="12"/>
        </w:numPr>
        <w:autoSpaceDE w:val="0"/>
        <w:autoSpaceDN w:val="0"/>
        <w:adjustRightInd w:val="0"/>
        <w:spacing w:line="276" w:lineRule="auto"/>
        <w:ind w:left="709" w:hanging="283"/>
        <w:jc w:val="both"/>
        <w:rPr>
          <w:rFonts w:ascii="Cambria" w:hAnsi="Cambria" w:cs="Arial"/>
          <w:bCs/>
          <w:iCs/>
          <w:sz w:val="20"/>
          <w:szCs w:val="20"/>
          <w:lang w:bidi="pl-PL"/>
        </w:rPr>
      </w:pPr>
      <w:r w:rsidRPr="00303866">
        <w:rPr>
          <w:rFonts w:ascii="Cambria" w:hAnsi="Cambria" w:cs="Arial"/>
          <w:bCs/>
          <w:iCs/>
          <w:sz w:val="20"/>
          <w:szCs w:val="20"/>
          <w:lang w:bidi="pl-PL"/>
        </w:rPr>
        <w:lastRenderedPageBreak/>
        <w:t xml:space="preserve">jeżeli Zamawiający może stwierdzić, na podstawie wiarygodnych przesłanek, że Wykonawca zawarł z innymi Wykonawcami porozumienie mające na celu zakłócenie konkurencji, </w:t>
      </w:r>
      <w:r w:rsidR="00DB462B">
        <w:rPr>
          <w:rFonts w:ascii="Cambria" w:hAnsi="Cambria" w:cs="Arial"/>
          <w:bCs/>
          <w:iCs/>
          <w:sz w:val="20"/>
          <w:szCs w:val="20"/>
          <w:lang w:bidi="pl-PL"/>
        </w:rPr>
        <w:br/>
      </w:r>
      <w:r w:rsidRPr="00303866">
        <w:rPr>
          <w:rFonts w:ascii="Cambria" w:hAnsi="Cambria" w:cs="Arial"/>
          <w:bCs/>
          <w:iCs/>
          <w:sz w:val="20"/>
          <w:szCs w:val="20"/>
          <w:lang w:bidi="pl-PL"/>
        </w:rPr>
        <w:t xml:space="preserve">w szczególności jeżeli należąc do tej samej grupy kapitałowej w rozumieniu ustawy z dnia </w:t>
      </w:r>
      <w:r w:rsidR="00DB462B">
        <w:rPr>
          <w:rFonts w:ascii="Cambria" w:hAnsi="Cambria" w:cs="Arial"/>
          <w:bCs/>
          <w:iCs/>
          <w:sz w:val="20"/>
          <w:szCs w:val="20"/>
          <w:lang w:bidi="pl-PL"/>
        </w:rPr>
        <w:br/>
      </w:r>
      <w:r w:rsidRPr="00303866">
        <w:rPr>
          <w:rFonts w:ascii="Cambria" w:hAnsi="Cambria" w:cs="Arial"/>
          <w:bCs/>
          <w:iCs/>
          <w:sz w:val="20"/>
          <w:szCs w:val="20"/>
          <w:lang w:bidi="pl-PL"/>
        </w:rPr>
        <w:t>16 lutego 2007 r. o ochronie konkurencji i konsumentów, złożyli odrębne oferty, oferty częściowe, chyba że wykażą, że przygotowali te oferty niezależnie od siebie;</w:t>
      </w:r>
    </w:p>
    <w:p w14:paraId="2B8A2251" w14:textId="77777777" w:rsidR="00644833" w:rsidRPr="00303866" w:rsidRDefault="00644833" w:rsidP="00385551">
      <w:pPr>
        <w:numPr>
          <w:ilvl w:val="1"/>
          <w:numId w:val="12"/>
        </w:numPr>
        <w:autoSpaceDE w:val="0"/>
        <w:autoSpaceDN w:val="0"/>
        <w:adjustRightInd w:val="0"/>
        <w:spacing w:line="276" w:lineRule="auto"/>
        <w:ind w:left="709" w:hanging="283"/>
        <w:jc w:val="both"/>
        <w:rPr>
          <w:rFonts w:ascii="Cambria" w:hAnsi="Cambria" w:cs="Arial"/>
          <w:bCs/>
          <w:iCs/>
          <w:sz w:val="20"/>
          <w:szCs w:val="20"/>
          <w:lang w:bidi="pl-PL"/>
        </w:rPr>
      </w:pPr>
      <w:r w:rsidRPr="00303866">
        <w:rPr>
          <w:rFonts w:ascii="Cambria" w:hAnsi="Cambria" w:cs="Arial"/>
          <w:bCs/>
          <w:iCs/>
          <w:sz w:val="20"/>
          <w:szCs w:val="20"/>
          <w:lang w:bidi="pl-PL"/>
        </w:rPr>
        <w:t xml:space="preserve">jeżeli, w przypadkach, o których mowa w art. 85 ust. 1 ustawy </w:t>
      </w:r>
      <w:proofErr w:type="spellStart"/>
      <w:r w:rsidRPr="00303866">
        <w:rPr>
          <w:rFonts w:ascii="Cambria" w:hAnsi="Cambria" w:cs="Arial"/>
          <w:bCs/>
          <w:iCs/>
          <w:sz w:val="20"/>
          <w:szCs w:val="20"/>
          <w:lang w:bidi="pl-PL"/>
        </w:rPr>
        <w:t>Pzp</w:t>
      </w:r>
      <w:proofErr w:type="spellEnd"/>
      <w:r w:rsidRPr="00303866">
        <w:rPr>
          <w:rFonts w:ascii="Cambria" w:hAnsi="Cambria" w:cs="Arial"/>
          <w:bCs/>
          <w:iCs/>
          <w:sz w:val="20"/>
          <w:szCs w:val="20"/>
          <w:lang w:bidi="pl-PL"/>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t>
      </w:r>
      <w:r w:rsidRPr="00303866">
        <w:rPr>
          <w:rFonts w:ascii="Cambria" w:hAnsi="Cambria" w:cs="Arial"/>
          <w:bCs/>
          <w:iCs/>
          <w:sz w:val="20"/>
          <w:szCs w:val="20"/>
          <w:lang w:bidi="pl-PL"/>
        </w:rPr>
        <w:br/>
        <w:t>w postępowaniu o udzielenie zamówienia.</w:t>
      </w:r>
    </w:p>
    <w:p w14:paraId="6D5356AA" w14:textId="77777777" w:rsidR="00644833" w:rsidRPr="00303866" w:rsidRDefault="00644833" w:rsidP="00385551">
      <w:pPr>
        <w:numPr>
          <w:ilvl w:val="1"/>
          <w:numId w:val="34"/>
        </w:numPr>
        <w:autoSpaceDE w:val="0"/>
        <w:autoSpaceDN w:val="0"/>
        <w:adjustRightInd w:val="0"/>
        <w:spacing w:line="276" w:lineRule="auto"/>
        <w:ind w:left="567" w:hanging="425"/>
        <w:jc w:val="both"/>
        <w:rPr>
          <w:rFonts w:ascii="Cambria" w:hAnsi="Cambria" w:cs="Arial"/>
          <w:b/>
          <w:bCs/>
          <w:iCs/>
          <w:sz w:val="20"/>
          <w:szCs w:val="20"/>
          <w:lang w:bidi="pl-PL"/>
        </w:rPr>
      </w:pPr>
      <w:r w:rsidRPr="00303866">
        <w:rPr>
          <w:rFonts w:ascii="Cambria" w:hAnsi="Cambria" w:cs="Arial"/>
          <w:b/>
          <w:bCs/>
          <w:iCs/>
          <w:sz w:val="20"/>
          <w:szCs w:val="20"/>
          <w:lang w:bidi="pl-PL"/>
        </w:rPr>
        <w:t>Z postępowania o udzielenie zamówienia wyklucza się wykonawców, w stosunku do których zachodzi którakolwiek z okoliczności wskazanych w art. 7 ust. 1 ustawy z dnia 13 kwietnia 2022 r. o szczególnych rozwiązaniach w zakresie przeciwdziałania wspieraniu agresji na Ukrainę oraz służących ochronie bezpieczeństwa narodowego, na czas trwania tych okoliczności</w:t>
      </w:r>
      <w:bookmarkStart w:id="4" w:name="_Hlk128685810"/>
      <w:r w:rsidRPr="00303866">
        <w:rPr>
          <w:rFonts w:ascii="Cambria" w:hAnsi="Cambria" w:cs="Arial"/>
          <w:b/>
          <w:bCs/>
          <w:iCs/>
          <w:sz w:val="20"/>
          <w:szCs w:val="20"/>
          <w:lang w:bidi="pl-PL"/>
        </w:rPr>
        <w:t>.</w:t>
      </w:r>
    </w:p>
    <w:p w14:paraId="31309E69" w14:textId="77777777" w:rsidR="00644833" w:rsidRPr="00303866" w:rsidRDefault="00644833" w:rsidP="00385551">
      <w:pPr>
        <w:numPr>
          <w:ilvl w:val="1"/>
          <w:numId w:val="34"/>
        </w:numPr>
        <w:autoSpaceDE w:val="0"/>
        <w:autoSpaceDN w:val="0"/>
        <w:adjustRightInd w:val="0"/>
        <w:spacing w:line="276" w:lineRule="auto"/>
        <w:ind w:left="567" w:hanging="425"/>
        <w:jc w:val="both"/>
        <w:rPr>
          <w:rFonts w:ascii="Cambria" w:hAnsi="Cambria" w:cs="Arial"/>
          <w:b/>
          <w:bCs/>
          <w:iCs/>
          <w:sz w:val="20"/>
          <w:szCs w:val="20"/>
          <w:lang w:bidi="pl-PL"/>
        </w:rPr>
      </w:pPr>
      <w:r w:rsidRPr="00303866">
        <w:rPr>
          <w:rFonts w:ascii="Cambria" w:hAnsi="Cambria" w:cs="Arial"/>
          <w:bCs/>
          <w:iCs/>
          <w:sz w:val="20"/>
          <w:szCs w:val="20"/>
          <w:lang w:bidi="pl-PL"/>
        </w:rPr>
        <w:t xml:space="preserve">Wykonawca może zostać wykluczony przez Zamawiającego na każdym etapie postępowania </w:t>
      </w:r>
      <w:r w:rsidRPr="00303866">
        <w:rPr>
          <w:rFonts w:ascii="Cambria" w:hAnsi="Cambria" w:cs="Arial"/>
          <w:bCs/>
          <w:iCs/>
          <w:sz w:val="20"/>
          <w:szCs w:val="20"/>
          <w:lang w:bidi="pl-PL"/>
        </w:rPr>
        <w:br/>
        <w:t>o udzielenie zamówienia</w:t>
      </w:r>
      <w:bookmarkEnd w:id="4"/>
      <w:r w:rsidRPr="00303866">
        <w:rPr>
          <w:rFonts w:ascii="Cambria" w:hAnsi="Cambria" w:cs="Arial"/>
          <w:b/>
          <w:bCs/>
          <w:iCs/>
          <w:sz w:val="20"/>
          <w:szCs w:val="20"/>
          <w:lang w:bidi="pl-PL"/>
        </w:rPr>
        <w:t>.</w:t>
      </w:r>
    </w:p>
    <w:p w14:paraId="3139F64A" w14:textId="77777777" w:rsidR="00644833" w:rsidRPr="00DB462B" w:rsidRDefault="00644833" w:rsidP="00385551">
      <w:pPr>
        <w:numPr>
          <w:ilvl w:val="1"/>
          <w:numId w:val="34"/>
        </w:numPr>
        <w:autoSpaceDE w:val="0"/>
        <w:autoSpaceDN w:val="0"/>
        <w:adjustRightInd w:val="0"/>
        <w:spacing w:line="276" w:lineRule="auto"/>
        <w:ind w:left="567" w:hanging="425"/>
        <w:jc w:val="both"/>
        <w:rPr>
          <w:rFonts w:ascii="Cambria" w:hAnsi="Cambria" w:cs="Arial"/>
          <w:b/>
          <w:bCs/>
          <w:iCs/>
          <w:sz w:val="20"/>
          <w:szCs w:val="20"/>
          <w:lang w:bidi="pl-PL"/>
        </w:rPr>
      </w:pPr>
      <w:r w:rsidRPr="00DB462B">
        <w:rPr>
          <w:rFonts w:ascii="Cambria" w:hAnsi="Cambria" w:cs="Arial"/>
          <w:b/>
          <w:bCs/>
          <w:iCs/>
          <w:sz w:val="20"/>
          <w:szCs w:val="20"/>
          <w:lang w:bidi="pl-PL"/>
        </w:rPr>
        <w:t>Zamawiający nie wymaga przedstawienia podmiotowych środków dowodowych na potwierdzenie braku podstaw wykluczenia.</w:t>
      </w:r>
    </w:p>
    <w:p w14:paraId="17AA4E0D" w14:textId="77777777" w:rsidR="00867B4C" w:rsidRDefault="00867B4C" w:rsidP="00D07333">
      <w:pPr>
        <w:autoSpaceDE w:val="0"/>
        <w:spacing w:line="276" w:lineRule="auto"/>
        <w:ind w:left="709"/>
        <w:jc w:val="both"/>
        <w:rPr>
          <w:rFonts w:ascii="Cambria" w:hAnsi="Cambria" w:cs="Arial"/>
          <w:sz w:val="20"/>
          <w:szCs w:val="20"/>
        </w:rPr>
      </w:pPr>
    </w:p>
    <w:p w14:paraId="7B81020A" w14:textId="77777777" w:rsidR="00FD1405" w:rsidRDefault="00FD1405" w:rsidP="00D07333">
      <w:pPr>
        <w:autoSpaceDE w:val="0"/>
        <w:spacing w:line="276" w:lineRule="auto"/>
        <w:ind w:left="709"/>
        <w:jc w:val="both"/>
        <w:rPr>
          <w:rFonts w:ascii="Cambria" w:hAnsi="Cambria" w:cs="Arial"/>
          <w:sz w:val="20"/>
          <w:szCs w:val="20"/>
        </w:rPr>
      </w:pPr>
    </w:p>
    <w:p w14:paraId="1F38381D" w14:textId="77777777" w:rsidR="00B8148C" w:rsidRPr="00A502B0" w:rsidRDefault="001773C4" w:rsidP="00385551">
      <w:pPr>
        <w:numPr>
          <w:ilvl w:val="0"/>
          <w:numId w:val="22"/>
        </w:numPr>
        <w:shd w:val="clear" w:color="auto" w:fill="BFBFBF"/>
        <w:autoSpaceDE w:val="0"/>
        <w:autoSpaceDN w:val="0"/>
        <w:adjustRightInd w:val="0"/>
        <w:spacing w:line="276" w:lineRule="auto"/>
        <w:ind w:left="426" w:hanging="426"/>
        <w:rPr>
          <w:rFonts w:ascii="Cambria" w:hAnsi="Cambria" w:cs="Arial"/>
          <w:b/>
          <w:bCs/>
          <w:iCs/>
          <w:lang w:bidi="pl-PL"/>
        </w:rPr>
      </w:pPr>
      <w:r w:rsidRPr="00A502B0">
        <w:rPr>
          <w:rFonts w:ascii="Cambria" w:hAnsi="Cambria" w:cs="Arial"/>
          <w:b/>
          <w:bCs/>
          <w:iCs/>
          <w:lang w:bidi="pl-PL"/>
        </w:rPr>
        <w:t xml:space="preserve">Przedmiotowe środki dowodowe. </w:t>
      </w:r>
    </w:p>
    <w:p w14:paraId="4ACD7B63" w14:textId="77777777" w:rsidR="00DF2732" w:rsidRPr="00A502B0" w:rsidRDefault="00DF2732" w:rsidP="00867B4C">
      <w:pPr>
        <w:tabs>
          <w:tab w:val="left" w:pos="426"/>
        </w:tabs>
        <w:autoSpaceDE w:val="0"/>
        <w:autoSpaceDN w:val="0"/>
        <w:adjustRightInd w:val="0"/>
        <w:spacing w:line="276" w:lineRule="auto"/>
        <w:jc w:val="both"/>
        <w:rPr>
          <w:rFonts w:ascii="Cambria" w:hAnsi="Cambria" w:cs="Arial"/>
          <w:bCs/>
          <w:iCs/>
          <w:sz w:val="20"/>
          <w:szCs w:val="20"/>
          <w:lang w:bidi="pl-PL"/>
        </w:rPr>
      </w:pPr>
    </w:p>
    <w:p w14:paraId="48037069" w14:textId="77777777" w:rsidR="00CF003F" w:rsidRDefault="00867B4C" w:rsidP="00867B4C">
      <w:pPr>
        <w:tabs>
          <w:tab w:val="left" w:pos="426"/>
        </w:tabs>
        <w:autoSpaceDE w:val="0"/>
        <w:autoSpaceDN w:val="0"/>
        <w:adjustRightInd w:val="0"/>
        <w:spacing w:line="276" w:lineRule="auto"/>
        <w:jc w:val="both"/>
        <w:rPr>
          <w:rFonts w:ascii="Cambria" w:hAnsi="Cambria" w:cs="Arial"/>
          <w:bCs/>
          <w:iCs/>
          <w:sz w:val="20"/>
          <w:szCs w:val="20"/>
          <w:lang w:bidi="pl-PL"/>
        </w:rPr>
      </w:pPr>
      <w:r w:rsidRPr="00A502B0">
        <w:rPr>
          <w:rFonts w:ascii="Cambria" w:hAnsi="Cambria" w:cs="Arial"/>
          <w:bCs/>
          <w:iCs/>
          <w:sz w:val="20"/>
          <w:szCs w:val="20"/>
          <w:lang w:bidi="pl-PL"/>
        </w:rPr>
        <w:t>Nie są wymagane.</w:t>
      </w:r>
    </w:p>
    <w:p w14:paraId="46FC581E" w14:textId="77777777" w:rsidR="001773C4" w:rsidRPr="007D6960" w:rsidRDefault="001773C4" w:rsidP="001773C4">
      <w:pPr>
        <w:tabs>
          <w:tab w:val="left" w:pos="426"/>
        </w:tabs>
        <w:autoSpaceDE w:val="0"/>
        <w:autoSpaceDN w:val="0"/>
        <w:adjustRightInd w:val="0"/>
        <w:spacing w:line="276" w:lineRule="auto"/>
        <w:jc w:val="both"/>
        <w:rPr>
          <w:rFonts w:ascii="Cambria" w:hAnsi="Cambria" w:cs="Arial"/>
          <w:b/>
          <w:bCs/>
          <w:iCs/>
          <w:sz w:val="20"/>
          <w:szCs w:val="20"/>
          <w:lang w:bidi="pl-PL"/>
        </w:rPr>
      </w:pPr>
    </w:p>
    <w:p w14:paraId="59CD46EC" w14:textId="77777777" w:rsidR="005E3A67" w:rsidRPr="007D6960" w:rsidRDefault="00944F4A" w:rsidP="00385551">
      <w:pPr>
        <w:numPr>
          <w:ilvl w:val="0"/>
          <w:numId w:val="21"/>
        </w:numPr>
        <w:shd w:val="clear" w:color="auto" w:fill="BFBFBF"/>
        <w:autoSpaceDE w:val="0"/>
        <w:autoSpaceDN w:val="0"/>
        <w:adjustRightInd w:val="0"/>
        <w:spacing w:line="276" w:lineRule="auto"/>
        <w:ind w:left="426" w:hanging="445"/>
        <w:rPr>
          <w:rFonts w:ascii="Cambria" w:hAnsi="Cambria" w:cs="Arial"/>
          <w:b/>
          <w:bCs/>
          <w:iCs/>
          <w:lang w:bidi="pl-PL"/>
        </w:rPr>
      </w:pPr>
      <w:r w:rsidRPr="00944F4A">
        <w:rPr>
          <w:rFonts w:ascii="Cambria" w:hAnsi="Cambria" w:cs="Arial"/>
          <w:b/>
          <w:bCs/>
          <w:iCs/>
          <w:lang w:bidi="pl-PL"/>
        </w:rPr>
        <w:t>Wykonawcy wspólnie ubiegający się o udzielenie zamówienia</w:t>
      </w:r>
      <w:r w:rsidR="00E948F2">
        <w:rPr>
          <w:rFonts w:ascii="Cambria" w:hAnsi="Cambria" w:cs="Arial"/>
          <w:b/>
          <w:bCs/>
          <w:iCs/>
          <w:lang w:bidi="pl-PL"/>
        </w:rPr>
        <w:t>.</w:t>
      </w:r>
    </w:p>
    <w:p w14:paraId="3326A546" w14:textId="77777777" w:rsidR="00883368" w:rsidRPr="007D6960" w:rsidRDefault="00883368" w:rsidP="009462A0">
      <w:pPr>
        <w:numPr>
          <w:ilvl w:val="1"/>
          <w:numId w:val="2"/>
        </w:numPr>
        <w:suppressAutoHyphens/>
        <w:spacing w:line="276" w:lineRule="auto"/>
        <w:jc w:val="both"/>
        <w:rPr>
          <w:rFonts w:ascii="Cambria" w:hAnsi="Cambria" w:cs="Arial"/>
          <w:sz w:val="20"/>
          <w:szCs w:val="20"/>
        </w:rPr>
      </w:pPr>
      <w:r w:rsidRPr="007D6960">
        <w:rPr>
          <w:rFonts w:ascii="Cambria" w:hAnsi="Cambria" w:cs="Arial"/>
          <w:sz w:val="20"/>
          <w:szCs w:val="20"/>
        </w:rPr>
        <w:t xml:space="preserve">W przypadku wnoszenia oferty wspólnej przez dwa lub więcej podmioty gospodarcze (konsorcja/spółki cywilne) oferta musi spełniać wymagania określone w art. </w:t>
      </w:r>
      <w:r w:rsidR="00884C55" w:rsidRPr="007D6960">
        <w:rPr>
          <w:rFonts w:ascii="Cambria" w:hAnsi="Cambria" w:cs="Arial"/>
          <w:sz w:val="20"/>
          <w:szCs w:val="20"/>
        </w:rPr>
        <w:t>58</w:t>
      </w:r>
      <w:r w:rsidRPr="007D6960">
        <w:rPr>
          <w:rFonts w:ascii="Cambria" w:hAnsi="Cambria" w:cs="Arial"/>
          <w:sz w:val="20"/>
          <w:szCs w:val="20"/>
        </w:rPr>
        <w:t xml:space="preserve"> ustawy Prawo zamówień publicznych, w tym:</w:t>
      </w:r>
    </w:p>
    <w:p w14:paraId="6C9F4A97" w14:textId="77777777" w:rsidR="00883368" w:rsidRDefault="00C9322A" w:rsidP="00C82410">
      <w:pPr>
        <w:numPr>
          <w:ilvl w:val="2"/>
          <w:numId w:val="2"/>
        </w:numPr>
        <w:tabs>
          <w:tab w:val="clear" w:pos="0"/>
        </w:tabs>
        <w:suppressAutoHyphens/>
        <w:spacing w:after="120" w:line="276" w:lineRule="auto"/>
        <w:ind w:left="709" w:hanging="283"/>
        <w:jc w:val="both"/>
        <w:rPr>
          <w:rFonts w:ascii="Cambria" w:hAnsi="Cambria" w:cs="Arial"/>
          <w:sz w:val="20"/>
          <w:szCs w:val="20"/>
        </w:rPr>
      </w:pPr>
      <w:r w:rsidRPr="007D6960">
        <w:rPr>
          <w:rFonts w:ascii="Cambria" w:hAnsi="Cambria" w:cs="Arial"/>
          <w:sz w:val="20"/>
          <w:szCs w:val="20"/>
        </w:rPr>
        <w:t>w przypadku W</w:t>
      </w:r>
      <w:r w:rsidR="00883368" w:rsidRPr="007D6960">
        <w:rPr>
          <w:rFonts w:ascii="Cambria" w:hAnsi="Cambria" w:cs="Arial"/>
          <w:sz w:val="20"/>
          <w:szCs w:val="20"/>
        </w:rPr>
        <w:t xml:space="preserve">ykonawców wspólnie ubiegających się o udzielenie zamówienia, zgodnie </w:t>
      </w:r>
      <w:r w:rsidR="009E2591" w:rsidRPr="007D6960">
        <w:rPr>
          <w:rFonts w:ascii="Cambria" w:hAnsi="Cambria" w:cs="Arial"/>
          <w:sz w:val="20"/>
          <w:szCs w:val="20"/>
        </w:rPr>
        <w:br/>
      </w:r>
      <w:r w:rsidR="00406856" w:rsidRPr="007D6960">
        <w:rPr>
          <w:rFonts w:ascii="Cambria" w:hAnsi="Cambria" w:cs="Arial"/>
          <w:sz w:val="20"/>
          <w:szCs w:val="20"/>
        </w:rPr>
        <w:t xml:space="preserve">z art. </w:t>
      </w:r>
      <w:r w:rsidR="00884C55" w:rsidRPr="007D6960">
        <w:rPr>
          <w:rFonts w:ascii="Cambria" w:hAnsi="Cambria" w:cs="Arial"/>
          <w:sz w:val="20"/>
          <w:szCs w:val="20"/>
        </w:rPr>
        <w:t>58</w:t>
      </w:r>
      <w:r w:rsidR="00406856" w:rsidRPr="007D6960">
        <w:rPr>
          <w:rFonts w:ascii="Cambria" w:hAnsi="Cambria" w:cs="Arial"/>
          <w:sz w:val="20"/>
          <w:szCs w:val="20"/>
        </w:rPr>
        <w:t xml:space="preserve"> ust. 2 ustawy </w:t>
      </w:r>
      <w:proofErr w:type="spellStart"/>
      <w:r w:rsidR="00884C55" w:rsidRPr="007D6960">
        <w:rPr>
          <w:rFonts w:ascii="Cambria" w:hAnsi="Cambria" w:cs="Arial"/>
          <w:sz w:val="20"/>
          <w:szCs w:val="20"/>
        </w:rPr>
        <w:t>Pzp</w:t>
      </w:r>
      <w:proofErr w:type="spellEnd"/>
      <w:r w:rsidR="00756265">
        <w:rPr>
          <w:rFonts w:ascii="Cambria" w:hAnsi="Cambria" w:cs="Arial"/>
          <w:sz w:val="20"/>
          <w:szCs w:val="20"/>
        </w:rPr>
        <w:t xml:space="preserve"> </w:t>
      </w:r>
      <w:r w:rsidR="00406856" w:rsidRPr="007D6960">
        <w:rPr>
          <w:rFonts w:ascii="Cambria" w:hAnsi="Cambria" w:cs="Arial"/>
          <w:sz w:val="20"/>
          <w:szCs w:val="20"/>
        </w:rPr>
        <w:t>W</w:t>
      </w:r>
      <w:r w:rsidR="00883368" w:rsidRPr="007D6960">
        <w:rPr>
          <w:rFonts w:ascii="Cambria" w:hAnsi="Cambria" w:cs="Arial"/>
          <w:sz w:val="20"/>
          <w:szCs w:val="20"/>
        </w:rPr>
        <w:t xml:space="preserve">ykonawcy ustanawiają pełnomocnika do reprezentowania ich </w:t>
      </w:r>
      <w:r w:rsidR="00D47F83">
        <w:rPr>
          <w:rFonts w:ascii="Cambria" w:hAnsi="Cambria" w:cs="Arial"/>
          <w:sz w:val="20"/>
          <w:szCs w:val="20"/>
        </w:rPr>
        <w:br/>
      </w:r>
      <w:r w:rsidR="00883368" w:rsidRPr="007D6960">
        <w:rPr>
          <w:rFonts w:ascii="Cambria" w:hAnsi="Cambria" w:cs="Arial"/>
          <w:sz w:val="20"/>
          <w:szCs w:val="20"/>
        </w:rPr>
        <w:t xml:space="preserve">w postępowaniu o udzielenie zamówienia lub pełnomocnictwo do reprezentowania </w:t>
      </w:r>
      <w:r w:rsidR="00D47F83">
        <w:rPr>
          <w:rFonts w:ascii="Cambria" w:hAnsi="Cambria" w:cs="Arial"/>
          <w:sz w:val="20"/>
          <w:szCs w:val="20"/>
        </w:rPr>
        <w:br/>
      </w:r>
      <w:r w:rsidR="00883368" w:rsidRPr="007D6960">
        <w:rPr>
          <w:rFonts w:ascii="Cambria" w:hAnsi="Cambria" w:cs="Arial"/>
          <w:sz w:val="20"/>
          <w:szCs w:val="20"/>
        </w:rPr>
        <w:t xml:space="preserve">w postępowaniu i zawarcia umowy. W związku z powyższym niezbędne jest przedłożenie </w:t>
      </w:r>
      <w:r w:rsidR="00D47F83">
        <w:rPr>
          <w:rFonts w:ascii="Cambria" w:hAnsi="Cambria" w:cs="Arial"/>
          <w:sz w:val="20"/>
          <w:szCs w:val="20"/>
        </w:rPr>
        <w:br/>
      </w:r>
      <w:r w:rsidR="00883368" w:rsidRPr="007D6960">
        <w:rPr>
          <w:rFonts w:ascii="Cambria" w:hAnsi="Cambria" w:cs="Arial"/>
          <w:sz w:val="20"/>
          <w:szCs w:val="20"/>
        </w:rPr>
        <w:t>w ofercie dokumentu zawierającego pełnomocnictwo w celu ustalenia podmiotu uprawnio</w:t>
      </w:r>
      <w:r w:rsidR="00406856" w:rsidRPr="007D6960">
        <w:rPr>
          <w:rFonts w:ascii="Cambria" w:hAnsi="Cambria" w:cs="Arial"/>
          <w:sz w:val="20"/>
          <w:szCs w:val="20"/>
        </w:rPr>
        <w:t>nego do występowania w imieniu W</w:t>
      </w:r>
      <w:r w:rsidR="00883368" w:rsidRPr="007D6960">
        <w:rPr>
          <w:rFonts w:ascii="Cambria" w:hAnsi="Cambria" w:cs="Arial"/>
          <w:sz w:val="20"/>
          <w:szCs w:val="20"/>
        </w:rPr>
        <w:t xml:space="preserve">ykonawców w sposób umożliwiający ich identyfikację. </w:t>
      </w:r>
    </w:p>
    <w:p w14:paraId="35FD6CBB" w14:textId="77777777" w:rsidR="003D5ADF" w:rsidRPr="006E533C" w:rsidRDefault="006E533C" w:rsidP="003D5ADF">
      <w:pPr>
        <w:numPr>
          <w:ilvl w:val="2"/>
          <w:numId w:val="2"/>
        </w:numPr>
        <w:tabs>
          <w:tab w:val="clear" w:pos="0"/>
        </w:tabs>
        <w:suppressAutoHyphens/>
        <w:spacing w:after="120" w:line="276" w:lineRule="auto"/>
        <w:ind w:left="709" w:hanging="283"/>
        <w:jc w:val="both"/>
        <w:rPr>
          <w:rFonts w:ascii="Cambria" w:hAnsi="Cambria" w:cs="Arial"/>
          <w:sz w:val="20"/>
          <w:szCs w:val="20"/>
        </w:rPr>
      </w:pPr>
      <w:r w:rsidRPr="006E533C">
        <w:rPr>
          <w:rFonts w:ascii="Cambria" w:hAnsi="Cambria" w:cs="Arial"/>
          <w:sz w:val="20"/>
          <w:szCs w:val="20"/>
          <w:lang w:bidi="pl-PL"/>
        </w:rPr>
        <w:t xml:space="preserve">Wykonawcy wspólnie ubiegający się o udzielenie zamówienia dołączają do oferty oświadczenie, </w:t>
      </w:r>
      <w:r w:rsidR="00D47F83">
        <w:rPr>
          <w:rFonts w:ascii="Cambria" w:hAnsi="Cambria" w:cs="Arial"/>
          <w:sz w:val="20"/>
          <w:szCs w:val="20"/>
          <w:lang w:bidi="pl-PL"/>
        </w:rPr>
        <w:br/>
      </w:r>
      <w:r w:rsidRPr="006E533C">
        <w:rPr>
          <w:rFonts w:ascii="Cambria" w:hAnsi="Cambria" w:cs="Arial"/>
          <w:sz w:val="20"/>
          <w:szCs w:val="20"/>
          <w:lang w:bidi="pl-PL"/>
        </w:rPr>
        <w:t>z którego wynika</w:t>
      </w:r>
      <w:r w:rsidR="00265D97">
        <w:rPr>
          <w:rFonts w:ascii="Cambria" w:hAnsi="Cambria" w:cs="Arial"/>
          <w:sz w:val="20"/>
          <w:szCs w:val="20"/>
          <w:lang w:bidi="pl-PL"/>
        </w:rPr>
        <w:t xml:space="preserve"> jaki zakres rzeczowy zamówienia </w:t>
      </w:r>
      <w:r w:rsidRPr="006E533C">
        <w:rPr>
          <w:rFonts w:ascii="Cambria" w:hAnsi="Cambria" w:cs="Arial"/>
          <w:sz w:val="20"/>
          <w:szCs w:val="20"/>
          <w:lang w:bidi="pl-PL"/>
        </w:rPr>
        <w:t>realizować zamierzają poszczególni wykonawcy</w:t>
      </w:r>
      <w:r w:rsidR="003D5ADF" w:rsidRPr="006E533C">
        <w:rPr>
          <w:rFonts w:ascii="Cambria" w:hAnsi="Cambria" w:cs="Arial"/>
          <w:sz w:val="20"/>
          <w:szCs w:val="20"/>
        </w:rPr>
        <w:t>.</w:t>
      </w:r>
    </w:p>
    <w:p w14:paraId="56410EBC" w14:textId="77777777" w:rsidR="00883368" w:rsidRPr="00725170" w:rsidRDefault="00883368" w:rsidP="00C82410">
      <w:pPr>
        <w:numPr>
          <w:ilvl w:val="2"/>
          <w:numId w:val="2"/>
        </w:numPr>
        <w:tabs>
          <w:tab w:val="clear" w:pos="0"/>
        </w:tabs>
        <w:suppressAutoHyphens/>
        <w:spacing w:after="120" w:line="276" w:lineRule="auto"/>
        <w:ind w:left="709" w:hanging="283"/>
        <w:jc w:val="both"/>
        <w:rPr>
          <w:rFonts w:ascii="Cambria" w:hAnsi="Cambria" w:cs="Arial"/>
          <w:sz w:val="20"/>
          <w:szCs w:val="20"/>
        </w:rPr>
      </w:pPr>
      <w:r w:rsidRPr="00725170">
        <w:rPr>
          <w:rFonts w:ascii="Cambria" w:hAnsi="Cambria" w:cs="Arial"/>
          <w:sz w:val="20"/>
          <w:szCs w:val="20"/>
        </w:rPr>
        <w:t xml:space="preserve">W celu wykazania </w:t>
      </w:r>
      <w:r w:rsidR="001A75B2" w:rsidRPr="00725170">
        <w:rPr>
          <w:rFonts w:ascii="Cambria" w:hAnsi="Cambria" w:cs="Arial"/>
          <w:sz w:val="20"/>
          <w:szCs w:val="20"/>
        </w:rPr>
        <w:t>niepodlegani</w:t>
      </w:r>
      <w:r w:rsidR="00B06662" w:rsidRPr="00725170">
        <w:rPr>
          <w:rFonts w:ascii="Cambria" w:hAnsi="Cambria" w:cs="Arial"/>
          <w:sz w:val="20"/>
          <w:szCs w:val="20"/>
        </w:rPr>
        <w:t>a</w:t>
      </w:r>
      <w:r w:rsidR="001A75B2" w:rsidRPr="00725170">
        <w:rPr>
          <w:rFonts w:ascii="Cambria" w:hAnsi="Cambria" w:cs="Arial"/>
          <w:sz w:val="20"/>
          <w:szCs w:val="20"/>
        </w:rPr>
        <w:t xml:space="preserve"> wykluczeni</w:t>
      </w:r>
      <w:r w:rsidR="00B06662" w:rsidRPr="00725170">
        <w:rPr>
          <w:rFonts w:ascii="Cambria" w:hAnsi="Cambria" w:cs="Arial"/>
          <w:sz w:val="20"/>
          <w:szCs w:val="20"/>
        </w:rPr>
        <w:t>u</w:t>
      </w:r>
      <w:r w:rsidR="00546BB3">
        <w:rPr>
          <w:rFonts w:ascii="Cambria" w:hAnsi="Cambria" w:cs="Arial"/>
          <w:sz w:val="20"/>
          <w:szCs w:val="20"/>
        </w:rPr>
        <w:t xml:space="preserve"> </w:t>
      </w:r>
      <w:r w:rsidRPr="00725170">
        <w:rPr>
          <w:rFonts w:ascii="Cambria" w:hAnsi="Cambria" w:cs="Arial"/>
          <w:sz w:val="20"/>
          <w:szCs w:val="20"/>
        </w:rPr>
        <w:t xml:space="preserve">z postępowania o udzielenie zamówienia </w:t>
      </w:r>
      <w:r w:rsidR="00D47F83">
        <w:rPr>
          <w:rFonts w:ascii="Cambria" w:hAnsi="Cambria" w:cs="Arial"/>
          <w:sz w:val="20"/>
          <w:szCs w:val="20"/>
        </w:rPr>
        <w:br/>
      </w:r>
      <w:r w:rsidRPr="00725170">
        <w:rPr>
          <w:rFonts w:ascii="Cambria" w:hAnsi="Cambria" w:cs="Arial"/>
          <w:sz w:val="20"/>
          <w:szCs w:val="20"/>
        </w:rPr>
        <w:t xml:space="preserve">w </w:t>
      </w:r>
      <w:r w:rsidR="00664C29" w:rsidRPr="00725170">
        <w:rPr>
          <w:rFonts w:ascii="Cambria" w:hAnsi="Cambria" w:cs="Arial"/>
          <w:sz w:val="20"/>
          <w:szCs w:val="20"/>
        </w:rPr>
        <w:t>rozdziale</w:t>
      </w:r>
      <w:r w:rsidR="00C15C1A">
        <w:rPr>
          <w:rFonts w:ascii="Cambria" w:hAnsi="Cambria" w:cs="Arial"/>
          <w:sz w:val="20"/>
          <w:szCs w:val="20"/>
        </w:rPr>
        <w:t xml:space="preserve"> V ust. 7 SWZ</w:t>
      </w:r>
      <w:r w:rsidRPr="00725170">
        <w:rPr>
          <w:rFonts w:ascii="Cambria" w:hAnsi="Cambria" w:cs="Arial"/>
          <w:sz w:val="20"/>
          <w:szCs w:val="20"/>
        </w:rPr>
        <w:t xml:space="preserve"> wymagane jest załączenie do oferty oświadczenia i przedłożenia na wezwanie dokumentów dla każdego konsorcjanta oddzielnie.</w:t>
      </w:r>
    </w:p>
    <w:p w14:paraId="18DF231B" w14:textId="77777777" w:rsidR="00725170" w:rsidRDefault="00725170" w:rsidP="00385551">
      <w:pPr>
        <w:widowControl w:val="0"/>
        <w:numPr>
          <w:ilvl w:val="0"/>
          <w:numId w:val="32"/>
        </w:numPr>
        <w:tabs>
          <w:tab w:val="left" w:pos="426"/>
        </w:tabs>
        <w:suppressAutoHyphens/>
        <w:autoSpaceDE w:val="0"/>
        <w:spacing w:line="276" w:lineRule="auto"/>
        <w:ind w:left="426" w:hanging="426"/>
        <w:jc w:val="both"/>
        <w:rPr>
          <w:rFonts w:ascii="Cambria" w:hAnsi="Cambria" w:cs="Arial"/>
          <w:sz w:val="20"/>
          <w:szCs w:val="20"/>
        </w:rPr>
      </w:pPr>
      <w:r>
        <w:rPr>
          <w:rFonts w:ascii="Cambria" w:hAnsi="Cambria" w:cs="Arial"/>
          <w:sz w:val="20"/>
          <w:szCs w:val="20"/>
        </w:rPr>
        <w:t>W odniesieniu do Wykonawców wspólnie ubiegających się o udzielenie zamówienia Zamawiający wymaga aby:</w:t>
      </w:r>
    </w:p>
    <w:p w14:paraId="4352905C" w14:textId="77777777" w:rsidR="00725170" w:rsidRDefault="00725170" w:rsidP="00385551">
      <w:pPr>
        <w:widowControl w:val="0"/>
        <w:numPr>
          <w:ilvl w:val="0"/>
          <w:numId w:val="31"/>
        </w:numPr>
        <w:tabs>
          <w:tab w:val="left" w:pos="709"/>
        </w:tabs>
        <w:suppressAutoHyphens/>
        <w:autoSpaceDE w:val="0"/>
        <w:spacing w:line="276" w:lineRule="auto"/>
        <w:ind w:left="709" w:hanging="283"/>
        <w:jc w:val="both"/>
        <w:rPr>
          <w:rFonts w:ascii="Cambria" w:hAnsi="Cambria" w:cs="Arial"/>
          <w:sz w:val="20"/>
          <w:szCs w:val="20"/>
        </w:rPr>
      </w:pPr>
      <w:r>
        <w:rPr>
          <w:rFonts w:ascii="Cambria" w:hAnsi="Cambria" w:cs="Arial"/>
          <w:sz w:val="20"/>
          <w:szCs w:val="20"/>
        </w:rPr>
        <w:t xml:space="preserve">Doświadczeniem, o którym mowa w rozdziale V ust. 4 pkt 1 SWZ </w:t>
      </w:r>
      <w:r w:rsidRPr="00055CFA">
        <w:rPr>
          <w:rFonts w:ascii="Cambria" w:hAnsi="Cambria" w:cs="Arial"/>
          <w:sz w:val="20"/>
          <w:szCs w:val="20"/>
        </w:rPr>
        <w:t xml:space="preserve">- w zakresie wykonanych </w:t>
      </w:r>
      <w:r w:rsidR="00200302">
        <w:rPr>
          <w:rFonts w:ascii="Cambria" w:hAnsi="Cambria" w:cs="Arial"/>
          <w:sz w:val="20"/>
          <w:szCs w:val="20"/>
        </w:rPr>
        <w:t>usług</w:t>
      </w:r>
      <w:r w:rsidRPr="00055CFA">
        <w:rPr>
          <w:rFonts w:ascii="Cambria" w:hAnsi="Cambria" w:cs="Arial"/>
          <w:sz w:val="20"/>
          <w:szCs w:val="20"/>
        </w:rPr>
        <w:t xml:space="preserve"> wykazał się konsorcjant, który będzie wykonywał kluczowy zakre</w:t>
      </w:r>
      <w:r>
        <w:rPr>
          <w:rFonts w:ascii="Cambria" w:hAnsi="Cambria" w:cs="Arial"/>
          <w:sz w:val="20"/>
          <w:szCs w:val="20"/>
        </w:rPr>
        <w:t>s usług stanowiących przedmiot zamówienia.</w:t>
      </w:r>
    </w:p>
    <w:p w14:paraId="5178F32F" w14:textId="77777777" w:rsidR="00725170" w:rsidRDefault="00725170" w:rsidP="00385551">
      <w:pPr>
        <w:widowControl w:val="0"/>
        <w:numPr>
          <w:ilvl w:val="0"/>
          <w:numId w:val="31"/>
        </w:numPr>
        <w:tabs>
          <w:tab w:val="left" w:pos="709"/>
        </w:tabs>
        <w:suppressAutoHyphens/>
        <w:autoSpaceDE w:val="0"/>
        <w:spacing w:line="276" w:lineRule="auto"/>
        <w:ind w:left="709" w:hanging="283"/>
        <w:jc w:val="both"/>
        <w:rPr>
          <w:rFonts w:ascii="Cambria" w:hAnsi="Cambria" w:cs="Arial"/>
          <w:sz w:val="20"/>
          <w:szCs w:val="20"/>
        </w:rPr>
      </w:pPr>
      <w:r w:rsidRPr="00E51994">
        <w:rPr>
          <w:rFonts w:ascii="Cambria" w:hAnsi="Cambria" w:cs="Arial"/>
          <w:sz w:val="20"/>
          <w:szCs w:val="20"/>
        </w:rPr>
        <w:t>Pozostałe warunki udziału w postępowaniu podlegają sumowaniu</w:t>
      </w:r>
      <w:r>
        <w:rPr>
          <w:rFonts w:ascii="Cambria" w:hAnsi="Cambria" w:cs="Arial"/>
          <w:sz w:val="20"/>
          <w:szCs w:val="20"/>
        </w:rPr>
        <w:t>.</w:t>
      </w:r>
    </w:p>
    <w:p w14:paraId="28164325" w14:textId="77777777" w:rsidR="00546BB3" w:rsidRPr="00725170" w:rsidRDefault="00546BB3" w:rsidP="00546BB3">
      <w:pPr>
        <w:widowControl w:val="0"/>
        <w:tabs>
          <w:tab w:val="left" w:pos="709"/>
        </w:tabs>
        <w:suppressAutoHyphens/>
        <w:autoSpaceDE w:val="0"/>
        <w:spacing w:line="276" w:lineRule="auto"/>
        <w:jc w:val="both"/>
        <w:rPr>
          <w:rFonts w:ascii="Cambria" w:hAnsi="Cambria" w:cs="Arial"/>
          <w:sz w:val="20"/>
          <w:szCs w:val="20"/>
        </w:rPr>
      </w:pPr>
    </w:p>
    <w:p w14:paraId="791A9996" w14:textId="77777777" w:rsidR="007316A7" w:rsidRPr="007316A7" w:rsidRDefault="00FB1653" w:rsidP="00385551">
      <w:pPr>
        <w:pStyle w:val="Nagwek4"/>
        <w:numPr>
          <w:ilvl w:val="0"/>
          <w:numId w:val="21"/>
        </w:numPr>
        <w:shd w:val="clear" w:color="auto" w:fill="BFBFBF"/>
        <w:spacing w:after="120" w:line="276" w:lineRule="auto"/>
        <w:ind w:left="993" w:hanging="993"/>
        <w:rPr>
          <w:rFonts w:ascii="Cambria" w:hAnsi="Cambria" w:cs="Arial"/>
          <w:sz w:val="24"/>
          <w:szCs w:val="24"/>
        </w:rPr>
      </w:pPr>
      <w:r>
        <w:rPr>
          <w:rFonts w:ascii="Cambria" w:hAnsi="Cambria" w:cs="Arial"/>
          <w:sz w:val="24"/>
          <w:szCs w:val="24"/>
        </w:rPr>
        <w:lastRenderedPageBreak/>
        <w:t>Podwykonawcy</w:t>
      </w:r>
      <w:r w:rsidR="00664C29">
        <w:rPr>
          <w:rFonts w:ascii="Cambria" w:hAnsi="Cambria" w:cs="Arial"/>
          <w:sz w:val="24"/>
          <w:szCs w:val="24"/>
        </w:rPr>
        <w:t>.</w:t>
      </w:r>
    </w:p>
    <w:p w14:paraId="0C8303B6" w14:textId="77777777" w:rsidR="007316A7" w:rsidRPr="007316A7" w:rsidRDefault="007316A7" w:rsidP="007316A7">
      <w:pPr>
        <w:spacing w:line="276" w:lineRule="auto"/>
        <w:ind w:left="426" w:hanging="426"/>
        <w:jc w:val="both"/>
        <w:rPr>
          <w:rFonts w:ascii="Cambria" w:hAnsi="Cambria"/>
          <w:sz w:val="20"/>
          <w:szCs w:val="20"/>
        </w:rPr>
      </w:pPr>
      <w:r w:rsidRPr="007316A7">
        <w:rPr>
          <w:rFonts w:ascii="Cambria" w:hAnsi="Cambria"/>
          <w:sz w:val="20"/>
          <w:szCs w:val="20"/>
        </w:rPr>
        <w:t>1. Wykonawca, który zamierza powierzyć wykonanie części usług innej firmie (podwykonawcy) jest zobowiązany do:</w:t>
      </w:r>
    </w:p>
    <w:p w14:paraId="1932061B" w14:textId="77777777" w:rsidR="007316A7" w:rsidRPr="007316A7" w:rsidRDefault="007316A7" w:rsidP="007316A7">
      <w:pPr>
        <w:spacing w:line="276" w:lineRule="auto"/>
        <w:ind w:left="709" w:hanging="283"/>
        <w:jc w:val="both"/>
        <w:rPr>
          <w:rFonts w:ascii="Cambria" w:hAnsi="Cambria"/>
          <w:sz w:val="20"/>
          <w:szCs w:val="20"/>
        </w:rPr>
      </w:pPr>
      <w:r w:rsidRPr="007316A7">
        <w:rPr>
          <w:rFonts w:ascii="Cambria" w:hAnsi="Cambria"/>
          <w:sz w:val="20"/>
          <w:szCs w:val="20"/>
        </w:rPr>
        <w:t>1)  określenia w złożonej ofercie (na formularzu oferty – załącznik do SWZ lub na oddzielnym oświadczeniu) informacji jaka część przedmiotu zamówienia będzie realizowana przez podwykonawców z podaniem jego danych jeżeli są znane.</w:t>
      </w:r>
    </w:p>
    <w:p w14:paraId="2F20FAFF" w14:textId="77777777" w:rsidR="007316A7" w:rsidRPr="007316A7" w:rsidRDefault="007316A7" w:rsidP="007316A7">
      <w:pPr>
        <w:spacing w:line="276" w:lineRule="auto"/>
        <w:ind w:left="709" w:hanging="283"/>
        <w:jc w:val="both"/>
        <w:rPr>
          <w:rFonts w:ascii="Cambria" w:hAnsi="Cambria"/>
          <w:sz w:val="20"/>
          <w:szCs w:val="20"/>
        </w:rPr>
      </w:pPr>
      <w:r w:rsidRPr="007316A7">
        <w:rPr>
          <w:rFonts w:ascii="Cambria" w:hAnsi="Cambria"/>
          <w:sz w:val="20"/>
          <w:szCs w:val="20"/>
        </w:rPr>
        <w:t>2)  Zamawiający nie wymaga, aby Wykonawca składał dokumenty lub oświadczenia o braku podstaw do wykluczenia odnoszące się do podwykonawcy, który nie udostępnił swoich  zasobów.</w:t>
      </w:r>
    </w:p>
    <w:p w14:paraId="1F49E387" w14:textId="77777777" w:rsidR="007316A7" w:rsidRPr="007316A7" w:rsidRDefault="007316A7" w:rsidP="007316A7">
      <w:pPr>
        <w:spacing w:line="276" w:lineRule="auto"/>
        <w:ind w:left="709" w:hanging="283"/>
        <w:jc w:val="both"/>
        <w:rPr>
          <w:rFonts w:ascii="Cambria" w:hAnsi="Cambria"/>
          <w:color w:val="FF0000"/>
          <w:sz w:val="20"/>
          <w:szCs w:val="20"/>
        </w:rPr>
      </w:pPr>
      <w:r w:rsidRPr="007316A7">
        <w:rPr>
          <w:rFonts w:ascii="Cambria" w:hAnsi="Cambria"/>
          <w:sz w:val="20"/>
          <w:szCs w:val="20"/>
        </w:rPr>
        <w:t>3)  Za zgodą Zamawiającego Wykonawca może w trakcie realizacji zamówienia zgłosić nowych podwykonawców do realizacji zamówienia</w:t>
      </w:r>
      <w:r w:rsidRPr="007316A7">
        <w:rPr>
          <w:rFonts w:ascii="Cambria" w:hAnsi="Cambria"/>
          <w:color w:val="FF0000"/>
          <w:sz w:val="20"/>
          <w:szCs w:val="20"/>
        </w:rPr>
        <w:t>.</w:t>
      </w:r>
    </w:p>
    <w:p w14:paraId="70AA722E" w14:textId="77777777" w:rsidR="007316A7" w:rsidRPr="00664C29" w:rsidRDefault="007316A7" w:rsidP="00DB462B">
      <w:pPr>
        <w:spacing w:line="276" w:lineRule="auto"/>
        <w:jc w:val="both"/>
        <w:rPr>
          <w:rFonts w:ascii="Cambria" w:hAnsi="Cambria"/>
          <w:sz w:val="20"/>
        </w:rPr>
      </w:pPr>
    </w:p>
    <w:p w14:paraId="55EB3B22" w14:textId="77777777" w:rsidR="00C41E33" w:rsidRPr="007D6960" w:rsidRDefault="00C01C57" w:rsidP="00E317EA">
      <w:pPr>
        <w:pStyle w:val="Teksttreci0"/>
        <w:shd w:val="clear" w:color="auto" w:fill="BFBFBF"/>
        <w:spacing w:after="131" w:line="276" w:lineRule="auto"/>
        <w:ind w:left="426" w:hanging="426"/>
        <w:rPr>
          <w:rFonts w:ascii="Cambria" w:eastAsia="Trebuchet MS" w:hAnsi="Cambria" w:cs="Trebuchet MS"/>
          <w:b/>
          <w:sz w:val="24"/>
          <w:szCs w:val="24"/>
          <w:lang w:bidi="pl-PL"/>
        </w:rPr>
      </w:pPr>
      <w:r w:rsidRPr="007D6960">
        <w:rPr>
          <w:rFonts w:ascii="Cambria" w:eastAsia="Trebuchet MS" w:hAnsi="Cambria" w:cs="Trebuchet MS"/>
          <w:b/>
          <w:sz w:val="24"/>
          <w:szCs w:val="24"/>
          <w:lang w:bidi="pl-PL"/>
        </w:rPr>
        <w:t>IX.</w:t>
      </w:r>
      <w:r w:rsidRPr="007D6960">
        <w:rPr>
          <w:rFonts w:ascii="Cambria" w:eastAsia="Trebuchet MS" w:hAnsi="Cambria" w:cs="Trebuchet MS"/>
          <w:b/>
          <w:sz w:val="24"/>
          <w:szCs w:val="24"/>
          <w:lang w:bidi="pl-PL"/>
        </w:rPr>
        <w:tab/>
      </w:r>
      <w:r w:rsidR="00C41E33" w:rsidRPr="007D6960">
        <w:rPr>
          <w:rFonts w:ascii="Cambria" w:eastAsia="Trebuchet MS" w:hAnsi="Cambria" w:cs="Trebuchet MS"/>
          <w:b/>
          <w:sz w:val="24"/>
          <w:szCs w:val="24"/>
          <w:lang w:bidi="pl-PL"/>
        </w:rPr>
        <w:t xml:space="preserve">Informacje o środkach komunikacji elektronicznej, przy użyciu których Zamawiający będzie komunikował się z </w:t>
      </w:r>
      <w:r w:rsidR="00664C29">
        <w:rPr>
          <w:rFonts w:ascii="Cambria" w:eastAsia="Trebuchet MS" w:hAnsi="Cambria" w:cs="Trebuchet MS"/>
          <w:b/>
          <w:sz w:val="24"/>
          <w:szCs w:val="24"/>
          <w:lang w:bidi="pl-PL"/>
        </w:rPr>
        <w:t>W</w:t>
      </w:r>
      <w:r w:rsidR="00C41E33" w:rsidRPr="007D6960">
        <w:rPr>
          <w:rFonts w:ascii="Cambria" w:eastAsia="Trebuchet MS" w:hAnsi="Cambria" w:cs="Trebuchet MS"/>
          <w:b/>
          <w:sz w:val="24"/>
          <w:szCs w:val="24"/>
          <w:lang w:bidi="pl-PL"/>
        </w:rPr>
        <w:t>ykonawcami, oraz informacje o wymaganiach technicznych i organizacy</w:t>
      </w:r>
      <w:r w:rsidR="00362B01">
        <w:rPr>
          <w:rFonts w:ascii="Cambria" w:eastAsia="Trebuchet MS" w:hAnsi="Cambria" w:cs="Trebuchet MS"/>
          <w:b/>
          <w:sz w:val="24"/>
          <w:szCs w:val="24"/>
          <w:lang w:bidi="pl-PL"/>
        </w:rPr>
        <w:t>jnych sporządzania, wysyłania i </w:t>
      </w:r>
      <w:r w:rsidR="00C41E33" w:rsidRPr="007D6960">
        <w:rPr>
          <w:rFonts w:ascii="Cambria" w:eastAsia="Trebuchet MS" w:hAnsi="Cambria" w:cs="Trebuchet MS"/>
          <w:b/>
          <w:sz w:val="24"/>
          <w:szCs w:val="24"/>
          <w:lang w:bidi="pl-PL"/>
        </w:rPr>
        <w:t>odbierania korespondencji elektronicznej</w:t>
      </w:r>
      <w:r w:rsidR="00F61972">
        <w:rPr>
          <w:rFonts w:ascii="Cambria" w:eastAsia="Trebuchet MS" w:hAnsi="Cambria" w:cs="Trebuchet MS"/>
          <w:b/>
          <w:sz w:val="24"/>
          <w:szCs w:val="24"/>
          <w:lang w:bidi="pl-PL"/>
        </w:rPr>
        <w:t>.</w:t>
      </w:r>
    </w:p>
    <w:p w14:paraId="3C485AE6" w14:textId="77777777" w:rsidR="00D76AC8" w:rsidRPr="00211A9E" w:rsidRDefault="00D76AC8" w:rsidP="00385551">
      <w:pPr>
        <w:pStyle w:val="Bezodstpw"/>
        <w:widowControl w:val="0"/>
        <w:numPr>
          <w:ilvl w:val="0"/>
          <w:numId w:val="28"/>
        </w:numPr>
        <w:spacing w:line="276" w:lineRule="auto"/>
        <w:ind w:left="426" w:right="20" w:hanging="426"/>
        <w:jc w:val="both"/>
        <w:rPr>
          <w:rFonts w:ascii="Cambria" w:eastAsia="Trebuchet MS" w:hAnsi="Cambria" w:cs="Trebuchet MS"/>
          <w:sz w:val="20"/>
          <w:szCs w:val="20"/>
          <w:lang w:bidi="pl-PL"/>
        </w:rPr>
      </w:pPr>
      <w:r w:rsidRPr="00211A9E">
        <w:rPr>
          <w:rFonts w:ascii="Cambria" w:eastAsia="Trebuchet MS" w:hAnsi="Cambria" w:cs="Trebuchet MS"/>
          <w:sz w:val="20"/>
          <w:szCs w:val="20"/>
          <w:lang w:bidi="pl-PL"/>
        </w:rPr>
        <w:t xml:space="preserve">W postępowaniu o udzielenie zamówienia publicznego komunikacja między Zamawiającym </w:t>
      </w:r>
      <w:r w:rsidRPr="00211A9E">
        <w:rPr>
          <w:rFonts w:ascii="Cambria" w:eastAsia="Trebuchet MS" w:hAnsi="Cambria" w:cs="Trebuchet MS"/>
          <w:sz w:val="20"/>
          <w:szCs w:val="20"/>
          <w:lang w:bidi="pl-PL"/>
        </w:rPr>
        <w:br/>
        <w:t xml:space="preserve">a wykonawcami odbywa się przy użyciu Platformy e-Zamówienia, która jest dostępna pod adresem </w:t>
      </w:r>
      <w:hyperlink r:id="rId12" w:history="1">
        <w:r w:rsidRPr="00211A9E">
          <w:rPr>
            <w:rStyle w:val="Hipercze"/>
            <w:rFonts w:ascii="Cambria" w:eastAsia="Trebuchet MS" w:hAnsi="Cambria" w:cs="Trebuchet MS"/>
            <w:sz w:val="20"/>
            <w:szCs w:val="20"/>
            <w:lang w:bidi="pl-PL"/>
          </w:rPr>
          <w:t>https://ezamowienia.gov.pl</w:t>
        </w:r>
      </w:hyperlink>
      <w:r w:rsidRPr="00211A9E">
        <w:rPr>
          <w:rFonts w:ascii="Cambria" w:eastAsia="Trebuchet MS" w:hAnsi="Cambria" w:cs="Trebuchet MS"/>
          <w:sz w:val="20"/>
          <w:szCs w:val="20"/>
          <w:lang w:bidi="pl-PL"/>
        </w:rPr>
        <w:t>.</w:t>
      </w:r>
    </w:p>
    <w:p w14:paraId="3ED3F156" w14:textId="77777777" w:rsidR="00D76AC8" w:rsidRPr="00211A9E" w:rsidRDefault="00D76AC8" w:rsidP="00385551">
      <w:pPr>
        <w:pStyle w:val="Bezodstpw"/>
        <w:widowControl w:val="0"/>
        <w:numPr>
          <w:ilvl w:val="0"/>
          <w:numId w:val="28"/>
        </w:numPr>
        <w:spacing w:line="276" w:lineRule="auto"/>
        <w:ind w:left="426" w:right="20" w:hanging="426"/>
        <w:jc w:val="both"/>
        <w:rPr>
          <w:rFonts w:ascii="Cambria" w:eastAsia="Trebuchet MS" w:hAnsi="Cambria" w:cs="Trebuchet MS"/>
          <w:sz w:val="20"/>
          <w:szCs w:val="20"/>
          <w:lang w:bidi="pl-PL"/>
        </w:rPr>
      </w:pPr>
      <w:r w:rsidRPr="00211A9E">
        <w:rPr>
          <w:rFonts w:ascii="Cambria" w:eastAsia="Trebuchet MS" w:hAnsi="Cambria" w:cs="Trebuchet MS"/>
          <w:sz w:val="20"/>
          <w:szCs w:val="20"/>
          <w:lang w:bidi="pl-PL"/>
        </w:rPr>
        <w:t>Korzystanie z Platformy e-Zamówienia jest bezpłatne.</w:t>
      </w:r>
    </w:p>
    <w:p w14:paraId="63DE4A87" w14:textId="77777777" w:rsidR="00D76AC8" w:rsidRPr="00211A9E" w:rsidRDefault="00D76AC8" w:rsidP="00385551">
      <w:pPr>
        <w:pStyle w:val="Bezodstpw"/>
        <w:widowControl w:val="0"/>
        <w:numPr>
          <w:ilvl w:val="0"/>
          <w:numId w:val="28"/>
        </w:numPr>
        <w:spacing w:line="276" w:lineRule="auto"/>
        <w:ind w:left="426" w:right="20" w:hanging="426"/>
        <w:jc w:val="both"/>
        <w:rPr>
          <w:rFonts w:ascii="Cambria" w:eastAsia="Trebuchet MS" w:hAnsi="Cambria" w:cs="Trebuchet MS"/>
          <w:sz w:val="20"/>
          <w:szCs w:val="20"/>
          <w:lang w:bidi="pl-PL"/>
        </w:rPr>
      </w:pPr>
      <w:r w:rsidRPr="00211A9E">
        <w:rPr>
          <w:rFonts w:ascii="Cambria" w:eastAsia="Trebuchet MS" w:hAnsi="Cambria" w:cs="Trebuchet MS"/>
          <w:sz w:val="20"/>
          <w:szCs w:val="20"/>
          <w:lang w:bidi="pl-PL"/>
        </w:rPr>
        <w:t>Postępowanie można wyszukać również ze strony głównej Platformy e-Zamówienia (przycisk „Przeglądaj postępowania/konkursy”).</w:t>
      </w:r>
    </w:p>
    <w:p w14:paraId="61DE1886" w14:textId="77777777" w:rsidR="00D76AC8" w:rsidRPr="00211A9E" w:rsidRDefault="00D76AC8" w:rsidP="00385551">
      <w:pPr>
        <w:pStyle w:val="Bezodstpw"/>
        <w:widowControl w:val="0"/>
        <w:numPr>
          <w:ilvl w:val="0"/>
          <w:numId w:val="28"/>
        </w:numPr>
        <w:spacing w:line="276" w:lineRule="auto"/>
        <w:ind w:left="426" w:right="20" w:hanging="426"/>
        <w:jc w:val="both"/>
        <w:rPr>
          <w:rFonts w:ascii="Cambria" w:eastAsia="Trebuchet MS" w:hAnsi="Cambria" w:cs="Trebuchet MS"/>
          <w:sz w:val="20"/>
          <w:szCs w:val="20"/>
          <w:lang w:bidi="pl-PL"/>
        </w:rPr>
      </w:pPr>
      <w:r w:rsidRPr="00211A9E">
        <w:rPr>
          <w:rFonts w:ascii="Cambria" w:eastAsia="Trebuchet MS" w:hAnsi="Cambria" w:cs="Trebuchet MS"/>
          <w:sz w:val="20"/>
          <w:szCs w:val="20"/>
          <w:lang w:bidi="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205FB3B5" w14:textId="77777777" w:rsidR="00D76AC8" w:rsidRPr="00211A9E" w:rsidRDefault="00D76AC8" w:rsidP="00385551">
      <w:pPr>
        <w:pStyle w:val="Bezodstpw"/>
        <w:widowControl w:val="0"/>
        <w:numPr>
          <w:ilvl w:val="0"/>
          <w:numId w:val="28"/>
        </w:numPr>
        <w:spacing w:line="276" w:lineRule="auto"/>
        <w:ind w:left="426" w:right="20" w:hanging="426"/>
        <w:jc w:val="both"/>
        <w:rPr>
          <w:rFonts w:ascii="Cambria" w:eastAsia="Trebuchet MS" w:hAnsi="Cambria" w:cs="Trebuchet MS"/>
          <w:sz w:val="20"/>
          <w:szCs w:val="20"/>
          <w:lang w:bidi="pl-PL"/>
        </w:rPr>
      </w:pPr>
      <w:r w:rsidRPr="00211A9E">
        <w:rPr>
          <w:rFonts w:ascii="Cambria" w:eastAsia="Trebuchet MS" w:hAnsi="Cambria" w:cs="Trebuchet MS"/>
          <w:sz w:val="20"/>
          <w:szCs w:val="20"/>
          <w:lang w:bidi="pl-PL"/>
        </w:rPr>
        <w:t>Przeglądanie i pobieranie publicznej treści dokumentacji postępowania nie wymaga posiadania konta na Platformie e-Zamówienia ani logowania.</w:t>
      </w:r>
    </w:p>
    <w:p w14:paraId="127DF73B" w14:textId="77777777" w:rsidR="00D76AC8" w:rsidRPr="00211A9E" w:rsidRDefault="00D76AC8" w:rsidP="00385551">
      <w:pPr>
        <w:pStyle w:val="Bezodstpw"/>
        <w:widowControl w:val="0"/>
        <w:numPr>
          <w:ilvl w:val="0"/>
          <w:numId w:val="28"/>
        </w:numPr>
        <w:spacing w:line="276" w:lineRule="auto"/>
        <w:ind w:left="426" w:right="20" w:hanging="426"/>
        <w:jc w:val="both"/>
        <w:rPr>
          <w:rFonts w:ascii="Cambria" w:eastAsia="Trebuchet MS" w:hAnsi="Cambria" w:cs="Trebuchet MS"/>
          <w:sz w:val="20"/>
          <w:szCs w:val="20"/>
          <w:lang w:bidi="pl-PL"/>
        </w:rPr>
      </w:pPr>
      <w:r w:rsidRPr="00211A9E">
        <w:rPr>
          <w:rFonts w:ascii="Cambria" w:eastAsia="Trebuchet MS" w:hAnsi="Cambria" w:cs="Trebuchet MS"/>
          <w:sz w:val="20"/>
          <w:szCs w:val="20"/>
          <w:lang w:bidi="pl-PL"/>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582490F" w14:textId="77777777" w:rsidR="00D76AC8" w:rsidRPr="00211A9E" w:rsidRDefault="00D76AC8" w:rsidP="00385551">
      <w:pPr>
        <w:pStyle w:val="Bezodstpw"/>
        <w:widowControl w:val="0"/>
        <w:numPr>
          <w:ilvl w:val="0"/>
          <w:numId w:val="28"/>
        </w:numPr>
        <w:spacing w:line="276" w:lineRule="auto"/>
        <w:ind w:left="426" w:right="20" w:hanging="426"/>
        <w:jc w:val="both"/>
        <w:rPr>
          <w:rFonts w:ascii="Cambria" w:eastAsia="Trebuchet MS" w:hAnsi="Cambria" w:cs="Trebuchet MS"/>
          <w:sz w:val="20"/>
          <w:szCs w:val="20"/>
          <w:lang w:bidi="pl-PL"/>
        </w:rPr>
      </w:pPr>
      <w:r w:rsidRPr="00211A9E">
        <w:rPr>
          <w:rFonts w:ascii="Cambria" w:eastAsia="Trebuchet MS" w:hAnsi="Cambria" w:cs="Trebuchet MS"/>
          <w:sz w:val="20"/>
          <w:szCs w:val="20"/>
          <w:lang w:bidi="pl-PL"/>
        </w:rPr>
        <w:t xml:space="preserve">Dokumenty elektroniczne, o których mowa w § 2 ust. 1 rozporządzenia Prezesa Rady Ministrów </w:t>
      </w:r>
      <w:r w:rsidRPr="00211A9E">
        <w:rPr>
          <w:rFonts w:ascii="Cambria" w:eastAsia="Trebuchet MS" w:hAnsi="Cambria" w:cs="Trebuchet MS"/>
          <w:sz w:val="20"/>
          <w:szCs w:val="20"/>
          <w:lang w:bidi="pl-PL"/>
        </w:rPr>
        <w:br/>
        <w:t xml:space="preserve">w sprawie wymagań dla dokumentów elektronicznych, sporządza się w postaci elektronicznej, </w:t>
      </w:r>
      <w:r w:rsidRPr="00211A9E">
        <w:rPr>
          <w:rFonts w:ascii="Cambria" w:eastAsia="Trebuchet MS" w:hAnsi="Cambria" w:cs="Trebuchet MS"/>
          <w:sz w:val="20"/>
          <w:szCs w:val="20"/>
          <w:lang w:bidi="pl-PL"/>
        </w:rPr>
        <w:br/>
        <w:t xml:space="preserve">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211A9E">
        <w:rPr>
          <w:rFonts w:ascii="Cambria" w:eastAsia="Trebuchet MS" w:hAnsi="Cambria" w:cs="Trebuchet MS"/>
          <w:sz w:val="20"/>
          <w:szCs w:val="20"/>
          <w:lang w:bidi="pl-PL"/>
        </w:rPr>
        <w:t>Pzp</w:t>
      </w:r>
      <w:proofErr w:type="spellEnd"/>
      <w:r w:rsidRPr="00211A9E">
        <w:rPr>
          <w:rFonts w:ascii="Cambria" w:eastAsia="Trebuchet MS" w:hAnsi="Cambria" w:cs="Trebuchet MS"/>
          <w:sz w:val="20"/>
          <w:szCs w:val="20"/>
          <w:lang w:bidi="pl-PL"/>
        </w:rPr>
        <w:t>, ww. regulacje nie będą miały bezpośredniego zastosowania.</w:t>
      </w:r>
      <w:r w:rsidR="00546BB3">
        <w:rPr>
          <w:rFonts w:ascii="Cambria" w:eastAsia="Trebuchet MS" w:hAnsi="Cambria" w:cs="Trebuchet MS"/>
          <w:sz w:val="20"/>
          <w:szCs w:val="20"/>
          <w:lang w:bidi="pl-PL"/>
        </w:rPr>
        <w:t xml:space="preserve"> </w:t>
      </w:r>
      <w:r w:rsidRPr="00211A9E">
        <w:rPr>
          <w:rFonts w:ascii="Cambria" w:eastAsia="Trebuchet MS" w:hAnsi="Cambria" w:cs="Trebuchet MS"/>
          <w:sz w:val="20"/>
          <w:szCs w:val="20"/>
          <w:lang w:bidi="pl-PL"/>
        </w:rPr>
        <w:t>Informacje, oświadczenia lub dokumenty, inne niż wymienione w § 2 ust. 1 rozporządzenia Prezesa Rady Ministrów w sprawie wymagań dla dokumentów elektronicznych, przekazywane w postępowaniu sporządza się w postaci elektronicznej:</w:t>
      </w:r>
    </w:p>
    <w:p w14:paraId="723987E2" w14:textId="77777777" w:rsidR="00D76AC8" w:rsidRPr="00211A9E" w:rsidRDefault="00D76AC8" w:rsidP="00385551">
      <w:pPr>
        <w:pStyle w:val="Bezodstpw"/>
        <w:widowControl w:val="0"/>
        <w:numPr>
          <w:ilvl w:val="0"/>
          <w:numId w:val="29"/>
        </w:numPr>
        <w:spacing w:line="276" w:lineRule="auto"/>
        <w:ind w:right="20" w:hanging="294"/>
        <w:jc w:val="both"/>
        <w:rPr>
          <w:rFonts w:ascii="Cambria" w:eastAsia="Trebuchet MS" w:hAnsi="Cambria" w:cs="Trebuchet MS"/>
          <w:sz w:val="20"/>
          <w:szCs w:val="20"/>
          <w:lang w:bidi="pl-PL"/>
        </w:rPr>
      </w:pPr>
      <w:r w:rsidRPr="00211A9E">
        <w:rPr>
          <w:rFonts w:ascii="Cambria" w:eastAsia="Trebuchet MS" w:hAnsi="Cambria" w:cs="Trebuchet MS"/>
          <w:sz w:val="20"/>
          <w:szCs w:val="20"/>
          <w:lang w:bidi="pl-PL"/>
        </w:rPr>
        <w:t>w formatach danych określonych w przepisach rozporządzenia Rady Ministrów w sprawie Krajowych Ram Interoperacyjności (i przekazuje się jako załącznik), lub</w:t>
      </w:r>
    </w:p>
    <w:p w14:paraId="241ED53A" w14:textId="77777777" w:rsidR="00D76AC8" w:rsidRPr="00211A9E" w:rsidRDefault="00D76AC8" w:rsidP="00385551">
      <w:pPr>
        <w:pStyle w:val="Bezodstpw"/>
        <w:widowControl w:val="0"/>
        <w:numPr>
          <w:ilvl w:val="0"/>
          <w:numId w:val="29"/>
        </w:numPr>
        <w:spacing w:line="276" w:lineRule="auto"/>
        <w:ind w:right="20" w:hanging="294"/>
        <w:jc w:val="both"/>
        <w:rPr>
          <w:rFonts w:ascii="Cambria" w:eastAsia="Trebuchet MS" w:hAnsi="Cambria" w:cs="Trebuchet MS"/>
          <w:sz w:val="20"/>
          <w:szCs w:val="20"/>
          <w:lang w:bidi="pl-PL"/>
        </w:rPr>
      </w:pPr>
      <w:r w:rsidRPr="00211A9E">
        <w:rPr>
          <w:rFonts w:ascii="Cambria" w:eastAsia="Trebuchet MS" w:hAnsi="Cambria" w:cs="Trebuchet MS"/>
          <w:sz w:val="20"/>
          <w:szCs w:val="20"/>
          <w:lang w:bidi="pl-PL"/>
        </w:rPr>
        <w:t>jako tekst wpisany bezpośrednio do wiadomości przekazywanej przy użyciu środków komunikacji elektronicznej (np. w treści wiadomości e-mail lub w treści „Formularza do komunikacji”).</w:t>
      </w:r>
    </w:p>
    <w:p w14:paraId="4DE6C9BE" w14:textId="77777777" w:rsidR="00D76AC8" w:rsidRPr="00211A9E" w:rsidRDefault="00D76AC8" w:rsidP="00385551">
      <w:pPr>
        <w:pStyle w:val="Bezodstpw"/>
        <w:widowControl w:val="0"/>
        <w:numPr>
          <w:ilvl w:val="0"/>
          <w:numId w:val="30"/>
        </w:numPr>
        <w:spacing w:line="276" w:lineRule="auto"/>
        <w:ind w:left="426" w:right="20" w:hanging="426"/>
        <w:jc w:val="both"/>
        <w:rPr>
          <w:rFonts w:ascii="Cambria" w:eastAsia="Trebuchet MS" w:hAnsi="Cambria" w:cs="Trebuchet MS"/>
          <w:sz w:val="20"/>
          <w:szCs w:val="20"/>
          <w:lang w:bidi="pl-PL"/>
        </w:rPr>
      </w:pPr>
      <w:r w:rsidRPr="00211A9E">
        <w:rPr>
          <w:rFonts w:ascii="Cambria" w:eastAsia="Trebuchet MS" w:hAnsi="Cambria" w:cs="Trebuchet MS"/>
          <w:sz w:val="20"/>
          <w:szCs w:val="20"/>
          <w:lang w:bidi="pl-PL"/>
        </w:rPr>
        <w:t xml:space="preserve">Jeżeli dokumenty elektroniczne, przekazywane przy użyciu środków komunikacji elektronicznej, zawierają informacje stanowiące tajemnicę przedsiębiorstwa w rozumieniu przepisów ustawy z dnia 16 kwietnia 1993 r. o zwalczaniu nieuczciwej </w:t>
      </w:r>
      <w:r w:rsidRPr="00D4465B">
        <w:rPr>
          <w:rFonts w:ascii="Cambria" w:eastAsia="Trebuchet MS" w:hAnsi="Cambria" w:cs="Trebuchet MS"/>
          <w:sz w:val="20"/>
          <w:szCs w:val="20"/>
          <w:shd w:val="clear" w:color="auto" w:fill="FFFFFF"/>
          <w:lang w:bidi="pl-PL"/>
        </w:rPr>
        <w:t>konkurencji (</w:t>
      </w:r>
      <w:r w:rsidR="0019241E" w:rsidRPr="00D4465B">
        <w:rPr>
          <w:rFonts w:ascii="Cambria" w:hAnsi="Cambria" w:cs="Arial"/>
          <w:sz w:val="20"/>
          <w:szCs w:val="20"/>
          <w:shd w:val="clear" w:color="auto" w:fill="FFFFFF"/>
          <w:lang w:bidi="pl-PL"/>
        </w:rPr>
        <w:t>Dz. U. z 2022 r. poz. 1233</w:t>
      </w:r>
      <w:r w:rsidRPr="00D4465B">
        <w:rPr>
          <w:rFonts w:ascii="Cambria" w:eastAsia="Trebuchet MS" w:hAnsi="Cambria" w:cs="Trebuchet MS"/>
          <w:sz w:val="20"/>
          <w:szCs w:val="20"/>
          <w:shd w:val="clear" w:color="auto" w:fill="FFFFFF"/>
          <w:lang w:bidi="pl-PL"/>
        </w:rPr>
        <w:t>) wykonawca</w:t>
      </w:r>
      <w:r w:rsidRPr="00211A9E">
        <w:rPr>
          <w:rFonts w:ascii="Cambria" w:eastAsia="Trebuchet MS" w:hAnsi="Cambria" w:cs="Trebuchet MS"/>
          <w:sz w:val="20"/>
          <w:szCs w:val="20"/>
          <w:lang w:bidi="pl-PL"/>
        </w:rPr>
        <w:t xml:space="preserve">, w celu utrzymania w poufności tych informacji, przekazuje </w:t>
      </w:r>
      <w:r w:rsidR="009D039E">
        <w:rPr>
          <w:rFonts w:ascii="Cambria" w:eastAsia="Trebuchet MS" w:hAnsi="Cambria" w:cs="Trebuchet MS"/>
          <w:sz w:val="20"/>
          <w:szCs w:val="20"/>
          <w:lang w:bidi="pl-PL"/>
        </w:rPr>
        <w:t xml:space="preserve">je </w:t>
      </w:r>
      <w:r w:rsidRPr="00211A9E">
        <w:rPr>
          <w:rFonts w:ascii="Cambria" w:eastAsia="Trebuchet MS" w:hAnsi="Cambria" w:cs="Trebuchet MS"/>
          <w:sz w:val="20"/>
          <w:szCs w:val="20"/>
          <w:lang w:bidi="pl-PL"/>
        </w:rPr>
        <w:t xml:space="preserve">w wydzielonym i odpowiednio </w:t>
      </w:r>
      <w:r w:rsidRPr="00211A9E">
        <w:rPr>
          <w:rFonts w:ascii="Cambria" w:eastAsia="Trebuchet MS" w:hAnsi="Cambria" w:cs="Trebuchet MS"/>
          <w:sz w:val="20"/>
          <w:szCs w:val="20"/>
          <w:lang w:bidi="pl-PL"/>
        </w:rPr>
        <w:lastRenderedPageBreak/>
        <w:t>oznaczonym pliku, wraz z jednoczesnym zaznaczeniem w nazwie pliku „Dokument stanowiący tajemnicę przedsiębiorstwa”.</w:t>
      </w:r>
    </w:p>
    <w:p w14:paraId="29D6564A" w14:textId="77777777" w:rsidR="00D76AC8" w:rsidRPr="00211A9E" w:rsidRDefault="00D76AC8" w:rsidP="00385551">
      <w:pPr>
        <w:pStyle w:val="Bezodstpw"/>
        <w:widowControl w:val="0"/>
        <w:numPr>
          <w:ilvl w:val="0"/>
          <w:numId w:val="30"/>
        </w:numPr>
        <w:spacing w:line="276" w:lineRule="auto"/>
        <w:ind w:left="426" w:right="20" w:hanging="426"/>
        <w:jc w:val="both"/>
        <w:rPr>
          <w:rFonts w:ascii="Cambria" w:eastAsia="Trebuchet MS" w:hAnsi="Cambria" w:cs="Trebuchet MS"/>
          <w:sz w:val="20"/>
          <w:szCs w:val="20"/>
          <w:lang w:bidi="pl-PL"/>
        </w:rPr>
      </w:pPr>
      <w:r w:rsidRPr="00211A9E">
        <w:rPr>
          <w:rFonts w:ascii="Cambria" w:eastAsia="Trebuchet MS" w:hAnsi="Cambria" w:cs="Trebuchet MS"/>
          <w:sz w:val="20"/>
          <w:szCs w:val="20"/>
          <w:lang w:bidi="pl-PL"/>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1EB92DAD" w14:textId="77777777" w:rsidR="00D76AC8" w:rsidRPr="00211A9E" w:rsidRDefault="00D76AC8" w:rsidP="00385551">
      <w:pPr>
        <w:pStyle w:val="Bezodstpw"/>
        <w:widowControl w:val="0"/>
        <w:numPr>
          <w:ilvl w:val="0"/>
          <w:numId w:val="30"/>
        </w:numPr>
        <w:spacing w:line="276" w:lineRule="auto"/>
        <w:ind w:left="426" w:right="20" w:hanging="426"/>
        <w:jc w:val="both"/>
        <w:rPr>
          <w:rFonts w:ascii="Cambria" w:eastAsia="Trebuchet MS" w:hAnsi="Cambria" w:cs="Trebuchet MS"/>
          <w:sz w:val="20"/>
          <w:szCs w:val="20"/>
          <w:lang w:bidi="pl-PL"/>
        </w:rPr>
      </w:pPr>
      <w:r w:rsidRPr="00211A9E">
        <w:rPr>
          <w:rFonts w:ascii="Cambria" w:eastAsia="Trebuchet MS" w:hAnsi="Cambria" w:cs="Trebuchet MS"/>
          <w:sz w:val="20"/>
          <w:szCs w:val="20"/>
          <w:lang w:bidi="pl-PL"/>
        </w:rPr>
        <w:t xml:space="preserve">W przypadku załączników, które są zgodnie z ustawą </w:t>
      </w:r>
      <w:proofErr w:type="spellStart"/>
      <w:r w:rsidRPr="00211A9E">
        <w:rPr>
          <w:rFonts w:ascii="Cambria" w:eastAsia="Trebuchet MS" w:hAnsi="Cambria" w:cs="Trebuchet MS"/>
          <w:sz w:val="20"/>
          <w:szCs w:val="20"/>
          <w:lang w:bidi="pl-PL"/>
        </w:rPr>
        <w:t>Pzp</w:t>
      </w:r>
      <w:proofErr w:type="spellEnd"/>
      <w:r w:rsidRPr="00211A9E">
        <w:rPr>
          <w:rFonts w:ascii="Cambria" w:eastAsia="Trebuchet MS" w:hAnsi="Cambria" w:cs="Trebuchet MS"/>
          <w:sz w:val="20"/>
          <w:szCs w:val="20"/>
          <w:lang w:bidi="pl-PL"/>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w:t>
      </w:r>
      <w:r w:rsidRPr="00211A9E">
        <w:rPr>
          <w:rFonts w:ascii="Cambria" w:eastAsia="Trebuchet MS" w:hAnsi="Cambria" w:cs="Trebuchet MS"/>
          <w:sz w:val="20"/>
          <w:szCs w:val="20"/>
          <w:lang w:bidi="pl-PL"/>
        </w:rPr>
        <w:br/>
        <w:t>z wszytym podpisem (typ wewnętrzny).</w:t>
      </w:r>
    </w:p>
    <w:p w14:paraId="411A02B1" w14:textId="77777777" w:rsidR="00D76AC8" w:rsidRPr="00211A9E" w:rsidRDefault="00D76AC8" w:rsidP="00385551">
      <w:pPr>
        <w:pStyle w:val="Bezodstpw"/>
        <w:widowControl w:val="0"/>
        <w:numPr>
          <w:ilvl w:val="0"/>
          <w:numId w:val="30"/>
        </w:numPr>
        <w:spacing w:line="276" w:lineRule="auto"/>
        <w:ind w:left="426" w:right="20" w:hanging="426"/>
        <w:jc w:val="both"/>
        <w:rPr>
          <w:rFonts w:ascii="Cambria" w:eastAsia="Trebuchet MS" w:hAnsi="Cambria" w:cs="Trebuchet MS"/>
          <w:sz w:val="20"/>
          <w:szCs w:val="20"/>
          <w:lang w:bidi="pl-PL"/>
        </w:rPr>
      </w:pPr>
      <w:r w:rsidRPr="00211A9E">
        <w:rPr>
          <w:rFonts w:ascii="Cambria" w:eastAsia="Trebuchet MS" w:hAnsi="Cambria" w:cs="Trebuchet MS"/>
          <w:sz w:val="20"/>
          <w:szCs w:val="20"/>
          <w:lang w:bidi="pl-PL"/>
        </w:rPr>
        <w:t xml:space="preserve">Możliwość korzystania w postępowaniu z „Formularzy do komunikacji” w pełnym zakresie wymaga posiadania konta „Wykonawcy” na Platformie e-Zamówienia oraz zalogowania się na Platformie </w:t>
      </w:r>
      <w:r w:rsidRPr="00211A9E">
        <w:rPr>
          <w:rFonts w:ascii="Cambria" w:eastAsia="Trebuchet MS" w:hAnsi="Cambria" w:cs="Trebuchet MS"/>
          <w:sz w:val="20"/>
          <w:szCs w:val="20"/>
          <w:lang w:bidi="pl-PL"/>
        </w:rPr>
        <w:br/>
        <w:t>e-Zamówienia. Do korzystania z „Formularzy do komunikacji” służących do zadawania pytań dotyczących treści dokumentów zamówienia wystarczające jest posiadanie tzw. konta uproszczonego na Platformie e-Zamówienia.</w:t>
      </w:r>
    </w:p>
    <w:p w14:paraId="1DE606A9" w14:textId="77777777" w:rsidR="00D76AC8" w:rsidRPr="00211A9E" w:rsidRDefault="00D76AC8" w:rsidP="00385551">
      <w:pPr>
        <w:pStyle w:val="Bezodstpw"/>
        <w:widowControl w:val="0"/>
        <w:numPr>
          <w:ilvl w:val="0"/>
          <w:numId w:val="30"/>
        </w:numPr>
        <w:spacing w:line="276" w:lineRule="auto"/>
        <w:ind w:left="426" w:right="20" w:hanging="426"/>
        <w:jc w:val="both"/>
        <w:rPr>
          <w:rFonts w:ascii="Cambria" w:eastAsia="Trebuchet MS" w:hAnsi="Cambria" w:cs="Trebuchet MS"/>
          <w:sz w:val="20"/>
          <w:szCs w:val="20"/>
          <w:lang w:bidi="pl-PL"/>
        </w:rPr>
      </w:pPr>
      <w:r w:rsidRPr="00211A9E">
        <w:rPr>
          <w:rFonts w:ascii="Cambria" w:eastAsia="Trebuchet MS" w:hAnsi="Cambria" w:cs="Trebuchet MS"/>
          <w:color w:val="000000"/>
          <w:sz w:val="20"/>
          <w:szCs w:val="20"/>
          <w:lang w:bidi="pl-PL"/>
        </w:rPr>
        <w:t>Wszystkie wysłane i odebrane w postępowaniu przez wykonawcę wiadomości widoczne są po zalogowaniu w podglądzie postępowania w zakładce „Komunikacja”.</w:t>
      </w:r>
    </w:p>
    <w:p w14:paraId="1C9A4A61" w14:textId="77777777" w:rsidR="00D76AC8" w:rsidRPr="00211A9E" w:rsidRDefault="00D76AC8" w:rsidP="00385551">
      <w:pPr>
        <w:pStyle w:val="Bezodstpw"/>
        <w:widowControl w:val="0"/>
        <w:numPr>
          <w:ilvl w:val="0"/>
          <w:numId w:val="30"/>
        </w:numPr>
        <w:spacing w:line="276" w:lineRule="auto"/>
        <w:ind w:left="426" w:right="20" w:hanging="426"/>
        <w:jc w:val="both"/>
        <w:rPr>
          <w:rFonts w:ascii="Cambria" w:eastAsia="Trebuchet MS" w:hAnsi="Cambria" w:cs="Trebuchet MS"/>
          <w:sz w:val="20"/>
          <w:szCs w:val="20"/>
          <w:lang w:bidi="pl-PL"/>
        </w:rPr>
      </w:pPr>
      <w:r w:rsidRPr="00211A9E">
        <w:rPr>
          <w:rFonts w:ascii="Cambria" w:eastAsia="Trebuchet MS" w:hAnsi="Cambria" w:cs="Trebuchet MS"/>
          <w:color w:val="000000"/>
          <w:sz w:val="20"/>
          <w:szCs w:val="20"/>
          <w:lang w:bidi="pl-PL"/>
        </w:rPr>
        <w:t>Maksymalny rozmiar plików przesyłanych za pośrednictwem „Formularzy do komunikacji” wynosi 150 MB (wielkość ta dotyczy plików przesyłanych jako załączniki do jednego formularza).</w:t>
      </w:r>
    </w:p>
    <w:p w14:paraId="66241B91" w14:textId="77777777" w:rsidR="00D76AC8" w:rsidRPr="00211A9E" w:rsidRDefault="00D76AC8" w:rsidP="00385551">
      <w:pPr>
        <w:pStyle w:val="Bezodstpw"/>
        <w:widowControl w:val="0"/>
        <w:numPr>
          <w:ilvl w:val="0"/>
          <w:numId w:val="30"/>
        </w:numPr>
        <w:spacing w:line="276" w:lineRule="auto"/>
        <w:ind w:left="426" w:right="20" w:hanging="426"/>
        <w:jc w:val="both"/>
        <w:rPr>
          <w:rFonts w:ascii="Cambria" w:eastAsia="Trebuchet MS" w:hAnsi="Cambria" w:cs="Trebuchet MS"/>
          <w:sz w:val="20"/>
          <w:szCs w:val="20"/>
          <w:lang w:bidi="pl-PL"/>
        </w:rPr>
      </w:pPr>
      <w:r w:rsidRPr="00211A9E">
        <w:rPr>
          <w:rFonts w:ascii="Cambria" w:eastAsia="Trebuchet MS" w:hAnsi="Cambria" w:cs="Trebuchet MS"/>
          <w:color w:val="000000"/>
          <w:sz w:val="20"/>
          <w:szCs w:val="20"/>
          <w:lang w:bidi="pl-PL"/>
        </w:rPr>
        <w:t>Minimalne wymagania techniczne dotyczące sprzętu używanego w celu korzystania z usług Platformy e-Zamówienia oraz informacje dotyczące specyfikacji połączenia określa Regulamin Platformy e-Zamówienia.</w:t>
      </w:r>
    </w:p>
    <w:p w14:paraId="12426996" w14:textId="77777777" w:rsidR="00D76AC8" w:rsidRPr="00211A9E" w:rsidRDefault="00D76AC8" w:rsidP="00385551">
      <w:pPr>
        <w:pStyle w:val="Bezodstpw"/>
        <w:widowControl w:val="0"/>
        <w:numPr>
          <w:ilvl w:val="0"/>
          <w:numId w:val="30"/>
        </w:numPr>
        <w:spacing w:line="276" w:lineRule="auto"/>
        <w:ind w:left="426" w:right="20" w:hanging="426"/>
        <w:jc w:val="both"/>
        <w:rPr>
          <w:rFonts w:ascii="Cambria" w:eastAsia="Trebuchet MS" w:hAnsi="Cambria" w:cs="Trebuchet MS"/>
          <w:sz w:val="20"/>
          <w:szCs w:val="20"/>
          <w:lang w:bidi="pl-PL"/>
        </w:rPr>
      </w:pPr>
      <w:r w:rsidRPr="00211A9E">
        <w:rPr>
          <w:rFonts w:ascii="Cambria" w:eastAsia="Trebuchet MS" w:hAnsi="Cambria" w:cs="Trebuchet MS"/>
          <w:color w:val="000000"/>
          <w:sz w:val="20"/>
          <w:szCs w:val="20"/>
          <w:lang w:bidi="pl-PL"/>
        </w:rPr>
        <w:t xml:space="preserve">W przypadku problemów technicznych i awarii związanych z funkcjonowaniem Platformy </w:t>
      </w:r>
      <w:r w:rsidRPr="00211A9E">
        <w:rPr>
          <w:rFonts w:ascii="Cambria" w:eastAsia="Trebuchet MS" w:hAnsi="Cambria" w:cs="Trebuchet MS"/>
          <w:color w:val="000000"/>
          <w:sz w:val="20"/>
          <w:szCs w:val="20"/>
          <w:lang w:bidi="pl-PL"/>
        </w:rPr>
        <w:br/>
        <w:t xml:space="preserve">e-Zamówienia użytkownicy mogą skorzystać ze wsparcia technicznego dostępnego pod numerem telefonu </w:t>
      </w:r>
      <w:r w:rsidRPr="007012E2">
        <w:rPr>
          <w:rFonts w:ascii="Cambria" w:eastAsia="Trebuchet MS" w:hAnsi="Cambria" w:cs="Trebuchet MS"/>
          <w:b/>
          <w:color w:val="000000"/>
          <w:sz w:val="20"/>
          <w:szCs w:val="20"/>
          <w:lang w:bidi="pl-PL"/>
        </w:rPr>
        <w:t>(</w:t>
      </w:r>
      <w:r w:rsidR="008D0AF5" w:rsidRPr="007012E2">
        <w:rPr>
          <w:rFonts w:ascii="Cambria" w:eastAsia="Trebuchet MS" w:hAnsi="Cambria" w:cs="Trebuchet MS"/>
          <w:b/>
          <w:color w:val="000000"/>
          <w:sz w:val="20"/>
          <w:szCs w:val="20"/>
          <w:lang w:bidi="pl-PL"/>
        </w:rPr>
        <w:t>22</w:t>
      </w:r>
      <w:r w:rsidRPr="007012E2">
        <w:rPr>
          <w:rFonts w:ascii="Cambria" w:eastAsia="Trebuchet MS" w:hAnsi="Cambria" w:cs="Trebuchet MS"/>
          <w:b/>
          <w:color w:val="000000"/>
          <w:sz w:val="20"/>
          <w:szCs w:val="20"/>
          <w:lang w:bidi="pl-PL"/>
        </w:rPr>
        <w:t xml:space="preserve">) </w:t>
      </w:r>
      <w:r w:rsidR="008D0AF5" w:rsidRPr="007012E2">
        <w:rPr>
          <w:rFonts w:ascii="Cambria" w:eastAsia="Trebuchet MS" w:hAnsi="Cambria" w:cs="Trebuchet MS"/>
          <w:b/>
          <w:color w:val="000000"/>
          <w:sz w:val="20"/>
          <w:szCs w:val="20"/>
          <w:lang w:bidi="pl-PL"/>
        </w:rPr>
        <w:t>45877</w:t>
      </w:r>
      <w:r w:rsidRPr="007012E2">
        <w:rPr>
          <w:rFonts w:ascii="Cambria" w:eastAsia="Trebuchet MS" w:hAnsi="Cambria" w:cs="Trebuchet MS"/>
          <w:b/>
          <w:color w:val="000000"/>
          <w:sz w:val="20"/>
          <w:szCs w:val="20"/>
          <w:lang w:bidi="pl-PL"/>
        </w:rPr>
        <w:t xml:space="preserve"> 99</w:t>
      </w:r>
      <w:r w:rsidRPr="00211A9E">
        <w:rPr>
          <w:rFonts w:ascii="Cambria" w:eastAsia="Trebuchet MS" w:hAnsi="Cambria" w:cs="Trebuchet MS"/>
          <w:color w:val="000000"/>
          <w:sz w:val="20"/>
          <w:szCs w:val="20"/>
          <w:lang w:bidi="pl-PL"/>
        </w:rPr>
        <w:t xml:space="preserve"> lub drogą elektroniczną poprzez formularz udostępniony na stronie internetowej https://ezamowienia.gov.pl w zakładce „Zgłoś problem”.</w:t>
      </w:r>
    </w:p>
    <w:p w14:paraId="18D96627" w14:textId="77777777" w:rsidR="00D76AC8" w:rsidRPr="00211A9E" w:rsidRDefault="00D76AC8" w:rsidP="00385551">
      <w:pPr>
        <w:pStyle w:val="Bezodstpw"/>
        <w:widowControl w:val="0"/>
        <w:numPr>
          <w:ilvl w:val="0"/>
          <w:numId w:val="30"/>
        </w:numPr>
        <w:spacing w:line="276" w:lineRule="auto"/>
        <w:ind w:left="426" w:right="20" w:hanging="426"/>
        <w:jc w:val="both"/>
        <w:rPr>
          <w:rFonts w:ascii="Cambria" w:eastAsia="Trebuchet MS" w:hAnsi="Cambria" w:cs="Trebuchet MS"/>
          <w:sz w:val="20"/>
          <w:szCs w:val="20"/>
          <w:lang w:bidi="pl-PL"/>
        </w:rPr>
      </w:pPr>
      <w:r w:rsidRPr="00211A9E">
        <w:rPr>
          <w:rFonts w:ascii="Cambria" w:eastAsia="Trebuchet MS" w:hAnsi="Cambria" w:cs="Trebuchet MS"/>
          <w:color w:val="000000"/>
          <w:sz w:val="20"/>
          <w:szCs w:val="20"/>
          <w:lang w:bidi="pl-PL"/>
        </w:rPr>
        <w:t xml:space="preserve">W szczególnie uzasadnionych przypadkach uniemożliwiających komunikację wykonawcy </w:t>
      </w:r>
      <w:r w:rsidRPr="00211A9E">
        <w:rPr>
          <w:rFonts w:ascii="Cambria" w:eastAsia="Trebuchet MS" w:hAnsi="Cambria" w:cs="Trebuchet MS"/>
          <w:color w:val="000000"/>
          <w:sz w:val="20"/>
          <w:szCs w:val="20"/>
          <w:lang w:bidi="pl-PL"/>
        </w:rPr>
        <w:br/>
        <w:t xml:space="preserve">i Zamawiającego za pośrednictwem Platformy e-Zamówienia, Zamawiający dopuszcza komunikację za pomocą poczty elektronicznej na adres e-mail: </w:t>
      </w:r>
      <w:hyperlink r:id="rId13" w:history="1">
        <w:r w:rsidR="0019241E" w:rsidRPr="00635C6F">
          <w:rPr>
            <w:rStyle w:val="Hipercze"/>
            <w:color w:val="auto"/>
            <w:sz w:val="20"/>
            <w:szCs w:val="20"/>
            <w:lang w:val="en-US"/>
          </w:rPr>
          <w:t>a.szumielewicz@um.skarzysko.pl</w:t>
        </w:r>
      </w:hyperlink>
      <w:r w:rsidRPr="00211A9E">
        <w:rPr>
          <w:rFonts w:ascii="Cambria" w:eastAsia="Trebuchet MS" w:hAnsi="Cambria" w:cs="Trebuchet MS"/>
          <w:color w:val="000000"/>
          <w:sz w:val="20"/>
          <w:szCs w:val="20"/>
          <w:lang w:bidi="pl-PL"/>
        </w:rPr>
        <w:t>(nie dotyczy składania ofert/wniosków o dopuszczenie do udziału w postępowaniu).</w:t>
      </w:r>
    </w:p>
    <w:p w14:paraId="6730A4A8" w14:textId="77777777" w:rsidR="00D76AC8" w:rsidRPr="00211A9E" w:rsidRDefault="00D76AC8" w:rsidP="00385551">
      <w:pPr>
        <w:pStyle w:val="Bezodstpw"/>
        <w:widowControl w:val="0"/>
        <w:numPr>
          <w:ilvl w:val="0"/>
          <w:numId w:val="30"/>
        </w:numPr>
        <w:spacing w:line="276" w:lineRule="auto"/>
        <w:ind w:left="426" w:right="20" w:hanging="426"/>
        <w:jc w:val="both"/>
        <w:rPr>
          <w:rFonts w:ascii="Cambria" w:eastAsia="Trebuchet MS" w:hAnsi="Cambria" w:cs="Trebuchet MS"/>
          <w:sz w:val="20"/>
          <w:szCs w:val="20"/>
          <w:lang w:bidi="pl-PL"/>
        </w:rPr>
      </w:pPr>
      <w:proofErr w:type="spellStart"/>
      <w:r w:rsidRPr="00211A9E">
        <w:rPr>
          <w:rFonts w:ascii="Cambria" w:hAnsi="Cambria"/>
          <w:sz w:val="20"/>
          <w:szCs w:val="20"/>
          <w:lang w:bidi="pl-PL"/>
        </w:rPr>
        <w:t>Zamawiającynie</w:t>
      </w:r>
      <w:proofErr w:type="spellEnd"/>
      <w:r w:rsidRPr="00211A9E">
        <w:rPr>
          <w:rFonts w:ascii="Cambria" w:hAnsi="Cambria"/>
          <w:sz w:val="20"/>
          <w:szCs w:val="20"/>
          <w:lang w:bidi="pl-PL"/>
        </w:rPr>
        <w:t xml:space="preserve"> przewiduje sposobu komunikowania się z Wykonawcami w inny sposób niż przy użyciu środków komunikacji elektronicznej, wskaza</w:t>
      </w:r>
      <w:r w:rsidRPr="00211A9E">
        <w:rPr>
          <w:rFonts w:ascii="Cambria" w:hAnsi="Cambria"/>
          <w:sz w:val="20"/>
          <w:szCs w:val="20"/>
          <w:lang w:bidi="pl-PL"/>
        </w:rPr>
        <w:softHyphen/>
        <w:t>nych w SWZ.</w:t>
      </w:r>
    </w:p>
    <w:p w14:paraId="5029AD9A" w14:textId="77777777" w:rsidR="00D76AC8" w:rsidRPr="00211A9E" w:rsidRDefault="00D76AC8" w:rsidP="00385551">
      <w:pPr>
        <w:pStyle w:val="Bezodstpw"/>
        <w:widowControl w:val="0"/>
        <w:numPr>
          <w:ilvl w:val="0"/>
          <w:numId w:val="30"/>
        </w:numPr>
        <w:spacing w:line="276" w:lineRule="auto"/>
        <w:ind w:left="426" w:right="20" w:hanging="426"/>
        <w:jc w:val="both"/>
        <w:rPr>
          <w:rFonts w:ascii="Cambria" w:eastAsia="Trebuchet MS" w:hAnsi="Cambria" w:cs="Trebuchet MS"/>
          <w:sz w:val="20"/>
          <w:szCs w:val="20"/>
          <w:lang w:bidi="pl-PL"/>
        </w:rPr>
      </w:pPr>
      <w:r w:rsidRPr="00211A9E">
        <w:rPr>
          <w:rFonts w:ascii="Cambria" w:hAnsi="Cambria" w:cs="Arial"/>
          <w:sz w:val="20"/>
          <w:szCs w:val="20"/>
        </w:rPr>
        <w:t>Postępowanie o udzielenie zamówienia prowadzi się w języku polskim.</w:t>
      </w:r>
    </w:p>
    <w:p w14:paraId="69F5CE5A" w14:textId="77777777" w:rsidR="00CF003F" w:rsidRPr="00CF003F" w:rsidRDefault="00D76AC8" w:rsidP="00385551">
      <w:pPr>
        <w:pStyle w:val="Bezodstpw"/>
        <w:widowControl w:val="0"/>
        <w:numPr>
          <w:ilvl w:val="0"/>
          <w:numId w:val="30"/>
        </w:numPr>
        <w:spacing w:line="276" w:lineRule="auto"/>
        <w:ind w:left="426" w:right="20" w:hanging="426"/>
        <w:jc w:val="both"/>
        <w:rPr>
          <w:rFonts w:ascii="Cambria" w:eastAsia="Trebuchet MS" w:hAnsi="Cambria" w:cs="Trebuchet MS"/>
          <w:sz w:val="20"/>
          <w:szCs w:val="20"/>
          <w:lang w:bidi="pl-PL"/>
        </w:rPr>
      </w:pPr>
      <w:r w:rsidRPr="00211A9E">
        <w:rPr>
          <w:rFonts w:ascii="Cambria" w:hAnsi="Cambria" w:cs="Arial"/>
          <w:sz w:val="20"/>
          <w:szCs w:val="20"/>
        </w:rPr>
        <w:t xml:space="preserve">Dokumenty i oświadczenia składane przez wykonawcę powinny być w języku polskim. </w:t>
      </w:r>
      <w:r w:rsidRPr="00211A9E">
        <w:rPr>
          <w:rFonts w:ascii="Cambria" w:hAnsi="Cambria" w:cs="Arial"/>
          <w:sz w:val="20"/>
          <w:szCs w:val="20"/>
        </w:rPr>
        <w:br/>
        <w:t>W przypadku  załączenia dokumentów sporządzonych w innym języku niż dopuszczony, wykonawca zobowiązany jest załączyć tłumaczenie na język polski.</w:t>
      </w:r>
      <w:r w:rsidR="00CE5B34" w:rsidRPr="00D76AC8">
        <w:rPr>
          <w:rFonts w:ascii="Cambria" w:hAnsi="Cambria" w:cs="Arial"/>
          <w:sz w:val="20"/>
          <w:szCs w:val="20"/>
        </w:rPr>
        <w:tab/>
      </w:r>
    </w:p>
    <w:p w14:paraId="15FA31A2" w14:textId="77777777" w:rsidR="00CE5B34" w:rsidRPr="00D76AC8" w:rsidRDefault="00CE5B34" w:rsidP="00CF003F">
      <w:pPr>
        <w:pStyle w:val="Bezodstpw"/>
        <w:widowControl w:val="0"/>
        <w:spacing w:line="276" w:lineRule="auto"/>
        <w:ind w:left="426" w:right="20"/>
        <w:jc w:val="both"/>
        <w:rPr>
          <w:rFonts w:ascii="Cambria" w:eastAsia="Trebuchet MS" w:hAnsi="Cambria" w:cs="Trebuchet MS"/>
          <w:sz w:val="20"/>
          <w:szCs w:val="20"/>
          <w:lang w:bidi="pl-PL"/>
        </w:rPr>
      </w:pPr>
      <w:r w:rsidRPr="00D76AC8">
        <w:rPr>
          <w:rFonts w:ascii="Cambria" w:hAnsi="Cambria" w:cs="Arial"/>
          <w:sz w:val="20"/>
          <w:szCs w:val="20"/>
        </w:rPr>
        <w:tab/>
      </w:r>
      <w:r w:rsidRPr="00D76AC8">
        <w:rPr>
          <w:rFonts w:ascii="Cambria" w:hAnsi="Cambria" w:cs="Arial"/>
          <w:sz w:val="20"/>
          <w:szCs w:val="20"/>
        </w:rPr>
        <w:tab/>
      </w:r>
    </w:p>
    <w:p w14:paraId="3A4ECCA6" w14:textId="77777777" w:rsidR="00CE5B34" w:rsidRPr="007D6960" w:rsidRDefault="00CE507A" w:rsidP="00E317EA">
      <w:pPr>
        <w:pStyle w:val="Tekstpodstawowy"/>
        <w:shd w:val="clear" w:color="auto" w:fill="BFBFBF"/>
        <w:spacing w:before="120" w:after="120" w:line="276" w:lineRule="auto"/>
        <w:ind w:left="360" w:hanging="360"/>
        <w:jc w:val="left"/>
        <w:rPr>
          <w:rFonts w:ascii="Cambria" w:hAnsi="Cambria" w:cs="Arial"/>
          <w:b/>
          <w:bCs/>
          <w:smallCaps w:val="0"/>
          <w:sz w:val="24"/>
          <w:szCs w:val="24"/>
        </w:rPr>
      </w:pPr>
      <w:r w:rsidRPr="007D6960">
        <w:rPr>
          <w:rFonts w:ascii="Cambria" w:hAnsi="Cambria" w:cs="Arial"/>
          <w:b/>
          <w:bCs/>
          <w:smallCaps w:val="0"/>
          <w:sz w:val="24"/>
          <w:szCs w:val="24"/>
        </w:rPr>
        <w:t>X.</w:t>
      </w:r>
      <w:r w:rsidRPr="007D6960">
        <w:rPr>
          <w:rFonts w:ascii="Cambria" w:hAnsi="Cambria" w:cs="Arial"/>
          <w:b/>
          <w:bCs/>
          <w:smallCaps w:val="0"/>
          <w:sz w:val="24"/>
          <w:szCs w:val="24"/>
        </w:rPr>
        <w:tab/>
      </w:r>
      <w:r w:rsidR="00CE5B34" w:rsidRPr="007D6960">
        <w:rPr>
          <w:rFonts w:ascii="Cambria" w:hAnsi="Cambria" w:cs="Arial"/>
          <w:b/>
          <w:bCs/>
          <w:smallCaps w:val="0"/>
          <w:sz w:val="24"/>
          <w:szCs w:val="24"/>
        </w:rPr>
        <w:tab/>
      </w:r>
      <w:r w:rsidR="00664C29">
        <w:rPr>
          <w:rFonts w:ascii="Cambria" w:hAnsi="Cambria" w:cs="Arial"/>
          <w:b/>
          <w:bCs/>
          <w:smallCaps w:val="0"/>
          <w:sz w:val="24"/>
          <w:szCs w:val="24"/>
        </w:rPr>
        <w:t xml:space="preserve">Osoby uprawnione do </w:t>
      </w:r>
      <w:r w:rsidR="00CE5B34" w:rsidRPr="007D6960">
        <w:rPr>
          <w:rFonts w:ascii="Cambria" w:hAnsi="Cambria" w:cs="Arial"/>
          <w:b/>
          <w:bCs/>
          <w:smallCaps w:val="0"/>
          <w:sz w:val="24"/>
          <w:szCs w:val="24"/>
        </w:rPr>
        <w:t>porozumiewania się z Wykonawcami.</w:t>
      </w:r>
    </w:p>
    <w:p w14:paraId="7C0DCA01" w14:textId="77777777" w:rsidR="008332AA" w:rsidRPr="007D6960" w:rsidRDefault="00CE5B34" w:rsidP="0064334D">
      <w:pPr>
        <w:pStyle w:val="Zwykytekst"/>
        <w:ind w:hanging="285"/>
        <w:rPr>
          <w:rFonts w:ascii="Cambria" w:hAnsi="Cambria" w:cs="Arial"/>
          <w:sz w:val="20"/>
          <w:szCs w:val="20"/>
        </w:rPr>
      </w:pPr>
      <w:r w:rsidRPr="007D6960">
        <w:rPr>
          <w:rFonts w:ascii="Cambria" w:hAnsi="Cambria" w:cs="Arial"/>
          <w:sz w:val="20"/>
          <w:szCs w:val="20"/>
        </w:rPr>
        <w:t>Osob</w:t>
      </w:r>
      <w:r w:rsidR="00664C29">
        <w:rPr>
          <w:rFonts w:ascii="Cambria" w:hAnsi="Cambria" w:cs="Arial"/>
          <w:sz w:val="20"/>
          <w:szCs w:val="20"/>
        </w:rPr>
        <w:t>ą</w:t>
      </w:r>
      <w:r w:rsidRPr="007D6960">
        <w:rPr>
          <w:rFonts w:ascii="Cambria" w:hAnsi="Cambria" w:cs="Arial"/>
          <w:sz w:val="20"/>
          <w:szCs w:val="20"/>
        </w:rPr>
        <w:t xml:space="preserve"> uprawnion</w:t>
      </w:r>
      <w:r w:rsidR="00664C29">
        <w:rPr>
          <w:rFonts w:ascii="Cambria" w:hAnsi="Cambria" w:cs="Arial"/>
          <w:sz w:val="20"/>
          <w:szCs w:val="20"/>
        </w:rPr>
        <w:t>ą</w:t>
      </w:r>
      <w:r w:rsidRPr="007D6960">
        <w:rPr>
          <w:rFonts w:ascii="Cambria" w:hAnsi="Cambria" w:cs="Arial"/>
          <w:sz w:val="20"/>
          <w:szCs w:val="20"/>
        </w:rPr>
        <w:t xml:space="preserve"> do </w:t>
      </w:r>
      <w:r w:rsidR="00664C29">
        <w:rPr>
          <w:rFonts w:ascii="Cambria" w:hAnsi="Cambria" w:cs="Arial"/>
          <w:sz w:val="20"/>
          <w:szCs w:val="20"/>
        </w:rPr>
        <w:t>porozumiewania</w:t>
      </w:r>
      <w:r w:rsidRPr="007D6960">
        <w:rPr>
          <w:rFonts w:ascii="Cambria" w:hAnsi="Cambria" w:cs="Arial"/>
          <w:sz w:val="20"/>
          <w:szCs w:val="20"/>
        </w:rPr>
        <w:t xml:space="preserve"> się z Wykonawcami</w:t>
      </w:r>
      <w:r w:rsidR="00875EBF">
        <w:rPr>
          <w:rFonts w:ascii="Cambria" w:hAnsi="Cambria" w:cs="Arial"/>
          <w:sz w:val="20"/>
          <w:szCs w:val="20"/>
        </w:rPr>
        <w:t xml:space="preserve"> </w:t>
      </w:r>
      <w:r w:rsidR="00664C29">
        <w:rPr>
          <w:rFonts w:ascii="Cambria" w:hAnsi="Cambria" w:cs="Arial"/>
          <w:sz w:val="20"/>
          <w:szCs w:val="20"/>
        </w:rPr>
        <w:t>w sprawach</w:t>
      </w:r>
      <w:r w:rsidR="008332AA" w:rsidRPr="007D6960">
        <w:rPr>
          <w:rFonts w:ascii="Cambria" w:hAnsi="Cambria" w:cs="Arial"/>
          <w:sz w:val="20"/>
          <w:szCs w:val="20"/>
        </w:rPr>
        <w:t xml:space="preserve"> formalnoprawn</w:t>
      </w:r>
      <w:r w:rsidR="00664C29">
        <w:rPr>
          <w:rFonts w:ascii="Cambria" w:hAnsi="Cambria" w:cs="Arial"/>
          <w:sz w:val="20"/>
          <w:szCs w:val="20"/>
        </w:rPr>
        <w:t>ych jest</w:t>
      </w:r>
      <w:r w:rsidR="008332AA" w:rsidRPr="007D6960">
        <w:rPr>
          <w:rFonts w:ascii="Cambria" w:hAnsi="Cambria" w:cs="Arial"/>
          <w:sz w:val="20"/>
          <w:szCs w:val="20"/>
        </w:rPr>
        <w:t>:</w:t>
      </w:r>
    </w:p>
    <w:p w14:paraId="380B7011" w14:textId="77777777" w:rsidR="00643079" w:rsidRPr="0064334D" w:rsidRDefault="00643079" w:rsidP="00385551">
      <w:pPr>
        <w:pStyle w:val="Akapitzlist"/>
        <w:numPr>
          <w:ilvl w:val="0"/>
          <w:numId w:val="51"/>
        </w:numPr>
        <w:spacing w:after="0" w:line="240" w:lineRule="auto"/>
        <w:jc w:val="both"/>
        <w:rPr>
          <w:rFonts w:ascii="Cambria" w:hAnsi="Cambria" w:cs="Arial"/>
          <w:sz w:val="20"/>
          <w:szCs w:val="20"/>
        </w:rPr>
      </w:pPr>
      <w:r w:rsidRPr="0064334D">
        <w:rPr>
          <w:rFonts w:ascii="Cambria" w:hAnsi="Cambria" w:cs="Arial"/>
          <w:sz w:val="20"/>
          <w:szCs w:val="20"/>
        </w:rPr>
        <w:t xml:space="preserve">Anna Szumielewicz tel. 41 25-20-189 e-mail: </w:t>
      </w:r>
      <w:hyperlink r:id="rId14" w:history="1">
        <w:r w:rsidRPr="0064334D">
          <w:rPr>
            <w:rStyle w:val="Hipercze"/>
            <w:rFonts w:ascii="Cambria" w:hAnsi="Cambria" w:cs="Arial"/>
            <w:sz w:val="20"/>
            <w:szCs w:val="20"/>
          </w:rPr>
          <w:t>a.szumielewicz@um.skarzysko.pl</w:t>
        </w:r>
      </w:hyperlink>
    </w:p>
    <w:p w14:paraId="29D6FEA4" w14:textId="77777777" w:rsidR="00643079" w:rsidRPr="0064334D" w:rsidRDefault="00643079" w:rsidP="00385551">
      <w:pPr>
        <w:pStyle w:val="Akapitzlist"/>
        <w:numPr>
          <w:ilvl w:val="0"/>
          <w:numId w:val="51"/>
        </w:numPr>
        <w:spacing w:after="0" w:line="240" w:lineRule="auto"/>
        <w:jc w:val="both"/>
        <w:rPr>
          <w:rFonts w:ascii="Cambria" w:hAnsi="Cambria" w:cs="Arial"/>
          <w:sz w:val="20"/>
          <w:szCs w:val="20"/>
        </w:rPr>
      </w:pPr>
      <w:r w:rsidRPr="0064334D">
        <w:rPr>
          <w:rFonts w:ascii="Cambria" w:hAnsi="Cambria" w:cs="Arial"/>
          <w:sz w:val="20"/>
          <w:szCs w:val="20"/>
        </w:rPr>
        <w:t xml:space="preserve">Edyta Zawidczak      tel. 41 25-20-189  e-mail: </w:t>
      </w:r>
      <w:hyperlink r:id="rId15" w:history="1">
        <w:r w:rsidRPr="0064334D">
          <w:rPr>
            <w:rStyle w:val="Hipercze"/>
            <w:rFonts w:ascii="Cambria" w:hAnsi="Cambria" w:cs="Arial"/>
            <w:sz w:val="20"/>
            <w:szCs w:val="20"/>
          </w:rPr>
          <w:t>e.zawidczak@um.skarzysko.pl</w:t>
        </w:r>
      </w:hyperlink>
    </w:p>
    <w:p w14:paraId="37F3917A" w14:textId="77777777" w:rsidR="00643079" w:rsidRDefault="00643079" w:rsidP="0064334D">
      <w:pPr>
        <w:ind w:hanging="285"/>
        <w:jc w:val="both"/>
        <w:rPr>
          <w:rFonts w:ascii="Cambria" w:hAnsi="Cambria" w:cs="Arial"/>
          <w:sz w:val="20"/>
          <w:szCs w:val="20"/>
        </w:rPr>
      </w:pPr>
      <w:r>
        <w:rPr>
          <w:rFonts w:ascii="Cambria" w:hAnsi="Cambria" w:cs="Arial"/>
          <w:sz w:val="20"/>
          <w:szCs w:val="20"/>
        </w:rPr>
        <w:t>Sprawy merytoryczne:</w:t>
      </w:r>
    </w:p>
    <w:p w14:paraId="1620BC21" w14:textId="3A054203" w:rsidR="00CF003F" w:rsidRPr="0064334D" w:rsidRDefault="004F0FF1" w:rsidP="00385551">
      <w:pPr>
        <w:pStyle w:val="Akapitzlist"/>
        <w:numPr>
          <w:ilvl w:val="0"/>
          <w:numId w:val="52"/>
        </w:numPr>
        <w:spacing w:after="0" w:line="240" w:lineRule="auto"/>
        <w:jc w:val="both"/>
        <w:rPr>
          <w:rFonts w:ascii="Cambria" w:hAnsi="Cambria" w:cs="Arial"/>
          <w:sz w:val="20"/>
          <w:szCs w:val="20"/>
        </w:rPr>
      </w:pPr>
      <w:r>
        <w:rPr>
          <w:rFonts w:ascii="Cambria" w:hAnsi="Cambria" w:cs="Arial"/>
          <w:sz w:val="20"/>
          <w:szCs w:val="20"/>
        </w:rPr>
        <w:t>Ilona Franczyk</w:t>
      </w:r>
      <w:r w:rsidR="004202B1" w:rsidRPr="0064334D">
        <w:rPr>
          <w:rFonts w:ascii="Cambria" w:hAnsi="Cambria" w:cs="Arial"/>
          <w:sz w:val="20"/>
          <w:szCs w:val="20"/>
        </w:rPr>
        <w:t xml:space="preserve"> tel. 41 25-20-52</w:t>
      </w:r>
      <w:r>
        <w:rPr>
          <w:rFonts w:ascii="Cambria" w:hAnsi="Cambria" w:cs="Arial"/>
          <w:sz w:val="20"/>
          <w:szCs w:val="20"/>
        </w:rPr>
        <w:t>0</w:t>
      </w:r>
      <w:r w:rsidR="00643079" w:rsidRPr="0064334D">
        <w:rPr>
          <w:rFonts w:ascii="Cambria" w:hAnsi="Cambria" w:cs="Arial"/>
          <w:sz w:val="20"/>
          <w:szCs w:val="20"/>
        </w:rPr>
        <w:t xml:space="preserve"> e-mail: </w:t>
      </w:r>
      <w:hyperlink r:id="rId16" w:history="1">
        <w:r w:rsidRPr="00B04090">
          <w:rPr>
            <w:rStyle w:val="Hipercze"/>
            <w:rFonts w:ascii="Cambria" w:hAnsi="Cambria" w:cs="Arial"/>
            <w:sz w:val="20"/>
            <w:szCs w:val="20"/>
          </w:rPr>
          <w:t>i.franczyk@um.skarzysko.pl</w:t>
        </w:r>
      </w:hyperlink>
    </w:p>
    <w:p w14:paraId="00DE0A6B" w14:textId="77777777" w:rsidR="00C01C57" w:rsidRPr="005F783E" w:rsidRDefault="00696A41" w:rsidP="005F783E">
      <w:pPr>
        <w:pStyle w:val="Nagwek4"/>
        <w:shd w:val="clear" w:color="auto" w:fill="BFBFBF"/>
        <w:tabs>
          <w:tab w:val="num" w:pos="360"/>
        </w:tabs>
        <w:spacing w:before="120" w:line="276" w:lineRule="auto"/>
        <w:ind w:left="360" w:hanging="360"/>
        <w:rPr>
          <w:rFonts w:ascii="Cambria" w:hAnsi="Cambria" w:cs="Arial"/>
          <w:sz w:val="24"/>
          <w:szCs w:val="24"/>
        </w:rPr>
      </w:pPr>
      <w:r w:rsidRPr="007D6960">
        <w:rPr>
          <w:rFonts w:ascii="Cambria" w:hAnsi="Cambria" w:cs="Arial"/>
          <w:sz w:val="24"/>
          <w:szCs w:val="24"/>
        </w:rPr>
        <w:lastRenderedPageBreak/>
        <w:t>X</w:t>
      </w:r>
      <w:r w:rsidR="00C01C57" w:rsidRPr="007D6960">
        <w:rPr>
          <w:rFonts w:ascii="Cambria" w:hAnsi="Cambria" w:cs="Arial"/>
          <w:sz w:val="24"/>
          <w:szCs w:val="24"/>
        </w:rPr>
        <w:t>I</w:t>
      </w:r>
      <w:r w:rsidR="005F783E">
        <w:rPr>
          <w:rFonts w:ascii="Cambria" w:hAnsi="Cambria" w:cs="Arial"/>
          <w:sz w:val="24"/>
          <w:szCs w:val="24"/>
        </w:rPr>
        <w:t>.</w:t>
      </w:r>
      <w:r w:rsidR="005F783E">
        <w:rPr>
          <w:rFonts w:ascii="Cambria" w:hAnsi="Cambria" w:cs="Arial"/>
          <w:sz w:val="24"/>
          <w:szCs w:val="24"/>
        </w:rPr>
        <w:tab/>
        <w:t xml:space="preserve">Termin związania </w:t>
      </w:r>
      <w:r w:rsidR="00CE5B34" w:rsidRPr="007D6960">
        <w:rPr>
          <w:rFonts w:ascii="Cambria" w:hAnsi="Cambria" w:cs="Arial"/>
          <w:sz w:val="24"/>
          <w:szCs w:val="24"/>
        </w:rPr>
        <w:t>ofertą.</w:t>
      </w:r>
    </w:p>
    <w:p w14:paraId="614268D6" w14:textId="7D693544" w:rsidR="00696A41" w:rsidRPr="007D6960" w:rsidRDefault="00696A41" w:rsidP="004E054F">
      <w:pPr>
        <w:pStyle w:val="Nagwek4"/>
        <w:spacing w:before="120" w:line="276" w:lineRule="auto"/>
        <w:ind w:left="426" w:hanging="426"/>
        <w:jc w:val="both"/>
        <w:rPr>
          <w:rFonts w:ascii="Cambria" w:hAnsi="Cambria" w:cs="Arial"/>
          <w:b w:val="0"/>
          <w:bCs w:val="0"/>
          <w:sz w:val="20"/>
          <w:szCs w:val="20"/>
        </w:rPr>
      </w:pPr>
      <w:r w:rsidRPr="007D6960">
        <w:rPr>
          <w:rFonts w:ascii="Cambria" w:hAnsi="Cambria" w:cs="Arial"/>
          <w:b w:val="0"/>
          <w:bCs w:val="0"/>
          <w:sz w:val="20"/>
          <w:szCs w:val="20"/>
        </w:rPr>
        <w:t>1.</w:t>
      </w:r>
      <w:r w:rsidRPr="007D6960">
        <w:rPr>
          <w:rFonts w:ascii="Cambria" w:hAnsi="Cambria" w:cs="Arial"/>
          <w:b w:val="0"/>
          <w:bCs w:val="0"/>
          <w:sz w:val="20"/>
          <w:szCs w:val="20"/>
        </w:rPr>
        <w:tab/>
      </w:r>
      <w:r w:rsidRPr="0031304F">
        <w:rPr>
          <w:rFonts w:ascii="Cambria" w:hAnsi="Cambria" w:cs="Arial"/>
          <w:b w:val="0"/>
          <w:bCs w:val="0"/>
          <w:sz w:val="20"/>
          <w:szCs w:val="20"/>
        </w:rPr>
        <w:t>Wykonawca jest związany ofertą od dnia upływu terminu składania ofert</w:t>
      </w:r>
      <w:r w:rsidR="000A1435" w:rsidRPr="0031304F">
        <w:rPr>
          <w:rFonts w:ascii="Cambria" w:hAnsi="Cambria" w:cs="Arial"/>
          <w:b w:val="0"/>
          <w:bCs w:val="0"/>
          <w:sz w:val="20"/>
          <w:szCs w:val="20"/>
        </w:rPr>
        <w:t xml:space="preserve"> przez okres </w:t>
      </w:r>
      <w:r w:rsidR="000A1435" w:rsidRPr="0031304F">
        <w:rPr>
          <w:rFonts w:ascii="Cambria" w:hAnsi="Cambria" w:cs="Arial"/>
          <w:bCs w:val="0"/>
          <w:sz w:val="20"/>
          <w:szCs w:val="20"/>
        </w:rPr>
        <w:t>30 dni</w:t>
      </w:r>
      <w:r w:rsidR="000A1435" w:rsidRPr="0031304F">
        <w:rPr>
          <w:rFonts w:ascii="Cambria" w:hAnsi="Cambria" w:cs="Arial"/>
          <w:b w:val="0"/>
          <w:bCs w:val="0"/>
          <w:sz w:val="20"/>
          <w:szCs w:val="20"/>
        </w:rPr>
        <w:t xml:space="preserve"> tj.</w:t>
      </w:r>
      <w:r w:rsidRPr="0031304F">
        <w:rPr>
          <w:rFonts w:ascii="Cambria" w:hAnsi="Cambria" w:cs="Arial"/>
          <w:b w:val="0"/>
          <w:bCs w:val="0"/>
          <w:sz w:val="20"/>
          <w:szCs w:val="20"/>
        </w:rPr>
        <w:t xml:space="preserve"> do </w:t>
      </w:r>
      <w:r w:rsidRPr="00713FD5">
        <w:rPr>
          <w:rFonts w:ascii="Cambria" w:hAnsi="Cambria" w:cs="Arial"/>
          <w:b w:val="0"/>
          <w:bCs w:val="0"/>
          <w:sz w:val="20"/>
          <w:szCs w:val="20"/>
        </w:rPr>
        <w:t>dnia</w:t>
      </w:r>
      <w:r w:rsidR="00B32F05">
        <w:rPr>
          <w:rFonts w:ascii="Cambria" w:hAnsi="Cambria" w:cs="Arial"/>
          <w:b w:val="0"/>
          <w:bCs w:val="0"/>
          <w:sz w:val="20"/>
          <w:szCs w:val="20"/>
        </w:rPr>
        <w:t xml:space="preserve"> </w:t>
      </w:r>
      <w:r w:rsidR="00B32F05" w:rsidRPr="00B32F05">
        <w:rPr>
          <w:rFonts w:ascii="Cambria" w:hAnsi="Cambria" w:cs="Arial"/>
          <w:sz w:val="20"/>
          <w:szCs w:val="20"/>
        </w:rPr>
        <w:t>26.10</w:t>
      </w:r>
      <w:r w:rsidR="00A26F61" w:rsidRPr="00B32F05">
        <w:rPr>
          <w:rFonts w:ascii="Cambria" w:hAnsi="Cambria" w:cs="Arial"/>
          <w:sz w:val="20"/>
          <w:szCs w:val="20"/>
        </w:rPr>
        <w:t>.</w:t>
      </w:r>
      <w:r w:rsidR="00A26F61" w:rsidRPr="00A26F61">
        <w:rPr>
          <w:rFonts w:ascii="Cambria" w:hAnsi="Cambria" w:cs="Arial"/>
          <w:bCs w:val="0"/>
          <w:sz w:val="20"/>
          <w:szCs w:val="20"/>
        </w:rPr>
        <w:t>2024</w:t>
      </w:r>
      <w:r w:rsidR="00B32F05">
        <w:rPr>
          <w:rFonts w:ascii="Cambria" w:hAnsi="Cambria" w:cs="Arial"/>
          <w:bCs w:val="0"/>
          <w:sz w:val="20"/>
          <w:szCs w:val="20"/>
        </w:rPr>
        <w:t xml:space="preserve"> </w:t>
      </w:r>
      <w:r w:rsidR="004B55AD" w:rsidRPr="00A26F61">
        <w:rPr>
          <w:rFonts w:ascii="Cambria" w:hAnsi="Cambria" w:cs="Arial"/>
          <w:bCs w:val="0"/>
          <w:sz w:val="20"/>
          <w:szCs w:val="20"/>
        </w:rPr>
        <w:t>r.</w:t>
      </w:r>
    </w:p>
    <w:p w14:paraId="4BBCBBE6" w14:textId="77777777" w:rsidR="00696A41" w:rsidRPr="007D6960" w:rsidRDefault="00696A41" w:rsidP="004E054F">
      <w:pPr>
        <w:pStyle w:val="Nagwek4"/>
        <w:spacing w:before="120" w:line="276" w:lineRule="auto"/>
        <w:ind w:left="426" w:hanging="426"/>
        <w:jc w:val="both"/>
        <w:rPr>
          <w:rFonts w:ascii="Cambria" w:hAnsi="Cambria" w:cs="Arial"/>
          <w:b w:val="0"/>
          <w:bCs w:val="0"/>
          <w:sz w:val="20"/>
          <w:szCs w:val="20"/>
        </w:rPr>
      </w:pPr>
      <w:r w:rsidRPr="007D6960">
        <w:rPr>
          <w:rFonts w:ascii="Cambria" w:hAnsi="Cambria" w:cs="Arial"/>
          <w:b w:val="0"/>
          <w:bCs w:val="0"/>
          <w:sz w:val="20"/>
          <w:szCs w:val="20"/>
        </w:rPr>
        <w:t>2.</w:t>
      </w:r>
      <w:r w:rsidRPr="007D6960">
        <w:rPr>
          <w:rFonts w:ascii="Cambria" w:hAnsi="Cambria" w:cs="Arial"/>
          <w:b w:val="0"/>
          <w:bCs w:val="0"/>
          <w:sz w:val="20"/>
          <w:szCs w:val="20"/>
        </w:rPr>
        <w:tab/>
        <w:t xml:space="preserve">W przypadku gdy wybór najkorzystniejszej oferty nie nastąpi przed upływem terminu związania oferta określonego w SWZ, Zamawiający przed upływem terminu </w:t>
      </w:r>
      <w:r w:rsidR="00664C29">
        <w:rPr>
          <w:rFonts w:ascii="Cambria" w:hAnsi="Cambria" w:cs="Arial"/>
          <w:b w:val="0"/>
          <w:bCs w:val="0"/>
          <w:sz w:val="20"/>
          <w:szCs w:val="20"/>
        </w:rPr>
        <w:t>związania</w:t>
      </w:r>
      <w:r w:rsidRPr="007D6960">
        <w:rPr>
          <w:rFonts w:ascii="Cambria" w:hAnsi="Cambria" w:cs="Arial"/>
          <w:b w:val="0"/>
          <w:bCs w:val="0"/>
          <w:sz w:val="20"/>
          <w:szCs w:val="20"/>
        </w:rPr>
        <w:t xml:space="preserve"> ofert</w:t>
      </w:r>
      <w:r w:rsidR="00664C29">
        <w:rPr>
          <w:rFonts w:ascii="Cambria" w:hAnsi="Cambria" w:cs="Arial"/>
          <w:b w:val="0"/>
          <w:bCs w:val="0"/>
          <w:sz w:val="20"/>
          <w:szCs w:val="20"/>
        </w:rPr>
        <w:t>ą</w:t>
      </w:r>
      <w:r w:rsidRPr="007D6960">
        <w:rPr>
          <w:rFonts w:ascii="Cambria" w:hAnsi="Cambria" w:cs="Arial"/>
          <w:b w:val="0"/>
          <w:bCs w:val="0"/>
          <w:sz w:val="20"/>
          <w:szCs w:val="20"/>
        </w:rPr>
        <w:t xml:space="preserve"> zwraca się jednokrotnie do Wykonawców o wyrażenie zgody na przedłużenie tego terminu o wskazywany przez niego okres, nie dłuższy niż 30 dni.</w:t>
      </w:r>
    </w:p>
    <w:p w14:paraId="228149E9" w14:textId="77777777" w:rsidR="00CE5B34" w:rsidRPr="007D6960" w:rsidRDefault="00696A41" w:rsidP="004E054F">
      <w:pPr>
        <w:pStyle w:val="Nagwek4"/>
        <w:spacing w:before="120" w:line="276" w:lineRule="auto"/>
        <w:ind w:left="426" w:hanging="426"/>
        <w:jc w:val="both"/>
        <w:rPr>
          <w:rFonts w:ascii="Cambria" w:hAnsi="Cambria" w:cs="Arial"/>
          <w:b w:val="0"/>
          <w:bCs w:val="0"/>
          <w:sz w:val="20"/>
          <w:szCs w:val="20"/>
        </w:rPr>
      </w:pPr>
      <w:r w:rsidRPr="007D6960">
        <w:rPr>
          <w:rFonts w:ascii="Cambria" w:hAnsi="Cambria" w:cs="Arial"/>
          <w:b w:val="0"/>
          <w:bCs w:val="0"/>
          <w:sz w:val="20"/>
          <w:szCs w:val="20"/>
        </w:rPr>
        <w:t>3.</w:t>
      </w:r>
      <w:r w:rsidRPr="007D6960">
        <w:rPr>
          <w:rFonts w:ascii="Cambria" w:hAnsi="Cambria" w:cs="Arial"/>
          <w:b w:val="0"/>
          <w:bCs w:val="0"/>
          <w:sz w:val="20"/>
          <w:szCs w:val="20"/>
        </w:rPr>
        <w:tab/>
        <w:t>Przedłużenie terminu związania ofertą, o którym mowa w ust. 2, wymaga złożenia przez Wykonawcę pisemnego  oświadczenia o wyrażeniu zgody na przedłużenie terminu związania ofertą.</w:t>
      </w:r>
    </w:p>
    <w:p w14:paraId="54FD43F0" w14:textId="77777777" w:rsidR="00C01C57" w:rsidRPr="007D6960" w:rsidRDefault="00C01C57" w:rsidP="009462A0">
      <w:pPr>
        <w:spacing w:line="276" w:lineRule="auto"/>
      </w:pPr>
    </w:p>
    <w:p w14:paraId="1324354B" w14:textId="77777777" w:rsidR="00F135ED" w:rsidRPr="007D6960" w:rsidRDefault="00F52E72" w:rsidP="00E317EA">
      <w:pPr>
        <w:shd w:val="clear" w:color="auto" w:fill="BFBFBF"/>
        <w:tabs>
          <w:tab w:val="num" w:pos="360"/>
        </w:tabs>
        <w:spacing w:line="276" w:lineRule="auto"/>
        <w:ind w:left="360" w:hanging="360"/>
        <w:rPr>
          <w:rFonts w:ascii="Cambria" w:hAnsi="Cambria" w:cs="Arial"/>
          <w:b/>
        </w:rPr>
      </w:pPr>
      <w:r w:rsidRPr="007D6960">
        <w:rPr>
          <w:rFonts w:ascii="Cambria" w:hAnsi="Cambria" w:cs="Arial"/>
          <w:b/>
        </w:rPr>
        <w:t>X</w:t>
      </w:r>
      <w:r w:rsidR="00C01C57" w:rsidRPr="007D6960">
        <w:rPr>
          <w:rFonts w:ascii="Cambria" w:hAnsi="Cambria" w:cs="Arial"/>
          <w:b/>
        </w:rPr>
        <w:t>II</w:t>
      </w:r>
      <w:r w:rsidR="00390AD8">
        <w:rPr>
          <w:rFonts w:ascii="Cambria" w:hAnsi="Cambria" w:cs="Arial"/>
          <w:b/>
        </w:rPr>
        <w:t>.</w:t>
      </w:r>
      <w:r w:rsidR="00CF0601">
        <w:rPr>
          <w:rFonts w:ascii="Cambria" w:hAnsi="Cambria" w:cs="Arial"/>
          <w:b/>
        </w:rPr>
        <w:t xml:space="preserve"> </w:t>
      </w:r>
      <w:r w:rsidR="00CE5B34" w:rsidRPr="007D6960">
        <w:rPr>
          <w:rFonts w:ascii="Cambria" w:hAnsi="Cambria" w:cs="Arial"/>
          <w:b/>
        </w:rPr>
        <w:t>Wymagania dotyczące wniesienia wadium</w:t>
      </w:r>
      <w:r w:rsidR="000A1435">
        <w:rPr>
          <w:rFonts w:ascii="Cambria" w:hAnsi="Cambria" w:cs="Arial"/>
          <w:b/>
        </w:rPr>
        <w:t>.</w:t>
      </w:r>
    </w:p>
    <w:p w14:paraId="6F1D2F52" w14:textId="77777777" w:rsidR="0033151C" w:rsidRDefault="0033151C" w:rsidP="0033151C">
      <w:pPr>
        <w:spacing w:line="276" w:lineRule="auto"/>
        <w:rPr>
          <w:rFonts w:ascii="Cambria" w:hAnsi="Cambria" w:cs="Arial"/>
          <w:sz w:val="20"/>
          <w:szCs w:val="20"/>
        </w:rPr>
      </w:pPr>
    </w:p>
    <w:p w14:paraId="4DAD5C04" w14:textId="77777777" w:rsidR="0033151C" w:rsidRDefault="00782D86" w:rsidP="007012E2">
      <w:pPr>
        <w:spacing w:line="276" w:lineRule="auto"/>
        <w:rPr>
          <w:rFonts w:ascii="Cambria" w:hAnsi="Cambria" w:cs="Arial"/>
          <w:sz w:val="20"/>
          <w:szCs w:val="20"/>
        </w:rPr>
      </w:pPr>
      <w:r>
        <w:rPr>
          <w:rFonts w:ascii="Cambria" w:hAnsi="Cambria" w:cs="Arial"/>
          <w:sz w:val="20"/>
          <w:szCs w:val="20"/>
        </w:rPr>
        <w:t>Zamawiający nie wymaga wniesienia wadium</w:t>
      </w:r>
      <w:r w:rsidR="001F148A" w:rsidRPr="001F148A">
        <w:rPr>
          <w:rFonts w:ascii="Cambria" w:hAnsi="Cambria" w:cs="Arial"/>
          <w:sz w:val="20"/>
          <w:szCs w:val="20"/>
        </w:rPr>
        <w:t>.</w:t>
      </w:r>
    </w:p>
    <w:p w14:paraId="0EAFEFC8" w14:textId="77777777" w:rsidR="006575FB" w:rsidRPr="007D6960" w:rsidRDefault="006575FB" w:rsidP="009462A0">
      <w:pPr>
        <w:spacing w:line="276" w:lineRule="auto"/>
        <w:ind w:left="709" w:hanging="425"/>
        <w:rPr>
          <w:rFonts w:ascii="Cambria" w:hAnsi="Cambria" w:cs="Arial"/>
          <w:b/>
          <w:sz w:val="20"/>
          <w:szCs w:val="20"/>
          <w:u w:val="single"/>
        </w:rPr>
      </w:pPr>
    </w:p>
    <w:p w14:paraId="0E8E7578" w14:textId="77777777" w:rsidR="00CE5B34" w:rsidRPr="007D6960" w:rsidRDefault="00390AD8" w:rsidP="00390AD8">
      <w:pPr>
        <w:shd w:val="clear" w:color="auto" w:fill="BFBFBF"/>
        <w:spacing w:line="276" w:lineRule="auto"/>
        <w:rPr>
          <w:rFonts w:ascii="Cambria" w:hAnsi="Cambria" w:cs="Arial"/>
          <w:b/>
        </w:rPr>
      </w:pPr>
      <w:r>
        <w:rPr>
          <w:rFonts w:ascii="Cambria" w:hAnsi="Cambria" w:cs="Arial"/>
          <w:b/>
        </w:rPr>
        <w:t xml:space="preserve">XIII. </w:t>
      </w:r>
      <w:r w:rsidR="00CE5B34" w:rsidRPr="007D6960">
        <w:rPr>
          <w:rFonts w:ascii="Cambria" w:hAnsi="Cambria" w:cs="Arial"/>
          <w:b/>
        </w:rPr>
        <w:t>Zabezpiecz</w:t>
      </w:r>
      <w:r w:rsidR="000A1435">
        <w:rPr>
          <w:rFonts w:ascii="Cambria" w:hAnsi="Cambria" w:cs="Arial"/>
          <w:b/>
        </w:rPr>
        <w:t>enie należytego wykonania umowy.</w:t>
      </w:r>
    </w:p>
    <w:p w14:paraId="0A3D3DB6" w14:textId="77777777" w:rsidR="00C83A83" w:rsidRPr="00CF003F" w:rsidRDefault="00151AB0" w:rsidP="007012E2">
      <w:pPr>
        <w:pStyle w:val="pkt"/>
        <w:spacing w:before="100" w:beforeAutospacing="1" w:after="100" w:afterAutospacing="1"/>
        <w:ind w:left="0" w:firstLine="0"/>
        <w:jc w:val="left"/>
        <w:rPr>
          <w:rFonts w:ascii="Cambria" w:hAnsi="Cambria" w:cs="Arial"/>
          <w:sz w:val="20"/>
          <w:szCs w:val="20"/>
        </w:rPr>
      </w:pPr>
      <w:r w:rsidRPr="00151AB0">
        <w:rPr>
          <w:rFonts w:ascii="Cambria" w:hAnsi="Cambria" w:cs="Arial"/>
          <w:sz w:val="20"/>
          <w:szCs w:val="20"/>
        </w:rPr>
        <w:t>Nie jest wymagane</w:t>
      </w:r>
      <w:r w:rsidR="008074D4" w:rsidRPr="00151AB0">
        <w:rPr>
          <w:rFonts w:ascii="Cambria" w:hAnsi="Cambria" w:cs="Arial"/>
          <w:sz w:val="20"/>
          <w:szCs w:val="20"/>
        </w:rPr>
        <w:t>.</w:t>
      </w:r>
    </w:p>
    <w:p w14:paraId="6A751CAC" w14:textId="77777777" w:rsidR="00683B60" w:rsidRPr="007D6960" w:rsidRDefault="00390AD8" w:rsidP="00390AD8">
      <w:pPr>
        <w:pStyle w:val="pkt"/>
        <w:shd w:val="clear" w:color="auto" w:fill="BFBFBF"/>
        <w:spacing w:line="276" w:lineRule="auto"/>
        <w:ind w:left="0" w:firstLine="0"/>
        <w:jc w:val="left"/>
        <w:rPr>
          <w:rFonts w:ascii="Cambria" w:hAnsi="Cambria" w:cs="Arial"/>
          <w:b/>
          <w:lang w:bidi="pl-PL"/>
        </w:rPr>
      </w:pPr>
      <w:r>
        <w:rPr>
          <w:rFonts w:ascii="Cambria" w:hAnsi="Cambria" w:cs="Arial"/>
          <w:b/>
          <w:lang w:bidi="pl-PL"/>
        </w:rPr>
        <w:t xml:space="preserve">XIV. </w:t>
      </w:r>
      <w:r w:rsidR="00683B60" w:rsidRPr="007D6960">
        <w:rPr>
          <w:rFonts w:ascii="Cambria" w:hAnsi="Cambria" w:cs="Arial"/>
          <w:b/>
          <w:lang w:bidi="pl-PL"/>
        </w:rPr>
        <w:t>Opis sposobu przygotowania oferty</w:t>
      </w:r>
      <w:r w:rsidR="000A1435">
        <w:rPr>
          <w:rFonts w:ascii="Cambria" w:hAnsi="Cambria" w:cs="Arial"/>
          <w:b/>
          <w:lang w:bidi="pl-PL"/>
        </w:rPr>
        <w:t>.</w:t>
      </w:r>
    </w:p>
    <w:p w14:paraId="29D9DD1C" w14:textId="77777777" w:rsidR="00710ECA" w:rsidRPr="00710ECA" w:rsidRDefault="00710ECA" w:rsidP="00385551">
      <w:pPr>
        <w:pStyle w:val="pkt"/>
        <w:numPr>
          <w:ilvl w:val="0"/>
          <w:numId w:val="47"/>
        </w:numPr>
        <w:spacing w:before="0" w:after="0" w:line="276" w:lineRule="auto"/>
        <w:ind w:left="426" w:hanging="284"/>
        <w:rPr>
          <w:rFonts w:ascii="Cambria" w:hAnsi="Cambria" w:cs="Arial"/>
          <w:sz w:val="20"/>
          <w:szCs w:val="20"/>
          <w:lang w:bidi="pl-PL"/>
        </w:rPr>
      </w:pPr>
      <w:bookmarkStart w:id="5" w:name="_Hlk153804822"/>
      <w:r w:rsidRPr="00710ECA">
        <w:rPr>
          <w:rFonts w:ascii="Cambria" w:hAnsi="Cambria" w:cs="Arial"/>
          <w:sz w:val="20"/>
          <w:szCs w:val="20"/>
          <w:lang w:bidi="pl-PL"/>
        </w:rPr>
        <w:t xml:space="preserve">Wykonawca przygotowuje ofertę w rozumieniu art. 66 </w:t>
      </w:r>
      <w:proofErr w:type="spellStart"/>
      <w:r w:rsidRPr="00710ECA">
        <w:rPr>
          <w:rFonts w:ascii="Cambria" w:hAnsi="Cambria" w:cs="Arial"/>
          <w:sz w:val="20"/>
          <w:szCs w:val="20"/>
          <w:lang w:bidi="pl-PL"/>
        </w:rPr>
        <w:t>kc</w:t>
      </w:r>
      <w:proofErr w:type="spellEnd"/>
      <w:r w:rsidRPr="00710ECA">
        <w:rPr>
          <w:rFonts w:ascii="Cambria" w:hAnsi="Cambria" w:cs="Arial"/>
          <w:sz w:val="20"/>
          <w:szCs w:val="20"/>
          <w:lang w:bidi="pl-PL"/>
        </w:rPr>
        <w:t xml:space="preserve">.  na załączonym druku „formularz oferty” – załącznik do SWZ który po wypełnieniu i opatrzeniu podpisem wymaganym w SWZ należy złożyć jak inne dokumenty opisane poniżej. Natomiast interaktywny „Formularz ofertowy” złożony przy pomocy udostępnionego przez Zamawiającego na Platformie e-Zamówienia i zamieszczonego w podglądzie postępowania w zakładce „Informacje podstawowe” nie stanowi oferty w rozumieniu  art. 66 </w:t>
      </w:r>
      <w:proofErr w:type="spellStart"/>
      <w:r w:rsidRPr="00710ECA">
        <w:rPr>
          <w:rFonts w:ascii="Cambria" w:hAnsi="Cambria" w:cs="Arial"/>
          <w:sz w:val="20"/>
          <w:szCs w:val="20"/>
          <w:lang w:bidi="pl-PL"/>
        </w:rPr>
        <w:t>kc</w:t>
      </w:r>
      <w:proofErr w:type="spellEnd"/>
      <w:r w:rsidRPr="00710ECA">
        <w:rPr>
          <w:rFonts w:ascii="Cambria" w:hAnsi="Cambria" w:cs="Arial"/>
          <w:sz w:val="20"/>
          <w:szCs w:val="20"/>
          <w:lang w:bidi="pl-PL"/>
        </w:rPr>
        <w:t>. Interaktywny formularz ofertowy służy do celów tylko sprawozdawczych i jego złożenie w sposób niekompletny lub niezłożenie nie rodzi żadnych negatywnych skutków do złożonej oferty.</w:t>
      </w:r>
    </w:p>
    <w:p w14:paraId="260440DB" w14:textId="77777777" w:rsidR="0019241E" w:rsidRPr="00E85608" w:rsidRDefault="0019241E" w:rsidP="00385551">
      <w:pPr>
        <w:pStyle w:val="pkt"/>
        <w:numPr>
          <w:ilvl w:val="0"/>
          <w:numId w:val="47"/>
        </w:numPr>
        <w:spacing w:before="0" w:after="0" w:line="276" w:lineRule="auto"/>
        <w:ind w:left="426" w:hanging="284"/>
        <w:rPr>
          <w:rFonts w:ascii="Cambria" w:hAnsi="Cambria" w:cs="Arial"/>
          <w:sz w:val="20"/>
          <w:szCs w:val="20"/>
          <w:lang w:bidi="pl-PL"/>
        </w:rPr>
      </w:pPr>
      <w:r w:rsidRPr="00E85608">
        <w:rPr>
          <w:rFonts w:ascii="Cambria" w:hAnsi="Cambria" w:cs="Arial"/>
          <w:sz w:val="20"/>
          <w:szCs w:val="20"/>
          <w:lang w:bidi="pl-PL"/>
        </w:rPr>
        <w:t>Informacje do wypełnienia interaktywnego formularza ofertowego;</w:t>
      </w:r>
    </w:p>
    <w:p w14:paraId="0C38E88E" w14:textId="77777777" w:rsidR="0019241E" w:rsidRPr="00E85608" w:rsidRDefault="0019241E" w:rsidP="00385551">
      <w:pPr>
        <w:pStyle w:val="pkt"/>
        <w:numPr>
          <w:ilvl w:val="0"/>
          <w:numId w:val="48"/>
        </w:numPr>
        <w:spacing w:before="0" w:after="0" w:line="276" w:lineRule="auto"/>
        <w:ind w:left="709" w:hanging="283"/>
        <w:rPr>
          <w:rFonts w:ascii="Cambria" w:hAnsi="Cambria" w:cs="Arial"/>
          <w:sz w:val="20"/>
          <w:szCs w:val="20"/>
          <w:lang w:bidi="pl-PL"/>
        </w:rPr>
      </w:pPr>
      <w:r w:rsidRPr="00E85608">
        <w:rPr>
          <w:rFonts w:ascii="Cambria" w:hAnsi="Cambria" w:cs="Arial"/>
          <w:sz w:val="20"/>
          <w:szCs w:val="20"/>
          <w:lang w:bidi="pl-PL"/>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7E3E3EA3" w14:textId="77777777" w:rsidR="0019241E" w:rsidRPr="00E85608" w:rsidRDefault="0019241E" w:rsidP="00385551">
      <w:pPr>
        <w:pStyle w:val="pkt"/>
        <w:numPr>
          <w:ilvl w:val="0"/>
          <w:numId w:val="48"/>
        </w:numPr>
        <w:spacing w:before="0" w:after="0" w:line="276" w:lineRule="auto"/>
        <w:ind w:left="709" w:hanging="283"/>
        <w:rPr>
          <w:rFonts w:ascii="Cambria" w:hAnsi="Cambria" w:cs="Arial"/>
          <w:sz w:val="20"/>
          <w:szCs w:val="20"/>
          <w:lang w:bidi="pl-PL"/>
        </w:rPr>
      </w:pPr>
      <w:r w:rsidRPr="00E85608">
        <w:rPr>
          <w:rFonts w:ascii="Cambria" w:hAnsi="Cambria" w:cs="Arial"/>
          <w:sz w:val="20"/>
          <w:szCs w:val="20"/>
          <w:lang w:bidi="pl-PL"/>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34F5F61E" w14:textId="77777777" w:rsidR="0019241E" w:rsidRPr="00E85608" w:rsidRDefault="0019241E" w:rsidP="00385551">
      <w:pPr>
        <w:pStyle w:val="pkt"/>
        <w:numPr>
          <w:ilvl w:val="0"/>
          <w:numId w:val="48"/>
        </w:numPr>
        <w:spacing w:before="0" w:after="0" w:line="276" w:lineRule="auto"/>
        <w:ind w:hanging="720"/>
        <w:rPr>
          <w:rFonts w:ascii="Cambria" w:hAnsi="Cambria" w:cs="Arial"/>
          <w:b/>
          <w:bCs/>
          <w:sz w:val="20"/>
          <w:szCs w:val="20"/>
          <w:lang w:bidi="pl-PL"/>
        </w:rPr>
      </w:pPr>
      <w:r w:rsidRPr="00E85608">
        <w:rPr>
          <w:rFonts w:ascii="Cambria" w:hAnsi="Cambria" w:cs="Arial"/>
          <w:b/>
          <w:bCs/>
          <w:sz w:val="20"/>
          <w:szCs w:val="20"/>
          <w:lang w:bidi="pl-PL"/>
        </w:rPr>
        <w:t xml:space="preserve">Uwaga! </w:t>
      </w:r>
    </w:p>
    <w:p w14:paraId="5AEF9CF6" w14:textId="77777777" w:rsidR="0019241E" w:rsidRPr="00E85608" w:rsidRDefault="0019241E" w:rsidP="0019241E">
      <w:pPr>
        <w:pStyle w:val="pkt"/>
        <w:spacing w:before="0" w:after="0" w:line="276" w:lineRule="auto"/>
        <w:ind w:left="709" w:firstLine="0"/>
        <w:rPr>
          <w:rFonts w:ascii="Cambria" w:hAnsi="Cambria" w:cs="Arial"/>
          <w:sz w:val="20"/>
          <w:szCs w:val="20"/>
          <w:lang w:bidi="pl-PL"/>
        </w:rPr>
      </w:pPr>
      <w:r w:rsidRPr="00E85608">
        <w:rPr>
          <w:rFonts w:ascii="Cambria" w:hAnsi="Cambria" w:cs="Arial"/>
          <w:b/>
          <w:bCs/>
          <w:sz w:val="20"/>
          <w:szCs w:val="20"/>
          <w:lang w:bidi="pl-PL"/>
        </w:rPr>
        <w:t xml:space="preserve">Nie należy zmieniać nazwy pliku nadanej przez Platformę e-Zamówienia. Zapisany „Formularz ofertowy” należy zawsze otwierać w programie Adobe </w:t>
      </w:r>
      <w:proofErr w:type="spellStart"/>
      <w:r w:rsidRPr="00E85608">
        <w:rPr>
          <w:rFonts w:ascii="Cambria" w:hAnsi="Cambria" w:cs="Arial"/>
          <w:b/>
          <w:bCs/>
          <w:sz w:val="20"/>
          <w:szCs w:val="20"/>
          <w:lang w:bidi="pl-PL"/>
        </w:rPr>
        <w:t>Acrobat</w:t>
      </w:r>
      <w:proofErr w:type="spellEnd"/>
      <w:r w:rsidRPr="00E85608">
        <w:rPr>
          <w:rFonts w:ascii="Cambria" w:hAnsi="Cambria" w:cs="Arial"/>
          <w:b/>
          <w:bCs/>
          <w:sz w:val="20"/>
          <w:szCs w:val="20"/>
          <w:lang w:bidi="pl-PL"/>
        </w:rPr>
        <w:t xml:space="preserve"> Reader DC</w:t>
      </w:r>
      <w:r w:rsidRPr="00E85608">
        <w:rPr>
          <w:rFonts w:ascii="Cambria" w:hAnsi="Cambria" w:cs="Arial"/>
          <w:sz w:val="20"/>
          <w:szCs w:val="20"/>
          <w:lang w:bidi="pl-PL"/>
        </w:rPr>
        <w:t>.</w:t>
      </w:r>
    </w:p>
    <w:p w14:paraId="35656ED2" w14:textId="77777777" w:rsidR="0019241E" w:rsidRPr="00E85608" w:rsidRDefault="0019241E" w:rsidP="00385551">
      <w:pPr>
        <w:pStyle w:val="pkt"/>
        <w:numPr>
          <w:ilvl w:val="0"/>
          <w:numId w:val="48"/>
        </w:numPr>
        <w:spacing w:before="0" w:after="0" w:line="276" w:lineRule="auto"/>
        <w:ind w:left="709" w:hanging="283"/>
        <w:rPr>
          <w:rFonts w:ascii="Cambria" w:hAnsi="Cambria" w:cs="Arial"/>
          <w:sz w:val="20"/>
          <w:szCs w:val="20"/>
          <w:lang w:bidi="pl-PL"/>
        </w:rPr>
      </w:pPr>
      <w:r w:rsidRPr="00E85608">
        <w:rPr>
          <w:rFonts w:ascii="Cambria" w:hAnsi="Cambria" w:cs="Arial"/>
          <w:sz w:val="20"/>
          <w:szCs w:val="20"/>
          <w:lang w:bidi="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85608">
        <w:rPr>
          <w:rFonts w:ascii="Cambria" w:hAnsi="Cambria" w:cs="Arial"/>
          <w:sz w:val="20"/>
          <w:szCs w:val="20"/>
          <w:lang w:bidi="pl-PL"/>
        </w:rPr>
        <w:t>drag&amp;drop</w:t>
      </w:r>
      <w:proofErr w:type="spellEnd"/>
      <w:r w:rsidRPr="00E85608">
        <w:rPr>
          <w:rFonts w:ascii="Cambria" w:hAnsi="Cambria" w:cs="Arial"/>
          <w:sz w:val="20"/>
          <w:szCs w:val="20"/>
          <w:lang w:bidi="pl-PL"/>
        </w:rPr>
        <w:t xml:space="preserve"> („przeciągnij” i „upuść”) służące do dodawania plików.</w:t>
      </w:r>
    </w:p>
    <w:p w14:paraId="0F5945E2" w14:textId="77777777" w:rsidR="0019241E" w:rsidRPr="00E85608" w:rsidRDefault="0019241E" w:rsidP="00385551">
      <w:pPr>
        <w:pStyle w:val="pkt"/>
        <w:numPr>
          <w:ilvl w:val="0"/>
          <w:numId w:val="48"/>
        </w:numPr>
        <w:spacing w:before="0" w:after="0" w:line="276" w:lineRule="auto"/>
        <w:ind w:left="709" w:hanging="283"/>
        <w:rPr>
          <w:rFonts w:ascii="Cambria" w:hAnsi="Cambria" w:cs="Arial"/>
          <w:sz w:val="20"/>
          <w:szCs w:val="20"/>
          <w:lang w:bidi="pl-PL"/>
        </w:rPr>
      </w:pPr>
      <w:r w:rsidRPr="00E85608">
        <w:rPr>
          <w:rFonts w:ascii="Cambria" w:hAnsi="Cambria" w:cs="Arial"/>
          <w:sz w:val="20"/>
          <w:szCs w:val="20"/>
          <w:lang w:bidi="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EDAAF8A" w14:textId="77777777" w:rsidR="0019241E" w:rsidRPr="00E85608" w:rsidRDefault="0019241E" w:rsidP="00385551">
      <w:pPr>
        <w:pStyle w:val="pkt"/>
        <w:numPr>
          <w:ilvl w:val="0"/>
          <w:numId w:val="48"/>
        </w:numPr>
        <w:spacing w:before="0" w:after="0" w:line="276" w:lineRule="auto"/>
        <w:ind w:left="709" w:hanging="283"/>
        <w:rPr>
          <w:rFonts w:ascii="Cambria" w:hAnsi="Cambria" w:cs="Arial"/>
          <w:sz w:val="20"/>
          <w:szCs w:val="20"/>
          <w:lang w:bidi="pl-PL"/>
        </w:rPr>
      </w:pPr>
      <w:r w:rsidRPr="00E85608">
        <w:rPr>
          <w:rFonts w:ascii="Cambria" w:hAnsi="Cambria" w:cs="Arial"/>
          <w:sz w:val="20"/>
          <w:szCs w:val="20"/>
          <w:lang w:bidi="pl-PL"/>
        </w:rPr>
        <w:t xml:space="preserve">Jeżeli wraz z ofertą składane są dokumenty zawierające tajemnicę przedsiębiorstwa wykonawca, w celu utrzymania w poufności tych informacji, przekazuje je w wydzielonym i odpowiednio </w:t>
      </w:r>
      <w:r w:rsidRPr="00E85608">
        <w:rPr>
          <w:rFonts w:ascii="Cambria" w:hAnsi="Cambria" w:cs="Arial"/>
          <w:sz w:val="20"/>
          <w:szCs w:val="20"/>
          <w:lang w:bidi="pl-PL"/>
        </w:rPr>
        <w:lastRenderedPageBreak/>
        <w:t>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68D2310" w14:textId="77777777" w:rsidR="0019241E" w:rsidRPr="00E85608" w:rsidRDefault="0019241E" w:rsidP="00385551">
      <w:pPr>
        <w:pStyle w:val="pkt"/>
        <w:numPr>
          <w:ilvl w:val="0"/>
          <w:numId w:val="48"/>
        </w:numPr>
        <w:spacing w:before="0" w:after="0" w:line="276" w:lineRule="auto"/>
        <w:ind w:left="709" w:hanging="283"/>
        <w:rPr>
          <w:rFonts w:ascii="Cambria" w:hAnsi="Cambria" w:cs="Arial"/>
          <w:sz w:val="20"/>
          <w:szCs w:val="20"/>
          <w:lang w:bidi="pl-PL"/>
        </w:rPr>
      </w:pPr>
      <w:r w:rsidRPr="00E85608">
        <w:rPr>
          <w:rFonts w:ascii="Cambria" w:hAnsi="Cambria" w:cs="Arial"/>
          <w:sz w:val="20"/>
          <w:szCs w:val="20"/>
          <w:lang w:bidi="pl-PL"/>
        </w:rPr>
        <w:t xml:space="preserve">Formularz ofertowy podpisuje się kwalifikowanym podpisem elektronicznym, podpisem zaufanym lub podpisem osobistym w formacie </w:t>
      </w:r>
      <w:proofErr w:type="spellStart"/>
      <w:r w:rsidRPr="00E85608">
        <w:rPr>
          <w:rFonts w:ascii="Cambria" w:hAnsi="Cambria" w:cs="Arial"/>
          <w:sz w:val="20"/>
          <w:szCs w:val="20"/>
          <w:lang w:bidi="pl-PL"/>
        </w:rPr>
        <w:t>PAdES</w:t>
      </w:r>
      <w:proofErr w:type="spellEnd"/>
      <w:r w:rsidRPr="00E85608">
        <w:rPr>
          <w:rFonts w:ascii="Cambria" w:hAnsi="Cambria" w:cs="Arial"/>
          <w:sz w:val="20"/>
          <w:szCs w:val="20"/>
          <w:lang w:bidi="pl-PL"/>
        </w:rPr>
        <w:t xml:space="preserve"> typ wewnętrzny.</w:t>
      </w:r>
    </w:p>
    <w:p w14:paraId="7F87063C" w14:textId="77777777" w:rsidR="0019241E" w:rsidRPr="00E85608" w:rsidRDefault="0019241E" w:rsidP="00385551">
      <w:pPr>
        <w:pStyle w:val="pkt"/>
        <w:numPr>
          <w:ilvl w:val="0"/>
          <w:numId w:val="47"/>
        </w:numPr>
        <w:spacing w:before="0" w:after="0" w:line="276" w:lineRule="auto"/>
        <w:ind w:left="426" w:hanging="284"/>
        <w:rPr>
          <w:rFonts w:ascii="Cambria" w:hAnsi="Cambria" w:cs="Arial"/>
          <w:sz w:val="20"/>
          <w:szCs w:val="20"/>
          <w:lang w:bidi="pl-PL"/>
        </w:rPr>
      </w:pPr>
      <w:r w:rsidRPr="00E85608">
        <w:rPr>
          <w:rFonts w:ascii="Cambria" w:hAnsi="Cambria" w:cs="Arial"/>
          <w:sz w:val="20"/>
          <w:szCs w:val="20"/>
          <w:lang w:bidi="pl-PL"/>
        </w:rPr>
        <w:t xml:space="preserve">Pozostałe dokumenty wchodzące w skład oferty  w tym  formularz  ofertowy o którym mowa w ust. 1 oraz pozostałe wymagane dokumenty w SWZ składane wraz z ofertą, które są zgodnie </w:t>
      </w:r>
      <w:r w:rsidRPr="00E85608">
        <w:rPr>
          <w:rFonts w:ascii="Cambria" w:hAnsi="Cambria" w:cs="Arial"/>
          <w:sz w:val="20"/>
          <w:szCs w:val="20"/>
          <w:lang w:bidi="pl-PL"/>
        </w:rPr>
        <w:br/>
        <w:t xml:space="preserve">z ustawą </w:t>
      </w:r>
      <w:proofErr w:type="spellStart"/>
      <w:r w:rsidRPr="00E85608">
        <w:rPr>
          <w:rFonts w:ascii="Cambria" w:hAnsi="Cambria" w:cs="Arial"/>
          <w:sz w:val="20"/>
          <w:szCs w:val="20"/>
          <w:lang w:bidi="pl-PL"/>
        </w:rPr>
        <w:t>Pzp</w:t>
      </w:r>
      <w:proofErr w:type="spellEnd"/>
      <w:r w:rsidRPr="00E85608">
        <w:rPr>
          <w:rFonts w:ascii="Cambria" w:hAnsi="Cambria" w:cs="Arial"/>
          <w:sz w:val="20"/>
          <w:szCs w:val="20"/>
          <w:lang w:bidi="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A071B70" w14:textId="77777777" w:rsidR="0019241E" w:rsidRPr="00E85608" w:rsidRDefault="0019241E" w:rsidP="00385551">
      <w:pPr>
        <w:pStyle w:val="pkt"/>
        <w:numPr>
          <w:ilvl w:val="0"/>
          <w:numId w:val="47"/>
        </w:numPr>
        <w:spacing w:before="0" w:after="0" w:line="276" w:lineRule="auto"/>
        <w:ind w:left="426" w:hanging="284"/>
        <w:rPr>
          <w:rFonts w:ascii="Cambria" w:hAnsi="Cambria" w:cs="Arial"/>
          <w:sz w:val="20"/>
          <w:szCs w:val="20"/>
          <w:lang w:bidi="pl-PL"/>
        </w:rPr>
      </w:pPr>
      <w:r w:rsidRPr="00E85608">
        <w:rPr>
          <w:rFonts w:ascii="Cambria" w:hAnsi="Cambria" w:cs="Arial"/>
          <w:sz w:val="20"/>
          <w:szCs w:val="20"/>
          <w:lang w:bidi="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DB48A66" w14:textId="77777777" w:rsidR="0019241E" w:rsidRPr="00E85608" w:rsidRDefault="0019241E" w:rsidP="00385551">
      <w:pPr>
        <w:pStyle w:val="pkt"/>
        <w:numPr>
          <w:ilvl w:val="0"/>
          <w:numId w:val="47"/>
        </w:numPr>
        <w:spacing w:before="0" w:after="0" w:line="276" w:lineRule="auto"/>
        <w:ind w:left="426" w:hanging="284"/>
        <w:rPr>
          <w:rFonts w:ascii="Cambria" w:hAnsi="Cambria" w:cs="Arial"/>
          <w:sz w:val="20"/>
          <w:szCs w:val="20"/>
          <w:lang w:bidi="pl-PL"/>
        </w:rPr>
      </w:pPr>
      <w:r w:rsidRPr="00E85608">
        <w:rPr>
          <w:rFonts w:ascii="Cambria" w:hAnsi="Cambria" w:cs="Arial"/>
          <w:sz w:val="20"/>
          <w:szCs w:val="20"/>
          <w:lang w:bidi="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122E6EDB" w14:textId="77777777" w:rsidR="0019241E" w:rsidRPr="00E85608" w:rsidRDefault="0019241E" w:rsidP="00385551">
      <w:pPr>
        <w:pStyle w:val="pkt"/>
        <w:numPr>
          <w:ilvl w:val="0"/>
          <w:numId w:val="47"/>
        </w:numPr>
        <w:spacing w:before="0" w:after="0" w:line="276" w:lineRule="auto"/>
        <w:ind w:left="426" w:hanging="284"/>
        <w:rPr>
          <w:rFonts w:ascii="Cambria" w:hAnsi="Cambria" w:cs="Arial"/>
          <w:sz w:val="20"/>
          <w:szCs w:val="20"/>
          <w:lang w:bidi="pl-PL"/>
        </w:rPr>
      </w:pPr>
      <w:r w:rsidRPr="00E85608">
        <w:rPr>
          <w:rFonts w:ascii="Cambria" w:hAnsi="Cambria" w:cs="Arial"/>
          <w:sz w:val="20"/>
          <w:szCs w:val="20"/>
          <w:lang w:bidi="pl-PL"/>
        </w:rPr>
        <w:t>Oferta może być złożona tylko do upływu terminu składania ofert.</w:t>
      </w:r>
    </w:p>
    <w:p w14:paraId="1A5F8E85" w14:textId="77777777" w:rsidR="0019241E" w:rsidRPr="00E85608" w:rsidRDefault="0019241E" w:rsidP="00385551">
      <w:pPr>
        <w:pStyle w:val="pkt"/>
        <w:numPr>
          <w:ilvl w:val="0"/>
          <w:numId w:val="47"/>
        </w:numPr>
        <w:spacing w:before="0" w:after="0" w:line="276" w:lineRule="auto"/>
        <w:ind w:left="426" w:hanging="284"/>
        <w:rPr>
          <w:rFonts w:ascii="Cambria" w:hAnsi="Cambria" w:cs="Arial"/>
          <w:sz w:val="20"/>
          <w:szCs w:val="20"/>
          <w:lang w:bidi="pl-PL"/>
        </w:rPr>
      </w:pPr>
      <w:r w:rsidRPr="00E85608">
        <w:rPr>
          <w:rFonts w:ascii="Cambria" w:hAnsi="Cambria" w:cs="Arial"/>
          <w:sz w:val="20"/>
          <w:szCs w:val="20"/>
          <w:lang w:bidi="pl-PL"/>
        </w:rPr>
        <w:t>Wykonawca może przed upływem terminu składania ofert wycofać ofertę. Wykonawca wycofuje ofertę w zakładce „Oferty/wnioski” używając przycisku „Wycofaj ofertę”.</w:t>
      </w:r>
    </w:p>
    <w:p w14:paraId="5EEB3851" w14:textId="77777777" w:rsidR="0019241E" w:rsidRPr="00E85608" w:rsidRDefault="0019241E" w:rsidP="00385551">
      <w:pPr>
        <w:pStyle w:val="pkt"/>
        <w:numPr>
          <w:ilvl w:val="0"/>
          <w:numId w:val="47"/>
        </w:numPr>
        <w:spacing w:before="0" w:after="0" w:line="276" w:lineRule="auto"/>
        <w:ind w:left="426" w:hanging="284"/>
        <w:rPr>
          <w:rFonts w:ascii="Cambria" w:hAnsi="Cambria" w:cs="Arial"/>
          <w:sz w:val="20"/>
          <w:szCs w:val="20"/>
          <w:lang w:bidi="pl-PL"/>
        </w:rPr>
      </w:pPr>
      <w:r w:rsidRPr="00E85608">
        <w:rPr>
          <w:rFonts w:ascii="Cambria" w:hAnsi="Cambria" w:cs="Arial"/>
          <w:sz w:val="20"/>
          <w:szCs w:val="20"/>
          <w:lang w:bidi="pl-PL"/>
        </w:rPr>
        <w:t>Maksymalny łączny rozmiar plików stanowiących ofertę lub składanych wraz z ofertą to 250 MB.</w:t>
      </w:r>
    </w:p>
    <w:p w14:paraId="00DC5784" w14:textId="77777777" w:rsidR="00683B60" w:rsidRPr="00111DFD" w:rsidRDefault="00111DFD" w:rsidP="00385551">
      <w:pPr>
        <w:pStyle w:val="pkt"/>
        <w:numPr>
          <w:ilvl w:val="0"/>
          <w:numId w:val="9"/>
        </w:numPr>
        <w:spacing w:before="0" w:after="0" w:line="360" w:lineRule="auto"/>
        <w:ind w:left="284" w:hanging="284"/>
        <w:rPr>
          <w:rFonts w:ascii="Cambria" w:hAnsi="Cambria" w:cs="Arial"/>
          <w:sz w:val="20"/>
          <w:szCs w:val="20"/>
          <w:lang w:bidi="pl-PL"/>
        </w:rPr>
      </w:pPr>
      <w:r w:rsidRPr="005D0177">
        <w:rPr>
          <w:rFonts w:ascii="Cambria" w:hAnsi="Cambria" w:cs="Arial"/>
          <w:b/>
          <w:sz w:val="20"/>
          <w:szCs w:val="20"/>
          <w:lang w:bidi="pl-PL"/>
        </w:rPr>
        <w:t>Ofertę należy złożyć z wymaganymi załącznikami</w:t>
      </w:r>
      <w:bookmarkEnd w:id="5"/>
      <w:r w:rsidRPr="005D0177">
        <w:rPr>
          <w:rFonts w:ascii="Cambria" w:hAnsi="Cambria" w:cs="Arial"/>
          <w:b/>
          <w:sz w:val="20"/>
          <w:szCs w:val="20"/>
          <w:lang w:bidi="pl-PL"/>
        </w:rPr>
        <w:t>:</w:t>
      </w:r>
    </w:p>
    <w:tbl>
      <w:tblPr>
        <w:tblW w:w="0" w:type="auto"/>
        <w:tblInd w:w="349" w:type="dxa"/>
        <w:tblLayout w:type="fixed"/>
        <w:tblCellMar>
          <w:left w:w="70" w:type="dxa"/>
          <w:right w:w="70" w:type="dxa"/>
        </w:tblCellMar>
        <w:tblLook w:val="0000" w:firstRow="0" w:lastRow="0" w:firstColumn="0" w:lastColumn="0" w:noHBand="0" w:noVBand="0"/>
      </w:tblPr>
      <w:tblGrid>
        <w:gridCol w:w="8793"/>
      </w:tblGrid>
      <w:tr w:rsidR="008430E2" w:rsidRPr="008430E2" w14:paraId="4B612A68" w14:textId="77777777" w:rsidTr="009D16EE">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14:paraId="0BC31BFD" w14:textId="0185873C" w:rsidR="008D411B" w:rsidRPr="009C501D" w:rsidRDefault="00FB0FEE" w:rsidP="009C501D">
            <w:pPr>
              <w:pStyle w:val="pkt"/>
              <w:spacing w:line="276" w:lineRule="auto"/>
              <w:ind w:left="73" w:right="76" w:firstLine="0"/>
              <w:rPr>
                <w:rFonts w:ascii="Cambria" w:hAnsi="Cambria" w:cs="Arial"/>
                <w:b/>
                <w:iCs/>
                <w:sz w:val="20"/>
                <w:szCs w:val="20"/>
                <w:lang w:bidi="pl-PL"/>
              </w:rPr>
            </w:pPr>
            <w:r w:rsidRPr="00FB0FEE">
              <w:rPr>
                <w:rFonts w:ascii="Cambria" w:hAnsi="Cambria" w:cs="Arial"/>
                <w:b/>
                <w:iCs/>
                <w:sz w:val="20"/>
                <w:szCs w:val="20"/>
                <w:lang w:bidi="pl-PL"/>
              </w:rPr>
              <w:t xml:space="preserve">Oferta cenowa zgodna z załączonym drukiem „formularza oferty” – załącznik nr 1 do SWZ, która zawiera cenę wyliczoną w sposób opisany w rozdziale XVII SWZ stanowi ofertę </w:t>
            </w:r>
            <w:r w:rsidR="0041353C">
              <w:rPr>
                <w:rFonts w:ascii="Cambria" w:hAnsi="Cambria" w:cs="Arial"/>
                <w:b/>
                <w:iCs/>
                <w:sz w:val="20"/>
                <w:szCs w:val="20"/>
                <w:lang w:bidi="pl-PL"/>
              </w:rPr>
              <w:br/>
            </w:r>
            <w:r w:rsidRPr="00FB0FEE">
              <w:rPr>
                <w:rFonts w:ascii="Cambria" w:hAnsi="Cambria" w:cs="Arial"/>
                <w:b/>
                <w:iCs/>
                <w:sz w:val="20"/>
                <w:szCs w:val="20"/>
                <w:lang w:bidi="pl-PL"/>
              </w:rPr>
              <w:t xml:space="preserve">w rozumieniu art. 66 </w:t>
            </w:r>
            <w:proofErr w:type="spellStart"/>
            <w:r w:rsidRPr="00FB0FEE">
              <w:rPr>
                <w:rFonts w:ascii="Cambria" w:hAnsi="Cambria" w:cs="Arial"/>
                <w:b/>
                <w:iCs/>
                <w:sz w:val="20"/>
                <w:szCs w:val="20"/>
                <w:lang w:bidi="pl-PL"/>
              </w:rPr>
              <w:t>kc</w:t>
            </w:r>
            <w:proofErr w:type="spellEnd"/>
            <w:r w:rsidRPr="00FB0FEE">
              <w:rPr>
                <w:rFonts w:ascii="Cambria" w:hAnsi="Cambria" w:cs="Arial"/>
                <w:b/>
                <w:iCs/>
                <w:sz w:val="20"/>
                <w:szCs w:val="20"/>
                <w:lang w:bidi="pl-PL"/>
              </w:rPr>
              <w:t>.</w:t>
            </w:r>
          </w:p>
          <w:p w14:paraId="57157783" w14:textId="77777777" w:rsidR="008D411B" w:rsidRPr="00390AD8" w:rsidRDefault="008D411B" w:rsidP="008D411B">
            <w:pPr>
              <w:pStyle w:val="pkt"/>
              <w:spacing w:line="276" w:lineRule="auto"/>
              <w:ind w:left="364" w:hanging="288"/>
              <w:rPr>
                <w:rFonts w:ascii="Cambria" w:hAnsi="Cambria" w:cs="Arial"/>
                <w:b/>
                <w:sz w:val="20"/>
                <w:szCs w:val="20"/>
                <w:u w:val="single"/>
                <w:lang w:bidi="pl-PL"/>
              </w:rPr>
            </w:pPr>
            <w:r w:rsidRPr="00390AD8">
              <w:rPr>
                <w:rFonts w:ascii="Cambria" w:hAnsi="Cambria" w:cs="Arial"/>
                <w:b/>
                <w:sz w:val="20"/>
                <w:szCs w:val="20"/>
                <w:u w:val="single"/>
                <w:lang w:bidi="pl-PL"/>
              </w:rPr>
              <w:t>UWAGA:</w:t>
            </w:r>
          </w:p>
          <w:p w14:paraId="6D96C06E" w14:textId="77777777" w:rsidR="007854A6" w:rsidRPr="009C501D" w:rsidRDefault="008D411B" w:rsidP="008D411B">
            <w:pPr>
              <w:pStyle w:val="pkt"/>
              <w:spacing w:line="276" w:lineRule="auto"/>
              <w:ind w:left="73" w:right="76" w:firstLine="0"/>
              <w:rPr>
                <w:rFonts w:ascii="Cambria" w:hAnsi="Cambria" w:cs="Arial"/>
                <w:b/>
                <w:sz w:val="18"/>
                <w:szCs w:val="18"/>
                <w:lang w:bidi="pl-PL"/>
              </w:rPr>
            </w:pPr>
            <w:r w:rsidRPr="009C501D">
              <w:rPr>
                <w:rFonts w:ascii="Cambria" w:hAnsi="Cambria" w:cs="Arial"/>
                <w:b/>
                <w:sz w:val="18"/>
                <w:szCs w:val="18"/>
                <w:u w:val="single"/>
                <w:lang w:bidi="pl-PL"/>
              </w:rPr>
              <w:t>Złożenie systemowego, interaktywnego formularza ofertowego ma charakter techniczny służy do celów informacyjnych i sprawozdawczych dlatego nie może zastąpić oferty cenowej złożonej na formularzu ofertowym stanowiącym załącznik nr 1 do SWZ</w:t>
            </w:r>
          </w:p>
        </w:tc>
      </w:tr>
      <w:tr w:rsidR="008430E2" w:rsidRPr="008430E2" w14:paraId="6CC38381" w14:textId="77777777" w:rsidTr="009D16EE">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14:paraId="69A4A7BA" w14:textId="77777777" w:rsidR="008430E2" w:rsidRPr="008430E2" w:rsidRDefault="008430E2" w:rsidP="00D92570">
            <w:pPr>
              <w:pStyle w:val="pkt"/>
              <w:spacing w:line="276" w:lineRule="auto"/>
              <w:ind w:left="73" w:right="76" w:firstLine="0"/>
              <w:rPr>
                <w:rFonts w:ascii="Cambria" w:hAnsi="Cambria" w:cs="Arial"/>
                <w:b/>
                <w:sz w:val="20"/>
                <w:szCs w:val="20"/>
                <w:lang w:bidi="pl-PL"/>
              </w:rPr>
            </w:pPr>
            <w:r w:rsidRPr="008430E2">
              <w:rPr>
                <w:rFonts w:ascii="Cambria" w:hAnsi="Cambria" w:cs="Arial"/>
                <w:b/>
                <w:sz w:val="20"/>
                <w:szCs w:val="20"/>
                <w:lang w:bidi="pl-PL"/>
              </w:rPr>
              <w:t xml:space="preserve">Oświadczenia, o których mowa w </w:t>
            </w:r>
            <w:r w:rsidR="000870C5">
              <w:rPr>
                <w:rFonts w:ascii="Cambria" w:hAnsi="Cambria" w:cs="Arial"/>
                <w:b/>
                <w:sz w:val="20"/>
                <w:szCs w:val="20"/>
                <w:lang w:bidi="pl-PL"/>
              </w:rPr>
              <w:t>rozdziale</w:t>
            </w:r>
            <w:r w:rsidR="009D16EE">
              <w:rPr>
                <w:rFonts w:ascii="Cambria" w:hAnsi="Cambria" w:cs="Arial"/>
                <w:b/>
                <w:sz w:val="20"/>
                <w:szCs w:val="20"/>
                <w:lang w:bidi="pl-PL"/>
              </w:rPr>
              <w:t xml:space="preserve"> V ust. 2</w:t>
            </w:r>
            <w:r w:rsidR="000870C5">
              <w:rPr>
                <w:rFonts w:ascii="Cambria" w:hAnsi="Cambria" w:cs="Arial"/>
                <w:b/>
                <w:sz w:val="20"/>
                <w:szCs w:val="20"/>
                <w:lang w:bidi="pl-PL"/>
              </w:rPr>
              <w:t xml:space="preserve"> SWZ</w:t>
            </w:r>
            <w:r w:rsidR="007E50A7">
              <w:rPr>
                <w:rFonts w:ascii="Cambria" w:hAnsi="Cambria" w:cs="Arial"/>
                <w:b/>
                <w:sz w:val="20"/>
                <w:szCs w:val="20"/>
                <w:lang w:bidi="pl-PL"/>
              </w:rPr>
              <w:t xml:space="preserve"> (załącznik</w:t>
            </w:r>
            <w:r w:rsidR="00545C9F">
              <w:rPr>
                <w:rFonts w:ascii="Cambria" w:hAnsi="Cambria" w:cs="Arial"/>
                <w:b/>
                <w:sz w:val="20"/>
                <w:szCs w:val="20"/>
                <w:lang w:bidi="pl-PL"/>
              </w:rPr>
              <w:t xml:space="preserve"> nr 3 i 4</w:t>
            </w:r>
            <w:r w:rsidR="007E50A7">
              <w:rPr>
                <w:rFonts w:ascii="Cambria" w:hAnsi="Cambria" w:cs="Arial"/>
                <w:b/>
                <w:sz w:val="20"/>
                <w:szCs w:val="20"/>
                <w:lang w:bidi="pl-PL"/>
              </w:rPr>
              <w:t xml:space="preserve"> do</w:t>
            </w:r>
            <w:r w:rsidRPr="008430E2">
              <w:rPr>
                <w:rFonts w:ascii="Cambria" w:hAnsi="Cambria" w:cs="Arial"/>
                <w:b/>
                <w:sz w:val="20"/>
                <w:szCs w:val="20"/>
                <w:lang w:bidi="pl-PL"/>
              </w:rPr>
              <w:t xml:space="preserve"> SWZ)</w:t>
            </w:r>
          </w:p>
        </w:tc>
      </w:tr>
      <w:tr w:rsidR="008430E2" w:rsidRPr="00777F43" w14:paraId="37DC9104" w14:textId="77777777" w:rsidTr="009D16EE">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398CC26" w14:textId="77777777" w:rsidR="008430E2" w:rsidRPr="00777F43" w:rsidRDefault="008430E2" w:rsidP="00D92570">
            <w:pPr>
              <w:pStyle w:val="pkt"/>
              <w:spacing w:line="276" w:lineRule="auto"/>
              <w:ind w:left="73" w:right="76" w:firstLine="0"/>
              <w:rPr>
                <w:rFonts w:ascii="Cambria" w:hAnsi="Cambria" w:cs="Arial"/>
                <w:b/>
                <w:sz w:val="20"/>
                <w:szCs w:val="20"/>
                <w:lang w:bidi="pl-PL"/>
              </w:rPr>
            </w:pPr>
            <w:r w:rsidRPr="00777F43">
              <w:rPr>
                <w:rFonts w:ascii="Cambria" w:hAnsi="Cambria" w:cs="Arial"/>
                <w:b/>
                <w:sz w:val="20"/>
                <w:szCs w:val="20"/>
                <w:lang w:bidi="pl-PL"/>
              </w:rPr>
              <w:t>Pełnomocnictwo - Jeżeli oferta wraz z oświadczeniami składana jest przez pełnomocnika należy do oferty załączyć pełnomocnictwo upoważniające pełnomocnika do tej czynności</w:t>
            </w:r>
          </w:p>
        </w:tc>
      </w:tr>
      <w:tr w:rsidR="008430E2" w:rsidRPr="00777F43" w14:paraId="4FE31372" w14:textId="77777777" w:rsidTr="009D16EE">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3B41DAC" w14:textId="77777777" w:rsidR="008430E2" w:rsidRPr="00777F43" w:rsidRDefault="008430E2" w:rsidP="00D92570">
            <w:pPr>
              <w:pStyle w:val="pkt"/>
              <w:spacing w:line="276" w:lineRule="auto"/>
              <w:ind w:left="73" w:right="76" w:firstLine="0"/>
              <w:rPr>
                <w:rFonts w:ascii="Cambria" w:hAnsi="Cambria" w:cs="Arial"/>
                <w:b/>
                <w:sz w:val="20"/>
                <w:szCs w:val="20"/>
                <w:lang w:bidi="pl-PL"/>
              </w:rPr>
            </w:pPr>
            <w:r w:rsidRPr="00777F43">
              <w:rPr>
                <w:rFonts w:ascii="Cambria" w:hAnsi="Cambria" w:cs="Arial"/>
                <w:b/>
                <w:sz w:val="20"/>
                <w:szCs w:val="20"/>
                <w:lang w:bidi="pl-PL"/>
              </w:rPr>
              <w:t xml:space="preserve">Wykonawca, który polega na zasobach innych podmiotów składa wraz z ofertą oświadczenie podmiotu o udostępnieniu zasobów wskazujące na okoliczności opisane </w:t>
            </w:r>
            <w:r w:rsidR="009D16EE" w:rsidRPr="00777F43">
              <w:rPr>
                <w:rFonts w:ascii="Cambria" w:hAnsi="Cambria" w:cs="Arial"/>
                <w:b/>
                <w:sz w:val="20"/>
                <w:szCs w:val="20"/>
                <w:lang w:bidi="pl-PL"/>
              </w:rPr>
              <w:t xml:space="preserve">w </w:t>
            </w:r>
            <w:r w:rsidR="000870C5" w:rsidRPr="00777F43">
              <w:rPr>
                <w:rFonts w:ascii="Cambria" w:hAnsi="Cambria" w:cs="Arial"/>
                <w:b/>
                <w:sz w:val="20"/>
                <w:szCs w:val="20"/>
                <w:lang w:bidi="pl-PL"/>
              </w:rPr>
              <w:t>rozdziale</w:t>
            </w:r>
            <w:r w:rsidR="00446967">
              <w:rPr>
                <w:rFonts w:ascii="Cambria" w:hAnsi="Cambria" w:cs="Arial"/>
                <w:b/>
                <w:sz w:val="20"/>
                <w:szCs w:val="20"/>
                <w:lang w:bidi="pl-PL"/>
              </w:rPr>
              <w:t xml:space="preserve"> V ust. 6</w:t>
            </w:r>
            <w:r w:rsidR="000870C5" w:rsidRPr="00777F43">
              <w:rPr>
                <w:rFonts w:ascii="Cambria" w:hAnsi="Cambria" w:cs="Arial"/>
                <w:b/>
                <w:sz w:val="20"/>
                <w:szCs w:val="20"/>
                <w:lang w:bidi="pl-PL"/>
              </w:rPr>
              <w:t xml:space="preserve"> SWZ</w:t>
            </w:r>
            <w:r w:rsidR="0015512D">
              <w:rPr>
                <w:rFonts w:ascii="Cambria" w:hAnsi="Cambria" w:cs="Arial"/>
                <w:b/>
                <w:sz w:val="20"/>
                <w:szCs w:val="20"/>
                <w:lang w:bidi="pl-PL"/>
              </w:rPr>
              <w:t xml:space="preserve"> oraz </w:t>
            </w:r>
            <w:r w:rsidR="0015512D" w:rsidRPr="009F70A4">
              <w:rPr>
                <w:rFonts w:ascii="Cambria" w:hAnsi="Cambria" w:cs="Arial"/>
                <w:b/>
                <w:sz w:val="20"/>
                <w:szCs w:val="20"/>
              </w:rPr>
              <w:t>oświadczenia</w:t>
            </w:r>
            <w:r w:rsidR="00934ED7" w:rsidRPr="009F70A4">
              <w:rPr>
                <w:rFonts w:ascii="Cambria" w:hAnsi="Cambria" w:cs="Arial"/>
                <w:b/>
                <w:sz w:val="20"/>
                <w:szCs w:val="20"/>
              </w:rPr>
              <w:t xml:space="preserve"> podmiotu udostępniającego zasoby, potwierdzające  brak podstaw wykluczenia tego podmiotu oraz odpowiednio spełnianie warunków udziału </w:t>
            </w:r>
            <w:r w:rsidR="0041353C">
              <w:rPr>
                <w:rFonts w:ascii="Cambria" w:hAnsi="Cambria" w:cs="Arial"/>
                <w:b/>
                <w:sz w:val="20"/>
                <w:szCs w:val="20"/>
              </w:rPr>
              <w:br/>
            </w:r>
            <w:r w:rsidR="00934ED7" w:rsidRPr="009F70A4">
              <w:rPr>
                <w:rFonts w:ascii="Cambria" w:hAnsi="Cambria" w:cs="Arial"/>
                <w:b/>
                <w:sz w:val="20"/>
                <w:szCs w:val="20"/>
              </w:rPr>
              <w:t>w postępowaniu</w:t>
            </w:r>
            <w:r w:rsidR="0015512D" w:rsidRPr="009F70A4">
              <w:rPr>
                <w:rFonts w:ascii="Cambria" w:hAnsi="Cambria" w:cs="Arial"/>
                <w:b/>
                <w:sz w:val="20"/>
                <w:szCs w:val="20"/>
              </w:rPr>
              <w:t>, o których mowa w Rozdziale V ust. 1</w:t>
            </w:r>
            <w:r w:rsidR="00934ED7" w:rsidRPr="009F70A4">
              <w:rPr>
                <w:rFonts w:ascii="Cambria" w:hAnsi="Cambria" w:cs="Arial"/>
                <w:b/>
                <w:sz w:val="20"/>
                <w:szCs w:val="20"/>
              </w:rPr>
              <w:t>.</w:t>
            </w:r>
          </w:p>
        </w:tc>
      </w:tr>
      <w:tr w:rsidR="0015512D" w:rsidRPr="00777F43" w14:paraId="704E7DF7" w14:textId="77777777" w:rsidTr="009D16EE">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56DCC96" w14:textId="77777777" w:rsidR="0015512D" w:rsidRPr="00777F43" w:rsidRDefault="00F51361" w:rsidP="00D92570">
            <w:pPr>
              <w:pStyle w:val="pkt"/>
              <w:spacing w:line="276" w:lineRule="auto"/>
              <w:ind w:left="73" w:right="76" w:firstLine="0"/>
              <w:rPr>
                <w:rFonts w:ascii="Cambria" w:hAnsi="Cambria" w:cs="Arial"/>
                <w:b/>
                <w:sz w:val="20"/>
                <w:szCs w:val="20"/>
                <w:lang w:bidi="pl-PL"/>
              </w:rPr>
            </w:pPr>
            <w:r w:rsidRPr="00913C92">
              <w:rPr>
                <w:rFonts w:ascii="Cambria" w:hAnsi="Cambria" w:cs="Arial"/>
                <w:b/>
                <w:sz w:val="20"/>
                <w:szCs w:val="20"/>
                <w:lang w:bidi="pl-PL"/>
              </w:rPr>
              <w:t>Wykonawcy wspólnie ubiegający się o udzielenie zamówienia dołączają do oferty oświadczenie, z którego wynika jaki zakres rzeczowy wykonania zamówienia realizować zamierzają poszczególni wykonawcy.</w:t>
            </w:r>
          </w:p>
        </w:tc>
      </w:tr>
    </w:tbl>
    <w:p w14:paraId="0E436704" w14:textId="77777777" w:rsidR="00683B60" w:rsidRPr="00777F43" w:rsidRDefault="00683B60" w:rsidP="00385551">
      <w:pPr>
        <w:pStyle w:val="pkt"/>
        <w:numPr>
          <w:ilvl w:val="1"/>
          <w:numId w:val="9"/>
        </w:numPr>
        <w:spacing w:line="276" w:lineRule="auto"/>
        <w:ind w:left="709" w:hanging="426"/>
        <w:rPr>
          <w:rFonts w:ascii="Cambria" w:hAnsi="Cambria" w:cs="Arial"/>
          <w:sz w:val="20"/>
          <w:szCs w:val="20"/>
          <w:lang w:bidi="pl-PL"/>
        </w:rPr>
      </w:pPr>
      <w:r w:rsidRPr="00777F43">
        <w:rPr>
          <w:rFonts w:ascii="Cambria" w:hAnsi="Cambria" w:cs="Arial"/>
          <w:sz w:val="20"/>
          <w:szCs w:val="20"/>
          <w:lang w:bidi="pl-PL"/>
        </w:rPr>
        <w:lastRenderedPageBreak/>
        <w:t>Pełnomocnictwo dla pełnomocnika do reprezentowania w postępowaniu Wykonawców wspólnie ubiegających się o udzielenie zamówienia - dotyczy ofert składanych przez Wykonawców wspólnie ubiegających się o udzielenie zamówienia;</w:t>
      </w:r>
    </w:p>
    <w:p w14:paraId="4AD3C8B6" w14:textId="77777777" w:rsidR="00683B60" w:rsidRPr="00777F43" w:rsidRDefault="00683B60" w:rsidP="00385551">
      <w:pPr>
        <w:pStyle w:val="pkt"/>
        <w:numPr>
          <w:ilvl w:val="1"/>
          <w:numId w:val="9"/>
        </w:numPr>
        <w:spacing w:line="276" w:lineRule="auto"/>
        <w:ind w:left="709" w:hanging="426"/>
        <w:rPr>
          <w:rFonts w:ascii="Cambria" w:hAnsi="Cambria" w:cs="Arial"/>
          <w:sz w:val="20"/>
          <w:szCs w:val="20"/>
          <w:lang w:bidi="pl-PL"/>
        </w:rPr>
      </w:pPr>
      <w:r w:rsidRPr="00777F43">
        <w:rPr>
          <w:rFonts w:ascii="Cambria" w:hAnsi="Cambria" w:cs="Arial"/>
          <w:sz w:val="20"/>
          <w:szCs w:val="20"/>
          <w:lang w:bidi="pl-PL"/>
        </w:rPr>
        <w:t>Oświad</w:t>
      </w:r>
      <w:r w:rsidR="00BF3AAB">
        <w:rPr>
          <w:rFonts w:ascii="Cambria" w:hAnsi="Cambria" w:cs="Arial"/>
          <w:sz w:val="20"/>
          <w:szCs w:val="20"/>
          <w:lang w:bidi="pl-PL"/>
        </w:rPr>
        <w:t>czenie Wykonawcy o niepodleganiu</w:t>
      </w:r>
      <w:r w:rsidRPr="00777F43">
        <w:rPr>
          <w:rFonts w:ascii="Cambria" w:hAnsi="Cambria" w:cs="Arial"/>
          <w:sz w:val="20"/>
          <w:szCs w:val="20"/>
          <w:lang w:bidi="pl-PL"/>
        </w:rPr>
        <w:t xml:space="preserve"> wykluczeniu z postępowania - w</w:t>
      </w:r>
      <w:r w:rsidR="00B06662">
        <w:rPr>
          <w:rFonts w:ascii="Cambria" w:hAnsi="Cambria" w:cs="Arial"/>
          <w:sz w:val="20"/>
          <w:szCs w:val="20"/>
          <w:lang w:bidi="pl-PL"/>
        </w:rPr>
        <w:t xml:space="preserve">zór oświadczenia </w:t>
      </w:r>
      <w:r w:rsidR="00D47F83">
        <w:rPr>
          <w:rFonts w:ascii="Cambria" w:hAnsi="Cambria" w:cs="Arial"/>
          <w:sz w:val="20"/>
          <w:szCs w:val="20"/>
          <w:lang w:bidi="pl-PL"/>
        </w:rPr>
        <w:br/>
      </w:r>
      <w:r w:rsidR="00B06662">
        <w:rPr>
          <w:rFonts w:ascii="Cambria" w:hAnsi="Cambria" w:cs="Arial"/>
          <w:sz w:val="20"/>
          <w:szCs w:val="20"/>
          <w:lang w:bidi="pl-PL"/>
        </w:rPr>
        <w:t>o niepodlegani</w:t>
      </w:r>
      <w:r w:rsidR="00BF3AAB">
        <w:rPr>
          <w:rFonts w:ascii="Cambria" w:hAnsi="Cambria" w:cs="Arial"/>
          <w:sz w:val="20"/>
          <w:szCs w:val="20"/>
          <w:lang w:bidi="pl-PL"/>
        </w:rPr>
        <w:t>u</w:t>
      </w:r>
      <w:r w:rsidRPr="00777F43">
        <w:rPr>
          <w:rFonts w:ascii="Cambria" w:hAnsi="Cambria" w:cs="Arial"/>
          <w:sz w:val="20"/>
          <w:szCs w:val="20"/>
          <w:lang w:bidi="pl-PL"/>
        </w:rPr>
        <w:t xml:space="preserve"> wykluczeniu </w:t>
      </w:r>
      <w:r w:rsidRPr="007E202C">
        <w:rPr>
          <w:rFonts w:ascii="Cambria" w:hAnsi="Cambria" w:cs="Arial"/>
          <w:sz w:val="20"/>
          <w:szCs w:val="20"/>
          <w:lang w:bidi="pl-PL"/>
        </w:rPr>
        <w:t xml:space="preserve">stanowi Załącznik nr </w:t>
      </w:r>
      <w:r w:rsidR="00B06662" w:rsidRPr="007E202C">
        <w:rPr>
          <w:rFonts w:ascii="Cambria" w:hAnsi="Cambria" w:cs="Arial"/>
          <w:sz w:val="20"/>
          <w:szCs w:val="20"/>
          <w:lang w:bidi="pl-PL"/>
        </w:rPr>
        <w:t>4</w:t>
      </w:r>
      <w:r w:rsidRPr="007E202C">
        <w:rPr>
          <w:rFonts w:ascii="Cambria" w:hAnsi="Cambria" w:cs="Arial"/>
          <w:sz w:val="20"/>
          <w:szCs w:val="20"/>
          <w:lang w:bidi="pl-PL"/>
        </w:rPr>
        <w:t xml:space="preserve"> do</w:t>
      </w:r>
      <w:r w:rsidRPr="00777F43">
        <w:rPr>
          <w:rFonts w:ascii="Cambria" w:hAnsi="Cambria" w:cs="Arial"/>
          <w:sz w:val="20"/>
          <w:szCs w:val="20"/>
          <w:lang w:bidi="pl-PL"/>
        </w:rPr>
        <w:t xml:space="preserve"> SWZ. W przy</w:t>
      </w:r>
      <w:r w:rsidRPr="00777F43">
        <w:rPr>
          <w:rFonts w:ascii="Cambria" w:hAnsi="Cambria" w:cs="Arial"/>
          <w:sz w:val="20"/>
          <w:szCs w:val="20"/>
          <w:lang w:bidi="pl-PL"/>
        </w:rPr>
        <w:softHyphen/>
        <w:t xml:space="preserve">padku </w:t>
      </w:r>
      <w:r w:rsidR="00EB0797" w:rsidRPr="00777F43">
        <w:rPr>
          <w:rFonts w:ascii="Cambria" w:hAnsi="Cambria" w:cs="Arial"/>
          <w:sz w:val="20"/>
          <w:szCs w:val="20"/>
          <w:lang w:bidi="pl-PL"/>
        </w:rPr>
        <w:t>wspólnego</w:t>
      </w:r>
      <w:r w:rsidRPr="00777F43">
        <w:rPr>
          <w:rFonts w:ascii="Cambria" w:hAnsi="Cambria" w:cs="Arial"/>
          <w:sz w:val="20"/>
          <w:szCs w:val="20"/>
          <w:lang w:bidi="pl-PL"/>
        </w:rPr>
        <w:t xml:space="preserve"> ubiegania </w:t>
      </w:r>
      <w:r w:rsidR="00EB0797" w:rsidRPr="00777F43">
        <w:rPr>
          <w:rFonts w:ascii="Cambria" w:hAnsi="Cambria" w:cs="Arial"/>
          <w:sz w:val="20"/>
          <w:szCs w:val="20"/>
          <w:lang w:bidi="pl-PL"/>
        </w:rPr>
        <w:t>się</w:t>
      </w:r>
      <w:r w:rsidRPr="00777F43">
        <w:rPr>
          <w:rFonts w:ascii="Cambria" w:hAnsi="Cambria" w:cs="Arial"/>
          <w:sz w:val="20"/>
          <w:szCs w:val="20"/>
          <w:lang w:bidi="pl-PL"/>
        </w:rPr>
        <w:t xml:space="preserve"> o zamówienie przez </w:t>
      </w:r>
      <w:r w:rsidR="00EB0797" w:rsidRPr="00777F43">
        <w:rPr>
          <w:rFonts w:ascii="Cambria" w:hAnsi="Cambria" w:cs="Arial"/>
          <w:sz w:val="20"/>
          <w:szCs w:val="20"/>
          <w:lang w:bidi="pl-PL"/>
        </w:rPr>
        <w:t>Wykonawców</w:t>
      </w:r>
      <w:r w:rsidRPr="00777F43">
        <w:rPr>
          <w:rFonts w:ascii="Cambria" w:hAnsi="Cambria" w:cs="Arial"/>
          <w:sz w:val="20"/>
          <w:szCs w:val="20"/>
          <w:lang w:bidi="pl-PL"/>
        </w:rPr>
        <w:t>, oświadczenie o niepo</w:t>
      </w:r>
      <w:r w:rsidR="00BF3AAB">
        <w:rPr>
          <w:rFonts w:ascii="Cambria" w:hAnsi="Cambria" w:cs="Arial"/>
          <w:sz w:val="20"/>
          <w:szCs w:val="20"/>
          <w:lang w:bidi="pl-PL"/>
        </w:rPr>
        <w:t>d</w:t>
      </w:r>
      <w:r w:rsidRPr="00777F43">
        <w:rPr>
          <w:rFonts w:ascii="Cambria" w:hAnsi="Cambria" w:cs="Arial"/>
          <w:sz w:val="20"/>
          <w:szCs w:val="20"/>
          <w:lang w:bidi="pl-PL"/>
        </w:rPr>
        <w:t>legani</w:t>
      </w:r>
      <w:r w:rsidR="00BF3AAB">
        <w:rPr>
          <w:rFonts w:ascii="Cambria" w:hAnsi="Cambria" w:cs="Arial"/>
          <w:sz w:val="20"/>
          <w:szCs w:val="20"/>
          <w:lang w:bidi="pl-PL"/>
        </w:rPr>
        <w:t>u</w:t>
      </w:r>
      <w:r w:rsidRPr="00777F43">
        <w:rPr>
          <w:rFonts w:ascii="Cambria" w:hAnsi="Cambria" w:cs="Arial"/>
          <w:sz w:val="20"/>
          <w:szCs w:val="20"/>
          <w:lang w:bidi="pl-PL"/>
        </w:rPr>
        <w:t xml:space="preserve"> wykluczeniu składa </w:t>
      </w:r>
      <w:r w:rsidR="00EB0797" w:rsidRPr="00777F43">
        <w:rPr>
          <w:rFonts w:ascii="Cambria" w:hAnsi="Cambria" w:cs="Arial"/>
          <w:sz w:val="20"/>
          <w:szCs w:val="20"/>
          <w:lang w:bidi="pl-PL"/>
        </w:rPr>
        <w:t>każdy</w:t>
      </w:r>
      <w:r w:rsidR="00D47F83">
        <w:rPr>
          <w:rFonts w:ascii="Cambria" w:hAnsi="Cambria" w:cs="Arial"/>
          <w:sz w:val="20"/>
          <w:szCs w:val="20"/>
          <w:lang w:bidi="pl-PL"/>
        </w:rPr>
        <w:br/>
      </w:r>
      <w:r w:rsidRPr="00777F43">
        <w:rPr>
          <w:rFonts w:ascii="Cambria" w:hAnsi="Cambria" w:cs="Arial"/>
          <w:sz w:val="20"/>
          <w:szCs w:val="20"/>
          <w:lang w:bidi="pl-PL"/>
        </w:rPr>
        <w:t xml:space="preserve">z </w:t>
      </w:r>
      <w:r w:rsidR="00EB0797" w:rsidRPr="00777F43">
        <w:rPr>
          <w:rFonts w:ascii="Cambria" w:hAnsi="Cambria" w:cs="Arial"/>
          <w:sz w:val="20"/>
          <w:szCs w:val="20"/>
          <w:lang w:bidi="pl-PL"/>
        </w:rPr>
        <w:t>Wykonawców</w:t>
      </w:r>
      <w:r w:rsidR="00BF3AAB">
        <w:rPr>
          <w:rFonts w:ascii="Cambria" w:hAnsi="Cambria" w:cs="Arial"/>
          <w:sz w:val="20"/>
          <w:szCs w:val="20"/>
          <w:lang w:bidi="pl-PL"/>
        </w:rPr>
        <w:t>.</w:t>
      </w:r>
    </w:p>
    <w:p w14:paraId="39C7DA2A" w14:textId="77777777" w:rsidR="00683B60" w:rsidRPr="007D6960" w:rsidRDefault="00683B60" w:rsidP="00385551">
      <w:pPr>
        <w:pStyle w:val="pkt"/>
        <w:numPr>
          <w:ilvl w:val="0"/>
          <w:numId w:val="9"/>
        </w:numPr>
        <w:spacing w:line="276" w:lineRule="auto"/>
        <w:ind w:left="426" w:hanging="426"/>
        <w:rPr>
          <w:rFonts w:ascii="Cambria" w:hAnsi="Cambria" w:cs="Arial"/>
          <w:sz w:val="20"/>
          <w:szCs w:val="20"/>
          <w:lang w:bidi="pl-PL"/>
        </w:rPr>
      </w:pPr>
      <w:r w:rsidRPr="007D6960">
        <w:rPr>
          <w:rFonts w:ascii="Cambria" w:hAnsi="Cambria" w:cs="Arial"/>
          <w:sz w:val="20"/>
          <w:szCs w:val="20"/>
          <w:lang w:bidi="pl-PL"/>
        </w:rPr>
        <w:t>Oferta oraz oświadczenie o niepodlegani</w:t>
      </w:r>
      <w:r w:rsidR="00BF3AAB">
        <w:rPr>
          <w:rFonts w:ascii="Cambria" w:hAnsi="Cambria" w:cs="Arial"/>
          <w:sz w:val="20"/>
          <w:szCs w:val="20"/>
          <w:lang w:bidi="pl-PL"/>
        </w:rPr>
        <w:t>u</w:t>
      </w:r>
      <w:r w:rsidRPr="007D6960">
        <w:rPr>
          <w:rFonts w:ascii="Cambria" w:hAnsi="Cambria" w:cs="Arial"/>
          <w:sz w:val="20"/>
          <w:szCs w:val="20"/>
          <w:lang w:bidi="pl-PL"/>
        </w:rPr>
        <w:t xml:space="preserve"> wykluczeniu muszą być złożone w oryginale.</w:t>
      </w:r>
    </w:p>
    <w:p w14:paraId="43095440" w14:textId="77777777" w:rsidR="00683B60" w:rsidRPr="007D6960" w:rsidRDefault="00683B60" w:rsidP="00385551">
      <w:pPr>
        <w:pStyle w:val="pkt"/>
        <w:numPr>
          <w:ilvl w:val="0"/>
          <w:numId w:val="9"/>
        </w:numPr>
        <w:spacing w:line="276" w:lineRule="auto"/>
        <w:ind w:left="0" w:firstLine="0"/>
        <w:rPr>
          <w:rFonts w:ascii="Cambria" w:hAnsi="Cambria" w:cs="Arial"/>
          <w:sz w:val="20"/>
          <w:szCs w:val="20"/>
          <w:lang w:bidi="pl-PL"/>
        </w:rPr>
      </w:pPr>
      <w:r w:rsidRPr="007E50A7">
        <w:rPr>
          <w:rFonts w:ascii="Cambria" w:hAnsi="Cambria" w:cs="Arial"/>
          <w:sz w:val="20"/>
          <w:szCs w:val="20"/>
          <w:lang w:bidi="pl-PL"/>
        </w:rPr>
        <w:t>Pełnomocnictwo do złożenia oferty musi być złożone w oryginale w ta</w:t>
      </w:r>
      <w:r w:rsidRPr="007E50A7">
        <w:rPr>
          <w:rFonts w:ascii="Cambria" w:hAnsi="Cambria" w:cs="Arial"/>
          <w:sz w:val="20"/>
          <w:szCs w:val="20"/>
          <w:lang w:bidi="pl-PL"/>
        </w:rPr>
        <w:softHyphen/>
        <w:t>kiej samej formie, jak składana oferta (</w:t>
      </w:r>
      <w:proofErr w:type="spellStart"/>
      <w:r w:rsidRPr="007E50A7">
        <w:rPr>
          <w:rFonts w:ascii="Cambria" w:hAnsi="Cambria" w:cs="Arial"/>
          <w:sz w:val="20"/>
          <w:szCs w:val="20"/>
          <w:lang w:bidi="pl-PL"/>
        </w:rPr>
        <w:t>t.j</w:t>
      </w:r>
      <w:proofErr w:type="spellEnd"/>
      <w:r w:rsidRPr="007E50A7">
        <w:rPr>
          <w:rFonts w:ascii="Cambria" w:hAnsi="Cambria" w:cs="Arial"/>
          <w:sz w:val="20"/>
          <w:szCs w:val="20"/>
          <w:lang w:bidi="pl-PL"/>
        </w:rPr>
        <w:t>. w formie elektronicznej lub postaci elektronicznej opatrzonej podpisem zaufanym lub podpisem osobistym). Dopusz</w:t>
      </w:r>
      <w:r w:rsidRPr="007E50A7">
        <w:rPr>
          <w:rFonts w:ascii="Cambria" w:hAnsi="Cambria" w:cs="Arial"/>
          <w:sz w:val="20"/>
          <w:szCs w:val="20"/>
          <w:lang w:bidi="pl-PL"/>
        </w:rPr>
        <w:softHyphen/>
        <w:t>cza</w:t>
      </w:r>
      <w:r w:rsidRPr="007D6960">
        <w:rPr>
          <w:rFonts w:ascii="Cambria" w:hAnsi="Cambria" w:cs="Arial"/>
          <w:sz w:val="20"/>
          <w:szCs w:val="20"/>
          <w:lang w:bidi="pl-PL"/>
        </w:rPr>
        <w:t xml:space="preserve"> się także złożenie elektronicznej kopii (skanu) pełnomocnictwa sporządzonego uprzednio w formie pisemnej, w formie elektronicznego poświadczenia sporządzo</w:t>
      </w:r>
      <w:r w:rsidRPr="007D6960">
        <w:rPr>
          <w:rFonts w:ascii="Cambria" w:hAnsi="Cambria" w:cs="Arial"/>
          <w:sz w:val="20"/>
          <w:szCs w:val="20"/>
          <w:lang w:bidi="pl-PL"/>
        </w:rPr>
        <w:softHyphen/>
        <w:t>nego stosownie do art. 97 § 2 ustawy z dnia 14 lutego 1991 r. - Prawo o notariacie, które to poświadczenie notariusz opatruje kwalifikowanym podpisem elektronicz</w:t>
      </w:r>
      <w:r w:rsidRPr="007D6960">
        <w:rPr>
          <w:rFonts w:ascii="Cambria" w:hAnsi="Cambria" w:cs="Arial"/>
          <w:sz w:val="20"/>
          <w:szCs w:val="20"/>
          <w:lang w:bidi="pl-PL"/>
        </w:rPr>
        <w:softHyphen/>
        <w:t>nym, bądź też poprzez opatrzenie skanu pełnomocnictwa sporządzonego uprzed</w:t>
      </w:r>
      <w:r w:rsidRPr="007D6960">
        <w:rPr>
          <w:rFonts w:ascii="Cambria" w:hAnsi="Cambria" w:cs="Arial"/>
          <w:sz w:val="20"/>
          <w:szCs w:val="20"/>
          <w:lang w:bidi="pl-PL"/>
        </w:rPr>
        <w:softHyphen/>
        <w:t>nio w formie pisemnej kwalifikowanym podpisem, podpisem zaufanym lub podpi</w:t>
      </w:r>
      <w:r w:rsidRPr="007D6960">
        <w:rPr>
          <w:rFonts w:ascii="Cambria" w:hAnsi="Cambria" w:cs="Arial"/>
          <w:sz w:val="20"/>
          <w:szCs w:val="20"/>
          <w:lang w:bidi="pl-PL"/>
        </w:rPr>
        <w:softHyphen/>
        <w:t>sem osobistym mocodawcy. Elektroniczna kopia pełnomocnictwa nie może być uwierzytelniona przez upełnomocnionego.</w:t>
      </w:r>
    </w:p>
    <w:p w14:paraId="57F1F0AB" w14:textId="77777777" w:rsidR="0047001C" w:rsidRPr="007D6960" w:rsidRDefault="0047001C" w:rsidP="009462A0">
      <w:pPr>
        <w:pStyle w:val="pkt"/>
        <w:spacing w:line="276" w:lineRule="auto"/>
        <w:ind w:left="426" w:firstLine="0"/>
        <w:rPr>
          <w:rFonts w:ascii="Cambria" w:hAnsi="Cambria" w:cs="Arial"/>
          <w:sz w:val="20"/>
          <w:szCs w:val="20"/>
          <w:lang w:bidi="pl-PL"/>
        </w:rPr>
      </w:pPr>
    </w:p>
    <w:p w14:paraId="77AAACA8" w14:textId="77777777" w:rsidR="00C01C57" w:rsidRPr="005F783E" w:rsidRDefault="00390AD8" w:rsidP="00390AD8">
      <w:pPr>
        <w:pStyle w:val="pkt"/>
        <w:shd w:val="clear" w:color="auto" w:fill="BFBFBF"/>
        <w:spacing w:line="276" w:lineRule="auto"/>
        <w:ind w:left="3524" w:hanging="3524"/>
        <w:rPr>
          <w:rFonts w:ascii="Cambria" w:hAnsi="Cambria" w:cs="Arial"/>
          <w:b/>
          <w:lang w:bidi="pl-PL"/>
        </w:rPr>
      </w:pPr>
      <w:r>
        <w:rPr>
          <w:rFonts w:ascii="Cambria" w:hAnsi="Cambria" w:cs="Arial"/>
          <w:b/>
          <w:lang w:bidi="pl-PL"/>
        </w:rPr>
        <w:t xml:space="preserve">XV. </w:t>
      </w:r>
      <w:r w:rsidR="00683B60" w:rsidRPr="007D6960">
        <w:rPr>
          <w:rFonts w:ascii="Cambria" w:hAnsi="Cambria" w:cs="Arial"/>
          <w:b/>
          <w:lang w:bidi="pl-PL"/>
        </w:rPr>
        <w:t>Sposób oraz termin składania ofert</w:t>
      </w:r>
      <w:r w:rsidR="007E50A7">
        <w:rPr>
          <w:rFonts w:ascii="Cambria" w:hAnsi="Cambria" w:cs="Arial"/>
          <w:b/>
          <w:lang w:bidi="pl-PL"/>
        </w:rPr>
        <w:t>.</w:t>
      </w:r>
    </w:p>
    <w:p w14:paraId="69AE8F62" w14:textId="77777777" w:rsidR="009F7C85" w:rsidRPr="009F7C85" w:rsidRDefault="009F7C85" w:rsidP="00385551">
      <w:pPr>
        <w:pStyle w:val="pkt"/>
        <w:numPr>
          <w:ilvl w:val="0"/>
          <w:numId w:val="10"/>
        </w:numPr>
        <w:spacing w:line="276" w:lineRule="auto"/>
        <w:ind w:left="426" w:hanging="426"/>
        <w:rPr>
          <w:rFonts w:ascii="Cambria" w:hAnsi="Cambria" w:cs="Arial"/>
          <w:sz w:val="20"/>
          <w:szCs w:val="20"/>
          <w:lang w:bidi="pl-PL"/>
        </w:rPr>
      </w:pPr>
      <w:r w:rsidRPr="00D259DA">
        <w:rPr>
          <w:rFonts w:ascii="Cambria" w:hAnsi="Cambria" w:cs="Arial"/>
          <w:sz w:val="20"/>
          <w:szCs w:val="20"/>
          <w:lang w:bidi="pl-PL"/>
        </w:rPr>
        <w:t>Wykonawca składa ofertę za pośrednictwem Platformy e-Zamówienia zgodnie z informacją wskazaną w rozdziale XIV SWZ.</w:t>
      </w:r>
    </w:p>
    <w:p w14:paraId="68BF813C" w14:textId="4A6D2D41" w:rsidR="009F7C85" w:rsidRPr="00D259DA" w:rsidRDefault="009F7C85" w:rsidP="00385551">
      <w:pPr>
        <w:pStyle w:val="pkt"/>
        <w:numPr>
          <w:ilvl w:val="0"/>
          <w:numId w:val="10"/>
        </w:numPr>
        <w:spacing w:line="276" w:lineRule="auto"/>
        <w:ind w:left="426" w:hanging="426"/>
        <w:rPr>
          <w:rFonts w:ascii="Cambria" w:hAnsi="Cambria" w:cs="Arial"/>
          <w:sz w:val="20"/>
          <w:szCs w:val="20"/>
          <w:lang w:bidi="pl-PL"/>
        </w:rPr>
      </w:pPr>
      <w:r w:rsidRPr="00D259DA">
        <w:rPr>
          <w:rFonts w:ascii="Cambria" w:hAnsi="Cambria" w:cs="Arial"/>
          <w:sz w:val="20"/>
          <w:szCs w:val="20"/>
          <w:lang w:bidi="pl-PL"/>
        </w:rPr>
        <w:t xml:space="preserve">Ofertę wraz z wymaganymi załącznikami należy złożyć w terminie do dnia </w:t>
      </w:r>
      <w:r w:rsidR="00A168BC">
        <w:rPr>
          <w:rFonts w:ascii="Cambria" w:hAnsi="Cambria" w:cs="Arial"/>
          <w:b/>
          <w:bCs/>
          <w:sz w:val="20"/>
          <w:szCs w:val="20"/>
          <w:lang w:bidi="pl-PL"/>
        </w:rPr>
        <w:t>27.09</w:t>
      </w:r>
      <w:r w:rsidR="000452B4" w:rsidRPr="000452B4">
        <w:rPr>
          <w:rFonts w:ascii="Cambria" w:hAnsi="Cambria" w:cs="Arial"/>
          <w:b/>
          <w:bCs/>
          <w:sz w:val="20"/>
          <w:szCs w:val="20"/>
          <w:lang w:bidi="pl-PL"/>
        </w:rPr>
        <w:t>.</w:t>
      </w:r>
      <w:r w:rsidRPr="00713FD5">
        <w:rPr>
          <w:rFonts w:ascii="Cambria" w:hAnsi="Cambria" w:cs="Arial"/>
          <w:b/>
          <w:sz w:val="20"/>
          <w:szCs w:val="20"/>
          <w:lang w:bidi="pl-PL"/>
        </w:rPr>
        <w:t>202</w:t>
      </w:r>
      <w:r w:rsidR="00BE55EE">
        <w:rPr>
          <w:rFonts w:ascii="Cambria" w:hAnsi="Cambria" w:cs="Arial"/>
          <w:b/>
          <w:sz w:val="20"/>
          <w:szCs w:val="20"/>
          <w:lang w:bidi="pl-PL"/>
        </w:rPr>
        <w:t>4</w:t>
      </w:r>
      <w:r w:rsidRPr="00D259DA">
        <w:rPr>
          <w:rFonts w:ascii="Cambria" w:hAnsi="Cambria" w:cs="Arial"/>
          <w:b/>
          <w:sz w:val="20"/>
          <w:szCs w:val="20"/>
          <w:lang w:bidi="pl-PL"/>
        </w:rPr>
        <w:t xml:space="preserve"> r.</w:t>
      </w:r>
      <w:r w:rsidRPr="00D259DA">
        <w:rPr>
          <w:rFonts w:ascii="Cambria" w:hAnsi="Cambria" w:cs="Arial"/>
          <w:sz w:val="20"/>
          <w:szCs w:val="20"/>
          <w:lang w:bidi="pl-PL"/>
        </w:rPr>
        <w:t xml:space="preserve"> do godz. </w:t>
      </w:r>
      <w:r w:rsidR="008A1780">
        <w:rPr>
          <w:rFonts w:ascii="Cambria" w:hAnsi="Cambria" w:cs="Arial"/>
          <w:b/>
          <w:sz w:val="20"/>
          <w:szCs w:val="20"/>
          <w:lang w:bidi="pl-PL"/>
        </w:rPr>
        <w:t>09</w:t>
      </w:r>
      <w:r w:rsidRPr="00D259DA">
        <w:rPr>
          <w:rFonts w:ascii="Cambria" w:hAnsi="Cambria" w:cs="Arial"/>
          <w:b/>
          <w:sz w:val="20"/>
          <w:szCs w:val="20"/>
          <w:lang w:bidi="pl-PL"/>
        </w:rPr>
        <w:t>:00.</w:t>
      </w:r>
    </w:p>
    <w:p w14:paraId="15CDC473" w14:textId="77777777" w:rsidR="009F7C85" w:rsidRPr="00D259DA" w:rsidRDefault="009F7C85" w:rsidP="00385551">
      <w:pPr>
        <w:pStyle w:val="pkt"/>
        <w:numPr>
          <w:ilvl w:val="0"/>
          <w:numId w:val="10"/>
        </w:numPr>
        <w:spacing w:line="276" w:lineRule="auto"/>
        <w:ind w:left="426" w:hanging="426"/>
        <w:rPr>
          <w:rFonts w:ascii="Cambria" w:hAnsi="Cambria" w:cs="Arial"/>
          <w:sz w:val="20"/>
          <w:szCs w:val="20"/>
          <w:lang w:bidi="pl-PL"/>
        </w:rPr>
      </w:pPr>
      <w:r w:rsidRPr="00D259DA">
        <w:rPr>
          <w:rFonts w:ascii="Cambria" w:hAnsi="Cambria" w:cs="Arial"/>
          <w:sz w:val="20"/>
          <w:szCs w:val="20"/>
          <w:lang w:bidi="pl-PL"/>
        </w:rPr>
        <w:t>Wykonawca może złożyć tylko jedną ofertę.</w:t>
      </w:r>
    </w:p>
    <w:p w14:paraId="11F6279A" w14:textId="77777777" w:rsidR="009F7C85" w:rsidRPr="00D259DA" w:rsidRDefault="009F7C85" w:rsidP="00385551">
      <w:pPr>
        <w:pStyle w:val="pkt"/>
        <w:numPr>
          <w:ilvl w:val="0"/>
          <w:numId w:val="10"/>
        </w:numPr>
        <w:spacing w:line="276" w:lineRule="auto"/>
        <w:ind w:left="426" w:hanging="426"/>
        <w:rPr>
          <w:rFonts w:ascii="Cambria" w:hAnsi="Cambria" w:cs="Arial"/>
          <w:sz w:val="20"/>
          <w:szCs w:val="20"/>
          <w:lang w:bidi="pl-PL"/>
        </w:rPr>
      </w:pPr>
      <w:r w:rsidRPr="00D259DA">
        <w:rPr>
          <w:rFonts w:ascii="Cambria" w:hAnsi="Cambria" w:cs="Arial"/>
          <w:sz w:val="20"/>
          <w:szCs w:val="20"/>
          <w:lang w:bidi="pl-PL"/>
        </w:rPr>
        <w:t>Zamawiający odrzuci ofertę złożoną po terminie składania ofert.</w:t>
      </w:r>
    </w:p>
    <w:p w14:paraId="2B59FEC9" w14:textId="77777777" w:rsidR="009F7C85" w:rsidRPr="00D259DA" w:rsidRDefault="009F7C85" w:rsidP="00385551">
      <w:pPr>
        <w:pStyle w:val="pkt"/>
        <w:numPr>
          <w:ilvl w:val="0"/>
          <w:numId w:val="10"/>
        </w:numPr>
        <w:spacing w:line="276" w:lineRule="auto"/>
        <w:ind w:left="426" w:hanging="426"/>
        <w:rPr>
          <w:rFonts w:ascii="Cambria" w:hAnsi="Cambria" w:cs="Arial"/>
          <w:sz w:val="20"/>
          <w:szCs w:val="20"/>
          <w:lang w:bidi="pl-PL"/>
        </w:rPr>
      </w:pPr>
      <w:r w:rsidRPr="00D259DA">
        <w:rPr>
          <w:rFonts w:ascii="Cambria" w:hAnsi="Cambria" w:cs="Arial"/>
          <w:sz w:val="20"/>
          <w:szCs w:val="20"/>
          <w:lang w:bidi="pl-PL"/>
        </w:rPr>
        <w:t>Wykonawca może przed upływem terminu składania ofert wycofać ofertę. Wykonawca wycofuje ofertę w zakładce „Oferty/wnioski” używając przycisku „Wycofaj ofertę”.</w:t>
      </w:r>
    </w:p>
    <w:p w14:paraId="36903591" w14:textId="77777777" w:rsidR="009F7C85" w:rsidRPr="00D259DA" w:rsidRDefault="009F7C85" w:rsidP="00385551">
      <w:pPr>
        <w:pStyle w:val="pkt"/>
        <w:numPr>
          <w:ilvl w:val="0"/>
          <w:numId w:val="10"/>
        </w:numPr>
        <w:spacing w:line="276" w:lineRule="auto"/>
        <w:ind w:left="426" w:hanging="426"/>
        <w:rPr>
          <w:rFonts w:ascii="Cambria" w:hAnsi="Cambria" w:cs="Arial"/>
          <w:sz w:val="20"/>
          <w:szCs w:val="20"/>
          <w:lang w:bidi="pl-PL"/>
        </w:rPr>
      </w:pPr>
      <w:r w:rsidRPr="00D259DA">
        <w:rPr>
          <w:rFonts w:ascii="Cambria" w:hAnsi="Cambria" w:cs="Arial"/>
          <w:sz w:val="20"/>
          <w:szCs w:val="20"/>
          <w:lang w:bidi="pl-PL"/>
        </w:rPr>
        <w:t>Wykonawca po upływie terminu do składania ofert nie może wycofać złożonej oferty.</w:t>
      </w:r>
    </w:p>
    <w:p w14:paraId="5563DFA1" w14:textId="77777777" w:rsidR="00C01C57" w:rsidRPr="007D6960" w:rsidRDefault="00C01C57" w:rsidP="009F7C85">
      <w:pPr>
        <w:pStyle w:val="pkt"/>
        <w:spacing w:line="276" w:lineRule="auto"/>
        <w:ind w:left="0" w:firstLine="0"/>
        <w:rPr>
          <w:rFonts w:ascii="Cambria" w:hAnsi="Cambria" w:cs="Arial"/>
          <w:sz w:val="20"/>
          <w:szCs w:val="20"/>
          <w:lang w:bidi="pl-PL"/>
        </w:rPr>
      </w:pPr>
    </w:p>
    <w:p w14:paraId="7387092A" w14:textId="77777777" w:rsidR="00683B60" w:rsidRPr="007D6960" w:rsidRDefault="00390AD8" w:rsidP="00390AD8">
      <w:pPr>
        <w:pStyle w:val="pkt"/>
        <w:shd w:val="clear" w:color="auto" w:fill="BFBFBF"/>
        <w:spacing w:line="276" w:lineRule="auto"/>
        <w:ind w:hanging="851"/>
        <w:jc w:val="left"/>
        <w:rPr>
          <w:rFonts w:ascii="Cambria" w:hAnsi="Cambria" w:cs="Arial"/>
          <w:b/>
          <w:lang w:bidi="pl-PL"/>
        </w:rPr>
      </w:pPr>
      <w:r>
        <w:rPr>
          <w:rFonts w:ascii="Cambria" w:hAnsi="Cambria" w:cs="Arial"/>
          <w:b/>
          <w:lang w:bidi="pl-PL"/>
        </w:rPr>
        <w:t xml:space="preserve">XVI. </w:t>
      </w:r>
      <w:r w:rsidR="00683B60" w:rsidRPr="007D6960">
        <w:rPr>
          <w:rFonts w:ascii="Cambria" w:hAnsi="Cambria" w:cs="Arial"/>
          <w:b/>
          <w:lang w:bidi="pl-PL"/>
        </w:rPr>
        <w:t>Termin otwarcia ofert</w:t>
      </w:r>
      <w:r w:rsidR="007E50A7">
        <w:rPr>
          <w:rFonts w:ascii="Cambria" w:hAnsi="Cambria" w:cs="Arial"/>
          <w:b/>
          <w:lang w:bidi="pl-PL"/>
        </w:rPr>
        <w:t>.</w:t>
      </w:r>
    </w:p>
    <w:p w14:paraId="1E777CC2" w14:textId="700F66B7" w:rsidR="009F7C85" w:rsidRPr="00D259DA" w:rsidRDefault="009F7C85" w:rsidP="00385551">
      <w:pPr>
        <w:pStyle w:val="pkt"/>
        <w:numPr>
          <w:ilvl w:val="0"/>
          <w:numId w:val="11"/>
        </w:numPr>
        <w:spacing w:line="276" w:lineRule="auto"/>
        <w:ind w:left="426" w:hanging="284"/>
        <w:rPr>
          <w:rFonts w:ascii="Cambria" w:hAnsi="Cambria" w:cs="Arial"/>
          <w:sz w:val="20"/>
          <w:szCs w:val="20"/>
          <w:lang w:bidi="pl-PL"/>
        </w:rPr>
      </w:pPr>
      <w:r w:rsidRPr="00D259DA">
        <w:rPr>
          <w:rFonts w:ascii="Cambria" w:hAnsi="Cambria" w:cs="Arial"/>
          <w:sz w:val="20"/>
          <w:szCs w:val="20"/>
          <w:lang w:bidi="pl-PL"/>
        </w:rPr>
        <w:t xml:space="preserve">Otwarcie ofert nastąpi w </w:t>
      </w:r>
      <w:r w:rsidRPr="009C6146">
        <w:rPr>
          <w:rFonts w:ascii="Cambria" w:hAnsi="Cambria" w:cs="Arial"/>
          <w:sz w:val="20"/>
          <w:szCs w:val="20"/>
          <w:lang w:bidi="pl-PL"/>
        </w:rPr>
        <w:t xml:space="preserve">dniu </w:t>
      </w:r>
      <w:r w:rsidR="00A168BC">
        <w:rPr>
          <w:rFonts w:ascii="Cambria" w:hAnsi="Cambria" w:cs="Arial"/>
          <w:b/>
          <w:bCs/>
          <w:sz w:val="20"/>
          <w:szCs w:val="20"/>
          <w:lang w:bidi="pl-PL"/>
        </w:rPr>
        <w:t>27.09.</w:t>
      </w:r>
      <w:r w:rsidRPr="00713FD5">
        <w:rPr>
          <w:rFonts w:ascii="Cambria" w:hAnsi="Cambria" w:cs="Arial"/>
          <w:b/>
          <w:sz w:val="20"/>
          <w:szCs w:val="20"/>
          <w:lang w:bidi="pl-PL"/>
        </w:rPr>
        <w:t>202</w:t>
      </w:r>
      <w:r w:rsidR="006C2552">
        <w:rPr>
          <w:rFonts w:ascii="Cambria" w:hAnsi="Cambria" w:cs="Arial"/>
          <w:b/>
          <w:sz w:val="20"/>
          <w:szCs w:val="20"/>
          <w:lang w:bidi="pl-PL"/>
        </w:rPr>
        <w:t>4</w:t>
      </w:r>
      <w:r w:rsidRPr="00D259DA">
        <w:rPr>
          <w:rFonts w:ascii="Cambria" w:hAnsi="Cambria" w:cs="Arial"/>
          <w:b/>
          <w:sz w:val="20"/>
          <w:szCs w:val="20"/>
          <w:lang w:bidi="pl-PL"/>
        </w:rPr>
        <w:t xml:space="preserve"> r.</w:t>
      </w:r>
      <w:r w:rsidRPr="00D259DA">
        <w:rPr>
          <w:rFonts w:ascii="Cambria" w:hAnsi="Cambria" w:cs="Arial"/>
          <w:sz w:val="20"/>
          <w:szCs w:val="20"/>
          <w:lang w:bidi="pl-PL"/>
        </w:rPr>
        <w:t xml:space="preserve"> o godzinie </w:t>
      </w:r>
      <w:r w:rsidRPr="00D259DA">
        <w:rPr>
          <w:rFonts w:ascii="Cambria" w:hAnsi="Cambria" w:cs="Arial"/>
          <w:b/>
          <w:sz w:val="20"/>
          <w:szCs w:val="20"/>
          <w:lang w:bidi="pl-PL"/>
        </w:rPr>
        <w:t>1</w:t>
      </w:r>
      <w:r w:rsidR="008A1780">
        <w:rPr>
          <w:rFonts w:ascii="Cambria" w:hAnsi="Cambria" w:cs="Arial"/>
          <w:b/>
          <w:sz w:val="20"/>
          <w:szCs w:val="20"/>
          <w:lang w:bidi="pl-PL"/>
        </w:rPr>
        <w:t>0</w:t>
      </w:r>
      <w:r w:rsidRPr="00D259DA">
        <w:rPr>
          <w:rFonts w:ascii="Cambria" w:hAnsi="Cambria" w:cs="Arial"/>
          <w:b/>
          <w:sz w:val="20"/>
          <w:szCs w:val="20"/>
          <w:lang w:bidi="pl-PL"/>
        </w:rPr>
        <w:t>:00.</w:t>
      </w:r>
    </w:p>
    <w:p w14:paraId="68F9D28D" w14:textId="77777777" w:rsidR="009F7C85" w:rsidRPr="00D259DA" w:rsidRDefault="009F7C85" w:rsidP="00385551">
      <w:pPr>
        <w:pStyle w:val="pkt"/>
        <w:numPr>
          <w:ilvl w:val="0"/>
          <w:numId w:val="11"/>
        </w:numPr>
        <w:spacing w:line="276" w:lineRule="auto"/>
        <w:ind w:left="426" w:hanging="284"/>
        <w:rPr>
          <w:rFonts w:ascii="Cambria" w:hAnsi="Cambria" w:cs="Arial"/>
          <w:sz w:val="20"/>
          <w:szCs w:val="20"/>
          <w:lang w:bidi="pl-PL"/>
        </w:rPr>
      </w:pPr>
      <w:r w:rsidRPr="00D259DA">
        <w:rPr>
          <w:rFonts w:ascii="Cambria" w:hAnsi="Cambria" w:cs="Arial"/>
          <w:sz w:val="20"/>
          <w:szCs w:val="20"/>
          <w:lang w:bidi="pl-PL"/>
        </w:rPr>
        <w:t>Otwarcie ofert jest niejawne.</w:t>
      </w:r>
    </w:p>
    <w:p w14:paraId="530F4E47" w14:textId="77777777" w:rsidR="009F7C85" w:rsidRPr="00D259DA" w:rsidRDefault="009F7C85" w:rsidP="00385551">
      <w:pPr>
        <w:pStyle w:val="pkt"/>
        <w:numPr>
          <w:ilvl w:val="0"/>
          <w:numId w:val="11"/>
        </w:numPr>
        <w:spacing w:line="276" w:lineRule="auto"/>
        <w:ind w:left="426" w:hanging="284"/>
        <w:rPr>
          <w:rFonts w:ascii="Cambria" w:hAnsi="Cambria" w:cs="Arial"/>
          <w:sz w:val="20"/>
          <w:szCs w:val="20"/>
          <w:lang w:bidi="pl-PL"/>
        </w:rPr>
      </w:pPr>
      <w:r w:rsidRPr="00D259DA">
        <w:rPr>
          <w:rFonts w:ascii="Cambria" w:hAnsi="Cambria" w:cs="Arial"/>
          <w:sz w:val="20"/>
          <w:szCs w:val="20"/>
          <w:lang w:bidi="pl-PL"/>
        </w:rPr>
        <w:t>Zamawiający, najpóźniej przed otwarciem ofert, udostępnia na Platformie e-Zamówienia informację o kwocie, jaką zamierza przeznaczyć na sfinansowanie zamówienia.</w:t>
      </w:r>
    </w:p>
    <w:p w14:paraId="0D3AD895" w14:textId="77777777" w:rsidR="009F7C85" w:rsidRPr="00D259DA" w:rsidRDefault="009F7C85" w:rsidP="00385551">
      <w:pPr>
        <w:pStyle w:val="pkt"/>
        <w:numPr>
          <w:ilvl w:val="0"/>
          <w:numId w:val="11"/>
        </w:numPr>
        <w:spacing w:line="276" w:lineRule="auto"/>
        <w:ind w:left="426" w:hanging="284"/>
        <w:rPr>
          <w:rFonts w:ascii="Cambria" w:hAnsi="Cambria" w:cs="Arial"/>
          <w:sz w:val="20"/>
          <w:szCs w:val="20"/>
          <w:lang w:bidi="pl-PL"/>
        </w:rPr>
      </w:pPr>
      <w:r w:rsidRPr="00D259DA">
        <w:rPr>
          <w:rFonts w:ascii="Cambria" w:hAnsi="Cambria" w:cs="Arial"/>
          <w:sz w:val="20"/>
          <w:szCs w:val="20"/>
          <w:lang w:bidi="pl-PL"/>
        </w:rPr>
        <w:t>Zamawiający, niezwłocznie po otwarciu ofert, udostępnia na Platformie e-Zamówienia informacje o:</w:t>
      </w:r>
    </w:p>
    <w:p w14:paraId="259376FD" w14:textId="77777777" w:rsidR="009F7C85" w:rsidRPr="00D259DA" w:rsidRDefault="009F7C85" w:rsidP="00385551">
      <w:pPr>
        <w:pStyle w:val="pkt"/>
        <w:numPr>
          <w:ilvl w:val="1"/>
          <w:numId w:val="11"/>
        </w:numPr>
        <w:spacing w:line="276" w:lineRule="auto"/>
        <w:ind w:left="709" w:hanging="283"/>
        <w:rPr>
          <w:rFonts w:ascii="Cambria" w:hAnsi="Cambria" w:cs="Arial"/>
          <w:sz w:val="20"/>
          <w:szCs w:val="20"/>
          <w:lang w:bidi="pl-PL"/>
        </w:rPr>
      </w:pPr>
      <w:r w:rsidRPr="00D259DA">
        <w:rPr>
          <w:rFonts w:ascii="Cambria" w:hAnsi="Cambria" w:cs="Arial"/>
          <w:sz w:val="20"/>
          <w:szCs w:val="20"/>
          <w:lang w:bidi="pl-PL"/>
        </w:rPr>
        <w:t xml:space="preserve"> nazwach albo imionach i nazwiskach oraz siedzibach lub miejscach prowadzonej działalności gospodarczej albo miejscach zamieszkania wykonawców, których oferty zostały otwarte;</w:t>
      </w:r>
    </w:p>
    <w:p w14:paraId="25489DDB" w14:textId="77777777" w:rsidR="009F7C85" w:rsidRPr="00D259DA" w:rsidRDefault="009F7C85" w:rsidP="00385551">
      <w:pPr>
        <w:pStyle w:val="pkt"/>
        <w:numPr>
          <w:ilvl w:val="1"/>
          <w:numId w:val="11"/>
        </w:numPr>
        <w:spacing w:line="276" w:lineRule="auto"/>
        <w:ind w:left="709" w:hanging="283"/>
        <w:rPr>
          <w:rFonts w:ascii="Cambria" w:hAnsi="Cambria" w:cs="Arial"/>
          <w:sz w:val="20"/>
          <w:szCs w:val="20"/>
          <w:lang w:bidi="pl-PL"/>
        </w:rPr>
      </w:pPr>
      <w:r w:rsidRPr="00D259DA">
        <w:rPr>
          <w:rFonts w:ascii="Cambria" w:hAnsi="Cambria" w:cs="Arial"/>
          <w:sz w:val="20"/>
          <w:szCs w:val="20"/>
          <w:lang w:bidi="pl-PL"/>
        </w:rPr>
        <w:t xml:space="preserve"> cenach lub kosztach zawartych w ofertach.</w:t>
      </w:r>
    </w:p>
    <w:p w14:paraId="6DDC9B25" w14:textId="77777777" w:rsidR="009F7C85" w:rsidRDefault="009F7C85" w:rsidP="00385551">
      <w:pPr>
        <w:pStyle w:val="pkt"/>
        <w:numPr>
          <w:ilvl w:val="0"/>
          <w:numId w:val="11"/>
        </w:numPr>
        <w:spacing w:line="276" w:lineRule="auto"/>
        <w:ind w:left="426" w:hanging="284"/>
        <w:rPr>
          <w:rFonts w:ascii="Cambria" w:hAnsi="Cambria" w:cs="Arial"/>
          <w:sz w:val="20"/>
          <w:szCs w:val="20"/>
          <w:lang w:bidi="pl-PL"/>
        </w:rPr>
      </w:pPr>
      <w:r w:rsidRPr="00D259DA">
        <w:rPr>
          <w:rFonts w:ascii="Cambria" w:hAnsi="Cambria" w:cs="Arial"/>
          <w:sz w:val="20"/>
          <w:szCs w:val="20"/>
          <w:lang w:bidi="pl-PL"/>
        </w:rPr>
        <w:t>W przypadku wystąpienia awarii systemu teleinformatycznego, która spowoduje brak możliwości otwarcia ofert w terminie określonym przez Zamawiającego, otwarcie ofert nastąpi niezwłocznie po usunięciu awarii.</w:t>
      </w:r>
    </w:p>
    <w:p w14:paraId="4338CA4F" w14:textId="77777777" w:rsidR="009F7C85" w:rsidRDefault="009F7C85" w:rsidP="00385551">
      <w:pPr>
        <w:pStyle w:val="pkt"/>
        <w:numPr>
          <w:ilvl w:val="0"/>
          <w:numId w:val="11"/>
        </w:numPr>
        <w:spacing w:line="276" w:lineRule="auto"/>
        <w:ind w:left="426" w:hanging="284"/>
        <w:rPr>
          <w:rFonts w:ascii="Cambria" w:hAnsi="Cambria" w:cs="Arial"/>
          <w:sz w:val="20"/>
          <w:szCs w:val="20"/>
          <w:lang w:bidi="pl-PL"/>
        </w:rPr>
      </w:pPr>
      <w:r w:rsidRPr="009F7C85">
        <w:rPr>
          <w:rFonts w:ascii="Cambria" w:hAnsi="Cambria" w:cs="Arial"/>
          <w:sz w:val="20"/>
          <w:szCs w:val="20"/>
          <w:lang w:bidi="pl-PL"/>
        </w:rPr>
        <w:t>Zamawiający poinformuje o zmianie terminu otwarcia ofert na Platformie e-Zamówienia</w:t>
      </w:r>
      <w:r w:rsidR="00CF003F">
        <w:rPr>
          <w:rFonts w:ascii="Cambria" w:hAnsi="Cambria" w:cs="Arial"/>
          <w:sz w:val="20"/>
          <w:szCs w:val="20"/>
          <w:lang w:bidi="pl-PL"/>
        </w:rPr>
        <w:t>.</w:t>
      </w:r>
    </w:p>
    <w:p w14:paraId="74B619E1" w14:textId="77777777" w:rsidR="00CF003F" w:rsidRPr="009F7C85" w:rsidRDefault="00CF003F" w:rsidP="00CF003F">
      <w:pPr>
        <w:pStyle w:val="pkt"/>
        <w:spacing w:line="276" w:lineRule="auto"/>
        <w:ind w:left="426" w:firstLine="0"/>
        <w:rPr>
          <w:rFonts w:ascii="Cambria" w:hAnsi="Cambria" w:cs="Arial"/>
          <w:sz w:val="20"/>
          <w:szCs w:val="20"/>
          <w:lang w:bidi="pl-PL"/>
        </w:rPr>
      </w:pPr>
    </w:p>
    <w:p w14:paraId="090BBD22" w14:textId="77777777" w:rsidR="00CE5B34" w:rsidRPr="007E202C" w:rsidRDefault="00844B67" w:rsidP="00E317EA">
      <w:pPr>
        <w:pStyle w:val="Nagwek4"/>
        <w:shd w:val="clear" w:color="auto" w:fill="BFBFBF"/>
        <w:spacing w:before="120" w:line="276" w:lineRule="auto"/>
        <w:ind w:left="425" w:hanging="425"/>
        <w:rPr>
          <w:rFonts w:ascii="Cambria" w:hAnsi="Cambria" w:cs="Arial"/>
          <w:sz w:val="24"/>
          <w:szCs w:val="24"/>
          <w:u w:val="single"/>
        </w:rPr>
      </w:pPr>
      <w:r w:rsidRPr="007E202C">
        <w:rPr>
          <w:rFonts w:ascii="Cambria" w:hAnsi="Cambria" w:cs="Arial"/>
          <w:sz w:val="24"/>
          <w:szCs w:val="24"/>
        </w:rPr>
        <w:lastRenderedPageBreak/>
        <w:t>X</w:t>
      </w:r>
      <w:r w:rsidR="00C01C57" w:rsidRPr="007E202C">
        <w:rPr>
          <w:rFonts w:ascii="Cambria" w:hAnsi="Cambria" w:cs="Arial"/>
          <w:sz w:val="24"/>
          <w:szCs w:val="24"/>
        </w:rPr>
        <w:t>VII</w:t>
      </w:r>
      <w:r w:rsidRPr="007E202C">
        <w:rPr>
          <w:rFonts w:ascii="Cambria" w:hAnsi="Cambria" w:cs="Arial"/>
          <w:sz w:val="24"/>
          <w:szCs w:val="24"/>
        </w:rPr>
        <w:t>.</w:t>
      </w:r>
      <w:r w:rsidRPr="007E202C">
        <w:rPr>
          <w:rFonts w:ascii="Cambria" w:hAnsi="Cambria" w:cs="Arial"/>
          <w:sz w:val="24"/>
          <w:szCs w:val="24"/>
        </w:rPr>
        <w:tab/>
      </w:r>
      <w:r w:rsidR="00CE5B34" w:rsidRPr="007E202C">
        <w:rPr>
          <w:rFonts w:ascii="Cambria" w:hAnsi="Cambria" w:cs="Arial"/>
          <w:sz w:val="24"/>
          <w:szCs w:val="24"/>
        </w:rPr>
        <w:t>Sposób obliczenia ceny</w:t>
      </w:r>
      <w:r w:rsidR="00B72BCC" w:rsidRPr="007E202C">
        <w:rPr>
          <w:rFonts w:ascii="Cambria" w:hAnsi="Cambria" w:cs="Arial"/>
          <w:sz w:val="24"/>
          <w:szCs w:val="24"/>
        </w:rPr>
        <w:t>.</w:t>
      </w:r>
    </w:p>
    <w:p w14:paraId="22638683" w14:textId="77777777" w:rsidR="00CB65C2" w:rsidRDefault="006A0E59" w:rsidP="00385551">
      <w:pPr>
        <w:numPr>
          <w:ilvl w:val="0"/>
          <w:numId w:val="41"/>
        </w:numPr>
        <w:suppressAutoHyphens/>
        <w:spacing w:before="120"/>
        <w:jc w:val="both"/>
        <w:rPr>
          <w:rFonts w:ascii="Cambria" w:hAnsi="Cambria" w:cs="Arial"/>
          <w:sz w:val="20"/>
          <w:szCs w:val="20"/>
          <w:lang w:eastAsia="ar-SA"/>
        </w:rPr>
      </w:pPr>
      <w:r w:rsidRPr="0019241E">
        <w:rPr>
          <w:rFonts w:ascii="Cambria" w:hAnsi="Cambria" w:cs="Arial"/>
          <w:sz w:val="20"/>
          <w:szCs w:val="20"/>
          <w:lang w:eastAsia="ar-SA"/>
        </w:rPr>
        <w:t xml:space="preserve">Oferta musi zawierać ostateczną, sumaryczną cenę obejmującą wszystkie koszty </w:t>
      </w:r>
      <w:r w:rsidR="00CB65C2" w:rsidRPr="0019241E">
        <w:rPr>
          <w:rFonts w:ascii="Cambria" w:hAnsi="Cambria" w:cs="Arial"/>
          <w:sz w:val="20"/>
          <w:szCs w:val="20"/>
          <w:lang w:eastAsia="ar-SA"/>
        </w:rPr>
        <w:br/>
      </w:r>
      <w:r w:rsidRPr="0019241E">
        <w:rPr>
          <w:rFonts w:ascii="Cambria" w:hAnsi="Cambria" w:cs="Arial"/>
          <w:sz w:val="20"/>
          <w:szCs w:val="20"/>
          <w:lang w:eastAsia="ar-SA"/>
        </w:rPr>
        <w:t>z uwzględnieniem wszystkich opłat i podatków (także podatku od towarów i usług)</w:t>
      </w:r>
      <w:r w:rsidR="00CB65C2" w:rsidRPr="0019241E">
        <w:rPr>
          <w:rFonts w:ascii="Cambria" w:hAnsi="Cambria" w:cs="Arial"/>
          <w:sz w:val="20"/>
          <w:szCs w:val="20"/>
          <w:lang w:eastAsia="ar-SA"/>
        </w:rPr>
        <w:t>,</w:t>
      </w:r>
      <w:r w:rsidRPr="0019241E">
        <w:rPr>
          <w:rFonts w:ascii="Cambria" w:hAnsi="Cambria" w:cs="Arial"/>
          <w:sz w:val="20"/>
          <w:szCs w:val="20"/>
          <w:lang w:eastAsia="ar-SA"/>
        </w:rPr>
        <w:t xml:space="preserve"> ewentualnych upustów i rabatów</w:t>
      </w:r>
      <w:r w:rsidR="001E3949">
        <w:rPr>
          <w:rFonts w:ascii="Cambria" w:hAnsi="Cambria" w:cs="Arial"/>
          <w:sz w:val="20"/>
          <w:szCs w:val="20"/>
          <w:lang w:eastAsia="ar-SA"/>
        </w:rPr>
        <w:t xml:space="preserve"> </w:t>
      </w:r>
      <w:r w:rsidR="00CB65C2" w:rsidRPr="0019241E">
        <w:rPr>
          <w:rFonts w:ascii="Cambria" w:hAnsi="Cambria" w:cs="Arial"/>
          <w:sz w:val="20"/>
          <w:szCs w:val="20"/>
          <w:lang w:eastAsia="ar-SA"/>
        </w:rPr>
        <w:t xml:space="preserve">oraz innych kosztów określonych w niniejszej SWZ. </w:t>
      </w:r>
    </w:p>
    <w:p w14:paraId="034AC06F" w14:textId="5D14C80A" w:rsidR="009B5EDC" w:rsidRPr="00895769" w:rsidRDefault="009B5EDC" w:rsidP="009B5EDC">
      <w:pPr>
        <w:pStyle w:val="Akapitzlist"/>
        <w:autoSpaceDE w:val="0"/>
        <w:autoSpaceDN w:val="0"/>
        <w:adjustRightInd w:val="0"/>
        <w:jc w:val="both"/>
        <w:rPr>
          <w:rFonts w:ascii="Cambria" w:hAnsi="Cambria"/>
          <w:sz w:val="20"/>
          <w:szCs w:val="20"/>
        </w:rPr>
      </w:pPr>
      <w:r w:rsidRPr="00895769">
        <w:rPr>
          <w:rFonts w:ascii="Cambria" w:hAnsi="Cambria"/>
          <w:b/>
          <w:bCs/>
          <w:sz w:val="20"/>
          <w:szCs w:val="20"/>
        </w:rPr>
        <w:t xml:space="preserve">Cena ofertowa jest ceną ryczałtową </w:t>
      </w:r>
      <w:r w:rsidRPr="00895769">
        <w:rPr>
          <w:rFonts w:ascii="Cambria" w:hAnsi="Cambria"/>
          <w:sz w:val="20"/>
          <w:szCs w:val="20"/>
        </w:rPr>
        <w:t>zawierającą podatek VAT (23 %) naliczony przez Wykonawcę zgodnie  z obowiązującymi na dzień składania ofert przepisami oraz wszelkie koszty niezbędne do zrealizowania pełnego zakresu zamówienia, wynikającego z opisu przedmiotu zamówienia, jak również koszty nieujęte w SWZ, a bez których nie można wykonać zamówienia.</w:t>
      </w:r>
    </w:p>
    <w:p w14:paraId="504F0A4B" w14:textId="09E0BFF1" w:rsidR="009B5EDC" w:rsidRPr="00895769" w:rsidRDefault="009B5EDC" w:rsidP="009B5EDC">
      <w:pPr>
        <w:pStyle w:val="Akapitzlist"/>
        <w:jc w:val="both"/>
        <w:rPr>
          <w:rFonts w:ascii="Cambria" w:hAnsi="Cambria"/>
          <w:sz w:val="20"/>
          <w:szCs w:val="20"/>
        </w:rPr>
      </w:pPr>
      <w:r w:rsidRPr="00895769">
        <w:rPr>
          <w:rFonts w:ascii="Cambria" w:hAnsi="Cambria"/>
          <w:sz w:val="20"/>
          <w:szCs w:val="20"/>
        </w:rPr>
        <w:t xml:space="preserve">Niedoszacowanie,  pominięcie oraz  brak  rozpoznania  zakresu  przedmiotu zamówienia nie może  być podstawą do żądania przez Wykonawcę zmiany wynagrodzenia ryczałtowego, a zatem musi on przewidzieć wszystkie okoliczności, które mogą wpłynąć na cenę zamówienia. </w:t>
      </w:r>
    </w:p>
    <w:p w14:paraId="5F2C1C2A" w14:textId="77777777" w:rsidR="006A0E59" w:rsidRPr="0019241E" w:rsidRDefault="006A0E59" w:rsidP="00385551">
      <w:pPr>
        <w:numPr>
          <w:ilvl w:val="0"/>
          <w:numId w:val="41"/>
        </w:numPr>
        <w:suppressAutoHyphens/>
        <w:spacing w:before="120"/>
        <w:jc w:val="both"/>
        <w:rPr>
          <w:rFonts w:ascii="Cambria" w:hAnsi="Cambria" w:cs="Arial"/>
          <w:sz w:val="20"/>
          <w:szCs w:val="20"/>
          <w:lang w:eastAsia="ar-SA"/>
        </w:rPr>
      </w:pPr>
      <w:r w:rsidRPr="0019241E">
        <w:rPr>
          <w:rFonts w:ascii="Cambria" w:hAnsi="Cambria" w:cs="Arial"/>
          <w:sz w:val="20"/>
          <w:szCs w:val="20"/>
          <w:lang w:eastAsia="ar-SA"/>
        </w:rPr>
        <w:t>Cena musi być podana w złotych polskich cyfrowo i słownie, w zaokrągleniu do drugiego miejsca po przecinku.</w:t>
      </w:r>
    </w:p>
    <w:p w14:paraId="3A416986" w14:textId="77777777" w:rsidR="00CB65C2" w:rsidRPr="0019241E" w:rsidRDefault="00CB65C2" w:rsidP="00385551">
      <w:pPr>
        <w:numPr>
          <w:ilvl w:val="0"/>
          <w:numId w:val="41"/>
        </w:numPr>
        <w:suppressAutoHyphens/>
        <w:spacing w:before="120"/>
        <w:jc w:val="both"/>
        <w:rPr>
          <w:rFonts w:ascii="Cambria" w:hAnsi="Cambria" w:cs="Arial"/>
          <w:sz w:val="20"/>
          <w:szCs w:val="20"/>
          <w:lang w:eastAsia="ar-SA"/>
        </w:rPr>
      </w:pPr>
      <w:r w:rsidRPr="0019241E">
        <w:rPr>
          <w:rFonts w:ascii="Cambria" w:hAnsi="Cambria" w:cs="Arial"/>
          <w:sz w:val="20"/>
          <w:szCs w:val="20"/>
          <w:lang w:eastAsia="ar-SA"/>
        </w:rPr>
        <w:t>W przypadku rozbieżności pomiędzy ceną podaną cyfrowo a słownie, jako wartość właściwa zostanie przyjęta cena podana cyfrowo.</w:t>
      </w:r>
    </w:p>
    <w:p w14:paraId="7A7A1397" w14:textId="77777777" w:rsidR="006A0E59" w:rsidRPr="0019241E" w:rsidRDefault="006A0E59" w:rsidP="00385551">
      <w:pPr>
        <w:numPr>
          <w:ilvl w:val="0"/>
          <w:numId w:val="41"/>
        </w:numPr>
        <w:suppressAutoHyphens/>
        <w:spacing w:before="120"/>
        <w:jc w:val="both"/>
        <w:rPr>
          <w:rFonts w:ascii="Cambria" w:hAnsi="Cambria" w:cs="Arial"/>
          <w:sz w:val="20"/>
          <w:szCs w:val="20"/>
          <w:lang w:eastAsia="ar-SA"/>
        </w:rPr>
      </w:pPr>
      <w:r w:rsidRPr="0019241E">
        <w:rPr>
          <w:rFonts w:ascii="Cambria" w:hAnsi="Cambria" w:cs="Arial"/>
          <w:sz w:val="20"/>
          <w:szCs w:val="20"/>
          <w:lang w:eastAsia="ar-SA"/>
        </w:rPr>
        <w:t>Kwotę podatku VAT należy obliczyć zgodnie z zasadami Ustawy o podatku od towaru i usług.</w:t>
      </w:r>
    </w:p>
    <w:p w14:paraId="384E86DC" w14:textId="77777777" w:rsidR="006A0E59" w:rsidRPr="0019241E" w:rsidRDefault="006A0E59" w:rsidP="00385551">
      <w:pPr>
        <w:numPr>
          <w:ilvl w:val="0"/>
          <w:numId w:val="41"/>
        </w:numPr>
        <w:suppressAutoHyphens/>
        <w:spacing w:before="120"/>
        <w:jc w:val="both"/>
        <w:rPr>
          <w:rFonts w:ascii="Cambria" w:hAnsi="Cambria" w:cs="Arial"/>
          <w:sz w:val="20"/>
          <w:szCs w:val="20"/>
          <w:lang w:eastAsia="ar-SA"/>
        </w:rPr>
      </w:pPr>
      <w:r w:rsidRPr="0019241E">
        <w:rPr>
          <w:rFonts w:ascii="Cambria" w:hAnsi="Cambria" w:cs="Arial"/>
          <w:sz w:val="20"/>
          <w:szCs w:val="20"/>
          <w:lang w:eastAsia="ar-SA"/>
        </w:rPr>
        <w:t xml:space="preserve">Podana w ofercie cena musi uwzględniać wszystkie wymagania zamawiającego określone </w:t>
      </w:r>
      <w:r w:rsidR="00CF003F" w:rsidRPr="0019241E">
        <w:rPr>
          <w:rFonts w:ascii="Cambria" w:hAnsi="Cambria" w:cs="Arial"/>
          <w:sz w:val="20"/>
          <w:szCs w:val="20"/>
          <w:lang w:eastAsia="ar-SA"/>
        </w:rPr>
        <w:br/>
      </w:r>
      <w:r w:rsidRPr="0019241E">
        <w:rPr>
          <w:rFonts w:ascii="Cambria" w:hAnsi="Cambria" w:cs="Arial"/>
          <w:sz w:val="20"/>
          <w:szCs w:val="20"/>
          <w:lang w:eastAsia="ar-SA"/>
        </w:rPr>
        <w:t>w niniejszej specyfikacji oraz obejmować wszelkie koszty, jakie poniesie wykonawca z tytułu należnej oraz zgodnej z obowiązującymi przepisami realizacji przedmiotu zamówienia.</w:t>
      </w:r>
    </w:p>
    <w:p w14:paraId="37987B44" w14:textId="77777777" w:rsidR="006A0E59" w:rsidRPr="0019241E" w:rsidRDefault="006A0E59" w:rsidP="00385551">
      <w:pPr>
        <w:numPr>
          <w:ilvl w:val="0"/>
          <w:numId w:val="41"/>
        </w:numPr>
        <w:suppressAutoHyphens/>
        <w:spacing w:before="120"/>
        <w:jc w:val="both"/>
        <w:rPr>
          <w:rFonts w:ascii="Cambria" w:hAnsi="Cambria" w:cs="Arial"/>
          <w:sz w:val="20"/>
          <w:szCs w:val="20"/>
          <w:lang w:eastAsia="ar-SA"/>
        </w:rPr>
      </w:pPr>
      <w:r w:rsidRPr="0019241E">
        <w:rPr>
          <w:rFonts w:ascii="Cambria" w:hAnsi="Cambria" w:cs="Arial"/>
          <w:sz w:val="20"/>
          <w:szCs w:val="20"/>
          <w:lang w:eastAsia="ar-SA"/>
        </w:rPr>
        <w:t>Rozliczenia między Zamawiającym a Wykonawcą będą regulowane w złotych polskich.</w:t>
      </w:r>
    </w:p>
    <w:p w14:paraId="6FBDB545" w14:textId="77777777" w:rsidR="006A0E59" w:rsidRPr="0019241E" w:rsidRDefault="006A0E59" w:rsidP="00385551">
      <w:pPr>
        <w:numPr>
          <w:ilvl w:val="0"/>
          <w:numId w:val="41"/>
        </w:numPr>
        <w:suppressAutoHyphens/>
        <w:spacing w:before="120"/>
        <w:jc w:val="both"/>
        <w:rPr>
          <w:rFonts w:ascii="Cambria" w:hAnsi="Cambria" w:cs="Arial"/>
          <w:b/>
          <w:sz w:val="20"/>
          <w:szCs w:val="20"/>
          <w:lang w:eastAsia="ar-SA"/>
        </w:rPr>
      </w:pPr>
      <w:r w:rsidRPr="0019241E">
        <w:rPr>
          <w:rFonts w:ascii="Cambria" w:hAnsi="Cambria" w:cs="Arial"/>
          <w:sz w:val="20"/>
          <w:szCs w:val="20"/>
          <w:lang w:eastAsia="ar-SA"/>
        </w:rPr>
        <w:t xml:space="preserve">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 </w:t>
      </w:r>
      <w:r w:rsidRPr="0019241E">
        <w:rPr>
          <w:rFonts w:ascii="Cambria" w:hAnsi="Cambria" w:cs="Arial"/>
          <w:b/>
          <w:sz w:val="20"/>
          <w:szCs w:val="20"/>
          <w:lang w:eastAsia="ar-SA"/>
        </w:rPr>
        <w:t>- Niezłożenie przez Wykonawcę informacji będzie oznaczało, że taki obowiązek nie powstaje.</w:t>
      </w:r>
    </w:p>
    <w:p w14:paraId="5BE0028A" w14:textId="77777777" w:rsidR="006A0E59" w:rsidRPr="0019241E" w:rsidRDefault="006A0E59" w:rsidP="00385551">
      <w:pPr>
        <w:numPr>
          <w:ilvl w:val="0"/>
          <w:numId w:val="41"/>
        </w:numPr>
        <w:suppressAutoHyphens/>
        <w:spacing w:before="120"/>
        <w:jc w:val="both"/>
        <w:rPr>
          <w:rFonts w:ascii="Cambria" w:hAnsi="Cambria" w:cs="Arial"/>
          <w:sz w:val="20"/>
          <w:szCs w:val="20"/>
          <w:lang w:eastAsia="ar-SA"/>
        </w:rPr>
      </w:pPr>
      <w:r w:rsidRPr="0019241E">
        <w:rPr>
          <w:rFonts w:ascii="Cambria" w:hAnsi="Cambria" w:cs="Arial"/>
          <w:sz w:val="20"/>
          <w:szCs w:val="20"/>
          <w:lang w:eastAsia="ar-SA"/>
        </w:rPr>
        <w:t>W okoliczn</w:t>
      </w:r>
      <w:r w:rsidR="00CB65C2" w:rsidRPr="0019241E">
        <w:rPr>
          <w:rFonts w:ascii="Cambria" w:hAnsi="Cambria" w:cs="Arial"/>
          <w:sz w:val="20"/>
          <w:szCs w:val="20"/>
          <w:lang w:eastAsia="ar-SA"/>
        </w:rPr>
        <w:t>ościach, o których mowa w ust. 7</w:t>
      </w:r>
      <w:r w:rsidRPr="0019241E">
        <w:rPr>
          <w:rFonts w:ascii="Cambria" w:hAnsi="Cambria" w:cs="Arial"/>
          <w:sz w:val="20"/>
          <w:szCs w:val="20"/>
          <w:lang w:eastAsia="ar-SA"/>
        </w:rPr>
        <w:t xml:space="preserve"> zamawiający w celu oceny takiej oferty dolicza do przedstawionej w niej ceny podatek VAT, który miałby obowiązek rozliczyć zgodnie z tymi przepisami.</w:t>
      </w:r>
    </w:p>
    <w:p w14:paraId="77CF7087" w14:textId="77777777" w:rsidR="009C501D" w:rsidRPr="0019241E" w:rsidRDefault="009C501D" w:rsidP="009B5EDC">
      <w:pPr>
        <w:suppressAutoHyphens/>
        <w:spacing w:before="120"/>
        <w:jc w:val="both"/>
        <w:rPr>
          <w:rFonts w:ascii="Cambria" w:hAnsi="Cambria" w:cs="Arial"/>
          <w:sz w:val="20"/>
          <w:szCs w:val="20"/>
          <w:lang w:eastAsia="ar-SA"/>
        </w:rPr>
      </w:pPr>
    </w:p>
    <w:p w14:paraId="736C77A0" w14:textId="77777777" w:rsidR="001239A0" w:rsidRPr="007D6960" w:rsidRDefault="001239A0" w:rsidP="00E317EA">
      <w:pPr>
        <w:pStyle w:val="Tekstpodstawowy"/>
        <w:shd w:val="clear" w:color="auto" w:fill="BFBFBF"/>
        <w:spacing w:after="60" w:line="276" w:lineRule="auto"/>
        <w:ind w:left="426" w:hanging="426"/>
        <w:jc w:val="left"/>
        <w:rPr>
          <w:rFonts w:ascii="Cambria" w:hAnsi="Cambria" w:cs="Arial"/>
          <w:b/>
          <w:smallCaps w:val="0"/>
          <w:sz w:val="24"/>
          <w:szCs w:val="24"/>
          <w:lang w:bidi="pl-PL"/>
        </w:rPr>
      </w:pPr>
      <w:bookmarkStart w:id="6" w:name="_Hlk60383589"/>
      <w:r w:rsidRPr="007D6960">
        <w:rPr>
          <w:rFonts w:ascii="Cambria" w:hAnsi="Cambria" w:cs="Arial"/>
          <w:b/>
          <w:smallCaps w:val="0"/>
          <w:sz w:val="24"/>
          <w:szCs w:val="24"/>
          <w:lang w:bidi="pl-PL"/>
        </w:rPr>
        <w:t>X</w:t>
      </w:r>
      <w:r w:rsidR="00C01C57" w:rsidRPr="007D6960">
        <w:rPr>
          <w:rFonts w:ascii="Cambria" w:hAnsi="Cambria" w:cs="Arial"/>
          <w:b/>
          <w:smallCaps w:val="0"/>
          <w:sz w:val="24"/>
          <w:szCs w:val="24"/>
          <w:lang w:bidi="pl-PL"/>
        </w:rPr>
        <w:t>VIII</w:t>
      </w:r>
      <w:r w:rsidR="00CB65C2">
        <w:rPr>
          <w:rFonts w:ascii="Cambria" w:hAnsi="Cambria" w:cs="Arial"/>
          <w:b/>
          <w:smallCaps w:val="0"/>
          <w:sz w:val="24"/>
          <w:szCs w:val="24"/>
          <w:lang w:bidi="pl-PL"/>
        </w:rPr>
        <w:t xml:space="preserve">. </w:t>
      </w:r>
      <w:r w:rsidR="00B72BCC">
        <w:rPr>
          <w:rFonts w:ascii="Cambria" w:hAnsi="Cambria" w:cs="Arial"/>
          <w:b/>
          <w:smallCaps w:val="0"/>
          <w:sz w:val="24"/>
          <w:szCs w:val="24"/>
          <w:lang w:bidi="pl-PL"/>
        </w:rPr>
        <w:t>Opis kryteriów oceny ofert</w:t>
      </w:r>
      <w:r w:rsidRPr="007D6960">
        <w:rPr>
          <w:rFonts w:ascii="Cambria" w:hAnsi="Cambria" w:cs="Arial"/>
          <w:b/>
          <w:smallCaps w:val="0"/>
          <w:sz w:val="24"/>
          <w:szCs w:val="24"/>
          <w:lang w:bidi="pl-PL"/>
        </w:rPr>
        <w:t xml:space="preserve"> wraz z podaniem wag tych kryteriów i sposobu</w:t>
      </w:r>
      <w:r w:rsidR="007925E7">
        <w:rPr>
          <w:rFonts w:ascii="Cambria" w:hAnsi="Cambria" w:cs="Arial"/>
          <w:b/>
          <w:smallCaps w:val="0"/>
          <w:sz w:val="24"/>
          <w:szCs w:val="24"/>
          <w:lang w:bidi="pl-PL"/>
        </w:rPr>
        <w:t xml:space="preserve"> </w:t>
      </w:r>
      <w:r w:rsidRPr="007D6960">
        <w:rPr>
          <w:rFonts w:ascii="Cambria" w:hAnsi="Cambria" w:cs="Arial"/>
          <w:b/>
          <w:smallCaps w:val="0"/>
          <w:sz w:val="24"/>
          <w:szCs w:val="24"/>
          <w:lang w:bidi="pl-PL"/>
        </w:rPr>
        <w:t>oceny ofert</w:t>
      </w:r>
      <w:r w:rsidR="00B72BCC">
        <w:rPr>
          <w:rFonts w:ascii="Cambria" w:hAnsi="Cambria" w:cs="Arial"/>
          <w:b/>
          <w:smallCaps w:val="0"/>
          <w:sz w:val="24"/>
          <w:szCs w:val="24"/>
          <w:lang w:bidi="pl-PL"/>
        </w:rPr>
        <w:t>.</w:t>
      </w:r>
    </w:p>
    <w:bookmarkEnd w:id="6"/>
    <w:p w14:paraId="23362C0A" w14:textId="77777777" w:rsidR="001239A0" w:rsidRPr="007D6960" w:rsidRDefault="001239A0" w:rsidP="00385551">
      <w:pPr>
        <w:numPr>
          <w:ilvl w:val="0"/>
          <w:numId w:val="14"/>
        </w:numPr>
        <w:spacing w:line="276" w:lineRule="auto"/>
        <w:ind w:left="426" w:hanging="426"/>
        <w:rPr>
          <w:rFonts w:ascii="Cambria" w:eastAsia="Batang" w:hAnsi="Cambria" w:cs="Arial"/>
          <w:sz w:val="20"/>
          <w:szCs w:val="20"/>
          <w:lang w:bidi="pl-PL"/>
        </w:rPr>
      </w:pPr>
      <w:r w:rsidRPr="007D6960">
        <w:rPr>
          <w:rFonts w:ascii="Cambria" w:eastAsia="Batang" w:hAnsi="Cambria" w:cs="Arial"/>
          <w:sz w:val="20"/>
          <w:szCs w:val="20"/>
          <w:lang w:bidi="pl-PL"/>
        </w:rPr>
        <w:t>Przy wyborze oferty Zamawiają</w:t>
      </w:r>
      <w:r w:rsidR="00B72BCC">
        <w:rPr>
          <w:rFonts w:ascii="Cambria" w:eastAsia="Batang" w:hAnsi="Cambria" w:cs="Arial"/>
          <w:sz w:val="20"/>
          <w:szCs w:val="20"/>
          <w:lang w:bidi="pl-PL"/>
        </w:rPr>
        <w:t>cy będzie się kierował kryteriami</w:t>
      </w:r>
      <w:r w:rsidR="007925E7">
        <w:rPr>
          <w:rFonts w:ascii="Cambria" w:eastAsia="Batang" w:hAnsi="Cambria" w:cs="Arial"/>
          <w:sz w:val="20"/>
          <w:szCs w:val="20"/>
          <w:lang w:bidi="pl-PL"/>
        </w:rPr>
        <w:t xml:space="preserve"> </w:t>
      </w:r>
      <w:r w:rsidR="003161B8" w:rsidRPr="007D6960">
        <w:rPr>
          <w:rFonts w:ascii="Cambria" w:eastAsia="Batang" w:hAnsi="Cambria" w:cs="Arial"/>
          <w:sz w:val="20"/>
          <w:szCs w:val="20"/>
          <w:lang w:bidi="pl-PL"/>
        </w:rPr>
        <w:t>określonymi poniżej</w:t>
      </w:r>
      <w:r w:rsidRPr="007D6960">
        <w:rPr>
          <w:rFonts w:ascii="Cambria" w:eastAsia="Batang" w:hAnsi="Cambria" w:cs="Arial"/>
          <w:sz w:val="20"/>
          <w:szCs w:val="20"/>
          <w:lang w:bidi="pl-PL"/>
        </w:rPr>
        <w:t>.</w:t>
      </w:r>
    </w:p>
    <w:p w14:paraId="7044394C" w14:textId="77777777" w:rsidR="001239A0" w:rsidRPr="007D6960" w:rsidRDefault="001239A0" w:rsidP="00385551">
      <w:pPr>
        <w:numPr>
          <w:ilvl w:val="0"/>
          <w:numId w:val="14"/>
        </w:numPr>
        <w:spacing w:line="276" w:lineRule="auto"/>
        <w:ind w:left="426" w:hanging="426"/>
        <w:rPr>
          <w:rFonts w:ascii="Cambria" w:eastAsia="Batang" w:hAnsi="Cambria" w:cs="Arial"/>
          <w:sz w:val="20"/>
          <w:szCs w:val="20"/>
          <w:lang w:bidi="pl-PL"/>
        </w:rPr>
      </w:pPr>
      <w:r w:rsidRPr="007D6960">
        <w:rPr>
          <w:rFonts w:ascii="Cambria" w:eastAsia="Batang" w:hAnsi="Cambria" w:cs="Arial"/>
          <w:sz w:val="20"/>
          <w:szCs w:val="20"/>
          <w:lang w:bidi="pl-PL"/>
        </w:rPr>
        <w:t>Ocenie będą podlegać wyłącznie oferty nie podlegające odrzuceniu.</w:t>
      </w:r>
    </w:p>
    <w:p w14:paraId="04570542" w14:textId="77777777" w:rsidR="001239A0" w:rsidRPr="007D6960" w:rsidRDefault="001239A0" w:rsidP="00385551">
      <w:pPr>
        <w:numPr>
          <w:ilvl w:val="0"/>
          <w:numId w:val="14"/>
        </w:numPr>
        <w:spacing w:line="276" w:lineRule="auto"/>
        <w:ind w:left="426" w:hanging="426"/>
        <w:jc w:val="both"/>
        <w:rPr>
          <w:rFonts w:ascii="Cambria" w:eastAsia="Batang" w:hAnsi="Cambria" w:cs="Arial"/>
          <w:sz w:val="20"/>
          <w:szCs w:val="20"/>
          <w:lang w:bidi="pl-PL"/>
        </w:rPr>
      </w:pPr>
      <w:r w:rsidRPr="007D6960">
        <w:rPr>
          <w:rFonts w:ascii="Cambria" w:eastAsia="Batang" w:hAnsi="Cambria" w:cs="Arial"/>
          <w:sz w:val="20"/>
          <w:szCs w:val="20"/>
          <w:lang w:bidi="pl-PL"/>
        </w:rPr>
        <w:t xml:space="preserve">Za najkorzystniejszą zostanie uznana oferta z </w:t>
      </w:r>
      <w:r w:rsidR="003161B8" w:rsidRPr="007D6960">
        <w:rPr>
          <w:rFonts w:ascii="Cambria" w:eastAsia="Batang" w:hAnsi="Cambria" w:cs="Arial"/>
          <w:sz w:val="20"/>
          <w:szCs w:val="20"/>
          <w:lang w:bidi="pl-PL"/>
        </w:rPr>
        <w:t>najwyższą ilością punktów określonych w kryteri</w:t>
      </w:r>
      <w:r w:rsidR="00B72BCC">
        <w:rPr>
          <w:rFonts w:ascii="Cambria" w:eastAsia="Batang" w:hAnsi="Cambria" w:cs="Arial"/>
          <w:sz w:val="20"/>
          <w:szCs w:val="20"/>
          <w:lang w:bidi="pl-PL"/>
        </w:rPr>
        <w:t>ach</w:t>
      </w:r>
      <w:r w:rsidRPr="007D6960">
        <w:rPr>
          <w:rFonts w:ascii="Cambria" w:eastAsia="Batang" w:hAnsi="Cambria" w:cs="Arial"/>
          <w:sz w:val="20"/>
          <w:szCs w:val="20"/>
          <w:lang w:bidi="pl-PL"/>
        </w:rPr>
        <w:t>.</w:t>
      </w:r>
    </w:p>
    <w:p w14:paraId="19717724" w14:textId="77777777" w:rsidR="001239A0" w:rsidRPr="007D6960" w:rsidRDefault="001239A0" w:rsidP="00385551">
      <w:pPr>
        <w:numPr>
          <w:ilvl w:val="0"/>
          <w:numId w:val="14"/>
        </w:numPr>
        <w:spacing w:line="276" w:lineRule="auto"/>
        <w:ind w:left="426" w:hanging="426"/>
        <w:jc w:val="both"/>
        <w:rPr>
          <w:rFonts w:ascii="Cambria" w:eastAsia="Batang" w:hAnsi="Cambria" w:cs="Arial"/>
          <w:sz w:val="20"/>
          <w:szCs w:val="20"/>
          <w:lang w:bidi="pl-PL"/>
        </w:rPr>
      </w:pPr>
      <w:r w:rsidRPr="007D6960">
        <w:rPr>
          <w:rFonts w:ascii="Cambria" w:eastAsia="Batang" w:hAnsi="Cambria" w:cs="Arial"/>
          <w:sz w:val="20"/>
          <w:szCs w:val="20"/>
          <w:lang w:bidi="pl-PL"/>
        </w:rPr>
        <w:t xml:space="preserve">W sytuacji, gdy Zamawiający nie będzie mógł dokonać wyboru najkorzystniejszej oferty ze względu na to, że zostały złożone oferty o takiej samej </w:t>
      </w:r>
      <w:r w:rsidR="003161B8" w:rsidRPr="007D6960">
        <w:rPr>
          <w:rFonts w:ascii="Cambria" w:eastAsia="Batang" w:hAnsi="Cambria" w:cs="Arial"/>
          <w:sz w:val="20"/>
          <w:szCs w:val="20"/>
          <w:lang w:bidi="pl-PL"/>
        </w:rPr>
        <w:t>ilości przyznanych punktów</w:t>
      </w:r>
      <w:r w:rsidRPr="007D6960">
        <w:rPr>
          <w:rFonts w:ascii="Cambria" w:eastAsia="Batang" w:hAnsi="Cambria" w:cs="Arial"/>
          <w:sz w:val="20"/>
          <w:szCs w:val="20"/>
          <w:lang w:bidi="pl-PL"/>
        </w:rPr>
        <w:t>,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30F46277" w14:textId="77777777" w:rsidR="001239A0" w:rsidRPr="007D6960" w:rsidRDefault="001239A0" w:rsidP="00385551">
      <w:pPr>
        <w:numPr>
          <w:ilvl w:val="0"/>
          <w:numId w:val="14"/>
        </w:numPr>
        <w:spacing w:line="276" w:lineRule="auto"/>
        <w:ind w:left="426" w:hanging="426"/>
        <w:jc w:val="both"/>
        <w:rPr>
          <w:rFonts w:ascii="Cambria" w:eastAsia="Batang" w:hAnsi="Cambria" w:cs="Arial"/>
          <w:sz w:val="20"/>
          <w:szCs w:val="20"/>
          <w:lang w:bidi="pl-PL"/>
        </w:rPr>
      </w:pPr>
      <w:r w:rsidRPr="007D6960">
        <w:rPr>
          <w:rFonts w:ascii="Cambria" w:eastAsia="Batang" w:hAnsi="Cambria" w:cs="Arial"/>
          <w:sz w:val="20"/>
          <w:szCs w:val="20"/>
          <w:lang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2A724686" w14:textId="77777777" w:rsidR="001239A0" w:rsidRPr="007D6960" w:rsidRDefault="001239A0" w:rsidP="00385551">
      <w:pPr>
        <w:numPr>
          <w:ilvl w:val="0"/>
          <w:numId w:val="14"/>
        </w:numPr>
        <w:spacing w:line="276" w:lineRule="auto"/>
        <w:ind w:left="426" w:hanging="426"/>
        <w:jc w:val="both"/>
        <w:rPr>
          <w:rFonts w:ascii="Cambria" w:eastAsia="Batang" w:hAnsi="Cambria" w:cs="Arial"/>
          <w:sz w:val="20"/>
          <w:szCs w:val="20"/>
          <w:lang w:bidi="pl-PL"/>
        </w:rPr>
      </w:pPr>
      <w:r w:rsidRPr="007D6960">
        <w:rPr>
          <w:rFonts w:ascii="Cambria" w:eastAsia="Batang" w:hAnsi="Cambria" w:cs="Arial"/>
          <w:sz w:val="20"/>
          <w:szCs w:val="20"/>
          <w:lang w:bidi="pl-PL"/>
        </w:rPr>
        <w:t xml:space="preserve">Zamawiający </w:t>
      </w:r>
      <w:r w:rsidR="00CB65C2">
        <w:rPr>
          <w:rFonts w:ascii="Cambria" w:eastAsia="Batang" w:hAnsi="Cambria" w:cs="Arial"/>
          <w:sz w:val="20"/>
          <w:szCs w:val="20"/>
          <w:lang w:bidi="pl-PL"/>
        </w:rPr>
        <w:t>wybiera najkorzystniejszą ofertę</w:t>
      </w:r>
      <w:r w:rsidRPr="007D6960">
        <w:rPr>
          <w:rFonts w:ascii="Cambria" w:eastAsia="Batang" w:hAnsi="Cambria" w:cs="Arial"/>
          <w:sz w:val="20"/>
          <w:szCs w:val="20"/>
          <w:lang w:bidi="pl-PL"/>
        </w:rPr>
        <w:t xml:space="preserve"> w terminie związania ofertą określonym w SWZ.</w:t>
      </w:r>
    </w:p>
    <w:p w14:paraId="7D084D9B" w14:textId="77777777" w:rsidR="001239A0" w:rsidRPr="007D6960" w:rsidRDefault="001239A0" w:rsidP="00385551">
      <w:pPr>
        <w:numPr>
          <w:ilvl w:val="0"/>
          <w:numId w:val="14"/>
        </w:numPr>
        <w:spacing w:line="276" w:lineRule="auto"/>
        <w:ind w:left="426" w:hanging="426"/>
        <w:jc w:val="both"/>
        <w:rPr>
          <w:rFonts w:ascii="Cambria" w:eastAsia="Batang" w:hAnsi="Cambria" w:cs="Arial"/>
          <w:sz w:val="20"/>
          <w:szCs w:val="20"/>
          <w:lang w:bidi="pl-PL"/>
        </w:rPr>
      </w:pPr>
      <w:r w:rsidRPr="007D6960">
        <w:rPr>
          <w:rFonts w:ascii="Cambria" w:eastAsia="Batang" w:hAnsi="Cambria" w:cs="Arial"/>
          <w:sz w:val="20"/>
          <w:szCs w:val="20"/>
          <w:lang w:bidi="pl-PL"/>
        </w:rPr>
        <w:t>Jeżeli termin związania ofertą upłynie przed wyborem najkorzystniejszej oferty, Zamawiający wezwie Wykonawc</w:t>
      </w:r>
      <w:r w:rsidR="00B72BCC">
        <w:rPr>
          <w:rFonts w:ascii="Cambria" w:eastAsia="Batang" w:hAnsi="Cambria" w:cs="Arial"/>
          <w:sz w:val="20"/>
          <w:szCs w:val="20"/>
          <w:lang w:bidi="pl-PL"/>
        </w:rPr>
        <w:t>ę</w:t>
      </w:r>
      <w:r w:rsidR="00A66D68">
        <w:rPr>
          <w:rFonts w:ascii="Cambria" w:eastAsia="Batang" w:hAnsi="Cambria" w:cs="Arial"/>
          <w:sz w:val="20"/>
          <w:szCs w:val="20"/>
          <w:lang w:bidi="pl-PL"/>
        </w:rPr>
        <w:fldChar w:fldCharType="begin"/>
      </w:r>
      <w:r w:rsidR="00B72BCC">
        <w:rPr>
          <w:rFonts w:ascii="Cambria" w:eastAsia="Batang" w:hAnsi="Cambria" w:cs="Arial"/>
          <w:sz w:val="20"/>
          <w:szCs w:val="20"/>
          <w:lang w:bidi="pl-PL"/>
        </w:rPr>
        <w:instrText xml:space="preserve"> LISTNUM </w:instrText>
      </w:r>
      <w:r w:rsidR="00A66D68">
        <w:rPr>
          <w:rFonts w:ascii="Cambria" w:eastAsia="Batang" w:hAnsi="Cambria" w:cs="Arial"/>
          <w:sz w:val="20"/>
          <w:szCs w:val="20"/>
          <w:lang w:bidi="pl-PL"/>
        </w:rPr>
        <w:fldChar w:fldCharType="end"/>
      </w:r>
      <w:r w:rsidRPr="007D6960">
        <w:rPr>
          <w:rFonts w:ascii="Cambria" w:eastAsia="Batang" w:hAnsi="Cambria" w:cs="Arial"/>
          <w:sz w:val="20"/>
          <w:szCs w:val="20"/>
          <w:lang w:bidi="pl-PL"/>
        </w:rPr>
        <w:t>, którego oferta otrzymała najwyższą ocen</w:t>
      </w:r>
      <w:r w:rsidR="00B72BCC">
        <w:rPr>
          <w:rFonts w:ascii="Cambria" w:eastAsia="Batang" w:hAnsi="Cambria" w:cs="Arial"/>
          <w:sz w:val="20"/>
          <w:szCs w:val="20"/>
          <w:lang w:bidi="pl-PL"/>
        </w:rPr>
        <w:t>ę</w:t>
      </w:r>
      <w:r w:rsidRPr="007D6960">
        <w:rPr>
          <w:rFonts w:ascii="Cambria" w:eastAsia="Batang" w:hAnsi="Cambria" w:cs="Arial"/>
          <w:sz w:val="20"/>
          <w:szCs w:val="20"/>
          <w:lang w:bidi="pl-PL"/>
        </w:rPr>
        <w:t>, do wyrażenia, w wyznaczonym przez Zamawiającego terminie, pisemnej zgody na wybór jego oferty.</w:t>
      </w:r>
    </w:p>
    <w:p w14:paraId="276C4C6B" w14:textId="054D398F" w:rsidR="009C501D" w:rsidRPr="009B5EDC" w:rsidRDefault="001239A0" w:rsidP="009C501D">
      <w:pPr>
        <w:numPr>
          <w:ilvl w:val="0"/>
          <w:numId w:val="14"/>
        </w:numPr>
        <w:spacing w:line="276" w:lineRule="auto"/>
        <w:ind w:left="426" w:hanging="426"/>
        <w:jc w:val="both"/>
        <w:rPr>
          <w:rFonts w:ascii="Cambria" w:eastAsia="Batang" w:hAnsi="Cambria" w:cs="Arial"/>
          <w:sz w:val="20"/>
          <w:szCs w:val="20"/>
          <w:lang w:bidi="pl-PL"/>
        </w:rPr>
      </w:pPr>
      <w:r w:rsidRPr="007D6960">
        <w:rPr>
          <w:rFonts w:ascii="Cambria" w:eastAsia="Batang" w:hAnsi="Cambria" w:cs="Arial"/>
          <w:sz w:val="20"/>
          <w:szCs w:val="20"/>
          <w:lang w:bidi="pl-PL"/>
        </w:rPr>
        <w:lastRenderedPageBreak/>
        <w:t xml:space="preserve"> W przypadku braku zgody, o której mowa w ust. </w:t>
      </w:r>
      <w:r w:rsidR="003161B8" w:rsidRPr="007D6960">
        <w:rPr>
          <w:rFonts w:ascii="Cambria" w:eastAsia="Batang" w:hAnsi="Cambria" w:cs="Arial"/>
          <w:sz w:val="20"/>
          <w:szCs w:val="20"/>
          <w:lang w:bidi="pl-PL"/>
        </w:rPr>
        <w:t>7</w:t>
      </w:r>
      <w:r w:rsidRPr="007D6960">
        <w:rPr>
          <w:rFonts w:ascii="Cambria" w:eastAsia="Batang" w:hAnsi="Cambria" w:cs="Arial"/>
          <w:sz w:val="20"/>
          <w:szCs w:val="20"/>
          <w:lang w:bidi="pl-PL"/>
        </w:rPr>
        <w:t>, oferta podlega odrz</w:t>
      </w:r>
      <w:r w:rsidR="00ED12B7">
        <w:rPr>
          <w:rFonts w:ascii="Cambria" w:eastAsia="Batang" w:hAnsi="Cambria" w:cs="Arial"/>
          <w:sz w:val="20"/>
          <w:szCs w:val="20"/>
          <w:lang w:bidi="pl-PL"/>
        </w:rPr>
        <w:t>uceniu, a Zamawiający zwraca się</w:t>
      </w:r>
      <w:r w:rsidRPr="007D6960">
        <w:rPr>
          <w:rFonts w:ascii="Cambria" w:eastAsia="Batang" w:hAnsi="Cambria" w:cs="Arial"/>
          <w:sz w:val="20"/>
          <w:szCs w:val="20"/>
          <w:lang w:bidi="pl-PL"/>
        </w:rPr>
        <w:t xml:space="preserve"> o wyrażenie takiej zgody do kolejnego Wykonawcy, którego oferta została najwyżej oceniona, chyba</w:t>
      </w:r>
      <w:r w:rsidR="00B72BCC">
        <w:rPr>
          <w:rFonts w:ascii="Cambria" w:eastAsia="Batang" w:hAnsi="Cambria" w:cs="Arial"/>
          <w:sz w:val="20"/>
          <w:szCs w:val="20"/>
          <w:lang w:bidi="pl-PL"/>
        </w:rPr>
        <w:t>,</w:t>
      </w:r>
      <w:r w:rsidR="00546BB3">
        <w:rPr>
          <w:rFonts w:ascii="Cambria" w:eastAsia="Batang" w:hAnsi="Cambria" w:cs="Arial"/>
          <w:sz w:val="20"/>
          <w:szCs w:val="20"/>
          <w:lang w:bidi="pl-PL"/>
        </w:rPr>
        <w:t xml:space="preserve"> </w:t>
      </w:r>
      <w:r w:rsidR="00B72BCC">
        <w:rPr>
          <w:rFonts w:ascii="Cambria" w:eastAsia="Batang" w:hAnsi="Cambria" w:cs="Arial"/>
          <w:sz w:val="20"/>
          <w:szCs w:val="20"/>
          <w:lang w:bidi="pl-PL"/>
        </w:rPr>
        <w:t>ż</w:t>
      </w:r>
      <w:r w:rsidRPr="007D6960">
        <w:rPr>
          <w:rFonts w:ascii="Cambria" w:eastAsia="Batang" w:hAnsi="Cambria" w:cs="Arial"/>
          <w:sz w:val="20"/>
          <w:szCs w:val="20"/>
          <w:lang w:bidi="pl-PL"/>
        </w:rPr>
        <w:t>e zachodzą przesłanki do unieważnienia postępowania.</w:t>
      </w:r>
    </w:p>
    <w:p w14:paraId="59A3A5CE" w14:textId="77777777" w:rsidR="009C501D" w:rsidRPr="00D84FC2" w:rsidRDefault="009C501D" w:rsidP="009C501D">
      <w:pPr>
        <w:spacing w:line="276" w:lineRule="auto"/>
        <w:jc w:val="both"/>
        <w:rPr>
          <w:rFonts w:ascii="Cambria" w:eastAsia="Batang" w:hAnsi="Cambria" w:cs="Arial"/>
          <w:sz w:val="20"/>
          <w:szCs w:val="20"/>
          <w:lang w:bidi="pl-PL"/>
        </w:rPr>
      </w:pPr>
    </w:p>
    <w:p w14:paraId="15321223" w14:textId="77777777" w:rsidR="006575FB" w:rsidRPr="00CB65C2" w:rsidRDefault="00B72BCC" w:rsidP="00385551">
      <w:pPr>
        <w:numPr>
          <w:ilvl w:val="0"/>
          <w:numId w:val="14"/>
        </w:numPr>
        <w:spacing w:line="276" w:lineRule="auto"/>
        <w:ind w:left="426" w:hanging="426"/>
        <w:jc w:val="both"/>
        <w:rPr>
          <w:rFonts w:ascii="Cambria" w:hAnsi="Cambria"/>
          <w:sz w:val="20"/>
          <w:szCs w:val="20"/>
        </w:rPr>
      </w:pPr>
      <w:r>
        <w:rPr>
          <w:rFonts w:ascii="Cambria" w:hAnsi="Cambria"/>
          <w:sz w:val="20"/>
          <w:szCs w:val="20"/>
        </w:rPr>
        <w:t>Kryteria i ich opis:</w:t>
      </w:r>
    </w:p>
    <w:tbl>
      <w:tblPr>
        <w:tblW w:w="0" w:type="auto"/>
        <w:tblInd w:w="354" w:type="dxa"/>
        <w:tblLayout w:type="fixed"/>
        <w:tblCellMar>
          <w:left w:w="70" w:type="dxa"/>
          <w:right w:w="70" w:type="dxa"/>
        </w:tblCellMar>
        <w:tblLook w:val="0000" w:firstRow="0" w:lastRow="0" w:firstColumn="0" w:lastColumn="0" w:noHBand="0" w:noVBand="0"/>
      </w:tblPr>
      <w:tblGrid>
        <w:gridCol w:w="1134"/>
        <w:gridCol w:w="5386"/>
        <w:gridCol w:w="1891"/>
      </w:tblGrid>
      <w:tr w:rsidR="00591AAD" w:rsidRPr="00994AA6" w14:paraId="136899DE" w14:textId="77777777" w:rsidTr="00591AAD">
        <w:trPr>
          <w:cantSplit/>
          <w:trHeight w:val="187"/>
        </w:trPr>
        <w:tc>
          <w:tcPr>
            <w:tcW w:w="1134" w:type="dxa"/>
            <w:tcBorders>
              <w:top w:val="double" w:sz="1" w:space="0" w:color="000000"/>
              <w:left w:val="double" w:sz="1" w:space="0" w:color="000000"/>
              <w:bottom w:val="double" w:sz="1" w:space="0" w:color="000000"/>
            </w:tcBorders>
            <w:shd w:val="clear" w:color="auto" w:fill="auto"/>
            <w:vAlign w:val="center"/>
          </w:tcPr>
          <w:p w14:paraId="3CEE79B8" w14:textId="77777777" w:rsidR="00591AAD" w:rsidRPr="00994AA6" w:rsidRDefault="00591AAD" w:rsidP="0065130F">
            <w:pPr>
              <w:spacing w:before="240" w:after="240" w:line="276" w:lineRule="auto"/>
              <w:jc w:val="center"/>
              <w:rPr>
                <w:rFonts w:ascii="Cambria" w:hAnsi="Cambria" w:cs="Cambria"/>
                <w:b/>
                <w:sz w:val="20"/>
                <w:szCs w:val="20"/>
              </w:rPr>
            </w:pPr>
            <w:r w:rsidRPr="00994AA6">
              <w:rPr>
                <w:rFonts w:ascii="Cambria" w:hAnsi="Cambria" w:cs="Cambria"/>
                <w:b/>
                <w:sz w:val="20"/>
                <w:szCs w:val="20"/>
              </w:rPr>
              <w:t>Nr kryt.</w:t>
            </w:r>
          </w:p>
        </w:tc>
        <w:tc>
          <w:tcPr>
            <w:tcW w:w="5386" w:type="dxa"/>
            <w:tcBorders>
              <w:top w:val="double" w:sz="1" w:space="0" w:color="000000"/>
              <w:left w:val="double" w:sz="1" w:space="0" w:color="000000"/>
              <w:bottom w:val="double" w:sz="1" w:space="0" w:color="000000"/>
            </w:tcBorders>
            <w:shd w:val="clear" w:color="auto" w:fill="auto"/>
            <w:vAlign w:val="center"/>
          </w:tcPr>
          <w:p w14:paraId="23C059BE" w14:textId="77777777" w:rsidR="00591AAD" w:rsidRPr="00994AA6" w:rsidRDefault="00591AAD" w:rsidP="0065130F">
            <w:pPr>
              <w:spacing w:before="240" w:after="240" w:line="276" w:lineRule="auto"/>
              <w:jc w:val="center"/>
              <w:rPr>
                <w:rFonts w:ascii="Cambria" w:hAnsi="Cambria" w:cs="Cambria"/>
                <w:b/>
                <w:sz w:val="20"/>
                <w:szCs w:val="20"/>
              </w:rPr>
            </w:pPr>
            <w:r w:rsidRPr="00994AA6">
              <w:rPr>
                <w:rFonts w:ascii="Cambria" w:hAnsi="Cambria" w:cs="Cambria"/>
                <w:b/>
                <w:sz w:val="20"/>
                <w:szCs w:val="20"/>
              </w:rPr>
              <w:t>Opis kryteriów oceny</w:t>
            </w:r>
          </w:p>
        </w:tc>
        <w:tc>
          <w:tcPr>
            <w:tcW w:w="1891" w:type="dxa"/>
            <w:tcBorders>
              <w:top w:val="double" w:sz="1" w:space="0" w:color="000000"/>
              <w:left w:val="double" w:sz="1" w:space="0" w:color="000000"/>
              <w:bottom w:val="double" w:sz="1" w:space="0" w:color="000000"/>
              <w:right w:val="double" w:sz="1" w:space="0" w:color="000000"/>
            </w:tcBorders>
            <w:shd w:val="clear" w:color="auto" w:fill="auto"/>
            <w:vAlign w:val="center"/>
          </w:tcPr>
          <w:p w14:paraId="253F95F5" w14:textId="77777777" w:rsidR="00591AAD" w:rsidRPr="00994AA6" w:rsidRDefault="00591AAD" w:rsidP="0065130F">
            <w:pPr>
              <w:spacing w:before="240" w:after="240" w:line="276" w:lineRule="auto"/>
              <w:jc w:val="center"/>
              <w:rPr>
                <w:sz w:val="20"/>
                <w:szCs w:val="20"/>
              </w:rPr>
            </w:pPr>
            <w:r w:rsidRPr="00994AA6">
              <w:rPr>
                <w:rFonts w:ascii="Cambria" w:hAnsi="Cambria" w:cs="Cambria"/>
                <w:b/>
                <w:sz w:val="20"/>
                <w:szCs w:val="20"/>
              </w:rPr>
              <w:t>Znaczenie</w:t>
            </w:r>
          </w:p>
        </w:tc>
      </w:tr>
      <w:tr w:rsidR="00591AAD" w:rsidRPr="00994AA6" w14:paraId="364E31F7" w14:textId="77777777" w:rsidTr="00591AAD">
        <w:trPr>
          <w:cantSplit/>
          <w:trHeight w:val="500"/>
        </w:trPr>
        <w:tc>
          <w:tcPr>
            <w:tcW w:w="1134" w:type="dxa"/>
            <w:tcBorders>
              <w:top w:val="double" w:sz="1" w:space="0" w:color="000000"/>
              <w:left w:val="double" w:sz="1" w:space="0" w:color="000000"/>
              <w:bottom w:val="double" w:sz="1" w:space="0" w:color="000000"/>
            </w:tcBorders>
            <w:shd w:val="clear" w:color="auto" w:fill="auto"/>
            <w:vAlign w:val="center"/>
          </w:tcPr>
          <w:p w14:paraId="2EE3A687" w14:textId="77777777" w:rsidR="00591AAD" w:rsidRPr="00994AA6" w:rsidRDefault="00591AAD" w:rsidP="0065130F">
            <w:pPr>
              <w:spacing w:line="276" w:lineRule="auto"/>
              <w:jc w:val="center"/>
              <w:rPr>
                <w:rFonts w:ascii="Cambria" w:hAnsi="Cambria" w:cs="Cambria"/>
                <w:b/>
                <w:bCs/>
                <w:sz w:val="20"/>
                <w:szCs w:val="20"/>
              </w:rPr>
            </w:pPr>
            <w:r w:rsidRPr="00994AA6">
              <w:rPr>
                <w:rFonts w:ascii="Cambria" w:hAnsi="Cambria" w:cs="Cambria"/>
                <w:b/>
                <w:bCs/>
                <w:sz w:val="20"/>
                <w:szCs w:val="20"/>
              </w:rPr>
              <w:t>1</w:t>
            </w:r>
          </w:p>
        </w:tc>
        <w:tc>
          <w:tcPr>
            <w:tcW w:w="5386" w:type="dxa"/>
            <w:tcBorders>
              <w:top w:val="double" w:sz="1" w:space="0" w:color="000000"/>
              <w:left w:val="double" w:sz="1" w:space="0" w:color="000000"/>
              <w:bottom w:val="double" w:sz="1" w:space="0" w:color="000000"/>
            </w:tcBorders>
            <w:shd w:val="clear" w:color="auto" w:fill="auto"/>
            <w:vAlign w:val="center"/>
          </w:tcPr>
          <w:p w14:paraId="6E784A74" w14:textId="77777777" w:rsidR="00591AAD" w:rsidRPr="00994AA6" w:rsidRDefault="00591AAD" w:rsidP="00EF49C5">
            <w:pPr>
              <w:spacing w:line="276" w:lineRule="auto"/>
              <w:rPr>
                <w:rFonts w:ascii="Cambria" w:hAnsi="Cambria" w:cs="Cambria"/>
                <w:b/>
                <w:bCs/>
                <w:sz w:val="20"/>
                <w:szCs w:val="20"/>
              </w:rPr>
            </w:pPr>
            <w:r w:rsidRPr="00994AA6">
              <w:rPr>
                <w:rFonts w:ascii="Cambria" w:hAnsi="Cambria" w:cs="Cambria"/>
                <w:b/>
                <w:bCs/>
                <w:sz w:val="20"/>
                <w:szCs w:val="20"/>
              </w:rPr>
              <w:t>Cena brutto</w:t>
            </w:r>
          </w:p>
        </w:tc>
        <w:tc>
          <w:tcPr>
            <w:tcW w:w="1891" w:type="dxa"/>
            <w:tcBorders>
              <w:top w:val="double" w:sz="1" w:space="0" w:color="000000"/>
              <w:left w:val="double" w:sz="1" w:space="0" w:color="000000"/>
              <w:bottom w:val="double" w:sz="1" w:space="0" w:color="000000"/>
              <w:right w:val="double" w:sz="1" w:space="0" w:color="000000"/>
            </w:tcBorders>
            <w:shd w:val="clear" w:color="auto" w:fill="auto"/>
            <w:vAlign w:val="center"/>
          </w:tcPr>
          <w:p w14:paraId="17CD33F0" w14:textId="77777777" w:rsidR="00591AAD" w:rsidRPr="00994AA6" w:rsidRDefault="00A815EF" w:rsidP="0065130F">
            <w:pPr>
              <w:spacing w:line="276" w:lineRule="auto"/>
              <w:jc w:val="center"/>
              <w:rPr>
                <w:sz w:val="20"/>
                <w:szCs w:val="20"/>
              </w:rPr>
            </w:pPr>
            <w:r>
              <w:rPr>
                <w:rFonts w:ascii="Cambria" w:hAnsi="Cambria" w:cs="Cambria"/>
                <w:b/>
                <w:bCs/>
                <w:sz w:val="20"/>
                <w:szCs w:val="20"/>
              </w:rPr>
              <w:t>60% = 6</w:t>
            </w:r>
            <w:r w:rsidR="00591AAD" w:rsidRPr="00994AA6">
              <w:rPr>
                <w:rFonts w:ascii="Cambria" w:hAnsi="Cambria" w:cs="Cambria"/>
                <w:b/>
                <w:bCs/>
                <w:sz w:val="20"/>
                <w:szCs w:val="20"/>
              </w:rPr>
              <w:t>0 pkt</w:t>
            </w:r>
          </w:p>
        </w:tc>
      </w:tr>
      <w:tr w:rsidR="00591AAD" w:rsidRPr="00994AA6" w14:paraId="00EC7DD6" w14:textId="77777777" w:rsidTr="00591AAD">
        <w:trPr>
          <w:cantSplit/>
          <w:trHeight w:val="500"/>
        </w:trPr>
        <w:tc>
          <w:tcPr>
            <w:tcW w:w="1134" w:type="dxa"/>
            <w:tcBorders>
              <w:top w:val="double" w:sz="1" w:space="0" w:color="000000"/>
              <w:left w:val="double" w:sz="1" w:space="0" w:color="000000"/>
              <w:bottom w:val="double" w:sz="1" w:space="0" w:color="000000"/>
            </w:tcBorders>
            <w:shd w:val="clear" w:color="auto" w:fill="auto"/>
            <w:vAlign w:val="center"/>
          </w:tcPr>
          <w:p w14:paraId="70DF97E9" w14:textId="77777777" w:rsidR="00591AAD" w:rsidRPr="00994AA6" w:rsidRDefault="00591AAD" w:rsidP="0065130F">
            <w:pPr>
              <w:spacing w:line="276" w:lineRule="auto"/>
              <w:jc w:val="center"/>
              <w:rPr>
                <w:rFonts w:ascii="Cambria" w:hAnsi="Cambria" w:cs="Cambria"/>
                <w:b/>
                <w:bCs/>
                <w:sz w:val="20"/>
                <w:szCs w:val="20"/>
              </w:rPr>
            </w:pPr>
            <w:r w:rsidRPr="00994AA6">
              <w:rPr>
                <w:rFonts w:ascii="Cambria" w:hAnsi="Cambria" w:cs="Cambria"/>
                <w:b/>
                <w:bCs/>
                <w:sz w:val="20"/>
                <w:szCs w:val="20"/>
              </w:rPr>
              <w:t>2</w:t>
            </w:r>
          </w:p>
        </w:tc>
        <w:tc>
          <w:tcPr>
            <w:tcW w:w="5386" w:type="dxa"/>
            <w:tcBorders>
              <w:top w:val="double" w:sz="1" w:space="0" w:color="000000"/>
              <w:left w:val="double" w:sz="1" w:space="0" w:color="000000"/>
              <w:bottom w:val="double" w:sz="1" w:space="0" w:color="000000"/>
            </w:tcBorders>
            <w:shd w:val="clear" w:color="auto" w:fill="auto"/>
            <w:vAlign w:val="center"/>
          </w:tcPr>
          <w:p w14:paraId="4CD3B4EA" w14:textId="77777777" w:rsidR="00591AAD" w:rsidRPr="0019241E" w:rsidRDefault="0019241E" w:rsidP="0065130F">
            <w:pPr>
              <w:spacing w:line="276" w:lineRule="auto"/>
              <w:rPr>
                <w:rFonts w:ascii="Cambria" w:hAnsi="Cambria" w:cs="Cambria"/>
                <w:b/>
                <w:bCs/>
                <w:sz w:val="20"/>
                <w:szCs w:val="20"/>
              </w:rPr>
            </w:pPr>
            <w:r w:rsidRPr="0019241E">
              <w:rPr>
                <w:rFonts w:ascii="Cambria" w:hAnsi="Cambria"/>
                <w:b/>
                <w:sz w:val="20"/>
                <w:szCs w:val="20"/>
              </w:rPr>
              <w:t>Doświadczenie zawodowe osób skierowanych do realizacji zamówienia</w:t>
            </w:r>
          </w:p>
        </w:tc>
        <w:tc>
          <w:tcPr>
            <w:tcW w:w="1891" w:type="dxa"/>
            <w:tcBorders>
              <w:top w:val="double" w:sz="1" w:space="0" w:color="000000"/>
              <w:left w:val="double" w:sz="1" w:space="0" w:color="000000"/>
              <w:bottom w:val="double" w:sz="1" w:space="0" w:color="000000"/>
              <w:right w:val="double" w:sz="1" w:space="0" w:color="000000"/>
            </w:tcBorders>
            <w:shd w:val="clear" w:color="auto" w:fill="auto"/>
            <w:vAlign w:val="center"/>
          </w:tcPr>
          <w:p w14:paraId="70D044CE" w14:textId="77777777" w:rsidR="00591AAD" w:rsidRPr="00994AA6" w:rsidRDefault="00E20883" w:rsidP="0065130F">
            <w:pPr>
              <w:spacing w:line="276" w:lineRule="auto"/>
              <w:jc w:val="center"/>
              <w:rPr>
                <w:sz w:val="20"/>
                <w:szCs w:val="20"/>
              </w:rPr>
            </w:pPr>
            <w:r>
              <w:rPr>
                <w:rFonts w:ascii="Cambria" w:hAnsi="Cambria" w:cs="Cambria"/>
                <w:b/>
                <w:bCs/>
                <w:sz w:val="20"/>
                <w:szCs w:val="20"/>
              </w:rPr>
              <w:t>4</w:t>
            </w:r>
            <w:r w:rsidR="00CC6659">
              <w:rPr>
                <w:rFonts w:ascii="Cambria" w:hAnsi="Cambria" w:cs="Cambria"/>
                <w:b/>
                <w:bCs/>
                <w:sz w:val="20"/>
                <w:szCs w:val="20"/>
              </w:rPr>
              <w:t xml:space="preserve">0% = </w:t>
            </w:r>
            <w:r>
              <w:rPr>
                <w:rFonts w:ascii="Cambria" w:hAnsi="Cambria" w:cs="Cambria"/>
                <w:b/>
                <w:bCs/>
                <w:sz w:val="20"/>
                <w:szCs w:val="20"/>
              </w:rPr>
              <w:t>4</w:t>
            </w:r>
            <w:r w:rsidR="00591AAD" w:rsidRPr="00994AA6">
              <w:rPr>
                <w:rFonts w:ascii="Cambria" w:hAnsi="Cambria" w:cs="Cambria"/>
                <w:b/>
                <w:bCs/>
                <w:sz w:val="20"/>
                <w:szCs w:val="20"/>
              </w:rPr>
              <w:t>0 pkt</w:t>
            </w:r>
          </w:p>
        </w:tc>
      </w:tr>
    </w:tbl>
    <w:p w14:paraId="0BA43CE8" w14:textId="77777777" w:rsidR="006575FB" w:rsidRPr="00867B4C" w:rsidRDefault="006575FB" w:rsidP="009462A0">
      <w:pPr>
        <w:pStyle w:val="Tekstpodstawowy"/>
        <w:spacing w:before="120" w:after="120" w:line="276" w:lineRule="auto"/>
        <w:jc w:val="both"/>
        <w:rPr>
          <w:rFonts w:ascii="Cambria" w:hAnsi="Cambria" w:cs="Arial"/>
          <w:smallCaps w:val="0"/>
          <w:sz w:val="20"/>
          <w:szCs w:val="20"/>
        </w:rPr>
      </w:pPr>
    </w:p>
    <w:tbl>
      <w:tblPr>
        <w:tblW w:w="0" w:type="auto"/>
        <w:tblInd w:w="354" w:type="dxa"/>
        <w:tblLayout w:type="fixed"/>
        <w:tblCellMar>
          <w:left w:w="70" w:type="dxa"/>
          <w:right w:w="70" w:type="dxa"/>
        </w:tblCellMar>
        <w:tblLook w:val="0000" w:firstRow="0" w:lastRow="0" w:firstColumn="0" w:lastColumn="0" w:noHBand="0" w:noVBand="0"/>
      </w:tblPr>
      <w:tblGrid>
        <w:gridCol w:w="425"/>
        <w:gridCol w:w="4536"/>
        <w:gridCol w:w="1701"/>
        <w:gridCol w:w="1746"/>
      </w:tblGrid>
      <w:tr w:rsidR="00591AAD" w:rsidRPr="00994AA6" w14:paraId="78A80D4E" w14:textId="77777777" w:rsidTr="00591AAD">
        <w:tc>
          <w:tcPr>
            <w:tcW w:w="425" w:type="dxa"/>
            <w:tcBorders>
              <w:top w:val="single" w:sz="4" w:space="0" w:color="000000"/>
              <w:left w:val="single" w:sz="4" w:space="0" w:color="000000"/>
              <w:bottom w:val="single" w:sz="4" w:space="0" w:color="000000"/>
            </w:tcBorders>
            <w:shd w:val="clear" w:color="auto" w:fill="E6E6E6"/>
          </w:tcPr>
          <w:p w14:paraId="36C152AB" w14:textId="77777777" w:rsidR="00591AAD" w:rsidRPr="00994AA6" w:rsidRDefault="00591AAD" w:rsidP="0065130F">
            <w:pPr>
              <w:snapToGrid w:val="0"/>
              <w:spacing w:line="276" w:lineRule="auto"/>
              <w:jc w:val="center"/>
              <w:rPr>
                <w:rFonts w:ascii="Cambria" w:hAnsi="Cambria" w:cs="Cambria"/>
                <w:b/>
                <w:sz w:val="20"/>
                <w:szCs w:val="20"/>
              </w:rPr>
            </w:pPr>
          </w:p>
          <w:p w14:paraId="318D4CEA" w14:textId="77777777" w:rsidR="00591AAD" w:rsidRPr="00994AA6" w:rsidRDefault="00591AAD" w:rsidP="0065130F">
            <w:pPr>
              <w:spacing w:line="276" w:lineRule="auto"/>
              <w:jc w:val="center"/>
              <w:rPr>
                <w:rFonts w:ascii="Cambria" w:hAnsi="Cambria" w:cs="Cambria"/>
                <w:b/>
                <w:sz w:val="20"/>
                <w:szCs w:val="20"/>
              </w:rPr>
            </w:pPr>
            <w:r w:rsidRPr="00994AA6">
              <w:rPr>
                <w:rFonts w:ascii="Cambria" w:hAnsi="Cambria" w:cs="Cambria"/>
                <w:b/>
                <w:sz w:val="20"/>
                <w:szCs w:val="20"/>
              </w:rPr>
              <w:t>l.p.</w:t>
            </w:r>
          </w:p>
        </w:tc>
        <w:tc>
          <w:tcPr>
            <w:tcW w:w="4536" w:type="dxa"/>
            <w:tcBorders>
              <w:top w:val="single" w:sz="4" w:space="0" w:color="000000"/>
              <w:left w:val="single" w:sz="4" w:space="0" w:color="000000"/>
              <w:bottom w:val="single" w:sz="4" w:space="0" w:color="000000"/>
            </w:tcBorders>
            <w:shd w:val="clear" w:color="auto" w:fill="E6E6E6"/>
          </w:tcPr>
          <w:p w14:paraId="14CC86A0" w14:textId="77777777" w:rsidR="00591AAD" w:rsidRPr="00994AA6" w:rsidRDefault="00591AAD" w:rsidP="0065130F">
            <w:pPr>
              <w:snapToGrid w:val="0"/>
              <w:spacing w:line="276" w:lineRule="auto"/>
              <w:jc w:val="center"/>
              <w:rPr>
                <w:rFonts w:ascii="Cambria" w:hAnsi="Cambria" w:cs="Cambria"/>
                <w:b/>
                <w:sz w:val="20"/>
                <w:szCs w:val="20"/>
              </w:rPr>
            </w:pPr>
          </w:p>
          <w:p w14:paraId="055564E5" w14:textId="77777777" w:rsidR="00591AAD" w:rsidRPr="00994AA6" w:rsidRDefault="00591AAD" w:rsidP="0065130F">
            <w:pPr>
              <w:spacing w:line="276" w:lineRule="auto"/>
              <w:jc w:val="center"/>
              <w:rPr>
                <w:rFonts w:ascii="Cambria" w:hAnsi="Cambria" w:cs="Cambria"/>
                <w:b/>
                <w:sz w:val="20"/>
                <w:szCs w:val="20"/>
              </w:rPr>
            </w:pPr>
            <w:r w:rsidRPr="00994AA6">
              <w:rPr>
                <w:rFonts w:ascii="Cambria" w:hAnsi="Cambria" w:cs="Cambria"/>
                <w:b/>
                <w:sz w:val="20"/>
                <w:szCs w:val="20"/>
              </w:rPr>
              <w:t>Kryterium</w:t>
            </w:r>
          </w:p>
        </w:tc>
        <w:tc>
          <w:tcPr>
            <w:tcW w:w="1701" w:type="dxa"/>
            <w:tcBorders>
              <w:top w:val="single" w:sz="4" w:space="0" w:color="000000"/>
              <w:left w:val="single" w:sz="4" w:space="0" w:color="000000"/>
              <w:bottom w:val="single" w:sz="4" w:space="0" w:color="000000"/>
            </w:tcBorders>
            <w:shd w:val="clear" w:color="auto" w:fill="E6E6E6"/>
          </w:tcPr>
          <w:p w14:paraId="380C6495" w14:textId="77777777" w:rsidR="00591AAD" w:rsidRPr="00994AA6" w:rsidRDefault="00591AAD" w:rsidP="0065130F">
            <w:pPr>
              <w:spacing w:line="276" w:lineRule="auto"/>
              <w:jc w:val="center"/>
              <w:rPr>
                <w:rFonts w:ascii="Cambria" w:hAnsi="Cambria" w:cs="Cambria"/>
                <w:b/>
                <w:sz w:val="20"/>
                <w:szCs w:val="20"/>
              </w:rPr>
            </w:pPr>
            <w:r w:rsidRPr="00994AA6">
              <w:rPr>
                <w:rFonts w:ascii="Cambria" w:hAnsi="Cambria" w:cs="Cambria"/>
                <w:b/>
                <w:sz w:val="20"/>
                <w:szCs w:val="20"/>
              </w:rPr>
              <w:t>Znaczenie</w:t>
            </w:r>
          </w:p>
          <w:p w14:paraId="4E7B753B" w14:textId="77777777" w:rsidR="00591AAD" w:rsidRPr="00994AA6" w:rsidRDefault="00591AAD" w:rsidP="0065130F">
            <w:pPr>
              <w:spacing w:line="276" w:lineRule="auto"/>
              <w:jc w:val="center"/>
              <w:rPr>
                <w:rFonts w:ascii="Cambria" w:hAnsi="Cambria" w:cs="Cambria"/>
                <w:b/>
                <w:sz w:val="20"/>
                <w:szCs w:val="20"/>
              </w:rPr>
            </w:pPr>
            <w:r w:rsidRPr="00994AA6">
              <w:rPr>
                <w:rFonts w:ascii="Cambria" w:hAnsi="Cambria" w:cs="Cambria"/>
                <w:b/>
                <w:sz w:val="20"/>
                <w:szCs w:val="20"/>
              </w:rPr>
              <w:t>procentowe</w:t>
            </w:r>
          </w:p>
          <w:p w14:paraId="714D2EC0" w14:textId="77777777" w:rsidR="00591AAD" w:rsidRPr="00994AA6" w:rsidRDefault="00591AAD" w:rsidP="0065130F">
            <w:pPr>
              <w:spacing w:line="276" w:lineRule="auto"/>
              <w:jc w:val="center"/>
              <w:rPr>
                <w:rFonts w:ascii="Cambria" w:hAnsi="Cambria" w:cs="Cambria"/>
                <w:b/>
                <w:sz w:val="20"/>
                <w:szCs w:val="20"/>
              </w:rPr>
            </w:pPr>
            <w:r w:rsidRPr="00994AA6">
              <w:rPr>
                <w:rFonts w:ascii="Cambria" w:hAnsi="Cambria" w:cs="Cambria"/>
                <w:b/>
                <w:sz w:val="20"/>
                <w:szCs w:val="20"/>
              </w:rPr>
              <w:t>kryterium</w:t>
            </w:r>
          </w:p>
        </w:tc>
        <w:tc>
          <w:tcPr>
            <w:tcW w:w="1746" w:type="dxa"/>
            <w:tcBorders>
              <w:top w:val="single" w:sz="4" w:space="0" w:color="000000"/>
              <w:left w:val="single" w:sz="4" w:space="0" w:color="000000"/>
              <w:bottom w:val="single" w:sz="4" w:space="0" w:color="000000"/>
              <w:right w:val="single" w:sz="4" w:space="0" w:color="000000"/>
            </w:tcBorders>
            <w:shd w:val="clear" w:color="auto" w:fill="E6E6E6"/>
          </w:tcPr>
          <w:p w14:paraId="39075F2E" w14:textId="77777777" w:rsidR="00591AAD" w:rsidRPr="00994AA6" w:rsidRDefault="00591AAD" w:rsidP="0065130F">
            <w:pPr>
              <w:spacing w:line="276" w:lineRule="auto"/>
              <w:jc w:val="center"/>
              <w:rPr>
                <w:rFonts w:ascii="Cambria" w:hAnsi="Cambria" w:cs="Cambria"/>
                <w:b/>
                <w:sz w:val="20"/>
                <w:szCs w:val="20"/>
              </w:rPr>
            </w:pPr>
            <w:r w:rsidRPr="00994AA6">
              <w:rPr>
                <w:rFonts w:ascii="Cambria" w:hAnsi="Cambria" w:cs="Cambria"/>
                <w:b/>
                <w:sz w:val="20"/>
                <w:szCs w:val="20"/>
              </w:rPr>
              <w:t>Maksymalna ilość punktów jakie może otrzymać oferta</w:t>
            </w:r>
          </w:p>
          <w:p w14:paraId="6ADB430C" w14:textId="77777777" w:rsidR="00591AAD" w:rsidRPr="00994AA6" w:rsidRDefault="00591AAD" w:rsidP="0065130F">
            <w:pPr>
              <w:spacing w:line="276" w:lineRule="auto"/>
              <w:jc w:val="center"/>
              <w:rPr>
                <w:sz w:val="20"/>
                <w:szCs w:val="20"/>
              </w:rPr>
            </w:pPr>
            <w:r w:rsidRPr="00994AA6">
              <w:rPr>
                <w:rFonts w:ascii="Cambria" w:hAnsi="Cambria" w:cs="Cambria"/>
                <w:b/>
                <w:sz w:val="20"/>
                <w:szCs w:val="20"/>
              </w:rPr>
              <w:t>za dane kryterium</w:t>
            </w:r>
          </w:p>
        </w:tc>
      </w:tr>
      <w:tr w:rsidR="00591AAD" w:rsidRPr="00994AA6" w14:paraId="665DCCD2" w14:textId="77777777" w:rsidTr="00591AAD">
        <w:tc>
          <w:tcPr>
            <w:tcW w:w="425" w:type="dxa"/>
            <w:tcBorders>
              <w:top w:val="single" w:sz="4" w:space="0" w:color="000000"/>
              <w:left w:val="single" w:sz="4" w:space="0" w:color="000000"/>
              <w:bottom w:val="single" w:sz="4" w:space="0" w:color="000000"/>
            </w:tcBorders>
            <w:shd w:val="clear" w:color="auto" w:fill="auto"/>
            <w:vAlign w:val="center"/>
          </w:tcPr>
          <w:p w14:paraId="6213638B" w14:textId="77777777" w:rsidR="00591AAD" w:rsidRPr="00994AA6" w:rsidRDefault="00591AAD" w:rsidP="0065130F">
            <w:pPr>
              <w:spacing w:line="276" w:lineRule="auto"/>
              <w:ind w:left="72"/>
              <w:jc w:val="center"/>
              <w:rPr>
                <w:rFonts w:ascii="Cambria" w:hAnsi="Cambria" w:cs="Cambria"/>
                <w:b/>
                <w:sz w:val="20"/>
                <w:szCs w:val="20"/>
              </w:rPr>
            </w:pPr>
            <w:r w:rsidRPr="00994AA6">
              <w:rPr>
                <w:rFonts w:ascii="Cambria" w:hAnsi="Cambria" w:cs="Cambria"/>
                <w:b/>
                <w:sz w:val="20"/>
                <w:szCs w:val="20"/>
              </w:rPr>
              <w:t>1</w:t>
            </w:r>
          </w:p>
        </w:tc>
        <w:tc>
          <w:tcPr>
            <w:tcW w:w="4536" w:type="dxa"/>
            <w:tcBorders>
              <w:top w:val="single" w:sz="4" w:space="0" w:color="000000"/>
              <w:left w:val="single" w:sz="4" w:space="0" w:color="000000"/>
              <w:bottom w:val="single" w:sz="4" w:space="0" w:color="000000"/>
            </w:tcBorders>
            <w:shd w:val="clear" w:color="auto" w:fill="auto"/>
            <w:vAlign w:val="center"/>
          </w:tcPr>
          <w:p w14:paraId="1CDEAF3A" w14:textId="77777777" w:rsidR="00591AAD" w:rsidRPr="00994AA6" w:rsidRDefault="00591AAD" w:rsidP="009B5EDC">
            <w:pPr>
              <w:spacing w:before="60" w:after="60"/>
              <w:ind w:left="74"/>
              <w:rPr>
                <w:rFonts w:ascii="Cambria" w:hAnsi="Cambria" w:cs="Cambria"/>
                <w:sz w:val="20"/>
                <w:szCs w:val="20"/>
              </w:rPr>
            </w:pPr>
            <w:r w:rsidRPr="00994AA6">
              <w:rPr>
                <w:rFonts w:ascii="Cambria" w:hAnsi="Cambria" w:cs="Cambria"/>
                <w:b/>
                <w:sz w:val="20"/>
                <w:szCs w:val="20"/>
              </w:rPr>
              <w:t>Cena brutto</w:t>
            </w:r>
          </w:p>
          <w:p w14:paraId="25F514D8" w14:textId="77777777" w:rsidR="00591AAD" w:rsidRPr="00994AA6" w:rsidRDefault="00A815EF" w:rsidP="009B5EDC">
            <w:pPr>
              <w:spacing w:after="60"/>
              <w:ind w:left="74"/>
              <w:rPr>
                <w:rFonts w:ascii="Cambria" w:hAnsi="Cambria" w:cs="Cambria"/>
                <w:sz w:val="20"/>
                <w:szCs w:val="20"/>
              </w:rPr>
            </w:pPr>
            <w:r>
              <w:rPr>
                <w:rFonts w:ascii="Cambria" w:hAnsi="Cambria" w:cs="Cambria"/>
                <w:sz w:val="20"/>
                <w:szCs w:val="20"/>
              </w:rPr>
              <w:t xml:space="preserve">Liczba punktów = </w:t>
            </w:r>
            <w:proofErr w:type="spellStart"/>
            <w:r>
              <w:rPr>
                <w:rFonts w:ascii="Cambria" w:hAnsi="Cambria" w:cs="Cambria"/>
                <w:sz w:val="20"/>
                <w:szCs w:val="20"/>
              </w:rPr>
              <w:t>Cn</w:t>
            </w:r>
            <w:proofErr w:type="spellEnd"/>
            <w:r>
              <w:rPr>
                <w:rFonts w:ascii="Cambria" w:hAnsi="Cambria" w:cs="Cambria"/>
                <w:sz w:val="20"/>
                <w:szCs w:val="20"/>
              </w:rPr>
              <w:t>/</w:t>
            </w:r>
            <w:proofErr w:type="spellStart"/>
            <w:r>
              <w:rPr>
                <w:rFonts w:ascii="Cambria" w:hAnsi="Cambria" w:cs="Cambria"/>
                <w:sz w:val="20"/>
                <w:szCs w:val="20"/>
              </w:rPr>
              <w:t>Cb</w:t>
            </w:r>
            <w:proofErr w:type="spellEnd"/>
            <w:r>
              <w:rPr>
                <w:rFonts w:ascii="Cambria" w:hAnsi="Cambria" w:cs="Cambria"/>
                <w:sz w:val="20"/>
                <w:szCs w:val="20"/>
              </w:rPr>
              <w:t xml:space="preserve">  x 6</w:t>
            </w:r>
            <w:r w:rsidR="00591AAD" w:rsidRPr="00994AA6">
              <w:rPr>
                <w:rFonts w:ascii="Cambria" w:hAnsi="Cambria" w:cs="Cambria"/>
                <w:sz w:val="20"/>
                <w:szCs w:val="20"/>
              </w:rPr>
              <w:t>0</w:t>
            </w:r>
          </w:p>
          <w:p w14:paraId="462D74F7" w14:textId="77777777" w:rsidR="00591AAD" w:rsidRPr="00994AA6" w:rsidRDefault="00591AAD" w:rsidP="009B5EDC">
            <w:pPr>
              <w:spacing w:after="60"/>
              <w:ind w:left="74"/>
              <w:rPr>
                <w:rFonts w:ascii="Cambria" w:hAnsi="Cambria" w:cs="Cambria"/>
                <w:sz w:val="20"/>
                <w:szCs w:val="20"/>
              </w:rPr>
            </w:pPr>
            <w:r w:rsidRPr="00994AA6">
              <w:rPr>
                <w:rFonts w:ascii="Cambria" w:hAnsi="Cambria" w:cs="Cambria"/>
                <w:sz w:val="20"/>
                <w:szCs w:val="20"/>
              </w:rPr>
              <w:t>gdzie:</w:t>
            </w:r>
          </w:p>
          <w:p w14:paraId="58ED010B" w14:textId="77777777" w:rsidR="00591AAD" w:rsidRPr="00994AA6" w:rsidRDefault="00591AAD" w:rsidP="009B5EDC">
            <w:pPr>
              <w:spacing w:after="60"/>
              <w:ind w:left="74"/>
              <w:rPr>
                <w:rFonts w:ascii="Cambria" w:hAnsi="Cambria" w:cs="Cambria"/>
                <w:sz w:val="20"/>
                <w:szCs w:val="20"/>
              </w:rPr>
            </w:pPr>
            <w:r w:rsidRPr="00994AA6">
              <w:rPr>
                <w:rFonts w:ascii="Cambria" w:hAnsi="Cambria" w:cs="Cambria"/>
                <w:sz w:val="20"/>
                <w:szCs w:val="20"/>
              </w:rPr>
              <w:t xml:space="preserve"> - </w:t>
            </w:r>
            <w:proofErr w:type="spellStart"/>
            <w:r w:rsidRPr="00994AA6">
              <w:rPr>
                <w:rFonts w:ascii="Cambria" w:hAnsi="Cambria" w:cs="Cambria"/>
                <w:sz w:val="20"/>
                <w:szCs w:val="20"/>
              </w:rPr>
              <w:t>Cn</w:t>
            </w:r>
            <w:proofErr w:type="spellEnd"/>
            <w:r w:rsidRPr="00994AA6">
              <w:rPr>
                <w:rFonts w:ascii="Cambria" w:hAnsi="Cambria" w:cs="Cambria"/>
                <w:sz w:val="20"/>
                <w:szCs w:val="20"/>
              </w:rPr>
              <w:t xml:space="preserve"> – najniższa cena spośród wszystkich ofert nie odrzuconych</w:t>
            </w:r>
          </w:p>
          <w:p w14:paraId="174DF09E" w14:textId="77777777" w:rsidR="00591AAD" w:rsidRPr="00994AA6" w:rsidRDefault="00591AAD" w:rsidP="009B5EDC">
            <w:pPr>
              <w:spacing w:after="60"/>
              <w:ind w:left="74"/>
              <w:rPr>
                <w:rFonts w:ascii="Cambria" w:hAnsi="Cambria" w:cs="Cambria"/>
                <w:sz w:val="20"/>
                <w:szCs w:val="20"/>
              </w:rPr>
            </w:pPr>
            <w:r w:rsidRPr="00994AA6">
              <w:rPr>
                <w:rFonts w:ascii="Cambria" w:hAnsi="Cambria" w:cs="Cambria"/>
                <w:sz w:val="20"/>
                <w:szCs w:val="20"/>
              </w:rPr>
              <w:t xml:space="preserve"> - </w:t>
            </w:r>
            <w:proofErr w:type="spellStart"/>
            <w:r w:rsidRPr="00994AA6">
              <w:rPr>
                <w:rFonts w:ascii="Cambria" w:hAnsi="Cambria" w:cs="Cambria"/>
                <w:sz w:val="20"/>
                <w:szCs w:val="20"/>
              </w:rPr>
              <w:t>Cb</w:t>
            </w:r>
            <w:proofErr w:type="spellEnd"/>
            <w:r w:rsidRPr="00994AA6">
              <w:rPr>
                <w:rFonts w:ascii="Cambria" w:hAnsi="Cambria" w:cs="Cambria"/>
                <w:sz w:val="20"/>
                <w:szCs w:val="20"/>
              </w:rPr>
              <w:t xml:space="preserve"> – cena oferty badanej</w:t>
            </w:r>
          </w:p>
          <w:p w14:paraId="2414AD46" w14:textId="77777777" w:rsidR="00591AAD" w:rsidRPr="00994AA6" w:rsidRDefault="00A815EF" w:rsidP="009B5EDC">
            <w:pPr>
              <w:spacing w:after="60"/>
              <w:ind w:left="74"/>
              <w:rPr>
                <w:rFonts w:ascii="Cambria" w:hAnsi="Cambria" w:cs="Cambria"/>
                <w:sz w:val="20"/>
                <w:szCs w:val="20"/>
              </w:rPr>
            </w:pPr>
            <w:r>
              <w:rPr>
                <w:rFonts w:ascii="Cambria" w:hAnsi="Cambria" w:cs="Cambria"/>
                <w:sz w:val="20"/>
                <w:szCs w:val="20"/>
              </w:rPr>
              <w:t xml:space="preserve"> - 6</w:t>
            </w:r>
            <w:r w:rsidR="00591AAD" w:rsidRPr="00994AA6">
              <w:rPr>
                <w:rFonts w:ascii="Cambria" w:hAnsi="Cambria" w:cs="Cambria"/>
                <w:sz w:val="20"/>
                <w:szCs w:val="20"/>
              </w:rPr>
              <w:t>0 wskaźnik stały</w:t>
            </w:r>
          </w:p>
        </w:tc>
        <w:tc>
          <w:tcPr>
            <w:tcW w:w="1701" w:type="dxa"/>
            <w:tcBorders>
              <w:top w:val="single" w:sz="4" w:space="0" w:color="000000"/>
              <w:left w:val="single" w:sz="4" w:space="0" w:color="000000"/>
              <w:bottom w:val="single" w:sz="4" w:space="0" w:color="000000"/>
            </w:tcBorders>
            <w:shd w:val="clear" w:color="auto" w:fill="auto"/>
            <w:vAlign w:val="center"/>
          </w:tcPr>
          <w:p w14:paraId="48482208" w14:textId="77777777" w:rsidR="00591AAD" w:rsidRPr="00994AA6" w:rsidRDefault="00A815EF" w:rsidP="0065130F">
            <w:pPr>
              <w:spacing w:line="276" w:lineRule="auto"/>
              <w:jc w:val="center"/>
              <w:rPr>
                <w:rFonts w:ascii="Cambria" w:hAnsi="Cambria" w:cs="Cambria"/>
                <w:sz w:val="20"/>
                <w:szCs w:val="20"/>
              </w:rPr>
            </w:pPr>
            <w:r>
              <w:rPr>
                <w:rFonts w:ascii="Cambria" w:hAnsi="Cambria" w:cs="Cambria"/>
                <w:sz w:val="20"/>
                <w:szCs w:val="20"/>
              </w:rPr>
              <w:t>6</w:t>
            </w:r>
            <w:r w:rsidR="00591AAD" w:rsidRPr="00994AA6">
              <w:rPr>
                <w:rFonts w:ascii="Cambria" w:hAnsi="Cambria" w:cs="Cambria"/>
                <w:sz w:val="20"/>
                <w:szCs w:val="20"/>
              </w:rPr>
              <w:t>0 %</w:t>
            </w:r>
          </w:p>
        </w:tc>
        <w:tc>
          <w:tcPr>
            <w:tcW w:w="17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E7150" w14:textId="77777777" w:rsidR="00591AAD" w:rsidRPr="00994AA6" w:rsidRDefault="00A815EF" w:rsidP="0065130F">
            <w:pPr>
              <w:spacing w:line="276" w:lineRule="auto"/>
              <w:jc w:val="center"/>
              <w:rPr>
                <w:sz w:val="20"/>
                <w:szCs w:val="20"/>
              </w:rPr>
            </w:pPr>
            <w:r>
              <w:rPr>
                <w:rFonts w:ascii="Cambria" w:hAnsi="Cambria" w:cs="Cambria"/>
                <w:sz w:val="20"/>
                <w:szCs w:val="20"/>
              </w:rPr>
              <w:t>6</w:t>
            </w:r>
            <w:r w:rsidR="00591AAD" w:rsidRPr="00994AA6">
              <w:rPr>
                <w:rFonts w:ascii="Cambria" w:hAnsi="Cambria" w:cs="Cambria"/>
                <w:sz w:val="20"/>
                <w:szCs w:val="20"/>
              </w:rPr>
              <w:t>0 pkt</w:t>
            </w:r>
          </w:p>
        </w:tc>
      </w:tr>
      <w:tr w:rsidR="00591AAD" w:rsidRPr="00994AA6" w14:paraId="762E6C44" w14:textId="77777777" w:rsidTr="00591AAD">
        <w:trPr>
          <w:trHeight w:val="1589"/>
        </w:trPr>
        <w:tc>
          <w:tcPr>
            <w:tcW w:w="425" w:type="dxa"/>
            <w:tcBorders>
              <w:top w:val="single" w:sz="4" w:space="0" w:color="000000"/>
              <w:left w:val="single" w:sz="4" w:space="0" w:color="000000"/>
              <w:bottom w:val="single" w:sz="4" w:space="0" w:color="000000"/>
            </w:tcBorders>
            <w:shd w:val="clear" w:color="auto" w:fill="auto"/>
            <w:vAlign w:val="center"/>
          </w:tcPr>
          <w:p w14:paraId="37878E6C" w14:textId="77777777" w:rsidR="00591AAD" w:rsidRPr="00994AA6" w:rsidRDefault="00591AAD" w:rsidP="0065130F">
            <w:pPr>
              <w:spacing w:line="276" w:lineRule="auto"/>
              <w:ind w:left="72"/>
              <w:jc w:val="center"/>
              <w:rPr>
                <w:rFonts w:ascii="Cambria" w:hAnsi="Cambria" w:cs="Cambria"/>
                <w:sz w:val="20"/>
                <w:szCs w:val="20"/>
              </w:rPr>
            </w:pPr>
            <w:r w:rsidRPr="00994AA6">
              <w:rPr>
                <w:rFonts w:ascii="Cambria" w:hAnsi="Cambria" w:cs="Cambria"/>
                <w:b/>
                <w:sz w:val="20"/>
                <w:szCs w:val="20"/>
              </w:rPr>
              <w:t>2</w:t>
            </w:r>
          </w:p>
        </w:tc>
        <w:tc>
          <w:tcPr>
            <w:tcW w:w="4536" w:type="dxa"/>
            <w:tcBorders>
              <w:top w:val="single" w:sz="4" w:space="0" w:color="000000"/>
              <w:left w:val="single" w:sz="4" w:space="0" w:color="000000"/>
              <w:bottom w:val="single" w:sz="4" w:space="0" w:color="000000"/>
            </w:tcBorders>
            <w:shd w:val="clear" w:color="auto" w:fill="auto"/>
            <w:vAlign w:val="center"/>
          </w:tcPr>
          <w:p w14:paraId="63A3A8A8" w14:textId="652ACF06" w:rsidR="00D53B4D" w:rsidRPr="00D53B4D" w:rsidRDefault="00D53B4D" w:rsidP="009B5EDC">
            <w:pPr>
              <w:widowControl w:val="0"/>
              <w:autoSpaceDE w:val="0"/>
              <w:autoSpaceDN w:val="0"/>
              <w:adjustRightInd w:val="0"/>
              <w:spacing w:before="60" w:after="60"/>
              <w:rPr>
                <w:rFonts w:ascii="Cambria" w:hAnsi="Cambria"/>
                <w:b/>
                <w:sz w:val="20"/>
                <w:szCs w:val="20"/>
              </w:rPr>
            </w:pPr>
            <w:r w:rsidRPr="00D53B4D">
              <w:rPr>
                <w:rFonts w:ascii="Cambria" w:hAnsi="Cambria"/>
                <w:b/>
                <w:sz w:val="20"/>
                <w:szCs w:val="20"/>
              </w:rPr>
              <w:t>Doświadczenie zawodowe osób skierowanych do realizacji zamówienia - 40%</w:t>
            </w:r>
          </w:p>
          <w:p w14:paraId="089F16AE" w14:textId="36550839" w:rsidR="00D53B4D" w:rsidRPr="00D53B4D" w:rsidRDefault="00D53B4D" w:rsidP="009B5EDC">
            <w:pPr>
              <w:widowControl w:val="0"/>
              <w:autoSpaceDE w:val="0"/>
              <w:autoSpaceDN w:val="0"/>
              <w:adjustRightInd w:val="0"/>
              <w:spacing w:before="60" w:after="60"/>
              <w:rPr>
                <w:rFonts w:ascii="Cambria" w:hAnsi="Cambria"/>
                <w:b/>
                <w:sz w:val="20"/>
                <w:szCs w:val="20"/>
              </w:rPr>
            </w:pPr>
            <w:r w:rsidRPr="00D53B4D">
              <w:rPr>
                <w:rFonts w:ascii="Cambria" w:hAnsi="Cambria"/>
                <w:b/>
                <w:sz w:val="20"/>
                <w:szCs w:val="20"/>
              </w:rPr>
              <w:t xml:space="preserve">Główny koordynator posiadający doświadczenie </w:t>
            </w:r>
            <w:r w:rsidR="00C2288D">
              <w:rPr>
                <w:rFonts w:ascii="Cambria" w:hAnsi="Cambria"/>
                <w:b/>
                <w:sz w:val="20"/>
                <w:szCs w:val="20"/>
              </w:rPr>
              <w:t>zgodnie z warunkiem określonym w rozdziale V ust. 4 pkt 2 SWZ.</w:t>
            </w:r>
          </w:p>
          <w:p w14:paraId="5A35CA3B" w14:textId="77777777" w:rsidR="00D53B4D" w:rsidRDefault="00D53B4D" w:rsidP="009B5EDC">
            <w:pPr>
              <w:widowControl w:val="0"/>
              <w:autoSpaceDE w:val="0"/>
              <w:autoSpaceDN w:val="0"/>
              <w:adjustRightInd w:val="0"/>
              <w:spacing w:before="60" w:after="60"/>
              <w:rPr>
                <w:rFonts w:ascii="Cambria" w:hAnsi="Cambria"/>
                <w:b/>
                <w:sz w:val="20"/>
                <w:szCs w:val="20"/>
              </w:rPr>
            </w:pPr>
            <w:r w:rsidRPr="00D53B4D">
              <w:rPr>
                <w:rFonts w:ascii="Cambria" w:hAnsi="Cambria"/>
                <w:b/>
                <w:sz w:val="20"/>
                <w:szCs w:val="20"/>
              </w:rPr>
              <w:t>Punktacja w kryterium :</w:t>
            </w:r>
          </w:p>
          <w:p w14:paraId="5C9C1C0A" w14:textId="77777777" w:rsidR="00D53B4D" w:rsidRDefault="00D53B4D" w:rsidP="009B5EDC">
            <w:pPr>
              <w:pStyle w:val="Akapitzlist"/>
              <w:widowControl w:val="0"/>
              <w:numPr>
                <w:ilvl w:val="0"/>
                <w:numId w:val="52"/>
              </w:numPr>
              <w:autoSpaceDE w:val="0"/>
              <w:autoSpaceDN w:val="0"/>
              <w:adjustRightInd w:val="0"/>
              <w:spacing w:before="60" w:after="60" w:line="240" w:lineRule="auto"/>
              <w:jc w:val="both"/>
              <w:rPr>
                <w:rFonts w:ascii="Cambria" w:hAnsi="Cambria"/>
                <w:b/>
                <w:sz w:val="20"/>
                <w:szCs w:val="20"/>
              </w:rPr>
            </w:pPr>
            <w:r w:rsidRPr="00C2288D">
              <w:rPr>
                <w:rFonts w:ascii="Cambria" w:hAnsi="Cambria"/>
                <w:b/>
                <w:sz w:val="20"/>
                <w:szCs w:val="20"/>
              </w:rPr>
              <w:t xml:space="preserve"> 10,00 pkt</w:t>
            </w:r>
            <w:r w:rsidR="00A04C8F">
              <w:rPr>
                <w:rFonts w:ascii="Cambria" w:hAnsi="Cambria"/>
                <w:b/>
                <w:sz w:val="20"/>
                <w:szCs w:val="20"/>
              </w:rPr>
              <w:t xml:space="preserve"> - </w:t>
            </w:r>
            <w:r w:rsidRPr="00C2288D">
              <w:rPr>
                <w:rFonts w:ascii="Cambria" w:hAnsi="Cambria"/>
                <w:b/>
                <w:sz w:val="20"/>
                <w:szCs w:val="20"/>
              </w:rPr>
              <w:t xml:space="preserve">gdy Główny koordynator opracował  </w:t>
            </w:r>
            <w:r w:rsidR="00C2288D">
              <w:rPr>
                <w:rFonts w:ascii="Cambria" w:hAnsi="Cambria"/>
                <w:b/>
                <w:sz w:val="20"/>
                <w:szCs w:val="20"/>
              </w:rPr>
              <w:t>2</w:t>
            </w:r>
            <w:r w:rsidRPr="00C2288D">
              <w:rPr>
                <w:rFonts w:ascii="Cambria" w:hAnsi="Cambria"/>
                <w:b/>
                <w:sz w:val="20"/>
                <w:szCs w:val="20"/>
              </w:rPr>
              <w:t xml:space="preserve"> dokument GPR;</w:t>
            </w:r>
          </w:p>
          <w:p w14:paraId="6BEC86F8" w14:textId="77777777" w:rsidR="00D53B4D" w:rsidRDefault="00D53B4D" w:rsidP="009B5EDC">
            <w:pPr>
              <w:pStyle w:val="Akapitzlist"/>
              <w:widowControl w:val="0"/>
              <w:numPr>
                <w:ilvl w:val="0"/>
                <w:numId w:val="52"/>
              </w:numPr>
              <w:autoSpaceDE w:val="0"/>
              <w:autoSpaceDN w:val="0"/>
              <w:adjustRightInd w:val="0"/>
              <w:spacing w:before="60" w:after="60" w:line="240" w:lineRule="auto"/>
              <w:jc w:val="both"/>
              <w:rPr>
                <w:rFonts w:ascii="Cambria" w:hAnsi="Cambria"/>
                <w:b/>
                <w:sz w:val="20"/>
                <w:szCs w:val="20"/>
              </w:rPr>
            </w:pPr>
            <w:r w:rsidRPr="00C2288D">
              <w:rPr>
                <w:rFonts w:ascii="Cambria" w:hAnsi="Cambria"/>
                <w:b/>
                <w:sz w:val="20"/>
                <w:szCs w:val="20"/>
              </w:rPr>
              <w:t>20,00 pkt</w:t>
            </w:r>
            <w:r w:rsidR="00A04C8F">
              <w:rPr>
                <w:rFonts w:ascii="Cambria" w:hAnsi="Cambria"/>
                <w:b/>
                <w:sz w:val="20"/>
                <w:szCs w:val="20"/>
              </w:rPr>
              <w:t xml:space="preserve">- </w:t>
            </w:r>
            <w:r w:rsidRPr="00C2288D">
              <w:rPr>
                <w:rFonts w:ascii="Cambria" w:hAnsi="Cambria"/>
                <w:b/>
                <w:sz w:val="20"/>
                <w:szCs w:val="20"/>
              </w:rPr>
              <w:t xml:space="preserve">gdy Główny koordynator opracował  </w:t>
            </w:r>
            <w:r w:rsidR="00C2288D">
              <w:rPr>
                <w:rFonts w:ascii="Cambria" w:hAnsi="Cambria"/>
                <w:b/>
                <w:sz w:val="20"/>
                <w:szCs w:val="20"/>
              </w:rPr>
              <w:t>3</w:t>
            </w:r>
            <w:r w:rsidRPr="00C2288D">
              <w:rPr>
                <w:rFonts w:ascii="Cambria" w:hAnsi="Cambria"/>
                <w:b/>
                <w:sz w:val="20"/>
                <w:szCs w:val="20"/>
              </w:rPr>
              <w:t xml:space="preserve"> dokumenty GPR;</w:t>
            </w:r>
          </w:p>
          <w:p w14:paraId="6C02C20A" w14:textId="77777777" w:rsidR="00D53B4D" w:rsidRDefault="00D53B4D" w:rsidP="009B5EDC">
            <w:pPr>
              <w:pStyle w:val="Akapitzlist"/>
              <w:widowControl w:val="0"/>
              <w:numPr>
                <w:ilvl w:val="0"/>
                <w:numId w:val="52"/>
              </w:numPr>
              <w:autoSpaceDE w:val="0"/>
              <w:autoSpaceDN w:val="0"/>
              <w:adjustRightInd w:val="0"/>
              <w:spacing w:before="60" w:after="60" w:line="240" w:lineRule="auto"/>
              <w:jc w:val="both"/>
              <w:rPr>
                <w:rFonts w:ascii="Cambria" w:hAnsi="Cambria"/>
                <w:b/>
                <w:sz w:val="20"/>
                <w:szCs w:val="20"/>
              </w:rPr>
            </w:pPr>
            <w:r w:rsidRPr="00C2288D">
              <w:rPr>
                <w:rFonts w:ascii="Cambria" w:hAnsi="Cambria"/>
                <w:b/>
                <w:sz w:val="20"/>
                <w:szCs w:val="20"/>
              </w:rPr>
              <w:t>30,00 pkt</w:t>
            </w:r>
            <w:r w:rsidR="00A04C8F">
              <w:rPr>
                <w:rFonts w:ascii="Cambria" w:hAnsi="Cambria"/>
                <w:b/>
                <w:sz w:val="20"/>
                <w:szCs w:val="20"/>
              </w:rPr>
              <w:t xml:space="preserve">- </w:t>
            </w:r>
            <w:r w:rsidRPr="00C2288D">
              <w:rPr>
                <w:rFonts w:ascii="Cambria" w:hAnsi="Cambria"/>
                <w:b/>
                <w:sz w:val="20"/>
                <w:szCs w:val="20"/>
              </w:rPr>
              <w:t xml:space="preserve">gdy Główny koordynator opracował  </w:t>
            </w:r>
            <w:r w:rsidR="00C2288D">
              <w:rPr>
                <w:rFonts w:ascii="Cambria" w:hAnsi="Cambria"/>
                <w:b/>
                <w:sz w:val="20"/>
                <w:szCs w:val="20"/>
              </w:rPr>
              <w:t>4</w:t>
            </w:r>
            <w:r w:rsidRPr="00C2288D">
              <w:rPr>
                <w:rFonts w:ascii="Cambria" w:hAnsi="Cambria"/>
                <w:b/>
                <w:sz w:val="20"/>
                <w:szCs w:val="20"/>
              </w:rPr>
              <w:t xml:space="preserve"> dokumenty GPR;</w:t>
            </w:r>
          </w:p>
          <w:p w14:paraId="40DAF3D7" w14:textId="77777777" w:rsidR="00D53B4D" w:rsidRPr="00C2288D" w:rsidRDefault="00D53B4D" w:rsidP="009B5EDC">
            <w:pPr>
              <w:pStyle w:val="Akapitzlist"/>
              <w:widowControl w:val="0"/>
              <w:numPr>
                <w:ilvl w:val="0"/>
                <w:numId w:val="52"/>
              </w:numPr>
              <w:autoSpaceDE w:val="0"/>
              <w:autoSpaceDN w:val="0"/>
              <w:adjustRightInd w:val="0"/>
              <w:spacing w:before="60" w:after="60" w:line="240" w:lineRule="auto"/>
              <w:jc w:val="both"/>
              <w:rPr>
                <w:rFonts w:ascii="Cambria" w:hAnsi="Cambria"/>
                <w:b/>
                <w:sz w:val="20"/>
                <w:szCs w:val="20"/>
              </w:rPr>
            </w:pPr>
            <w:r w:rsidRPr="00C2288D">
              <w:rPr>
                <w:rFonts w:ascii="Cambria" w:hAnsi="Cambria"/>
                <w:b/>
                <w:sz w:val="20"/>
                <w:szCs w:val="20"/>
              </w:rPr>
              <w:t>40,00 pkt</w:t>
            </w:r>
            <w:r w:rsidR="00A04C8F">
              <w:rPr>
                <w:rFonts w:ascii="Cambria" w:hAnsi="Cambria"/>
                <w:b/>
                <w:sz w:val="20"/>
                <w:szCs w:val="20"/>
              </w:rPr>
              <w:t xml:space="preserve"> - </w:t>
            </w:r>
            <w:r w:rsidRPr="00C2288D">
              <w:rPr>
                <w:rFonts w:ascii="Cambria" w:hAnsi="Cambria"/>
                <w:b/>
                <w:sz w:val="20"/>
                <w:szCs w:val="20"/>
              </w:rPr>
              <w:t xml:space="preserve">gdy Główny koordynator opracował  </w:t>
            </w:r>
            <w:r w:rsidR="00C2288D">
              <w:rPr>
                <w:rFonts w:ascii="Cambria" w:hAnsi="Cambria"/>
                <w:b/>
                <w:sz w:val="20"/>
                <w:szCs w:val="20"/>
              </w:rPr>
              <w:t>5</w:t>
            </w:r>
            <w:r w:rsidRPr="00C2288D">
              <w:rPr>
                <w:rFonts w:ascii="Cambria" w:hAnsi="Cambria"/>
                <w:b/>
                <w:sz w:val="20"/>
                <w:szCs w:val="20"/>
              </w:rPr>
              <w:t xml:space="preserve"> i więcej dokumentów GPR;</w:t>
            </w:r>
          </w:p>
          <w:p w14:paraId="2AC962D6" w14:textId="77777777" w:rsidR="0019241E" w:rsidRDefault="00CF689E" w:rsidP="009B5EDC">
            <w:pPr>
              <w:widowControl w:val="0"/>
              <w:autoSpaceDE w:val="0"/>
              <w:autoSpaceDN w:val="0"/>
              <w:adjustRightInd w:val="0"/>
              <w:spacing w:before="60" w:after="60"/>
              <w:rPr>
                <w:rFonts w:ascii="Cambria" w:hAnsi="Cambria" w:cs="Cambria"/>
                <w:b/>
                <w:sz w:val="20"/>
                <w:szCs w:val="20"/>
              </w:rPr>
            </w:pPr>
            <w:r>
              <w:rPr>
                <w:rFonts w:ascii="Cambria" w:hAnsi="Cambria" w:cs="Cambria"/>
                <w:b/>
                <w:sz w:val="20"/>
                <w:szCs w:val="20"/>
              </w:rPr>
              <w:t>Informację należy wskazać w załączniku nr 3.</w:t>
            </w:r>
          </w:p>
          <w:p w14:paraId="0772A674" w14:textId="03C240A4" w:rsidR="007925E7" w:rsidRPr="00546BB3" w:rsidRDefault="007925E7" w:rsidP="009B5EDC">
            <w:pPr>
              <w:pStyle w:val="Standard"/>
              <w:spacing w:before="120" w:after="60"/>
              <w:jc w:val="both"/>
              <w:rPr>
                <w:rFonts w:ascii="Cambria" w:hAnsi="Cambria"/>
                <w:b/>
                <w:i/>
                <w:sz w:val="20"/>
                <w:szCs w:val="20"/>
              </w:rPr>
            </w:pPr>
            <w:r w:rsidRPr="00546BB3">
              <w:rPr>
                <w:rFonts w:ascii="Cambria" w:hAnsi="Cambria"/>
                <w:b/>
                <w:i/>
                <w:sz w:val="20"/>
                <w:szCs w:val="20"/>
              </w:rPr>
              <w:t>Wszystkie wymagane informacje określone w rozdziale V ust. 4 pkt 2 SWZ w zakresie inwestycji punktowanych należy wskazać w załączniku nr 3 do SWZ.</w:t>
            </w:r>
          </w:p>
          <w:p w14:paraId="54686317" w14:textId="77777777" w:rsidR="007925E7" w:rsidRPr="00546BB3" w:rsidRDefault="007925E7" w:rsidP="00546BB3">
            <w:pPr>
              <w:pStyle w:val="Standard"/>
              <w:spacing w:before="60" w:after="60"/>
              <w:jc w:val="both"/>
              <w:rPr>
                <w:rFonts w:ascii="Cambria" w:hAnsi="Cambria"/>
                <w:b/>
                <w:i/>
                <w:sz w:val="20"/>
                <w:szCs w:val="20"/>
              </w:rPr>
            </w:pPr>
            <w:r w:rsidRPr="00546BB3">
              <w:rPr>
                <w:rFonts w:ascii="Cambria" w:hAnsi="Cambria"/>
                <w:b/>
                <w:i/>
                <w:sz w:val="20"/>
                <w:szCs w:val="20"/>
              </w:rPr>
              <w:t xml:space="preserve">Niezłożenie załącznika, bądź niewskazanie którejkolwiek z wymaganych informacji, będzie skutkowało nie przyznaniem punktów w niniejszym kryterium oceny ofert. </w:t>
            </w:r>
          </w:p>
        </w:tc>
        <w:tc>
          <w:tcPr>
            <w:tcW w:w="1701" w:type="dxa"/>
            <w:tcBorders>
              <w:top w:val="single" w:sz="4" w:space="0" w:color="000000"/>
              <w:left w:val="single" w:sz="4" w:space="0" w:color="000000"/>
              <w:bottom w:val="single" w:sz="4" w:space="0" w:color="000000"/>
            </w:tcBorders>
            <w:shd w:val="clear" w:color="auto" w:fill="auto"/>
            <w:vAlign w:val="center"/>
          </w:tcPr>
          <w:p w14:paraId="43AE56FA" w14:textId="77777777" w:rsidR="00591AAD" w:rsidRPr="00CF003F" w:rsidRDefault="0087311B" w:rsidP="0065130F">
            <w:pPr>
              <w:spacing w:line="276" w:lineRule="auto"/>
              <w:jc w:val="center"/>
              <w:rPr>
                <w:rFonts w:ascii="Cambria" w:hAnsi="Cambria" w:cs="Cambria"/>
                <w:sz w:val="20"/>
                <w:szCs w:val="20"/>
              </w:rPr>
            </w:pPr>
            <w:r w:rsidRPr="00CF003F">
              <w:rPr>
                <w:rFonts w:ascii="Cambria" w:hAnsi="Cambria" w:cs="Cambria"/>
                <w:sz w:val="20"/>
                <w:szCs w:val="20"/>
              </w:rPr>
              <w:t>4</w:t>
            </w:r>
            <w:r w:rsidR="00591AAD" w:rsidRPr="00CF003F">
              <w:rPr>
                <w:rFonts w:ascii="Cambria" w:hAnsi="Cambria" w:cs="Cambria"/>
                <w:sz w:val="20"/>
                <w:szCs w:val="20"/>
              </w:rPr>
              <w:t>0%</w:t>
            </w:r>
          </w:p>
        </w:tc>
        <w:tc>
          <w:tcPr>
            <w:tcW w:w="17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B84B2" w14:textId="77777777" w:rsidR="00591AAD" w:rsidRPr="00994AA6" w:rsidRDefault="0087311B" w:rsidP="0065130F">
            <w:pPr>
              <w:spacing w:line="276" w:lineRule="auto"/>
              <w:jc w:val="center"/>
              <w:rPr>
                <w:sz w:val="20"/>
                <w:szCs w:val="20"/>
              </w:rPr>
            </w:pPr>
            <w:r>
              <w:rPr>
                <w:rFonts w:ascii="Cambria" w:hAnsi="Cambria" w:cs="Cambria"/>
                <w:sz w:val="20"/>
                <w:szCs w:val="20"/>
              </w:rPr>
              <w:t>4</w:t>
            </w:r>
            <w:r w:rsidR="00591AAD" w:rsidRPr="00994AA6">
              <w:rPr>
                <w:rFonts w:ascii="Cambria" w:hAnsi="Cambria" w:cs="Cambria"/>
                <w:sz w:val="20"/>
                <w:szCs w:val="20"/>
              </w:rPr>
              <w:t>0 pkt</w:t>
            </w:r>
          </w:p>
        </w:tc>
      </w:tr>
    </w:tbl>
    <w:p w14:paraId="6DFC511B" w14:textId="77777777" w:rsidR="00591AAD" w:rsidRDefault="00591AAD" w:rsidP="009462A0">
      <w:pPr>
        <w:pStyle w:val="Tekstpodstawowy"/>
        <w:spacing w:before="120" w:after="120" w:line="276" w:lineRule="auto"/>
        <w:jc w:val="both"/>
        <w:rPr>
          <w:rFonts w:ascii="Cambria" w:hAnsi="Cambria" w:cs="Arial"/>
          <w:smallCaps w:val="0"/>
          <w:sz w:val="20"/>
          <w:szCs w:val="20"/>
        </w:rPr>
      </w:pPr>
    </w:p>
    <w:p w14:paraId="03C061F0" w14:textId="77777777" w:rsidR="005C2468" w:rsidRPr="005C2468" w:rsidRDefault="005C2468" w:rsidP="00E317EA">
      <w:pPr>
        <w:pStyle w:val="Tekstpodstawowy"/>
        <w:shd w:val="clear" w:color="auto" w:fill="BFBFBF"/>
        <w:spacing w:before="120" w:after="120" w:line="276" w:lineRule="auto"/>
        <w:ind w:left="426" w:hanging="426"/>
        <w:jc w:val="left"/>
        <w:rPr>
          <w:rFonts w:ascii="Cambria" w:hAnsi="Cambria" w:cs="Arial"/>
          <w:b/>
          <w:smallCaps w:val="0"/>
          <w:sz w:val="24"/>
          <w:szCs w:val="24"/>
        </w:rPr>
      </w:pPr>
      <w:r w:rsidRPr="005C2468">
        <w:rPr>
          <w:rFonts w:ascii="Cambria" w:hAnsi="Cambria" w:cs="Arial"/>
          <w:b/>
          <w:smallCaps w:val="0"/>
          <w:sz w:val="24"/>
          <w:szCs w:val="24"/>
        </w:rPr>
        <w:t>XIX. Wykaz podmiotowych</w:t>
      </w:r>
      <w:r w:rsidR="00B72BCC">
        <w:rPr>
          <w:rFonts w:ascii="Cambria" w:hAnsi="Cambria" w:cs="Arial"/>
          <w:b/>
          <w:smallCaps w:val="0"/>
          <w:sz w:val="24"/>
          <w:szCs w:val="24"/>
        </w:rPr>
        <w:t xml:space="preserve"> środków dowodowych</w:t>
      </w:r>
      <w:r w:rsidRPr="005C2468">
        <w:rPr>
          <w:rFonts w:ascii="Cambria" w:hAnsi="Cambria" w:cs="Arial"/>
          <w:b/>
          <w:smallCaps w:val="0"/>
          <w:sz w:val="24"/>
          <w:szCs w:val="24"/>
        </w:rPr>
        <w:t xml:space="preserve"> składanych na wezwanie</w:t>
      </w:r>
      <w:r w:rsidR="00B72BCC">
        <w:rPr>
          <w:rFonts w:ascii="Cambria" w:hAnsi="Cambria" w:cs="Arial"/>
          <w:b/>
          <w:smallCaps w:val="0"/>
          <w:sz w:val="24"/>
          <w:szCs w:val="24"/>
        </w:rPr>
        <w:t>.</w:t>
      </w:r>
    </w:p>
    <w:p w14:paraId="0679E1AC" w14:textId="2EBE7325" w:rsidR="00FD75CE" w:rsidRPr="00C0131E" w:rsidRDefault="00FD75CE" w:rsidP="00FD75CE">
      <w:pPr>
        <w:spacing w:before="120" w:after="120" w:line="276" w:lineRule="auto"/>
        <w:jc w:val="both"/>
        <w:rPr>
          <w:rFonts w:ascii="Cambria" w:hAnsi="Cambria"/>
          <w:b/>
          <w:sz w:val="20"/>
          <w:szCs w:val="20"/>
        </w:rPr>
      </w:pPr>
      <w:r w:rsidRPr="00C0131E">
        <w:rPr>
          <w:rFonts w:ascii="Cambria" w:hAnsi="Cambria"/>
          <w:b/>
          <w:sz w:val="20"/>
          <w:szCs w:val="20"/>
        </w:rPr>
        <w:t xml:space="preserve">Wykonawca, którego oferta zostanie uznana za najkorzystniejszą na wezwanie Zamawiającego </w:t>
      </w:r>
      <w:r w:rsidR="009B5EDC">
        <w:rPr>
          <w:rFonts w:ascii="Cambria" w:hAnsi="Cambria"/>
          <w:b/>
          <w:sz w:val="20"/>
          <w:szCs w:val="20"/>
        </w:rPr>
        <w:t xml:space="preserve">                </w:t>
      </w:r>
      <w:r w:rsidRPr="00C0131E">
        <w:rPr>
          <w:rFonts w:ascii="Cambria" w:hAnsi="Cambria"/>
          <w:b/>
          <w:sz w:val="20"/>
          <w:szCs w:val="20"/>
        </w:rPr>
        <w:t>w terminie nie krótszym niż 5 dni od dnia wezwania, składa podmiotowe środki dowodowe</w:t>
      </w:r>
      <w:r w:rsidR="009B5EDC">
        <w:rPr>
          <w:rFonts w:ascii="Cambria" w:hAnsi="Cambria"/>
          <w:b/>
          <w:sz w:val="20"/>
          <w:szCs w:val="20"/>
        </w:rPr>
        <w:t xml:space="preserve">                          </w:t>
      </w:r>
      <w:r w:rsidRPr="00C0131E">
        <w:rPr>
          <w:rFonts w:ascii="Cambria" w:hAnsi="Cambria"/>
          <w:b/>
          <w:sz w:val="20"/>
          <w:szCs w:val="20"/>
        </w:rPr>
        <w:t xml:space="preserve"> na potwierdzenie spełniania warunków udziału w postępowaniu i braku podstaw wykluczenia:</w:t>
      </w:r>
    </w:p>
    <w:p w14:paraId="0CD340C7" w14:textId="77777777" w:rsidR="0090261A" w:rsidRPr="00CF689E" w:rsidRDefault="00CF689E" w:rsidP="00260631">
      <w:pPr>
        <w:widowControl w:val="0"/>
        <w:shd w:val="clear" w:color="auto" w:fill="FFFFFF"/>
        <w:spacing w:after="60" w:line="276" w:lineRule="auto"/>
        <w:ind w:left="426" w:hanging="426"/>
        <w:jc w:val="both"/>
        <w:rPr>
          <w:rFonts w:ascii="Cambria" w:eastAsia="Trebuchet MS" w:hAnsi="Cambria" w:cs="Trebuchet MS"/>
          <w:sz w:val="20"/>
          <w:szCs w:val="20"/>
          <w:lang w:bidi="pl-PL"/>
        </w:rPr>
      </w:pPr>
      <w:r w:rsidRPr="00CF689E">
        <w:rPr>
          <w:rFonts w:ascii="Cambria" w:eastAsia="Trebuchet MS" w:hAnsi="Cambria" w:cs="Trebuchet MS"/>
          <w:sz w:val="20"/>
          <w:szCs w:val="20"/>
          <w:lang w:bidi="pl-PL"/>
        </w:rPr>
        <w:t>Podmiotowe środki dowodowe nie są wymagane.</w:t>
      </w:r>
    </w:p>
    <w:p w14:paraId="1F68DC1A" w14:textId="77777777" w:rsidR="0090261A" w:rsidRDefault="0090261A" w:rsidP="00E317EA">
      <w:pPr>
        <w:widowControl w:val="0"/>
        <w:shd w:val="clear" w:color="auto" w:fill="BFBFBF"/>
        <w:spacing w:after="60" w:line="276" w:lineRule="auto"/>
        <w:ind w:left="426" w:hanging="426"/>
        <w:jc w:val="both"/>
        <w:rPr>
          <w:rFonts w:ascii="Cambria" w:eastAsia="Trebuchet MS" w:hAnsi="Cambria" w:cs="Trebuchet MS"/>
          <w:b/>
          <w:lang w:bidi="pl-PL"/>
        </w:rPr>
      </w:pPr>
    </w:p>
    <w:p w14:paraId="14D081B4" w14:textId="77777777" w:rsidR="001E2809" w:rsidRPr="007D6960" w:rsidRDefault="001B6080" w:rsidP="00E317EA">
      <w:pPr>
        <w:widowControl w:val="0"/>
        <w:shd w:val="clear" w:color="auto" w:fill="BFBFBF"/>
        <w:spacing w:after="60" w:line="276" w:lineRule="auto"/>
        <w:ind w:left="426" w:hanging="426"/>
        <w:jc w:val="both"/>
        <w:rPr>
          <w:rFonts w:ascii="Cambria" w:eastAsia="Trebuchet MS" w:hAnsi="Cambria" w:cs="Trebuchet MS"/>
          <w:b/>
          <w:lang w:bidi="pl-PL"/>
        </w:rPr>
      </w:pPr>
      <w:r w:rsidRPr="007D6960">
        <w:rPr>
          <w:rFonts w:ascii="Cambria" w:eastAsia="Trebuchet MS" w:hAnsi="Cambria" w:cs="Trebuchet MS"/>
          <w:b/>
          <w:lang w:bidi="pl-PL"/>
        </w:rPr>
        <w:t>XX.</w:t>
      </w:r>
      <w:r w:rsidRPr="007D6960">
        <w:rPr>
          <w:rFonts w:ascii="Cambria" w:eastAsia="Trebuchet MS" w:hAnsi="Cambria" w:cs="Trebuchet MS"/>
          <w:b/>
          <w:lang w:bidi="pl-PL"/>
        </w:rPr>
        <w:tab/>
      </w:r>
      <w:r w:rsidR="001E2809" w:rsidRPr="007D6960">
        <w:rPr>
          <w:rFonts w:ascii="Cambria" w:eastAsia="Trebuchet MS" w:hAnsi="Cambria" w:cs="Trebuchet MS"/>
          <w:b/>
          <w:lang w:bidi="pl-PL"/>
        </w:rPr>
        <w:t>Informacje o formalnościach, jakie muszą zostać dopełnione po wyborze oferty w celu zawarcia umowy w sprawie zamówienia publicznego</w:t>
      </w:r>
      <w:r w:rsidR="00B72BCC">
        <w:rPr>
          <w:rFonts w:ascii="Cambria" w:eastAsia="Trebuchet MS" w:hAnsi="Cambria" w:cs="Trebuchet MS"/>
          <w:b/>
          <w:lang w:bidi="pl-PL"/>
        </w:rPr>
        <w:t>.</w:t>
      </w:r>
    </w:p>
    <w:p w14:paraId="1E0C88F8" w14:textId="77777777" w:rsidR="001E2809" w:rsidRPr="007D6960" w:rsidRDefault="001E2809" w:rsidP="00385551">
      <w:pPr>
        <w:widowControl w:val="0"/>
        <w:numPr>
          <w:ilvl w:val="0"/>
          <w:numId w:val="15"/>
        </w:numPr>
        <w:spacing w:after="60" w:line="276" w:lineRule="auto"/>
        <w:ind w:left="426" w:right="40" w:hanging="426"/>
        <w:jc w:val="both"/>
        <w:rPr>
          <w:rFonts w:ascii="Cambria" w:eastAsia="Trebuchet MS" w:hAnsi="Cambria" w:cs="Trebuchet MS"/>
          <w:sz w:val="20"/>
          <w:szCs w:val="20"/>
          <w:lang w:bidi="pl-PL"/>
        </w:rPr>
      </w:pPr>
      <w:r w:rsidRPr="007D6960">
        <w:rPr>
          <w:rFonts w:ascii="Cambria" w:eastAsia="Trebuchet MS" w:hAnsi="Cambria" w:cs="Trebuchet MS"/>
          <w:sz w:val="20"/>
          <w:szCs w:val="20"/>
          <w:lang w:bidi="pl-PL"/>
        </w:rPr>
        <w:t xml:space="preserve">Zamawiający </w:t>
      </w:r>
      <w:r w:rsidR="00B72BCC">
        <w:rPr>
          <w:rFonts w:ascii="Cambria" w:eastAsia="Trebuchet MS" w:hAnsi="Cambria" w:cs="Trebuchet MS"/>
          <w:sz w:val="20"/>
          <w:szCs w:val="20"/>
          <w:lang w:bidi="pl-PL"/>
        </w:rPr>
        <w:t>zawiera</w:t>
      </w:r>
      <w:r w:rsidRPr="007D6960">
        <w:rPr>
          <w:rFonts w:ascii="Cambria" w:eastAsia="Trebuchet MS" w:hAnsi="Cambria" w:cs="Trebuchet MS"/>
          <w:sz w:val="20"/>
          <w:szCs w:val="20"/>
          <w:lang w:bidi="pl-PL"/>
        </w:rPr>
        <w:t xml:space="preserve"> umow</w:t>
      </w:r>
      <w:r w:rsidR="00B72BCC">
        <w:rPr>
          <w:rFonts w:ascii="Cambria" w:eastAsia="Trebuchet MS" w:hAnsi="Cambria" w:cs="Trebuchet MS"/>
          <w:sz w:val="20"/>
          <w:szCs w:val="20"/>
          <w:lang w:bidi="pl-PL"/>
        </w:rPr>
        <w:t>ę</w:t>
      </w:r>
      <w:r w:rsidRPr="007D6960">
        <w:rPr>
          <w:rFonts w:ascii="Cambria" w:eastAsia="Trebuchet MS" w:hAnsi="Cambria" w:cs="Trebuchet MS"/>
          <w:sz w:val="20"/>
          <w:szCs w:val="20"/>
          <w:lang w:bidi="pl-PL"/>
        </w:rPr>
        <w:t xml:space="preserve"> w sprawie zamówienia publicznego, z uwzględnie</w:t>
      </w:r>
      <w:r w:rsidRPr="007D6960">
        <w:rPr>
          <w:rFonts w:ascii="Cambria" w:eastAsia="Trebuchet MS" w:hAnsi="Cambria" w:cs="Trebuchet MS"/>
          <w:sz w:val="20"/>
          <w:szCs w:val="20"/>
          <w:lang w:bidi="pl-PL"/>
        </w:rPr>
        <w:softHyphen/>
        <w:t xml:space="preserve">niem art. 577 ustawy </w:t>
      </w:r>
      <w:proofErr w:type="spellStart"/>
      <w:r w:rsidRPr="007D6960">
        <w:rPr>
          <w:rFonts w:ascii="Cambria" w:eastAsia="Trebuchet MS" w:hAnsi="Cambria" w:cs="Trebuchet MS"/>
          <w:sz w:val="20"/>
          <w:szCs w:val="20"/>
          <w:lang w:bidi="pl-PL"/>
        </w:rPr>
        <w:t>Pzp</w:t>
      </w:r>
      <w:proofErr w:type="spellEnd"/>
      <w:r w:rsidRPr="007D6960">
        <w:rPr>
          <w:rFonts w:ascii="Cambria" w:eastAsia="Trebuchet MS" w:hAnsi="Cambria" w:cs="Trebuchet MS"/>
          <w:sz w:val="20"/>
          <w:szCs w:val="20"/>
          <w:lang w:bidi="pl-PL"/>
        </w:rPr>
        <w:t>, w terminie nie krótszym niż 5 dni od dnia przesłania zawiado</w:t>
      </w:r>
      <w:r w:rsidRPr="007D6960">
        <w:rPr>
          <w:rFonts w:ascii="Cambria" w:eastAsia="Trebuchet MS" w:hAnsi="Cambria" w:cs="Trebuchet MS"/>
          <w:sz w:val="20"/>
          <w:szCs w:val="20"/>
          <w:lang w:bidi="pl-PL"/>
        </w:rPr>
        <w:softHyphen/>
        <w:t>mienia o wyborze najkorzystniejszej oferty, jeżeli zawiadomienie to zostało prze</w:t>
      </w:r>
      <w:r w:rsidRPr="007D6960">
        <w:rPr>
          <w:rFonts w:ascii="Cambria" w:eastAsia="Trebuchet MS" w:hAnsi="Cambria" w:cs="Trebuchet MS"/>
          <w:sz w:val="20"/>
          <w:szCs w:val="20"/>
          <w:lang w:bidi="pl-PL"/>
        </w:rPr>
        <w:softHyphen/>
        <w:t>słane przy użyciu środków komunikacji elektronicznej, albo 10 dni, jeżeli zostało przesłane w inny sposób.</w:t>
      </w:r>
    </w:p>
    <w:p w14:paraId="61EF5CDF" w14:textId="77777777" w:rsidR="001E2809" w:rsidRPr="007D6960" w:rsidRDefault="001E2809" w:rsidP="00385551">
      <w:pPr>
        <w:widowControl w:val="0"/>
        <w:numPr>
          <w:ilvl w:val="0"/>
          <w:numId w:val="15"/>
        </w:numPr>
        <w:spacing w:after="60" w:line="276" w:lineRule="auto"/>
        <w:ind w:left="426" w:right="40" w:hanging="426"/>
        <w:jc w:val="both"/>
        <w:rPr>
          <w:rFonts w:ascii="Cambria" w:eastAsia="Trebuchet MS" w:hAnsi="Cambria" w:cs="Trebuchet MS"/>
          <w:sz w:val="20"/>
          <w:szCs w:val="20"/>
          <w:lang w:bidi="pl-PL"/>
        </w:rPr>
      </w:pPr>
      <w:r w:rsidRPr="007D6960">
        <w:rPr>
          <w:rFonts w:ascii="Cambria" w:eastAsia="Trebuchet MS" w:hAnsi="Cambria" w:cs="Trebuchet MS"/>
          <w:sz w:val="20"/>
          <w:szCs w:val="20"/>
          <w:lang w:bidi="pl-PL"/>
        </w:rPr>
        <w:t>Zamawiający może zawrzeć umow</w:t>
      </w:r>
      <w:r w:rsidR="00B72BCC">
        <w:rPr>
          <w:rFonts w:ascii="Cambria" w:eastAsia="Trebuchet MS" w:hAnsi="Cambria" w:cs="Trebuchet MS"/>
          <w:sz w:val="20"/>
          <w:szCs w:val="20"/>
          <w:lang w:bidi="pl-PL"/>
        </w:rPr>
        <w:t>ę</w:t>
      </w:r>
      <w:r w:rsidRPr="007D6960">
        <w:rPr>
          <w:rFonts w:ascii="Cambria" w:eastAsia="Trebuchet MS" w:hAnsi="Cambria" w:cs="Trebuchet MS"/>
          <w:sz w:val="20"/>
          <w:szCs w:val="20"/>
          <w:lang w:bidi="pl-PL"/>
        </w:rPr>
        <w:t xml:space="preserve"> w sprawie zamówienia publicznego przed upływem terminu, </w:t>
      </w:r>
      <w:r w:rsidR="00D47F83">
        <w:rPr>
          <w:rFonts w:ascii="Cambria" w:eastAsia="Trebuchet MS" w:hAnsi="Cambria" w:cs="Trebuchet MS"/>
          <w:sz w:val="20"/>
          <w:szCs w:val="20"/>
          <w:lang w:bidi="pl-PL"/>
        </w:rPr>
        <w:br/>
      </w:r>
      <w:r w:rsidRPr="007D6960">
        <w:rPr>
          <w:rFonts w:ascii="Cambria" w:eastAsia="Trebuchet MS" w:hAnsi="Cambria" w:cs="Trebuchet MS"/>
          <w:sz w:val="20"/>
          <w:szCs w:val="20"/>
          <w:lang w:bidi="pl-PL"/>
        </w:rPr>
        <w:t>o którym mowa w ust. 1, jeżeli w postępowaniu o udzielenie zamówienia złożono tylko jedną ofertą.</w:t>
      </w:r>
    </w:p>
    <w:p w14:paraId="36CABB7E" w14:textId="77777777" w:rsidR="001E2809" w:rsidRPr="007D6960" w:rsidRDefault="001E2809" w:rsidP="00385551">
      <w:pPr>
        <w:widowControl w:val="0"/>
        <w:numPr>
          <w:ilvl w:val="0"/>
          <w:numId w:val="15"/>
        </w:numPr>
        <w:spacing w:after="60" w:line="276" w:lineRule="auto"/>
        <w:ind w:left="426" w:right="40" w:hanging="426"/>
        <w:jc w:val="both"/>
        <w:rPr>
          <w:rFonts w:ascii="Cambria" w:eastAsia="Trebuchet MS" w:hAnsi="Cambria" w:cs="Trebuchet MS"/>
          <w:sz w:val="20"/>
          <w:szCs w:val="20"/>
          <w:lang w:bidi="pl-PL"/>
        </w:rPr>
      </w:pPr>
      <w:r w:rsidRPr="007D6960">
        <w:rPr>
          <w:rFonts w:ascii="Cambria" w:eastAsia="Trebuchet MS" w:hAnsi="Cambria" w:cs="Trebuchet MS"/>
          <w:sz w:val="20"/>
          <w:szCs w:val="20"/>
          <w:lang w:bidi="pl-PL"/>
        </w:rPr>
        <w:t>Wykonawca, którego oferta została wybrana jako najkorzystniejsza, zostanie po</w:t>
      </w:r>
      <w:r w:rsidRPr="007D6960">
        <w:rPr>
          <w:rFonts w:ascii="Cambria" w:eastAsia="Trebuchet MS" w:hAnsi="Cambria" w:cs="Trebuchet MS"/>
          <w:sz w:val="20"/>
          <w:szCs w:val="20"/>
          <w:lang w:bidi="pl-PL"/>
        </w:rPr>
        <w:softHyphen/>
        <w:t>informowany przez Zamawiającego o miejscu i terminie podpisania umowy.</w:t>
      </w:r>
    </w:p>
    <w:p w14:paraId="1A879A81" w14:textId="77777777" w:rsidR="001E2809" w:rsidRPr="007D6960" w:rsidRDefault="001E2809" w:rsidP="00385551">
      <w:pPr>
        <w:widowControl w:val="0"/>
        <w:numPr>
          <w:ilvl w:val="0"/>
          <w:numId w:val="15"/>
        </w:numPr>
        <w:spacing w:line="276" w:lineRule="auto"/>
        <w:ind w:left="426" w:right="40" w:hanging="426"/>
        <w:jc w:val="both"/>
        <w:rPr>
          <w:rFonts w:ascii="Cambria" w:eastAsia="Trebuchet MS" w:hAnsi="Cambria" w:cs="Trebuchet MS"/>
          <w:sz w:val="20"/>
          <w:szCs w:val="20"/>
          <w:lang w:bidi="pl-PL"/>
        </w:rPr>
      </w:pPr>
      <w:r w:rsidRPr="007D6960">
        <w:rPr>
          <w:rFonts w:ascii="Cambria" w:eastAsia="Trebuchet MS" w:hAnsi="Cambria" w:cs="Trebuchet MS"/>
          <w:sz w:val="20"/>
          <w:szCs w:val="20"/>
          <w:lang w:bidi="pl-PL"/>
        </w:rPr>
        <w:t>Wykonawca, o którym mowa w ust. 1, ma obowiązek zawrzeć umowę w sprawie zamówienia na warunkach określonych w projektowanych postanowieniach umowy, które stanowią Załącznik do SWZ. Umowa zostanie uzupełniona o zapisy wynikające ze złożonej oferty.</w:t>
      </w:r>
    </w:p>
    <w:p w14:paraId="5F3F1683" w14:textId="77777777" w:rsidR="001E2809" w:rsidRPr="007D6960" w:rsidRDefault="001E2809" w:rsidP="00385551">
      <w:pPr>
        <w:widowControl w:val="0"/>
        <w:numPr>
          <w:ilvl w:val="0"/>
          <w:numId w:val="15"/>
        </w:numPr>
        <w:spacing w:after="120" w:line="276" w:lineRule="auto"/>
        <w:ind w:left="426" w:right="40" w:hanging="426"/>
        <w:jc w:val="both"/>
        <w:rPr>
          <w:rFonts w:ascii="Cambria" w:eastAsia="Trebuchet MS" w:hAnsi="Cambria" w:cs="Trebuchet MS"/>
          <w:sz w:val="20"/>
          <w:szCs w:val="20"/>
          <w:lang w:bidi="pl-PL"/>
        </w:rPr>
      </w:pPr>
      <w:r w:rsidRPr="007D6960">
        <w:rPr>
          <w:rFonts w:ascii="Cambria" w:eastAsia="Trebuchet MS" w:hAnsi="Cambria" w:cs="Trebuchet MS"/>
          <w:sz w:val="20"/>
          <w:szCs w:val="20"/>
          <w:lang w:bidi="pl-PL"/>
        </w:rPr>
        <w:t>Przed podpisaniem umowy Wykonawcy wspólnie ubiegający się o udzielenie za</w:t>
      </w:r>
      <w:r w:rsidRPr="007D6960">
        <w:rPr>
          <w:rFonts w:ascii="Cambria" w:eastAsia="Trebuchet MS" w:hAnsi="Cambria" w:cs="Trebuchet MS"/>
          <w:sz w:val="20"/>
          <w:szCs w:val="20"/>
          <w:lang w:bidi="pl-PL"/>
        </w:rPr>
        <w:softHyphen/>
        <w:t xml:space="preserve">mówienia </w:t>
      </w:r>
      <w:r w:rsidR="00D47F83">
        <w:rPr>
          <w:rFonts w:ascii="Cambria" w:eastAsia="Trebuchet MS" w:hAnsi="Cambria" w:cs="Trebuchet MS"/>
          <w:sz w:val="20"/>
          <w:szCs w:val="20"/>
          <w:lang w:bidi="pl-PL"/>
        </w:rPr>
        <w:br/>
      </w:r>
      <w:r w:rsidRPr="007D6960">
        <w:rPr>
          <w:rFonts w:ascii="Cambria" w:eastAsia="Trebuchet MS" w:hAnsi="Cambria" w:cs="Trebuchet MS"/>
          <w:sz w:val="20"/>
          <w:szCs w:val="20"/>
          <w:lang w:bidi="pl-PL"/>
        </w:rPr>
        <w:t>(w przypadku wyboru ich oferty jako najkorzystniejszej) przedstawią Zamawiającemu umowę regulującą współpracę tych Wykonawców.</w:t>
      </w:r>
    </w:p>
    <w:p w14:paraId="124F7CA7" w14:textId="77777777" w:rsidR="001E2809" w:rsidRPr="00CF689E" w:rsidRDefault="001E2809" w:rsidP="00385551">
      <w:pPr>
        <w:widowControl w:val="0"/>
        <w:numPr>
          <w:ilvl w:val="0"/>
          <w:numId w:val="15"/>
        </w:numPr>
        <w:spacing w:line="276" w:lineRule="auto"/>
        <w:ind w:left="426" w:right="40" w:hanging="426"/>
        <w:jc w:val="both"/>
        <w:rPr>
          <w:rFonts w:ascii="Cambria" w:eastAsia="Trebuchet MS" w:hAnsi="Cambria" w:cs="Trebuchet MS"/>
          <w:sz w:val="20"/>
          <w:szCs w:val="20"/>
          <w:lang w:bidi="pl-PL"/>
        </w:rPr>
      </w:pPr>
      <w:r w:rsidRPr="007D6960">
        <w:rPr>
          <w:rFonts w:ascii="Cambria" w:eastAsia="Trebuchet MS" w:hAnsi="Cambria" w:cs="Trebuchet MS"/>
          <w:sz w:val="20"/>
          <w:szCs w:val="20"/>
          <w:lang w:bidi="pl-PL"/>
        </w:rPr>
        <w:t xml:space="preserve">Jeżeli Wykonawca, którego oferta została wybrana jako najkorzystniejsza, uchyla się od zawarcia </w:t>
      </w:r>
      <w:r w:rsidRPr="00B54722">
        <w:rPr>
          <w:rFonts w:ascii="Cambria" w:eastAsia="Trebuchet MS" w:hAnsi="Cambria" w:cs="Trebuchet MS"/>
          <w:sz w:val="20"/>
          <w:szCs w:val="20"/>
          <w:lang w:bidi="pl-PL"/>
        </w:rPr>
        <w:t xml:space="preserve">umowy w sprawie zamówienia publicznego Zamawiający może dokonać ponownego badania i oceny </w:t>
      </w:r>
      <w:r w:rsidRPr="00CF689E">
        <w:rPr>
          <w:rFonts w:ascii="Cambria" w:eastAsia="Trebuchet MS" w:hAnsi="Cambria" w:cs="Trebuchet MS"/>
          <w:sz w:val="20"/>
          <w:szCs w:val="20"/>
          <w:lang w:bidi="pl-PL"/>
        </w:rPr>
        <w:t xml:space="preserve">ofert spośród ofert </w:t>
      </w:r>
      <w:r w:rsidR="00A008F6" w:rsidRPr="00CF689E">
        <w:rPr>
          <w:rFonts w:ascii="Cambria" w:eastAsia="Trebuchet MS" w:hAnsi="Cambria" w:cs="Trebuchet MS"/>
          <w:sz w:val="20"/>
          <w:szCs w:val="20"/>
          <w:lang w:bidi="pl-PL"/>
        </w:rPr>
        <w:t xml:space="preserve">pozostałych </w:t>
      </w:r>
      <w:r w:rsidRPr="00CF689E">
        <w:rPr>
          <w:rFonts w:ascii="Cambria" w:eastAsia="Trebuchet MS" w:hAnsi="Cambria" w:cs="Trebuchet MS"/>
          <w:sz w:val="20"/>
          <w:szCs w:val="20"/>
          <w:lang w:bidi="pl-PL"/>
        </w:rPr>
        <w:t>w postępo</w:t>
      </w:r>
      <w:r w:rsidRPr="00CF689E">
        <w:rPr>
          <w:rFonts w:ascii="Cambria" w:eastAsia="Trebuchet MS" w:hAnsi="Cambria" w:cs="Trebuchet MS"/>
          <w:sz w:val="20"/>
          <w:szCs w:val="20"/>
          <w:lang w:bidi="pl-PL"/>
        </w:rPr>
        <w:softHyphen/>
        <w:t>waniu Wykonawców albo unieważnić postępowanie.</w:t>
      </w:r>
    </w:p>
    <w:p w14:paraId="0E6DDD13" w14:textId="77777777" w:rsidR="006C07E2" w:rsidRPr="00CF689E" w:rsidRDefault="006C07E2" w:rsidP="00385551">
      <w:pPr>
        <w:widowControl w:val="0"/>
        <w:numPr>
          <w:ilvl w:val="0"/>
          <w:numId w:val="15"/>
        </w:numPr>
        <w:spacing w:line="276" w:lineRule="auto"/>
        <w:ind w:left="426" w:right="40" w:hanging="426"/>
        <w:jc w:val="both"/>
        <w:rPr>
          <w:rFonts w:ascii="Cambria" w:eastAsia="Trebuchet MS" w:hAnsi="Cambria" w:cs="Calibri"/>
          <w:b/>
          <w:sz w:val="20"/>
          <w:szCs w:val="20"/>
          <w:lang w:bidi="pl-PL"/>
        </w:rPr>
      </w:pPr>
      <w:r w:rsidRPr="00CF689E">
        <w:rPr>
          <w:rFonts w:ascii="Cambria" w:eastAsia="Trebuchet MS" w:hAnsi="Cambria" w:cs="Calibri"/>
          <w:b/>
          <w:sz w:val="20"/>
          <w:szCs w:val="20"/>
          <w:lang w:bidi="pl-PL"/>
        </w:rPr>
        <w:t xml:space="preserve">Wykonawca przed zawarciem umowy zobowiązany jest do złożenia: </w:t>
      </w:r>
    </w:p>
    <w:p w14:paraId="27C6E38B" w14:textId="77777777" w:rsidR="00F57977" w:rsidRPr="00CF689E" w:rsidRDefault="00F57977" w:rsidP="00385551">
      <w:pPr>
        <w:widowControl w:val="0"/>
        <w:numPr>
          <w:ilvl w:val="0"/>
          <w:numId w:val="27"/>
        </w:numPr>
        <w:spacing w:line="276" w:lineRule="auto"/>
        <w:ind w:right="40"/>
        <w:jc w:val="both"/>
        <w:rPr>
          <w:rFonts w:ascii="Cambria" w:eastAsia="Trebuchet MS" w:hAnsi="Cambria" w:cs="Calibri"/>
          <w:sz w:val="20"/>
          <w:szCs w:val="20"/>
          <w:lang w:bidi="pl-PL"/>
        </w:rPr>
      </w:pPr>
      <w:r w:rsidRPr="00CF689E">
        <w:rPr>
          <w:rFonts w:ascii="Cambria" w:eastAsia="Trebuchet MS" w:hAnsi="Cambria" w:cs="Calibri"/>
          <w:sz w:val="20"/>
          <w:szCs w:val="20"/>
          <w:lang w:bidi="pl-PL"/>
        </w:rPr>
        <w:t>umowy regulującej współpracę Wykonawców wspólnie ubiegających się o udzielenie zamówienia,</w:t>
      </w:r>
    </w:p>
    <w:p w14:paraId="14140378" w14:textId="77777777" w:rsidR="00CF003F" w:rsidRPr="00CF003F" w:rsidRDefault="006C07E2" w:rsidP="00385551">
      <w:pPr>
        <w:widowControl w:val="0"/>
        <w:numPr>
          <w:ilvl w:val="0"/>
          <w:numId w:val="27"/>
        </w:numPr>
        <w:spacing w:line="276" w:lineRule="auto"/>
        <w:ind w:right="40"/>
        <w:jc w:val="both"/>
        <w:rPr>
          <w:rFonts w:ascii="Cambria" w:eastAsia="Trebuchet MS" w:hAnsi="Cambria" w:cs="Calibri"/>
          <w:sz w:val="20"/>
          <w:szCs w:val="20"/>
          <w:lang w:bidi="pl-PL"/>
        </w:rPr>
      </w:pPr>
      <w:r w:rsidRPr="00CF003F">
        <w:rPr>
          <w:rFonts w:ascii="Cambria" w:eastAsia="Trebuchet MS" w:hAnsi="Cambria" w:cs="Calibri"/>
          <w:sz w:val="20"/>
          <w:szCs w:val="20"/>
          <w:lang w:bidi="pl-PL"/>
        </w:rPr>
        <w:t xml:space="preserve">szczegółowej kalkulacji </w:t>
      </w:r>
      <w:r w:rsidR="00115C7B" w:rsidRPr="00CF003F">
        <w:rPr>
          <w:rFonts w:ascii="Cambria" w:eastAsia="Trebuchet MS" w:hAnsi="Cambria" w:cs="Calibri"/>
          <w:sz w:val="20"/>
          <w:szCs w:val="20"/>
          <w:lang w:bidi="pl-PL"/>
        </w:rPr>
        <w:t>zaoferowanej ceny</w:t>
      </w:r>
      <w:r w:rsidR="009C624F" w:rsidRPr="00CF003F">
        <w:rPr>
          <w:rFonts w:ascii="Cambria" w:eastAsia="Trebuchet MS" w:hAnsi="Cambria" w:cs="Calibri"/>
          <w:sz w:val="20"/>
          <w:szCs w:val="20"/>
          <w:lang w:bidi="pl-PL"/>
        </w:rPr>
        <w:t>.</w:t>
      </w:r>
    </w:p>
    <w:p w14:paraId="5ED5E05E" w14:textId="77777777" w:rsidR="00CF003F" w:rsidRDefault="00CF003F" w:rsidP="007E2285">
      <w:pPr>
        <w:widowControl w:val="0"/>
        <w:spacing w:line="276" w:lineRule="auto"/>
        <w:ind w:right="40"/>
        <w:jc w:val="both"/>
        <w:rPr>
          <w:rFonts w:ascii="Cambria" w:eastAsia="Trebuchet MS" w:hAnsi="Cambria" w:cs="Trebuchet MS"/>
          <w:sz w:val="20"/>
          <w:szCs w:val="20"/>
          <w:lang w:bidi="pl-PL"/>
        </w:rPr>
      </w:pPr>
    </w:p>
    <w:p w14:paraId="4E0D64D1" w14:textId="77777777" w:rsidR="00F32A32" w:rsidRPr="007D6960" w:rsidRDefault="00F32A32" w:rsidP="00385551">
      <w:pPr>
        <w:pStyle w:val="Tekstpodstawowy"/>
        <w:numPr>
          <w:ilvl w:val="0"/>
          <w:numId w:val="24"/>
        </w:numPr>
        <w:shd w:val="clear" w:color="auto" w:fill="BFBFBF"/>
        <w:spacing w:line="276" w:lineRule="auto"/>
        <w:ind w:left="426" w:hanging="426"/>
        <w:jc w:val="left"/>
        <w:rPr>
          <w:rFonts w:ascii="Cambria" w:hAnsi="Cambria" w:cs="Arial"/>
          <w:b/>
          <w:smallCaps w:val="0"/>
          <w:sz w:val="24"/>
          <w:szCs w:val="24"/>
        </w:rPr>
      </w:pPr>
      <w:r w:rsidRPr="007D6960">
        <w:rPr>
          <w:rFonts w:ascii="Cambria" w:hAnsi="Cambria" w:cs="Arial"/>
          <w:b/>
          <w:smallCaps w:val="0"/>
          <w:sz w:val="24"/>
          <w:szCs w:val="24"/>
        </w:rPr>
        <w:t>Projektowane postanowienia umowy w sprawie zamówienia publicznego, które zostaną wprowadzone do treści tej umowy</w:t>
      </w:r>
      <w:r w:rsidR="00B369DB">
        <w:rPr>
          <w:rFonts w:ascii="Cambria" w:hAnsi="Cambria" w:cs="Arial"/>
          <w:b/>
          <w:smallCaps w:val="0"/>
          <w:sz w:val="24"/>
          <w:szCs w:val="24"/>
        </w:rPr>
        <w:t>.</w:t>
      </w:r>
    </w:p>
    <w:p w14:paraId="72E18AA0" w14:textId="77777777" w:rsidR="000E0593" w:rsidRDefault="000E0593" w:rsidP="009462A0">
      <w:pPr>
        <w:pStyle w:val="Tekstpodstawowy"/>
        <w:spacing w:line="276" w:lineRule="auto"/>
        <w:ind w:left="993" w:hanging="360"/>
        <w:rPr>
          <w:rFonts w:ascii="Cambria" w:hAnsi="Cambria" w:cs="Arial"/>
          <w:b/>
          <w:smallCaps w:val="0"/>
          <w:sz w:val="20"/>
          <w:szCs w:val="20"/>
        </w:rPr>
      </w:pPr>
    </w:p>
    <w:p w14:paraId="5190211F" w14:textId="77777777" w:rsidR="000E0593" w:rsidRPr="00C713A0" w:rsidRDefault="00C713A0" w:rsidP="00C713A0">
      <w:pPr>
        <w:pStyle w:val="Tekstpodstawowy"/>
        <w:spacing w:line="276" w:lineRule="auto"/>
        <w:ind w:left="426"/>
        <w:jc w:val="both"/>
        <w:rPr>
          <w:rFonts w:ascii="Cambria" w:hAnsi="Cambria" w:cs="Arial"/>
          <w:sz w:val="20"/>
          <w:szCs w:val="20"/>
        </w:rPr>
      </w:pPr>
      <w:r w:rsidRPr="007D6960">
        <w:rPr>
          <w:rFonts w:ascii="Cambria" w:hAnsi="Cambria" w:cs="Arial"/>
          <w:smallCaps w:val="0"/>
          <w:sz w:val="20"/>
          <w:szCs w:val="20"/>
        </w:rPr>
        <w:t>Projektowane postanowienia umowy w sprawie zamówienia publicznego, które zostaną wprowadzone do treści tej umowy, określone zostały w załączniku do SWZ</w:t>
      </w:r>
      <w:r w:rsidRPr="007D6960">
        <w:rPr>
          <w:rFonts w:ascii="Cambria" w:hAnsi="Cambria" w:cs="Arial"/>
          <w:sz w:val="20"/>
          <w:szCs w:val="20"/>
        </w:rPr>
        <w:t xml:space="preserve">. </w:t>
      </w:r>
    </w:p>
    <w:p w14:paraId="21538BFD" w14:textId="77777777" w:rsidR="000E0593" w:rsidRPr="007D6960" w:rsidRDefault="000E0593" w:rsidP="009462A0">
      <w:pPr>
        <w:pStyle w:val="Tekstpodstawowy"/>
        <w:spacing w:line="276" w:lineRule="auto"/>
        <w:ind w:left="993" w:hanging="360"/>
        <w:rPr>
          <w:rFonts w:ascii="Cambria" w:hAnsi="Cambria" w:cs="Arial"/>
          <w:b/>
          <w:smallCaps w:val="0"/>
          <w:sz w:val="20"/>
          <w:szCs w:val="20"/>
        </w:rPr>
      </w:pPr>
    </w:p>
    <w:p w14:paraId="1D2E27B4" w14:textId="77777777" w:rsidR="00443744" w:rsidRDefault="00443744" w:rsidP="00385551">
      <w:pPr>
        <w:numPr>
          <w:ilvl w:val="0"/>
          <w:numId w:val="24"/>
        </w:numPr>
        <w:shd w:val="clear" w:color="auto" w:fill="BFBFBF"/>
        <w:spacing w:line="276" w:lineRule="auto"/>
        <w:ind w:left="426" w:hanging="426"/>
        <w:jc w:val="both"/>
        <w:rPr>
          <w:rFonts w:ascii="Cambria" w:hAnsi="Cambria" w:cs="Arial"/>
          <w:b/>
          <w:bCs/>
        </w:rPr>
      </w:pPr>
      <w:r w:rsidRPr="007D6960">
        <w:rPr>
          <w:rFonts w:ascii="Cambria" w:hAnsi="Cambria" w:cs="Arial"/>
          <w:b/>
          <w:bCs/>
        </w:rPr>
        <w:t xml:space="preserve">Zamawiający dopuszcza zmianę zawartej umowy </w:t>
      </w:r>
      <w:r w:rsidR="00B369DB">
        <w:rPr>
          <w:rFonts w:ascii="Cambria" w:hAnsi="Cambria" w:cs="Arial"/>
          <w:b/>
          <w:bCs/>
        </w:rPr>
        <w:t>w następujących okolicznościach.</w:t>
      </w:r>
    </w:p>
    <w:p w14:paraId="0EB5E01D" w14:textId="77777777" w:rsidR="00A655B9" w:rsidRPr="00DA0F6E" w:rsidRDefault="00A655B9" w:rsidP="00385551">
      <w:pPr>
        <w:numPr>
          <w:ilvl w:val="3"/>
          <w:numId w:val="36"/>
        </w:numPr>
        <w:spacing w:line="276" w:lineRule="auto"/>
        <w:ind w:left="426" w:right="-2"/>
        <w:jc w:val="both"/>
        <w:rPr>
          <w:rFonts w:ascii="Cambria" w:hAnsi="Cambria" w:cs="Arial"/>
          <w:sz w:val="20"/>
          <w:szCs w:val="20"/>
        </w:rPr>
      </w:pPr>
      <w:r w:rsidRPr="00DA0F6E">
        <w:rPr>
          <w:rFonts w:ascii="Cambria" w:hAnsi="Cambria" w:cs="Arial"/>
          <w:sz w:val="20"/>
          <w:szCs w:val="20"/>
        </w:rPr>
        <w:t xml:space="preserve">Zamawiający dopuszcza zmiany postanowień zawartej umowy na zasadach określonych w art. 455 ust. 1 pkt 1 ustawy </w:t>
      </w:r>
      <w:proofErr w:type="spellStart"/>
      <w:r w:rsidRPr="00DA0F6E">
        <w:rPr>
          <w:rFonts w:ascii="Cambria" w:hAnsi="Cambria" w:cs="Arial"/>
          <w:sz w:val="20"/>
          <w:szCs w:val="20"/>
        </w:rPr>
        <w:t>Pzp</w:t>
      </w:r>
      <w:proofErr w:type="spellEnd"/>
      <w:r w:rsidRPr="00DA0F6E">
        <w:rPr>
          <w:rFonts w:ascii="Cambria" w:hAnsi="Cambria" w:cs="Arial"/>
          <w:sz w:val="20"/>
          <w:szCs w:val="20"/>
        </w:rPr>
        <w:t xml:space="preserve"> oraz w następujących przypadkach:</w:t>
      </w:r>
    </w:p>
    <w:p w14:paraId="72636317" w14:textId="77777777" w:rsidR="00A655B9" w:rsidRPr="00DA0F6E" w:rsidRDefault="00A655B9" w:rsidP="00385551">
      <w:pPr>
        <w:pStyle w:val="Akapitzlist"/>
        <w:numPr>
          <w:ilvl w:val="0"/>
          <w:numId w:val="37"/>
        </w:numPr>
        <w:spacing w:after="0"/>
        <w:ind w:left="709" w:right="-2" w:hanging="283"/>
        <w:contextualSpacing/>
        <w:jc w:val="both"/>
        <w:rPr>
          <w:rFonts w:ascii="Cambria" w:hAnsi="Cambria" w:cs="Arial"/>
          <w:b/>
          <w:sz w:val="20"/>
          <w:szCs w:val="20"/>
        </w:rPr>
      </w:pPr>
      <w:r w:rsidRPr="00DA0F6E">
        <w:rPr>
          <w:rFonts w:ascii="Cambria" w:hAnsi="Cambria" w:cs="Arial"/>
          <w:b/>
          <w:sz w:val="20"/>
          <w:szCs w:val="20"/>
        </w:rPr>
        <w:t xml:space="preserve">Zmiana personelu </w:t>
      </w:r>
      <w:r w:rsidR="00200302">
        <w:rPr>
          <w:rFonts w:ascii="Cambria" w:hAnsi="Cambria" w:cs="Arial"/>
          <w:b/>
          <w:sz w:val="20"/>
          <w:szCs w:val="20"/>
        </w:rPr>
        <w:t>osób wyznaczanych do realizacji usługi lub podwykonawcy</w:t>
      </w:r>
    </w:p>
    <w:p w14:paraId="69DD7026" w14:textId="77777777" w:rsidR="00A655B9" w:rsidRPr="00DA0F6E" w:rsidRDefault="00A655B9" w:rsidP="00385551">
      <w:pPr>
        <w:numPr>
          <w:ilvl w:val="0"/>
          <w:numId w:val="35"/>
        </w:numPr>
        <w:spacing w:after="160" w:line="256" w:lineRule="auto"/>
        <w:ind w:left="993" w:hanging="284"/>
        <w:jc w:val="both"/>
        <w:rPr>
          <w:rFonts w:ascii="Cambria" w:hAnsi="Cambria"/>
          <w:sz w:val="20"/>
          <w:szCs w:val="20"/>
        </w:rPr>
      </w:pPr>
      <w:r w:rsidRPr="00DA0F6E">
        <w:rPr>
          <w:rFonts w:ascii="Cambria" w:hAnsi="Cambria"/>
          <w:sz w:val="20"/>
          <w:szCs w:val="20"/>
        </w:rPr>
        <w:t>zmiany kluczowego personelu Zamawiającego po uzgodnieniu z Zamawiającym jeżeli personel zmieniony spełnia opisane warunki podmiotowe i kryteria oceny jeżeli były stosowane;</w:t>
      </w:r>
    </w:p>
    <w:p w14:paraId="6F245950" w14:textId="77777777" w:rsidR="00A655B9" w:rsidRDefault="00A655B9" w:rsidP="00385551">
      <w:pPr>
        <w:numPr>
          <w:ilvl w:val="0"/>
          <w:numId w:val="35"/>
        </w:numPr>
        <w:spacing w:after="160" w:line="256" w:lineRule="auto"/>
        <w:ind w:left="993" w:hanging="284"/>
        <w:jc w:val="both"/>
        <w:rPr>
          <w:rFonts w:ascii="Cambria" w:hAnsi="Cambria"/>
          <w:sz w:val="20"/>
          <w:szCs w:val="20"/>
        </w:rPr>
      </w:pPr>
      <w:bookmarkStart w:id="7" w:name="_Hlk141855544"/>
      <w:r w:rsidRPr="00DA0F6E">
        <w:rPr>
          <w:rFonts w:ascii="Cambria" w:hAnsi="Cambria"/>
          <w:sz w:val="20"/>
          <w:szCs w:val="20"/>
        </w:rPr>
        <w:t xml:space="preserve">zmiana podwykonawcy – na pisemny wniosek Wykonawcy, dopuszcza się zmianę podwykonawcy, wprowadzenie nowego podwykonawcy lub rezygnację z udziału podwykonawcy przy realizacji przedmiotu zamówienia. Zmiana może nastąpić wyłącznie po </w:t>
      </w:r>
      <w:r w:rsidRPr="00DA0F6E">
        <w:rPr>
          <w:rFonts w:ascii="Cambria" w:hAnsi="Cambria"/>
          <w:sz w:val="20"/>
          <w:szCs w:val="20"/>
        </w:rPr>
        <w:lastRenderedPageBreak/>
        <w:t>przedstawieniu przez Wykonawcę oświadczenia podwykonawcy o jego rezygnacji z udziału w realizacji przedmiotu zamówienia oraz o braku roszczeń podwykonawcy wobec Wykonawcy i Zamawiającego z tytułu realizacji przedmiotu zamówienia</w:t>
      </w:r>
      <w:bookmarkEnd w:id="7"/>
      <w:r w:rsidRPr="00DA0F6E">
        <w:rPr>
          <w:rFonts w:ascii="Cambria" w:hAnsi="Cambria"/>
          <w:sz w:val="20"/>
          <w:szCs w:val="20"/>
        </w:rPr>
        <w:t>;</w:t>
      </w:r>
    </w:p>
    <w:p w14:paraId="60834766" w14:textId="77777777" w:rsidR="00A655B9" w:rsidRPr="00DA0F6E" w:rsidRDefault="00A655B9" w:rsidP="00385551">
      <w:pPr>
        <w:pStyle w:val="Akapitzlist"/>
        <w:numPr>
          <w:ilvl w:val="0"/>
          <w:numId w:val="37"/>
        </w:numPr>
        <w:spacing w:after="160" w:line="256" w:lineRule="auto"/>
        <w:ind w:left="709" w:hanging="283"/>
        <w:contextualSpacing/>
        <w:jc w:val="both"/>
        <w:rPr>
          <w:rFonts w:ascii="Cambria" w:hAnsi="Cambria"/>
          <w:b/>
          <w:sz w:val="20"/>
          <w:szCs w:val="20"/>
        </w:rPr>
      </w:pPr>
      <w:bookmarkStart w:id="8" w:name="_Hlk141855557"/>
      <w:r w:rsidRPr="00DA0F6E">
        <w:rPr>
          <w:rFonts w:ascii="Cambria" w:hAnsi="Cambria"/>
          <w:b/>
          <w:sz w:val="20"/>
          <w:szCs w:val="20"/>
        </w:rPr>
        <w:t>Zmiana terminu wykonania zamówienia w przypadku wystąpienia jednej z wymienionych okoliczności:</w:t>
      </w:r>
    </w:p>
    <w:p w14:paraId="2756FF47" w14:textId="77777777" w:rsidR="00A655B9" w:rsidRPr="00DA0F6E" w:rsidRDefault="00A655B9" w:rsidP="00385551">
      <w:pPr>
        <w:pStyle w:val="Akapitzlist"/>
        <w:numPr>
          <w:ilvl w:val="0"/>
          <w:numId w:val="38"/>
        </w:numPr>
        <w:spacing w:after="160" w:line="256" w:lineRule="auto"/>
        <w:ind w:left="993" w:hanging="284"/>
        <w:contextualSpacing/>
        <w:jc w:val="both"/>
        <w:rPr>
          <w:rFonts w:ascii="Cambria" w:hAnsi="Cambria"/>
          <w:sz w:val="20"/>
          <w:szCs w:val="20"/>
        </w:rPr>
      </w:pPr>
      <w:r w:rsidRPr="00DA0F6E">
        <w:rPr>
          <w:rFonts w:ascii="Cambria" w:hAnsi="Cambria"/>
          <w:sz w:val="20"/>
          <w:szCs w:val="20"/>
        </w:rPr>
        <w:t>przedłużających się procedur związanych z wykorzystaniem przez Wykonawców środków ochrony prawnej w zamówieniach publicznych lub innych procedur zamówień publicznych;</w:t>
      </w:r>
    </w:p>
    <w:p w14:paraId="4F8C1DDC" w14:textId="77777777" w:rsidR="00A655B9" w:rsidRDefault="00A655B9" w:rsidP="00385551">
      <w:pPr>
        <w:numPr>
          <w:ilvl w:val="0"/>
          <w:numId w:val="38"/>
        </w:numPr>
        <w:spacing w:after="160" w:line="256" w:lineRule="auto"/>
        <w:ind w:left="993" w:hanging="284"/>
        <w:jc w:val="both"/>
        <w:rPr>
          <w:rFonts w:ascii="Cambria" w:hAnsi="Cambria"/>
          <w:sz w:val="20"/>
          <w:szCs w:val="20"/>
        </w:rPr>
      </w:pPr>
      <w:r w:rsidRPr="00DA0F6E">
        <w:rPr>
          <w:rFonts w:ascii="Cambria" w:hAnsi="Cambria"/>
          <w:sz w:val="20"/>
          <w:szCs w:val="20"/>
        </w:rPr>
        <w:t xml:space="preserve">wystąpienia siły wyższej, rozumianej jako zdarzenie niemożliwe do przewidzenia, na które Strony nie mają wpływu i są przez Strony niemożliwe do pokonania, </w:t>
      </w:r>
      <w:r w:rsidR="00CA7993" w:rsidRPr="00CA7993">
        <w:rPr>
          <w:rFonts w:ascii="Cambria" w:hAnsi="Cambria"/>
          <w:sz w:val="20"/>
          <w:szCs w:val="20"/>
        </w:rPr>
        <w:t>które</w:t>
      </w:r>
      <w:r w:rsidR="00CA7993" w:rsidRPr="00023824">
        <w:rPr>
          <w:rFonts w:ascii="Cambria" w:hAnsi="Cambria"/>
          <w:sz w:val="20"/>
          <w:szCs w:val="20"/>
        </w:rPr>
        <w:t xml:space="preserve"> wstrzymały </w:t>
      </w:r>
      <w:r w:rsidR="00200302">
        <w:rPr>
          <w:rFonts w:ascii="Cambria" w:hAnsi="Cambria"/>
          <w:sz w:val="20"/>
          <w:szCs w:val="20"/>
        </w:rPr>
        <w:t xml:space="preserve">wykonie usługi </w:t>
      </w:r>
      <w:r w:rsidRPr="00DA0F6E">
        <w:rPr>
          <w:rFonts w:ascii="Cambria" w:hAnsi="Cambria"/>
          <w:sz w:val="20"/>
          <w:szCs w:val="20"/>
        </w:rPr>
        <w:t>a w szczególności: klęski żywiołowe, epidemie, wojny, stany nadzwyczajne, zamknięcie granic, które będą miały wpływ na treść zawartej umowy i termin jej realizacji;</w:t>
      </w:r>
    </w:p>
    <w:p w14:paraId="4D625D4F" w14:textId="77777777" w:rsidR="00A655B9" w:rsidRPr="00DA0F6E" w:rsidRDefault="00A655B9" w:rsidP="00385551">
      <w:pPr>
        <w:numPr>
          <w:ilvl w:val="0"/>
          <w:numId w:val="38"/>
        </w:numPr>
        <w:spacing w:after="160" w:line="256" w:lineRule="auto"/>
        <w:ind w:left="993" w:hanging="284"/>
        <w:jc w:val="both"/>
        <w:rPr>
          <w:rFonts w:ascii="Cambria" w:hAnsi="Cambria"/>
          <w:sz w:val="20"/>
          <w:szCs w:val="20"/>
        </w:rPr>
      </w:pPr>
      <w:r w:rsidRPr="00DA0F6E">
        <w:rPr>
          <w:rFonts w:ascii="Cambria" w:hAnsi="Cambria"/>
          <w:sz w:val="20"/>
          <w:szCs w:val="20"/>
        </w:rPr>
        <w:t xml:space="preserve">wstrzymania lub zawieszenia prac przez Zamawiającego; </w:t>
      </w:r>
    </w:p>
    <w:p w14:paraId="51A2781D" w14:textId="77777777" w:rsidR="00A655B9" w:rsidRPr="00DA0F6E" w:rsidRDefault="00A655B9" w:rsidP="00385551">
      <w:pPr>
        <w:numPr>
          <w:ilvl w:val="0"/>
          <w:numId w:val="38"/>
        </w:numPr>
        <w:spacing w:after="160" w:line="256" w:lineRule="auto"/>
        <w:ind w:left="993" w:hanging="284"/>
        <w:jc w:val="both"/>
        <w:rPr>
          <w:rFonts w:ascii="Cambria" w:hAnsi="Cambria"/>
          <w:sz w:val="20"/>
          <w:szCs w:val="20"/>
        </w:rPr>
      </w:pPr>
      <w:r w:rsidRPr="00DA0F6E">
        <w:rPr>
          <w:rFonts w:ascii="Cambria" w:hAnsi="Cambria"/>
          <w:sz w:val="20"/>
          <w:szCs w:val="20"/>
        </w:rPr>
        <w:t xml:space="preserve">wydłużenia się procesów administracyjnych nakreślonych KPA związanych z uzyskaniem właściwych opinii, uzgodnień oraz innych materiałów i decyzji administracyjnych, nie wynikających z winy lub zaniedbania Wykonawcy, w przypadku nie określenia w przepisach powszechnie obowiązujących terminu  przyjmując się 14 dniowy każdy </w:t>
      </w:r>
      <w:proofErr w:type="spellStart"/>
      <w:r w:rsidRPr="00DA0F6E">
        <w:rPr>
          <w:rFonts w:ascii="Cambria" w:hAnsi="Cambria"/>
          <w:sz w:val="20"/>
          <w:szCs w:val="20"/>
        </w:rPr>
        <w:t>termi</w:t>
      </w:r>
      <w:proofErr w:type="spellEnd"/>
      <w:r w:rsidRPr="00DA0F6E">
        <w:rPr>
          <w:rFonts w:ascii="Cambria" w:hAnsi="Cambria"/>
          <w:sz w:val="20"/>
          <w:szCs w:val="20"/>
        </w:rPr>
        <w:t>;</w:t>
      </w:r>
    </w:p>
    <w:p w14:paraId="60E6D743" w14:textId="77777777" w:rsidR="00A655B9" w:rsidRPr="00DA0F6E" w:rsidRDefault="00A655B9" w:rsidP="00385551">
      <w:pPr>
        <w:numPr>
          <w:ilvl w:val="0"/>
          <w:numId w:val="38"/>
        </w:numPr>
        <w:spacing w:after="160" w:line="256" w:lineRule="auto"/>
        <w:ind w:left="993" w:hanging="284"/>
        <w:jc w:val="both"/>
        <w:rPr>
          <w:rFonts w:ascii="Cambria" w:hAnsi="Cambria"/>
          <w:sz w:val="20"/>
          <w:szCs w:val="20"/>
        </w:rPr>
      </w:pPr>
      <w:r w:rsidRPr="00DA0F6E">
        <w:rPr>
          <w:rFonts w:ascii="Cambria" w:hAnsi="Cambria"/>
          <w:sz w:val="20"/>
          <w:szCs w:val="20"/>
        </w:rPr>
        <w:t>zmiany finansowania prac związane ze zmianą budżetu, otrzymaniem dotacji, pożyczek lub innych środków uzyskanych z zewnątrz po terminie otwarcia ofert;</w:t>
      </w:r>
    </w:p>
    <w:p w14:paraId="12DD004E" w14:textId="77777777" w:rsidR="00A655B9" w:rsidRPr="00DA0F6E" w:rsidRDefault="00A655B9" w:rsidP="00385551">
      <w:pPr>
        <w:numPr>
          <w:ilvl w:val="0"/>
          <w:numId w:val="38"/>
        </w:numPr>
        <w:spacing w:after="160" w:line="256" w:lineRule="auto"/>
        <w:ind w:left="993" w:hanging="284"/>
        <w:jc w:val="both"/>
        <w:rPr>
          <w:rFonts w:ascii="Cambria" w:hAnsi="Cambria"/>
          <w:sz w:val="20"/>
          <w:szCs w:val="20"/>
        </w:rPr>
      </w:pPr>
      <w:r w:rsidRPr="00DA0F6E">
        <w:rPr>
          <w:rFonts w:ascii="Cambria" w:hAnsi="Cambria"/>
          <w:sz w:val="20"/>
          <w:szCs w:val="20"/>
        </w:rPr>
        <w:t>zmiany przepisów powodujących konieczność innych rozwiązań niż zakładano w opisie przedmiotu zamówienia;</w:t>
      </w:r>
    </w:p>
    <w:p w14:paraId="43617771" w14:textId="77777777" w:rsidR="00A655B9" w:rsidRPr="00DA0F6E" w:rsidRDefault="00A655B9" w:rsidP="00385551">
      <w:pPr>
        <w:numPr>
          <w:ilvl w:val="0"/>
          <w:numId w:val="38"/>
        </w:numPr>
        <w:spacing w:after="160" w:line="256" w:lineRule="auto"/>
        <w:ind w:left="993" w:hanging="284"/>
        <w:jc w:val="both"/>
        <w:rPr>
          <w:rFonts w:ascii="Cambria" w:hAnsi="Cambria"/>
          <w:sz w:val="20"/>
          <w:szCs w:val="20"/>
        </w:rPr>
      </w:pPr>
      <w:r w:rsidRPr="00DA0F6E">
        <w:rPr>
          <w:rFonts w:ascii="Cambria" w:hAnsi="Cambria"/>
          <w:sz w:val="20"/>
          <w:szCs w:val="20"/>
        </w:rPr>
        <w:t xml:space="preserve">wystąpienia okoliczności niezależnych od Wykonawcy skutkujących niemożliwością dotrzymania terminu realizacji przedmiotu umowy, jeżeli Zamawiający uzna je za zasadne; </w:t>
      </w:r>
    </w:p>
    <w:p w14:paraId="0D30125B" w14:textId="77777777" w:rsidR="00A655B9" w:rsidRPr="00DA0F6E" w:rsidRDefault="00A655B9" w:rsidP="00385551">
      <w:pPr>
        <w:numPr>
          <w:ilvl w:val="0"/>
          <w:numId w:val="38"/>
        </w:numPr>
        <w:spacing w:after="160" w:line="256" w:lineRule="auto"/>
        <w:ind w:left="993" w:hanging="284"/>
        <w:jc w:val="both"/>
        <w:rPr>
          <w:rFonts w:ascii="Cambria" w:hAnsi="Cambria"/>
          <w:sz w:val="20"/>
          <w:szCs w:val="20"/>
        </w:rPr>
      </w:pPr>
      <w:r w:rsidRPr="00DA0F6E">
        <w:rPr>
          <w:rFonts w:ascii="Cambria" w:hAnsi="Cambria"/>
          <w:sz w:val="20"/>
          <w:szCs w:val="20"/>
        </w:rPr>
        <w:t xml:space="preserve">Zmiany terminu lub sposobu wykonania przedmiotu zamówienia gdy zasadność takiej zmiany powstała na skutek zmiany zasad finansowania zadania wynikająca z podpisanych przez Zamawiającego umów, bądź przewidzianych do podpisania lub aneksowania umów z instytucjami zewnętrznymi; </w:t>
      </w:r>
    </w:p>
    <w:p w14:paraId="083CDA8B" w14:textId="77777777" w:rsidR="00A655B9" w:rsidRPr="00DA0F6E" w:rsidRDefault="00A655B9" w:rsidP="00385551">
      <w:pPr>
        <w:numPr>
          <w:ilvl w:val="0"/>
          <w:numId w:val="38"/>
        </w:numPr>
        <w:spacing w:after="160" w:line="256" w:lineRule="auto"/>
        <w:ind w:left="993" w:hanging="284"/>
        <w:jc w:val="both"/>
        <w:rPr>
          <w:rFonts w:ascii="Cambria" w:hAnsi="Cambria"/>
          <w:sz w:val="20"/>
          <w:szCs w:val="20"/>
        </w:rPr>
      </w:pPr>
      <w:r w:rsidRPr="00DA0F6E">
        <w:rPr>
          <w:rFonts w:ascii="Cambria" w:hAnsi="Cambria"/>
          <w:sz w:val="20"/>
          <w:szCs w:val="20"/>
        </w:rPr>
        <w:t xml:space="preserve">realizacja dodatkowych </w:t>
      </w:r>
      <w:r w:rsidR="00200302">
        <w:rPr>
          <w:rFonts w:ascii="Cambria" w:hAnsi="Cambria"/>
          <w:sz w:val="20"/>
          <w:szCs w:val="20"/>
        </w:rPr>
        <w:t>u</w:t>
      </w:r>
      <w:r w:rsidRPr="00DA0F6E">
        <w:rPr>
          <w:rFonts w:ascii="Cambria" w:hAnsi="Cambria"/>
          <w:sz w:val="20"/>
          <w:szCs w:val="20"/>
        </w:rPr>
        <w:t xml:space="preserve">sług nie objętych przedmiotem zamówienia </w:t>
      </w:r>
    </w:p>
    <w:p w14:paraId="2198C3CA" w14:textId="77777777" w:rsidR="00A655B9" w:rsidRPr="00DA0F6E" w:rsidRDefault="00A655B9" w:rsidP="00385551">
      <w:pPr>
        <w:pStyle w:val="Akapitzlist"/>
        <w:numPr>
          <w:ilvl w:val="0"/>
          <w:numId w:val="37"/>
        </w:numPr>
        <w:spacing w:after="160" w:line="256" w:lineRule="auto"/>
        <w:ind w:left="709" w:hanging="283"/>
        <w:contextualSpacing/>
        <w:jc w:val="both"/>
        <w:rPr>
          <w:rFonts w:ascii="Cambria" w:hAnsi="Cambria"/>
          <w:b/>
          <w:sz w:val="20"/>
          <w:szCs w:val="20"/>
        </w:rPr>
      </w:pPr>
      <w:r w:rsidRPr="00DA0F6E">
        <w:rPr>
          <w:rFonts w:ascii="Cambria" w:hAnsi="Cambria"/>
          <w:b/>
          <w:sz w:val="20"/>
          <w:szCs w:val="20"/>
        </w:rPr>
        <w:t>Inne okoliczności uprawniające zmianę umowy.</w:t>
      </w:r>
    </w:p>
    <w:p w14:paraId="7C9BE62F" w14:textId="77777777" w:rsidR="00A655B9" w:rsidRPr="00DA0F6E" w:rsidRDefault="00A655B9" w:rsidP="00385551">
      <w:pPr>
        <w:pStyle w:val="Akapitzlist"/>
        <w:numPr>
          <w:ilvl w:val="0"/>
          <w:numId w:val="39"/>
        </w:numPr>
        <w:spacing w:after="160" w:line="256" w:lineRule="auto"/>
        <w:ind w:left="993" w:hanging="284"/>
        <w:contextualSpacing/>
        <w:jc w:val="both"/>
        <w:rPr>
          <w:rFonts w:ascii="Cambria" w:hAnsi="Cambria"/>
          <w:sz w:val="20"/>
          <w:szCs w:val="20"/>
        </w:rPr>
      </w:pPr>
      <w:r w:rsidRPr="00DA0F6E">
        <w:rPr>
          <w:rFonts w:ascii="Cambria" w:hAnsi="Cambria"/>
          <w:sz w:val="20"/>
          <w:szCs w:val="20"/>
        </w:rPr>
        <w:t>Zmiany prowadzące do likwidacji oczywistych omyłek pisarskich i rachunkowych w treści umowy;</w:t>
      </w:r>
    </w:p>
    <w:p w14:paraId="03DA960F" w14:textId="77777777" w:rsidR="00A655B9" w:rsidRPr="00DA0F6E" w:rsidRDefault="00A655B9" w:rsidP="00385551">
      <w:pPr>
        <w:pStyle w:val="Akapitzlist"/>
        <w:numPr>
          <w:ilvl w:val="0"/>
          <w:numId w:val="39"/>
        </w:numPr>
        <w:spacing w:after="0" w:line="240" w:lineRule="auto"/>
        <w:ind w:left="993" w:hanging="284"/>
        <w:contextualSpacing/>
        <w:jc w:val="both"/>
        <w:rPr>
          <w:rFonts w:ascii="Cambria" w:hAnsi="Cambria"/>
          <w:sz w:val="20"/>
          <w:szCs w:val="20"/>
        </w:rPr>
      </w:pPr>
      <w:r w:rsidRPr="00DA0F6E">
        <w:rPr>
          <w:rFonts w:ascii="Cambria" w:hAnsi="Cambria"/>
          <w:sz w:val="20"/>
          <w:szCs w:val="20"/>
        </w:rPr>
        <w:t>Dopuszczalne są wszelkie zmiany nieistotne rozumiane w ten sposób, że wiedza o ich wprowadzeniu na etapie postępowania o zamówienie nie wpłynęłaby na krąg podmiotów ubiegających się o zamówienie ani na wynik postępowania o udzielenie zamówienia publicznego;</w:t>
      </w:r>
    </w:p>
    <w:p w14:paraId="73BB7006" w14:textId="77777777" w:rsidR="00A655B9" w:rsidRPr="00DA0F6E" w:rsidRDefault="00A655B9" w:rsidP="00385551">
      <w:pPr>
        <w:pStyle w:val="Akapitzlist"/>
        <w:numPr>
          <w:ilvl w:val="0"/>
          <w:numId w:val="39"/>
        </w:numPr>
        <w:spacing w:after="160" w:line="256" w:lineRule="auto"/>
        <w:ind w:left="993" w:hanging="284"/>
        <w:contextualSpacing/>
        <w:jc w:val="both"/>
        <w:rPr>
          <w:rFonts w:ascii="Cambria" w:hAnsi="Cambria"/>
          <w:sz w:val="20"/>
          <w:szCs w:val="20"/>
        </w:rPr>
      </w:pPr>
      <w:r w:rsidRPr="00DA0F6E">
        <w:rPr>
          <w:rFonts w:ascii="Cambria" w:hAnsi="Cambria"/>
          <w:sz w:val="20"/>
          <w:szCs w:val="20"/>
        </w:rPr>
        <w:t>wystąpienie okoliczności, których Zamawiający nie był w stanie przewidzieć, pomimo zachowania należytej staranności;</w:t>
      </w:r>
    </w:p>
    <w:p w14:paraId="78C58751" w14:textId="77777777" w:rsidR="007604A9" w:rsidRDefault="00A655B9" w:rsidP="00385551">
      <w:pPr>
        <w:pStyle w:val="Akapitzlist"/>
        <w:numPr>
          <w:ilvl w:val="0"/>
          <w:numId w:val="39"/>
        </w:numPr>
        <w:spacing w:after="160" w:line="256" w:lineRule="auto"/>
        <w:ind w:left="993" w:hanging="284"/>
        <w:contextualSpacing/>
        <w:jc w:val="both"/>
        <w:rPr>
          <w:rFonts w:ascii="Cambria" w:hAnsi="Cambria"/>
          <w:sz w:val="20"/>
          <w:szCs w:val="20"/>
        </w:rPr>
      </w:pPr>
      <w:r w:rsidRPr="00DA0F6E">
        <w:rPr>
          <w:rFonts w:ascii="Cambria" w:hAnsi="Cambria"/>
          <w:sz w:val="20"/>
          <w:szCs w:val="20"/>
        </w:rPr>
        <w:t xml:space="preserve">zwiększenie wynagrodzenia w przypadku zlecenia dodatkowych usług w przypadku pozyskania dodatkowych środków po otwarciu ofert. Podstawą ustalenia dodatkowego wynagrodzenia jest  kalkulacja wykonawcy złożona przed zawarciem umowy, </w:t>
      </w:r>
      <w:bookmarkEnd w:id="8"/>
      <w:r w:rsidR="00200302">
        <w:rPr>
          <w:rFonts w:ascii="Cambria" w:hAnsi="Cambria"/>
          <w:sz w:val="20"/>
          <w:szCs w:val="20"/>
        </w:rPr>
        <w:t>lub ustalona na podstawie średnich cen rynkowych</w:t>
      </w:r>
      <w:r w:rsidRPr="00DA0F6E">
        <w:rPr>
          <w:rFonts w:ascii="Cambria" w:hAnsi="Cambria"/>
          <w:sz w:val="20"/>
          <w:szCs w:val="20"/>
        </w:rPr>
        <w:t>.</w:t>
      </w:r>
    </w:p>
    <w:p w14:paraId="4CE5396B" w14:textId="77777777" w:rsidR="00887596" w:rsidRPr="001133B2" w:rsidRDefault="00887596" w:rsidP="00887596">
      <w:pPr>
        <w:pStyle w:val="Akapitzlist"/>
        <w:spacing w:after="160" w:line="256" w:lineRule="auto"/>
        <w:ind w:left="993"/>
        <w:contextualSpacing/>
        <w:jc w:val="both"/>
        <w:rPr>
          <w:rFonts w:ascii="Cambria" w:hAnsi="Cambria"/>
          <w:sz w:val="20"/>
          <w:szCs w:val="20"/>
        </w:rPr>
      </w:pPr>
    </w:p>
    <w:p w14:paraId="10D8959E" w14:textId="77777777" w:rsidR="00572CE9" w:rsidRPr="007D6960" w:rsidRDefault="00572CE9" w:rsidP="00385551">
      <w:pPr>
        <w:widowControl w:val="0"/>
        <w:numPr>
          <w:ilvl w:val="0"/>
          <w:numId w:val="24"/>
        </w:numPr>
        <w:shd w:val="clear" w:color="auto" w:fill="BFBFBF"/>
        <w:spacing w:after="72" w:line="276" w:lineRule="auto"/>
        <w:ind w:left="426" w:hanging="426"/>
        <w:rPr>
          <w:rFonts w:ascii="Cambria" w:eastAsia="Trebuchet MS" w:hAnsi="Cambria" w:cs="Trebuchet MS"/>
          <w:b/>
          <w:lang w:bidi="pl-PL"/>
        </w:rPr>
      </w:pPr>
      <w:r w:rsidRPr="007D6960">
        <w:rPr>
          <w:rFonts w:ascii="Cambria" w:eastAsia="Trebuchet MS" w:hAnsi="Cambria" w:cs="Trebuchet MS"/>
          <w:b/>
          <w:lang w:bidi="pl-PL"/>
        </w:rPr>
        <w:t>Pouczenie o środkach ochrony prawnej przysługujących Wykonawcy</w:t>
      </w:r>
      <w:r w:rsidR="00B369DB">
        <w:rPr>
          <w:rFonts w:ascii="Cambria" w:eastAsia="Trebuchet MS" w:hAnsi="Cambria" w:cs="Trebuchet MS"/>
          <w:b/>
          <w:lang w:bidi="pl-PL"/>
        </w:rPr>
        <w:t>.</w:t>
      </w:r>
    </w:p>
    <w:p w14:paraId="5FF07669" w14:textId="77777777" w:rsidR="00572CE9" w:rsidRPr="007D6960" w:rsidRDefault="00572CE9" w:rsidP="00385551">
      <w:pPr>
        <w:widowControl w:val="0"/>
        <w:numPr>
          <w:ilvl w:val="0"/>
          <w:numId w:val="16"/>
        </w:numPr>
        <w:spacing w:after="159" w:line="276" w:lineRule="auto"/>
        <w:ind w:left="284" w:right="40" w:hanging="284"/>
        <w:jc w:val="both"/>
        <w:rPr>
          <w:rFonts w:ascii="Cambria" w:eastAsia="Trebuchet MS" w:hAnsi="Cambria" w:cs="Trebuchet MS"/>
          <w:sz w:val="20"/>
          <w:szCs w:val="20"/>
          <w:lang w:bidi="pl-PL"/>
        </w:rPr>
      </w:pPr>
      <w:r w:rsidRPr="007D6960">
        <w:rPr>
          <w:rFonts w:ascii="Cambria" w:eastAsia="Trebuchet MS" w:hAnsi="Cambria" w:cs="Trebuchet MS"/>
          <w:sz w:val="20"/>
          <w:szCs w:val="20"/>
          <w:lang w:bidi="pl-PL"/>
        </w:rPr>
        <w:t xml:space="preserve">Środki ochrony prawnej przysługują Wykonawcy, jeżeli ma lub miał interes w uzyskaniu zamówienia oraz poniósł lub może ponieść szkodę w wyniku naruszenia przez Zamawiającego przepisów ustawy </w:t>
      </w:r>
      <w:proofErr w:type="spellStart"/>
      <w:r w:rsidRPr="007D6960">
        <w:rPr>
          <w:rFonts w:ascii="Cambria" w:eastAsia="Trebuchet MS" w:hAnsi="Cambria" w:cs="Trebuchet MS"/>
          <w:sz w:val="20"/>
          <w:szCs w:val="20"/>
          <w:lang w:bidi="pl-PL"/>
        </w:rPr>
        <w:t>Pzp</w:t>
      </w:r>
      <w:proofErr w:type="spellEnd"/>
      <w:r w:rsidRPr="007D6960">
        <w:rPr>
          <w:rFonts w:ascii="Cambria" w:eastAsia="Trebuchet MS" w:hAnsi="Cambria" w:cs="Trebuchet MS"/>
          <w:sz w:val="20"/>
          <w:szCs w:val="20"/>
          <w:lang w:bidi="pl-PL"/>
        </w:rPr>
        <w:t>.</w:t>
      </w:r>
    </w:p>
    <w:p w14:paraId="26FB73D6" w14:textId="77777777" w:rsidR="00572CE9" w:rsidRPr="007D6960" w:rsidRDefault="00572CE9" w:rsidP="00385551">
      <w:pPr>
        <w:widowControl w:val="0"/>
        <w:numPr>
          <w:ilvl w:val="0"/>
          <w:numId w:val="16"/>
        </w:numPr>
        <w:spacing w:after="62" w:line="276" w:lineRule="auto"/>
        <w:ind w:left="284" w:hanging="284"/>
        <w:jc w:val="both"/>
        <w:rPr>
          <w:rFonts w:ascii="Cambria" w:eastAsia="Trebuchet MS" w:hAnsi="Cambria" w:cs="Trebuchet MS"/>
          <w:sz w:val="20"/>
          <w:szCs w:val="20"/>
          <w:lang w:bidi="pl-PL"/>
        </w:rPr>
      </w:pPr>
      <w:r w:rsidRPr="007D6960">
        <w:rPr>
          <w:rFonts w:ascii="Cambria" w:eastAsia="Trebuchet MS" w:hAnsi="Cambria" w:cs="Trebuchet MS"/>
          <w:sz w:val="20"/>
          <w:szCs w:val="20"/>
          <w:lang w:bidi="pl-PL"/>
        </w:rPr>
        <w:t>Odwołanie przysługuje na:</w:t>
      </w:r>
    </w:p>
    <w:p w14:paraId="17979C7B" w14:textId="77777777" w:rsidR="00572CE9" w:rsidRPr="007D6960" w:rsidRDefault="00572CE9" w:rsidP="00385551">
      <w:pPr>
        <w:widowControl w:val="0"/>
        <w:numPr>
          <w:ilvl w:val="1"/>
          <w:numId w:val="16"/>
        </w:numPr>
        <w:spacing w:after="120" w:line="276" w:lineRule="auto"/>
        <w:ind w:left="567" w:right="40" w:hanging="386"/>
        <w:jc w:val="both"/>
        <w:rPr>
          <w:rFonts w:ascii="Cambria" w:eastAsia="Trebuchet MS" w:hAnsi="Cambria" w:cs="Trebuchet MS"/>
          <w:sz w:val="20"/>
          <w:szCs w:val="20"/>
          <w:lang w:bidi="pl-PL"/>
        </w:rPr>
      </w:pPr>
      <w:r w:rsidRPr="007D6960">
        <w:rPr>
          <w:rFonts w:ascii="Cambria" w:eastAsia="Trebuchet MS" w:hAnsi="Cambria" w:cs="Trebuchet MS"/>
          <w:sz w:val="20"/>
          <w:szCs w:val="20"/>
          <w:lang w:bidi="pl-PL"/>
        </w:rPr>
        <w:t>niezgodną z przepisami ustawy czynność Zamawiającego, podjętą w postępowa</w:t>
      </w:r>
      <w:r w:rsidRPr="007D6960">
        <w:rPr>
          <w:rFonts w:ascii="Cambria" w:eastAsia="Trebuchet MS" w:hAnsi="Cambria" w:cs="Trebuchet MS"/>
          <w:sz w:val="20"/>
          <w:szCs w:val="20"/>
          <w:lang w:bidi="pl-PL"/>
        </w:rPr>
        <w:softHyphen/>
        <w:t xml:space="preserve">niu o udzielenie </w:t>
      </w:r>
      <w:r w:rsidRPr="007D6960">
        <w:rPr>
          <w:rFonts w:ascii="Cambria" w:eastAsia="Trebuchet MS" w:hAnsi="Cambria" w:cs="Trebuchet MS"/>
          <w:sz w:val="20"/>
          <w:szCs w:val="20"/>
          <w:lang w:bidi="pl-PL"/>
        </w:rPr>
        <w:lastRenderedPageBreak/>
        <w:t>zamówienia, w tym na projektowane postanowienie umowy;</w:t>
      </w:r>
    </w:p>
    <w:p w14:paraId="2E5AD5F4" w14:textId="77777777" w:rsidR="00572CE9" w:rsidRPr="007D6960" w:rsidRDefault="00572CE9" w:rsidP="00385551">
      <w:pPr>
        <w:widowControl w:val="0"/>
        <w:numPr>
          <w:ilvl w:val="1"/>
          <w:numId w:val="16"/>
        </w:numPr>
        <w:spacing w:after="120" w:line="276" w:lineRule="auto"/>
        <w:ind w:left="567" w:right="40" w:hanging="386"/>
        <w:jc w:val="both"/>
        <w:rPr>
          <w:rFonts w:ascii="Cambria" w:eastAsia="Trebuchet MS" w:hAnsi="Cambria" w:cs="Trebuchet MS"/>
          <w:sz w:val="20"/>
          <w:szCs w:val="20"/>
          <w:lang w:bidi="pl-PL"/>
        </w:rPr>
      </w:pPr>
      <w:r w:rsidRPr="007D6960">
        <w:rPr>
          <w:rFonts w:ascii="Cambria" w:eastAsia="Trebuchet MS" w:hAnsi="Cambria" w:cs="Trebuchet MS"/>
          <w:sz w:val="20"/>
          <w:szCs w:val="20"/>
          <w:lang w:bidi="pl-PL"/>
        </w:rPr>
        <w:t xml:space="preserve"> zaniechanie czynności w postępowaniu o udzielenie zamówienia, do której Zamawiający był obowiązany na podstawie ustawy.</w:t>
      </w:r>
    </w:p>
    <w:p w14:paraId="6DCEBF1D" w14:textId="77777777" w:rsidR="00572CE9" w:rsidRPr="007D6960" w:rsidRDefault="00572CE9" w:rsidP="00385551">
      <w:pPr>
        <w:widowControl w:val="0"/>
        <w:numPr>
          <w:ilvl w:val="0"/>
          <w:numId w:val="16"/>
        </w:numPr>
        <w:spacing w:after="120" w:line="276" w:lineRule="auto"/>
        <w:ind w:left="284" w:right="40" w:hanging="284"/>
        <w:jc w:val="both"/>
        <w:rPr>
          <w:rFonts w:ascii="Cambria" w:eastAsia="Trebuchet MS" w:hAnsi="Cambria" w:cs="Trebuchet MS"/>
          <w:sz w:val="20"/>
          <w:szCs w:val="20"/>
          <w:lang w:bidi="pl-PL"/>
        </w:rPr>
      </w:pPr>
      <w:r w:rsidRPr="007D6960">
        <w:rPr>
          <w:rFonts w:ascii="Cambria" w:eastAsia="Trebuchet MS" w:hAnsi="Cambria" w:cs="Trebuchet MS"/>
          <w:sz w:val="20"/>
          <w:szCs w:val="20"/>
          <w:lang w:bidi="pl-PL"/>
        </w:rPr>
        <w:t>Odwołanie wnosi si</w:t>
      </w:r>
      <w:r w:rsidR="0005487F">
        <w:rPr>
          <w:rFonts w:ascii="Cambria" w:eastAsia="Trebuchet MS" w:hAnsi="Cambria" w:cs="Trebuchet MS"/>
          <w:sz w:val="20"/>
          <w:szCs w:val="20"/>
          <w:lang w:bidi="pl-PL"/>
        </w:rPr>
        <w:t>ę</w:t>
      </w:r>
      <w:r w:rsidRPr="007D6960">
        <w:rPr>
          <w:rFonts w:ascii="Cambria" w:eastAsia="Trebuchet MS" w:hAnsi="Cambria" w:cs="Trebuchet MS"/>
          <w:sz w:val="20"/>
          <w:szCs w:val="20"/>
          <w:lang w:bidi="pl-PL"/>
        </w:rPr>
        <w:t xml:space="preserve"> do Prezesa Krajowej Izby Odwoławczej w formie pisemnej albo w formie elektronicznej albo w postaci elektronicznej opatrzone podpisem zaufanym.</w:t>
      </w:r>
    </w:p>
    <w:p w14:paraId="2F86B4B2" w14:textId="77777777" w:rsidR="00572CE9" w:rsidRPr="007D6960" w:rsidRDefault="00572CE9" w:rsidP="00385551">
      <w:pPr>
        <w:pStyle w:val="Bezodstpw"/>
        <w:numPr>
          <w:ilvl w:val="0"/>
          <w:numId w:val="16"/>
        </w:numPr>
        <w:spacing w:line="276" w:lineRule="auto"/>
        <w:ind w:left="284" w:hanging="284"/>
        <w:jc w:val="both"/>
        <w:rPr>
          <w:rFonts w:ascii="Cambria" w:hAnsi="Cambria"/>
          <w:sz w:val="20"/>
          <w:szCs w:val="20"/>
          <w:lang w:bidi="pl-PL"/>
        </w:rPr>
      </w:pPr>
      <w:r w:rsidRPr="007D6960">
        <w:rPr>
          <w:rFonts w:ascii="Cambria" w:hAnsi="Cambria"/>
          <w:sz w:val="20"/>
          <w:szCs w:val="20"/>
          <w:lang w:bidi="pl-PL"/>
        </w:rPr>
        <w:t xml:space="preserve">Na orzeczenie Krajowej Izby Odwoławczej oraz postanowienie Prezesa Krajowej Izby Odwoławczej, o którym mowa w art. 519 ust. 1 ustawy </w:t>
      </w:r>
      <w:proofErr w:type="spellStart"/>
      <w:r w:rsidRPr="007D6960">
        <w:rPr>
          <w:rFonts w:ascii="Cambria" w:hAnsi="Cambria"/>
          <w:sz w:val="20"/>
          <w:szCs w:val="20"/>
          <w:lang w:bidi="pl-PL"/>
        </w:rPr>
        <w:t>Pzp</w:t>
      </w:r>
      <w:proofErr w:type="spellEnd"/>
      <w:r w:rsidRPr="007D6960">
        <w:rPr>
          <w:rFonts w:ascii="Cambria" w:hAnsi="Cambria"/>
          <w:sz w:val="20"/>
          <w:szCs w:val="20"/>
          <w:lang w:bidi="pl-PL"/>
        </w:rPr>
        <w:t>, stronom oraz uczestni</w:t>
      </w:r>
      <w:r w:rsidRPr="007D6960">
        <w:rPr>
          <w:rFonts w:ascii="Cambria" w:hAnsi="Cambria"/>
          <w:sz w:val="20"/>
          <w:szCs w:val="20"/>
          <w:lang w:bidi="pl-PL"/>
        </w:rPr>
        <w:softHyphen/>
        <w:t xml:space="preserve">kom postępowania odwoławczego przysługuje skarga do </w:t>
      </w:r>
      <w:r w:rsidR="0005487F">
        <w:rPr>
          <w:rFonts w:ascii="Cambria" w:hAnsi="Cambria"/>
          <w:sz w:val="20"/>
          <w:szCs w:val="20"/>
        </w:rPr>
        <w:t>sądu. Skargę wnosi się do Sądu</w:t>
      </w:r>
      <w:r w:rsidRPr="007D6960">
        <w:rPr>
          <w:rFonts w:ascii="Cambria" w:hAnsi="Cambria"/>
          <w:sz w:val="20"/>
          <w:szCs w:val="20"/>
        </w:rPr>
        <w:t xml:space="preserve"> Okręgowego</w:t>
      </w:r>
      <w:r w:rsidRPr="007D6960">
        <w:rPr>
          <w:rFonts w:ascii="Cambria" w:hAnsi="Cambria"/>
          <w:sz w:val="20"/>
          <w:szCs w:val="20"/>
          <w:lang w:bidi="pl-PL"/>
        </w:rPr>
        <w:t xml:space="preserve"> w Warszawie za pośrednictwem Prezesa Krajowej Izby Od</w:t>
      </w:r>
      <w:r w:rsidRPr="007D6960">
        <w:rPr>
          <w:rFonts w:ascii="Cambria" w:hAnsi="Cambria"/>
          <w:sz w:val="20"/>
          <w:szCs w:val="20"/>
          <w:lang w:bidi="pl-PL"/>
        </w:rPr>
        <w:softHyphen/>
        <w:t>woławczej.</w:t>
      </w:r>
    </w:p>
    <w:p w14:paraId="5DCEDF90" w14:textId="77777777" w:rsidR="00572CE9" w:rsidRDefault="00572CE9" w:rsidP="00385551">
      <w:pPr>
        <w:widowControl w:val="0"/>
        <w:numPr>
          <w:ilvl w:val="0"/>
          <w:numId w:val="16"/>
        </w:numPr>
        <w:spacing w:line="276" w:lineRule="auto"/>
        <w:ind w:left="284" w:right="40" w:hanging="284"/>
        <w:jc w:val="both"/>
        <w:rPr>
          <w:rFonts w:ascii="Cambria" w:eastAsia="Trebuchet MS" w:hAnsi="Cambria" w:cs="Trebuchet MS"/>
          <w:sz w:val="20"/>
          <w:szCs w:val="20"/>
          <w:lang w:bidi="pl-PL"/>
        </w:rPr>
      </w:pPr>
      <w:r w:rsidRPr="007D6960">
        <w:rPr>
          <w:rFonts w:ascii="Cambria" w:eastAsia="Trebuchet MS" w:hAnsi="Cambria" w:cs="Trebuchet MS"/>
          <w:sz w:val="20"/>
          <w:szCs w:val="20"/>
          <w:lang w:bidi="pl-PL"/>
        </w:rPr>
        <w:t xml:space="preserve">Szczegółowe informacje dotyczące środków ochrony prawnej określone są w Dziale IX „Środki ochrony prawnej” ustawy </w:t>
      </w:r>
      <w:proofErr w:type="spellStart"/>
      <w:r w:rsidRPr="007D6960">
        <w:rPr>
          <w:rFonts w:ascii="Cambria" w:eastAsia="Trebuchet MS" w:hAnsi="Cambria" w:cs="Trebuchet MS"/>
          <w:sz w:val="20"/>
          <w:szCs w:val="20"/>
          <w:lang w:bidi="pl-PL"/>
        </w:rPr>
        <w:t>Pzp</w:t>
      </w:r>
      <w:proofErr w:type="spellEnd"/>
      <w:r w:rsidRPr="007D6960">
        <w:rPr>
          <w:rFonts w:ascii="Cambria" w:eastAsia="Trebuchet MS" w:hAnsi="Cambria" w:cs="Trebuchet MS"/>
          <w:sz w:val="20"/>
          <w:szCs w:val="20"/>
          <w:lang w:bidi="pl-PL"/>
        </w:rPr>
        <w:t>.</w:t>
      </w:r>
    </w:p>
    <w:p w14:paraId="64637B6A" w14:textId="77777777" w:rsidR="00553673" w:rsidRPr="007D6960" w:rsidRDefault="00553673" w:rsidP="009C624F">
      <w:pPr>
        <w:widowControl w:val="0"/>
        <w:spacing w:line="276" w:lineRule="auto"/>
        <w:ind w:right="40"/>
        <w:jc w:val="both"/>
        <w:rPr>
          <w:rFonts w:ascii="Cambria" w:eastAsia="Trebuchet MS" w:hAnsi="Cambria" w:cs="Trebuchet MS"/>
          <w:sz w:val="20"/>
          <w:szCs w:val="20"/>
          <w:lang w:bidi="pl-PL"/>
        </w:rPr>
      </w:pPr>
    </w:p>
    <w:p w14:paraId="5782851F" w14:textId="77777777" w:rsidR="003051A1" w:rsidRPr="007D6960" w:rsidRDefault="00FD620D" w:rsidP="00E317EA">
      <w:pPr>
        <w:widowControl w:val="0"/>
        <w:shd w:val="clear" w:color="auto" w:fill="BFBFBF"/>
        <w:spacing w:line="276" w:lineRule="auto"/>
        <w:ind w:left="426" w:right="40" w:hanging="426"/>
        <w:rPr>
          <w:rFonts w:ascii="Cambria" w:eastAsia="Trebuchet MS" w:hAnsi="Cambria" w:cs="Trebuchet MS"/>
          <w:b/>
          <w:lang w:bidi="pl-PL"/>
        </w:rPr>
      </w:pPr>
      <w:r w:rsidRPr="007D6960">
        <w:rPr>
          <w:rFonts w:ascii="Cambria" w:eastAsia="Trebuchet MS" w:hAnsi="Cambria" w:cs="Trebuchet MS"/>
          <w:b/>
          <w:lang w:bidi="pl-PL"/>
        </w:rPr>
        <w:t>XX</w:t>
      </w:r>
      <w:r w:rsidR="001B6080" w:rsidRPr="007D6960">
        <w:rPr>
          <w:rFonts w:ascii="Cambria" w:eastAsia="Trebuchet MS" w:hAnsi="Cambria" w:cs="Trebuchet MS"/>
          <w:b/>
          <w:lang w:bidi="pl-PL"/>
        </w:rPr>
        <w:t>I</w:t>
      </w:r>
      <w:r w:rsidR="006518B2">
        <w:rPr>
          <w:rFonts w:ascii="Cambria" w:eastAsia="Trebuchet MS" w:hAnsi="Cambria" w:cs="Trebuchet MS"/>
          <w:b/>
          <w:lang w:bidi="pl-PL"/>
        </w:rPr>
        <w:t>V</w:t>
      </w:r>
      <w:r w:rsidRPr="007D6960">
        <w:rPr>
          <w:rFonts w:ascii="Cambria" w:eastAsia="Trebuchet MS" w:hAnsi="Cambria" w:cs="Trebuchet MS"/>
          <w:b/>
          <w:lang w:bidi="pl-PL"/>
        </w:rPr>
        <w:t>.</w:t>
      </w:r>
      <w:r w:rsidRPr="007D6960">
        <w:rPr>
          <w:rFonts w:ascii="Cambria" w:eastAsia="Trebuchet MS" w:hAnsi="Cambria" w:cs="Trebuchet MS"/>
          <w:b/>
          <w:lang w:bidi="pl-PL"/>
        </w:rPr>
        <w:tab/>
      </w:r>
      <w:r w:rsidR="003051A1" w:rsidRPr="007D6960">
        <w:rPr>
          <w:rFonts w:ascii="Cambria" w:eastAsia="Trebuchet MS" w:hAnsi="Cambria" w:cs="Trebuchet MS"/>
          <w:b/>
          <w:lang w:bidi="pl-PL"/>
        </w:rPr>
        <w:t>Informacje dodatkowe dotyczące składania ofert</w:t>
      </w:r>
    </w:p>
    <w:p w14:paraId="4539DA84" w14:textId="77777777" w:rsidR="003051A1" w:rsidRPr="007D6960" w:rsidRDefault="003051A1" w:rsidP="00385551">
      <w:pPr>
        <w:widowControl w:val="0"/>
        <w:numPr>
          <w:ilvl w:val="0"/>
          <w:numId w:val="23"/>
        </w:numPr>
        <w:spacing w:line="276" w:lineRule="auto"/>
        <w:ind w:left="284" w:right="40" w:hanging="284"/>
        <w:jc w:val="both"/>
        <w:rPr>
          <w:rFonts w:ascii="Cambria" w:eastAsia="Trebuchet MS" w:hAnsi="Cambria" w:cs="Trebuchet MS"/>
          <w:sz w:val="20"/>
          <w:szCs w:val="20"/>
          <w:lang w:bidi="pl-PL"/>
        </w:rPr>
      </w:pPr>
      <w:r w:rsidRPr="007D6960">
        <w:rPr>
          <w:rFonts w:ascii="Cambria" w:eastAsia="Trebuchet MS" w:hAnsi="Cambria" w:cs="Trebuchet MS"/>
          <w:sz w:val="20"/>
          <w:szCs w:val="20"/>
          <w:lang w:bidi="pl-PL"/>
        </w:rPr>
        <w:t xml:space="preserve">Niniejsza </w:t>
      </w:r>
      <w:r w:rsidR="00FD620D" w:rsidRPr="007D6960">
        <w:rPr>
          <w:rFonts w:ascii="Cambria" w:eastAsia="Trebuchet MS" w:hAnsi="Cambria" w:cs="Trebuchet MS"/>
          <w:sz w:val="20"/>
          <w:szCs w:val="20"/>
          <w:lang w:bidi="pl-PL"/>
        </w:rPr>
        <w:t>SWZ</w:t>
      </w:r>
      <w:r w:rsidRPr="007D6960">
        <w:rPr>
          <w:rFonts w:ascii="Cambria" w:eastAsia="Trebuchet MS" w:hAnsi="Cambria" w:cs="Trebuchet MS"/>
          <w:sz w:val="20"/>
          <w:szCs w:val="20"/>
          <w:lang w:bidi="pl-PL"/>
        </w:rPr>
        <w:t xml:space="preserve"> oraz wszystkie dokumenty do niej dołączone mogą być użyte jedynie w celu sporządzenia oferty.</w:t>
      </w:r>
    </w:p>
    <w:p w14:paraId="5780D524" w14:textId="77777777" w:rsidR="003051A1" w:rsidRPr="007D6960" w:rsidRDefault="003051A1" w:rsidP="00385551">
      <w:pPr>
        <w:widowControl w:val="0"/>
        <w:numPr>
          <w:ilvl w:val="0"/>
          <w:numId w:val="23"/>
        </w:numPr>
        <w:spacing w:line="276" w:lineRule="auto"/>
        <w:ind w:left="284" w:right="40" w:hanging="284"/>
        <w:jc w:val="both"/>
        <w:rPr>
          <w:rFonts w:ascii="Cambria" w:eastAsia="Trebuchet MS" w:hAnsi="Cambria" w:cs="Trebuchet MS"/>
          <w:sz w:val="20"/>
          <w:szCs w:val="20"/>
          <w:lang w:bidi="pl-PL"/>
        </w:rPr>
      </w:pPr>
      <w:r w:rsidRPr="007D6960">
        <w:rPr>
          <w:rFonts w:ascii="Cambria" w:eastAsia="Trebuchet MS" w:hAnsi="Cambria" w:cs="Trebuchet MS"/>
          <w:sz w:val="20"/>
          <w:szCs w:val="20"/>
          <w:lang w:bidi="pl-PL"/>
        </w:rPr>
        <w:t xml:space="preserve">Wykonawca przedstawia ofertę zgodnie z wymaganiami określonymi w niniejszej  </w:t>
      </w:r>
      <w:r w:rsidR="00FD620D" w:rsidRPr="007D6960">
        <w:rPr>
          <w:rFonts w:ascii="Cambria" w:eastAsia="Trebuchet MS" w:hAnsi="Cambria" w:cs="Trebuchet MS"/>
          <w:sz w:val="20"/>
          <w:szCs w:val="20"/>
          <w:lang w:bidi="pl-PL"/>
        </w:rPr>
        <w:t>SWZ</w:t>
      </w:r>
      <w:r w:rsidRPr="007D6960">
        <w:rPr>
          <w:rFonts w:ascii="Cambria" w:eastAsia="Trebuchet MS" w:hAnsi="Cambria" w:cs="Trebuchet MS"/>
          <w:sz w:val="20"/>
          <w:szCs w:val="20"/>
          <w:lang w:bidi="pl-PL"/>
        </w:rPr>
        <w:t xml:space="preserve">.  </w:t>
      </w:r>
    </w:p>
    <w:p w14:paraId="047DA218" w14:textId="77777777" w:rsidR="003051A1" w:rsidRPr="007D6960" w:rsidRDefault="003051A1" w:rsidP="00385551">
      <w:pPr>
        <w:widowControl w:val="0"/>
        <w:numPr>
          <w:ilvl w:val="0"/>
          <w:numId w:val="23"/>
        </w:numPr>
        <w:spacing w:line="276" w:lineRule="auto"/>
        <w:ind w:left="284" w:right="40" w:hanging="284"/>
        <w:jc w:val="both"/>
        <w:rPr>
          <w:rFonts w:ascii="Cambria" w:eastAsia="Trebuchet MS" w:hAnsi="Cambria" w:cs="Trebuchet MS"/>
          <w:sz w:val="20"/>
          <w:szCs w:val="20"/>
          <w:lang w:bidi="pl-PL"/>
        </w:rPr>
      </w:pPr>
      <w:r w:rsidRPr="007D6960">
        <w:rPr>
          <w:rFonts w:ascii="Cambria" w:eastAsia="Trebuchet MS" w:hAnsi="Cambria" w:cs="Trebuchet MS"/>
          <w:sz w:val="20"/>
          <w:szCs w:val="20"/>
          <w:lang w:bidi="pl-PL"/>
        </w:rPr>
        <w:t>Wykonawca ponosi wszystkie koszty związane z przygotowaniem i złożeniem oferty</w:t>
      </w:r>
      <w:r w:rsidR="00E619BA">
        <w:rPr>
          <w:rFonts w:ascii="Cambria" w:eastAsia="Trebuchet MS" w:hAnsi="Cambria" w:cs="Trebuchet MS"/>
          <w:sz w:val="20"/>
          <w:szCs w:val="20"/>
          <w:lang w:bidi="pl-PL"/>
        </w:rPr>
        <w:t>,</w:t>
      </w:r>
      <w:r w:rsidR="00FD620D" w:rsidRPr="007D6960">
        <w:rPr>
          <w:rFonts w:ascii="Cambria" w:eastAsia="Trebuchet MS" w:hAnsi="Cambria" w:cs="Trebuchet MS"/>
          <w:sz w:val="20"/>
          <w:szCs w:val="20"/>
          <w:lang w:bidi="pl-PL"/>
        </w:rPr>
        <w:t xml:space="preserve"> Zamawiający nie przewiduje zwrotu kosztów udziału w postępowaniu</w:t>
      </w:r>
      <w:r w:rsidRPr="007D6960">
        <w:rPr>
          <w:rFonts w:ascii="Cambria" w:eastAsia="Trebuchet MS" w:hAnsi="Cambria" w:cs="Trebuchet MS"/>
          <w:sz w:val="20"/>
          <w:szCs w:val="20"/>
          <w:lang w:bidi="pl-PL"/>
        </w:rPr>
        <w:t>.</w:t>
      </w:r>
    </w:p>
    <w:p w14:paraId="62C0284A" w14:textId="77777777" w:rsidR="00FD620D" w:rsidRPr="007D6960" w:rsidRDefault="00FD620D" w:rsidP="00385551">
      <w:pPr>
        <w:widowControl w:val="0"/>
        <w:numPr>
          <w:ilvl w:val="0"/>
          <w:numId w:val="23"/>
        </w:numPr>
        <w:spacing w:line="276" w:lineRule="auto"/>
        <w:ind w:left="284" w:right="40" w:hanging="284"/>
        <w:jc w:val="both"/>
        <w:rPr>
          <w:rFonts w:ascii="Cambria" w:eastAsia="Trebuchet MS" w:hAnsi="Cambria" w:cs="Trebuchet MS"/>
          <w:sz w:val="20"/>
          <w:szCs w:val="20"/>
          <w:lang w:bidi="pl-PL"/>
        </w:rPr>
      </w:pPr>
      <w:r w:rsidRPr="007D6960">
        <w:rPr>
          <w:rFonts w:ascii="Cambria" w:eastAsia="Trebuchet MS" w:hAnsi="Cambria" w:cs="Trebuchet MS"/>
          <w:sz w:val="20"/>
          <w:szCs w:val="20"/>
          <w:lang w:bidi="pl-PL"/>
        </w:rPr>
        <w:t>Zamawiający nie przewiduje składania ofert wariantowych.</w:t>
      </w:r>
    </w:p>
    <w:p w14:paraId="00D69A38" w14:textId="77777777" w:rsidR="00C74FFF" w:rsidRDefault="00FD620D" w:rsidP="00385551">
      <w:pPr>
        <w:widowControl w:val="0"/>
        <w:numPr>
          <w:ilvl w:val="0"/>
          <w:numId w:val="23"/>
        </w:numPr>
        <w:spacing w:line="276" w:lineRule="auto"/>
        <w:ind w:left="284" w:right="40" w:hanging="284"/>
        <w:jc w:val="both"/>
        <w:rPr>
          <w:rFonts w:ascii="Cambria" w:eastAsia="Trebuchet MS" w:hAnsi="Cambria" w:cs="Trebuchet MS"/>
          <w:sz w:val="20"/>
          <w:szCs w:val="20"/>
          <w:lang w:bidi="pl-PL"/>
        </w:rPr>
      </w:pPr>
      <w:r w:rsidRPr="007D6960">
        <w:rPr>
          <w:rFonts w:ascii="Cambria" w:eastAsia="Trebuchet MS" w:hAnsi="Cambria" w:cs="Trebuchet MS"/>
          <w:sz w:val="20"/>
          <w:szCs w:val="20"/>
          <w:lang w:bidi="pl-PL"/>
        </w:rPr>
        <w:t>Zamawiający nie przewiduje aukcji elektronicznej</w:t>
      </w:r>
      <w:r w:rsidR="006A0E59">
        <w:rPr>
          <w:rFonts w:ascii="Cambria" w:eastAsia="Trebuchet MS" w:hAnsi="Cambria" w:cs="Trebuchet MS"/>
          <w:sz w:val="20"/>
          <w:szCs w:val="20"/>
          <w:lang w:bidi="pl-PL"/>
        </w:rPr>
        <w:t>.</w:t>
      </w:r>
    </w:p>
    <w:p w14:paraId="43E70912" w14:textId="77777777" w:rsidR="00C74FFF" w:rsidRPr="00C74FFF" w:rsidRDefault="00C74FFF" w:rsidP="00385551">
      <w:pPr>
        <w:widowControl w:val="0"/>
        <w:numPr>
          <w:ilvl w:val="0"/>
          <w:numId w:val="23"/>
        </w:numPr>
        <w:spacing w:line="276" w:lineRule="auto"/>
        <w:ind w:left="284" w:right="40" w:hanging="284"/>
        <w:jc w:val="both"/>
        <w:rPr>
          <w:rFonts w:ascii="Cambria" w:eastAsia="Trebuchet MS" w:hAnsi="Cambria" w:cs="Trebuchet MS"/>
          <w:sz w:val="20"/>
          <w:szCs w:val="20"/>
          <w:lang w:bidi="pl-PL"/>
        </w:rPr>
      </w:pPr>
      <w:r w:rsidRPr="00C74FFF">
        <w:rPr>
          <w:rFonts w:ascii="Cambria" w:hAnsi="Cambria" w:cs="Arial"/>
          <w:bCs/>
          <w:sz w:val="20"/>
          <w:szCs w:val="20"/>
        </w:rPr>
        <w:t xml:space="preserve">Zamawiający </w:t>
      </w:r>
      <w:r w:rsidR="00777F43">
        <w:rPr>
          <w:rFonts w:ascii="Cambria" w:hAnsi="Cambria" w:cs="Arial"/>
          <w:bCs/>
          <w:sz w:val="20"/>
          <w:szCs w:val="20"/>
        </w:rPr>
        <w:t xml:space="preserve">nie </w:t>
      </w:r>
      <w:r w:rsidRPr="00C74FFF">
        <w:rPr>
          <w:rFonts w:ascii="Cambria" w:hAnsi="Cambria" w:cs="Arial"/>
          <w:bCs/>
          <w:sz w:val="20"/>
          <w:szCs w:val="20"/>
        </w:rPr>
        <w:t>przewiduje udziel</w:t>
      </w:r>
      <w:r w:rsidR="00EF49C5">
        <w:rPr>
          <w:rFonts w:ascii="Cambria" w:hAnsi="Cambria" w:cs="Arial"/>
          <w:bCs/>
          <w:sz w:val="20"/>
          <w:szCs w:val="20"/>
        </w:rPr>
        <w:t>enia</w:t>
      </w:r>
      <w:r w:rsidRPr="00C74FFF">
        <w:rPr>
          <w:rFonts w:ascii="Cambria" w:hAnsi="Cambria" w:cs="Arial"/>
          <w:bCs/>
          <w:sz w:val="20"/>
          <w:szCs w:val="20"/>
        </w:rPr>
        <w:t xml:space="preserve"> zamówień </w:t>
      </w:r>
      <w:r w:rsidR="001133B2">
        <w:rPr>
          <w:rFonts w:ascii="Cambria" w:hAnsi="Cambria" w:cs="Arial"/>
          <w:bCs/>
          <w:sz w:val="20"/>
          <w:szCs w:val="20"/>
        </w:rPr>
        <w:t xml:space="preserve">powtarzających o których mowa w art. 214 ust. 1 pkt 7 ustawy </w:t>
      </w:r>
      <w:proofErr w:type="spellStart"/>
      <w:r w:rsidR="001133B2">
        <w:rPr>
          <w:rFonts w:ascii="Cambria" w:hAnsi="Cambria" w:cs="Arial"/>
          <w:bCs/>
          <w:sz w:val="20"/>
          <w:szCs w:val="20"/>
        </w:rPr>
        <w:t>Pzp</w:t>
      </w:r>
      <w:proofErr w:type="spellEnd"/>
      <w:r w:rsidR="001133B2">
        <w:rPr>
          <w:rFonts w:ascii="Cambria" w:hAnsi="Cambria" w:cs="Arial"/>
          <w:bCs/>
          <w:sz w:val="20"/>
          <w:szCs w:val="20"/>
        </w:rPr>
        <w:t>.</w:t>
      </w:r>
    </w:p>
    <w:p w14:paraId="1153D042" w14:textId="77777777" w:rsidR="00CF003F" w:rsidRPr="007D6960" w:rsidRDefault="00CF003F" w:rsidP="00E619BA">
      <w:pPr>
        <w:widowControl w:val="0"/>
        <w:spacing w:line="276" w:lineRule="auto"/>
        <w:ind w:right="40"/>
        <w:jc w:val="both"/>
        <w:rPr>
          <w:rFonts w:ascii="Cambria" w:eastAsia="Trebuchet MS" w:hAnsi="Cambria" w:cs="Trebuchet MS"/>
          <w:sz w:val="20"/>
          <w:szCs w:val="20"/>
          <w:lang w:bidi="pl-PL"/>
        </w:rPr>
      </w:pPr>
    </w:p>
    <w:p w14:paraId="57693550" w14:textId="77777777" w:rsidR="009D6B0C" w:rsidRPr="007D6960" w:rsidRDefault="009D6B0C" w:rsidP="00385551">
      <w:pPr>
        <w:pStyle w:val="Tekstpodstawowy"/>
        <w:numPr>
          <w:ilvl w:val="0"/>
          <w:numId w:val="25"/>
        </w:numPr>
        <w:shd w:val="clear" w:color="auto" w:fill="BFBFBF"/>
        <w:spacing w:line="276" w:lineRule="auto"/>
        <w:ind w:left="426" w:hanging="426"/>
        <w:jc w:val="left"/>
        <w:rPr>
          <w:rFonts w:ascii="Cambria" w:hAnsi="Cambria" w:cs="Arial"/>
          <w:b/>
          <w:smallCaps w:val="0"/>
          <w:sz w:val="24"/>
          <w:szCs w:val="24"/>
        </w:rPr>
      </w:pPr>
      <w:r w:rsidRPr="007D6960">
        <w:rPr>
          <w:rFonts w:ascii="Cambria" w:hAnsi="Cambria" w:cs="Arial"/>
          <w:b/>
          <w:smallCaps w:val="0"/>
          <w:sz w:val="24"/>
          <w:szCs w:val="24"/>
        </w:rPr>
        <w:t>Klauzula informacyjna dotycząca RODO</w:t>
      </w:r>
    </w:p>
    <w:p w14:paraId="7A2F26E2" w14:textId="77777777" w:rsidR="001B6080" w:rsidRPr="007D6960" w:rsidRDefault="001B6080" w:rsidP="009462A0">
      <w:pPr>
        <w:pStyle w:val="Tekstpodstawowy"/>
        <w:spacing w:line="276" w:lineRule="auto"/>
        <w:ind w:left="4244"/>
        <w:jc w:val="left"/>
        <w:rPr>
          <w:rFonts w:ascii="Cambria" w:hAnsi="Cambria" w:cs="Arial"/>
          <w:b/>
          <w:smallCaps w:val="0"/>
          <w:sz w:val="24"/>
          <w:szCs w:val="24"/>
        </w:rPr>
      </w:pPr>
    </w:p>
    <w:p w14:paraId="7DF3B0B9" w14:textId="77777777" w:rsidR="00CD64FD" w:rsidRPr="002E46A0" w:rsidRDefault="00CD64FD" w:rsidP="00CD64FD">
      <w:pPr>
        <w:spacing w:line="276" w:lineRule="auto"/>
        <w:ind w:left="426" w:firstLine="1"/>
        <w:jc w:val="both"/>
        <w:rPr>
          <w:rFonts w:ascii="Cambria" w:hAnsi="Cambria"/>
          <w:sz w:val="20"/>
          <w:szCs w:val="20"/>
        </w:rPr>
      </w:pPr>
      <w:r w:rsidRPr="002E46A0">
        <w:rPr>
          <w:rFonts w:ascii="Cambria" w:hAnsi="Cambri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8CF9688" w14:textId="77777777" w:rsidR="00E21AAF" w:rsidRPr="00085EC5" w:rsidRDefault="00E21AAF" w:rsidP="00385551">
      <w:pPr>
        <w:numPr>
          <w:ilvl w:val="0"/>
          <w:numId w:val="33"/>
        </w:numPr>
        <w:spacing w:before="100" w:beforeAutospacing="1" w:after="100" w:afterAutospacing="1" w:line="360" w:lineRule="auto"/>
        <w:ind w:hanging="11"/>
        <w:jc w:val="both"/>
        <w:rPr>
          <w:rFonts w:ascii="Cambria" w:hAnsi="Cambria"/>
          <w:sz w:val="20"/>
          <w:szCs w:val="20"/>
        </w:rPr>
      </w:pPr>
      <w:r w:rsidRPr="00085EC5">
        <w:rPr>
          <w:rFonts w:ascii="Cambria" w:hAnsi="Cambria"/>
          <w:sz w:val="20"/>
          <w:szCs w:val="20"/>
        </w:rPr>
        <w:t xml:space="preserve">administratorem Pani/Pana danych osobowych jest </w:t>
      </w:r>
      <w:r w:rsidRPr="00085EC5">
        <w:rPr>
          <w:rFonts w:ascii="Cambria" w:hAnsi="Cambria"/>
          <w:b/>
          <w:bCs/>
          <w:i/>
          <w:iCs/>
          <w:sz w:val="20"/>
          <w:szCs w:val="20"/>
        </w:rPr>
        <w:t>Prezydent Miasta Skarżysko-Kamienna (dane adresowe: 26-110 Skarżysko-Kamienna ul. Sikorskiego 18)</w:t>
      </w:r>
    </w:p>
    <w:p w14:paraId="1ECE937C" w14:textId="77777777" w:rsidR="00CD64FD" w:rsidRPr="002E46A0" w:rsidRDefault="00CD64FD" w:rsidP="00385551">
      <w:pPr>
        <w:numPr>
          <w:ilvl w:val="0"/>
          <w:numId w:val="33"/>
        </w:numPr>
        <w:spacing w:line="276" w:lineRule="auto"/>
        <w:ind w:left="993" w:hanging="284"/>
        <w:jc w:val="both"/>
        <w:rPr>
          <w:rFonts w:ascii="Cambria" w:hAnsi="Cambria"/>
          <w:sz w:val="20"/>
          <w:szCs w:val="20"/>
        </w:rPr>
      </w:pPr>
      <w:r w:rsidRPr="002E46A0">
        <w:rPr>
          <w:rFonts w:ascii="Cambria" w:hAnsi="Cambria"/>
          <w:sz w:val="20"/>
          <w:szCs w:val="20"/>
        </w:rPr>
        <w:t xml:space="preserve">Pani/Pana dane osobowe przetwarzane będą na podstawie art. 6 ust. 1 lit. </w:t>
      </w:r>
      <w:proofErr w:type="spellStart"/>
      <w:r w:rsidRPr="002E46A0">
        <w:rPr>
          <w:rFonts w:ascii="Cambria" w:hAnsi="Cambria"/>
          <w:sz w:val="20"/>
          <w:szCs w:val="20"/>
        </w:rPr>
        <w:t>cRODO</w:t>
      </w:r>
      <w:proofErr w:type="spellEnd"/>
      <w:r w:rsidRPr="002E46A0">
        <w:rPr>
          <w:rFonts w:ascii="Cambria" w:hAnsi="Cambria"/>
          <w:sz w:val="20"/>
          <w:szCs w:val="20"/>
        </w:rPr>
        <w:t xml:space="preserve"> w celu związanym z niniejszym postępowaniem o udzielenie zamówienia publicznego;</w:t>
      </w:r>
    </w:p>
    <w:p w14:paraId="75FCB8BC" w14:textId="77777777" w:rsidR="00CD64FD" w:rsidRPr="002E46A0" w:rsidRDefault="00CD64FD" w:rsidP="00385551">
      <w:pPr>
        <w:numPr>
          <w:ilvl w:val="0"/>
          <w:numId w:val="4"/>
        </w:numPr>
        <w:spacing w:line="276" w:lineRule="auto"/>
        <w:ind w:left="993" w:hanging="284"/>
        <w:jc w:val="both"/>
        <w:rPr>
          <w:rFonts w:ascii="Cambria" w:hAnsi="Cambria"/>
          <w:sz w:val="20"/>
          <w:szCs w:val="20"/>
        </w:rPr>
      </w:pPr>
      <w:r w:rsidRPr="002E46A0">
        <w:rPr>
          <w:rFonts w:ascii="Cambria" w:hAnsi="Cambria"/>
          <w:sz w:val="20"/>
          <w:szCs w:val="20"/>
        </w:rPr>
        <w:t>odbiorcami Pani/Pana danych osobowych będą osoby lub podmioty, którym udostępniona zostanie dokumentacja postępowania w oparciu o art. 74 ustawy z dnia 11 września 2019 r. – Prawo zam</w:t>
      </w:r>
      <w:r>
        <w:rPr>
          <w:rFonts w:ascii="Cambria" w:hAnsi="Cambria"/>
          <w:sz w:val="20"/>
          <w:szCs w:val="20"/>
        </w:rPr>
        <w:t>ówień publiczn</w:t>
      </w:r>
      <w:r w:rsidR="001A370E">
        <w:rPr>
          <w:rFonts w:ascii="Cambria" w:hAnsi="Cambria"/>
          <w:sz w:val="20"/>
          <w:szCs w:val="20"/>
        </w:rPr>
        <w:t>ych (Dz. U. z 2023 r. poz. 1605</w:t>
      </w:r>
      <w:r w:rsidRPr="002E46A0">
        <w:rPr>
          <w:rFonts w:ascii="Cambria" w:hAnsi="Cambria"/>
          <w:sz w:val="20"/>
          <w:szCs w:val="20"/>
        </w:rPr>
        <w:t xml:space="preserve"> z </w:t>
      </w:r>
      <w:proofErr w:type="spellStart"/>
      <w:r w:rsidRPr="002E46A0">
        <w:rPr>
          <w:rFonts w:ascii="Cambria" w:hAnsi="Cambria"/>
          <w:sz w:val="20"/>
          <w:szCs w:val="20"/>
        </w:rPr>
        <w:t>późn</w:t>
      </w:r>
      <w:proofErr w:type="spellEnd"/>
      <w:r w:rsidRPr="002E46A0">
        <w:rPr>
          <w:rFonts w:ascii="Cambria" w:hAnsi="Cambria"/>
          <w:sz w:val="20"/>
          <w:szCs w:val="20"/>
        </w:rPr>
        <w:t xml:space="preserve">. zm.);  </w:t>
      </w:r>
    </w:p>
    <w:p w14:paraId="7B480971" w14:textId="77777777" w:rsidR="00CD64FD" w:rsidRPr="002E46A0" w:rsidRDefault="00CD64FD" w:rsidP="00385551">
      <w:pPr>
        <w:numPr>
          <w:ilvl w:val="0"/>
          <w:numId w:val="4"/>
        </w:numPr>
        <w:spacing w:line="276" w:lineRule="auto"/>
        <w:ind w:left="993" w:hanging="284"/>
        <w:jc w:val="both"/>
        <w:rPr>
          <w:rFonts w:ascii="Cambria" w:hAnsi="Cambria"/>
          <w:sz w:val="20"/>
          <w:szCs w:val="20"/>
        </w:rPr>
      </w:pPr>
      <w:r w:rsidRPr="002E46A0">
        <w:rPr>
          <w:rFonts w:ascii="Cambria" w:hAnsi="Cambria"/>
          <w:sz w:val="20"/>
          <w:szCs w:val="20"/>
        </w:rPr>
        <w:t xml:space="preserve">Pani/Pana dane osobowe będą przechowywane, zgodnie z art. 78 ust. 1 ustawy </w:t>
      </w:r>
      <w:proofErr w:type="spellStart"/>
      <w:r w:rsidRPr="002E46A0">
        <w:rPr>
          <w:rFonts w:ascii="Cambria" w:hAnsi="Cambria"/>
          <w:sz w:val="20"/>
          <w:szCs w:val="20"/>
        </w:rPr>
        <w:t>Pzp</w:t>
      </w:r>
      <w:proofErr w:type="spellEnd"/>
      <w:r w:rsidRPr="002E46A0">
        <w:rPr>
          <w:rFonts w:ascii="Cambria" w:hAnsi="Cambria"/>
          <w:sz w:val="20"/>
          <w:szCs w:val="20"/>
        </w:rPr>
        <w:t>, przez okres 4 lat od dnia zakończenia postępowania o udzielenie zamówienia lub na okres przechowywania tych danych zgodnie z wytycznymi o dofinansowania z środków UE;</w:t>
      </w:r>
    </w:p>
    <w:p w14:paraId="159F2BB7" w14:textId="77777777" w:rsidR="00CD64FD" w:rsidRPr="002E46A0" w:rsidRDefault="00CD64FD" w:rsidP="00385551">
      <w:pPr>
        <w:numPr>
          <w:ilvl w:val="0"/>
          <w:numId w:val="4"/>
        </w:numPr>
        <w:spacing w:line="276" w:lineRule="auto"/>
        <w:ind w:left="993" w:hanging="284"/>
        <w:jc w:val="both"/>
        <w:rPr>
          <w:rFonts w:ascii="Cambria" w:hAnsi="Cambria"/>
          <w:b/>
          <w:i/>
          <w:sz w:val="20"/>
          <w:szCs w:val="20"/>
        </w:rPr>
      </w:pPr>
      <w:r w:rsidRPr="002E46A0">
        <w:rPr>
          <w:rFonts w:ascii="Cambria" w:hAnsi="Cambria"/>
          <w:sz w:val="20"/>
          <w:szCs w:val="20"/>
        </w:rPr>
        <w:t xml:space="preserve">obowiązek podania przez Panią/Pana danych osobowych bezpośrednio Pani/Pana dotyczących jest wymogiem ustawowym określonym w przepisach ustawy </w:t>
      </w:r>
      <w:proofErr w:type="spellStart"/>
      <w:r w:rsidRPr="002E46A0">
        <w:rPr>
          <w:rFonts w:ascii="Cambria" w:hAnsi="Cambria"/>
          <w:sz w:val="20"/>
          <w:szCs w:val="20"/>
        </w:rPr>
        <w:t>Pzp</w:t>
      </w:r>
      <w:proofErr w:type="spellEnd"/>
      <w:r w:rsidRPr="002E46A0">
        <w:rPr>
          <w:rFonts w:ascii="Cambria" w:hAnsi="Cambria"/>
          <w:sz w:val="20"/>
          <w:szCs w:val="20"/>
        </w:rPr>
        <w:t xml:space="preserve">, związanym z udziałem w postępowaniu o udzielenie zamówienia publicznego; konsekwencje niepodania określonych danych wynikają z ustawy </w:t>
      </w:r>
      <w:proofErr w:type="spellStart"/>
      <w:r w:rsidRPr="002E46A0">
        <w:rPr>
          <w:rFonts w:ascii="Cambria" w:hAnsi="Cambria"/>
          <w:sz w:val="20"/>
          <w:szCs w:val="20"/>
        </w:rPr>
        <w:t>Pzp</w:t>
      </w:r>
      <w:proofErr w:type="spellEnd"/>
      <w:r w:rsidRPr="002E46A0">
        <w:rPr>
          <w:rFonts w:ascii="Cambria" w:hAnsi="Cambria"/>
          <w:sz w:val="20"/>
          <w:szCs w:val="20"/>
        </w:rPr>
        <w:t xml:space="preserve">;  </w:t>
      </w:r>
    </w:p>
    <w:p w14:paraId="165CC21B" w14:textId="77777777" w:rsidR="00CD64FD" w:rsidRPr="002E46A0" w:rsidRDefault="00CD64FD" w:rsidP="00385551">
      <w:pPr>
        <w:numPr>
          <w:ilvl w:val="0"/>
          <w:numId w:val="4"/>
        </w:numPr>
        <w:spacing w:line="276" w:lineRule="auto"/>
        <w:ind w:left="993" w:hanging="284"/>
        <w:jc w:val="both"/>
        <w:rPr>
          <w:rFonts w:ascii="Cambria" w:hAnsi="Cambria"/>
          <w:sz w:val="20"/>
          <w:szCs w:val="20"/>
        </w:rPr>
      </w:pPr>
      <w:r w:rsidRPr="002E46A0">
        <w:rPr>
          <w:rFonts w:ascii="Cambria" w:hAnsi="Cambria"/>
          <w:sz w:val="20"/>
          <w:szCs w:val="20"/>
        </w:rPr>
        <w:t>w odniesieniu do Pani/Pana danych osobowych decyzje nie będą podejmowane w sposób zautomatyzowany, stosowanie do art. 22 RODO;</w:t>
      </w:r>
    </w:p>
    <w:p w14:paraId="7F8F493E" w14:textId="77777777" w:rsidR="00CD64FD" w:rsidRPr="002E46A0" w:rsidRDefault="00CD64FD" w:rsidP="00385551">
      <w:pPr>
        <w:numPr>
          <w:ilvl w:val="0"/>
          <w:numId w:val="4"/>
        </w:numPr>
        <w:spacing w:line="276" w:lineRule="auto"/>
        <w:ind w:left="993" w:hanging="284"/>
        <w:jc w:val="both"/>
        <w:rPr>
          <w:rFonts w:ascii="Cambria" w:hAnsi="Cambria"/>
          <w:sz w:val="20"/>
          <w:szCs w:val="20"/>
        </w:rPr>
      </w:pPr>
      <w:r w:rsidRPr="002E46A0">
        <w:rPr>
          <w:rFonts w:ascii="Cambria" w:hAnsi="Cambria"/>
          <w:sz w:val="20"/>
          <w:szCs w:val="20"/>
        </w:rPr>
        <w:t>posiada Pani/Pan:</w:t>
      </w:r>
    </w:p>
    <w:p w14:paraId="36F9BBA5" w14:textId="77777777" w:rsidR="00CD64FD" w:rsidRPr="002E46A0" w:rsidRDefault="00CD64FD" w:rsidP="00385551">
      <w:pPr>
        <w:numPr>
          <w:ilvl w:val="0"/>
          <w:numId w:val="5"/>
        </w:numPr>
        <w:spacing w:line="276" w:lineRule="auto"/>
        <w:ind w:left="1276"/>
        <w:jc w:val="both"/>
        <w:rPr>
          <w:rFonts w:ascii="Cambria" w:hAnsi="Cambria"/>
          <w:sz w:val="20"/>
          <w:szCs w:val="20"/>
        </w:rPr>
      </w:pPr>
      <w:r w:rsidRPr="002E46A0">
        <w:rPr>
          <w:rFonts w:ascii="Cambria" w:hAnsi="Cambria"/>
          <w:sz w:val="20"/>
          <w:szCs w:val="20"/>
        </w:rPr>
        <w:t>na podstawie art. 15 RODO prawo dostępu do danych osobowych Pani/Pana dotyczących;</w:t>
      </w:r>
    </w:p>
    <w:p w14:paraId="25A086FA" w14:textId="77777777" w:rsidR="00CD64FD" w:rsidRPr="002E46A0" w:rsidRDefault="00CD64FD" w:rsidP="00385551">
      <w:pPr>
        <w:numPr>
          <w:ilvl w:val="0"/>
          <w:numId w:val="5"/>
        </w:numPr>
        <w:spacing w:line="276" w:lineRule="auto"/>
        <w:ind w:left="1276"/>
        <w:jc w:val="both"/>
        <w:rPr>
          <w:rFonts w:ascii="Cambria" w:hAnsi="Cambria"/>
          <w:sz w:val="20"/>
          <w:szCs w:val="20"/>
        </w:rPr>
      </w:pPr>
      <w:r w:rsidRPr="002E46A0">
        <w:rPr>
          <w:rFonts w:ascii="Cambria" w:hAnsi="Cambria"/>
          <w:sz w:val="20"/>
          <w:szCs w:val="20"/>
        </w:rPr>
        <w:lastRenderedPageBreak/>
        <w:t xml:space="preserve">na podstawie art. 16 RODO prawo do sprostowania Pani/Pana danych osobowych </w:t>
      </w:r>
      <w:r w:rsidRPr="002E46A0">
        <w:rPr>
          <w:rFonts w:ascii="Cambria" w:hAnsi="Cambria"/>
          <w:b/>
          <w:sz w:val="20"/>
          <w:szCs w:val="20"/>
          <w:vertAlign w:val="superscript"/>
        </w:rPr>
        <w:t>**</w:t>
      </w:r>
      <w:r w:rsidRPr="002E46A0">
        <w:rPr>
          <w:rFonts w:ascii="Cambria" w:hAnsi="Cambria"/>
          <w:sz w:val="20"/>
          <w:szCs w:val="20"/>
        </w:rPr>
        <w:t>;</w:t>
      </w:r>
    </w:p>
    <w:p w14:paraId="1A66FD17" w14:textId="77777777" w:rsidR="00CD64FD" w:rsidRPr="002E46A0" w:rsidRDefault="00CD64FD" w:rsidP="00385551">
      <w:pPr>
        <w:numPr>
          <w:ilvl w:val="0"/>
          <w:numId w:val="5"/>
        </w:numPr>
        <w:spacing w:line="276" w:lineRule="auto"/>
        <w:ind w:left="1276"/>
        <w:jc w:val="both"/>
        <w:rPr>
          <w:rFonts w:ascii="Cambria" w:hAnsi="Cambria"/>
          <w:sz w:val="20"/>
          <w:szCs w:val="20"/>
        </w:rPr>
      </w:pPr>
      <w:r w:rsidRPr="002E46A0">
        <w:rPr>
          <w:rFonts w:ascii="Cambria" w:hAnsi="Cambria"/>
          <w:sz w:val="20"/>
          <w:szCs w:val="20"/>
        </w:rPr>
        <w:t xml:space="preserve">na podstawie art. 18 RODO prawo żądania od administratora ograniczenia przetwarzania danych osobowych z zastrzeżeniem przypadków, o których mowa w art. 18 ust. 2 RODO ***;  </w:t>
      </w:r>
    </w:p>
    <w:p w14:paraId="7C080DC7" w14:textId="77777777" w:rsidR="00CD64FD" w:rsidRPr="002E46A0" w:rsidRDefault="00CD64FD" w:rsidP="00385551">
      <w:pPr>
        <w:numPr>
          <w:ilvl w:val="0"/>
          <w:numId w:val="5"/>
        </w:numPr>
        <w:spacing w:line="276" w:lineRule="auto"/>
        <w:ind w:left="1276"/>
        <w:jc w:val="both"/>
        <w:rPr>
          <w:rFonts w:ascii="Cambria" w:hAnsi="Cambria"/>
          <w:i/>
          <w:sz w:val="20"/>
          <w:szCs w:val="20"/>
        </w:rPr>
      </w:pPr>
      <w:r w:rsidRPr="002E46A0">
        <w:rPr>
          <w:rFonts w:ascii="Cambria" w:hAnsi="Cambria"/>
          <w:sz w:val="20"/>
          <w:szCs w:val="20"/>
        </w:rPr>
        <w:t>prawo do wniesienia skargi do Prezesa Urzędu Ochrony Danych Osobowych, gdy uzna Pani/Pan, że przetwarzanie danych osobowych Pani/Pana dotyczących narusza przepisy RODO;</w:t>
      </w:r>
    </w:p>
    <w:p w14:paraId="5C0594DC" w14:textId="77777777" w:rsidR="00CD64FD" w:rsidRPr="002E46A0" w:rsidRDefault="00CD64FD" w:rsidP="00385551">
      <w:pPr>
        <w:numPr>
          <w:ilvl w:val="0"/>
          <w:numId w:val="4"/>
        </w:numPr>
        <w:spacing w:line="276" w:lineRule="auto"/>
        <w:ind w:left="993" w:hanging="284"/>
        <w:jc w:val="both"/>
        <w:rPr>
          <w:rFonts w:ascii="Cambria" w:hAnsi="Cambria"/>
          <w:i/>
          <w:sz w:val="20"/>
          <w:szCs w:val="20"/>
        </w:rPr>
      </w:pPr>
      <w:r w:rsidRPr="002E46A0">
        <w:rPr>
          <w:rFonts w:ascii="Cambria" w:hAnsi="Cambria"/>
          <w:sz w:val="20"/>
          <w:szCs w:val="20"/>
        </w:rPr>
        <w:t>nie przysługuje Pani/Panu:</w:t>
      </w:r>
    </w:p>
    <w:p w14:paraId="5D2CA8A4" w14:textId="77777777" w:rsidR="00CD64FD" w:rsidRPr="002E46A0" w:rsidRDefault="00CD64FD" w:rsidP="00385551">
      <w:pPr>
        <w:numPr>
          <w:ilvl w:val="0"/>
          <w:numId w:val="6"/>
        </w:numPr>
        <w:spacing w:line="276" w:lineRule="auto"/>
        <w:ind w:left="1276"/>
        <w:jc w:val="both"/>
        <w:rPr>
          <w:rFonts w:ascii="Cambria" w:hAnsi="Cambria"/>
          <w:i/>
          <w:sz w:val="20"/>
          <w:szCs w:val="20"/>
        </w:rPr>
      </w:pPr>
      <w:r w:rsidRPr="002E46A0">
        <w:rPr>
          <w:rFonts w:ascii="Cambria" w:hAnsi="Cambria"/>
          <w:sz w:val="20"/>
          <w:szCs w:val="20"/>
        </w:rPr>
        <w:t>w związku z art. 17 ust. 3 lit. b, d lub e RODO prawo do usunięcia danych osobowych;</w:t>
      </w:r>
    </w:p>
    <w:p w14:paraId="154E8AED" w14:textId="77777777" w:rsidR="00CD64FD" w:rsidRPr="002E46A0" w:rsidRDefault="00CD64FD" w:rsidP="00385551">
      <w:pPr>
        <w:numPr>
          <w:ilvl w:val="0"/>
          <w:numId w:val="6"/>
        </w:numPr>
        <w:spacing w:line="276" w:lineRule="auto"/>
        <w:ind w:left="1276"/>
        <w:jc w:val="both"/>
        <w:rPr>
          <w:rFonts w:ascii="Cambria" w:hAnsi="Cambria"/>
          <w:b/>
          <w:i/>
          <w:sz w:val="20"/>
          <w:szCs w:val="20"/>
        </w:rPr>
      </w:pPr>
      <w:r w:rsidRPr="002E46A0">
        <w:rPr>
          <w:rFonts w:ascii="Cambria" w:hAnsi="Cambria"/>
          <w:sz w:val="20"/>
          <w:szCs w:val="20"/>
        </w:rPr>
        <w:t>prawo do przenoszenia danych osobowych, o którym mowa w art. 20 RODO;</w:t>
      </w:r>
    </w:p>
    <w:p w14:paraId="0134566E" w14:textId="77777777" w:rsidR="00CD64FD" w:rsidRPr="002E46A0" w:rsidRDefault="00CD64FD" w:rsidP="00385551">
      <w:pPr>
        <w:numPr>
          <w:ilvl w:val="0"/>
          <w:numId w:val="6"/>
        </w:numPr>
        <w:spacing w:line="276" w:lineRule="auto"/>
        <w:ind w:left="1276"/>
        <w:jc w:val="both"/>
        <w:rPr>
          <w:rFonts w:ascii="Cambria" w:hAnsi="Cambria"/>
          <w:b/>
          <w:i/>
          <w:sz w:val="20"/>
          <w:szCs w:val="20"/>
        </w:rPr>
      </w:pPr>
      <w:r w:rsidRPr="002E46A0">
        <w:rPr>
          <w:rFonts w:ascii="Cambria" w:hAnsi="Cambria"/>
          <w:b/>
          <w:sz w:val="20"/>
          <w:szCs w:val="20"/>
        </w:rPr>
        <w:t>na podstawie art. 21 RODO prawo sprzeciwu, wobec przetwarzania danych osobowych, gdyż podstawą prawną przetwarzania Pani/Pana danych osobowych jest art. 6 ust. 1 lit. c RODO</w:t>
      </w:r>
      <w:r w:rsidRPr="002E46A0">
        <w:rPr>
          <w:rFonts w:ascii="Cambria" w:hAnsi="Cambria"/>
          <w:sz w:val="20"/>
          <w:szCs w:val="20"/>
        </w:rPr>
        <w:t>.</w:t>
      </w:r>
    </w:p>
    <w:p w14:paraId="4FE47381" w14:textId="77777777" w:rsidR="00CD64FD" w:rsidRPr="002E46A0" w:rsidRDefault="00CD64FD" w:rsidP="00CD64FD">
      <w:pPr>
        <w:spacing w:line="276" w:lineRule="auto"/>
        <w:ind w:left="567"/>
        <w:jc w:val="both"/>
        <w:rPr>
          <w:rFonts w:ascii="Cambria" w:hAnsi="Cambria"/>
          <w:b/>
          <w:i/>
          <w:sz w:val="20"/>
          <w:szCs w:val="20"/>
        </w:rPr>
      </w:pPr>
      <w:r w:rsidRPr="002E46A0">
        <w:rPr>
          <w:rFonts w:ascii="Cambria" w:hAnsi="Cambria"/>
          <w:b/>
          <w:i/>
          <w:sz w:val="20"/>
          <w:szCs w:val="20"/>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0A3008E4" w14:textId="77777777" w:rsidR="00CD64FD" w:rsidRPr="002E46A0" w:rsidRDefault="00CD64FD" w:rsidP="00CD64FD">
      <w:pPr>
        <w:spacing w:line="276" w:lineRule="auto"/>
        <w:ind w:left="851" w:hanging="142"/>
        <w:jc w:val="both"/>
        <w:rPr>
          <w:rFonts w:ascii="Cambria" w:hAnsi="Cambria"/>
          <w:sz w:val="14"/>
          <w:szCs w:val="14"/>
        </w:rPr>
      </w:pPr>
      <w:r w:rsidRPr="002E46A0">
        <w:rPr>
          <w:rFonts w:ascii="Cambria" w:hAnsi="Cambria"/>
          <w:sz w:val="14"/>
          <w:szCs w:val="14"/>
        </w:rPr>
        <w:t>*  Wyjaśnienie: informacja w tym zakresie jest wymagana, jeżeli w odniesieniu do danego administratora lub podmiotu  przetwarzającego istnieje obowiązek wyznaczenia inspektora ochrony danych osobowych.</w:t>
      </w:r>
    </w:p>
    <w:p w14:paraId="6FD1B66B" w14:textId="77777777" w:rsidR="00CD64FD" w:rsidRPr="002E46A0" w:rsidRDefault="00CD64FD" w:rsidP="00CD64FD">
      <w:pPr>
        <w:spacing w:line="276" w:lineRule="auto"/>
        <w:ind w:left="851" w:hanging="142"/>
        <w:jc w:val="both"/>
        <w:rPr>
          <w:rFonts w:ascii="Cambria" w:hAnsi="Cambria"/>
          <w:sz w:val="14"/>
          <w:szCs w:val="14"/>
        </w:rPr>
      </w:pPr>
      <w:r w:rsidRPr="002E46A0">
        <w:rPr>
          <w:rFonts w:ascii="Cambria" w:hAnsi="Cambria"/>
          <w:sz w:val="14"/>
          <w:szCs w:val="14"/>
        </w:rPr>
        <w:t>** Wyjaśnienie: skorzystanie z prawa do sprostowania nie może skutkować zmianą wyniku postępowania</w:t>
      </w:r>
    </w:p>
    <w:p w14:paraId="5B500B6C" w14:textId="77777777" w:rsidR="00CD64FD" w:rsidRPr="002E46A0" w:rsidRDefault="00CD64FD" w:rsidP="00CD64FD">
      <w:pPr>
        <w:spacing w:line="276" w:lineRule="auto"/>
        <w:ind w:left="851" w:hanging="142"/>
        <w:jc w:val="both"/>
        <w:rPr>
          <w:rFonts w:ascii="Cambria" w:hAnsi="Cambria"/>
          <w:sz w:val="14"/>
          <w:szCs w:val="14"/>
        </w:rPr>
      </w:pPr>
      <w:r w:rsidRPr="002E46A0">
        <w:rPr>
          <w:rFonts w:ascii="Cambria" w:hAnsi="Cambria"/>
          <w:sz w:val="14"/>
          <w:szCs w:val="14"/>
        </w:rPr>
        <w:t xml:space="preserve">     o udzielenie zamówienia publicznego ani zmianą postanowień umowy w zakresie niezgodnym z ustawą </w:t>
      </w:r>
      <w:proofErr w:type="spellStart"/>
      <w:r w:rsidRPr="002E46A0">
        <w:rPr>
          <w:rFonts w:ascii="Cambria" w:hAnsi="Cambria"/>
          <w:sz w:val="14"/>
          <w:szCs w:val="14"/>
        </w:rPr>
        <w:t>Pzp</w:t>
      </w:r>
      <w:proofErr w:type="spellEnd"/>
      <w:r w:rsidRPr="002E46A0">
        <w:rPr>
          <w:rFonts w:ascii="Cambria" w:hAnsi="Cambria"/>
          <w:sz w:val="14"/>
          <w:szCs w:val="14"/>
        </w:rPr>
        <w:t xml:space="preserve"> oraz nie może naruszać  integralności protokołu oraz jego załączników.</w:t>
      </w:r>
    </w:p>
    <w:p w14:paraId="28D32572" w14:textId="77777777" w:rsidR="00CD64FD" w:rsidRPr="002E46A0" w:rsidRDefault="00CD64FD" w:rsidP="00CD64FD">
      <w:pPr>
        <w:spacing w:line="276" w:lineRule="auto"/>
        <w:ind w:left="851" w:hanging="142"/>
        <w:jc w:val="both"/>
        <w:rPr>
          <w:rFonts w:ascii="Cambria" w:hAnsi="Cambria"/>
          <w:sz w:val="14"/>
          <w:szCs w:val="14"/>
        </w:rPr>
      </w:pPr>
      <w:r w:rsidRPr="002E46A0">
        <w:rPr>
          <w:rFonts w:ascii="Cambria" w:hAnsi="Cambria"/>
          <w:sz w:val="14"/>
          <w:szCs w:val="1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7505FE1" w14:textId="77777777" w:rsidR="009D6B0C" w:rsidRPr="007D6960" w:rsidRDefault="009D6B0C" w:rsidP="00CD64FD">
      <w:pPr>
        <w:spacing w:line="276" w:lineRule="auto"/>
        <w:ind w:left="426" w:firstLine="1"/>
        <w:jc w:val="both"/>
        <w:rPr>
          <w:rFonts w:ascii="Cambria" w:hAnsi="Cambria"/>
          <w:sz w:val="14"/>
          <w:szCs w:val="14"/>
        </w:rPr>
      </w:pPr>
    </w:p>
    <w:p w14:paraId="717B0FEE" w14:textId="77777777" w:rsidR="001B6080" w:rsidRPr="007D6960" w:rsidRDefault="001B6080" w:rsidP="009462A0">
      <w:pPr>
        <w:spacing w:line="276" w:lineRule="auto"/>
        <w:ind w:left="993" w:hanging="284"/>
        <w:jc w:val="both"/>
        <w:rPr>
          <w:rFonts w:ascii="Cambria" w:hAnsi="Cambria"/>
          <w:sz w:val="14"/>
          <w:szCs w:val="14"/>
        </w:rPr>
      </w:pPr>
    </w:p>
    <w:p w14:paraId="191F0B75" w14:textId="77777777" w:rsidR="00CE5B34" w:rsidRPr="0005487F" w:rsidRDefault="00553673" w:rsidP="00E317EA">
      <w:pPr>
        <w:pStyle w:val="Tekstpodstawowy"/>
        <w:shd w:val="clear" w:color="auto" w:fill="BFBFBF"/>
        <w:spacing w:after="120" w:line="276" w:lineRule="auto"/>
        <w:ind w:left="426" w:hanging="426"/>
        <w:jc w:val="left"/>
        <w:rPr>
          <w:rFonts w:ascii="Cambria" w:hAnsi="Cambria" w:cs="Arial"/>
          <w:b/>
          <w:bCs/>
          <w:smallCaps w:val="0"/>
          <w:sz w:val="24"/>
          <w:szCs w:val="24"/>
        </w:rPr>
      </w:pPr>
      <w:r w:rsidRPr="0005487F">
        <w:rPr>
          <w:rFonts w:ascii="Cambria" w:hAnsi="Cambria" w:cs="Arial"/>
          <w:b/>
          <w:bCs/>
          <w:smallCaps w:val="0"/>
          <w:sz w:val="24"/>
          <w:szCs w:val="24"/>
        </w:rPr>
        <w:t>X</w:t>
      </w:r>
      <w:r w:rsidR="00390AD8">
        <w:rPr>
          <w:rFonts w:ascii="Cambria" w:hAnsi="Cambria" w:cs="Arial"/>
          <w:b/>
          <w:bCs/>
          <w:smallCaps w:val="0"/>
          <w:sz w:val="24"/>
          <w:szCs w:val="24"/>
        </w:rPr>
        <w:t>X</w:t>
      </w:r>
      <w:r w:rsidR="001B6080" w:rsidRPr="0005487F">
        <w:rPr>
          <w:rFonts w:ascii="Cambria" w:hAnsi="Cambria" w:cs="Arial"/>
          <w:b/>
          <w:bCs/>
          <w:smallCaps w:val="0"/>
          <w:sz w:val="24"/>
          <w:szCs w:val="24"/>
        </w:rPr>
        <w:t>V</w:t>
      </w:r>
      <w:r w:rsidR="006518B2" w:rsidRPr="0005487F">
        <w:rPr>
          <w:rFonts w:ascii="Cambria" w:hAnsi="Cambria" w:cs="Arial"/>
          <w:b/>
          <w:bCs/>
          <w:smallCaps w:val="0"/>
          <w:sz w:val="24"/>
          <w:szCs w:val="24"/>
        </w:rPr>
        <w:t>I</w:t>
      </w:r>
      <w:r w:rsidR="009D6B0C" w:rsidRPr="0005487F">
        <w:rPr>
          <w:rFonts w:ascii="Cambria" w:hAnsi="Cambria" w:cs="Arial"/>
          <w:b/>
          <w:bCs/>
          <w:smallCaps w:val="0"/>
          <w:sz w:val="24"/>
          <w:szCs w:val="24"/>
        </w:rPr>
        <w:t>.</w:t>
      </w:r>
      <w:r w:rsidR="001B6080" w:rsidRPr="0005487F">
        <w:rPr>
          <w:rFonts w:ascii="Cambria" w:hAnsi="Cambria" w:cs="Arial"/>
          <w:b/>
          <w:bCs/>
          <w:smallCaps w:val="0"/>
          <w:sz w:val="24"/>
          <w:szCs w:val="24"/>
        </w:rPr>
        <w:tab/>
      </w:r>
      <w:r w:rsidR="00CE5B34" w:rsidRPr="0005487F">
        <w:rPr>
          <w:rFonts w:ascii="Cambria" w:hAnsi="Cambria" w:cs="Arial"/>
          <w:b/>
          <w:bCs/>
          <w:smallCaps w:val="0"/>
          <w:sz w:val="24"/>
          <w:szCs w:val="24"/>
        </w:rPr>
        <w:t>Załączniki stanowiące integralną część Specyfikacji (SWZ).</w:t>
      </w:r>
    </w:p>
    <w:p w14:paraId="570753DB" w14:textId="77777777" w:rsidR="0098520E" w:rsidRDefault="00C41354" w:rsidP="009462A0">
      <w:pPr>
        <w:pStyle w:val="Bezodstpw"/>
        <w:spacing w:line="276" w:lineRule="auto"/>
        <w:ind w:left="426"/>
        <w:rPr>
          <w:rFonts w:ascii="Cambria" w:hAnsi="Cambria" w:cs="Arial"/>
          <w:sz w:val="20"/>
          <w:szCs w:val="20"/>
        </w:rPr>
      </w:pPr>
      <w:r w:rsidRPr="007E202C">
        <w:rPr>
          <w:rFonts w:ascii="Cambria" w:hAnsi="Cambria" w:cs="Arial"/>
          <w:sz w:val="20"/>
          <w:szCs w:val="20"/>
        </w:rPr>
        <w:t xml:space="preserve">Załącznik nr </w:t>
      </w:r>
      <w:r w:rsidR="0098520E" w:rsidRPr="007E202C">
        <w:rPr>
          <w:rFonts w:ascii="Cambria" w:hAnsi="Cambria" w:cs="Arial"/>
          <w:sz w:val="20"/>
          <w:szCs w:val="20"/>
        </w:rPr>
        <w:t>1</w:t>
      </w:r>
      <w:r w:rsidR="00CE5B34" w:rsidRPr="007E202C">
        <w:rPr>
          <w:rFonts w:ascii="Cambria" w:hAnsi="Cambria" w:cs="Arial"/>
          <w:sz w:val="20"/>
          <w:szCs w:val="20"/>
        </w:rPr>
        <w:tab/>
      </w:r>
      <w:r w:rsidR="0098520E" w:rsidRPr="007E202C">
        <w:rPr>
          <w:rFonts w:ascii="Cambria" w:hAnsi="Cambria" w:cs="Arial"/>
          <w:sz w:val="20"/>
          <w:szCs w:val="20"/>
        </w:rPr>
        <w:t>Formularz oferty</w:t>
      </w:r>
    </w:p>
    <w:p w14:paraId="4F28D5EB" w14:textId="77777777" w:rsidR="00915C02" w:rsidRPr="007E202C" w:rsidRDefault="00C41354" w:rsidP="009462A0">
      <w:pPr>
        <w:pStyle w:val="Bezodstpw"/>
        <w:spacing w:line="276" w:lineRule="auto"/>
        <w:ind w:left="426"/>
        <w:rPr>
          <w:rFonts w:ascii="Cambria" w:hAnsi="Cambria" w:cs="Arial"/>
          <w:sz w:val="20"/>
          <w:szCs w:val="20"/>
        </w:rPr>
      </w:pPr>
      <w:r w:rsidRPr="00492974">
        <w:rPr>
          <w:rFonts w:ascii="Cambria" w:hAnsi="Cambria" w:cs="Arial"/>
          <w:sz w:val="20"/>
          <w:szCs w:val="20"/>
        </w:rPr>
        <w:t xml:space="preserve">Załącznik nr </w:t>
      </w:r>
      <w:r w:rsidR="0098520E" w:rsidRPr="00492974">
        <w:rPr>
          <w:rFonts w:ascii="Cambria" w:hAnsi="Cambria" w:cs="Arial"/>
          <w:sz w:val="20"/>
          <w:szCs w:val="20"/>
        </w:rPr>
        <w:t>2</w:t>
      </w:r>
      <w:r w:rsidR="00CE5B34" w:rsidRPr="00492974">
        <w:rPr>
          <w:rFonts w:ascii="Cambria" w:hAnsi="Cambria" w:cs="Arial"/>
          <w:sz w:val="20"/>
          <w:szCs w:val="20"/>
        </w:rPr>
        <w:tab/>
      </w:r>
      <w:r w:rsidR="006443CC" w:rsidRPr="00492974">
        <w:rPr>
          <w:rFonts w:ascii="Cambria" w:hAnsi="Cambria" w:cs="Arial"/>
          <w:sz w:val="20"/>
          <w:szCs w:val="20"/>
        </w:rPr>
        <w:t>Wzór umowy</w:t>
      </w:r>
    </w:p>
    <w:p w14:paraId="6CA37EA5" w14:textId="77777777" w:rsidR="00CE5B34" w:rsidRPr="00F60989" w:rsidRDefault="00C41354" w:rsidP="009462A0">
      <w:pPr>
        <w:pStyle w:val="Bezodstpw"/>
        <w:spacing w:line="276" w:lineRule="auto"/>
        <w:ind w:left="426"/>
        <w:rPr>
          <w:rFonts w:ascii="Cambria" w:hAnsi="Cambria" w:cs="Arial"/>
          <w:sz w:val="20"/>
          <w:szCs w:val="20"/>
        </w:rPr>
      </w:pPr>
      <w:r w:rsidRPr="00F60989">
        <w:rPr>
          <w:rFonts w:ascii="Cambria" w:hAnsi="Cambria" w:cs="Arial"/>
          <w:sz w:val="20"/>
          <w:szCs w:val="20"/>
        </w:rPr>
        <w:t xml:space="preserve">Załącznik nr </w:t>
      </w:r>
      <w:r w:rsidR="0098520E" w:rsidRPr="00F60989">
        <w:rPr>
          <w:rFonts w:ascii="Cambria" w:hAnsi="Cambria" w:cs="Arial"/>
          <w:sz w:val="20"/>
          <w:szCs w:val="20"/>
        </w:rPr>
        <w:t>3</w:t>
      </w:r>
      <w:r w:rsidR="00CE5B34" w:rsidRPr="00F60989">
        <w:rPr>
          <w:rFonts w:ascii="Cambria" w:hAnsi="Cambria" w:cs="Arial"/>
          <w:sz w:val="20"/>
          <w:szCs w:val="20"/>
        </w:rPr>
        <w:tab/>
        <w:t>Oświadczenie wykonawcy o spełnieniu warunków udziału w postępowaniu</w:t>
      </w:r>
    </w:p>
    <w:p w14:paraId="573E7DD2" w14:textId="77777777" w:rsidR="00492974" w:rsidRPr="00F60989" w:rsidRDefault="00492974" w:rsidP="00492974">
      <w:pPr>
        <w:pStyle w:val="Bezodstpw"/>
        <w:spacing w:line="276" w:lineRule="auto"/>
        <w:ind w:left="2124" w:hanging="1698"/>
        <w:rPr>
          <w:rFonts w:ascii="Cambria" w:hAnsi="Cambria" w:cs="Arial"/>
          <w:sz w:val="20"/>
          <w:szCs w:val="20"/>
        </w:rPr>
      </w:pPr>
      <w:r w:rsidRPr="00F60989">
        <w:rPr>
          <w:rFonts w:ascii="Cambria" w:hAnsi="Cambria" w:cs="Arial"/>
          <w:sz w:val="20"/>
          <w:szCs w:val="20"/>
        </w:rPr>
        <w:t>Załącznik nr 3a</w:t>
      </w:r>
      <w:r w:rsidRPr="00F60989">
        <w:rPr>
          <w:rFonts w:ascii="Cambria" w:hAnsi="Cambria" w:cs="Arial"/>
          <w:sz w:val="20"/>
          <w:szCs w:val="20"/>
        </w:rPr>
        <w:tab/>
        <w:t>Oświadczenie podmiotu udostępniającego zasoby o spełnieniu warunków udziału w postępowaniu</w:t>
      </w:r>
    </w:p>
    <w:p w14:paraId="136DC120" w14:textId="77777777" w:rsidR="00CE5B34" w:rsidRPr="00F60989" w:rsidRDefault="00C41354" w:rsidP="009462A0">
      <w:pPr>
        <w:pStyle w:val="Bezodstpw"/>
        <w:spacing w:line="276" w:lineRule="auto"/>
        <w:ind w:left="426"/>
        <w:rPr>
          <w:rFonts w:ascii="Cambria" w:hAnsi="Cambria" w:cs="Arial"/>
          <w:sz w:val="20"/>
          <w:szCs w:val="20"/>
        </w:rPr>
      </w:pPr>
      <w:r w:rsidRPr="00F60989">
        <w:rPr>
          <w:rFonts w:ascii="Cambria" w:hAnsi="Cambria" w:cs="Arial"/>
          <w:sz w:val="20"/>
          <w:szCs w:val="20"/>
        </w:rPr>
        <w:t xml:space="preserve">Załącznik nr </w:t>
      </w:r>
      <w:r w:rsidR="0098520E" w:rsidRPr="00F60989">
        <w:rPr>
          <w:rFonts w:ascii="Cambria" w:hAnsi="Cambria" w:cs="Arial"/>
          <w:sz w:val="20"/>
          <w:szCs w:val="20"/>
        </w:rPr>
        <w:t>4</w:t>
      </w:r>
      <w:r w:rsidR="00CE5B34" w:rsidRPr="00F60989">
        <w:rPr>
          <w:rFonts w:ascii="Cambria" w:hAnsi="Cambria" w:cs="Arial"/>
          <w:sz w:val="20"/>
          <w:szCs w:val="20"/>
        </w:rPr>
        <w:tab/>
        <w:t>Oświa</w:t>
      </w:r>
      <w:r w:rsidR="00492974" w:rsidRPr="00F60989">
        <w:rPr>
          <w:rFonts w:ascii="Cambria" w:hAnsi="Cambria" w:cs="Arial"/>
          <w:sz w:val="20"/>
          <w:szCs w:val="20"/>
        </w:rPr>
        <w:t>dczenie wykonawcy o wykluczeniu</w:t>
      </w:r>
    </w:p>
    <w:p w14:paraId="7496A850" w14:textId="77777777" w:rsidR="00492974" w:rsidRPr="00F60989" w:rsidRDefault="00492974" w:rsidP="009462A0">
      <w:pPr>
        <w:pStyle w:val="Bezodstpw"/>
        <w:spacing w:line="276" w:lineRule="auto"/>
        <w:ind w:left="426"/>
        <w:rPr>
          <w:rFonts w:ascii="Cambria" w:hAnsi="Cambria" w:cs="Arial"/>
          <w:sz w:val="20"/>
          <w:szCs w:val="20"/>
        </w:rPr>
      </w:pPr>
      <w:r w:rsidRPr="00F60989">
        <w:rPr>
          <w:rFonts w:ascii="Cambria" w:hAnsi="Cambria" w:cs="Arial"/>
          <w:sz w:val="20"/>
          <w:szCs w:val="20"/>
        </w:rPr>
        <w:t>Załącznik nr 4a</w:t>
      </w:r>
      <w:r w:rsidRPr="00F60989">
        <w:rPr>
          <w:rFonts w:ascii="Cambria" w:hAnsi="Cambria" w:cs="Arial"/>
          <w:sz w:val="20"/>
          <w:szCs w:val="20"/>
        </w:rPr>
        <w:tab/>
        <w:t>Oświadczenie podmiotu udostępniającego zasoby o wykluczeniu</w:t>
      </w:r>
    </w:p>
    <w:p w14:paraId="52C3EE09" w14:textId="77777777" w:rsidR="005A1AA3" w:rsidRDefault="005A1AA3" w:rsidP="009462A0">
      <w:pPr>
        <w:pStyle w:val="Bezodstpw"/>
        <w:spacing w:line="276" w:lineRule="auto"/>
        <w:ind w:left="426"/>
        <w:rPr>
          <w:rFonts w:ascii="Cambria" w:hAnsi="Cambria" w:cs="Arial"/>
          <w:sz w:val="20"/>
          <w:szCs w:val="20"/>
        </w:rPr>
      </w:pPr>
      <w:r w:rsidRPr="00F60989">
        <w:rPr>
          <w:rFonts w:ascii="Cambria" w:hAnsi="Cambria" w:cs="Arial"/>
          <w:sz w:val="20"/>
          <w:szCs w:val="20"/>
        </w:rPr>
        <w:t>Załącznik nr 5</w:t>
      </w:r>
      <w:r w:rsidRPr="00F60989">
        <w:rPr>
          <w:rFonts w:ascii="Cambria" w:hAnsi="Cambria" w:cs="Arial"/>
          <w:sz w:val="20"/>
          <w:szCs w:val="20"/>
        </w:rPr>
        <w:tab/>
        <w:t>Oświadczenie Wykonawców wspólnie ubiegających się o udzielenie zamówienia</w:t>
      </w:r>
    </w:p>
    <w:p w14:paraId="418FBB8B" w14:textId="77777777" w:rsidR="00DC6C1B" w:rsidRDefault="00FB013F" w:rsidP="009462A0">
      <w:pPr>
        <w:pStyle w:val="Bezodstpw"/>
        <w:spacing w:line="276" w:lineRule="auto"/>
        <w:ind w:left="426"/>
        <w:rPr>
          <w:rFonts w:ascii="Cambria" w:hAnsi="Cambria" w:cs="Arial"/>
          <w:sz w:val="20"/>
          <w:szCs w:val="20"/>
        </w:rPr>
      </w:pPr>
      <w:r w:rsidRPr="00F60989">
        <w:rPr>
          <w:rFonts w:ascii="Cambria" w:hAnsi="Cambria" w:cs="Arial"/>
          <w:sz w:val="20"/>
          <w:szCs w:val="20"/>
        </w:rPr>
        <w:t xml:space="preserve">Załącznik nr </w:t>
      </w:r>
      <w:r>
        <w:rPr>
          <w:rFonts w:ascii="Cambria" w:hAnsi="Cambria" w:cs="Arial"/>
          <w:sz w:val="20"/>
          <w:szCs w:val="20"/>
        </w:rPr>
        <w:t>6</w:t>
      </w:r>
      <w:r>
        <w:rPr>
          <w:rFonts w:ascii="Cambria" w:hAnsi="Cambria" w:cs="Arial"/>
          <w:sz w:val="20"/>
          <w:szCs w:val="20"/>
        </w:rPr>
        <w:tab/>
      </w:r>
      <w:r w:rsidRPr="00F60989">
        <w:rPr>
          <w:rFonts w:ascii="Cambria" w:hAnsi="Cambria" w:cs="Arial"/>
          <w:sz w:val="20"/>
          <w:szCs w:val="20"/>
        </w:rPr>
        <w:t>Oświadczenie</w:t>
      </w:r>
      <w:r>
        <w:rPr>
          <w:rFonts w:ascii="Cambria" w:hAnsi="Cambria" w:cs="Arial"/>
          <w:sz w:val="20"/>
          <w:szCs w:val="20"/>
        </w:rPr>
        <w:t xml:space="preserve"> o podwykonawstwie</w:t>
      </w:r>
    </w:p>
    <w:p w14:paraId="421A8908" w14:textId="77777777" w:rsidR="00DC6C1B" w:rsidRDefault="005C54EA" w:rsidP="0044623B">
      <w:pPr>
        <w:pStyle w:val="Bezodstpw"/>
        <w:spacing w:line="276" w:lineRule="auto"/>
        <w:ind w:left="426"/>
        <w:rPr>
          <w:rFonts w:ascii="Cambria" w:hAnsi="Cambria" w:cs="Arial"/>
          <w:sz w:val="20"/>
          <w:szCs w:val="20"/>
        </w:rPr>
      </w:pPr>
      <w:r w:rsidRPr="00F60989">
        <w:rPr>
          <w:rFonts w:ascii="Cambria" w:hAnsi="Cambria" w:cs="Arial"/>
          <w:sz w:val="20"/>
          <w:szCs w:val="20"/>
        </w:rPr>
        <w:t xml:space="preserve">Załącznik nr </w:t>
      </w:r>
      <w:r>
        <w:rPr>
          <w:rFonts w:ascii="Cambria" w:hAnsi="Cambria" w:cs="Arial"/>
          <w:sz w:val="20"/>
          <w:szCs w:val="20"/>
        </w:rPr>
        <w:t>7</w:t>
      </w:r>
      <w:r>
        <w:rPr>
          <w:rFonts w:ascii="Cambria" w:hAnsi="Cambria" w:cs="Arial"/>
          <w:sz w:val="20"/>
          <w:szCs w:val="20"/>
        </w:rPr>
        <w:tab/>
        <w:t>Zobowiązanie podmiotu udostępniającego zasoby</w:t>
      </w:r>
    </w:p>
    <w:p w14:paraId="0F07C0F7" w14:textId="77777777" w:rsidR="00AB7D31" w:rsidRDefault="00AB7D31" w:rsidP="0044623B">
      <w:pPr>
        <w:pStyle w:val="Tekstpodstawowy"/>
        <w:tabs>
          <w:tab w:val="left" w:pos="3113"/>
        </w:tabs>
        <w:spacing w:after="60" w:line="276" w:lineRule="auto"/>
        <w:jc w:val="left"/>
        <w:rPr>
          <w:rFonts w:ascii="Cambria" w:hAnsi="Cambria" w:cs="Arial"/>
          <w:b/>
          <w:bCs/>
          <w:smallCaps w:val="0"/>
          <w:sz w:val="20"/>
          <w:szCs w:val="20"/>
        </w:rPr>
      </w:pPr>
    </w:p>
    <w:p w14:paraId="37827B07" w14:textId="77777777" w:rsidR="00FE1D30" w:rsidRDefault="00FE1D30" w:rsidP="009462A0">
      <w:pPr>
        <w:pStyle w:val="Tekstpodstawowy"/>
        <w:spacing w:after="60" w:line="276" w:lineRule="auto"/>
        <w:ind w:left="5664" w:firstLine="708"/>
        <w:rPr>
          <w:rFonts w:ascii="Cambria" w:hAnsi="Cambria" w:cs="Arial"/>
          <w:b/>
          <w:bCs/>
          <w:smallCaps w:val="0"/>
          <w:sz w:val="20"/>
          <w:szCs w:val="20"/>
        </w:rPr>
      </w:pPr>
    </w:p>
    <w:p w14:paraId="23B69755" w14:textId="77777777" w:rsidR="001C213A" w:rsidRDefault="00944CC6" w:rsidP="009462A0">
      <w:pPr>
        <w:pStyle w:val="Tekstpodstawowy"/>
        <w:spacing w:after="60" w:line="276" w:lineRule="auto"/>
        <w:ind w:left="5664" w:firstLine="708"/>
        <w:rPr>
          <w:rFonts w:ascii="Cambria" w:hAnsi="Cambria" w:cs="Arial"/>
          <w:b/>
          <w:bCs/>
          <w:smallCaps w:val="0"/>
          <w:sz w:val="20"/>
          <w:szCs w:val="20"/>
        </w:rPr>
      </w:pPr>
      <w:r w:rsidRPr="007D6960">
        <w:rPr>
          <w:rFonts w:ascii="Cambria" w:hAnsi="Cambria" w:cs="Arial"/>
          <w:b/>
          <w:bCs/>
          <w:smallCaps w:val="0"/>
          <w:sz w:val="20"/>
          <w:szCs w:val="20"/>
        </w:rPr>
        <w:t>ZATWIERDZAM:</w:t>
      </w:r>
    </w:p>
    <w:p w14:paraId="2ED85EEA" w14:textId="77777777" w:rsidR="00133376" w:rsidRDefault="00CB1A4F" w:rsidP="009462A0">
      <w:pPr>
        <w:pStyle w:val="Tekstpodstawowy"/>
        <w:spacing w:after="60" w:line="276" w:lineRule="auto"/>
        <w:ind w:left="5664" w:firstLine="708"/>
        <w:rPr>
          <w:rFonts w:ascii="Cambria" w:hAnsi="Cambria" w:cs="Arial"/>
          <w:b/>
          <w:bCs/>
          <w:smallCaps w:val="0"/>
          <w:sz w:val="20"/>
          <w:szCs w:val="20"/>
        </w:rPr>
      </w:pPr>
      <w:r>
        <w:rPr>
          <w:rFonts w:ascii="Cambria" w:hAnsi="Cambria" w:cs="Arial"/>
          <w:b/>
          <w:bCs/>
          <w:smallCaps w:val="0"/>
          <w:sz w:val="20"/>
          <w:szCs w:val="20"/>
        </w:rPr>
        <w:t>PREZYDENT MIASTA</w:t>
      </w:r>
    </w:p>
    <w:p w14:paraId="3DBDF1FA" w14:textId="77777777" w:rsidR="00CB1A4F" w:rsidRPr="007D6960" w:rsidRDefault="00CB1A4F" w:rsidP="009462A0">
      <w:pPr>
        <w:pStyle w:val="Tekstpodstawowy"/>
        <w:spacing w:after="60" w:line="276" w:lineRule="auto"/>
        <w:ind w:left="5664" w:firstLine="708"/>
        <w:rPr>
          <w:rFonts w:ascii="Cambria" w:hAnsi="Cambria" w:cs="Arial"/>
          <w:b/>
          <w:bCs/>
          <w:smallCaps w:val="0"/>
          <w:sz w:val="20"/>
          <w:szCs w:val="20"/>
        </w:rPr>
      </w:pPr>
      <w:r>
        <w:rPr>
          <w:rFonts w:ascii="Cambria" w:hAnsi="Cambria" w:cs="Arial"/>
          <w:b/>
          <w:bCs/>
          <w:smallCaps w:val="0"/>
          <w:sz w:val="20"/>
          <w:szCs w:val="20"/>
        </w:rPr>
        <w:t>/-/ Arkadiusz Bogucki</w:t>
      </w:r>
    </w:p>
    <w:p w14:paraId="3AF8DBC9" w14:textId="77777777" w:rsidR="00944CC6" w:rsidRPr="007D6960" w:rsidRDefault="00944CC6" w:rsidP="009462A0">
      <w:pPr>
        <w:pStyle w:val="Tekstpodstawowy"/>
        <w:spacing w:after="60" w:line="276" w:lineRule="auto"/>
        <w:ind w:left="5664" w:firstLine="708"/>
        <w:rPr>
          <w:rFonts w:ascii="Cambria" w:hAnsi="Cambria" w:cs="Arial"/>
          <w:b/>
          <w:bCs/>
          <w:smallCaps w:val="0"/>
          <w:sz w:val="20"/>
          <w:szCs w:val="20"/>
        </w:rPr>
      </w:pPr>
    </w:p>
    <w:p w14:paraId="7814914C" w14:textId="77777777" w:rsidR="00944CC6" w:rsidRPr="007C414C" w:rsidRDefault="00944CC6" w:rsidP="009462A0">
      <w:pPr>
        <w:pStyle w:val="Tekstpodstawowy"/>
        <w:spacing w:after="60" w:line="276" w:lineRule="auto"/>
        <w:ind w:left="5664" w:firstLine="708"/>
        <w:rPr>
          <w:rFonts w:ascii="Cambria" w:hAnsi="Cambria" w:cs="Arial"/>
          <w:b/>
          <w:bCs/>
          <w:smallCaps w:val="0"/>
          <w:sz w:val="20"/>
          <w:szCs w:val="20"/>
        </w:rPr>
      </w:pPr>
    </w:p>
    <w:sectPr w:rsidR="00944CC6" w:rsidRPr="007C414C" w:rsidSect="009462A0">
      <w:headerReference w:type="default" r:id="rId17"/>
      <w:footerReference w:type="even" r:id="rId18"/>
      <w:footerReference w:type="default" r:id="rId19"/>
      <w:pgSz w:w="11906" w:h="16838"/>
      <w:pgMar w:top="1417" w:right="1417" w:bottom="1417" w:left="1417" w:header="426"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CFE5FE" w14:textId="77777777" w:rsidR="00DD5B18" w:rsidRDefault="00DD5B18">
      <w:r>
        <w:separator/>
      </w:r>
    </w:p>
  </w:endnote>
  <w:endnote w:type="continuationSeparator" w:id="0">
    <w:p w14:paraId="216EE178" w14:textId="77777777" w:rsidR="00DD5B18" w:rsidRDefault="00DD5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imes New (W1)">
    <w:altName w:val="Times New Roman"/>
    <w:charset w:val="EE"/>
    <w:family w:val="roman"/>
    <w:pitch w:val="variable"/>
    <w:sig w:usb0="0000000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panose1 w:val="020B0502050508020304"/>
    <w:charset w:val="00"/>
    <w:family w:val="swiss"/>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A44B2F" w14:textId="77777777" w:rsidR="00D879BA" w:rsidRDefault="00A66D68" w:rsidP="00D838D5">
    <w:pPr>
      <w:pStyle w:val="Stopka"/>
      <w:framePr w:wrap="around" w:vAnchor="text" w:hAnchor="margin" w:xAlign="right" w:y="1"/>
      <w:rPr>
        <w:rStyle w:val="Numerstrony"/>
      </w:rPr>
    </w:pPr>
    <w:r>
      <w:rPr>
        <w:rStyle w:val="Numerstrony"/>
      </w:rPr>
      <w:fldChar w:fldCharType="begin"/>
    </w:r>
    <w:r w:rsidR="00D879BA">
      <w:rPr>
        <w:rStyle w:val="Numerstrony"/>
      </w:rPr>
      <w:instrText xml:space="preserve">PAGE  </w:instrText>
    </w:r>
    <w:r>
      <w:rPr>
        <w:rStyle w:val="Numerstrony"/>
      </w:rPr>
      <w:fldChar w:fldCharType="end"/>
    </w:r>
  </w:p>
  <w:p w14:paraId="5FE54016" w14:textId="77777777" w:rsidR="00D879BA" w:rsidRDefault="00D879BA" w:rsidP="005419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3087E" w14:textId="77777777" w:rsidR="00D879BA" w:rsidRPr="00CC222D" w:rsidRDefault="00A66D68">
    <w:pPr>
      <w:pStyle w:val="Stopka"/>
      <w:jc w:val="right"/>
      <w:rPr>
        <w:rFonts w:ascii="Cambria" w:hAnsi="Cambria"/>
        <w:sz w:val="20"/>
        <w:szCs w:val="20"/>
      </w:rPr>
    </w:pPr>
    <w:r w:rsidRPr="00CC222D">
      <w:rPr>
        <w:rFonts w:ascii="Cambria" w:hAnsi="Cambria"/>
        <w:sz w:val="20"/>
        <w:szCs w:val="20"/>
      </w:rPr>
      <w:fldChar w:fldCharType="begin"/>
    </w:r>
    <w:r w:rsidR="00D879BA" w:rsidRPr="00CC222D">
      <w:rPr>
        <w:rFonts w:ascii="Cambria" w:hAnsi="Cambria"/>
        <w:sz w:val="20"/>
        <w:szCs w:val="20"/>
      </w:rPr>
      <w:instrText>PAGE   \* MERGEFORMAT</w:instrText>
    </w:r>
    <w:r w:rsidRPr="00CC222D">
      <w:rPr>
        <w:rFonts w:ascii="Cambria" w:hAnsi="Cambria"/>
        <w:sz w:val="20"/>
        <w:szCs w:val="20"/>
      </w:rPr>
      <w:fldChar w:fldCharType="separate"/>
    </w:r>
    <w:r w:rsidR="00F3076B">
      <w:rPr>
        <w:rFonts w:ascii="Cambria" w:hAnsi="Cambria"/>
        <w:noProof/>
        <w:sz w:val="20"/>
        <w:szCs w:val="20"/>
      </w:rPr>
      <w:t>1</w:t>
    </w:r>
    <w:r w:rsidRPr="00CC222D">
      <w:rPr>
        <w:rFonts w:ascii="Cambria" w:hAnsi="Cambria"/>
        <w:sz w:val="20"/>
        <w:szCs w:val="20"/>
      </w:rPr>
      <w:fldChar w:fldCharType="end"/>
    </w:r>
  </w:p>
  <w:p w14:paraId="23A98B7D" w14:textId="77777777" w:rsidR="00D879BA" w:rsidRDefault="00D879BA" w:rsidP="00A81BE2">
    <w:pPr>
      <w:pStyle w:val="Nagwek"/>
      <w:jc w:val="center"/>
      <w:rPr>
        <w:rFonts w:ascii="Arial Narrow" w:hAnsi="Arial Narrow"/>
        <w:b/>
        <w:caps/>
        <w:w w:val="9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B18D27" w14:textId="77777777" w:rsidR="00DD5B18" w:rsidRDefault="00DD5B18">
      <w:r>
        <w:separator/>
      </w:r>
    </w:p>
  </w:footnote>
  <w:footnote w:type="continuationSeparator" w:id="0">
    <w:p w14:paraId="7DB8A6E4" w14:textId="77777777" w:rsidR="00DD5B18" w:rsidRDefault="00DD5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993A3" w14:textId="77777777" w:rsidR="00D879BA" w:rsidRDefault="00D879BA" w:rsidP="00D26D13">
    <w:pPr>
      <w:tabs>
        <w:tab w:val="left" w:pos="2461"/>
      </w:tabs>
      <w:rPr>
        <w:rFonts w:ascii="Cambria" w:hAnsi="Cambria"/>
        <w:sz w:val="20"/>
      </w:rPr>
    </w:pPr>
    <w:bookmarkStart w:id="9" w:name="_Hlk530999824"/>
    <w:bookmarkStart w:id="10" w:name="_Hlk530999927"/>
    <w:bookmarkStart w:id="11" w:name="_Hlk530999928"/>
    <w:bookmarkStart w:id="12" w:name="_Hlk530999941"/>
    <w:bookmarkStart w:id="13" w:name="_Hlk530999942"/>
    <w:bookmarkStart w:id="14" w:name="_Hlk117837650"/>
    <w:r>
      <w:rPr>
        <w:rFonts w:ascii="Cambria" w:hAnsi="Cambria"/>
        <w:sz w:val="20"/>
      </w:rPr>
      <w:tab/>
    </w:r>
  </w:p>
  <w:p w14:paraId="1A41AEE1" w14:textId="77777777" w:rsidR="00D879BA" w:rsidRDefault="00D879BA" w:rsidP="00C842A1">
    <w:pPr>
      <w:tabs>
        <w:tab w:val="left" w:pos="5400"/>
      </w:tabs>
      <w:rPr>
        <w:rFonts w:ascii="Cambria" w:hAnsi="Cambria"/>
        <w:sz w:val="20"/>
      </w:rPr>
    </w:pPr>
  </w:p>
  <w:p w14:paraId="64DEBF55" w14:textId="11469EEA" w:rsidR="00D879BA" w:rsidRPr="00CB453A" w:rsidRDefault="00D879BA" w:rsidP="00CB453A">
    <w:pPr>
      <w:tabs>
        <w:tab w:val="center" w:pos="4536"/>
        <w:tab w:val="right" w:pos="9072"/>
      </w:tabs>
      <w:rPr>
        <w:rFonts w:ascii="Cambria" w:hAnsi="Cambria" w:cs="Arial"/>
        <w:color w:val="000000"/>
        <w:sz w:val="20"/>
        <w:szCs w:val="20"/>
      </w:rPr>
    </w:pPr>
    <w:bookmarkStart w:id="15" w:name="_Hlk170331141"/>
    <w:bookmarkStart w:id="16" w:name="_Hlk177381359"/>
    <w:r w:rsidRPr="008B15D8">
      <w:rPr>
        <w:rFonts w:ascii="Cambria" w:hAnsi="Cambria"/>
        <w:b/>
        <w:sz w:val="20"/>
      </w:rPr>
      <w:t xml:space="preserve">Numer referencyjny: </w:t>
    </w:r>
    <w:bookmarkEnd w:id="9"/>
    <w:bookmarkEnd w:id="10"/>
    <w:bookmarkEnd w:id="11"/>
    <w:bookmarkEnd w:id="12"/>
    <w:bookmarkEnd w:id="13"/>
    <w:bookmarkEnd w:id="14"/>
    <w:bookmarkEnd w:id="15"/>
    <w:r w:rsidR="000C1F36">
      <w:rPr>
        <w:rFonts w:ascii="Cambria" w:hAnsi="Cambria"/>
        <w:b/>
        <w:sz w:val="20"/>
      </w:rPr>
      <w:t>ZP.271.34.2024</w:t>
    </w:r>
  </w:p>
  <w:bookmarkEnd w:id="16"/>
  <w:p w14:paraId="505F18AA" w14:textId="77777777" w:rsidR="00D879BA" w:rsidRPr="00C842A1" w:rsidRDefault="00D879BA" w:rsidP="00C842A1">
    <w:pPr>
      <w:tabs>
        <w:tab w:val="left" w:pos="5400"/>
      </w:tabs>
      <w:rPr>
        <w:rFonts w:ascii="Cambria" w:hAnsi="Cambria"/>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9C2E2C92"/>
    <w:name w:val="WW8Num2"/>
    <w:lvl w:ilvl="0">
      <w:start w:val="11"/>
      <w:numFmt w:val="decimal"/>
      <w:lvlText w:val="%1"/>
      <w:lvlJc w:val="left"/>
      <w:pPr>
        <w:tabs>
          <w:tab w:val="num" w:pos="1085"/>
        </w:tabs>
        <w:ind w:left="1085" w:hanging="375"/>
      </w:pPr>
      <w:rPr>
        <w:rFonts w:cs="Times New Roman"/>
      </w:rPr>
    </w:lvl>
    <w:lvl w:ilvl="1">
      <w:start w:val="1"/>
      <w:numFmt w:val="decimal"/>
      <w:lvlText w:val="12.%2"/>
      <w:lvlJc w:val="left"/>
      <w:pPr>
        <w:tabs>
          <w:tab w:val="num" w:pos="1511"/>
        </w:tabs>
        <w:ind w:left="1511" w:hanging="375"/>
      </w:pPr>
      <w:rPr>
        <w:rFonts w:cs="Times New Roman"/>
        <w:i w:val="0"/>
        <w:iCs w:val="0"/>
      </w:rPr>
    </w:lvl>
    <w:lvl w:ilvl="2">
      <w:start w:val="1"/>
      <w:numFmt w:val="decimal"/>
      <w:lvlText w:val="%1.%2.%3"/>
      <w:lvlJc w:val="left"/>
      <w:pPr>
        <w:tabs>
          <w:tab w:val="num" w:pos="2282"/>
        </w:tabs>
        <w:ind w:left="2282" w:hanging="720"/>
      </w:pPr>
      <w:rPr>
        <w:rFonts w:cs="Times New Roman"/>
      </w:rPr>
    </w:lvl>
    <w:lvl w:ilvl="3">
      <w:start w:val="1"/>
      <w:numFmt w:val="decimal"/>
      <w:lvlText w:val="%1.%2.%3.%4"/>
      <w:lvlJc w:val="left"/>
      <w:pPr>
        <w:tabs>
          <w:tab w:val="num" w:pos="2708"/>
        </w:tabs>
        <w:ind w:left="2708" w:hanging="720"/>
      </w:pPr>
      <w:rPr>
        <w:rFonts w:cs="Times New Roman"/>
      </w:rPr>
    </w:lvl>
    <w:lvl w:ilvl="4">
      <w:start w:val="1"/>
      <w:numFmt w:val="decimal"/>
      <w:lvlText w:val="%1.%2.%3.%4.%5"/>
      <w:lvlJc w:val="left"/>
      <w:pPr>
        <w:tabs>
          <w:tab w:val="num" w:pos="3494"/>
        </w:tabs>
        <w:ind w:left="3494" w:hanging="1080"/>
      </w:pPr>
      <w:rPr>
        <w:rFonts w:cs="Times New Roman"/>
      </w:rPr>
    </w:lvl>
    <w:lvl w:ilvl="5">
      <w:start w:val="1"/>
      <w:numFmt w:val="decimal"/>
      <w:lvlText w:val="%1.%2.%3.%4.%5.%6"/>
      <w:lvlJc w:val="left"/>
      <w:pPr>
        <w:tabs>
          <w:tab w:val="num" w:pos="3920"/>
        </w:tabs>
        <w:ind w:left="3920" w:hanging="1080"/>
      </w:pPr>
      <w:rPr>
        <w:rFonts w:cs="Times New Roman"/>
      </w:rPr>
    </w:lvl>
    <w:lvl w:ilvl="6">
      <w:start w:val="1"/>
      <w:numFmt w:val="decimal"/>
      <w:lvlText w:val="%1.%2.%3.%4.%5.%6.%7"/>
      <w:lvlJc w:val="left"/>
      <w:pPr>
        <w:tabs>
          <w:tab w:val="num" w:pos="4706"/>
        </w:tabs>
        <w:ind w:left="4706" w:hanging="1440"/>
      </w:pPr>
      <w:rPr>
        <w:rFonts w:cs="Times New Roman"/>
      </w:rPr>
    </w:lvl>
    <w:lvl w:ilvl="7">
      <w:start w:val="1"/>
      <w:numFmt w:val="decimal"/>
      <w:lvlText w:val="%1.%2.%3.%4.%5.%6.%7.%8"/>
      <w:lvlJc w:val="left"/>
      <w:pPr>
        <w:tabs>
          <w:tab w:val="num" w:pos="5132"/>
        </w:tabs>
        <w:ind w:left="5132" w:hanging="1440"/>
      </w:pPr>
      <w:rPr>
        <w:rFonts w:cs="Times New Roman"/>
      </w:rPr>
    </w:lvl>
    <w:lvl w:ilvl="8">
      <w:start w:val="1"/>
      <w:numFmt w:val="decimal"/>
      <w:lvlText w:val="%1.%2.%3.%4.%5.%6.%7.%8.%9"/>
      <w:lvlJc w:val="left"/>
      <w:pPr>
        <w:tabs>
          <w:tab w:val="num" w:pos="5558"/>
        </w:tabs>
        <w:ind w:left="5558" w:hanging="1440"/>
      </w:pPr>
      <w:rPr>
        <w:rFonts w:cs="Times New Roman"/>
      </w:rPr>
    </w:lvl>
  </w:abstractNum>
  <w:abstractNum w:abstractNumId="1" w15:restartNumberingAfterBreak="0">
    <w:nsid w:val="00000004"/>
    <w:multiLevelType w:val="multilevel"/>
    <w:tmpl w:val="49FA827A"/>
    <w:name w:val="WW8Num3"/>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46"/>
        </w:tabs>
        <w:ind w:left="1346" w:hanging="360"/>
      </w:pPr>
      <w:rPr>
        <w:rFonts w:cs="Times New Roman" w:hint="default"/>
        <w:i w:val="0"/>
        <w:iCs w:val="0"/>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2" w15:restartNumberingAfterBreak="0">
    <w:nsid w:val="00000006"/>
    <w:multiLevelType w:val="multilevel"/>
    <w:tmpl w:val="D22C8112"/>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15:restartNumberingAfterBreak="0">
    <w:nsid w:val="00000007"/>
    <w:multiLevelType w:val="singleLevel"/>
    <w:tmpl w:val="00000007"/>
    <w:name w:val="WW8Num7"/>
    <w:lvl w:ilvl="0">
      <w:start w:val="1"/>
      <w:numFmt w:val="bullet"/>
      <w:lvlText w:val=""/>
      <w:lvlJc w:val="left"/>
      <w:pPr>
        <w:tabs>
          <w:tab w:val="num" w:pos="709"/>
        </w:tabs>
        <w:ind w:left="720" w:hanging="360"/>
      </w:pPr>
      <w:rPr>
        <w:rFonts w:ascii="Symbol" w:hAnsi="Symbol" w:cs="StarSymbol"/>
      </w:rPr>
    </w:lvl>
  </w:abstractNum>
  <w:abstractNum w:abstractNumId="4" w15:restartNumberingAfterBreak="0">
    <w:nsid w:val="00000009"/>
    <w:multiLevelType w:val="singleLevel"/>
    <w:tmpl w:val="B92C4574"/>
    <w:name w:val="WW8Num9"/>
    <w:lvl w:ilvl="0">
      <w:start w:val="2"/>
      <w:numFmt w:val="bullet"/>
      <w:lvlText w:val="-"/>
      <w:lvlJc w:val="left"/>
      <w:pPr>
        <w:tabs>
          <w:tab w:val="num" w:pos="0"/>
        </w:tabs>
        <w:ind w:left="2138" w:hanging="360"/>
      </w:pPr>
      <w:rPr>
        <w:rFonts w:ascii="Verdana" w:hAnsi="Verdana"/>
        <w:b w:val="0"/>
        <w:i w:val="0"/>
        <w:color w:val="auto"/>
        <w:sz w:val="16"/>
      </w:rPr>
    </w:lvl>
  </w:abstractNum>
  <w:abstractNum w:abstractNumId="5" w15:restartNumberingAfterBreak="0">
    <w:nsid w:val="0000000F"/>
    <w:multiLevelType w:val="multilevel"/>
    <w:tmpl w:val="AFCEE61A"/>
    <w:name w:val="WW8Num17"/>
    <w:lvl w:ilvl="0">
      <w:start w:val="13"/>
      <w:numFmt w:val="decimal"/>
      <w:lvlText w:val="%1."/>
      <w:lvlJc w:val="left"/>
      <w:pPr>
        <w:tabs>
          <w:tab w:val="num" w:pos="540"/>
        </w:tabs>
        <w:ind w:left="540" w:hanging="540"/>
      </w:pPr>
      <w:rPr>
        <w:rFonts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6" w15:restartNumberingAfterBreak="0">
    <w:nsid w:val="00000012"/>
    <w:multiLevelType w:val="multilevel"/>
    <w:tmpl w:val="C6AA1B82"/>
    <w:name w:val="WW8Num21"/>
    <w:lvl w:ilvl="0">
      <w:start w:val="20"/>
      <w:numFmt w:val="decimal"/>
      <w:lvlText w:val="%1."/>
      <w:lvlJc w:val="left"/>
      <w:pPr>
        <w:tabs>
          <w:tab w:val="num" w:pos="435"/>
        </w:tabs>
        <w:ind w:left="435" w:hanging="435"/>
      </w:pPr>
      <w:rPr>
        <w:rFonts w:cs="Times New Roman"/>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7" w15:restartNumberingAfterBreak="0">
    <w:nsid w:val="00000014"/>
    <w:multiLevelType w:val="multilevel"/>
    <w:tmpl w:val="00000014"/>
    <w:name w:val="WW8Num23"/>
    <w:lvl w:ilvl="0">
      <w:start w:val="5"/>
      <w:numFmt w:val="decimal"/>
      <w:lvlText w:val="%1."/>
      <w:lvlJc w:val="left"/>
      <w:pPr>
        <w:tabs>
          <w:tab w:val="num" w:pos="360"/>
        </w:tabs>
        <w:ind w:left="360" w:hanging="360"/>
      </w:pPr>
      <w:rPr>
        <w:rFonts w:cs="Times New Roman"/>
      </w:rPr>
    </w:lvl>
    <w:lvl w:ilvl="1">
      <w:start w:val="1"/>
      <w:numFmt w:val="decimal"/>
      <w:lvlText w:val="10.%2."/>
      <w:lvlJc w:val="left"/>
      <w:pPr>
        <w:tabs>
          <w:tab w:val="num" w:pos="786"/>
        </w:tabs>
        <w:ind w:left="786" w:hanging="360"/>
      </w:pPr>
      <w:rPr>
        <w:rFonts w:cs="Times New Roman"/>
      </w:rPr>
    </w:lvl>
    <w:lvl w:ilvl="2">
      <w:start w:val="1"/>
      <w:numFmt w:val="decimal"/>
      <w:lvlText w:val="10.%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8" w15:restartNumberingAfterBreak="0">
    <w:nsid w:val="00000019"/>
    <w:multiLevelType w:val="singleLevel"/>
    <w:tmpl w:val="00000019"/>
    <w:name w:val="WW8Num25"/>
    <w:lvl w:ilvl="0">
      <w:start w:val="1"/>
      <w:numFmt w:val="bullet"/>
      <w:lvlText w:val=""/>
      <w:lvlJc w:val="left"/>
      <w:pPr>
        <w:tabs>
          <w:tab w:val="num" w:pos="0"/>
        </w:tabs>
        <w:ind w:left="1146" w:hanging="360"/>
      </w:pPr>
      <w:rPr>
        <w:rFonts w:ascii="Symbol" w:hAnsi="Symbol" w:cs="Cambria"/>
        <w:lang w:val="en-US"/>
      </w:rPr>
    </w:lvl>
  </w:abstractNum>
  <w:abstractNum w:abstractNumId="9" w15:restartNumberingAfterBreak="0">
    <w:nsid w:val="0000001F"/>
    <w:multiLevelType w:val="multilevel"/>
    <w:tmpl w:val="68AE429E"/>
    <w:name w:val="WW8Num41"/>
    <w:lvl w:ilvl="0">
      <w:start w:val="14"/>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0" w15:restartNumberingAfterBreak="0">
    <w:nsid w:val="00000021"/>
    <w:multiLevelType w:val="singleLevel"/>
    <w:tmpl w:val="BE7AF7E2"/>
    <w:name w:val="WW8Num33"/>
    <w:lvl w:ilvl="0">
      <w:start w:val="2"/>
      <w:numFmt w:val="bullet"/>
      <w:lvlText w:val="-"/>
      <w:lvlJc w:val="left"/>
      <w:pPr>
        <w:tabs>
          <w:tab w:val="num" w:pos="0"/>
        </w:tabs>
        <w:ind w:left="2138" w:hanging="360"/>
      </w:pPr>
      <w:rPr>
        <w:rFonts w:ascii="Verdana" w:hAnsi="Verdana"/>
        <w:b/>
      </w:rPr>
    </w:lvl>
  </w:abstractNum>
  <w:abstractNum w:abstractNumId="11" w15:restartNumberingAfterBreak="0">
    <w:nsid w:val="00000027"/>
    <w:multiLevelType w:val="multilevel"/>
    <w:tmpl w:val="030647A0"/>
    <w:name w:val="WW8Num3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13" w15:restartNumberingAfterBreak="0">
    <w:nsid w:val="010545A7"/>
    <w:multiLevelType w:val="hybridMultilevel"/>
    <w:tmpl w:val="5AA27B5A"/>
    <w:lvl w:ilvl="0" w:tplc="268E72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1BE16C6"/>
    <w:multiLevelType w:val="hybridMultilevel"/>
    <w:tmpl w:val="8AA09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3353E07"/>
    <w:multiLevelType w:val="hybridMultilevel"/>
    <w:tmpl w:val="E5E8BB12"/>
    <w:lvl w:ilvl="0" w:tplc="22768F78">
      <w:start w:val="1"/>
      <w:numFmt w:val="decimal"/>
      <w:lvlText w:val="%1)"/>
      <w:lvlJc w:val="left"/>
      <w:pPr>
        <w:ind w:left="720" w:hanging="360"/>
      </w:pPr>
      <w:rPr>
        <w:rFonts w:asciiTheme="majorHAnsi" w:eastAsia="Calibri" w:hAnsiTheme="majorHAns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3AD45EE"/>
    <w:multiLevelType w:val="hybridMultilevel"/>
    <w:tmpl w:val="088E8392"/>
    <w:lvl w:ilvl="0" w:tplc="F49C8ED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4C8270C"/>
    <w:multiLevelType w:val="hybridMultilevel"/>
    <w:tmpl w:val="BF2A4842"/>
    <w:lvl w:ilvl="0" w:tplc="B162863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08833ADB"/>
    <w:multiLevelType w:val="hybridMultilevel"/>
    <w:tmpl w:val="58949AF2"/>
    <w:lvl w:ilvl="0" w:tplc="1C5C445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890302B"/>
    <w:multiLevelType w:val="hybridMultilevel"/>
    <w:tmpl w:val="D29E9C30"/>
    <w:lvl w:ilvl="0" w:tplc="12D018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09B63FB6"/>
    <w:multiLevelType w:val="hybridMultilevel"/>
    <w:tmpl w:val="594E9AB0"/>
    <w:lvl w:ilvl="0" w:tplc="BED21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B0872A3"/>
    <w:multiLevelType w:val="hybridMultilevel"/>
    <w:tmpl w:val="683425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1245824"/>
    <w:multiLevelType w:val="multilevel"/>
    <w:tmpl w:val="22DCD170"/>
    <w:lvl w:ilvl="0">
      <w:start w:val="1"/>
      <w:numFmt w:val="upperRoman"/>
      <w:lvlText w:val="%1."/>
      <w:lvlJc w:val="left"/>
      <w:pPr>
        <w:ind w:left="1080" w:hanging="720"/>
      </w:pPr>
      <w:rPr>
        <w:rFonts w:hint="default"/>
        <w:sz w:val="24"/>
        <w:szCs w:val="24"/>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3" w15:restartNumberingAfterBreak="0">
    <w:nsid w:val="13415827"/>
    <w:multiLevelType w:val="hybridMultilevel"/>
    <w:tmpl w:val="1EF886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706212"/>
    <w:multiLevelType w:val="hybridMultilevel"/>
    <w:tmpl w:val="2A86CB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CD25D8"/>
    <w:multiLevelType w:val="hybridMultilevel"/>
    <w:tmpl w:val="B492E98C"/>
    <w:lvl w:ilvl="0" w:tplc="C1543B64">
      <w:start w:val="21"/>
      <w:numFmt w:val="upperRoman"/>
      <w:lvlText w:val="%1."/>
      <w:lvlJc w:val="left"/>
      <w:pPr>
        <w:ind w:left="4244" w:hanging="720"/>
      </w:pPr>
      <w:rPr>
        <w:rFonts w:hint="default"/>
      </w:r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26" w15:restartNumberingAfterBreak="0">
    <w:nsid w:val="16B66C78"/>
    <w:multiLevelType w:val="hybridMultilevel"/>
    <w:tmpl w:val="01B0F496"/>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7" w15:restartNumberingAfterBreak="0">
    <w:nsid w:val="18873B2A"/>
    <w:multiLevelType w:val="hybridMultilevel"/>
    <w:tmpl w:val="EBBC480E"/>
    <w:lvl w:ilvl="0" w:tplc="7644946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1AC0674E"/>
    <w:multiLevelType w:val="multilevel"/>
    <w:tmpl w:val="CE7E37E2"/>
    <w:lvl w:ilvl="0">
      <w:start w:val="7"/>
      <w:numFmt w:val="decimal"/>
      <w:lvlText w:val="%1."/>
      <w:lvlJc w:val="left"/>
      <w:pPr>
        <w:ind w:left="3960" w:hanging="360"/>
      </w:pPr>
      <w:rPr>
        <w:rFonts w:hint="default"/>
      </w:rPr>
    </w:lvl>
    <w:lvl w:ilvl="1">
      <w:start w:val="1"/>
      <w:numFmt w:val="decimal"/>
      <w:isLgl/>
      <w:lvlText w:val="%1.%2."/>
      <w:lvlJc w:val="left"/>
      <w:pPr>
        <w:ind w:left="3960" w:hanging="360"/>
      </w:pPr>
      <w:rPr>
        <w:rFonts w:hint="default"/>
        <w:b/>
      </w:rPr>
    </w:lvl>
    <w:lvl w:ilvl="2">
      <w:start w:val="1"/>
      <w:numFmt w:val="decimal"/>
      <w:isLgl/>
      <w:lvlText w:val="%1.%2.%3."/>
      <w:lvlJc w:val="left"/>
      <w:pPr>
        <w:ind w:left="432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400" w:hanging="1800"/>
      </w:pPr>
      <w:rPr>
        <w:rFonts w:hint="default"/>
      </w:rPr>
    </w:lvl>
  </w:abstractNum>
  <w:abstractNum w:abstractNumId="30" w15:restartNumberingAfterBreak="0">
    <w:nsid w:val="1EA270FE"/>
    <w:multiLevelType w:val="hybridMultilevel"/>
    <w:tmpl w:val="A48620A8"/>
    <w:lvl w:ilvl="0" w:tplc="C3286B2A">
      <w:start w:val="25"/>
      <w:numFmt w:val="upperRoman"/>
      <w:lvlText w:val="%1."/>
      <w:lvlJc w:val="left"/>
      <w:pPr>
        <w:ind w:left="7124" w:hanging="720"/>
      </w:pPr>
      <w:rPr>
        <w:rFonts w:hint="default"/>
      </w:rPr>
    </w:lvl>
    <w:lvl w:ilvl="1" w:tplc="04150019" w:tentative="1">
      <w:start w:val="1"/>
      <w:numFmt w:val="lowerLetter"/>
      <w:lvlText w:val="%2."/>
      <w:lvlJc w:val="left"/>
      <w:pPr>
        <w:ind w:left="7484" w:hanging="360"/>
      </w:pPr>
    </w:lvl>
    <w:lvl w:ilvl="2" w:tplc="0415001B" w:tentative="1">
      <w:start w:val="1"/>
      <w:numFmt w:val="lowerRoman"/>
      <w:lvlText w:val="%3."/>
      <w:lvlJc w:val="right"/>
      <w:pPr>
        <w:ind w:left="8204" w:hanging="180"/>
      </w:pPr>
    </w:lvl>
    <w:lvl w:ilvl="3" w:tplc="0415000F" w:tentative="1">
      <w:start w:val="1"/>
      <w:numFmt w:val="decimal"/>
      <w:lvlText w:val="%4."/>
      <w:lvlJc w:val="left"/>
      <w:pPr>
        <w:ind w:left="8924" w:hanging="360"/>
      </w:pPr>
    </w:lvl>
    <w:lvl w:ilvl="4" w:tplc="04150019" w:tentative="1">
      <w:start w:val="1"/>
      <w:numFmt w:val="lowerLetter"/>
      <w:lvlText w:val="%5."/>
      <w:lvlJc w:val="left"/>
      <w:pPr>
        <w:ind w:left="9644" w:hanging="360"/>
      </w:pPr>
    </w:lvl>
    <w:lvl w:ilvl="5" w:tplc="0415001B" w:tentative="1">
      <w:start w:val="1"/>
      <w:numFmt w:val="lowerRoman"/>
      <w:lvlText w:val="%6."/>
      <w:lvlJc w:val="right"/>
      <w:pPr>
        <w:ind w:left="10364" w:hanging="180"/>
      </w:pPr>
    </w:lvl>
    <w:lvl w:ilvl="6" w:tplc="0415000F" w:tentative="1">
      <w:start w:val="1"/>
      <w:numFmt w:val="decimal"/>
      <w:lvlText w:val="%7."/>
      <w:lvlJc w:val="left"/>
      <w:pPr>
        <w:ind w:left="11084" w:hanging="360"/>
      </w:pPr>
    </w:lvl>
    <w:lvl w:ilvl="7" w:tplc="04150019" w:tentative="1">
      <w:start w:val="1"/>
      <w:numFmt w:val="lowerLetter"/>
      <w:lvlText w:val="%8."/>
      <w:lvlJc w:val="left"/>
      <w:pPr>
        <w:ind w:left="11804" w:hanging="360"/>
      </w:pPr>
    </w:lvl>
    <w:lvl w:ilvl="8" w:tplc="0415001B" w:tentative="1">
      <w:start w:val="1"/>
      <w:numFmt w:val="lowerRoman"/>
      <w:lvlText w:val="%9."/>
      <w:lvlJc w:val="right"/>
      <w:pPr>
        <w:ind w:left="12524" w:hanging="180"/>
      </w:pPr>
    </w:lvl>
  </w:abstractNum>
  <w:abstractNum w:abstractNumId="31" w15:restartNumberingAfterBreak="0">
    <w:nsid w:val="207C5F6B"/>
    <w:multiLevelType w:val="hybridMultilevel"/>
    <w:tmpl w:val="C6E23E8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CF5280"/>
    <w:multiLevelType w:val="hybridMultilevel"/>
    <w:tmpl w:val="F7B2ED78"/>
    <w:lvl w:ilvl="0" w:tplc="92E27ED6">
      <w:start w:val="1"/>
      <w:numFmt w:val="lowerLetter"/>
      <w:lvlText w:val="%1)"/>
      <w:lvlJc w:val="left"/>
      <w:pPr>
        <w:ind w:left="1068" w:hanging="360"/>
      </w:pPr>
      <w:rPr>
        <w:rFonts w:ascii="Cambria" w:eastAsia="Times New Roman" w:hAnsi="Cambria" w:cs="Arial"/>
      </w:rPr>
    </w:lvl>
    <w:lvl w:ilvl="1" w:tplc="04150003" w:tentative="1">
      <w:start w:val="1"/>
      <w:numFmt w:val="bullet"/>
      <w:lvlText w:val="o"/>
      <w:lvlJc w:val="left"/>
      <w:pPr>
        <w:ind w:left="2366" w:hanging="360"/>
      </w:pPr>
      <w:rPr>
        <w:rFonts w:ascii="Courier New" w:hAnsi="Courier New" w:cs="Courier New" w:hint="default"/>
      </w:rPr>
    </w:lvl>
    <w:lvl w:ilvl="2" w:tplc="04150005" w:tentative="1">
      <w:start w:val="1"/>
      <w:numFmt w:val="bullet"/>
      <w:lvlText w:val=""/>
      <w:lvlJc w:val="left"/>
      <w:pPr>
        <w:ind w:left="3086" w:hanging="360"/>
      </w:pPr>
      <w:rPr>
        <w:rFonts w:ascii="Wingdings" w:hAnsi="Wingdings" w:hint="default"/>
      </w:rPr>
    </w:lvl>
    <w:lvl w:ilvl="3" w:tplc="04150001" w:tentative="1">
      <w:start w:val="1"/>
      <w:numFmt w:val="bullet"/>
      <w:lvlText w:val=""/>
      <w:lvlJc w:val="left"/>
      <w:pPr>
        <w:ind w:left="3806" w:hanging="360"/>
      </w:pPr>
      <w:rPr>
        <w:rFonts w:ascii="Symbol" w:hAnsi="Symbol" w:hint="default"/>
      </w:rPr>
    </w:lvl>
    <w:lvl w:ilvl="4" w:tplc="04150003" w:tentative="1">
      <w:start w:val="1"/>
      <w:numFmt w:val="bullet"/>
      <w:lvlText w:val="o"/>
      <w:lvlJc w:val="left"/>
      <w:pPr>
        <w:ind w:left="4526" w:hanging="360"/>
      </w:pPr>
      <w:rPr>
        <w:rFonts w:ascii="Courier New" w:hAnsi="Courier New" w:cs="Courier New" w:hint="default"/>
      </w:rPr>
    </w:lvl>
    <w:lvl w:ilvl="5" w:tplc="04150005" w:tentative="1">
      <w:start w:val="1"/>
      <w:numFmt w:val="bullet"/>
      <w:lvlText w:val=""/>
      <w:lvlJc w:val="left"/>
      <w:pPr>
        <w:ind w:left="5246" w:hanging="360"/>
      </w:pPr>
      <w:rPr>
        <w:rFonts w:ascii="Wingdings" w:hAnsi="Wingdings" w:hint="default"/>
      </w:rPr>
    </w:lvl>
    <w:lvl w:ilvl="6" w:tplc="04150001" w:tentative="1">
      <w:start w:val="1"/>
      <w:numFmt w:val="bullet"/>
      <w:lvlText w:val=""/>
      <w:lvlJc w:val="left"/>
      <w:pPr>
        <w:ind w:left="5966" w:hanging="360"/>
      </w:pPr>
      <w:rPr>
        <w:rFonts w:ascii="Symbol" w:hAnsi="Symbol" w:hint="default"/>
      </w:rPr>
    </w:lvl>
    <w:lvl w:ilvl="7" w:tplc="04150003" w:tentative="1">
      <w:start w:val="1"/>
      <w:numFmt w:val="bullet"/>
      <w:lvlText w:val="o"/>
      <w:lvlJc w:val="left"/>
      <w:pPr>
        <w:ind w:left="6686" w:hanging="360"/>
      </w:pPr>
      <w:rPr>
        <w:rFonts w:ascii="Courier New" w:hAnsi="Courier New" w:cs="Courier New" w:hint="default"/>
      </w:rPr>
    </w:lvl>
    <w:lvl w:ilvl="8" w:tplc="04150005" w:tentative="1">
      <w:start w:val="1"/>
      <w:numFmt w:val="bullet"/>
      <w:lvlText w:val=""/>
      <w:lvlJc w:val="left"/>
      <w:pPr>
        <w:ind w:left="7406" w:hanging="360"/>
      </w:pPr>
      <w:rPr>
        <w:rFonts w:ascii="Wingdings" w:hAnsi="Wingdings" w:hint="default"/>
      </w:rPr>
    </w:lvl>
  </w:abstractNum>
  <w:abstractNum w:abstractNumId="34" w15:restartNumberingAfterBreak="0">
    <w:nsid w:val="2BA62D03"/>
    <w:multiLevelType w:val="hybridMultilevel"/>
    <w:tmpl w:val="07640830"/>
    <w:lvl w:ilvl="0" w:tplc="0E5EA624">
      <w:start w:val="4"/>
      <w:numFmt w:val="decimal"/>
      <w:lvlText w:val="%1."/>
      <w:lvlJc w:val="left"/>
      <w:pPr>
        <w:ind w:left="114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08D53C4"/>
    <w:multiLevelType w:val="multilevel"/>
    <w:tmpl w:val="B400F02E"/>
    <w:name w:val="WW8Num19222"/>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32495A32"/>
    <w:multiLevelType w:val="hybridMultilevel"/>
    <w:tmpl w:val="002A8C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2F17381"/>
    <w:multiLevelType w:val="hybridMultilevel"/>
    <w:tmpl w:val="E7763A7E"/>
    <w:lvl w:ilvl="0" w:tplc="50E6F09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34BA0752"/>
    <w:multiLevelType w:val="hybridMultilevel"/>
    <w:tmpl w:val="6B0067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5FD66C0"/>
    <w:multiLevelType w:val="hybridMultilevel"/>
    <w:tmpl w:val="3C0E70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363E2D9A"/>
    <w:multiLevelType w:val="hybridMultilevel"/>
    <w:tmpl w:val="2D70A644"/>
    <w:lvl w:ilvl="0" w:tplc="4536BEE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3972123B"/>
    <w:multiLevelType w:val="multilevel"/>
    <w:tmpl w:val="C3CE5132"/>
    <w:lvl w:ilvl="0">
      <w:start w:val="1"/>
      <w:numFmt w:val="lowerLetter"/>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B0268F7"/>
    <w:multiLevelType w:val="hybridMultilevel"/>
    <w:tmpl w:val="4E2E960A"/>
    <w:lvl w:ilvl="0" w:tplc="E0A49A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C9C5F28"/>
    <w:multiLevelType w:val="hybridMultilevel"/>
    <w:tmpl w:val="6360BFDA"/>
    <w:lvl w:ilvl="0" w:tplc="04150011">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DFA54F1"/>
    <w:multiLevelType w:val="hybridMultilevel"/>
    <w:tmpl w:val="36EA1B16"/>
    <w:lvl w:ilvl="0" w:tplc="89227924">
      <w:start w:val="7"/>
      <w:numFmt w:val="upperRoman"/>
      <w:lvlText w:val="%1."/>
      <w:lvlJc w:val="left"/>
      <w:pPr>
        <w:ind w:left="4244" w:hanging="720"/>
      </w:pPr>
      <w:rPr>
        <w:rFonts w:hint="default"/>
        <w:sz w:val="24"/>
        <w:szCs w:val="24"/>
      </w:r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46" w15:restartNumberingAfterBreak="0">
    <w:nsid w:val="3DFE6F2F"/>
    <w:multiLevelType w:val="multilevel"/>
    <w:tmpl w:val="4FFE2EC8"/>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3DFF2B8F"/>
    <w:multiLevelType w:val="hybridMultilevel"/>
    <w:tmpl w:val="DBCCC048"/>
    <w:lvl w:ilvl="0" w:tplc="1D3E177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49" w15:restartNumberingAfterBreak="0">
    <w:nsid w:val="3FAC7D49"/>
    <w:multiLevelType w:val="hybridMultilevel"/>
    <w:tmpl w:val="726896EC"/>
    <w:name w:val="WW8Num19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FE45267"/>
    <w:multiLevelType w:val="hybridMultilevel"/>
    <w:tmpl w:val="E48C86BC"/>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51" w15:restartNumberingAfterBreak="0">
    <w:nsid w:val="414E1529"/>
    <w:multiLevelType w:val="hybridMultilevel"/>
    <w:tmpl w:val="A858C5A8"/>
    <w:lvl w:ilvl="0" w:tplc="6922A14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32F2A5B"/>
    <w:multiLevelType w:val="hybridMultilevel"/>
    <w:tmpl w:val="D4D80196"/>
    <w:lvl w:ilvl="0" w:tplc="04150011">
      <w:start w:val="1"/>
      <w:numFmt w:val="decimal"/>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53" w15:restartNumberingAfterBreak="0">
    <w:nsid w:val="4460581C"/>
    <w:multiLevelType w:val="hybridMultilevel"/>
    <w:tmpl w:val="21E25C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4AE1C76"/>
    <w:multiLevelType w:val="hybridMultilevel"/>
    <w:tmpl w:val="8ECA6DF8"/>
    <w:lvl w:ilvl="0" w:tplc="7B90C98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5" w15:restartNumberingAfterBreak="0">
    <w:nsid w:val="46945560"/>
    <w:multiLevelType w:val="multilevel"/>
    <w:tmpl w:val="D07CD53C"/>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Cambria" w:eastAsia="Trebuchet MS" w:hAnsi="Cambria" w:cs="Trebuchet MS"/>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47763890"/>
    <w:multiLevelType w:val="multilevel"/>
    <w:tmpl w:val="DF64A172"/>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Cambria" w:hAnsi="Cambria" w:hint="default"/>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48AB123B"/>
    <w:multiLevelType w:val="multilevel"/>
    <w:tmpl w:val="B36A6100"/>
    <w:name w:val="WW8Num32"/>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346"/>
        </w:tabs>
        <w:ind w:left="1346" w:hanging="360"/>
      </w:pPr>
      <w:rPr>
        <w:rFonts w:cs="Times New Roman" w:hint="default"/>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58" w15:restartNumberingAfterBreak="0">
    <w:nsid w:val="496313CA"/>
    <w:multiLevelType w:val="hybridMultilevel"/>
    <w:tmpl w:val="A5D43D6E"/>
    <w:lvl w:ilvl="0" w:tplc="0415000F">
      <w:start w:val="1"/>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9" w15:restartNumberingAfterBreak="0">
    <w:nsid w:val="4A27751F"/>
    <w:multiLevelType w:val="hybridMultilevel"/>
    <w:tmpl w:val="78A27C86"/>
    <w:lvl w:ilvl="0" w:tplc="C54EB926">
      <w:start w:val="6"/>
      <w:numFmt w:val="upperRoman"/>
      <w:lvlText w:val="%1."/>
      <w:lvlJc w:val="left"/>
      <w:pPr>
        <w:ind w:left="1080" w:hanging="72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BC457F1"/>
    <w:multiLevelType w:val="hybridMultilevel"/>
    <w:tmpl w:val="1DE8D422"/>
    <w:lvl w:ilvl="0" w:tplc="04150001">
      <w:start w:val="1"/>
      <w:numFmt w:val="bullet"/>
      <w:lvlText w:val=""/>
      <w:lvlJc w:val="left"/>
      <w:pPr>
        <w:ind w:left="858" w:hanging="360"/>
      </w:pPr>
      <w:rPr>
        <w:rFonts w:ascii="Symbol" w:hAnsi="Symbol" w:hint="default"/>
      </w:rPr>
    </w:lvl>
    <w:lvl w:ilvl="1" w:tplc="04150003" w:tentative="1">
      <w:start w:val="1"/>
      <w:numFmt w:val="bullet"/>
      <w:lvlText w:val="o"/>
      <w:lvlJc w:val="left"/>
      <w:pPr>
        <w:ind w:left="1578" w:hanging="360"/>
      </w:pPr>
      <w:rPr>
        <w:rFonts w:ascii="Courier New" w:hAnsi="Courier New" w:cs="Courier New" w:hint="default"/>
      </w:rPr>
    </w:lvl>
    <w:lvl w:ilvl="2" w:tplc="04150005" w:tentative="1">
      <w:start w:val="1"/>
      <w:numFmt w:val="bullet"/>
      <w:lvlText w:val=""/>
      <w:lvlJc w:val="left"/>
      <w:pPr>
        <w:ind w:left="2298" w:hanging="360"/>
      </w:pPr>
      <w:rPr>
        <w:rFonts w:ascii="Wingdings" w:hAnsi="Wingdings" w:hint="default"/>
      </w:rPr>
    </w:lvl>
    <w:lvl w:ilvl="3" w:tplc="04150001" w:tentative="1">
      <w:start w:val="1"/>
      <w:numFmt w:val="bullet"/>
      <w:lvlText w:val=""/>
      <w:lvlJc w:val="left"/>
      <w:pPr>
        <w:ind w:left="3018" w:hanging="360"/>
      </w:pPr>
      <w:rPr>
        <w:rFonts w:ascii="Symbol" w:hAnsi="Symbol" w:hint="default"/>
      </w:rPr>
    </w:lvl>
    <w:lvl w:ilvl="4" w:tplc="04150003" w:tentative="1">
      <w:start w:val="1"/>
      <w:numFmt w:val="bullet"/>
      <w:lvlText w:val="o"/>
      <w:lvlJc w:val="left"/>
      <w:pPr>
        <w:ind w:left="3738" w:hanging="360"/>
      </w:pPr>
      <w:rPr>
        <w:rFonts w:ascii="Courier New" w:hAnsi="Courier New" w:cs="Courier New" w:hint="default"/>
      </w:rPr>
    </w:lvl>
    <w:lvl w:ilvl="5" w:tplc="04150005" w:tentative="1">
      <w:start w:val="1"/>
      <w:numFmt w:val="bullet"/>
      <w:lvlText w:val=""/>
      <w:lvlJc w:val="left"/>
      <w:pPr>
        <w:ind w:left="4458" w:hanging="360"/>
      </w:pPr>
      <w:rPr>
        <w:rFonts w:ascii="Wingdings" w:hAnsi="Wingdings" w:hint="default"/>
      </w:rPr>
    </w:lvl>
    <w:lvl w:ilvl="6" w:tplc="04150001" w:tentative="1">
      <w:start w:val="1"/>
      <w:numFmt w:val="bullet"/>
      <w:lvlText w:val=""/>
      <w:lvlJc w:val="left"/>
      <w:pPr>
        <w:ind w:left="5178" w:hanging="360"/>
      </w:pPr>
      <w:rPr>
        <w:rFonts w:ascii="Symbol" w:hAnsi="Symbol" w:hint="default"/>
      </w:rPr>
    </w:lvl>
    <w:lvl w:ilvl="7" w:tplc="04150003" w:tentative="1">
      <w:start w:val="1"/>
      <w:numFmt w:val="bullet"/>
      <w:lvlText w:val="o"/>
      <w:lvlJc w:val="left"/>
      <w:pPr>
        <w:ind w:left="5898" w:hanging="360"/>
      </w:pPr>
      <w:rPr>
        <w:rFonts w:ascii="Courier New" w:hAnsi="Courier New" w:cs="Courier New" w:hint="default"/>
      </w:rPr>
    </w:lvl>
    <w:lvl w:ilvl="8" w:tplc="04150005" w:tentative="1">
      <w:start w:val="1"/>
      <w:numFmt w:val="bullet"/>
      <w:lvlText w:val=""/>
      <w:lvlJc w:val="left"/>
      <w:pPr>
        <w:ind w:left="6618" w:hanging="360"/>
      </w:pPr>
      <w:rPr>
        <w:rFonts w:ascii="Wingdings" w:hAnsi="Wingdings" w:hint="default"/>
      </w:rPr>
    </w:lvl>
  </w:abstractNum>
  <w:abstractNum w:abstractNumId="62" w15:restartNumberingAfterBreak="0">
    <w:nsid w:val="4ED46399"/>
    <w:multiLevelType w:val="hybridMultilevel"/>
    <w:tmpl w:val="6EE24E56"/>
    <w:lvl w:ilvl="0" w:tplc="3DFA271A">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8933543"/>
    <w:multiLevelType w:val="hybridMultilevel"/>
    <w:tmpl w:val="B03CA0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8947BC9"/>
    <w:multiLevelType w:val="multilevel"/>
    <w:tmpl w:val="B6682982"/>
    <w:styleLink w:val="WW8Num13"/>
    <w:lvl w:ilvl="0">
      <w:start w:val="1"/>
      <w:numFmt w:val="decimal"/>
      <w:lvlText w:val="%1)"/>
      <w:lvlJc w:val="left"/>
      <w:rPr>
        <w:rFonts w:ascii="Cambria" w:eastAsia="Times New Roman" w:hAnsi="Cambria" w:cs="Arial"/>
        <w:b w:val="0"/>
        <w:i w:val="0"/>
        <w:color w:val="000000"/>
        <w:sz w:val="16"/>
        <w:szCs w:val="1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5" w15:restartNumberingAfterBreak="0">
    <w:nsid w:val="58E6446A"/>
    <w:multiLevelType w:val="multilevel"/>
    <w:tmpl w:val="E686511E"/>
    <w:name w:val="WW8Num412"/>
    <w:lvl w:ilvl="0">
      <w:start w:val="23"/>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66" w15:restartNumberingAfterBreak="0">
    <w:nsid w:val="599330AF"/>
    <w:multiLevelType w:val="hybridMultilevel"/>
    <w:tmpl w:val="5B9A9FDA"/>
    <w:lvl w:ilvl="0" w:tplc="3C86571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5C2658D5"/>
    <w:multiLevelType w:val="hybridMultilevel"/>
    <w:tmpl w:val="46A4745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600146E9"/>
    <w:multiLevelType w:val="hybridMultilevel"/>
    <w:tmpl w:val="5FA00820"/>
    <w:lvl w:ilvl="0" w:tplc="21FE7994">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600C09C4"/>
    <w:multiLevelType w:val="hybridMultilevel"/>
    <w:tmpl w:val="AEFEFC12"/>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70" w15:restartNumberingAfterBreak="0">
    <w:nsid w:val="617F0AEB"/>
    <w:multiLevelType w:val="multilevel"/>
    <w:tmpl w:val="CA68B33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63114C41"/>
    <w:multiLevelType w:val="hybridMultilevel"/>
    <w:tmpl w:val="4EA44094"/>
    <w:lvl w:ilvl="0" w:tplc="FB4E872E">
      <w:start w:val="1"/>
      <w:numFmt w:val="lowerLetter"/>
      <w:lvlText w:val="%1)"/>
      <w:lvlJc w:val="left"/>
      <w:pPr>
        <w:ind w:left="1788" w:hanging="36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72" w15:restartNumberingAfterBreak="0">
    <w:nsid w:val="69315C60"/>
    <w:multiLevelType w:val="multilevel"/>
    <w:tmpl w:val="F07C6AF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6A8365A1"/>
    <w:multiLevelType w:val="multilevel"/>
    <w:tmpl w:val="D22C7B2C"/>
    <w:styleLink w:val="WW8Num14"/>
    <w:lvl w:ilvl="0">
      <w:start w:val="1"/>
      <w:numFmt w:val="decimal"/>
      <w:lvlText w:val="%1)"/>
      <w:lvlJc w:val="left"/>
      <w:rPr>
        <w:color w:val="000000"/>
        <w:sz w:val="18"/>
        <w:szCs w:val="18"/>
        <w:lang w:val="pl-PL"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4" w15:restartNumberingAfterBreak="0">
    <w:nsid w:val="6B8B7960"/>
    <w:multiLevelType w:val="hybridMultilevel"/>
    <w:tmpl w:val="455C5B42"/>
    <w:lvl w:ilvl="0" w:tplc="04150001">
      <w:start w:val="1"/>
      <w:numFmt w:val="bullet"/>
      <w:lvlText w:val=""/>
      <w:lvlJc w:val="left"/>
      <w:pPr>
        <w:ind w:left="812" w:hanging="360"/>
      </w:pPr>
      <w:rPr>
        <w:rFonts w:ascii="Symbol" w:hAnsi="Symbol" w:hint="default"/>
      </w:rPr>
    </w:lvl>
    <w:lvl w:ilvl="1" w:tplc="04150003" w:tentative="1">
      <w:start w:val="1"/>
      <w:numFmt w:val="bullet"/>
      <w:lvlText w:val="o"/>
      <w:lvlJc w:val="left"/>
      <w:pPr>
        <w:ind w:left="1532" w:hanging="360"/>
      </w:pPr>
      <w:rPr>
        <w:rFonts w:ascii="Courier New" w:hAnsi="Courier New" w:cs="Courier New" w:hint="default"/>
      </w:rPr>
    </w:lvl>
    <w:lvl w:ilvl="2" w:tplc="04150005" w:tentative="1">
      <w:start w:val="1"/>
      <w:numFmt w:val="bullet"/>
      <w:lvlText w:val=""/>
      <w:lvlJc w:val="left"/>
      <w:pPr>
        <w:ind w:left="2252" w:hanging="360"/>
      </w:pPr>
      <w:rPr>
        <w:rFonts w:ascii="Wingdings" w:hAnsi="Wingdings" w:hint="default"/>
      </w:rPr>
    </w:lvl>
    <w:lvl w:ilvl="3" w:tplc="04150001" w:tentative="1">
      <w:start w:val="1"/>
      <w:numFmt w:val="bullet"/>
      <w:lvlText w:val=""/>
      <w:lvlJc w:val="left"/>
      <w:pPr>
        <w:ind w:left="2972" w:hanging="360"/>
      </w:pPr>
      <w:rPr>
        <w:rFonts w:ascii="Symbol" w:hAnsi="Symbol" w:hint="default"/>
      </w:rPr>
    </w:lvl>
    <w:lvl w:ilvl="4" w:tplc="04150003" w:tentative="1">
      <w:start w:val="1"/>
      <w:numFmt w:val="bullet"/>
      <w:lvlText w:val="o"/>
      <w:lvlJc w:val="left"/>
      <w:pPr>
        <w:ind w:left="3692" w:hanging="360"/>
      </w:pPr>
      <w:rPr>
        <w:rFonts w:ascii="Courier New" w:hAnsi="Courier New" w:cs="Courier New" w:hint="default"/>
      </w:rPr>
    </w:lvl>
    <w:lvl w:ilvl="5" w:tplc="04150005" w:tentative="1">
      <w:start w:val="1"/>
      <w:numFmt w:val="bullet"/>
      <w:lvlText w:val=""/>
      <w:lvlJc w:val="left"/>
      <w:pPr>
        <w:ind w:left="4412" w:hanging="360"/>
      </w:pPr>
      <w:rPr>
        <w:rFonts w:ascii="Wingdings" w:hAnsi="Wingdings" w:hint="default"/>
      </w:rPr>
    </w:lvl>
    <w:lvl w:ilvl="6" w:tplc="04150001" w:tentative="1">
      <w:start w:val="1"/>
      <w:numFmt w:val="bullet"/>
      <w:lvlText w:val=""/>
      <w:lvlJc w:val="left"/>
      <w:pPr>
        <w:ind w:left="5132" w:hanging="360"/>
      </w:pPr>
      <w:rPr>
        <w:rFonts w:ascii="Symbol" w:hAnsi="Symbol" w:hint="default"/>
      </w:rPr>
    </w:lvl>
    <w:lvl w:ilvl="7" w:tplc="04150003" w:tentative="1">
      <w:start w:val="1"/>
      <w:numFmt w:val="bullet"/>
      <w:lvlText w:val="o"/>
      <w:lvlJc w:val="left"/>
      <w:pPr>
        <w:ind w:left="5852" w:hanging="360"/>
      </w:pPr>
      <w:rPr>
        <w:rFonts w:ascii="Courier New" w:hAnsi="Courier New" w:cs="Courier New" w:hint="default"/>
      </w:rPr>
    </w:lvl>
    <w:lvl w:ilvl="8" w:tplc="04150005" w:tentative="1">
      <w:start w:val="1"/>
      <w:numFmt w:val="bullet"/>
      <w:lvlText w:val=""/>
      <w:lvlJc w:val="left"/>
      <w:pPr>
        <w:ind w:left="6572" w:hanging="360"/>
      </w:pPr>
      <w:rPr>
        <w:rFonts w:ascii="Wingdings" w:hAnsi="Wingdings" w:hint="default"/>
      </w:rPr>
    </w:lvl>
  </w:abstractNum>
  <w:abstractNum w:abstractNumId="75" w15:restartNumberingAfterBreak="0">
    <w:nsid w:val="6FF01B0F"/>
    <w:multiLevelType w:val="hybridMultilevel"/>
    <w:tmpl w:val="6D782AEA"/>
    <w:lvl w:ilvl="0" w:tplc="8B3043A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23A6FA9"/>
    <w:multiLevelType w:val="hybridMultilevel"/>
    <w:tmpl w:val="F59ABDD6"/>
    <w:name w:val="WW8Num192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7" w15:restartNumberingAfterBreak="0">
    <w:nsid w:val="771B084D"/>
    <w:multiLevelType w:val="multilevel"/>
    <w:tmpl w:val="96DAA11A"/>
    <w:name w:val="WW8Num192"/>
    <w:lvl w:ilvl="0">
      <w:start w:val="1"/>
      <w:numFmt w:val="decimal"/>
      <w:lvlText w:val="%1)"/>
      <w:lvlJc w:val="left"/>
      <w:pPr>
        <w:tabs>
          <w:tab w:val="num" w:pos="0"/>
        </w:tabs>
        <w:ind w:left="720" w:hanging="360"/>
      </w:pPr>
      <w:rPr>
        <w:rFonts w:ascii="Cambria" w:hAnsi="Cambria" w:cs="Arial" w:hint="default"/>
        <w:b w:val="0"/>
        <w:sz w:val="20"/>
        <w:szCs w:val="20"/>
      </w:rPr>
    </w:lvl>
    <w:lvl w:ilvl="1">
      <w:start w:val="2"/>
      <w:numFmt w:val="lowerLetter"/>
      <w:lvlText w:val="%2."/>
      <w:lvlJc w:val="left"/>
      <w:pPr>
        <w:tabs>
          <w:tab w:val="num" w:pos="0"/>
        </w:tabs>
        <w:ind w:left="1440" w:hanging="360"/>
      </w:pPr>
      <w:rPr>
        <w:rFonts w:cs="Cambria" w:hint="default"/>
      </w:rPr>
    </w:lvl>
    <w:lvl w:ilvl="2">
      <w:start w:val="1"/>
      <w:numFmt w:val="lowerRoman"/>
      <w:lvlText w:val="%3."/>
      <w:lvlJc w:val="right"/>
      <w:pPr>
        <w:tabs>
          <w:tab w:val="num" w:pos="0"/>
        </w:tabs>
        <w:ind w:left="2160" w:hanging="180"/>
      </w:pPr>
      <w:rPr>
        <w:rFonts w:hint="default"/>
      </w:rPr>
    </w:lvl>
    <w:lvl w:ilvl="3">
      <w:start w:val="2"/>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9"/>
      <w:numFmt w:val="lowerLetter"/>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8" w15:restartNumberingAfterBreak="0">
    <w:nsid w:val="775F4B24"/>
    <w:multiLevelType w:val="multilevel"/>
    <w:tmpl w:val="64D0DDB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84A7F80"/>
    <w:multiLevelType w:val="hybridMultilevel"/>
    <w:tmpl w:val="681A35D2"/>
    <w:lvl w:ilvl="0" w:tplc="4536BEE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0" w15:restartNumberingAfterBreak="0">
    <w:nsid w:val="79DE0937"/>
    <w:multiLevelType w:val="hybridMultilevel"/>
    <w:tmpl w:val="84C888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A46107C"/>
    <w:multiLevelType w:val="multilevel"/>
    <w:tmpl w:val="58BA3A4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7AEC0638"/>
    <w:multiLevelType w:val="hybridMultilevel"/>
    <w:tmpl w:val="DCB4A18E"/>
    <w:lvl w:ilvl="0" w:tplc="5282986E">
      <w:start w:val="1"/>
      <w:numFmt w:val="bullet"/>
      <w:lvlText w:val=""/>
      <w:lvlJc w:val="left"/>
      <w:pPr>
        <w:ind w:left="795" w:hanging="360"/>
      </w:pPr>
      <w:rPr>
        <w:rFonts w:ascii="Symbol" w:hAnsi="Symbol" w:hint="default"/>
        <w:color w:val="auto"/>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num w:numId="1" w16cid:durableId="11224927">
    <w:abstractNumId w:val="48"/>
  </w:num>
  <w:num w:numId="2" w16cid:durableId="406928904">
    <w:abstractNumId w:val="2"/>
  </w:num>
  <w:num w:numId="3" w16cid:durableId="1050499858">
    <w:abstractNumId w:val="73"/>
  </w:num>
  <w:num w:numId="4" w16cid:durableId="339159449">
    <w:abstractNumId w:val="32"/>
  </w:num>
  <w:num w:numId="5" w16cid:durableId="1649900305">
    <w:abstractNumId w:val="28"/>
  </w:num>
  <w:num w:numId="6" w16cid:durableId="832989695">
    <w:abstractNumId w:val="38"/>
  </w:num>
  <w:num w:numId="7" w16cid:durableId="757750163">
    <w:abstractNumId w:val="22"/>
  </w:num>
  <w:num w:numId="8" w16cid:durableId="325132399">
    <w:abstractNumId w:val="67"/>
  </w:num>
  <w:num w:numId="9" w16cid:durableId="1535999799">
    <w:abstractNumId w:val="72"/>
  </w:num>
  <w:num w:numId="10" w16cid:durableId="399866342">
    <w:abstractNumId w:val="70"/>
  </w:num>
  <w:num w:numId="11" w16cid:durableId="469637646">
    <w:abstractNumId w:val="56"/>
  </w:num>
  <w:num w:numId="12" w16cid:durableId="1388072520">
    <w:abstractNumId w:val="81"/>
  </w:num>
  <w:num w:numId="13" w16cid:durableId="2007395416">
    <w:abstractNumId w:val="42"/>
  </w:num>
  <w:num w:numId="14" w16cid:durableId="288708859">
    <w:abstractNumId w:val="78"/>
  </w:num>
  <w:num w:numId="15" w16cid:durableId="395322772">
    <w:abstractNumId w:val="46"/>
  </w:num>
  <w:num w:numId="16" w16cid:durableId="1580603499">
    <w:abstractNumId w:val="55"/>
  </w:num>
  <w:num w:numId="17" w16cid:durableId="1798259098">
    <w:abstractNumId w:val="63"/>
  </w:num>
  <w:num w:numId="18" w16cid:durableId="534464956">
    <w:abstractNumId w:val="50"/>
  </w:num>
  <w:num w:numId="19" w16cid:durableId="1956936326">
    <w:abstractNumId w:val="52"/>
  </w:num>
  <w:num w:numId="20" w16cid:durableId="1212306700">
    <w:abstractNumId w:val="40"/>
  </w:num>
  <w:num w:numId="21" w16cid:durableId="1458328860">
    <w:abstractNumId w:val="45"/>
  </w:num>
  <w:num w:numId="22" w16cid:durableId="721175078">
    <w:abstractNumId w:val="59"/>
  </w:num>
  <w:num w:numId="23" w16cid:durableId="1503618888">
    <w:abstractNumId w:val="80"/>
  </w:num>
  <w:num w:numId="24" w16cid:durableId="1555502565">
    <w:abstractNumId w:val="25"/>
  </w:num>
  <w:num w:numId="25" w16cid:durableId="817302216">
    <w:abstractNumId w:val="30"/>
  </w:num>
  <w:num w:numId="26" w16cid:durableId="1045835105">
    <w:abstractNumId w:val="13"/>
  </w:num>
  <w:num w:numId="27" w16cid:durableId="1639723563">
    <w:abstractNumId w:val="37"/>
  </w:num>
  <w:num w:numId="28" w16cid:durableId="1232421862">
    <w:abstractNumId w:val="53"/>
  </w:num>
  <w:num w:numId="29" w16cid:durableId="1921400058">
    <w:abstractNumId w:val="21"/>
  </w:num>
  <w:num w:numId="30" w16cid:durableId="1767068519">
    <w:abstractNumId w:val="75"/>
  </w:num>
  <w:num w:numId="31" w16cid:durableId="120313559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84717700">
    <w:abstractNumId w:val="18"/>
  </w:num>
  <w:num w:numId="33" w16cid:durableId="1027487886">
    <w:abstractNumId w:val="60"/>
  </w:num>
  <w:num w:numId="34" w16cid:durableId="1687637591">
    <w:abstractNumId w:val="29"/>
  </w:num>
  <w:num w:numId="35" w16cid:durableId="4806949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1595115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56116832">
    <w:abstractNumId w:val="19"/>
  </w:num>
  <w:num w:numId="38" w16cid:durableId="1139106967">
    <w:abstractNumId w:val="24"/>
  </w:num>
  <w:num w:numId="39" w16cid:durableId="287323190">
    <w:abstractNumId w:val="62"/>
  </w:num>
  <w:num w:numId="40" w16cid:durableId="867374428">
    <w:abstractNumId w:val="43"/>
  </w:num>
  <w:num w:numId="41" w16cid:durableId="25569937">
    <w:abstractNumId w:val="51"/>
  </w:num>
  <w:num w:numId="42" w16cid:durableId="612832101">
    <w:abstractNumId w:val="33"/>
  </w:num>
  <w:num w:numId="43" w16cid:durableId="1994066971">
    <w:abstractNumId w:val="17"/>
  </w:num>
  <w:num w:numId="44" w16cid:durableId="131094229">
    <w:abstractNumId w:val="44"/>
  </w:num>
  <w:num w:numId="45" w16cid:durableId="1395740148">
    <w:abstractNumId w:val="23"/>
  </w:num>
  <w:num w:numId="46" w16cid:durableId="912081935">
    <w:abstractNumId w:val="71"/>
  </w:num>
  <w:num w:numId="47" w16cid:durableId="1439174349">
    <w:abstractNumId w:val="72"/>
    <w:lvlOverride w:ilvl="0">
      <w:startOverride w:val="1"/>
    </w:lvlOverride>
    <w:lvlOverride w:ilvl="1">
      <w:startOverride w:val="1"/>
    </w:lvlOverride>
    <w:lvlOverride w:ilvl="2"/>
    <w:lvlOverride w:ilvl="3"/>
    <w:lvlOverride w:ilvl="4"/>
    <w:lvlOverride w:ilvl="5"/>
    <w:lvlOverride w:ilvl="6"/>
    <w:lvlOverride w:ilvl="7"/>
    <w:lvlOverride w:ilvl="8"/>
  </w:num>
  <w:num w:numId="48" w16cid:durableId="16247291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49322779">
    <w:abstractNumId w:val="82"/>
  </w:num>
  <w:num w:numId="50" w16cid:durableId="1232809415">
    <w:abstractNumId w:val="64"/>
  </w:num>
  <w:num w:numId="51" w16cid:durableId="174154032">
    <w:abstractNumId w:val="61"/>
  </w:num>
  <w:num w:numId="52" w16cid:durableId="185024465">
    <w:abstractNumId w:val="74"/>
  </w:num>
  <w:num w:numId="53" w16cid:durableId="1545360946">
    <w:abstractNumId w:val="41"/>
  </w:num>
  <w:num w:numId="54" w16cid:durableId="324863551">
    <w:abstractNumId w:val="79"/>
  </w:num>
  <w:num w:numId="55" w16cid:durableId="1612711096">
    <w:abstractNumId w:val="36"/>
  </w:num>
  <w:num w:numId="56" w16cid:durableId="26955774">
    <w:abstractNumId w:val="14"/>
  </w:num>
  <w:num w:numId="57" w16cid:durableId="1801069220">
    <w:abstractNumId w:val="15"/>
  </w:num>
  <w:num w:numId="58" w16cid:durableId="530144087">
    <w:abstractNumId w:val="20"/>
  </w:num>
  <w:num w:numId="59" w16cid:durableId="1061252567">
    <w:abstractNumId w:val="47"/>
  </w:num>
  <w:num w:numId="60" w16cid:durableId="917908775">
    <w:abstractNumId w:val="27"/>
  </w:num>
  <w:num w:numId="61" w16cid:durableId="487282757">
    <w:abstractNumId w:val="66"/>
  </w:num>
  <w:num w:numId="62" w16cid:durableId="660163112">
    <w:abstractNumId w:val="31"/>
  </w:num>
  <w:num w:numId="63" w16cid:durableId="1518347560">
    <w:abstractNumId w:val="26"/>
  </w:num>
  <w:num w:numId="64" w16cid:durableId="2063088825">
    <w:abstractNumId w:val="39"/>
  </w:num>
  <w:num w:numId="65" w16cid:durableId="537546180">
    <w:abstractNumId w:val="54"/>
  </w:num>
  <w:num w:numId="66" w16cid:durableId="1403869897">
    <w:abstractNumId w:val="16"/>
  </w:num>
  <w:num w:numId="67" w16cid:durableId="1299535619">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41932"/>
    <w:rsid w:val="00002A37"/>
    <w:rsid w:val="0000347E"/>
    <w:rsid w:val="00004730"/>
    <w:rsid w:val="00005154"/>
    <w:rsid w:val="0000622B"/>
    <w:rsid w:val="000065EB"/>
    <w:rsid w:val="000066DD"/>
    <w:rsid w:val="00006898"/>
    <w:rsid w:val="00006D71"/>
    <w:rsid w:val="00007AF7"/>
    <w:rsid w:val="00007CBC"/>
    <w:rsid w:val="000102C3"/>
    <w:rsid w:val="000107E5"/>
    <w:rsid w:val="00010A2B"/>
    <w:rsid w:val="0001195B"/>
    <w:rsid w:val="000128DB"/>
    <w:rsid w:val="000143E6"/>
    <w:rsid w:val="00014E5F"/>
    <w:rsid w:val="000153F0"/>
    <w:rsid w:val="00016876"/>
    <w:rsid w:val="00020C53"/>
    <w:rsid w:val="000231AC"/>
    <w:rsid w:val="000239D4"/>
    <w:rsid w:val="00023F47"/>
    <w:rsid w:val="00024437"/>
    <w:rsid w:val="000247B7"/>
    <w:rsid w:val="00025401"/>
    <w:rsid w:val="00025659"/>
    <w:rsid w:val="00026E3B"/>
    <w:rsid w:val="00027826"/>
    <w:rsid w:val="000279FF"/>
    <w:rsid w:val="00027A9D"/>
    <w:rsid w:val="00027CE9"/>
    <w:rsid w:val="00030EE7"/>
    <w:rsid w:val="00032110"/>
    <w:rsid w:val="000323DE"/>
    <w:rsid w:val="00033513"/>
    <w:rsid w:val="00033B42"/>
    <w:rsid w:val="00033E37"/>
    <w:rsid w:val="00035DBC"/>
    <w:rsid w:val="00036EB4"/>
    <w:rsid w:val="0003703F"/>
    <w:rsid w:val="00037688"/>
    <w:rsid w:val="000379F7"/>
    <w:rsid w:val="00037A1D"/>
    <w:rsid w:val="000408B8"/>
    <w:rsid w:val="00040A49"/>
    <w:rsid w:val="00041617"/>
    <w:rsid w:val="00042263"/>
    <w:rsid w:val="00042B17"/>
    <w:rsid w:val="000431AE"/>
    <w:rsid w:val="00043DFF"/>
    <w:rsid w:val="0004419F"/>
    <w:rsid w:val="00044B6B"/>
    <w:rsid w:val="000452B4"/>
    <w:rsid w:val="00046BB9"/>
    <w:rsid w:val="00047EF2"/>
    <w:rsid w:val="000508DD"/>
    <w:rsid w:val="00051E57"/>
    <w:rsid w:val="000528CD"/>
    <w:rsid w:val="0005412E"/>
    <w:rsid w:val="00054190"/>
    <w:rsid w:val="0005487F"/>
    <w:rsid w:val="00054BF5"/>
    <w:rsid w:val="00054F75"/>
    <w:rsid w:val="0005523A"/>
    <w:rsid w:val="00055488"/>
    <w:rsid w:val="00055851"/>
    <w:rsid w:val="00057FB0"/>
    <w:rsid w:val="00060D92"/>
    <w:rsid w:val="0006120C"/>
    <w:rsid w:val="0006172F"/>
    <w:rsid w:val="00061A25"/>
    <w:rsid w:val="00061F88"/>
    <w:rsid w:val="00063849"/>
    <w:rsid w:val="00064D9F"/>
    <w:rsid w:val="00065259"/>
    <w:rsid w:val="00065717"/>
    <w:rsid w:val="000666DE"/>
    <w:rsid w:val="00067389"/>
    <w:rsid w:val="000675E7"/>
    <w:rsid w:val="00067A8B"/>
    <w:rsid w:val="00070743"/>
    <w:rsid w:val="00070A47"/>
    <w:rsid w:val="00071D82"/>
    <w:rsid w:val="00071F01"/>
    <w:rsid w:val="000726CE"/>
    <w:rsid w:val="000753E4"/>
    <w:rsid w:val="00075847"/>
    <w:rsid w:val="0007653A"/>
    <w:rsid w:val="00076694"/>
    <w:rsid w:val="00077A2A"/>
    <w:rsid w:val="00080D85"/>
    <w:rsid w:val="00080E73"/>
    <w:rsid w:val="00081112"/>
    <w:rsid w:val="00081E04"/>
    <w:rsid w:val="00081EF7"/>
    <w:rsid w:val="00082B52"/>
    <w:rsid w:val="00084151"/>
    <w:rsid w:val="000858B3"/>
    <w:rsid w:val="000858C1"/>
    <w:rsid w:val="00085CD9"/>
    <w:rsid w:val="000870C5"/>
    <w:rsid w:val="000902D9"/>
    <w:rsid w:val="00090A82"/>
    <w:rsid w:val="0009148B"/>
    <w:rsid w:val="00093EDF"/>
    <w:rsid w:val="000970DD"/>
    <w:rsid w:val="000A0528"/>
    <w:rsid w:val="000A0539"/>
    <w:rsid w:val="000A1435"/>
    <w:rsid w:val="000A1940"/>
    <w:rsid w:val="000A1981"/>
    <w:rsid w:val="000A27ED"/>
    <w:rsid w:val="000A30DC"/>
    <w:rsid w:val="000A3B19"/>
    <w:rsid w:val="000A3BB7"/>
    <w:rsid w:val="000A46EE"/>
    <w:rsid w:val="000A550A"/>
    <w:rsid w:val="000A55CA"/>
    <w:rsid w:val="000A5773"/>
    <w:rsid w:val="000A6596"/>
    <w:rsid w:val="000A660B"/>
    <w:rsid w:val="000A7925"/>
    <w:rsid w:val="000A7932"/>
    <w:rsid w:val="000B0B94"/>
    <w:rsid w:val="000B0BD7"/>
    <w:rsid w:val="000B0FF6"/>
    <w:rsid w:val="000B2658"/>
    <w:rsid w:val="000B2EE7"/>
    <w:rsid w:val="000B30AD"/>
    <w:rsid w:val="000B37AC"/>
    <w:rsid w:val="000B3FF9"/>
    <w:rsid w:val="000B62BE"/>
    <w:rsid w:val="000B68AE"/>
    <w:rsid w:val="000B7726"/>
    <w:rsid w:val="000B7EA7"/>
    <w:rsid w:val="000C152C"/>
    <w:rsid w:val="000C1F36"/>
    <w:rsid w:val="000C1FE3"/>
    <w:rsid w:val="000C3646"/>
    <w:rsid w:val="000C5498"/>
    <w:rsid w:val="000C71F9"/>
    <w:rsid w:val="000C7737"/>
    <w:rsid w:val="000C7951"/>
    <w:rsid w:val="000D0AD6"/>
    <w:rsid w:val="000D0AF3"/>
    <w:rsid w:val="000D1BC0"/>
    <w:rsid w:val="000D2D21"/>
    <w:rsid w:val="000D40FD"/>
    <w:rsid w:val="000D4EF2"/>
    <w:rsid w:val="000D6556"/>
    <w:rsid w:val="000D6D5C"/>
    <w:rsid w:val="000E0593"/>
    <w:rsid w:val="000E05B9"/>
    <w:rsid w:val="000E06C2"/>
    <w:rsid w:val="000E3107"/>
    <w:rsid w:val="000E336F"/>
    <w:rsid w:val="000E3BDB"/>
    <w:rsid w:val="000E3E42"/>
    <w:rsid w:val="000E47EE"/>
    <w:rsid w:val="000E4E2A"/>
    <w:rsid w:val="000E522B"/>
    <w:rsid w:val="000E65F1"/>
    <w:rsid w:val="000E68E9"/>
    <w:rsid w:val="000E7F53"/>
    <w:rsid w:val="000F01F6"/>
    <w:rsid w:val="000F1E5A"/>
    <w:rsid w:val="000F2110"/>
    <w:rsid w:val="000F2308"/>
    <w:rsid w:val="000F2483"/>
    <w:rsid w:val="000F2E9C"/>
    <w:rsid w:val="000F35A8"/>
    <w:rsid w:val="000F37A4"/>
    <w:rsid w:val="000F37DA"/>
    <w:rsid w:val="000F4164"/>
    <w:rsid w:val="000F6341"/>
    <w:rsid w:val="000F7159"/>
    <w:rsid w:val="000F7C21"/>
    <w:rsid w:val="001003DB"/>
    <w:rsid w:val="00100887"/>
    <w:rsid w:val="00100EF7"/>
    <w:rsid w:val="0010185C"/>
    <w:rsid w:val="00102744"/>
    <w:rsid w:val="0010294D"/>
    <w:rsid w:val="00102A85"/>
    <w:rsid w:val="00102C0C"/>
    <w:rsid w:val="00103155"/>
    <w:rsid w:val="001033F9"/>
    <w:rsid w:val="001054D9"/>
    <w:rsid w:val="001058D3"/>
    <w:rsid w:val="00107451"/>
    <w:rsid w:val="00107E07"/>
    <w:rsid w:val="00110287"/>
    <w:rsid w:val="001109E2"/>
    <w:rsid w:val="00110CA7"/>
    <w:rsid w:val="0011102C"/>
    <w:rsid w:val="00111DFD"/>
    <w:rsid w:val="00112636"/>
    <w:rsid w:val="001133B2"/>
    <w:rsid w:val="0011442D"/>
    <w:rsid w:val="00114AAA"/>
    <w:rsid w:val="00114EE9"/>
    <w:rsid w:val="001155BD"/>
    <w:rsid w:val="00115C7B"/>
    <w:rsid w:val="001160E1"/>
    <w:rsid w:val="0011667A"/>
    <w:rsid w:val="00116CDD"/>
    <w:rsid w:val="001201D6"/>
    <w:rsid w:val="00120E52"/>
    <w:rsid w:val="001218E1"/>
    <w:rsid w:val="001218FB"/>
    <w:rsid w:val="00122276"/>
    <w:rsid w:val="0012227D"/>
    <w:rsid w:val="001239A0"/>
    <w:rsid w:val="00124732"/>
    <w:rsid w:val="00125023"/>
    <w:rsid w:val="00126038"/>
    <w:rsid w:val="0012688C"/>
    <w:rsid w:val="00126A93"/>
    <w:rsid w:val="00126E65"/>
    <w:rsid w:val="001271CE"/>
    <w:rsid w:val="00127AC1"/>
    <w:rsid w:val="00130925"/>
    <w:rsid w:val="00130975"/>
    <w:rsid w:val="00130DC6"/>
    <w:rsid w:val="00131262"/>
    <w:rsid w:val="0013178C"/>
    <w:rsid w:val="00131C88"/>
    <w:rsid w:val="00133376"/>
    <w:rsid w:val="00133B36"/>
    <w:rsid w:val="00134702"/>
    <w:rsid w:val="0013470A"/>
    <w:rsid w:val="001357B0"/>
    <w:rsid w:val="00135BB5"/>
    <w:rsid w:val="00136003"/>
    <w:rsid w:val="00136A46"/>
    <w:rsid w:val="00136C5B"/>
    <w:rsid w:val="00136D09"/>
    <w:rsid w:val="00137870"/>
    <w:rsid w:val="00137C22"/>
    <w:rsid w:val="00137DBF"/>
    <w:rsid w:val="001405D1"/>
    <w:rsid w:val="00140C68"/>
    <w:rsid w:val="00140DF0"/>
    <w:rsid w:val="0014180A"/>
    <w:rsid w:val="00141F58"/>
    <w:rsid w:val="00142498"/>
    <w:rsid w:val="00142643"/>
    <w:rsid w:val="001429E9"/>
    <w:rsid w:val="00142F0E"/>
    <w:rsid w:val="00143610"/>
    <w:rsid w:val="0014366A"/>
    <w:rsid w:val="00143794"/>
    <w:rsid w:val="00143B0D"/>
    <w:rsid w:val="00143E91"/>
    <w:rsid w:val="0014449D"/>
    <w:rsid w:val="00145F79"/>
    <w:rsid w:val="00146024"/>
    <w:rsid w:val="0014707D"/>
    <w:rsid w:val="001508C3"/>
    <w:rsid w:val="00150D07"/>
    <w:rsid w:val="001517BC"/>
    <w:rsid w:val="00151AB0"/>
    <w:rsid w:val="00151D41"/>
    <w:rsid w:val="00152F87"/>
    <w:rsid w:val="0015482E"/>
    <w:rsid w:val="00154AD3"/>
    <w:rsid w:val="0015512D"/>
    <w:rsid w:val="00155D56"/>
    <w:rsid w:val="001562F4"/>
    <w:rsid w:val="00156304"/>
    <w:rsid w:val="001568FB"/>
    <w:rsid w:val="00156E0C"/>
    <w:rsid w:val="00156F11"/>
    <w:rsid w:val="00157704"/>
    <w:rsid w:val="001579D4"/>
    <w:rsid w:val="0016212F"/>
    <w:rsid w:val="001622AF"/>
    <w:rsid w:val="00162505"/>
    <w:rsid w:val="00162560"/>
    <w:rsid w:val="00163062"/>
    <w:rsid w:val="0016386E"/>
    <w:rsid w:val="00164F38"/>
    <w:rsid w:val="00165D29"/>
    <w:rsid w:val="00166784"/>
    <w:rsid w:val="00166794"/>
    <w:rsid w:val="001674B6"/>
    <w:rsid w:val="001715BA"/>
    <w:rsid w:val="00171B39"/>
    <w:rsid w:val="001720B9"/>
    <w:rsid w:val="00172F48"/>
    <w:rsid w:val="0017416A"/>
    <w:rsid w:val="00174344"/>
    <w:rsid w:val="00174747"/>
    <w:rsid w:val="001773C4"/>
    <w:rsid w:val="001809E4"/>
    <w:rsid w:val="00180D33"/>
    <w:rsid w:val="0018121C"/>
    <w:rsid w:val="00181631"/>
    <w:rsid w:val="001816EE"/>
    <w:rsid w:val="00181A5D"/>
    <w:rsid w:val="00183961"/>
    <w:rsid w:val="001850ED"/>
    <w:rsid w:val="00185AD1"/>
    <w:rsid w:val="0018611C"/>
    <w:rsid w:val="001866AD"/>
    <w:rsid w:val="00186D2F"/>
    <w:rsid w:val="00190AEF"/>
    <w:rsid w:val="00191641"/>
    <w:rsid w:val="00191F88"/>
    <w:rsid w:val="00191FF7"/>
    <w:rsid w:val="001920A0"/>
    <w:rsid w:val="0019241E"/>
    <w:rsid w:val="00192C7B"/>
    <w:rsid w:val="00193783"/>
    <w:rsid w:val="00194797"/>
    <w:rsid w:val="0019498B"/>
    <w:rsid w:val="00194CF3"/>
    <w:rsid w:val="00197122"/>
    <w:rsid w:val="0019763C"/>
    <w:rsid w:val="001979DB"/>
    <w:rsid w:val="001A1942"/>
    <w:rsid w:val="001A2BA6"/>
    <w:rsid w:val="001A2C20"/>
    <w:rsid w:val="001A370E"/>
    <w:rsid w:val="001A3B10"/>
    <w:rsid w:val="001A47CE"/>
    <w:rsid w:val="001A4A04"/>
    <w:rsid w:val="001A4C70"/>
    <w:rsid w:val="001A4E88"/>
    <w:rsid w:val="001A5611"/>
    <w:rsid w:val="001A575D"/>
    <w:rsid w:val="001A5F1E"/>
    <w:rsid w:val="001A75B2"/>
    <w:rsid w:val="001B000A"/>
    <w:rsid w:val="001B1081"/>
    <w:rsid w:val="001B1EA4"/>
    <w:rsid w:val="001B220A"/>
    <w:rsid w:val="001B3135"/>
    <w:rsid w:val="001B32D4"/>
    <w:rsid w:val="001B4D3A"/>
    <w:rsid w:val="001B5DC5"/>
    <w:rsid w:val="001B6080"/>
    <w:rsid w:val="001B65FF"/>
    <w:rsid w:val="001B7A68"/>
    <w:rsid w:val="001C12C8"/>
    <w:rsid w:val="001C213A"/>
    <w:rsid w:val="001C256F"/>
    <w:rsid w:val="001C2F27"/>
    <w:rsid w:val="001C33AC"/>
    <w:rsid w:val="001C3C1E"/>
    <w:rsid w:val="001C43F3"/>
    <w:rsid w:val="001C4E52"/>
    <w:rsid w:val="001C5510"/>
    <w:rsid w:val="001C5823"/>
    <w:rsid w:val="001C67DA"/>
    <w:rsid w:val="001C6A57"/>
    <w:rsid w:val="001C7008"/>
    <w:rsid w:val="001C7926"/>
    <w:rsid w:val="001C7C3F"/>
    <w:rsid w:val="001C7C5A"/>
    <w:rsid w:val="001D03B2"/>
    <w:rsid w:val="001D2375"/>
    <w:rsid w:val="001D32DE"/>
    <w:rsid w:val="001D69F8"/>
    <w:rsid w:val="001D6C31"/>
    <w:rsid w:val="001D6CF9"/>
    <w:rsid w:val="001D7B79"/>
    <w:rsid w:val="001E0B67"/>
    <w:rsid w:val="001E13BE"/>
    <w:rsid w:val="001E14C3"/>
    <w:rsid w:val="001E16C8"/>
    <w:rsid w:val="001E1AD3"/>
    <w:rsid w:val="001E2809"/>
    <w:rsid w:val="001E302B"/>
    <w:rsid w:val="001E319E"/>
    <w:rsid w:val="001E328B"/>
    <w:rsid w:val="001E3949"/>
    <w:rsid w:val="001E4DFF"/>
    <w:rsid w:val="001E5B85"/>
    <w:rsid w:val="001E5F66"/>
    <w:rsid w:val="001E6C02"/>
    <w:rsid w:val="001E6F19"/>
    <w:rsid w:val="001F0589"/>
    <w:rsid w:val="001F08D6"/>
    <w:rsid w:val="001F148A"/>
    <w:rsid w:val="001F1C7C"/>
    <w:rsid w:val="001F1ECD"/>
    <w:rsid w:val="001F302A"/>
    <w:rsid w:val="001F32C8"/>
    <w:rsid w:val="001F3802"/>
    <w:rsid w:val="001F4F39"/>
    <w:rsid w:val="001F4FD3"/>
    <w:rsid w:val="001F516F"/>
    <w:rsid w:val="001F520E"/>
    <w:rsid w:val="001F572D"/>
    <w:rsid w:val="001F5E05"/>
    <w:rsid w:val="001F60E2"/>
    <w:rsid w:val="001F6522"/>
    <w:rsid w:val="001F668C"/>
    <w:rsid w:val="001F6710"/>
    <w:rsid w:val="001F6ECF"/>
    <w:rsid w:val="001F76D0"/>
    <w:rsid w:val="001F7A7A"/>
    <w:rsid w:val="00200302"/>
    <w:rsid w:val="0020063A"/>
    <w:rsid w:val="002009F0"/>
    <w:rsid w:val="00200BA2"/>
    <w:rsid w:val="00201143"/>
    <w:rsid w:val="002013CA"/>
    <w:rsid w:val="00201F0D"/>
    <w:rsid w:val="0020288A"/>
    <w:rsid w:val="00204600"/>
    <w:rsid w:val="00204AF9"/>
    <w:rsid w:val="00205194"/>
    <w:rsid w:val="00205A6E"/>
    <w:rsid w:val="00206243"/>
    <w:rsid w:val="002100C2"/>
    <w:rsid w:val="00211D44"/>
    <w:rsid w:val="0021225A"/>
    <w:rsid w:val="00213968"/>
    <w:rsid w:val="00217D7F"/>
    <w:rsid w:val="00220C98"/>
    <w:rsid w:val="0022237D"/>
    <w:rsid w:val="002232E2"/>
    <w:rsid w:val="00223750"/>
    <w:rsid w:val="00223B7B"/>
    <w:rsid w:val="0022435A"/>
    <w:rsid w:val="002248A3"/>
    <w:rsid w:val="00224C77"/>
    <w:rsid w:val="00225324"/>
    <w:rsid w:val="00226424"/>
    <w:rsid w:val="00227884"/>
    <w:rsid w:val="00227E39"/>
    <w:rsid w:val="002300B2"/>
    <w:rsid w:val="002304DC"/>
    <w:rsid w:val="00231BBE"/>
    <w:rsid w:val="00231D23"/>
    <w:rsid w:val="002330D7"/>
    <w:rsid w:val="00233770"/>
    <w:rsid w:val="00233EA3"/>
    <w:rsid w:val="002344B2"/>
    <w:rsid w:val="00235435"/>
    <w:rsid w:val="0023642F"/>
    <w:rsid w:val="00237115"/>
    <w:rsid w:val="002379F6"/>
    <w:rsid w:val="00240271"/>
    <w:rsid w:val="0024138D"/>
    <w:rsid w:val="00241C6C"/>
    <w:rsid w:val="002435BC"/>
    <w:rsid w:val="00243818"/>
    <w:rsid w:val="00243E3A"/>
    <w:rsid w:val="00243F5A"/>
    <w:rsid w:val="0024453F"/>
    <w:rsid w:val="002447F6"/>
    <w:rsid w:val="00245BBE"/>
    <w:rsid w:val="00245D43"/>
    <w:rsid w:val="00246909"/>
    <w:rsid w:val="00246A11"/>
    <w:rsid w:val="00246B51"/>
    <w:rsid w:val="00252051"/>
    <w:rsid w:val="00252571"/>
    <w:rsid w:val="002526DF"/>
    <w:rsid w:val="002541CE"/>
    <w:rsid w:val="00254667"/>
    <w:rsid w:val="00254BC5"/>
    <w:rsid w:val="00255734"/>
    <w:rsid w:val="00256CED"/>
    <w:rsid w:val="00256EDD"/>
    <w:rsid w:val="00257369"/>
    <w:rsid w:val="00257DB8"/>
    <w:rsid w:val="00260631"/>
    <w:rsid w:val="00261B89"/>
    <w:rsid w:val="002630E5"/>
    <w:rsid w:val="002649E6"/>
    <w:rsid w:val="0026568F"/>
    <w:rsid w:val="00265CFD"/>
    <w:rsid w:val="00265D97"/>
    <w:rsid w:val="00266FF5"/>
    <w:rsid w:val="0026706B"/>
    <w:rsid w:val="002678AB"/>
    <w:rsid w:val="00267B76"/>
    <w:rsid w:val="00267E87"/>
    <w:rsid w:val="00271D38"/>
    <w:rsid w:val="00272963"/>
    <w:rsid w:val="00272A93"/>
    <w:rsid w:val="00272E2B"/>
    <w:rsid w:val="002731AD"/>
    <w:rsid w:val="002731B0"/>
    <w:rsid w:val="00273300"/>
    <w:rsid w:val="0027531B"/>
    <w:rsid w:val="00276CA0"/>
    <w:rsid w:val="00276FBB"/>
    <w:rsid w:val="002807F9"/>
    <w:rsid w:val="002814D4"/>
    <w:rsid w:val="0028157B"/>
    <w:rsid w:val="002828FE"/>
    <w:rsid w:val="00282BD7"/>
    <w:rsid w:val="002837ED"/>
    <w:rsid w:val="00283ED5"/>
    <w:rsid w:val="0028426D"/>
    <w:rsid w:val="00284CE9"/>
    <w:rsid w:val="00285261"/>
    <w:rsid w:val="002854E6"/>
    <w:rsid w:val="0028555B"/>
    <w:rsid w:val="0028616A"/>
    <w:rsid w:val="002902F4"/>
    <w:rsid w:val="002914DF"/>
    <w:rsid w:val="00291719"/>
    <w:rsid w:val="00291C88"/>
    <w:rsid w:val="00292CF7"/>
    <w:rsid w:val="00293637"/>
    <w:rsid w:val="00293A3D"/>
    <w:rsid w:val="002948D5"/>
    <w:rsid w:val="002953C0"/>
    <w:rsid w:val="00295A15"/>
    <w:rsid w:val="00296305"/>
    <w:rsid w:val="00296825"/>
    <w:rsid w:val="002A201E"/>
    <w:rsid w:val="002A2237"/>
    <w:rsid w:val="002A2640"/>
    <w:rsid w:val="002A2CC6"/>
    <w:rsid w:val="002A3682"/>
    <w:rsid w:val="002A38DD"/>
    <w:rsid w:val="002A4751"/>
    <w:rsid w:val="002A4C80"/>
    <w:rsid w:val="002A4CEF"/>
    <w:rsid w:val="002A5876"/>
    <w:rsid w:val="002A5E0E"/>
    <w:rsid w:val="002A6879"/>
    <w:rsid w:val="002A7F4E"/>
    <w:rsid w:val="002A7F7C"/>
    <w:rsid w:val="002B2FCF"/>
    <w:rsid w:val="002B3578"/>
    <w:rsid w:val="002B3C67"/>
    <w:rsid w:val="002B6740"/>
    <w:rsid w:val="002C004D"/>
    <w:rsid w:val="002C0BDC"/>
    <w:rsid w:val="002C0F6F"/>
    <w:rsid w:val="002C2605"/>
    <w:rsid w:val="002C49D9"/>
    <w:rsid w:val="002C6B65"/>
    <w:rsid w:val="002C6F90"/>
    <w:rsid w:val="002C75A5"/>
    <w:rsid w:val="002D2331"/>
    <w:rsid w:val="002D2B30"/>
    <w:rsid w:val="002D4B0F"/>
    <w:rsid w:val="002D4E75"/>
    <w:rsid w:val="002D5F39"/>
    <w:rsid w:val="002D645D"/>
    <w:rsid w:val="002D67E0"/>
    <w:rsid w:val="002D6BEA"/>
    <w:rsid w:val="002D6C93"/>
    <w:rsid w:val="002D6FC5"/>
    <w:rsid w:val="002D70D6"/>
    <w:rsid w:val="002D7395"/>
    <w:rsid w:val="002D74BE"/>
    <w:rsid w:val="002D7AED"/>
    <w:rsid w:val="002D7FD7"/>
    <w:rsid w:val="002E0A89"/>
    <w:rsid w:val="002E0B40"/>
    <w:rsid w:val="002E0D60"/>
    <w:rsid w:val="002E234F"/>
    <w:rsid w:val="002E2E7D"/>
    <w:rsid w:val="002E5EDF"/>
    <w:rsid w:val="002E6517"/>
    <w:rsid w:val="002E6F5C"/>
    <w:rsid w:val="002E7135"/>
    <w:rsid w:val="002F0291"/>
    <w:rsid w:val="002F0768"/>
    <w:rsid w:val="002F1247"/>
    <w:rsid w:val="002F1511"/>
    <w:rsid w:val="002F16D6"/>
    <w:rsid w:val="002F187D"/>
    <w:rsid w:val="002F26C4"/>
    <w:rsid w:val="002F3400"/>
    <w:rsid w:val="002F42EB"/>
    <w:rsid w:val="002F49F5"/>
    <w:rsid w:val="002F51A0"/>
    <w:rsid w:val="002F56BD"/>
    <w:rsid w:val="002F5931"/>
    <w:rsid w:val="002F648F"/>
    <w:rsid w:val="002F6FC2"/>
    <w:rsid w:val="002F7937"/>
    <w:rsid w:val="002F79CA"/>
    <w:rsid w:val="00300CE7"/>
    <w:rsid w:val="003022CC"/>
    <w:rsid w:val="00302515"/>
    <w:rsid w:val="00302624"/>
    <w:rsid w:val="00302B07"/>
    <w:rsid w:val="00303866"/>
    <w:rsid w:val="00304FBF"/>
    <w:rsid w:val="003051A1"/>
    <w:rsid w:val="003062AC"/>
    <w:rsid w:val="0030645B"/>
    <w:rsid w:val="00306AEB"/>
    <w:rsid w:val="0030713E"/>
    <w:rsid w:val="00307A10"/>
    <w:rsid w:val="00310A34"/>
    <w:rsid w:val="0031106C"/>
    <w:rsid w:val="00311B6B"/>
    <w:rsid w:val="00312AD4"/>
    <w:rsid w:val="0031304F"/>
    <w:rsid w:val="0031370D"/>
    <w:rsid w:val="00313888"/>
    <w:rsid w:val="00313C6F"/>
    <w:rsid w:val="00315029"/>
    <w:rsid w:val="00315155"/>
    <w:rsid w:val="00315240"/>
    <w:rsid w:val="003161B8"/>
    <w:rsid w:val="003168C7"/>
    <w:rsid w:val="00316B29"/>
    <w:rsid w:val="00316F9F"/>
    <w:rsid w:val="0031740E"/>
    <w:rsid w:val="00317B92"/>
    <w:rsid w:val="00320DC8"/>
    <w:rsid w:val="00320F6E"/>
    <w:rsid w:val="00320FC2"/>
    <w:rsid w:val="00324C9E"/>
    <w:rsid w:val="00325720"/>
    <w:rsid w:val="003273CC"/>
    <w:rsid w:val="00327CAB"/>
    <w:rsid w:val="00330A77"/>
    <w:rsid w:val="0033151C"/>
    <w:rsid w:val="003315B9"/>
    <w:rsid w:val="0033195F"/>
    <w:rsid w:val="00331A90"/>
    <w:rsid w:val="00331D6C"/>
    <w:rsid w:val="00331DD6"/>
    <w:rsid w:val="0033364D"/>
    <w:rsid w:val="00333E3F"/>
    <w:rsid w:val="00333F61"/>
    <w:rsid w:val="003347EE"/>
    <w:rsid w:val="00334999"/>
    <w:rsid w:val="00334C5B"/>
    <w:rsid w:val="00335276"/>
    <w:rsid w:val="00336182"/>
    <w:rsid w:val="00336369"/>
    <w:rsid w:val="0033745F"/>
    <w:rsid w:val="003374E1"/>
    <w:rsid w:val="00337652"/>
    <w:rsid w:val="00340259"/>
    <w:rsid w:val="00341028"/>
    <w:rsid w:val="003415A9"/>
    <w:rsid w:val="00341DF1"/>
    <w:rsid w:val="003429D7"/>
    <w:rsid w:val="00343424"/>
    <w:rsid w:val="00345D7E"/>
    <w:rsid w:val="003467C3"/>
    <w:rsid w:val="0034743C"/>
    <w:rsid w:val="003476EA"/>
    <w:rsid w:val="00350282"/>
    <w:rsid w:val="003505F1"/>
    <w:rsid w:val="003508E4"/>
    <w:rsid w:val="00350AC1"/>
    <w:rsid w:val="003514E0"/>
    <w:rsid w:val="00351E47"/>
    <w:rsid w:val="00353E34"/>
    <w:rsid w:val="00354735"/>
    <w:rsid w:val="00356071"/>
    <w:rsid w:val="003600E2"/>
    <w:rsid w:val="00360407"/>
    <w:rsid w:val="00360F70"/>
    <w:rsid w:val="00361467"/>
    <w:rsid w:val="00361CFA"/>
    <w:rsid w:val="00361DC2"/>
    <w:rsid w:val="00361E63"/>
    <w:rsid w:val="00362B01"/>
    <w:rsid w:val="00362B68"/>
    <w:rsid w:val="00362C90"/>
    <w:rsid w:val="00362CD7"/>
    <w:rsid w:val="00363AF3"/>
    <w:rsid w:val="00363E4A"/>
    <w:rsid w:val="0036405B"/>
    <w:rsid w:val="00364AEE"/>
    <w:rsid w:val="00364F74"/>
    <w:rsid w:val="00365834"/>
    <w:rsid w:val="003663CD"/>
    <w:rsid w:val="00366630"/>
    <w:rsid w:val="003668E8"/>
    <w:rsid w:val="0036703F"/>
    <w:rsid w:val="00367880"/>
    <w:rsid w:val="00367A44"/>
    <w:rsid w:val="003717FF"/>
    <w:rsid w:val="00371B1F"/>
    <w:rsid w:val="003750E9"/>
    <w:rsid w:val="003772DF"/>
    <w:rsid w:val="00377689"/>
    <w:rsid w:val="00377783"/>
    <w:rsid w:val="003809D8"/>
    <w:rsid w:val="00380E01"/>
    <w:rsid w:val="00381AA1"/>
    <w:rsid w:val="00382285"/>
    <w:rsid w:val="003822DC"/>
    <w:rsid w:val="00382504"/>
    <w:rsid w:val="0038355F"/>
    <w:rsid w:val="00383D3C"/>
    <w:rsid w:val="003849D3"/>
    <w:rsid w:val="00384D76"/>
    <w:rsid w:val="00385274"/>
    <w:rsid w:val="00385551"/>
    <w:rsid w:val="00386C8E"/>
    <w:rsid w:val="00387243"/>
    <w:rsid w:val="00390AD8"/>
    <w:rsid w:val="00390F20"/>
    <w:rsid w:val="00392B0F"/>
    <w:rsid w:val="00392B43"/>
    <w:rsid w:val="00392C0D"/>
    <w:rsid w:val="00392F4F"/>
    <w:rsid w:val="003934E9"/>
    <w:rsid w:val="00394CB7"/>
    <w:rsid w:val="00396AE5"/>
    <w:rsid w:val="00396B4D"/>
    <w:rsid w:val="003A05D9"/>
    <w:rsid w:val="003A0974"/>
    <w:rsid w:val="003A1A6D"/>
    <w:rsid w:val="003A21AC"/>
    <w:rsid w:val="003A2551"/>
    <w:rsid w:val="003A2B03"/>
    <w:rsid w:val="003A4190"/>
    <w:rsid w:val="003A41B1"/>
    <w:rsid w:val="003A4919"/>
    <w:rsid w:val="003A4DC1"/>
    <w:rsid w:val="003A55CF"/>
    <w:rsid w:val="003A5A9D"/>
    <w:rsid w:val="003A5E55"/>
    <w:rsid w:val="003A72A9"/>
    <w:rsid w:val="003A77F1"/>
    <w:rsid w:val="003B03AE"/>
    <w:rsid w:val="003B0A57"/>
    <w:rsid w:val="003B13A9"/>
    <w:rsid w:val="003B1E79"/>
    <w:rsid w:val="003B2410"/>
    <w:rsid w:val="003B348E"/>
    <w:rsid w:val="003B35F6"/>
    <w:rsid w:val="003B41BE"/>
    <w:rsid w:val="003B6F73"/>
    <w:rsid w:val="003B72DB"/>
    <w:rsid w:val="003C015E"/>
    <w:rsid w:val="003C0313"/>
    <w:rsid w:val="003C1B8C"/>
    <w:rsid w:val="003C48F1"/>
    <w:rsid w:val="003C4A44"/>
    <w:rsid w:val="003C4B19"/>
    <w:rsid w:val="003C5008"/>
    <w:rsid w:val="003C659A"/>
    <w:rsid w:val="003C6A4F"/>
    <w:rsid w:val="003C749A"/>
    <w:rsid w:val="003C7514"/>
    <w:rsid w:val="003D0B98"/>
    <w:rsid w:val="003D15D6"/>
    <w:rsid w:val="003D1863"/>
    <w:rsid w:val="003D1ED1"/>
    <w:rsid w:val="003D1FB1"/>
    <w:rsid w:val="003D4FCB"/>
    <w:rsid w:val="003D5ADF"/>
    <w:rsid w:val="003D5CB1"/>
    <w:rsid w:val="003D62DA"/>
    <w:rsid w:val="003D736E"/>
    <w:rsid w:val="003E08C8"/>
    <w:rsid w:val="003E0A2A"/>
    <w:rsid w:val="003E175A"/>
    <w:rsid w:val="003E175F"/>
    <w:rsid w:val="003E194C"/>
    <w:rsid w:val="003E1CB8"/>
    <w:rsid w:val="003E3CB3"/>
    <w:rsid w:val="003E464A"/>
    <w:rsid w:val="003E46A7"/>
    <w:rsid w:val="003E587D"/>
    <w:rsid w:val="003E5B49"/>
    <w:rsid w:val="003E719D"/>
    <w:rsid w:val="003E7944"/>
    <w:rsid w:val="003E7EBE"/>
    <w:rsid w:val="003F0396"/>
    <w:rsid w:val="003F05E5"/>
    <w:rsid w:val="003F0669"/>
    <w:rsid w:val="003F3E9E"/>
    <w:rsid w:val="003F49E2"/>
    <w:rsid w:val="003F4FEC"/>
    <w:rsid w:val="003F503B"/>
    <w:rsid w:val="003F5826"/>
    <w:rsid w:val="003F5C0C"/>
    <w:rsid w:val="003F60D2"/>
    <w:rsid w:val="003F6B8F"/>
    <w:rsid w:val="003F7EBC"/>
    <w:rsid w:val="00400735"/>
    <w:rsid w:val="00400B1E"/>
    <w:rsid w:val="00402337"/>
    <w:rsid w:val="00402EC5"/>
    <w:rsid w:val="004039E4"/>
    <w:rsid w:val="00404595"/>
    <w:rsid w:val="00405505"/>
    <w:rsid w:val="0040609F"/>
    <w:rsid w:val="004060A5"/>
    <w:rsid w:val="0040660A"/>
    <w:rsid w:val="00406856"/>
    <w:rsid w:val="00406D9E"/>
    <w:rsid w:val="00407A8B"/>
    <w:rsid w:val="00407CC0"/>
    <w:rsid w:val="004101F7"/>
    <w:rsid w:val="00410D38"/>
    <w:rsid w:val="00410D59"/>
    <w:rsid w:val="00410FD4"/>
    <w:rsid w:val="004123F1"/>
    <w:rsid w:val="00412B9C"/>
    <w:rsid w:val="0041331B"/>
    <w:rsid w:val="0041353C"/>
    <w:rsid w:val="0041389E"/>
    <w:rsid w:val="004139DA"/>
    <w:rsid w:val="0041442A"/>
    <w:rsid w:val="00414CF9"/>
    <w:rsid w:val="00415324"/>
    <w:rsid w:val="00415736"/>
    <w:rsid w:val="00415FD7"/>
    <w:rsid w:val="004166A7"/>
    <w:rsid w:val="004202B1"/>
    <w:rsid w:val="00420580"/>
    <w:rsid w:val="004221CE"/>
    <w:rsid w:val="00422FC5"/>
    <w:rsid w:val="00423457"/>
    <w:rsid w:val="0042388A"/>
    <w:rsid w:val="00423BC5"/>
    <w:rsid w:val="004245B7"/>
    <w:rsid w:val="00424BC3"/>
    <w:rsid w:val="00426CB9"/>
    <w:rsid w:val="00427742"/>
    <w:rsid w:val="00427A12"/>
    <w:rsid w:val="00427C61"/>
    <w:rsid w:val="0043096A"/>
    <w:rsid w:val="00431BDA"/>
    <w:rsid w:val="0043289B"/>
    <w:rsid w:val="00436078"/>
    <w:rsid w:val="00436EA0"/>
    <w:rsid w:val="00436EA3"/>
    <w:rsid w:val="00436F25"/>
    <w:rsid w:val="00437752"/>
    <w:rsid w:val="00437C20"/>
    <w:rsid w:val="0044045A"/>
    <w:rsid w:val="004409ED"/>
    <w:rsid w:val="004424F7"/>
    <w:rsid w:val="0044326C"/>
    <w:rsid w:val="00443681"/>
    <w:rsid w:val="00443740"/>
    <w:rsid w:val="00443744"/>
    <w:rsid w:val="0044374E"/>
    <w:rsid w:val="00443B60"/>
    <w:rsid w:val="0044434A"/>
    <w:rsid w:val="00445188"/>
    <w:rsid w:val="00445639"/>
    <w:rsid w:val="0044623B"/>
    <w:rsid w:val="00446967"/>
    <w:rsid w:val="00446E5C"/>
    <w:rsid w:val="004501D1"/>
    <w:rsid w:val="004513F5"/>
    <w:rsid w:val="0045165D"/>
    <w:rsid w:val="004519E7"/>
    <w:rsid w:val="00452059"/>
    <w:rsid w:val="004538F2"/>
    <w:rsid w:val="0045619C"/>
    <w:rsid w:val="004569A9"/>
    <w:rsid w:val="004569B4"/>
    <w:rsid w:val="00456AA6"/>
    <w:rsid w:val="00460E98"/>
    <w:rsid w:val="00460EBC"/>
    <w:rsid w:val="0046111F"/>
    <w:rsid w:val="004617BB"/>
    <w:rsid w:val="00461C1B"/>
    <w:rsid w:val="00462A4F"/>
    <w:rsid w:val="004639B5"/>
    <w:rsid w:val="00464809"/>
    <w:rsid w:val="0047001C"/>
    <w:rsid w:val="0047062C"/>
    <w:rsid w:val="00471694"/>
    <w:rsid w:val="00472C03"/>
    <w:rsid w:val="00474280"/>
    <w:rsid w:val="00475DFF"/>
    <w:rsid w:val="00476298"/>
    <w:rsid w:val="00476BA6"/>
    <w:rsid w:val="004778DB"/>
    <w:rsid w:val="00477ADD"/>
    <w:rsid w:val="00477FE8"/>
    <w:rsid w:val="004801B0"/>
    <w:rsid w:val="00480203"/>
    <w:rsid w:val="00480382"/>
    <w:rsid w:val="00480774"/>
    <w:rsid w:val="004810D5"/>
    <w:rsid w:val="00481202"/>
    <w:rsid w:val="0048210C"/>
    <w:rsid w:val="004825FF"/>
    <w:rsid w:val="00482DA6"/>
    <w:rsid w:val="00482FC6"/>
    <w:rsid w:val="00483B12"/>
    <w:rsid w:val="00484862"/>
    <w:rsid w:val="00484A5A"/>
    <w:rsid w:val="00485B52"/>
    <w:rsid w:val="00486B38"/>
    <w:rsid w:val="004873E9"/>
    <w:rsid w:val="00487409"/>
    <w:rsid w:val="004877C4"/>
    <w:rsid w:val="00487839"/>
    <w:rsid w:val="00487F13"/>
    <w:rsid w:val="00490F36"/>
    <w:rsid w:val="00491D29"/>
    <w:rsid w:val="00491D62"/>
    <w:rsid w:val="00492974"/>
    <w:rsid w:val="004934C5"/>
    <w:rsid w:val="0049390B"/>
    <w:rsid w:val="00494A82"/>
    <w:rsid w:val="00494BF8"/>
    <w:rsid w:val="0049543B"/>
    <w:rsid w:val="00495833"/>
    <w:rsid w:val="0049686E"/>
    <w:rsid w:val="00497282"/>
    <w:rsid w:val="0049728A"/>
    <w:rsid w:val="00497BD0"/>
    <w:rsid w:val="004A0838"/>
    <w:rsid w:val="004A1509"/>
    <w:rsid w:val="004A1963"/>
    <w:rsid w:val="004A2D00"/>
    <w:rsid w:val="004A2FBC"/>
    <w:rsid w:val="004A37BF"/>
    <w:rsid w:val="004A50BC"/>
    <w:rsid w:val="004A57A5"/>
    <w:rsid w:val="004A731F"/>
    <w:rsid w:val="004A76EB"/>
    <w:rsid w:val="004A7E36"/>
    <w:rsid w:val="004B0CB7"/>
    <w:rsid w:val="004B29BC"/>
    <w:rsid w:val="004B3243"/>
    <w:rsid w:val="004B3464"/>
    <w:rsid w:val="004B461E"/>
    <w:rsid w:val="004B4E2B"/>
    <w:rsid w:val="004B50F0"/>
    <w:rsid w:val="004B53E1"/>
    <w:rsid w:val="004B54CE"/>
    <w:rsid w:val="004B5569"/>
    <w:rsid w:val="004B55AD"/>
    <w:rsid w:val="004B5913"/>
    <w:rsid w:val="004B6216"/>
    <w:rsid w:val="004B6956"/>
    <w:rsid w:val="004C047A"/>
    <w:rsid w:val="004C0C45"/>
    <w:rsid w:val="004C1036"/>
    <w:rsid w:val="004C10D6"/>
    <w:rsid w:val="004C1C2B"/>
    <w:rsid w:val="004C1D3F"/>
    <w:rsid w:val="004C21ED"/>
    <w:rsid w:val="004C23C1"/>
    <w:rsid w:val="004C23EA"/>
    <w:rsid w:val="004C2620"/>
    <w:rsid w:val="004C325C"/>
    <w:rsid w:val="004C36F9"/>
    <w:rsid w:val="004C4FE4"/>
    <w:rsid w:val="004C52C0"/>
    <w:rsid w:val="004C6EE4"/>
    <w:rsid w:val="004C6FE0"/>
    <w:rsid w:val="004C6FFE"/>
    <w:rsid w:val="004C719B"/>
    <w:rsid w:val="004D2C96"/>
    <w:rsid w:val="004D455D"/>
    <w:rsid w:val="004D4CCE"/>
    <w:rsid w:val="004D63E9"/>
    <w:rsid w:val="004D7438"/>
    <w:rsid w:val="004D75B4"/>
    <w:rsid w:val="004D7938"/>
    <w:rsid w:val="004D7C69"/>
    <w:rsid w:val="004E054F"/>
    <w:rsid w:val="004E0C27"/>
    <w:rsid w:val="004E17DC"/>
    <w:rsid w:val="004E1D36"/>
    <w:rsid w:val="004E3410"/>
    <w:rsid w:val="004E478E"/>
    <w:rsid w:val="004E4827"/>
    <w:rsid w:val="004E4C1E"/>
    <w:rsid w:val="004E5DD6"/>
    <w:rsid w:val="004E6D1D"/>
    <w:rsid w:val="004E7F21"/>
    <w:rsid w:val="004E7F7A"/>
    <w:rsid w:val="004F0FF1"/>
    <w:rsid w:val="004F17B9"/>
    <w:rsid w:val="004F1B19"/>
    <w:rsid w:val="004F1DB6"/>
    <w:rsid w:val="004F2F7E"/>
    <w:rsid w:val="004F31B5"/>
    <w:rsid w:val="004F35BE"/>
    <w:rsid w:val="004F455A"/>
    <w:rsid w:val="004F4AC8"/>
    <w:rsid w:val="004F755C"/>
    <w:rsid w:val="005005C2"/>
    <w:rsid w:val="0050087C"/>
    <w:rsid w:val="00501BDA"/>
    <w:rsid w:val="00501D6C"/>
    <w:rsid w:val="005038D7"/>
    <w:rsid w:val="00503A20"/>
    <w:rsid w:val="00503D6D"/>
    <w:rsid w:val="00504F00"/>
    <w:rsid w:val="005067C8"/>
    <w:rsid w:val="00507E73"/>
    <w:rsid w:val="00510327"/>
    <w:rsid w:val="00511CAF"/>
    <w:rsid w:val="00511D6F"/>
    <w:rsid w:val="005127C5"/>
    <w:rsid w:val="005128AA"/>
    <w:rsid w:val="005131C0"/>
    <w:rsid w:val="00514091"/>
    <w:rsid w:val="005140D4"/>
    <w:rsid w:val="00515B5D"/>
    <w:rsid w:val="00515C54"/>
    <w:rsid w:val="00515E60"/>
    <w:rsid w:val="0051628C"/>
    <w:rsid w:val="00516445"/>
    <w:rsid w:val="0051672A"/>
    <w:rsid w:val="00516995"/>
    <w:rsid w:val="0051755C"/>
    <w:rsid w:val="00517B38"/>
    <w:rsid w:val="00520152"/>
    <w:rsid w:val="00522BE4"/>
    <w:rsid w:val="00522DBA"/>
    <w:rsid w:val="00523174"/>
    <w:rsid w:val="0052614C"/>
    <w:rsid w:val="00527022"/>
    <w:rsid w:val="005315A2"/>
    <w:rsid w:val="00532191"/>
    <w:rsid w:val="005327E3"/>
    <w:rsid w:val="00532C85"/>
    <w:rsid w:val="00532D41"/>
    <w:rsid w:val="00532DC9"/>
    <w:rsid w:val="00534E6E"/>
    <w:rsid w:val="00535873"/>
    <w:rsid w:val="00535B3B"/>
    <w:rsid w:val="0053641C"/>
    <w:rsid w:val="005368E9"/>
    <w:rsid w:val="00537301"/>
    <w:rsid w:val="00537A0E"/>
    <w:rsid w:val="00537FBF"/>
    <w:rsid w:val="005414B2"/>
    <w:rsid w:val="0054161F"/>
    <w:rsid w:val="005417BE"/>
    <w:rsid w:val="00541932"/>
    <w:rsid w:val="0054224E"/>
    <w:rsid w:val="00545BD7"/>
    <w:rsid w:val="00545C9F"/>
    <w:rsid w:val="00546BB3"/>
    <w:rsid w:val="00546BDE"/>
    <w:rsid w:val="00546FE9"/>
    <w:rsid w:val="005472B3"/>
    <w:rsid w:val="00547903"/>
    <w:rsid w:val="00547D9F"/>
    <w:rsid w:val="00550837"/>
    <w:rsid w:val="0055188B"/>
    <w:rsid w:val="005520C9"/>
    <w:rsid w:val="005522C9"/>
    <w:rsid w:val="00552CB7"/>
    <w:rsid w:val="005530D2"/>
    <w:rsid w:val="00553673"/>
    <w:rsid w:val="00553D81"/>
    <w:rsid w:val="005545B3"/>
    <w:rsid w:val="0055474D"/>
    <w:rsid w:val="005548F0"/>
    <w:rsid w:val="00554CFC"/>
    <w:rsid w:val="0055512B"/>
    <w:rsid w:val="005551C9"/>
    <w:rsid w:val="005564F7"/>
    <w:rsid w:val="005578DF"/>
    <w:rsid w:val="00557C0E"/>
    <w:rsid w:val="0056033B"/>
    <w:rsid w:val="00560F5E"/>
    <w:rsid w:val="00562ABE"/>
    <w:rsid w:val="005630E8"/>
    <w:rsid w:val="0056359E"/>
    <w:rsid w:val="00563B2E"/>
    <w:rsid w:val="00563C92"/>
    <w:rsid w:val="00564049"/>
    <w:rsid w:val="005640E5"/>
    <w:rsid w:val="00564ED6"/>
    <w:rsid w:val="0056591F"/>
    <w:rsid w:val="00565F2E"/>
    <w:rsid w:val="00566D07"/>
    <w:rsid w:val="005679E6"/>
    <w:rsid w:val="005703C1"/>
    <w:rsid w:val="00571358"/>
    <w:rsid w:val="005716B5"/>
    <w:rsid w:val="005724C6"/>
    <w:rsid w:val="00572CE9"/>
    <w:rsid w:val="00572EDF"/>
    <w:rsid w:val="00573061"/>
    <w:rsid w:val="0057348E"/>
    <w:rsid w:val="0057425C"/>
    <w:rsid w:val="005748ED"/>
    <w:rsid w:val="00574F3F"/>
    <w:rsid w:val="005760B4"/>
    <w:rsid w:val="00576112"/>
    <w:rsid w:val="0057644B"/>
    <w:rsid w:val="0057670A"/>
    <w:rsid w:val="00576C74"/>
    <w:rsid w:val="00577205"/>
    <w:rsid w:val="00577FC4"/>
    <w:rsid w:val="00580642"/>
    <w:rsid w:val="00580CA3"/>
    <w:rsid w:val="00581CA3"/>
    <w:rsid w:val="00582308"/>
    <w:rsid w:val="00582873"/>
    <w:rsid w:val="00582B04"/>
    <w:rsid w:val="00582D56"/>
    <w:rsid w:val="0058413A"/>
    <w:rsid w:val="00584AA0"/>
    <w:rsid w:val="00584C78"/>
    <w:rsid w:val="00585139"/>
    <w:rsid w:val="005854D6"/>
    <w:rsid w:val="005855B2"/>
    <w:rsid w:val="00585C2F"/>
    <w:rsid w:val="00586F80"/>
    <w:rsid w:val="00590EC3"/>
    <w:rsid w:val="005916C5"/>
    <w:rsid w:val="00591AAD"/>
    <w:rsid w:val="00591EB3"/>
    <w:rsid w:val="005921A0"/>
    <w:rsid w:val="005925B2"/>
    <w:rsid w:val="00592FE4"/>
    <w:rsid w:val="00593ACF"/>
    <w:rsid w:val="00595F14"/>
    <w:rsid w:val="00596C55"/>
    <w:rsid w:val="00597283"/>
    <w:rsid w:val="005A02DA"/>
    <w:rsid w:val="005A1915"/>
    <w:rsid w:val="005A1AA3"/>
    <w:rsid w:val="005A22D9"/>
    <w:rsid w:val="005A252A"/>
    <w:rsid w:val="005A2EB9"/>
    <w:rsid w:val="005A3AF6"/>
    <w:rsid w:val="005A4EF6"/>
    <w:rsid w:val="005A61D5"/>
    <w:rsid w:val="005A6779"/>
    <w:rsid w:val="005A71A4"/>
    <w:rsid w:val="005A7D9C"/>
    <w:rsid w:val="005B02F7"/>
    <w:rsid w:val="005B1C65"/>
    <w:rsid w:val="005B2552"/>
    <w:rsid w:val="005B2EB4"/>
    <w:rsid w:val="005B4512"/>
    <w:rsid w:val="005B4D13"/>
    <w:rsid w:val="005B588A"/>
    <w:rsid w:val="005B767F"/>
    <w:rsid w:val="005B7C57"/>
    <w:rsid w:val="005B7E90"/>
    <w:rsid w:val="005C01B4"/>
    <w:rsid w:val="005C02F8"/>
    <w:rsid w:val="005C13F5"/>
    <w:rsid w:val="005C1C2E"/>
    <w:rsid w:val="005C22E7"/>
    <w:rsid w:val="005C2468"/>
    <w:rsid w:val="005C292A"/>
    <w:rsid w:val="005C2AD1"/>
    <w:rsid w:val="005C2B74"/>
    <w:rsid w:val="005C323E"/>
    <w:rsid w:val="005C3566"/>
    <w:rsid w:val="005C4839"/>
    <w:rsid w:val="005C52B4"/>
    <w:rsid w:val="005C54EA"/>
    <w:rsid w:val="005C6C83"/>
    <w:rsid w:val="005C74D9"/>
    <w:rsid w:val="005D0B54"/>
    <w:rsid w:val="005D1D22"/>
    <w:rsid w:val="005D30B1"/>
    <w:rsid w:val="005D34BD"/>
    <w:rsid w:val="005D3855"/>
    <w:rsid w:val="005D38F0"/>
    <w:rsid w:val="005D3E53"/>
    <w:rsid w:val="005D49B2"/>
    <w:rsid w:val="005D4F33"/>
    <w:rsid w:val="005D53A5"/>
    <w:rsid w:val="005D542B"/>
    <w:rsid w:val="005D5699"/>
    <w:rsid w:val="005D6825"/>
    <w:rsid w:val="005D6DD2"/>
    <w:rsid w:val="005D77AB"/>
    <w:rsid w:val="005E028C"/>
    <w:rsid w:val="005E0641"/>
    <w:rsid w:val="005E0EA4"/>
    <w:rsid w:val="005E109B"/>
    <w:rsid w:val="005E1B4E"/>
    <w:rsid w:val="005E25BB"/>
    <w:rsid w:val="005E3A67"/>
    <w:rsid w:val="005E4747"/>
    <w:rsid w:val="005E4980"/>
    <w:rsid w:val="005E4E25"/>
    <w:rsid w:val="005E646B"/>
    <w:rsid w:val="005E67F4"/>
    <w:rsid w:val="005E73FC"/>
    <w:rsid w:val="005E7D7E"/>
    <w:rsid w:val="005F239C"/>
    <w:rsid w:val="005F248D"/>
    <w:rsid w:val="005F3C52"/>
    <w:rsid w:val="005F4472"/>
    <w:rsid w:val="005F51FC"/>
    <w:rsid w:val="005F53FF"/>
    <w:rsid w:val="005F58EE"/>
    <w:rsid w:val="005F5F74"/>
    <w:rsid w:val="005F61D4"/>
    <w:rsid w:val="005F6263"/>
    <w:rsid w:val="005F6BC4"/>
    <w:rsid w:val="005F783E"/>
    <w:rsid w:val="00601F95"/>
    <w:rsid w:val="00601FA4"/>
    <w:rsid w:val="006020D6"/>
    <w:rsid w:val="00602F03"/>
    <w:rsid w:val="00603A8F"/>
    <w:rsid w:val="00603EB9"/>
    <w:rsid w:val="006040B1"/>
    <w:rsid w:val="006042A2"/>
    <w:rsid w:val="00604514"/>
    <w:rsid w:val="00604E97"/>
    <w:rsid w:val="00605579"/>
    <w:rsid w:val="00606796"/>
    <w:rsid w:val="00606915"/>
    <w:rsid w:val="00607529"/>
    <w:rsid w:val="00607720"/>
    <w:rsid w:val="00607E94"/>
    <w:rsid w:val="006102E3"/>
    <w:rsid w:val="00613DD3"/>
    <w:rsid w:val="006146D9"/>
    <w:rsid w:val="00616593"/>
    <w:rsid w:val="00616AEE"/>
    <w:rsid w:val="00616B11"/>
    <w:rsid w:val="00616E36"/>
    <w:rsid w:val="00617F25"/>
    <w:rsid w:val="006208B3"/>
    <w:rsid w:val="00620FE0"/>
    <w:rsid w:val="00621EDD"/>
    <w:rsid w:val="006230E3"/>
    <w:rsid w:val="006235C3"/>
    <w:rsid w:val="00623B63"/>
    <w:rsid w:val="00623DBA"/>
    <w:rsid w:val="006248A3"/>
    <w:rsid w:val="00626112"/>
    <w:rsid w:val="00626679"/>
    <w:rsid w:val="0062780F"/>
    <w:rsid w:val="00627D28"/>
    <w:rsid w:val="0063069E"/>
    <w:rsid w:val="00631F41"/>
    <w:rsid w:val="00632A61"/>
    <w:rsid w:val="00633F9C"/>
    <w:rsid w:val="00634E5C"/>
    <w:rsid w:val="006403EC"/>
    <w:rsid w:val="00641351"/>
    <w:rsid w:val="00641360"/>
    <w:rsid w:val="00642664"/>
    <w:rsid w:val="00643079"/>
    <w:rsid w:val="0064334D"/>
    <w:rsid w:val="006440B0"/>
    <w:rsid w:val="006443CC"/>
    <w:rsid w:val="00644833"/>
    <w:rsid w:val="00644938"/>
    <w:rsid w:val="00645158"/>
    <w:rsid w:val="0064532E"/>
    <w:rsid w:val="00646D59"/>
    <w:rsid w:val="00647993"/>
    <w:rsid w:val="0065012C"/>
    <w:rsid w:val="0065130F"/>
    <w:rsid w:val="00651359"/>
    <w:rsid w:val="006518B2"/>
    <w:rsid w:val="006519B5"/>
    <w:rsid w:val="006524E0"/>
    <w:rsid w:val="00652ADE"/>
    <w:rsid w:val="006537DE"/>
    <w:rsid w:val="0065381F"/>
    <w:rsid w:val="006542AE"/>
    <w:rsid w:val="00655384"/>
    <w:rsid w:val="00657045"/>
    <w:rsid w:val="006575DF"/>
    <w:rsid w:val="006575FB"/>
    <w:rsid w:val="00657B23"/>
    <w:rsid w:val="00660BD1"/>
    <w:rsid w:val="00661160"/>
    <w:rsid w:val="006615B0"/>
    <w:rsid w:val="00661F7E"/>
    <w:rsid w:val="0066323E"/>
    <w:rsid w:val="006640B8"/>
    <w:rsid w:val="00664AC0"/>
    <w:rsid w:val="00664BD3"/>
    <w:rsid w:val="00664C29"/>
    <w:rsid w:val="0066528F"/>
    <w:rsid w:val="006675E7"/>
    <w:rsid w:val="00667D80"/>
    <w:rsid w:val="00667F63"/>
    <w:rsid w:val="00670104"/>
    <w:rsid w:val="006701F1"/>
    <w:rsid w:val="006704B7"/>
    <w:rsid w:val="006705DF"/>
    <w:rsid w:val="00671330"/>
    <w:rsid w:val="006719BD"/>
    <w:rsid w:val="00671DD0"/>
    <w:rsid w:val="00672FAA"/>
    <w:rsid w:val="006736C1"/>
    <w:rsid w:val="00673C11"/>
    <w:rsid w:val="0067446B"/>
    <w:rsid w:val="00674C94"/>
    <w:rsid w:val="0067561C"/>
    <w:rsid w:val="00677072"/>
    <w:rsid w:val="00677292"/>
    <w:rsid w:val="0067766E"/>
    <w:rsid w:val="00677BE0"/>
    <w:rsid w:val="006800B9"/>
    <w:rsid w:val="00680380"/>
    <w:rsid w:val="00681012"/>
    <w:rsid w:val="0068177E"/>
    <w:rsid w:val="00682577"/>
    <w:rsid w:val="00682CB8"/>
    <w:rsid w:val="00682CD1"/>
    <w:rsid w:val="00682EC1"/>
    <w:rsid w:val="00683021"/>
    <w:rsid w:val="00683474"/>
    <w:rsid w:val="00683B60"/>
    <w:rsid w:val="006841D2"/>
    <w:rsid w:val="00685194"/>
    <w:rsid w:val="00685B3C"/>
    <w:rsid w:val="00685B8D"/>
    <w:rsid w:val="0068677E"/>
    <w:rsid w:val="00686C1A"/>
    <w:rsid w:val="00687F02"/>
    <w:rsid w:val="006901D5"/>
    <w:rsid w:val="0069093B"/>
    <w:rsid w:val="00690E74"/>
    <w:rsid w:val="006920A6"/>
    <w:rsid w:val="00692607"/>
    <w:rsid w:val="00694955"/>
    <w:rsid w:val="006952AC"/>
    <w:rsid w:val="00696298"/>
    <w:rsid w:val="00696A41"/>
    <w:rsid w:val="00697A71"/>
    <w:rsid w:val="00697CEE"/>
    <w:rsid w:val="006A0E59"/>
    <w:rsid w:val="006A2121"/>
    <w:rsid w:val="006A26EF"/>
    <w:rsid w:val="006A30D9"/>
    <w:rsid w:val="006A3283"/>
    <w:rsid w:val="006A366D"/>
    <w:rsid w:val="006A43B9"/>
    <w:rsid w:val="006A68EF"/>
    <w:rsid w:val="006A71EB"/>
    <w:rsid w:val="006B004E"/>
    <w:rsid w:val="006B1923"/>
    <w:rsid w:val="006B2AC0"/>
    <w:rsid w:val="006B3500"/>
    <w:rsid w:val="006B48EB"/>
    <w:rsid w:val="006B4AF8"/>
    <w:rsid w:val="006B4E7B"/>
    <w:rsid w:val="006B56DE"/>
    <w:rsid w:val="006B5A2F"/>
    <w:rsid w:val="006B6030"/>
    <w:rsid w:val="006B65EA"/>
    <w:rsid w:val="006B6D15"/>
    <w:rsid w:val="006C01CD"/>
    <w:rsid w:val="006C07E2"/>
    <w:rsid w:val="006C1399"/>
    <w:rsid w:val="006C1E64"/>
    <w:rsid w:val="006C2552"/>
    <w:rsid w:val="006C2ED7"/>
    <w:rsid w:val="006C318B"/>
    <w:rsid w:val="006C32A4"/>
    <w:rsid w:val="006C3D0A"/>
    <w:rsid w:val="006C3D86"/>
    <w:rsid w:val="006C5B73"/>
    <w:rsid w:val="006C5B83"/>
    <w:rsid w:val="006C5D47"/>
    <w:rsid w:val="006C765B"/>
    <w:rsid w:val="006D0804"/>
    <w:rsid w:val="006D2130"/>
    <w:rsid w:val="006D23DD"/>
    <w:rsid w:val="006D24FA"/>
    <w:rsid w:val="006D262F"/>
    <w:rsid w:val="006D2F13"/>
    <w:rsid w:val="006D3E0D"/>
    <w:rsid w:val="006D4C80"/>
    <w:rsid w:val="006D5CBE"/>
    <w:rsid w:val="006D62E7"/>
    <w:rsid w:val="006D6572"/>
    <w:rsid w:val="006D69E0"/>
    <w:rsid w:val="006D718F"/>
    <w:rsid w:val="006E16B6"/>
    <w:rsid w:val="006E19ED"/>
    <w:rsid w:val="006E1C58"/>
    <w:rsid w:val="006E1E83"/>
    <w:rsid w:val="006E27F6"/>
    <w:rsid w:val="006E2914"/>
    <w:rsid w:val="006E2B79"/>
    <w:rsid w:val="006E2EBA"/>
    <w:rsid w:val="006E33A3"/>
    <w:rsid w:val="006E3411"/>
    <w:rsid w:val="006E500A"/>
    <w:rsid w:val="006E533C"/>
    <w:rsid w:val="006E5C44"/>
    <w:rsid w:val="006E5E79"/>
    <w:rsid w:val="006E6B47"/>
    <w:rsid w:val="006E7876"/>
    <w:rsid w:val="006E797B"/>
    <w:rsid w:val="006E7DEE"/>
    <w:rsid w:val="006E7E6C"/>
    <w:rsid w:val="006F0298"/>
    <w:rsid w:val="006F02D0"/>
    <w:rsid w:val="006F0502"/>
    <w:rsid w:val="006F1FCC"/>
    <w:rsid w:val="006F250F"/>
    <w:rsid w:val="006F4070"/>
    <w:rsid w:val="006F47D3"/>
    <w:rsid w:val="006F4D28"/>
    <w:rsid w:val="006F4D47"/>
    <w:rsid w:val="006F4FC8"/>
    <w:rsid w:val="006F5C85"/>
    <w:rsid w:val="006F5D12"/>
    <w:rsid w:val="006F6350"/>
    <w:rsid w:val="006F691A"/>
    <w:rsid w:val="006F7A97"/>
    <w:rsid w:val="007003FF"/>
    <w:rsid w:val="007012E2"/>
    <w:rsid w:val="007017B5"/>
    <w:rsid w:val="007026AA"/>
    <w:rsid w:val="007028A7"/>
    <w:rsid w:val="007029BF"/>
    <w:rsid w:val="00703292"/>
    <w:rsid w:val="00703B58"/>
    <w:rsid w:val="00703CB8"/>
    <w:rsid w:val="00704A0E"/>
    <w:rsid w:val="007050A3"/>
    <w:rsid w:val="0070555D"/>
    <w:rsid w:val="0070576C"/>
    <w:rsid w:val="00706AFC"/>
    <w:rsid w:val="00706ED2"/>
    <w:rsid w:val="00707223"/>
    <w:rsid w:val="0070743B"/>
    <w:rsid w:val="00707B92"/>
    <w:rsid w:val="007105BD"/>
    <w:rsid w:val="00710ECA"/>
    <w:rsid w:val="007112B2"/>
    <w:rsid w:val="00711655"/>
    <w:rsid w:val="007118E7"/>
    <w:rsid w:val="00711A5E"/>
    <w:rsid w:val="00711D8C"/>
    <w:rsid w:val="00712182"/>
    <w:rsid w:val="007125C8"/>
    <w:rsid w:val="00712918"/>
    <w:rsid w:val="00713299"/>
    <w:rsid w:val="00713F34"/>
    <w:rsid w:val="00713FD5"/>
    <w:rsid w:val="007156EA"/>
    <w:rsid w:val="00717FFB"/>
    <w:rsid w:val="00720FCE"/>
    <w:rsid w:val="00720FFF"/>
    <w:rsid w:val="007212D4"/>
    <w:rsid w:val="00722E1D"/>
    <w:rsid w:val="00724664"/>
    <w:rsid w:val="00725170"/>
    <w:rsid w:val="00725372"/>
    <w:rsid w:val="00725AC4"/>
    <w:rsid w:val="0072747E"/>
    <w:rsid w:val="007308DE"/>
    <w:rsid w:val="00730AD1"/>
    <w:rsid w:val="00730CDE"/>
    <w:rsid w:val="007316A7"/>
    <w:rsid w:val="00731893"/>
    <w:rsid w:val="00731A03"/>
    <w:rsid w:val="0073327C"/>
    <w:rsid w:val="00733CAF"/>
    <w:rsid w:val="0073444A"/>
    <w:rsid w:val="00734452"/>
    <w:rsid w:val="0073457A"/>
    <w:rsid w:val="00734D6E"/>
    <w:rsid w:val="00734EFC"/>
    <w:rsid w:val="007358E6"/>
    <w:rsid w:val="00735FC7"/>
    <w:rsid w:val="00737587"/>
    <w:rsid w:val="0073766E"/>
    <w:rsid w:val="007406E5"/>
    <w:rsid w:val="00742646"/>
    <w:rsid w:val="007436EB"/>
    <w:rsid w:val="00744306"/>
    <w:rsid w:val="00744583"/>
    <w:rsid w:val="00746B4B"/>
    <w:rsid w:val="00746B93"/>
    <w:rsid w:val="00746F3E"/>
    <w:rsid w:val="00747E30"/>
    <w:rsid w:val="0075026C"/>
    <w:rsid w:val="00750881"/>
    <w:rsid w:val="0075289B"/>
    <w:rsid w:val="0075320B"/>
    <w:rsid w:val="00753F6B"/>
    <w:rsid w:val="007548DB"/>
    <w:rsid w:val="0075499B"/>
    <w:rsid w:val="00755404"/>
    <w:rsid w:val="00755DCA"/>
    <w:rsid w:val="00756265"/>
    <w:rsid w:val="007563F4"/>
    <w:rsid w:val="00756D14"/>
    <w:rsid w:val="007572CC"/>
    <w:rsid w:val="007604A9"/>
    <w:rsid w:val="00760F63"/>
    <w:rsid w:val="00761290"/>
    <w:rsid w:val="0076173A"/>
    <w:rsid w:val="0076187B"/>
    <w:rsid w:val="0076188F"/>
    <w:rsid w:val="00762138"/>
    <w:rsid w:val="007636F1"/>
    <w:rsid w:val="007646D7"/>
    <w:rsid w:val="00765721"/>
    <w:rsid w:val="00765897"/>
    <w:rsid w:val="00767954"/>
    <w:rsid w:val="00767A53"/>
    <w:rsid w:val="00770C2E"/>
    <w:rsid w:val="00771554"/>
    <w:rsid w:val="00771A18"/>
    <w:rsid w:val="00773B67"/>
    <w:rsid w:val="00774B2C"/>
    <w:rsid w:val="0077517C"/>
    <w:rsid w:val="00775500"/>
    <w:rsid w:val="007763E7"/>
    <w:rsid w:val="00777472"/>
    <w:rsid w:val="00777E19"/>
    <w:rsid w:val="00777F43"/>
    <w:rsid w:val="00780A2C"/>
    <w:rsid w:val="007810D0"/>
    <w:rsid w:val="0078139A"/>
    <w:rsid w:val="00781C76"/>
    <w:rsid w:val="00782695"/>
    <w:rsid w:val="00782D86"/>
    <w:rsid w:val="00784738"/>
    <w:rsid w:val="007854A6"/>
    <w:rsid w:val="00785C3B"/>
    <w:rsid w:val="00785ECD"/>
    <w:rsid w:val="007877E3"/>
    <w:rsid w:val="00787E16"/>
    <w:rsid w:val="0079016F"/>
    <w:rsid w:val="00790F79"/>
    <w:rsid w:val="007920D8"/>
    <w:rsid w:val="007925E7"/>
    <w:rsid w:val="007928FE"/>
    <w:rsid w:val="00792EE6"/>
    <w:rsid w:val="00793775"/>
    <w:rsid w:val="0079444B"/>
    <w:rsid w:val="00797BF1"/>
    <w:rsid w:val="007A0335"/>
    <w:rsid w:val="007A10E1"/>
    <w:rsid w:val="007A233F"/>
    <w:rsid w:val="007A2358"/>
    <w:rsid w:val="007A28CE"/>
    <w:rsid w:val="007A333D"/>
    <w:rsid w:val="007A3489"/>
    <w:rsid w:val="007A37E3"/>
    <w:rsid w:val="007A3F95"/>
    <w:rsid w:val="007A4CDF"/>
    <w:rsid w:val="007A78D5"/>
    <w:rsid w:val="007A7C26"/>
    <w:rsid w:val="007B0260"/>
    <w:rsid w:val="007B0C9E"/>
    <w:rsid w:val="007B21AB"/>
    <w:rsid w:val="007B21B2"/>
    <w:rsid w:val="007B2DBE"/>
    <w:rsid w:val="007B4400"/>
    <w:rsid w:val="007B755B"/>
    <w:rsid w:val="007B758E"/>
    <w:rsid w:val="007B7A20"/>
    <w:rsid w:val="007C0CCF"/>
    <w:rsid w:val="007C12D2"/>
    <w:rsid w:val="007C2D95"/>
    <w:rsid w:val="007C414C"/>
    <w:rsid w:val="007C4815"/>
    <w:rsid w:val="007C5281"/>
    <w:rsid w:val="007C5DAE"/>
    <w:rsid w:val="007C629F"/>
    <w:rsid w:val="007C665E"/>
    <w:rsid w:val="007C73C6"/>
    <w:rsid w:val="007C7416"/>
    <w:rsid w:val="007D107B"/>
    <w:rsid w:val="007D26B8"/>
    <w:rsid w:val="007D29F5"/>
    <w:rsid w:val="007D2EDC"/>
    <w:rsid w:val="007D3058"/>
    <w:rsid w:val="007D4D0C"/>
    <w:rsid w:val="007D5D10"/>
    <w:rsid w:val="007D68F0"/>
    <w:rsid w:val="007D6960"/>
    <w:rsid w:val="007D7574"/>
    <w:rsid w:val="007E08D6"/>
    <w:rsid w:val="007E0D2C"/>
    <w:rsid w:val="007E202C"/>
    <w:rsid w:val="007E2035"/>
    <w:rsid w:val="007E2285"/>
    <w:rsid w:val="007E3D86"/>
    <w:rsid w:val="007E4364"/>
    <w:rsid w:val="007E4ACF"/>
    <w:rsid w:val="007E50A7"/>
    <w:rsid w:val="007E5ECF"/>
    <w:rsid w:val="007E6310"/>
    <w:rsid w:val="007F081C"/>
    <w:rsid w:val="007F1E38"/>
    <w:rsid w:val="007F308F"/>
    <w:rsid w:val="007F34EC"/>
    <w:rsid w:val="007F3FE7"/>
    <w:rsid w:val="007F4601"/>
    <w:rsid w:val="007F461E"/>
    <w:rsid w:val="007F48F2"/>
    <w:rsid w:val="007F4967"/>
    <w:rsid w:val="007F4FAE"/>
    <w:rsid w:val="007F4FD5"/>
    <w:rsid w:val="007F5D79"/>
    <w:rsid w:val="007F6778"/>
    <w:rsid w:val="007F76A1"/>
    <w:rsid w:val="007F7A95"/>
    <w:rsid w:val="008006B4"/>
    <w:rsid w:val="0080135B"/>
    <w:rsid w:val="008018CA"/>
    <w:rsid w:val="00801FBA"/>
    <w:rsid w:val="00802255"/>
    <w:rsid w:val="00802839"/>
    <w:rsid w:val="00802C0B"/>
    <w:rsid w:val="00802F09"/>
    <w:rsid w:val="00803828"/>
    <w:rsid w:val="0080429B"/>
    <w:rsid w:val="00804BC9"/>
    <w:rsid w:val="00804D18"/>
    <w:rsid w:val="00805B4B"/>
    <w:rsid w:val="0080686B"/>
    <w:rsid w:val="00806BED"/>
    <w:rsid w:val="008074D4"/>
    <w:rsid w:val="00807595"/>
    <w:rsid w:val="008079C8"/>
    <w:rsid w:val="00807F68"/>
    <w:rsid w:val="008100B2"/>
    <w:rsid w:val="00810A21"/>
    <w:rsid w:val="008115F9"/>
    <w:rsid w:val="00811E27"/>
    <w:rsid w:val="00812831"/>
    <w:rsid w:val="008140DB"/>
    <w:rsid w:val="00814EB0"/>
    <w:rsid w:val="00814FDD"/>
    <w:rsid w:val="00815EAD"/>
    <w:rsid w:val="00817C31"/>
    <w:rsid w:val="00820E6A"/>
    <w:rsid w:val="0082124A"/>
    <w:rsid w:val="008215CC"/>
    <w:rsid w:val="00822B63"/>
    <w:rsid w:val="00822E1A"/>
    <w:rsid w:val="00822E62"/>
    <w:rsid w:val="008235C9"/>
    <w:rsid w:val="00823981"/>
    <w:rsid w:val="008245F2"/>
    <w:rsid w:val="00824780"/>
    <w:rsid w:val="008247EC"/>
    <w:rsid w:val="00824F4A"/>
    <w:rsid w:val="008252D5"/>
    <w:rsid w:val="00825EA0"/>
    <w:rsid w:val="00826329"/>
    <w:rsid w:val="0082662D"/>
    <w:rsid w:val="00826C7F"/>
    <w:rsid w:val="00827951"/>
    <w:rsid w:val="00827FD2"/>
    <w:rsid w:val="0083007C"/>
    <w:rsid w:val="008314D3"/>
    <w:rsid w:val="00831C4C"/>
    <w:rsid w:val="008332AA"/>
    <w:rsid w:val="008335D8"/>
    <w:rsid w:val="0083365D"/>
    <w:rsid w:val="008343AC"/>
    <w:rsid w:val="008344A7"/>
    <w:rsid w:val="00834D3A"/>
    <w:rsid w:val="008354F8"/>
    <w:rsid w:val="00836E6C"/>
    <w:rsid w:val="00837220"/>
    <w:rsid w:val="008375C0"/>
    <w:rsid w:val="008375C7"/>
    <w:rsid w:val="008375EC"/>
    <w:rsid w:val="008377B8"/>
    <w:rsid w:val="00837E16"/>
    <w:rsid w:val="008403FC"/>
    <w:rsid w:val="008409B8"/>
    <w:rsid w:val="00840E8D"/>
    <w:rsid w:val="0084214D"/>
    <w:rsid w:val="00842EFE"/>
    <w:rsid w:val="008430E2"/>
    <w:rsid w:val="00843854"/>
    <w:rsid w:val="00844001"/>
    <w:rsid w:val="00844B67"/>
    <w:rsid w:val="008450BB"/>
    <w:rsid w:val="008454AD"/>
    <w:rsid w:val="00845544"/>
    <w:rsid w:val="00850446"/>
    <w:rsid w:val="008509C7"/>
    <w:rsid w:val="00851265"/>
    <w:rsid w:val="00852689"/>
    <w:rsid w:val="008528BD"/>
    <w:rsid w:val="008539E9"/>
    <w:rsid w:val="00854866"/>
    <w:rsid w:val="00855CCF"/>
    <w:rsid w:val="0085612C"/>
    <w:rsid w:val="008572FC"/>
    <w:rsid w:val="00857561"/>
    <w:rsid w:val="008575A9"/>
    <w:rsid w:val="008575C7"/>
    <w:rsid w:val="00857B69"/>
    <w:rsid w:val="008603A0"/>
    <w:rsid w:val="00860A81"/>
    <w:rsid w:val="0086122E"/>
    <w:rsid w:val="00861434"/>
    <w:rsid w:val="00861991"/>
    <w:rsid w:val="008620C2"/>
    <w:rsid w:val="00862263"/>
    <w:rsid w:val="00862D41"/>
    <w:rsid w:val="00862DFF"/>
    <w:rsid w:val="00863213"/>
    <w:rsid w:val="00864457"/>
    <w:rsid w:val="00864D2B"/>
    <w:rsid w:val="00864EEC"/>
    <w:rsid w:val="00865840"/>
    <w:rsid w:val="008663EB"/>
    <w:rsid w:val="0086676F"/>
    <w:rsid w:val="00866CAE"/>
    <w:rsid w:val="008673F9"/>
    <w:rsid w:val="008674E4"/>
    <w:rsid w:val="00867B4C"/>
    <w:rsid w:val="00870445"/>
    <w:rsid w:val="00870EA9"/>
    <w:rsid w:val="00871905"/>
    <w:rsid w:val="00872D84"/>
    <w:rsid w:val="0087311B"/>
    <w:rsid w:val="00873EC2"/>
    <w:rsid w:val="0087523B"/>
    <w:rsid w:val="00875317"/>
    <w:rsid w:val="008759C6"/>
    <w:rsid w:val="00875A2D"/>
    <w:rsid w:val="00875EBF"/>
    <w:rsid w:val="00877C90"/>
    <w:rsid w:val="008804DE"/>
    <w:rsid w:val="0088074D"/>
    <w:rsid w:val="008824D5"/>
    <w:rsid w:val="00882779"/>
    <w:rsid w:val="00882DD2"/>
    <w:rsid w:val="00883368"/>
    <w:rsid w:val="00883679"/>
    <w:rsid w:val="00883C9D"/>
    <w:rsid w:val="00884C55"/>
    <w:rsid w:val="00887596"/>
    <w:rsid w:val="00887F61"/>
    <w:rsid w:val="008902E3"/>
    <w:rsid w:val="0089035A"/>
    <w:rsid w:val="00890FAF"/>
    <w:rsid w:val="00891639"/>
    <w:rsid w:val="00892186"/>
    <w:rsid w:val="0089251F"/>
    <w:rsid w:val="008925BD"/>
    <w:rsid w:val="00894282"/>
    <w:rsid w:val="0089446C"/>
    <w:rsid w:val="008949B3"/>
    <w:rsid w:val="00895769"/>
    <w:rsid w:val="00895887"/>
    <w:rsid w:val="00896641"/>
    <w:rsid w:val="00896C0F"/>
    <w:rsid w:val="008A0763"/>
    <w:rsid w:val="008A10C0"/>
    <w:rsid w:val="008A1345"/>
    <w:rsid w:val="008A1610"/>
    <w:rsid w:val="008A1780"/>
    <w:rsid w:val="008A22D9"/>
    <w:rsid w:val="008A27B1"/>
    <w:rsid w:val="008A3C6B"/>
    <w:rsid w:val="008A3E25"/>
    <w:rsid w:val="008A41DF"/>
    <w:rsid w:val="008A4428"/>
    <w:rsid w:val="008A50BA"/>
    <w:rsid w:val="008A530E"/>
    <w:rsid w:val="008A7A7D"/>
    <w:rsid w:val="008B0438"/>
    <w:rsid w:val="008B11F9"/>
    <w:rsid w:val="008B1990"/>
    <w:rsid w:val="008B19A1"/>
    <w:rsid w:val="008B1ED0"/>
    <w:rsid w:val="008B2872"/>
    <w:rsid w:val="008B314D"/>
    <w:rsid w:val="008B31CB"/>
    <w:rsid w:val="008B3B91"/>
    <w:rsid w:val="008B4678"/>
    <w:rsid w:val="008B504A"/>
    <w:rsid w:val="008B579D"/>
    <w:rsid w:val="008B7D2F"/>
    <w:rsid w:val="008C2B31"/>
    <w:rsid w:val="008C4158"/>
    <w:rsid w:val="008C588A"/>
    <w:rsid w:val="008C5A0B"/>
    <w:rsid w:val="008C5EBB"/>
    <w:rsid w:val="008C5F26"/>
    <w:rsid w:val="008C6142"/>
    <w:rsid w:val="008C7516"/>
    <w:rsid w:val="008C7C5F"/>
    <w:rsid w:val="008D0AF5"/>
    <w:rsid w:val="008D0B93"/>
    <w:rsid w:val="008D1905"/>
    <w:rsid w:val="008D1ABD"/>
    <w:rsid w:val="008D2152"/>
    <w:rsid w:val="008D2479"/>
    <w:rsid w:val="008D319E"/>
    <w:rsid w:val="008D38B4"/>
    <w:rsid w:val="008D411B"/>
    <w:rsid w:val="008D43EC"/>
    <w:rsid w:val="008D496D"/>
    <w:rsid w:val="008D4D94"/>
    <w:rsid w:val="008D5AC9"/>
    <w:rsid w:val="008D60FF"/>
    <w:rsid w:val="008D6B99"/>
    <w:rsid w:val="008D7041"/>
    <w:rsid w:val="008D7669"/>
    <w:rsid w:val="008E23C6"/>
    <w:rsid w:val="008E3FA4"/>
    <w:rsid w:val="008E404C"/>
    <w:rsid w:val="008E5B27"/>
    <w:rsid w:val="008E6FA8"/>
    <w:rsid w:val="008F0BFB"/>
    <w:rsid w:val="008F1AD4"/>
    <w:rsid w:val="008F2113"/>
    <w:rsid w:val="008F21F2"/>
    <w:rsid w:val="008F2E6F"/>
    <w:rsid w:val="008F3CB1"/>
    <w:rsid w:val="008F3D5D"/>
    <w:rsid w:val="008F4CF6"/>
    <w:rsid w:val="008F6275"/>
    <w:rsid w:val="008F6DC0"/>
    <w:rsid w:val="00900B5A"/>
    <w:rsid w:val="00900D17"/>
    <w:rsid w:val="00901EC6"/>
    <w:rsid w:val="009023E2"/>
    <w:rsid w:val="0090261A"/>
    <w:rsid w:val="00902957"/>
    <w:rsid w:val="0090307E"/>
    <w:rsid w:val="0090320C"/>
    <w:rsid w:val="0090338E"/>
    <w:rsid w:val="00903537"/>
    <w:rsid w:val="009037D7"/>
    <w:rsid w:val="0090440F"/>
    <w:rsid w:val="009053EE"/>
    <w:rsid w:val="009062BC"/>
    <w:rsid w:val="00906CDD"/>
    <w:rsid w:val="00906D94"/>
    <w:rsid w:val="00910219"/>
    <w:rsid w:val="009104CC"/>
    <w:rsid w:val="00910F57"/>
    <w:rsid w:val="0091104C"/>
    <w:rsid w:val="009137CE"/>
    <w:rsid w:val="009140E0"/>
    <w:rsid w:val="00915BB4"/>
    <w:rsid w:val="00915C02"/>
    <w:rsid w:val="0091636C"/>
    <w:rsid w:val="00916EA3"/>
    <w:rsid w:val="009170EC"/>
    <w:rsid w:val="00917F68"/>
    <w:rsid w:val="0092033A"/>
    <w:rsid w:val="0092052A"/>
    <w:rsid w:val="009218A5"/>
    <w:rsid w:val="00921954"/>
    <w:rsid w:val="00921AA6"/>
    <w:rsid w:val="00921B5B"/>
    <w:rsid w:val="00922357"/>
    <w:rsid w:val="00923EF8"/>
    <w:rsid w:val="00924CFA"/>
    <w:rsid w:val="00925B72"/>
    <w:rsid w:val="00925FAA"/>
    <w:rsid w:val="00925FBA"/>
    <w:rsid w:val="00926112"/>
    <w:rsid w:val="00926A77"/>
    <w:rsid w:val="00930CC4"/>
    <w:rsid w:val="009321DA"/>
    <w:rsid w:val="00933B65"/>
    <w:rsid w:val="00934ED7"/>
    <w:rsid w:val="00935D95"/>
    <w:rsid w:val="00935DF4"/>
    <w:rsid w:val="00936437"/>
    <w:rsid w:val="00937018"/>
    <w:rsid w:val="009370DA"/>
    <w:rsid w:val="00937821"/>
    <w:rsid w:val="00937E37"/>
    <w:rsid w:val="0094005B"/>
    <w:rsid w:val="00941815"/>
    <w:rsid w:val="009427CB"/>
    <w:rsid w:val="009433BE"/>
    <w:rsid w:val="00944CC6"/>
    <w:rsid w:val="00944D3F"/>
    <w:rsid w:val="00944F4A"/>
    <w:rsid w:val="0094611C"/>
    <w:rsid w:val="009462A0"/>
    <w:rsid w:val="00946334"/>
    <w:rsid w:val="009478D6"/>
    <w:rsid w:val="00947F1F"/>
    <w:rsid w:val="009504FB"/>
    <w:rsid w:val="00950CB5"/>
    <w:rsid w:val="009510D6"/>
    <w:rsid w:val="009516CD"/>
    <w:rsid w:val="00952F96"/>
    <w:rsid w:val="0095353E"/>
    <w:rsid w:val="00953919"/>
    <w:rsid w:val="00953976"/>
    <w:rsid w:val="00953B62"/>
    <w:rsid w:val="00953D93"/>
    <w:rsid w:val="00953DD8"/>
    <w:rsid w:val="00954462"/>
    <w:rsid w:val="009546B8"/>
    <w:rsid w:val="00954EE1"/>
    <w:rsid w:val="00955640"/>
    <w:rsid w:val="009565D2"/>
    <w:rsid w:val="009568DB"/>
    <w:rsid w:val="0095725E"/>
    <w:rsid w:val="009575DB"/>
    <w:rsid w:val="009601DD"/>
    <w:rsid w:val="0096046C"/>
    <w:rsid w:val="00960760"/>
    <w:rsid w:val="0096108A"/>
    <w:rsid w:val="009615B8"/>
    <w:rsid w:val="0096263A"/>
    <w:rsid w:val="00962E2A"/>
    <w:rsid w:val="009630DB"/>
    <w:rsid w:val="00963663"/>
    <w:rsid w:val="009645F8"/>
    <w:rsid w:val="0096538C"/>
    <w:rsid w:val="009660DD"/>
    <w:rsid w:val="00966BB2"/>
    <w:rsid w:val="00966C30"/>
    <w:rsid w:val="009670E4"/>
    <w:rsid w:val="009672CC"/>
    <w:rsid w:val="0096749F"/>
    <w:rsid w:val="00967AB6"/>
    <w:rsid w:val="009703D7"/>
    <w:rsid w:val="0097059F"/>
    <w:rsid w:val="009712B7"/>
    <w:rsid w:val="00971BDD"/>
    <w:rsid w:val="0097332A"/>
    <w:rsid w:val="00975670"/>
    <w:rsid w:val="00976C06"/>
    <w:rsid w:val="00980F63"/>
    <w:rsid w:val="00980FB6"/>
    <w:rsid w:val="0098133F"/>
    <w:rsid w:val="009813E1"/>
    <w:rsid w:val="0098224E"/>
    <w:rsid w:val="009829D9"/>
    <w:rsid w:val="00983423"/>
    <w:rsid w:val="00983606"/>
    <w:rsid w:val="00983D87"/>
    <w:rsid w:val="00984743"/>
    <w:rsid w:val="00984C49"/>
    <w:rsid w:val="00984CC7"/>
    <w:rsid w:val="00984E3C"/>
    <w:rsid w:val="0098520E"/>
    <w:rsid w:val="0098603A"/>
    <w:rsid w:val="00987421"/>
    <w:rsid w:val="0098787D"/>
    <w:rsid w:val="00990790"/>
    <w:rsid w:val="009919BD"/>
    <w:rsid w:val="009927F0"/>
    <w:rsid w:val="0099404D"/>
    <w:rsid w:val="009952C7"/>
    <w:rsid w:val="00996CFD"/>
    <w:rsid w:val="00996D85"/>
    <w:rsid w:val="009970AA"/>
    <w:rsid w:val="00997DB6"/>
    <w:rsid w:val="009A03CC"/>
    <w:rsid w:val="009A0530"/>
    <w:rsid w:val="009A2145"/>
    <w:rsid w:val="009A223E"/>
    <w:rsid w:val="009A29DE"/>
    <w:rsid w:val="009A30E8"/>
    <w:rsid w:val="009A410D"/>
    <w:rsid w:val="009A499F"/>
    <w:rsid w:val="009A4BC0"/>
    <w:rsid w:val="009A4C9A"/>
    <w:rsid w:val="009A5616"/>
    <w:rsid w:val="009A58D3"/>
    <w:rsid w:val="009A5EE3"/>
    <w:rsid w:val="009A63E0"/>
    <w:rsid w:val="009A6B4B"/>
    <w:rsid w:val="009B00B1"/>
    <w:rsid w:val="009B0428"/>
    <w:rsid w:val="009B0E6B"/>
    <w:rsid w:val="009B2C86"/>
    <w:rsid w:val="009B3B48"/>
    <w:rsid w:val="009B4118"/>
    <w:rsid w:val="009B4B97"/>
    <w:rsid w:val="009B4D68"/>
    <w:rsid w:val="009B52C9"/>
    <w:rsid w:val="009B5736"/>
    <w:rsid w:val="009B5A56"/>
    <w:rsid w:val="009B5DFC"/>
    <w:rsid w:val="009B5EDC"/>
    <w:rsid w:val="009C0A20"/>
    <w:rsid w:val="009C25F4"/>
    <w:rsid w:val="009C390D"/>
    <w:rsid w:val="009C437F"/>
    <w:rsid w:val="009C501D"/>
    <w:rsid w:val="009C5089"/>
    <w:rsid w:val="009C50A2"/>
    <w:rsid w:val="009C5819"/>
    <w:rsid w:val="009C58F9"/>
    <w:rsid w:val="009C5B47"/>
    <w:rsid w:val="009C624F"/>
    <w:rsid w:val="009C6657"/>
    <w:rsid w:val="009C7250"/>
    <w:rsid w:val="009C72C1"/>
    <w:rsid w:val="009C72CF"/>
    <w:rsid w:val="009C7EB8"/>
    <w:rsid w:val="009D00B2"/>
    <w:rsid w:val="009D039E"/>
    <w:rsid w:val="009D0427"/>
    <w:rsid w:val="009D0A67"/>
    <w:rsid w:val="009D1647"/>
    <w:rsid w:val="009D167A"/>
    <w:rsid w:val="009D16EE"/>
    <w:rsid w:val="009D22B6"/>
    <w:rsid w:val="009D2716"/>
    <w:rsid w:val="009D2B43"/>
    <w:rsid w:val="009D3014"/>
    <w:rsid w:val="009D31A2"/>
    <w:rsid w:val="009D3370"/>
    <w:rsid w:val="009D33F2"/>
    <w:rsid w:val="009D37A5"/>
    <w:rsid w:val="009D3D77"/>
    <w:rsid w:val="009D4430"/>
    <w:rsid w:val="009D4639"/>
    <w:rsid w:val="009D4D28"/>
    <w:rsid w:val="009D5297"/>
    <w:rsid w:val="009D52B5"/>
    <w:rsid w:val="009D535D"/>
    <w:rsid w:val="009D5F18"/>
    <w:rsid w:val="009D6455"/>
    <w:rsid w:val="009D6B0C"/>
    <w:rsid w:val="009D6C0A"/>
    <w:rsid w:val="009D7FC6"/>
    <w:rsid w:val="009E13F4"/>
    <w:rsid w:val="009E2591"/>
    <w:rsid w:val="009E3C0C"/>
    <w:rsid w:val="009E413C"/>
    <w:rsid w:val="009E4570"/>
    <w:rsid w:val="009E51CF"/>
    <w:rsid w:val="009E5297"/>
    <w:rsid w:val="009E565F"/>
    <w:rsid w:val="009E5B12"/>
    <w:rsid w:val="009E6B1D"/>
    <w:rsid w:val="009E74AF"/>
    <w:rsid w:val="009E7F33"/>
    <w:rsid w:val="009F0824"/>
    <w:rsid w:val="009F0B33"/>
    <w:rsid w:val="009F0CF4"/>
    <w:rsid w:val="009F0E8D"/>
    <w:rsid w:val="009F1686"/>
    <w:rsid w:val="009F1AB4"/>
    <w:rsid w:val="009F1CA4"/>
    <w:rsid w:val="009F246A"/>
    <w:rsid w:val="009F2A13"/>
    <w:rsid w:val="009F2C22"/>
    <w:rsid w:val="009F3788"/>
    <w:rsid w:val="009F41F4"/>
    <w:rsid w:val="009F4264"/>
    <w:rsid w:val="009F694F"/>
    <w:rsid w:val="009F6C52"/>
    <w:rsid w:val="009F70A4"/>
    <w:rsid w:val="009F7296"/>
    <w:rsid w:val="009F7330"/>
    <w:rsid w:val="009F7C85"/>
    <w:rsid w:val="00A008F6"/>
    <w:rsid w:val="00A01864"/>
    <w:rsid w:val="00A01BDD"/>
    <w:rsid w:val="00A01CDD"/>
    <w:rsid w:val="00A01D73"/>
    <w:rsid w:val="00A0223C"/>
    <w:rsid w:val="00A02C53"/>
    <w:rsid w:val="00A02EBE"/>
    <w:rsid w:val="00A02FF5"/>
    <w:rsid w:val="00A0382A"/>
    <w:rsid w:val="00A04C8F"/>
    <w:rsid w:val="00A05C0F"/>
    <w:rsid w:val="00A06518"/>
    <w:rsid w:val="00A06B79"/>
    <w:rsid w:val="00A06C60"/>
    <w:rsid w:val="00A07A1E"/>
    <w:rsid w:val="00A07DDB"/>
    <w:rsid w:val="00A1134B"/>
    <w:rsid w:val="00A116A1"/>
    <w:rsid w:val="00A1180F"/>
    <w:rsid w:val="00A1264F"/>
    <w:rsid w:val="00A14EE6"/>
    <w:rsid w:val="00A1543E"/>
    <w:rsid w:val="00A15C13"/>
    <w:rsid w:val="00A168BC"/>
    <w:rsid w:val="00A16DD5"/>
    <w:rsid w:val="00A171FF"/>
    <w:rsid w:val="00A17D18"/>
    <w:rsid w:val="00A20240"/>
    <w:rsid w:val="00A20B08"/>
    <w:rsid w:val="00A20E8F"/>
    <w:rsid w:val="00A2116D"/>
    <w:rsid w:val="00A216E6"/>
    <w:rsid w:val="00A224C2"/>
    <w:rsid w:val="00A2390B"/>
    <w:rsid w:val="00A25019"/>
    <w:rsid w:val="00A266B8"/>
    <w:rsid w:val="00A26F61"/>
    <w:rsid w:val="00A27D93"/>
    <w:rsid w:val="00A30042"/>
    <w:rsid w:val="00A30E35"/>
    <w:rsid w:val="00A31170"/>
    <w:rsid w:val="00A3160B"/>
    <w:rsid w:val="00A330D6"/>
    <w:rsid w:val="00A33342"/>
    <w:rsid w:val="00A34F53"/>
    <w:rsid w:val="00A34F67"/>
    <w:rsid w:val="00A35592"/>
    <w:rsid w:val="00A36B36"/>
    <w:rsid w:val="00A3787E"/>
    <w:rsid w:val="00A37974"/>
    <w:rsid w:val="00A4101C"/>
    <w:rsid w:val="00A424E4"/>
    <w:rsid w:val="00A430EA"/>
    <w:rsid w:val="00A431D6"/>
    <w:rsid w:val="00A446C8"/>
    <w:rsid w:val="00A44F44"/>
    <w:rsid w:val="00A45DA8"/>
    <w:rsid w:val="00A45ED0"/>
    <w:rsid w:val="00A46A06"/>
    <w:rsid w:val="00A46A52"/>
    <w:rsid w:val="00A4702A"/>
    <w:rsid w:val="00A502B0"/>
    <w:rsid w:val="00A52FB9"/>
    <w:rsid w:val="00A531D9"/>
    <w:rsid w:val="00A54CA2"/>
    <w:rsid w:val="00A55C74"/>
    <w:rsid w:val="00A56B0B"/>
    <w:rsid w:val="00A5736C"/>
    <w:rsid w:val="00A578F5"/>
    <w:rsid w:val="00A57B1B"/>
    <w:rsid w:val="00A6013A"/>
    <w:rsid w:val="00A621D1"/>
    <w:rsid w:val="00A62E79"/>
    <w:rsid w:val="00A63DDC"/>
    <w:rsid w:val="00A64438"/>
    <w:rsid w:val="00A64552"/>
    <w:rsid w:val="00A655B9"/>
    <w:rsid w:val="00A66D68"/>
    <w:rsid w:val="00A674D2"/>
    <w:rsid w:val="00A7056A"/>
    <w:rsid w:val="00A71CB4"/>
    <w:rsid w:val="00A724FB"/>
    <w:rsid w:val="00A733C9"/>
    <w:rsid w:val="00A74A76"/>
    <w:rsid w:val="00A74B97"/>
    <w:rsid w:val="00A75E0E"/>
    <w:rsid w:val="00A7645F"/>
    <w:rsid w:val="00A76871"/>
    <w:rsid w:val="00A806F2"/>
    <w:rsid w:val="00A8102D"/>
    <w:rsid w:val="00A815EF"/>
    <w:rsid w:val="00A81BE2"/>
    <w:rsid w:val="00A82ECF"/>
    <w:rsid w:val="00A831F1"/>
    <w:rsid w:val="00A83EA9"/>
    <w:rsid w:val="00A85586"/>
    <w:rsid w:val="00A87D37"/>
    <w:rsid w:val="00A900F1"/>
    <w:rsid w:val="00A9175F"/>
    <w:rsid w:val="00A91FE0"/>
    <w:rsid w:val="00A97561"/>
    <w:rsid w:val="00A97F70"/>
    <w:rsid w:val="00AA0E83"/>
    <w:rsid w:val="00AA2837"/>
    <w:rsid w:val="00AA3B1F"/>
    <w:rsid w:val="00AA4266"/>
    <w:rsid w:val="00AA5B39"/>
    <w:rsid w:val="00AA5BBA"/>
    <w:rsid w:val="00AA768D"/>
    <w:rsid w:val="00AB2527"/>
    <w:rsid w:val="00AB394A"/>
    <w:rsid w:val="00AB6620"/>
    <w:rsid w:val="00AB79B4"/>
    <w:rsid w:val="00AB7D31"/>
    <w:rsid w:val="00AB7E00"/>
    <w:rsid w:val="00AC04C3"/>
    <w:rsid w:val="00AC0C2C"/>
    <w:rsid w:val="00AC2D83"/>
    <w:rsid w:val="00AC313C"/>
    <w:rsid w:val="00AC4426"/>
    <w:rsid w:val="00AC4555"/>
    <w:rsid w:val="00AC4C9D"/>
    <w:rsid w:val="00AC4DA1"/>
    <w:rsid w:val="00AC4F3E"/>
    <w:rsid w:val="00AC5669"/>
    <w:rsid w:val="00AC5747"/>
    <w:rsid w:val="00AC657D"/>
    <w:rsid w:val="00AC68FF"/>
    <w:rsid w:val="00AC754C"/>
    <w:rsid w:val="00AC7618"/>
    <w:rsid w:val="00AC780F"/>
    <w:rsid w:val="00AD018F"/>
    <w:rsid w:val="00AD2B88"/>
    <w:rsid w:val="00AD2E2D"/>
    <w:rsid w:val="00AD3296"/>
    <w:rsid w:val="00AD34D0"/>
    <w:rsid w:val="00AD3A10"/>
    <w:rsid w:val="00AD3D26"/>
    <w:rsid w:val="00AD3D98"/>
    <w:rsid w:val="00AD4CF1"/>
    <w:rsid w:val="00AD55FC"/>
    <w:rsid w:val="00AD7480"/>
    <w:rsid w:val="00AD7D4D"/>
    <w:rsid w:val="00AE02C5"/>
    <w:rsid w:val="00AE0659"/>
    <w:rsid w:val="00AE0DF4"/>
    <w:rsid w:val="00AE1AB6"/>
    <w:rsid w:val="00AE1DEB"/>
    <w:rsid w:val="00AE22C8"/>
    <w:rsid w:val="00AE25F5"/>
    <w:rsid w:val="00AE267D"/>
    <w:rsid w:val="00AE2949"/>
    <w:rsid w:val="00AE2B05"/>
    <w:rsid w:val="00AE2D8D"/>
    <w:rsid w:val="00AE3173"/>
    <w:rsid w:val="00AE3179"/>
    <w:rsid w:val="00AE3342"/>
    <w:rsid w:val="00AE3E2B"/>
    <w:rsid w:val="00AE4196"/>
    <w:rsid w:val="00AE5784"/>
    <w:rsid w:val="00AE5A4A"/>
    <w:rsid w:val="00AE5AA4"/>
    <w:rsid w:val="00AE5AB8"/>
    <w:rsid w:val="00AE6EDA"/>
    <w:rsid w:val="00AE6FEB"/>
    <w:rsid w:val="00AE7615"/>
    <w:rsid w:val="00AE7807"/>
    <w:rsid w:val="00AF0521"/>
    <w:rsid w:val="00AF05CF"/>
    <w:rsid w:val="00AF0C3F"/>
    <w:rsid w:val="00AF0C4D"/>
    <w:rsid w:val="00AF0EDA"/>
    <w:rsid w:val="00AF135D"/>
    <w:rsid w:val="00AF1ADA"/>
    <w:rsid w:val="00AF2E5E"/>
    <w:rsid w:val="00AF3BC2"/>
    <w:rsid w:val="00AF3ECB"/>
    <w:rsid w:val="00AF4A33"/>
    <w:rsid w:val="00AF4F4E"/>
    <w:rsid w:val="00AF5415"/>
    <w:rsid w:val="00AF5FBA"/>
    <w:rsid w:val="00AF6582"/>
    <w:rsid w:val="00AF76F5"/>
    <w:rsid w:val="00B005BC"/>
    <w:rsid w:val="00B00FE5"/>
    <w:rsid w:val="00B01A2A"/>
    <w:rsid w:val="00B01BC7"/>
    <w:rsid w:val="00B01C65"/>
    <w:rsid w:val="00B02E5B"/>
    <w:rsid w:val="00B02F5A"/>
    <w:rsid w:val="00B0402C"/>
    <w:rsid w:val="00B045E0"/>
    <w:rsid w:val="00B04961"/>
    <w:rsid w:val="00B04B8D"/>
    <w:rsid w:val="00B04D72"/>
    <w:rsid w:val="00B04E14"/>
    <w:rsid w:val="00B0532D"/>
    <w:rsid w:val="00B0576D"/>
    <w:rsid w:val="00B06662"/>
    <w:rsid w:val="00B06C0A"/>
    <w:rsid w:val="00B07A0E"/>
    <w:rsid w:val="00B07FFD"/>
    <w:rsid w:val="00B104C5"/>
    <w:rsid w:val="00B11808"/>
    <w:rsid w:val="00B119CC"/>
    <w:rsid w:val="00B11C33"/>
    <w:rsid w:val="00B11D31"/>
    <w:rsid w:val="00B11DC3"/>
    <w:rsid w:val="00B13320"/>
    <w:rsid w:val="00B13F56"/>
    <w:rsid w:val="00B1499E"/>
    <w:rsid w:val="00B153AF"/>
    <w:rsid w:val="00B15D77"/>
    <w:rsid w:val="00B1650B"/>
    <w:rsid w:val="00B16DEE"/>
    <w:rsid w:val="00B172E5"/>
    <w:rsid w:val="00B17AFE"/>
    <w:rsid w:val="00B20941"/>
    <w:rsid w:val="00B20976"/>
    <w:rsid w:val="00B20BCF"/>
    <w:rsid w:val="00B21CB9"/>
    <w:rsid w:val="00B21D2F"/>
    <w:rsid w:val="00B21E12"/>
    <w:rsid w:val="00B2267B"/>
    <w:rsid w:val="00B24B09"/>
    <w:rsid w:val="00B2594C"/>
    <w:rsid w:val="00B2662F"/>
    <w:rsid w:val="00B2696B"/>
    <w:rsid w:val="00B26FE4"/>
    <w:rsid w:val="00B270EB"/>
    <w:rsid w:val="00B300C2"/>
    <w:rsid w:val="00B31C1C"/>
    <w:rsid w:val="00B325D8"/>
    <w:rsid w:val="00B32F05"/>
    <w:rsid w:val="00B333E3"/>
    <w:rsid w:val="00B33839"/>
    <w:rsid w:val="00B3383A"/>
    <w:rsid w:val="00B34273"/>
    <w:rsid w:val="00B34563"/>
    <w:rsid w:val="00B35A53"/>
    <w:rsid w:val="00B35DC0"/>
    <w:rsid w:val="00B36246"/>
    <w:rsid w:val="00B3698B"/>
    <w:rsid w:val="00B369DB"/>
    <w:rsid w:val="00B369E8"/>
    <w:rsid w:val="00B37FE3"/>
    <w:rsid w:val="00B4095C"/>
    <w:rsid w:val="00B40AD6"/>
    <w:rsid w:val="00B41734"/>
    <w:rsid w:val="00B42D21"/>
    <w:rsid w:val="00B4301E"/>
    <w:rsid w:val="00B43206"/>
    <w:rsid w:val="00B43451"/>
    <w:rsid w:val="00B44649"/>
    <w:rsid w:val="00B47029"/>
    <w:rsid w:val="00B470A5"/>
    <w:rsid w:val="00B47146"/>
    <w:rsid w:val="00B471FE"/>
    <w:rsid w:val="00B506DB"/>
    <w:rsid w:val="00B516B2"/>
    <w:rsid w:val="00B51AEE"/>
    <w:rsid w:val="00B52106"/>
    <w:rsid w:val="00B52161"/>
    <w:rsid w:val="00B527E8"/>
    <w:rsid w:val="00B52D91"/>
    <w:rsid w:val="00B536DE"/>
    <w:rsid w:val="00B53D88"/>
    <w:rsid w:val="00B544FE"/>
    <w:rsid w:val="00B5465B"/>
    <w:rsid w:val="00B54722"/>
    <w:rsid w:val="00B55B34"/>
    <w:rsid w:val="00B56142"/>
    <w:rsid w:val="00B56227"/>
    <w:rsid w:val="00B567DA"/>
    <w:rsid w:val="00B57C21"/>
    <w:rsid w:val="00B604FC"/>
    <w:rsid w:val="00B60D2C"/>
    <w:rsid w:val="00B60E0A"/>
    <w:rsid w:val="00B6181B"/>
    <w:rsid w:val="00B61A09"/>
    <w:rsid w:val="00B61D21"/>
    <w:rsid w:val="00B629A2"/>
    <w:rsid w:val="00B63075"/>
    <w:rsid w:val="00B63B1C"/>
    <w:rsid w:val="00B64749"/>
    <w:rsid w:val="00B64E61"/>
    <w:rsid w:val="00B65AFC"/>
    <w:rsid w:val="00B65F3A"/>
    <w:rsid w:val="00B661D9"/>
    <w:rsid w:val="00B66418"/>
    <w:rsid w:val="00B66CF9"/>
    <w:rsid w:val="00B66EC3"/>
    <w:rsid w:val="00B66F2C"/>
    <w:rsid w:val="00B702A4"/>
    <w:rsid w:val="00B70675"/>
    <w:rsid w:val="00B70B76"/>
    <w:rsid w:val="00B71B9B"/>
    <w:rsid w:val="00B71D43"/>
    <w:rsid w:val="00B71E17"/>
    <w:rsid w:val="00B720DD"/>
    <w:rsid w:val="00B72784"/>
    <w:rsid w:val="00B72A03"/>
    <w:rsid w:val="00B72BCC"/>
    <w:rsid w:val="00B733AC"/>
    <w:rsid w:val="00B736C3"/>
    <w:rsid w:val="00B73CB3"/>
    <w:rsid w:val="00B74BC6"/>
    <w:rsid w:val="00B75E0A"/>
    <w:rsid w:val="00B769EF"/>
    <w:rsid w:val="00B76E90"/>
    <w:rsid w:val="00B7769F"/>
    <w:rsid w:val="00B8148C"/>
    <w:rsid w:val="00B8216F"/>
    <w:rsid w:val="00B828B4"/>
    <w:rsid w:val="00B82DDA"/>
    <w:rsid w:val="00B83427"/>
    <w:rsid w:val="00B84913"/>
    <w:rsid w:val="00B84DB4"/>
    <w:rsid w:val="00B8549E"/>
    <w:rsid w:val="00B85841"/>
    <w:rsid w:val="00B85AE1"/>
    <w:rsid w:val="00B87B18"/>
    <w:rsid w:val="00B87C19"/>
    <w:rsid w:val="00B906F6"/>
    <w:rsid w:val="00B90F66"/>
    <w:rsid w:val="00B9124A"/>
    <w:rsid w:val="00B914B6"/>
    <w:rsid w:val="00B91D9F"/>
    <w:rsid w:val="00B92827"/>
    <w:rsid w:val="00B92EE3"/>
    <w:rsid w:val="00B9332D"/>
    <w:rsid w:val="00B94000"/>
    <w:rsid w:val="00B94794"/>
    <w:rsid w:val="00B95476"/>
    <w:rsid w:val="00B9651A"/>
    <w:rsid w:val="00B969EC"/>
    <w:rsid w:val="00B96C44"/>
    <w:rsid w:val="00BA0395"/>
    <w:rsid w:val="00BA1A68"/>
    <w:rsid w:val="00BA1A8D"/>
    <w:rsid w:val="00BA2601"/>
    <w:rsid w:val="00BA3337"/>
    <w:rsid w:val="00BA3E1B"/>
    <w:rsid w:val="00BA3F8B"/>
    <w:rsid w:val="00BA4BBD"/>
    <w:rsid w:val="00BA5C7E"/>
    <w:rsid w:val="00BB00E5"/>
    <w:rsid w:val="00BB012C"/>
    <w:rsid w:val="00BB084B"/>
    <w:rsid w:val="00BB09AE"/>
    <w:rsid w:val="00BB0F45"/>
    <w:rsid w:val="00BB0FA6"/>
    <w:rsid w:val="00BB14BE"/>
    <w:rsid w:val="00BB19B8"/>
    <w:rsid w:val="00BB28A8"/>
    <w:rsid w:val="00BB3034"/>
    <w:rsid w:val="00BB3B82"/>
    <w:rsid w:val="00BB4E64"/>
    <w:rsid w:val="00BB5FBA"/>
    <w:rsid w:val="00BB67C8"/>
    <w:rsid w:val="00BB7015"/>
    <w:rsid w:val="00BC077D"/>
    <w:rsid w:val="00BC0A28"/>
    <w:rsid w:val="00BC2189"/>
    <w:rsid w:val="00BC2E8A"/>
    <w:rsid w:val="00BC41C9"/>
    <w:rsid w:val="00BC44E9"/>
    <w:rsid w:val="00BC4A55"/>
    <w:rsid w:val="00BC4C56"/>
    <w:rsid w:val="00BC7F5E"/>
    <w:rsid w:val="00BD1112"/>
    <w:rsid w:val="00BD280C"/>
    <w:rsid w:val="00BD2CB6"/>
    <w:rsid w:val="00BD2D8F"/>
    <w:rsid w:val="00BD37AD"/>
    <w:rsid w:val="00BD4BEB"/>
    <w:rsid w:val="00BD4E2E"/>
    <w:rsid w:val="00BD4F11"/>
    <w:rsid w:val="00BD6757"/>
    <w:rsid w:val="00BD7949"/>
    <w:rsid w:val="00BE0118"/>
    <w:rsid w:val="00BE0766"/>
    <w:rsid w:val="00BE087A"/>
    <w:rsid w:val="00BE0A7B"/>
    <w:rsid w:val="00BE0FE1"/>
    <w:rsid w:val="00BE28EE"/>
    <w:rsid w:val="00BE32A8"/>
    <w:rsid w:val="00BE36F6"/>
    <w:rsid w:val="00BE38A8"/>
    <w:rsid w:val="00BE452F"/>
    <w:rsid w:val="00BE55EE"/>
    <w:rsid w:val="00BE56E9"/>
    <w:rsid w:val="00BE6C2C"/>
    <w:rsid w:val="00BE7B38"/>
    <w:rsid w:val="00BE7B6F"/>
    <w:rsid w:val="00BF0D2E"/>
    <w:rsid w:val="00BF1030"/>
    <w:rsid w:val="00BF1289"/>
    <w:rsid w:val="00BF1436"/>
    <w:rsid w:val="00BF15F1"/>
    <w:rsid w:val="00BF1BAE"/>
    <w:rsid w:val="00BF3169"/>
    <w:rsid w:val="00BF3244"/>
    <w:rsid w:val="00BF344B"/>
    <w:rsid w:val="00BF353D"/>
    <w:rsid w:val="00BF3573"/>
    <w:rsid w:val="00BF3A25"/>
    <w:rsid w:val="00BF3AAB"/>
    <w:rsid w:val="00BF4047"/>
    <w:rsid w:val="00BF54CF"/>
    <w:rsid w:val="00BF55B5"/>
    <w:rsid w:val="00BF78FD"/>
    <w:rsid w:val="00C00306"/>
    <w:rsid w:val="00C003AA"/>
    <w:rsid w:val="00C015A6"/>
    <w:rsid w:val="00C0164D"/>
    <w:rsid w:val="00C01C57"/>
    <w:rsid w:val="00C02EF7"/>
    <w:rsid w:val="00C02FE9"/>
    <w:rsid w:val="00C03318"/>
    <w:rsid w:val="00C0454F"/>
    <w:rsid w:val="00C05713"/>
    <w:rsid w:val="00C05D09"/>
    <w:rsid w:val="00C06EDA"/>
    <w:rsid w:val="00C10AD2"/>
    <w:rsid w:val="00C10C91"/>
    <w:rsid w:val="00C12D87"/>
    <w:rsid w:val="00C14458"/>
    <w:rsid w:val="00C14687"/>
    <w:rsid w:val="00C153BB"/>
    <w:rsid w:val="00C15C1A"/>
    <w:rsid w:val="00C20683"/>
    <w:rsid w:val="00C20F78"/>
    <w:rsid w:val="00C21DC6"/>
    <w:rsid w:val="00C2288D"/>
    <w:rsid w:val="00C22A28"/>
    <w:rsid w:val="00C22C35"/>
    <w:rsid w:val="00C22F62"/>
    <w:rsid w:val="00C23245"/>
    <w:rsid w:val="00C23E47"/>
    <w:rsid w:val="00C24130"/>
    <w:rsid w:val="00C243C7"/>
    <w:rsid w:val="00C244CC"/>
    <w:rsid w:val="00C244E8"/>
    <w:rsid w:val="00C275B7"/>
    <w:rsid w:val="00C27669"/>
    <w:rsid w:val="00C27BFA"/>
    <w:rsid w:val="00C3079F"/>
    <w:rsid w:val="00C31DF3"/>
    <w:rsid w:val="00C31EC8"/>
    <w:rsid w:val="00C32A7C"/>
    <w:rsid w:val="00C34684"/>
    <w:rsid w:val="00C34DE1"/>
    <w:rsid w:val="00C353CF"/>
    <w:rsid w:val="00C359DA"/>
    <w:rsid w:val="00C374A8"/>
    <w:rsid w:val="00C41354"/>
    <w:rsid w:val="00C41E33"/>
    <w:rsid w:val="00C4291D"/>
    <w:rsid w:val="00C42E4D"/>
    <w:rsid w:val="00C4348A"/>
    <w:rsid w:val="00C4401F"/>
    <w:rsid w:val="00C451BB"/>
    <w:rsid w:val="00C45738"/>
    <w:rsid w:val="00C4613B"/>
    <w:rsid w:val="00C476C2"/>
    <w:rsid w:val="00C4790D"/>
    <w:rsid w:val="00C5116A"/>
    <w:rsid w:val="00C5124D"/>
    <w:rsid w:val="00C51525"/>
    <w:rsid w:val="00C51F8C"/>
    <w:rsid w:val="00C543DF"/>
    <w:rsid w:val="00C547A4"/>
    <w:rsid w:val="00C5533B"/>
    <w:rsid w:val="00C56D59"/>
    <w:rsid w:val="00C5719D"/>
    <w:rsid w:val="00C5769E"/>
    <w:rsid w:val="00C57F0E"/>
    <w:rsid w:val="00C6197C"/>
    <w:rsid w:val="00C61BDA"/>
    <w:rsid w:val="00C62585"/>
    <w:rsid w:val="00C6357F"/>
    <w:rsid w:val="00C64003"/>
    <w:rsid w:val="00C640EF"/>
    <w:rsid w:val="00C641DC"/>
    <w:rsid w:val="00C652B5"/>
    <w:rsid w:val="00C656C8"/>
    <w:rsid w:val="00C65F92"/>
    <w:rsid w:val="00C67F59"/>
    <w:rsid w:val="00C67F72"/>
    <w:rsid w:val="00C70026"/>
    <w:rsid w:val="00C7042E"/>
    <w:rsid w:val="00C70D8D"/>
    <w:rsid w:val="00C713A0"/>
    <w:rsid w:val="00C71407"/>
    <w:rsid w:val="00C71DB7"/>
    <w:rsid w:val="00C734AB"/>
    <w:rsid w:val="00C742A0"/>
    <w:rsid w:val="00C74421"/>
    <w:rsid w:val="00C74C62"/>
    <w:rsid w:val="00C74FFF"/>
    <w:rsid w:val="00C75108"/>
    <w:rsid w:val="00C753C2"/>
    <w:rsid w:val="00C75766"/>
    <w:rsid w:val="00C75E5C"/>
    <w:rsid w:val="00C75FDB"/>
    <w:rsid w:val="00C7601A"/>
    <w:rsid w:val="00C7710A"/>
    <w:rsid w:val="00C80160"/>
    <w:rsid w:val="00C810D6"/>
    <w:rsid w:val="00C815BD"/>
    <w:rsid w:val="00C823A0"/>
    <w:rsid w:val="00C82410"/>
    <w:rsid w:val="00C82F0B"/>
    <w:rsid w:val="00C83A83"/>
    <w:rsid w:val="00C840C0"/>
    <w:rsid w:val="00C842A1"/>
    <w:rsid w:val="00C86A94"/>
    <w:rsid w:val="00C871CD"/>
    <w:rsid w:val="00C9173B"/>
    <w:rsid w:val="00C917D3"/>
    <w:rsid w:val="00C9266C"/>
    <w:rsid w:val="00C9322A"/>
    <w:rsid w:val="00C935A2"/>
    <w:rsid w:val="00C93A35"/>
    <w:rsid w:val="00C94A1F"/>
    <w:rsid w:val="00C95DEA"/>
    <w:rsid w:val="00C96384"/>
    <w:rsid w:val="00C96CCA"/>
    <w:rsid w:val="00C96F26"/>
    <w:rsid w:val="00C97232"/>
    <w:rsid w:val="00C97AFB"/>
    <w:rsid w:val="00C97C1D"/>
    <w:rsid w:val="00C97D80"/>
    <w:rsid w:val="00CA152F"/>
    <w:rsid w:val="00CA2CD6"/>
    <w:rsid w:val="00CA3722"/>
    <w:rsid w:val="00CA4619"/>
    <w:rsid w:val="00CA4C6A"/>
    <w:rsid w:val="00CA6EF4"/>
    <w:rsid w:val="00CA7993"/>
    <w:rsid w:val="00CB1A4F"/>
    <w:rsid w:val="00CB1BDB"/>
    <w:rsid w:val="00CB1C7D"/>
    <w:rsid w:val="00CB252F"/>
    <w:rsid w:val="00CB2702"/>
    <w:rsid w:val="00CB272B"/>
    <w:rsid w:val="00CB31EB"/>
    <w:rsid w:val="00CB3B1D"/>
    <w:rsid w:val="00CB453A"/>
    <w:rsid w:val="00CB49E0"/>
    <w:rsid w:val="00CB6070"/>
    <w:rsid w:val="00CB6437"/>
    <w:rsid w:val="00CB65C2"/>
    <w:rsid w:val="00CB6C60"/>
    <w:rsid w:val="00CB71FF"/>
    <w:rsid w:val="00CC062A"/>
    <w:rsid w:val="00CC0C51"/>
    <w:rsid w:val="00CC16B9"/>
    <w:rsid w:val="00CC202D"/>
    <w:rsid w:val="00CC222D"/>
    <w:rsid w:val="00CC2AFD"/>
    <w:rsid w:val="00CC2C7F"/>
    <w:rsid w:val="00CC2D4D"/>
    <w:rsid w:val="00CC302C"/>
    <w:rsid w:val="00CC41E1"/>
    <w:rsid w:val="00CC43FF"/>
    <w:rsid w:val="00CC453F"/>
    <w:rsid w:val="00CC45C2"/>
    <w:rsid w:val="00CC47EA"/>
    <w:rsid w:val="00CC5528"/>
    <w:rsid w:val="00CC63D6"/>
    <w:rsid w:val="00CC6659"/>
    <w:rsid w:val="00CC6CCD"/>
    <w:rsid w:val="00CC75AE"/>
    <w:rsid w:val="00CD029E"/>
    <w:rsid w:val="00CD0315"/>
    <w:rsid w:val="00CD0C28"/>
    <w:rsid w:val="00CD194B"/>
    <w:rsid w:val="00CD19E5"/>
    <w:rsid w:val="00CD1B83"/>
    <w:rsid w:val="00CD1D09"/>
    <w:rsid w:val="00CD258E"/>
    <w:rsid w:val="00CD267E"/>
    <w:rsid w:val="00CD2686"/>
    <w:rsid w:val="00CD307C"/>
    <w:rsid w:val="00CD3089"/>
    <w:rsid w:val="00CD3240"/>
    <w:rsid w:val="00CD3717"/>
    <w:rsid w:val="00CD3C05"/>
    <w:rsid w:val="00CD4E49"/>
    <w:rsid w:val="00CD59F0"/>
    <w:rsid w:val="00CD64FD"/>
    <w:rsid w:val="00CD6773"/>
    <w:rsid w:val="00CD6C2F"/>
    <w:rsid w:val="00CD7BC4"/>
    <w:rsid w:val="00CE0610"/>
    <w:rsid w:val="00CE1706"/>
    <w:rsid w:val="00CE1BA2"/>
    <w:rsid w:val="00CE2168"/>
    <w:rsid w:val="00CE2211"/>
    <w:rsid w:val="00CE222D"/>
    <w:rsid w:val="00CE37D9"/>
    <w:rsid w:val="00CE3AAE"/>
    <w:rsid w:val="00CE507A"/>
    <w:rsid w:val="00CE543F"/>
    <w:rsid w:val="00CE5A77"/>
    <w:rsid w:val="00CE5B34"/>
    <w:rsid w:val="00CE5ED5"/>
    <w:rsid w:val="00CE6AB5"/>
    <w:rsid w:val="00CE7014"/>
    <w:rsid w:val="00CE75B6"/>
    <w:rsid w:val="00CE7A69"/>
    <w:rsid w:val="00CE7C03"/>
    <w:rsid w:val="00CF003F"/>
    <w:rsid w:val="00CF04AF"/>
    <w:rsid w:val="00CF0601"/>
    <w:rsid w:val="00CF1C80"/>
    <w:rsid w:val="00CF2B9E"/>
    <w:rsid w:val="00CF2E3A"/>
    <w:rsid w:val="00CF3E72"/>
    <w:rsid w:val="00CF505D"/>
    <w:rsid w:val="00CF507B"/>
    <w:rsid w:val="00CF6167"/>
    <w:rsid w:val="00CF6561"/>
    <w:rsid w:val="00CF689E"/>
    <w:rsid w:val="00D00795"/>
    <w:rsid w:val="00D00978"/>
    <w:rsid w:val="00D00C21"/>
    <w:rsid w:val="00D0247B"/>
    <w:rsid w:val="00D03EDE"/>
    <w:rsid w:val="00D04517"/>
    <w:rsid w:val="00D04654"/>
    <w:rsid w:val="00D048CA"/>
    <w:rsid w:val="00D0511E"/>
    <w:rsid w:val="00D07137"/>
    <w:rsid w:val="00D07333"/>
    <w:rsid w:val="00D1025F"/>
    <w:rsid w:val="00D11492"/>
    <w:rsid w:val="00D12DCC"/>
    <w:rsid w:val="00D13A44"/>
    <w:rsid w:val="00D14073"/>
    <w:rsid w:val="00D1415B"/>
    <w:rsid w:val="00D14A2D"/>
    <w:rsid w:val="00D14DCB"/>
    <w:rsid w:val="00D16E6D"/>
    <w:rsid w:val="00D2016B"/>
    <w:rsid w:val="00D20607"/>
    <w:rsid w:val="00D21BA7"/>
    <w:rsid w:val="00D22195"/>
    <w:rsid w:val="00D22683"/>
    <w:rsid w:val="00D238F5"/>
    <w:rsid w:val="00D238FA"/>
    <w:rsid w:val="00D24228"/>
    <w:rsid w:val="00D25F02"/>
    <w:rsid w:val="00D26D13"/>
    <w:rsid w:val="00D27B0D"/>
    <w:rsid w:val="00D30F40"/>
    <w:rsid w:val="00D323C0"/>
    <w:rsid w:val="00D32776"/>
    <w:rsid w:val="00D32BB1"/>
    <w:rsid w:val="00D33E63"/>
    <w:rsid w:val="00D34237"/>
    <w:rsid w:val="00D3459A"/>
    <w:rsid w:val="00D353A4"/>
    <w:rsid w:val="00D353E1"/>
    <w:rsid w:val="00D35DF6"/>
    <w:rsid w:val="00D36943"/>
    <w:rsid w:val="00D379CD"/>
    <w:rsid w:val="00D37E9A"/>
    <w:rsid w:val="00D4042C"/>
    <w:rsid w:val="00D40B46"/>
    <w:rsid w:val="00D4235E"/>
    <w:rsid w:val="00D42710"/>
    <w:rsid w:val="00D43B7C"/>
    <w:rsid w:val="00D44119"/>
    <w:rsid w:val="00D4465B"/>
    <w:rsid w:val="00D44BF1"/>
    <w:rsid w:val="00D45251"/>
    <w:rsid w:val="00D45C9B"/>
    <w:rsid w:val="00D45FA3"/>
    <w:rsid w:val="00D4687A"/>
    <w:rsid w:val="00D46968"/>
    <w:rsid w:val="00D46CA4"/>
    <w:rsid w:val="00D46D49"/>
    <w:rsid w:val="00D47C49"/>
    <w:rsid w:val="00D47F83"/>
    <w:rsid w:val="00D50738"/>
    <w:rsid w:val="00D51386"/>
    <w:rsid w:val="00D52709"/>
    <w:rsid w:val="00D52D85"/>
    <w:rsid w:val="00D5313C"/>
    <w:rsid w:val="00D53879"/>
    <w:rsid w:val="00D53B4D"/>
    <w:rsid w:val="00D56446"/>
    <w:rsid w:val="00D57B25"/>
    <w:rsid w:val="00D60BA4"/>
    <w:rsid w:val="00D6108E"/>
    <w:rsid w:val="00D61235"/>
    <w:rsid w:val="00D62614"/>
    <w:rsid w:val="00D62C30"/>
    <w:rsid w:val="00D62EF0"/>
    <w:rsid w:val="00D62FF6"/>
    <w:rsid w:val="00D64008"/>
    <w:rsid w:val="00D64B74"/>
    <w:rsid w:val="00D6518F"/>
    <w:rsid w:val="00D65722"/>
    <w:rsid w:val="00D665D4"/>
    <w:rsid w:val="00D6662C"/>
    <w:rsid w:val="00D66C5E"/>
    <w:rsid w:val="00D66E16"/>
    <w:rsid w:val="00D66ECC"/>
    <w:rsid w:val="00D67073"/>
    <w:rsid w:val="00D71C5B"/>
    <w:rsid w:val="00D728BA"/>
    <w:rsid w:val="00D72EE4"/>
    <w:rsid w:val="00D733D3"/>
    <w:rsid w:val="00D7341C"/>
    <w:rsid w:val="00D73F2D"/>
    <w:rsid w:val="00D74199"/>
    <w:rsid w:val="00D744B1"/>
    <w:rsid w:val="00D75134"/>
    <w:rsid w:val="00D7519F"/>
    <w:rsid w:val="00D75890"/>
    <w:rsid w:val="00D761F9"/>
    <w:rsid w:val="00D763BF"/>
    <w:rsid w:val="00D76AC8"/>
    <w:rsid w:val="00D7723B"/>
    <w:rsid w:val="00D776F8"/>
    <w:rsid w:val="00D77772"/>
    <w:rsid w:val="00D77B5D"/>
    <w:rsid w:val="00D77E3D"/>
    <w:rsid w:val="00D80548"/>
    <w:rsid w:val="00D823C9"/>
    <w:rsid w:val="00D82992"/>
    <w:rsid w:val="00D82FD3"/>
    <w:rsid w:val="00D838D5"/>
    <w:rsid w:val="00D838F8"/>
    <w:rsid w:val="00D83F83"/>
    <w:rsid w:val="00D84681"/>
    <w:rsid w:val="00D84FC2"/>
    <w:rsid w:val="00D87117"/>
    <w:rsid w:val="00D8717A"/>
    <w:rsid w:val="00D871CB"/>
    <w:rsid w:val="00D879BA"/>
    <w:rsid w:val="00D91670"/>
    <w:rsid w:val="00D92570"/>
    <w:rsid w:val="00D93276"/>
    <w:rsid w:val="00D93CF7"/>
    <w:rsid w:val="00D93D7E"/>
    <w:rsid w:val="00D94961"/>
    <w:rsid w:val="00D94E4C"/>
    <w:rsid w:val="00D95B6E"/>
    <w:rsid w:val="00D96061"/>
    <w:rsid w:val="00D96540"/>
    <w:rsid w:val="00D96A54"/>
    <w:rsid w:val="00D96F03"/>
    <w:rsid w:val="00D97249"/>
    <w:rsid w:val="00D97931"/>
    <w:rsid w:val="00DA0282"/>
    <w:rsid w:val="00DA068F"/>
    <w:rsid w:val="00DA08D0"/>
    <w:rsid w:val="00DA148D"/>
    <w:rsid w:val="00DA1637"/>
    <w:rsid w:val="00DA2DD8"/>
    <w:rsid w:val="00DA3046"/>
    <w:rsid w:val="00DA509A"/>
    <w:rsid w:val="00DA57BA"/>
    <w:rsid w:val="00DA64C8"/>
    <w:rsid w:val="00DA6ED6"/>
    <w:rsid w:val="00DA77BA"/>
    <w:rsid w:val="00DA7DDD"/>
    <w:rsid w:val="00DB17AA"/>
    <w:rsid w:val="00DB1A8C"/>
    <w:rsid w:val="00DB1BDE"/>
    <w:rsid w:val="00DB1FC3"/>
    <w:rsid w:val="00DB2AC9"/>
    <w:rsid w:val="00DB2BA9"/>
    <w:rsid w:val="00DB33DF"/>
    <w:rsid w:val="00DB394F"/>
    <w:rsid w:val="00DB3C30"/>
    <w:rsid w:val="00DB462B"/>
    <w:rsid w:val="00DB4875"/>
    <w:rsid w:val="00DB5A7C"/>
    <w:rsid w:val="00DB5CBB"/>
    <w:rsid w:val="00DB6B37"/>
    <w:rsid w:val="00DB72A1"/>
    <w:rsid w:val="00DB7858"/>
    <w:rsid w:val="00DB7C9B"/>
    <w:rsid w:val="00DB7F36"/>
    <w:rsid w:val="00DC067B"/>
    <w:rsid w:val="00DC08B6"/>
    <w:rsid w:val="00DC09E3"/>
    <w:rsid w:val="00DC1420"/>
    <w:rsid w:val="00DC1741"/>
    <w:rsid w:val="00DC2739"/>
    <w:rsid w:val="00DC2F09"/>
    <w:rsid w:val="00DC3551"/>
    <w:rsid w:val="00DC3754"/>
    <w:rsid w:val="00DC422B"/>
    <w:rsid w:val="00DC628D"/>
    <w:rsid w:val="00DC6C1B"/>
    <w:rsid w:val="00DC6FCE"/>
    <w:rsid w:val="00DC74EF"/>
    <w:rsid w:val="00DC7C5A"/>
    <w:rsid w:val="00DD0167"/>
    <w:rsid w:val="00DD24BE"/>
    <w:rsid w:val="00DD2EAB"/>
    <w:rsid w:val="00DD3005"/>
    <w:rsid w:val="00DD31EE"/>
    <w:rsid w:val="00DD35D3"/>
    <w:rsid w:val="00DD36CA"/>
    <w:rsid w:val="00DD3AAC"/>
    <w:rsid w:val="00DD4414"/>
    <w:rsid w:val="00DD5B18"/>
    <w:rsid w:val="00DD607E"/>
    <w:rsid w:val="00DD7ED2"/>
    <w:rsid w:val="00DE00DD"/>
    <w:rsid w:val="00DE0673"/>
    <w:rsid w:val="00DE0EA5"/>
    <w:rsid w:val="00DE192E"/>
    <w:rsid w:val="00DE2261"/>
    <w:rsid w:val="00DE314F"/>
    <w:rsid w:val="00DE3B04"/>
    <w:rsid w:val="00DE3B9B"/>
    <w:rsid w:val="00DE3CE6"/>
    <w:rsid w:val="00DE40A0"/>
    <w:rsid w:val="00DE5733"/>
    <w:rsid w:val="00DE67E4"/>
    <w:rsid w:val="00DE70CB"/>
    <w:rsid w:val="00DE75D3"/>
    <w:rsid w:val="00DE7784"/>
    <w:rsid w:val="00DE7EFD"/>
    <w:rsid w:val="00DF01CD"/>
    <w:rsid w:val="00DF027E"/>
    <w:rsid w:val="00DF13E1"/>
    <w:rsid w:val="00DF1AE3"/>
    <w:rsid w:val="00DF260E"/>
    <w:rsid w:val="00DF2732"/>
    <w:rsid w:val="00DF3937"/>
    <w:rsid w:val="00DF430E"/>
    <w:rsid w:val="00DF5D0D"/>
    <w:rsid w:val="00DF6865"/>
    <w:rsid w:val="00DF68C8"/>
    <w:rsid w:val="00DF69B9"/>
    <w:rsid w:val="00DF728A"/>
    <w:rsid w:val="00E00090"/>
    <w:rsid w:val="00E000D6"/>
    <w:rsid w:val="00E028DD"/>
    <w:rsid w:val="00E0322F"/>
    <w:rsid w:val="00E03A55"/>
    <w:rsid w:val="00E03CA9"/>
    <w:rsid w:val="00E03FD8"/>
    <w:rsid w:val="00E06614"/>
    <w:rsid w:val="00E07764"/>
    <w:rsid w:val="00E107FD"/>
    <w:rsid w:val="00E110B9"/>
    <w:rsid w:val="00E11444"/>
    <w:rsid w:val="00E12A92"/>
    <w:rsid w:val="00E1314C"/>
    <w:rsid w:val="00E1364F"/>
    <w:rsid w:val="00E1387B"/>
    <w:rsid w:val="00E13B07"/>
    <w:rsid w:val="00E13B60"/>
    <w:rsid w:val="00E14294"/>
    <w:rsid w:val="00E14DF3"/>
    <w:rsid w:val="00E150D1"/>
    <w:rsid w:val="00E1560B"/>
    <w:rsid w:val="00E1562E"/>
    <w:rsid w:val="00E157C7"/>
    <w:rsid w:val="00E169E9"/>
    <w:rsid w:val="00E16EF2"/>
    <w:rsid w:val="00E176CD"/>
    <w:rsid w:val="00E176D8"/>
    <w:rsid w:val="00E176E4"/>
    <w:rsid w:val="00E17B81"/>
    <w:rsid w:val="00E17DB8"/>
    <w:rsid w:val="00E206F6"/>
    <w:rsid w:val="00E20883"/>
    <w:rsid w:val="00E20C9B"/>
    <w:rsid w:val="00E20D3A"/>
    <w:rsid w:val="00E21AAF"/>
    <w:rsid w:val="00E21C70"/>
    <w:rsid w:val="00E23360"/>
    <w:rsid w:val="00E2384B"/>
    <w:rsid w:val="00E23C67"/>
    <w:rsid w:val="00E23DFE"/>
    <w:rsid w:val="00E2408B"/>
    <w:rsid w:val="00E24567"/>
    <w:rsid w:val="00E2484A"/>
    <w:rsid w:val="00E24B13"/>
    <w:rsid w:val="00E25E93"/>
    <w:rsid w:val="00E262FC"/>
    <w:rsid w:val="00E27464"/>
    <w:rsid w:val="00E274B5"/>
    <w:rsid w:val="00E27D50"/>
    <w:rsid w:val="00E27E4E"/>
    <w:rsid w:val="00E306A1"/>
    <w:rsid w:val="00E306CF"/>
    <w:rsid w:val="00E30921"/>
    <w:rsid w:val="00E3132E"/>
    <w:rsid w:val="00E315F1"/>
    <w:rsid w:val="00E31776"/>
    <w:rsid w:val="00E317EA"/>
    <w:rsid w:val="00E326EB"/>
    <w:rsid w:val="00E333F5"/>
    <w:rsid w:val="00E3442A"/>
    <w:rsid w:val="00E358C3"/>
    <w:rsid w:val="00E359BD"/>
    <w:rsid w:val="00E35D31"/>
    <w:rsid w:val="00E3633F"/>
    <w:rsid w:val="00E3643B"/>
    <w:rsid w:val="00E36940"/>
    <w:rsid w:val="00E37FE6"/>
    <w:rsid w:val="00E408FF"/>
    <w:rsid w:val="00E40BB6"/>
    <w:rsid w:val="00E410E9"/>
    <w:rsid w:val="00E411D2"/>
    <w:rsid w:val="00E41F34"/>
    <w:rsid w:val="00E43040"/>
    <w:rsid w:val="00E444BA"/>
    <w:rsid w:val="00E448E0"/>
    <w:rsid w:val="00E449A6"/>
    <w:rsid w:val="00E44E6C"/>
    <w:rsid w:val="00E45537"/>
    <w:rsid w:val="00E45A31"/>
    <w:rsid w:val="00E46519"/>
    <w:rsid w:val="00E47A1C"/>
    <w:rsid w:val="00E47BF1"/>
    <w:rsid w:val="00E47F4A"/>
    <w:rsid w:val="00E50BDA"/>
    <w:rsid w:val="00E512F7"/>
    <w:rsid w:val="00E51662"/>
    <w:rsid w:val="00E51A55"/>
    <w:rsid w:val="00E53C7D"/>
    <w:rsid w:val="00E548BA"/>
    <w:rsid w:val="00E556CC"/>
    <w:rsid w:val="00E55C88"/>
    <w:rsid w:val="00E5600C"/>
    <w:rsid w:val="00E56429"/>
    <w:rsid w:val="00E57984"/>
    <w:rsid w:val="00E57D0E"/>
    <w:rsid w:val="00E607D4"/>
    <w:rsid w:val="00E6178E"/>
    <w:rsid w:val="00E619BA"/>
    <w:rsid w:val="00E61DB6"/>
    <w:rsid w:val="00E62387"/>
    <w:rsid w:val="00E62A4C"/>
    <w:rsid w:val="00E62F9D"/>
    <w:rsid w:val="00E630F3"/>
    <w:rsid w:val="00E63450"/>
    <w:rsid w:val="00E63AE8"/>
    <w:rsid w:val="00E64362"/>
    <w:rsid w:val="00E6447A"/>
    <w:rsid w:val="00E64D1E"/>
    <w:rsid w:val="00E652F6"/>
    <w:rsid w:val="00E655F5"/>
    <w:rsid w:val="00E66C50"/>
    <w:rsid w:val="00E6774B"/>
    <w:rsid w:val="00E70BF5"/>
    <w:rsid w:val="00E718D9"/>
    <w:rsid w:val="00E73219"/>
    <w:rsid w:val="00E73A59"/>
    <w:rsid w:val="00E73DDD"/>
    <w:rsid w:val="00E755F4"/>
    <w:rsid w:val="00E75D8D"/>
    <w:rsid w:val="00E76879"/>
    <w:rsid w:val="00E76A60"/>
    <w:rsid w:val="00E76BC2"/>
    <w:rsid w:val="00E77C47"/>
    <w:rsid w:val="00E77DE1"/>
    <w:rsid w:val="00E80EE3"/>
    <w:rsid w:val="00E81CE2"/>
    <w:rsid w:val="00E821E8"/>
    <w:rsid w:val="00E82F92"/>
    <w:rsid w:val="00E83564"/>
    <w:rsid w:val="00E835D8"/>
    <w:rsid w:val="00E83617"/>
    <w:rsid w:val="00E83F5C"/>
    <w:rsid w:val="00E8407C"/>
    <w:rsid w:val="00E84110"/>
    <w:rsid w:val="00E85655"/>
    <w:rsid w:val="00E85AF5"/>
    <w:rsid w:val="00E8697B"/>
    <w:rsid w:val="00E87B49"/>
    <w:rsid w:val="00E87C3A"/>
    <w:rsid w:val="00E90116"/>
    <w:rsid w:val="00E90B88"/>
    <w:rsid w:val="00E910E4"/>
    <w:rsid w:val="00E91E4F"/>
    <w:rsid w:val="00E91F7D"/>
    <w:rsid w:val="00E923BE"/>
    <w:rsid w:val="00E928B8"/>
    <w:rsid w:val="00E92DEF"/>
    <w:rsid w:val="00E92F3D"/>
    <w:rsid w:val="00E948F2"/>
    <w:rsid w:val="00E954D2"/>
    <w:rsid w:val="00E95AD0"/>
    <w:rsid w:val="00E97562"/>
    <w:rsid w:val="00EA065A"/>
    <w:rsid w:val="00EA0715"/>
    <w:rsid w:val="00EA115A"/>
    <w:rsid w:val="00EA227D"/>
    <w:rsid w:val="00EA2BDF"/>
    <w:rsid w:val="00EA3A13"/>
    <w:rsid w:val="00EA3BA8"/>
    <w:rsid w:val="00EA3D90"/>
    <w:rsid w:val="00EA4C1A"/>
    <w:rsid w:val="00EA55F6"/>
    <w:rsid w:val="00EA5A08"/>
    <w:rsid w:val="00EB0797"/>
    <w:rsid w:val="00EB1584"/>
    <w:rsid w:val="00EB26BF"/>
    <w:rsid w:val="00EB2E27"/>
    <w:rsid w:val="00EB4D4B"/>
    <w:rsid w:val="00EB567B"/>
    <w:rsid w:val="00EB5DC0"/>
    <w:rsid w:val="00EB68E8"/>
    <w:rsid w:val="00EB6A66"/>
    <w:rsid w:val="00EB6F6F"/>
    <w:rsid w:val="00EB78B4"/>
    <w:rsid w:val="00EC0516"/>
    <w:rsid w:val="00EC0C3C"/>
    <w:rsid w:val="00EC1621"/>
    <w:rsid w:val="00EC1820"/>
    <w:rsid w:val="00EC2B9E"/>
    <w:rsid w:val="00EC2D36"/>
    <w:rsid w:val="00EC2EF0"/>
    <w:rsid w:val="00EC307A"/>
    <w:rsid w:val="00EC32F1"/>
    <w:rsid w:val="00EC4352"/>
    <w:rsid w:val="00EC538A"/>
    <w:rsid w:val="00EC7265"/>
    <w:rsid w:val="00EC7572"/>
    <w:rsid w:val="00ED07E2"/>
    <w:rsid w:val="00ED0823"/>
    <w:rsid w:val="00ED0928"/>
    <w:rsid w:val="00ED12B7"/>
    <w:rsid w:val="00ED14FE"/>
    <w:rsid w:val="00ED28F3"/>
    <w:rsid w:val="00ED2D16"/>
    <w:rsid w:val="00ED4C88"/>
    <w:rsid w:val="00ED50D6"/>
    <w:rsid w:val="00ED610A"/>
    <w:rsid w:val="00ED67FA"/>
    <w:rsid w:val="00ED6A70"/>
    <w:rsid w:val="00ED6A74"/>
    <w:rsid w:val="00ED6C00"/>
    <w:rsid w:val="00ED71E3"/>
    <w:rsid w:val="00ED7EFC"/>
    <w:rsid w:val="00EE04BD"/>
    <w:rsid w:val="00EE1022"/>
    <w:rsid w:val="00EE2F22"/>
    <w:rsid w:val="00EE318B"/>
    <w:rsid w:val="00EE397F"/>
    <w:rsid w:val="00EE3C74"/>
    <w:rsid w:val="00EE54E7"/>
    <w:rsid w:val="00EE5C15"/>
    <w:rsid w:val="00EE5FF2"/>
    <w:rsid w:val="00EE7A93"/>
    <w:rsid w:val="00EF01E5"/>
    <w:rsid w:val="00EF0410"/>
    <w:rsid w:val="00EF0428"/>
    <w:rsid w:val="00EF07E9"/>
    <w:rsid w:val="00EF0C90"/>
    <w:rsid w:val="00EF1B4A"/>
    <w:rsid w:val="00EF21C7"/>
    <w:rsid w:val="00EF2963"/>
    <w:rsid w:val="00EF2F8F"/>
    <w:rsid w:val="00EF39FF"/>
    <w:rsid w:val="00EF4828"/>
    <w:rsid w:val="00EF49C5"/>
    <w:rsid w:val="00EF5DB0"/>
    <w:rsid w:val="00EF6AD6"/>
    <w:rsid w:val="00F0084C"/>
    <w:rsid w:val="00F024C2"/>
    <w:rsid w:val="00F033AF"/>
    <w:rsid w:val="00F03DF3"/>
    <w:rsid w:val="00F042DF"/>
    <w:rsid w:val="00F0443B"/>
    <w:rsid w:val="00F0513E"/>
    <w:rsid w:val="00F05931"/>
    <w:rsid w:val="00F05ACD"/>
    <w:rsid w:val="00F05B87"/>
    <w:rsid w:val="00F05BE3"/>
    <w:rsid w:val="00F05C67"/>
    <w:rsid w:val="00F05D90"/>
    <w:rsid w:val="00F05DAD"/>
    <w:rsid w:val="00F0655D"/>
    <w:rsid w:val="00F074A1"/>
    <w:rsid w:val="00F11020"/>
    <w:rsid w:val="00F1243B"/>
    <w:rsid w:val="00F12E69"/>
    <w:rsid w:val="00F13048"/>
    <w:rsid w:val="00F1323B"/>
    <w:rsid w:val="00F135ED"/>
    <w:rsid w:val="00F14FAA"/>
    <w:rsid w:val="00F15571"/>
    <w:rsid w:val="00F15D75"/>
    <w:rsid w:val="00F16616"/>
    <w:rsid w:val="00F16D3B"/>
    <w:rsid w:val="00F16D4D"/>
    <w:rsid w:val="00F171AD"/>
    <w:rsid w:val="00F176D5"/>
    <w:rsid w:val="00F17DE6"/>
    <w:rsid w:val="00F20CC9"/>
    <w:rsid w:val="00F21C58"/>
    <w:rsid w:val="00F21C6C"/>
    <w:rsid w:val="00F21EE8"/>
    <w:rsid w:val="00F226D3"/>
    <w:rsid w:val="00F23550"/>
    <w:rsid w:val="00F237E1"/>
    <w:rsid w:val="00F23F43"/>
    <w:rsid w:val="00F24575"/>
    <w:rsid w:val="00F24E27"/>
    <w:rsid w:val="00F26663"/>
    <w:rsid w:val="00F26F8C"/>
    <w:rsid w:val="00F270B2"/>
    <w:rsid w:val="00F27175"/>
    <w:rsid w:val="00F277AE"/>
    <w:rsid w:val="00F27C17"/>
    <w:rsid w:val="00F27E58"/>
    <w:rsid w:val="00F3076B"/>
    <w:rsid w:val="00F31378"/>
    <w:rsid w:val="00F31F89"/>
    <w:rsid w:val="00F32A32"/>
    <w:rsid w:val="00F32B35"/>
    <w:rsid w:val="00F3327F"/>
    <w:rsid w:val="00F33FDE"/>
    <w:rsid w:val="00F352B5"/>
    <w:rsid w:val="00F35450"/>
    <w:rsid w:val="00F35E14"/>
    <w:rsid w:val="00F3664C"/>
    <w:rsid w:val="00F37CEB"/>
    <w:rsid w:val="00F4035D"/>
    <w:rsid w:val="00F4055B"/>
    <w:rsid w:val="00F4067B"/>
    <w:rsid w:val="00F40DF5"/>
    <w:rsid w:val="00F41173"/>
    <w:rsid w:val="00F419FE"/>
    <w:rsid w:val="00F41D8C"/>
    <w:rsid w:val="00F41E2A"/>
    <w:rsid w:val="00F421A6"/>
    <w:rsid w:val="00F45126"/>
    <w:rsid w:val="00F455E4"/>
    <w:rsid w:val="00F45687"/>
    <w:rsid w:val="00F46439"/>
    <w:rsid w:val="00F46511"/>
    <w:rsid w:val="00F4682F"/>
    <w:rsid w:val="00F46DDC"/>
    <w:rsid w:val="00F474DD"/>
    <w:rsid w:val="00F47E66"/>
    <w:rsid w:val="00F51361"/>
    <w:rsid w:val="00F5157E"/>
    <w:rsid w:val="00F52839"/>
    <w:rsid w:val="00F52E72"/>
    <w:rsid w:val="00F53688"/>
    <w:rsid w:val="00F53E1F"/>
    <w:rsid w:val="00F54288"/>
    <w:rsid w:val="00F55344"/>
    <w:rsid w:val="00F55409"/>
    <w:rsid w:val="00F56583"/>
    <w:rsid w:val="00F566FC"/>
    <w:rsid w:val="00F56EDC"/>
    <w:rsid w:val="00F572F3"/>
    <w:rsid w:val="00F57977"/>
    <w:rsid w:val="00F60989"/>
    <w:rsid w:val="00F60CB8"/>
    <w:rsid w:val="00F60FDC"/>
    <w:rsid w:val="00F613CF"/>
    <w:rsid w:val="00F6150A"/>
    <w:rsid w:val="00F6172C"/>
    <w:rsid w:val="00F6176E"/>
    <w:rsid w:val="00F61972"/>
    <w:rsid w:val="00F6227C"/>
    <w:rsid w:val="00F63E1A"/>
    <w:rsid w:val="00F63EA4"/>
    <w:rsid w:val="00F642A5"/>
    <w:rsid w:val="00F65D5A"/>
    <w:rsid w:val="00F6644A"/>
    <w:rsid w:val="00F66BC0"/>
    <w:rsid w:val="00F66F52"/>
    <w:rsid w:val="00F67034"/>
    <w:rsid w:val="00F70D9D"/>
    <w:rsid w:val="00F713BE"/>
    <w:rsid w:val="00F713ED"/>
    <w:rsid w:val="00F71CC6"/>
    <w:rsid w:val="00F722E1"/>
    <w:rsid w:val="00F72305"/>
    <w:rsid w:val="00F72671"/>
    <w:rsid w:val="00F728E0"/>
    <w:rsid w:val="00F739DA"/>
    <w:rsid w:val="00F7515A"/>
    <w:rsid w:val="00F75362"/>
    <w:rsid w:val="00F75755"/>
    <w:rsid w:val="00F7615E"/>
    <w:rsid w:val="00F7713A"/>
    <w:rsid w:val="00F77636"/>
    <w:rsid w:val="00F80B9A"/>
    <w:rsid w:val="00F81012"/>
    <w:rsid w:val="00F81D19"/>
    <w:rsid w:val="00F82C49"/>
    <w:rsid w:val="00F82CAC"/>
    <w:rsid w:val="00F8319F"/>
    <w:rsid w:val="00F83BCA"/>
    <w:rsid w:val="00F86936"/>
    <w:rsid w:val="00F8701B"/>
    <w:rsid w:val="00F876D9"/>
    <w:rsid w:val="00F90568"/>
    <w:rsid w:val="00F9084D"/>
    <w:rsid w:val="00F919DB"/>
    <w:rsid w:val="00F920EB"/>
    <w:rsid w:val="00F929BF"/>
    <w:rsid w:val="00F92BD6"/>
    <w:rsid w:val="00F93276"/>
    <w:rsid w:val="00F933A2"/>
    <w:rsid w:val="00F933B1"/>
    <w:rsid w:val="00F93B0F"/>
    <w:rsid w:val="00F94251"/>
    <w:rsid w:val="00FA0F02"/>
    <w:rsid w:val="00FA0F71"/>
    <w:rsid w:val="00FA12D9"/>
    <w:rsid w:val="00FA16B0"/>
    <w:rsid w:val="00FA1C7E"/>
    <w:rsid w:val="00FA317F"/>
    <w:rsid w:val="00FA3ADF"/>
    <w:rsid w:val="00FA47D1"/>
    <w:rsid w:val="00FA5A39"/>
    <w:rsid w:val="00FA667C"/>
    <w:rsid w:val="00FA75AF"/>
    <w:rsid w:val="00FA7FB3"/>
    <w:rsid w:val="00FB013F"/>
    <w:rsid w:val="00FB0FEE"/>
    <w:rsid w:val="00FB1331"/>
    <w:rsid w:val="00FB149D"/>
    <w:rsid w:val="00FB1653"/>
    <w:rsid w:val="00FB2788"/>
    <w:rsid w:val="00FB2E1F"/>
    <w:rsid w:val="00FB3E82"/>
    <w:rsid w:val="00FB61BE"/>
    <w:rsid w:val="00FB6A7C"/>
    <w:rsid w:val="00FB6B4D"/>
    <w:rsid w:val="00FB6D5E"/>
    <w:rsid w:val="00FB74C9"/>
    <w:rsid w:val="00FB779C"/>
    <w:rsid w:val="00FB7C22"/>
    <w:rsid w:val="00FC139D"/>
    <w:rsid w:val="00FC16D0"/>
    <w:rsid w:val="00FC51CC"/>
    <w:rsid w:val="00FC5D63"/>
    <w:rsid w:val="00FC5F41"/>
    <w:rsid w:val="00FC73A4"/>
    <w:rsid w:val="00FC74DA"/>
    <w:rsid w:val="00FD0E61"/>
    <w:rsid w:val="00FD106F"/>
    <w:rsid w:val="00FD1405"/>
    <w:rsid w:val="00FD1768"/>
    <w:rsid w:val="00FD1B7B"/>
    <w:rsid w:val="00FD1C5F"/>
    <w:rsid w:val="00FD24DC"/>
    <w:rsid w:val="00FD2552"/>
    <w:rsid w:val="00FD27EC"/>
    <w:rsid w:val="00FD3DF5"/>
    <w:rsid w:val="00FD48CF"/>
    <w:rsid w:val="00FD586D"/>
    <w:rsid w:val="00FD5FEF"/>
    <w:rsid w:val="00FD620D"/>
    <w:rsid w:val="00FD75CE"/>
    <w:rsid w:val="00FD77B3"/>
    <w:rsid w:val="00FE1B66"/>
    <w:rsid w:val="00FE1D30"/>
    <w:rsid w:val="00FE206E"/>
    <w:rsid w:val="00FE29A1"/>
    <w:rsid w:val="00FE2B9A"/>
    <w:rsid w:val="00FE3192"/>
    <w:rsid w:val="00FE39AD"/>
    <w:rsid w:val="00FE3D47"/>
    <w:rsid w:val="00FE4054"/>
    <w:rsid w:val="00FE407F"/>
    <w:rsid w:val="00FE4CFE"/>
    <w:rsid w:val="00FE5BC9"/>
    <w:rsid w:val="00FE6DF9"/>
    <w:rsid w:val="00FF01AA"/>
    <w:rsid w:val="00FF0D98"/>
    <w:rsid w:val="00FF1B19"/>
    <w:rsid w:val="00FF1B4E"/>
    <w:rsid w:val="00FF27A4"/>
    <w:rsid w:val="00FF2BB9"/>
    <w:rsid w:val="00FF3E9A"/>
    <w:rsid w:val="00FF40AB"/>
    <w:rsid w:val="00FF4295"/>
    <w:rsid w:val="00FF43C3"/>
    <w:rsid w:val="00FF618F"/>
    <w:rsid w:val="00FF62A7"/>
    <w:rsid w:val="00FF6AA8"/>
    <w:rsid w:val="00FF73B4"/>
    <w:rsid w:val="00FF77F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782810"/>
  <w15:docId w15:val="{BFB1C3B5-3C0A-4945-B20D-656796C5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5"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0576C"/>
    <w:rPr>
      <w:sz w:val="24"/>
      <w:szCs w:val="24"/>
    </w:rPr>
  </w:style>
  <w:style w:type="paragraph" w:styleId="Nagwek1">
    <w:name w:val="heading 1"/>
    <w:basedOn w:val="Normalny"/>
    <w:next w:val="Normalny"/>
    <w:link w:val="Nagwek1Znak"/>
    <w:qFormat/>
    <w:rsid w:val="001816EE"/>
    <w:pPr>
      <w:keepNext/>
      <w:keepLines/>
      <w:spacing w:before="480"/>
      <w:outlineLvl w:val="0"/>
    </w:pPr>
    <w:rPr>
      <w:rFonts w:ascii="Cambria" w:hAnsi="Cambria"/>
      <w:b/>
      <w:bCs/>
      <w:color w:val="365F91"/>
      <w:sz w:val="28"/>
      <w:szCs w:val="28"/>
    </w:rPr>
  </w:style>
  <w:style w:type="paragraph" w:styleId="Nagwek2">
    <w:name w:val="heading 2"/>
    <w:basedOn w:val="Normalny"/>
    <w:next w:val="Normalny"/>
    <w:link w:val="Nagwek2Znak"/>
    <w:qFormat/>
    <w:rsid w:val="00DA509A"/>
    <w:pPr>
      <w:keepNext/>
      <w:numPr>
        <w:numId w:val="1"/>
      </w:numPr>
      <w:jc w:val="both"/>
      <w:outlineLvl w:val="1"/>
    </w:pPr>
    <w:rPr>
      <w:rFonts w:ascii="Calibri" w:eastAsia="Calibri" w:hAnsi="Calibri"/>
      <w:b/>
      <w:szCs w:val="20"/>
      <w:lang w:eastAsia="en-US"/>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DA509A"/>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1816EE"/>
    <w:pPr>
      <w:keepNext/>
      <w:spacing w:before="240" w:after="60"/>
      <w:outlineLvl w:val="3"/>
    </w:pPr>
    <w:rPr>
      <w:rFonts w:ascii="Times New (W1)" w:hAnsi="Times New (W1)"/>
      <w:b/>
      <w:bCs/>
      <w:sz w:val="28"/>
      <w:szCs w:val="28"/>
    </w:rPr>
  </w:style>
  <w:style w:type="paragraph" w:styleId="Nagwek5">
    <w:name w:val="heading 5"/>
    <w:basedOn w:val="Normalny"/>
    <w:next w:val="Normalny"/>
    <w:link w:val="Nagwek5Znak"/>
    <w:qFormat/>
    <w:rsid w:val="00DA509A"/>
    <w:pPr>
      <w:keepNext/>
      <w:outlineLvl w:val="4"/>
    </w:pPr>
    <w:rPr>
      <w:szCs w:val="20"/>
      <w:u w:val="single"/>
      <w:lang w:eastAsia="en-US"/>
    </w:rPr>
  </w:style>
  <w:style w:type="paragraph" w:styleId="Nagwek6">
    <w:name w:val="heading 6"/>
    <w:basedOn w:val="Normalny"/>
    <w:next w:val="Normalny"/>
    <w:link w:val="Nagwek6Znak"/>
    <w:qFormat/>
    <w:rsid w:val="001816EE"/>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1816EE"/>
    <w:pPr>
      <w:spacing w:before="240" w:after="60"/>
      <w:outlineLvl w:val="6"/>
    </w:pPr>
    <w:rPr>
      <w:rFonts w:ascii="Calibri" w:hAnsi="Calibri"/>
    </w:rPr>
  </w:style>
  <w:style w:type="paragraph" w:styleId="Nagwek8">
    <w:name w:val="heading 8"/>
    <w:basedOn w:val="Normalny"/>
    <w:next w:val="Normalny"/>
    <w:link w:val="Nagwek8Znak"/>
    <w:qFormat/>
    <w:rsid w:val="00DA509A"/>
    <w:pPr>
      <w:keepNext/>
      <w:ind w:left="720" w:firstLine="556"/>
      <w:outlineLvl w:val="7"/>
    </w:pPr>
    <w:rPr>
      <w:rFonts w:ascii="Verdana" w:hAnsi="Verdana"/>
      <w:b/>
      <w:i/>
      <w:sz w:val="20"/>
      <w:szCs w:val="20"/>
      <w:lang w:eastAsia="en-US"/>
    </w:rPr>
  </w:style>
  <w:style w:type="paragraph" w:styleId="Nagwek9">
    <w:name w:val="heading 9"/>
    <w:basedOn w:val="Normalny"/>
    <w:next w:val="Normalny"/>
    <w:link w:val="Nagwek9Znak"/>
    <w:qFormat/>
    <w:rsid w:val="00DA509A"/>
    <w:pPr>
      <w:keepNext/>
      <w:widowControl w:val="0"/>
      <w:autoSpaceDE w:val="0"/>
      <w:autoSpaceDN w:val="0"/>
      <w:adjustRightInd w:val="0"/>
      <w:jc w:val="center"/>
      <w:outlineLvl w:val="8"/>
    </w:pPr>
    <w:rPr>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541932"/>
    <w:pPr>
      <w:tabs>
        <w:tab w:val="center" w:pos="4536"/>
        <w:tab w:val="right" w:pos="9072"/>
      </w:tabs>
    </w:pPr>
  </w:style>
  <w:style w:type="character" w:styleId="Numerstrony">
    <w:name w:val="page number"/>
    <w:basedOn w:val="Domylnaczcionkaakapitu"/>
    <w:rsid w:val="00541932"/>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1"/>
    <w:uiPriority w:val="99"/>
    <w:rsid w:val="00541932"/>
    <w:pPr>
      <w:tabs>
        <w:tab w:val="center" w:pos="4536"/>
        <w:tab w:val="right" w:pos="9072"/>
      </w:tabs>
    </w:pPr>
  </w:style>
  <w:style w:type="table" w:styleId="Tabela-Siatka">
    <w:name w:val="Table Grid"/>
    <w:basedOn w:val="Standardowy"/>
    <w:uiPriority w:val="39"/>
    <w:rsid w:val="00541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541932"/>
    <w:rPr>
      <w:color w:val="0000FF"/>
      <w:u w:val="single"/>
    </w:rPr>
  </w:style>
  <w:style w:type="paragraph" w:styleId="Tekstdymka">
    <w:name w:val="Balloon Text"/>
    <w:basedOn w:val="Normalny"/>
    <w:link w:val="TekstdymkaZnak"/>
    <w:uiPriority w:val="99"/>
    <w:semiHidden/>
    <w:rsid w:val="00070743"/>
    <w:rPr>
      <w:rFonts w:ascii="Tahoma" w:hAnsi="Tahoma"/>
      <w:sz w:val="16"/>
      <w:szCs w:val="16"/>
    </w:rPr>
  </w:style>
  <w:style w:type="paragraph" w:customStyle="1" w:styleId="ZnakZnakZnakZnakZnakZnakZnakZnakZnak">
    <w:name w:val="Znak Znak Znak Znak Znak Znak Znak Znak Znak"/>
    <w:basedOn w:val="Normalny"/>
    <w:rsid w:val="00A81BE2"/>
  </w:style>
  <w:style w:type="paragraph" w:styleId="NormalnyWeb">
    <w:name w:val="Normal (Web)"/>
    <w:basedOn w:val="Normalny"/>
    <w:uiPriority w:val="99"/>
    <w:rsid w:val="00C359DA"/>
    <w:pPr>
      <w:spacing w:before="100" w:beforeAutospacing="1" w:after="100" w:afterAutospacing="1"/>
    </w:pPr>
  </w:style>
  <w:style w:type="character" w:customStyle="1" w:styleId="StopkaZnak">
    <w:name w:val="Stopka Znak"/>
    <w:link w:val="Stopka"/>
    <w:uiPriority w:val="99"/>
    <w:rsid w:val="00143610"/>
    <w:rPr>
      <w:sz w:val="24"/>
      <w:szCs w:val="24"/>
    </w:rPr>
  </w:style>
  <w:style w:type="character" w:customStyle="1" w:styleId="Nagwek1Znak">
    <w:name w:val="Nagłówek 1 Znak"/>
    <w:link w:val="Nagwek1"/>
    <w:rsid w:val="001816EE"/>
    <w:rPr>
      <w:rFonts w:ascii="Cambria" w:hAnsi="Cambria"/>
      <w:b/>
      <w:bCs/>
      <w:color w:val="365F91"/>
      <w:sz w:val="28"/>
      <w:szCs w:val="28"/>
    </w:rPr>
  </w:style>
  <w:style w:type="character" w:customStyle="1" w:styleId="Nagwek4Znak">
    <w:name w:val="Nagłówek 4 Znak"/>
    <w:link w:val="Nagwek4"/>
    <w:rsid w:val="001816EE"/>
    <w:rPr>
      <w:rFonts w:ascii="Times New (W1)" w:hAnsi="Times New (W1)" w:cs="Times New (W1)"/>
      <w:b/>
      <w:bCs/>
      <w:sz w:val="28"/>
      <w:szCs w:val="28"/>
    </w:rPr>
  </w:style>
  <w:style w:type="character" w:customStyle="1" w:styleId="Nagwek6Znak">
    <w:name w:val="Nagłówek 6 Znak"/>
    <w:link w:val="Nagwek6"/>
    <w:rsid w:val="001816EE"/>
    <w:rPr>
      <w:rFonts w:ascii="Calibri" w:hAnsi="Calibri"/>
      <w:b/>
      <w:bCs/>
      <w:sz w:val="22"/>
      <w:szCs w:val="22"/>
    </w:rPr>
  </w:style>
  <w:style w:type="character" w:customStyle="1" w:styleId="Nagwek7Znak">
    <w:name w:val="Nagłówek 7 Znak"/>
    <w:link w:val="Nagwek7"/>
    <w:rsid w:val="001816EE"/>
    <w:rPr>
      <w:rFonts w:ascii="Calibri" w:hAnsi="Calibri"/>
      <w:sz w:val="24"/>
      <w:szCs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link w:val="Nagwek"/>
    <w:uiPriority w:val="99"/>
    <w:locked/>
    <w:rsid w:val="001816EE"/>
    <w:rPr>
      <w:sz w:val="24"/>
      <w:szCs w:val="24"/>
    </w:rPr>
  </w:style>
  <w:style w:type="paragraph" w:styleId="Tytu">
    <w:name w:val="Title"/>
    <w:aliases w:val=" Znak"/>
    <w:basedOn w:val="Normalny"/>
    <w:link w:val="TytuZnak"/>
    <w:qFormat/>
    <w:rsid w:val="001816EE"/>
    <w:pPr>
      <w:overflowPunct w:val="0"/>
      <w:autoSpaceDE w:val="0"/>
      <w:autoSpaceDN w:val="0"/>
      <w:adjustRightInd w:val="0"/>
      <w:jc w:val="center"/>
      <w:textAlignment w:val="baseline"/>
    </w:pPr>
    <w:rPr>
      <w:rFonts w:ascii="Garamond" w:hAnsi="Garamond"/>
      <w:b/>
      <w:bCs/>
    </w:rPr>
  </w:style>
  <w:style w:type="character" w:customStyle="1" w:styleId="TytuZnak">
    <w:name w:val="Tytuł Znak"/>
    <w:aliases w:val=" Znak Znak"/>
    <w:link w:val="Tytu"/>
    <w:rsid w:val="001816EE"/>
    <w:rPr>
      <w:rFonts w:ascii="Garamond" w:hAnsi="Garamond" w:cs="Garamond"/>
      <w:b/>
      <w:bCs/>
      <w:sz w:val="24"/>
      <w:szCs w:val="24"/>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1816EE"/>
    <w:pPr>
      <w:spacing w:after="200" w:line="276" w:lineRule="auto"/>
      <w:ind w:left="720"/>
    </w:pPr>
    <w:rPr>
      <w:rFonts w:ascii="Calibri" w:hAnsi="Calibri"/>
      <w:sz w:val="22"/>
      <w:szCs w:val="22"/>
      <w:lang w:eastAsia="en-US"/>
    </w:rPr>
  </w:style>
  <w:style w:type="paragraph" w:styleId="Tekstpodstawowy">
    <w:name w:val="Body Text"/>
    <w:basedOn w:val="Normalny"/>
    <w:link w:val="TekstpodstawowyZnak"/>
    <w:rsid w:val="001816EE"/>
    <w:pPr>
      <w:jc w:val="center"/>
    </w:pPr>
    <w:rPr>
      <w:rFonts w:ascii="Verdana" w:eastAsia="Batang" w:hAnsi="Verdana"/>
      <w:smallCaps/>
      <w:sz w:val="32"/>
      <w:szCs w:val="32"/>
    </w:rPr>
  </w:style>
  <w:style w:type="character" w:customStyle="1" w:styleId="TekstpodstawowyZnak">
    <w:name w:val="Tekst podstawowy Znak"/>
    <w:link w:val="Tekstpodstawowy"/>
    <w:rsid w:val="001816EE"/>
    <w:rPr>
      <w:rFonts w:ascii="Verdana" w:eastAsia="Batang" w:hAnsi="Verdana" w:cs="Verdana"/>
      <w:smallCaps/>
      <w:sz w:val="32"/>
      <w:szCs w:val="32"/>
    </w:rPr>
  </w:style>
  <w:style w:type="paragraph" w:styleId="Tekstpodstawowy3">
    <w:name w:val="Body Text 3"/>
    <w:basedOn w:val="Normalny"/>
    <w:link w:val="Tekstpodstawowy3Znak"/>
    <w:unhideWhenUsed/>
    <w:rsid w:val="001816EE"/>
    <w:pPr>
      <w:spacing w:after="120"/>
    </w:pPr>
    <w:rPr>
      <w:rFonts w:ascii="Times New (W1)" w:hAnsi="Times New (W1)"/>
      <w:sz w:val="16"/>
      <w:szCs w:val="16"/>
    </w:rPr>
  </w:style>
  <w:style w:type="character" w:customStyle="1" w:styleId="Tekstpodstawowy3Znak">
    <w:name w:val="Tekst podstawowy 3 Znak"/>
    <w:link w:val="Tekstpodstawowy3"/>
    <w:rsid w:val="001816EE"/>
    <w:rPr>
      <w:rFonts w:ascii="Times New (W1)" w:hAnsi="Times New (W1)" w:cs="Times New (W1)"/>
      <w:sz w:val="16"/>
      <w:szCs w:val="16"/>
    </w:rPr>
  </w:style>
  <w:style w:type="paragraph" w:customStyle="1" w:styleId="pkt">
    <w:name w:val="pkt"/>
    <w:basedOn w:val="Normalny"/>
    <w:rsid w:val="001816EE"/>
    <w:pPr>
      <w:spacing w:before="60" w:after="60"/>
      <w:ind w:left="851" w:hanging="295"/>
      <w:jc w:val="both"/>
    </w:pPr>
    <w:rPr>
      <w:rFonts w:eastAsia="Calibri"/>
    </w:rPr>
  </w:style>
  <w:style w:type="paragraph" w:customStyle="1" w:styleId="ust">
    <w:name w:val="ust"/>
    <w:rsid w:val="001816EE"/>
    <w:pPr>
      <w:spacing w:before="60" w:after="60"/>
      <w:ind w:left="426" w:hanging="284"/>
      <w:jc w:val="both"/>
    </w:pPr>
    <w:rPr>
      <w:rFonts w:eastAsia="Calibri"/>
      <w:sz w:val="24"/>
      <w:szCs w:val="24"/>
    </w:rPr>
  </w:style>
  <w:style w:type="paragraph" w:customStyle="1" w:styleId="Akapitzlist2">
    <w:name w:val="Akapit z listą2"/>
    <w:basedOn w:val="Normalny"/>
    <w:rsid w:val="001816EE"/>
    <w:pPr>
      <w:ind w:left="720"/>
    </w:pPr>
    <w:rPr>
      <w:rFonts w:eastAsia="Calibri"/>
    </w:rPr>
  </w:style>
  <w:style w:type="paragraph" w:styleId="Bezodstpw">
    <w:name w:val="No Spacing"/>
    <w:link w:val="BezodstpwZnak"/>
    <w:uiPriority w:val="99"/>
    <w:qFormat/>
    <w:rsid w:val="001816EE"/>
    <w:rPr>
      <w:rFonts w:eastAsia="Calibri"/>
      <w:sz w:val="24"/>
      <w:szCs w:val="24"/>
    </w:rPr>
  </w:style>
  <w:style w:type="character" w:customStyle="1" w:styleId="FontStyle46">
    <w:name w:val="Font Style46"/>
    <w:uiPriority w:val="99"/>
    <w:rsid w:val="001816EE"/>
    <w:rPr>
      <w:rFonts w:ascii="Times New Roman" w:hAnsi="Times New Roman" w:cs="Times New Roman"/>
      <w:sz w:val="22"/>
      <w:szCs w:val="22"/>
    </w:rPr>
  </w:style>
  <w:style w:type="paragraph" w:styleId="Lista">
    <w:name w:val="List"/>
    <w:basedOn w:val="Normalny"/>
    <w:rsid w:val="001816EE"/>
    <w:pPr>
      <w:ind w:left="283" w:hanging="283"/>
    </w:pPr>
    <w:rPr>
      <w:sz w:val="20"/>
      <w:szCs w:val="20"/>
    </w:rPr>
  </w:style>
  <w:style w:type="character" w:styleId="Odwoaniedokomentarza">
    <w:name w:val="annotation reference"/>
    <w:uiPriority w:val="99"/>
    <w:rsid w:val="00B01A2A"/>
    <w:rPr>
      <w:sz w:val="16"/>
      <w:szCs w:val="16"/>
    </w:rPr>
  </w:style>
  <w:style w:type="paragraph" w:styleId="Tekstkomentarza">
    <w:name w:val="annotation text"/>
    <w:basedOn w:val="Normalny"/>
    <w:link w:val="TekstkomentarzaZnak"/>
    <w:uiPriority w:val="99"/>
    <w:rsid w:val="00B01A2A"/>
    <w:rPr>
      <w:sz w:val="20"/>
      <w:szCs w:val="20"/>
    </w:rPr>
  </w:style>
  <w:style w:type="character" w:customStyle="1" w:styleId="TekstkomentarzaZnak">
    <w:name w:val="Tekst komentarza Znak"/>
    <w:basedOn w:val="Domylnaczcionkaakapitu"/>
    <w:link w:val="Tekstkomentarza"/>
    <w:uiPriority w:val="99"/>
    <w:rsid w:val="00B01A2A"/>
  </w:style>
  <w:style w:type="paragraph" w:styleId="Tematkomentarza">
    <w:name w:val="annotation subject"/>
    <w:basedOn w:val="Tekstkomentarza"/>
    <w:next w:val="Tekstkomentarza"/>
    <w:link w:val="TematkomentarzaZnak"/>
    <w:rsid w:val="00B01A2A"/>
    <w:rPr>
      <w:b/>
      <w:bCs/>
    </w:rPr>
  </w:style>
  <w:style w:type="character" w:customStyle="1" w:styleId="TematkomentarzaZnak">
    <w:name w:val="Temat komentarza Znak"/>
    <w:link w:val="Tematkomentarza"/>
    <w:rsid w:val="00B01A2A"/>
    <w:rPr>
      <w:b/>
      <w:bCs/>
    </w:rPr>
  </w:style>
  <w:style w:type="paragraph" w:customStyle="1" w:styleId="Default">
    <w:name w:val="Default"/>
    <w:qFormat/>
    <w:rsid w:val="009F7330"/>
    <w:pPr>
      <w:autoSpaceDE w:val="0"/>
      <w:autoSpaceDN w:val="0"/>
      <w:adjustRightInd w:val="0"/>
    </w:pPr>
    <w:rPr>
      <w:rFonts w:ascii="Arial" w:eastAsia="Calibri" w:hAnsi="Arial" w:cs="Arial"/>
      <w:color w:val="000000"/>
      <w:sz w:val="24"/>
      <w:szCs w:val="24"/>
      <w:lang w:eastAsia="en-US"/>
    </w:rPr>
  </w:style>
  <w:style w:type="paragraph" w:customStyle="1" w:styleId="ZnakZnakZnakZnakZnakZnakZnakZnakZnak0">
    <w:name w:val="Znak Znak Znak Znak Znak Znak Znak Znak Znak"/>
    <w:basedOn w:val="Normalny"/>
    <w:rsid w:val="00720FCE"/>
  </w:style>
  <w:style w:type="paragraph" w:styleId="Spistreci2">
    <w:name w:val="toc 2"/>
    <w:basedOn w:val="Normalny"/>
    <w:next w:val="Normalny"/>
    <w:autoRedefine/>
    <w:uiPriority w:val="39"/>
    <w:rsid w:val="00EB6F6F"/>
    <w:pPr>
      <w:tabs>
        <w:tab w:val="left" w:pos="0"/>
        <w:tab w:val="right" w:leader="dot" w:pos="8789"/>
      </w:tabs>
      <w:snapToGrid w:val="0"/>
      <w:spacing w:afterLines="40" w:line="252" w:lineRule="auto"/>
      <w:ind w:left="1134" w:hanging="1134"/>
      <w:jc w:val="both"/>
    </w:pPr>
    <w:rPr>
      <w:rFonts w:ascii="Calibri" w:hAnsi="Calibri"/>
      <w:sz w:val="20"/>
      <w:szCs w:val="22"/>
      <w:lang w:eastAsia="en-US" w:bidi="en-US"/>
    </w:rPr>
  </w:style>
  <w:style w:type="paragraph" w:customStyle="1" w:styleId="Tekstpodstawowywcity21">
    <w:name w:val="Tekst podstawowy wcięty 21"/>
    <w:basedOn w:val="Normalny"/>
    <w:rsid w:val="00EB6F6F"/>
    <w:pPr>
      <w:suppressAutoHyphens/>
      <w:spacing w:line="360" w:lineRule="auto"/>
      <w:ind w:left="360"/>
      <w:jc w:val="both"/>
    </w:pPr>
    <w:rPr>
      <w:szCs w:val="20"/>
      <w:lang w:eastAsia="ar-SA"/>
    </w:rPr>
  </w:style>
  <w:style w:type="character" w:customStyle="1" w:styleId="Nagwek3Znak">
    <w:name w:val="Nagłówek 3 Znak"/>
    <w:aliases w:val="Nagłówek 3 Znak Znak Znak Znak Znak Znak Znak Znak Znak Znak Znak Znak Znak Znak Znak Znak Znak Znak Znak Znak Znak1"/>
    <w:link w:val="Nagwek3"/>
    <w:rsid w:val="00DA509A"/>
    <w:rPr>
      <w:rFonts w:ascii="Cambria" w:eastAsia="Times New Roman" w:hAnsi="Cambria" w:cs="Times New Roman"/>
      <w:b/>
      <w:bCs/>
      <w:sz w:val="26"/>
      <w:szCs w:val="26"/>
    </w:rPr>
  </w:style>
  <w:style w:type="paragraph" w:styleId="Tekstpodstawowy2">
    <w:name w:val="Body Text 2"/>
    <w:basedOn w:val="Normalny"/>
    <w:link w:val="Tekstpodstawowy2Znak"/>
    <w:rsid w:val="00DA509A"/>
    <w:pPr>
      <w:spacing w:after="120" w:line="480" w:lineRule="auto"/>
    </w:pPr>
  </w:style>
  <w:style w:type="character" w:customStyle="1" w:styleId="Tekstpodstawowy2Znak">
    <w:name w:val="Tekst podstawowy 2 Znak"/>
    <w:link w:val="Tekstpodstawowy2"/>
    <w:rsid w:val="00DA509A"/>
    <w:rPr>
      <w:sz w:val="24"/>
      <w:szCs w:val="24"/>
    </w:rPr>
  </w:style>
  <w:style w:type="paragraph" w:styleId="Tekstpodstawowywcity3">
    <w:name w:val="Body Text Indent 3"/>
    <w:basedOn w:val="Normalny"/>
    <w:link w:val="Tekstpodstawowywcity3Znak"/>
    <w:rsid w:val="00DA509A"/>
    <w:pPr>
      <w:spacing w:after="120"/>
      <w:ind w:left="283"/>
    </w:pPr>
    <w:rPr>
      <w:sz w:val="16"/>
      <w:szCs w:val="16"/>
    </w:rPr>
  </w:style>
  <w:style w:type="character" w:customStyle="1" w:styleId="Tekstpodstawowywcity3Znak">
    <w:name w:val="Tekst podstawowy wcięty 3 Znak"/>
    <w:link w:val="Tekstpodstawowywcity3"/>
    <w:rsid w:val="00DA509A"/>
    <w:rPr>
      <w:sz w:val="16"/>
      <w:szCs w:val="16"/>
    </w:rPr>
  </w:style>
  <w:style w:type="character" w:customStyle="1" w:styleId="Nagwek2Znak">
    <w:name w:val="Nagłówek 2 Znak"/>
    <w:link w:val="Nagwek2"/>
    <w:rsid w:val="00DA509A"/>
    <w:rPr>
      <w:rFonts w:ascii="Calibri" w:eastAsia="Calibri" w:hAnsi="Calibri"/>
      <w:b/>
      <w:sz w:val="24"/>
      <w:lang w:eastAsia="en-US"/>
    </w:rPr>
  </w:style>
  <w:style w:type="character" w:customStyle="1" w:styleId="Nagwek5Znak">
    <w:name w:val="Nagłówek 5 Znak"/>
    <w:link w:val="Nagwek5"/>
    <w:rsid w:val="00DA509A"/>
    <w:rPr>
      <w:sz w:val="24"/>
      <w:u w:val="single"/>
      <w:lang w:eastAsia="en-US"/>
    </w:rPr>
  </w:style>
  <w:style w:type="character" w:customStyle="1" w:styleId="Nagwek8Znak">
    <w:name w:val="Nagłówek 8 Znak"/>
    <w:link w:val="Nagwek8"/>
    <w:rsid w:val="00DA509A"/>
    <w:rPr>
      <w:rFonts w:ascii="Verdana" w:hAnsi="Verdana"/>
      <w:b/>
      <w:i/>
      <w:lang w:eastAsia="en-US"/>
    </w:rPr>
  </w:style>
  <w:style w:type="character" w:customStyle="1" w:styleId="Nagwek9Znak">
    <w:name w:val="Nagłówek 9 Znak"/>
    <w:link w:val="Nagwek9"/>
    <w:rsid w:val="00DA509A"/>
    <w:rPr>
      <w:sz w:val="32"/>
    </w:rPr>
  </w:style>
  <w:style w:type="character" w:customStyle="1" w:styleId="TekstdymkaZnak">
    <w:name w:val="Tekst dymka Znak"/>
    <w:link w:val="Tekstdymka"/>
    <w:uiPriority w:val="99"/>
    <w:semiHidden/>
    <w:rsid w:val="00DA509A"/>
    <w:rPr>
      <w:rFonts w:ascii="Tahoma" w:hAnsi="Tahoma" w:cs="Tahoma"/>
      <w:sz w:val="16"/>
      <w:szCs w:val="16"/>
    </w:rPr>
  </w:style>
  <w:style w:type="paragraph" w:styleId="Tekstpodstawowywcity">
    <w:name w:val="Body Text Indent"/>
    <w:basedOn w:val="Normalny"/>
    <w:link w:val="TekstpodstawowywcityZnak"/>
    <w:rsid w:val="00DA509A"/>
    <w:pPr>
      <w:ind w:left="360"/>
    </w:pPr>
    <w:rPr>
      <w:sz w:val="28"/>
      <w:szCs w:val="20"/>
      <w:lang w:eastAsia="en-US"/>
    </w:rPr>
  </w:style>
  <w:style w:type="character" w:customStyle="1" w:styleId="TekstpodstawowywcityZnak">
    <w:name w:val="Tekst podstawowy wcięty Znak"/>
    <w:link w:val="Tekstpodstawowywcity"/>
    <w:rsid w:val="00DA509A"/>
    <w:rPr>
      <w:sz w:val="28"/>
      <w:lang w:eastAsia="en-US"/>
    </w:rPr>
  </w:style>
  <w:style w:type="paragraph" w:styleId="Tekstpodstawowywcity2">
    <w:name w:val="Body Text Indent 2"/>
    <w:basedOn w:val="Normalny"/>
    <w:link w:val="Tekstpodstawowywcity2Znak"/>
    <w:rsid w:val="00DA509A"/>
    <w:pPr>
      <w:ind w:left="360"/>
      <w:jc w:val="both"/>
    </w:pPr>
    <w:rPr>
      <w:szCs w:val="20"/>
      <w:lang w:eastAsia="en-US"/>
    </w:rPr>
  </w:style>
  <w:style w:type="character" w:customStyle="1" w:styleId="Tekstpodstawowywcity2Znak">
    <w:name w:val="Tekst podstawowy wcięty 2 Znak"/>
    <w:link w:val="Tekstpodstawowywcity2"/>
    <w:rsid w:val="00DA509A"/>
    <w:rPr>
      <w:sz w:val="24"/>
      <w:lang w:eastAsia="en-US"/>
    </w:rPr>
  </w:style>
  <w:style w:type="paragraph" w:styleId="Podtytu">
    <w:name w:val="Subtitle"/>
    <w:basedOn w:val="Normalny"/>
    <w:link w:val="PodtytuZnak"/>
    <w:qFormat/>
    <w:rsid w:val="00DA509A"/>
    <w:pPr>
      <w:jc w:val="center"/>
    </w:pPr>
    <w:rPr>
      <w:b/>
      <w:sz w:val="26"/>
      <w:szCs w:val="20"/>
      <w:lang w:eastAsia="en-US"/>
    </w:rPr>
  </w:style>
  <w:style w:type="character" w:customStyle="1" w:styleId="PodtytuZnak">
    <w:name w:val="Podtytuł Znak"/>
    <w:link w:val="Podtytu"/>
    <w:rsid w:val="00DA509A"/>
    <w:rPr>
      <w:b/>
      <w:sz w:val="26"/>
      <w:lang w:eastAsia="en-US"/>
    </w:rPr>
  </w:style>
  <w:style w:type="paragraph" w:customStyle="1" w:styleId="ProPublico1">
    <w:name w:val="ProPublico1"/>
    <w:basedOn w:val="Normalny"/>
    <w:rsid w:val="00DA509A"/>
    <w:pPr>
      <w:spacing w:line="360" w:lineRule="auto"/>
      <w:jc w:val="both"/>
      <w:outlineLvl w:val="0"/>
    </w:pPr>
    <w:rPr>
      <w:rFonts w:ascii="Arial" w:hAnsi="Arial"/>
      <w:b/>
      <w:noProof/>
      <w:sz w:val="22"/>
      <w:szCs w:val="20"/>
    </w:rPr>
  </w:style>
  <w:style w:type="paragraph" w:customStyle="1" w:styleId="Tekstpodstawowy21">
    <w:name w:val="Tekst podstawowy 21"/>
    <w:basedOn w:val="Normalny"/>
    <w:rsid w:val="00DA509A"/>
    <w:pPr>
      <w:widowControl w:val="0"/>
      <w:jc w:val="both"/>
    </w:pPr>
    <w:rPr>
      <w:rFonts w:ascii="Arial" w:hAnsi="Arial"/>
      <w:sz w:val="22"/>
      <w:szCs w:val="20"/>
    </w:rPr>
  </w:style>
  <w:style w:type="paragraph" w:styleId="Tekstblokowy">
    <w:name w:val="Block Text"/>
    <w:basedOn w:val="Normalny"/>
    <w:rsid w:val="00DA509A"/>
    <w:pPr>
      <w:overflowPunct w:val="0"/>
      <w:autoSpaceDE w:val="0"/>
      <w:autoSpaceDN w:val="0"/>
      <w:adjustRightInd w:val="0"/>
      <w:ind w:left="308" w:right="758"/>
      <w:textAlignment w:val="baseline"/>
    </w:pPr>
    <w:rPr>
      <w:sz w:val="22"/>
      <w:szCs w:val="20"/>
    </w:rPr>
  </w:style>
  <w:style w:type="paragraph" w:customStyle="1" w:styleId="pkt1">
    <w:name w:val="pkt1"/>
    <w:basedOn w:val="pkt"/>
    <w:rsid w:val="00DA509A"/>
    <w:pPr>
      <w:ind w:left="850" w:hanging="425"/>
    </w:pPr>
    <w:rPr>
      <w:rFonts w:eastAsia="Times New Roman"/>
      <w:szCs w:val="20"/>
    </w:rPr>
  </w:style>
  <w:style w:type="character" w:styleId="UyteHipercze">
    <w:name w:val="FollowedHyperlink"/>
    <w:rsid w:val="00DA509A"/>
    <w:rPr>
      <w:color w:val="800080"/>
      <w:u w:val="single"/>
    </w:rPr>
  </w:style>
  <w:style w:type="paragraph" w:customStyle="1" w:styleId="FR3">
    <w:name w:val="FR3"/>
    <w:rsid w:val="00DA509A"/>
    <w:pPr>
      <w:widowControl w:val="0"/>
      <w:autoSpaceDE w:val="0"/>
      <w:autoSpaceDN w:val="0"/>
      <w:adjustRightInd w:val="0"/>
    </w:pPr>
    <w:rPr>
      <w:rFonts w:ascii="Arial"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DA509A"/>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DA509A"/>
    <w:rPr>
      <w:rFonts w:ascii="Arial" w:hAnsi="Arial" w:cs="Arial"/>
      <w:b/>
      <w:bCs/>
      <w:sz w:val="26"/>
      <w:szCs w:val="26"/>
      <w:lang w:val="pl-PL" w:eastAsia="pl-PL" w:bidi="ar-SA"/>
    </w:rPr>
  </w:style>
  <w:style w:type="paragraph" w:styleId="Spistreci1">
    <w:name w:val="toc 1"/>
    <w:basedOn w:val="Normalny"/>
    <w:next w:val="Normalny"/>
    <w:autoRedefine/>
    <w:rsid w:val="00DA509A"/>
    <w:pPr>
      <w:tabs>
        <w:tab w:val="right" w:leader="underscore" w:pos="9062"/>
      </w:tabs>
      <w:spacing w:before="120"/>
      <w:jc w:val="center"/>
    </w:pPr>
    <w:rPr>
      <w:b/>
      <w:bCs/>
      <w:i/>
      <w:iCs/>
    </w:rPr>
  </w:style>
  <w:style w:type="paragraph" w:styleId="Tekstprzypisudolnego">
    <w:name w:val="footnote text"/>
    <w:basedOn w:val="Normalny"/>
    <w:link w:val="TekstprzypisudolnegoZnak"/>
    <w:rsid w:val="00DA509A"/>
    <w:rPr>
      <w:sz w:val="20"/>
      <w:szCs w:val="20"/>
    </w:rPr>
  </w:style>
  <w:style w:type="character" w:customStyle="1" w:styleId="TekstprzypisudolnegoZnak">
    <w:name w:val="Tekst przypisu dolnego Znak"/>
    <w:link w:val="Tekstprzypisudolnego"/>
    <w:rsid w:val="00DA509A"/>
  </w:style>
  <w:style w:type="character" w:styleId="Odwoanieprzypisudolnego">
    <w:name w:val="footnote reference"/>
    <w:rsid w:val="00DA509A"/>
    <w:rPr>
      <w:vertAlign w:val="superscript"/>
    </w:rPr>
  </w:style>
  <w:style w:type="paragraph" w:customStyle="1" w:styleId="Nagwekstrony">
    <w:name w:val="Nag?—wek strony"/>
    <w:basedOn w:val="Normalny"/>
    <w:rsid w:val="00DA509A"/>
    <w:pPr>
      <w:tabs>
        <w:tab w:val="center" w:pos="4153"/>
        <w:tab w:val="right" w:pos="8306"/>
      </w:tabs>
    </w:pPr>
    <w:rPr>
      <w:sz w:val="20"/>
      <w:szCs w:val="20"/>
      <w:lang w:val="en-GB"/>
    </w:rPr>
  </w:style>
  <w:style w:type="paragraph" w:customStyle="1" w:styleId="tabulka">
    <w:name w:val="tabulka"/>
    <w:basedOn w:val="Normalny"/>
    <w:rsid w:val="00DA509A"/>
    <w:pPr>
      <w:widowControl w:val="0"/>
      <w:spacing w:before="120" w:line="240" w:lineRule="exact"/>
      <w:jc w:val="center"/>
    </w:pPr>
    <w:rPr>
      <w:rFonts w:ascii="Arial" w:hAnsi="Arial"/>
      <w:sz w:val="20"/>
      <w:szCs w:val="20"/>
      <w:lang w:val="cs-CZ"/>
    </w:rPr>
  </w:style>
  <w:style w:type="paragraph" w:customStyle="1" w:styleId="Znak">
    <w:name w:val="Znak"/>
    <w:basedOn w:val="Normalny"/>
    <w:uiPriority w:val="99"/>
    <w:rsid w:val="00DA509A"/>
  </w:style>
  <w:style w:type="paragraph" w:customStyle="1" w:styleId="Style3">
    <w:name w:val="Style3"/>
    <w:basedOn w:val="Normalny"/>
    <w:uiPriority w:val="99"/>
    <w:rsid w:val="00DA509A"/>
    <w:pPr>
      <w:widowControl w:val="0"/>
      <w:autoSpaceDE w:val="0"/>
      <w:autoSpaceDN w:val="0"/>
      <w:adjustRightInd w:val="0"/>
      <w:spacing w:line="341" w:lineRule="exact"/>
    </w:pPr>
    <w:rPr>
      <w:rFonts w:ascii="Georgia" w:hAnsi="Georgia"/>
    </w:rPr>
  </w:style>
  <w:style w:type="character" w:customStyle="1" w:styleId="FontStyle12">
    <w:name w:val="Font Style12"/>
    <w:rsid w:val="00DA509A"/>
    <w:rPr>
      <w:rFonts w:ascii="Times New Roman" w:hAnsi="Times New Roman" w:cs="Times New Roman"/>
      <w:b/>
      <w:bCs/>
      <w:sz w:val="26"/>
      <w:szCs w:val="26"/>
    </w:rPr>
  </w:style>
  <w:style w:type="character" w:customStyle="1" w:styleId="FontStyle23">
    <w:name w:val="Font Style23"/>
    <w:uiPriority w:val="99"/>
    <w:rsid w:val="00DA509A"/>
    <w:rPr>
      <w:rFonts w:ascii="Times New Roman" w:hAnsi="Times New Roman" w:cs="Times New Roman"/>
      <w:sz w:val="22"/>
      <w:szCs w:val="22"/>
    </w:rPr>
  </w:style>
  <w:style w:type="character" w:customStyle="1" w:styleId="FontStyle27">
    <w:name w:val="Font Style27"/>
    <w:uiPriority w:val="99"/>
    <w:rsid w:val="00DA509A"/>
    <w:rPr>
      <w:rFonts w:ascii="Times New Roman" w:hAnsi="Times New Roman" w:cs="Times New Roman"/>
      <w:b/>
      <w:bCs/>
      <w:sz w:val="22"/>
      <w:szCs w:val="22"/>
    </w:rPr>
  </w:style>
  <w:style w:type="paragraph" w:customStyle="1" w:styleId="Standard">
    <w:name w:val="Standard"/>
    <w:rsid w:val="00DA509A"/>
    <w:pPr>
      <w:widowControl w:val="0"/>
      <w:autoSpaceDE w:val="0"/>
      <w:autoSpaceDN w:val="0"/>
      <w:adjustRightInd w:val="0"/>
    </w:pPr>
    <w:rPr>
      <w:sz w:val="24"/>
      <w:szCs w:val="24"/>
    </w:rPr>
  </w:style>
  <w:style w:type="paragraph" w:customStyle="1" w:styleId="Zawartotabeli">
    <w:name w:val="Zawartość tabeli"/>
    <w:basedOn w:val="Normalny"/>
    <w:rsid w:val="00DA509A"/>
    <w:pPr>
      <w:widowControl w:val="0"/>
      <w:suppressLineNumbers/>
      <w:suppressAutoHyphens/>
    </w:pPr>
    <w:rPr>
      <w:rFonts w:eastAsia="Arial Unicode MS"/>
      <w:kern w:val="1"/>
    </w:rPr>
  </w:style>
  <w:style w:type="character" w:customStyle="1" w:styleId="FontStyle21">
    <w:name w:val="Font Style21"/>
    <w:uiPriority w:val="99"/>
    <w:rsid w:val="00DA509A"/>
    <w:rPr>
      <w:rFonts w:ascii="Bookman Old Style" w:hAnsi="Bookman Old Style" w:cs="Bookman Old Style"/>
      <w:b/>
      <w:bCs/>
      <w:sz w:val="16"/>
      <w:szCs w:val="16"/>
    </w:rPr>
  </w:style>
  <w:style w:type="paragraph" w:styleId="Wcicienormalne">
    <w:name w:val="Normal Indent"/>
    <w:basedOn w:val="Normalny"/>
    <w:rsid w:val="00DA509A"/>
    <w:pPr>
      <w:ind w:left="708"/>
    </w:pPr>
    <w:rPr>
      <w:rFonts w:ascii="Arial" w:hAnsi="Arial"/>
      <w:sz w:val="20"/>
      <w:szCs w:val="20"/>
      <w:lang w:val="en-GB"/>
    </w:rPr>
  </w:style>
  <w:style w:type="paragraph" w:customStyle="1" w:styleId="normaltableau">
    <w:name w:val="normal_tableau"/>
    <w:basedOn w:val="Normalny"/>
    <w:rsid w:val="00DA509A"/>
    <w:pPr>
      <w:spacing w:before="120" w:after="120"/>
      <w:jc w:val="both"/>
    </w:pPr>
    <w:rPr>
      <w:rFonts w:ascii="Optima" w:hAnsi="Optima"/>
      <w:sz w:val="22"/>
      <w:szCs w:val="20"/>
      <w:lang w:val="en-GB"/>
    </w:rPr>
  </w:style>
  <w:style w:type="paragraph" w:styleId="Zwykytekst">
    <w:name w:val="Plain Text"/>
    <w:basedOn w:val="Normalny"/>
    <w:link w:val="ZwykytekstZnak"/>
    <w:uiPriority w:val="99"/>
    <w:unhideWhenUsed/>
    <w:rsid w:val="00DA509A"/>
    <w:rPr>
      <w:rFonts w:ascii="Garamond" w:eastAsia="Calibri" w:hAnsi="Garamond"/>
      <w:szCs w:val="21"/>
      <w:lang w:eastAsia="en-US"/>
    </w:rPr>
  </w:style>
  <w:style w:type="character" w:customStyle="1" w:styleId="ZwykytekstZnak">
    <w:name w:val="Zwykły tekst Znak"/>
    <w:link w:val="Zwykytekst"/>
    <w:uiPriority w:val="99"/>
    <w:rsid w:val="00DA509A"/>
    <w:rPr>
      <w:rFonts w:ascii="Garamond" w:eastAsia="Calibri" w:hAnsi="Garamond"/>
      <w:sz w:val="24"/>
      <w:szCs w:val="21"/>
      <w:lang w:eastAsia="en-US"/>
    </w:rPr>
  </w:style>
  <w:style w:type="paragraph" w:styleId="Lista5">
    <w:name w:val="List 5"/>
    <w:basedOn w:val="Normalny"/>
    <w:uiPriority w:val="99"/>
    <w:unhideWhenUsed/>
    <w:rsid w:val="00DA509A"/>
    <w:pPr>
      <w:ind w:left="1415" w:hanging="283"/>
      <w:contextualSpacing/>
    </w:pPr>
    <w:rPr>
      <w:sz w:val="28"/>
      <w:szCs w:val="20"/>
      <w:lang w:eastAsia="en-US"/>
    </w:rPr>
  </w:style>
  <w:style w:type="character" w:customStyle="1" w:styleId="FontStyle32">
    <w:name w:val="Font Style32"/>
    <w:uiPriority w:val="99"/>
    <w:rsid w:val="00DA509A"/>
    <w:rPr>
      <w:rFonts w:ascii="Arial Unicode MS" w:eastAsia="Arial Unicode MS" w:hAnsi="Arial Unicode MS" w:cs="Arial Unicode MS"/>
      <w:sz w:val="14"/>
      <w:szCs w:val="14"/>
    </w:rPr>
  </w:style>
  <w:style w:type="character" w:customStyle="1" w:styleId="FontStyle30">
    <w:name w:val="Font Style30"/>
    <w:rsid w:val="00DA509A"/>
    <w:rPr>
      <w:rFonts w:ascii="Arial Unicode MS" w:eastAsia="Arial Unicode MS" w:hAnsi="Arial Unicode MS" w:cs="Arial Unicode MS"/>
      <w:b/>
      <w:bCs/>
      <w:sz w:val="14"/>
      <w:szCs w:val="14"/>
    </w:rPr>
  </w:style>
  <w:style w:type="paragraph" w:customStyle="1" w:styleId="Style4">
    <w:name w:val="Style4"/>
    <w:basedOn w:val="Normalny"/>
    <w:rsid w:val="00DA509A"/>
    <w:pPr>
      <w:widowControl w:val="0"/>
      <w:suppressAutoHyphens/>
      <w:autoSpaceDE w:val="0"/>
      <w:spacing w:line="398" w:lineRule="exact"/>
    </w:pPr>
    <w:rPr>
      <w:rFonts w:ascii="Arial Unicode MS" w:eastAsia="Arial Unicode MS" w:hAnsi="Arial Unicode MS" w:cs="Arial Unicode MS"/>
      <w:kern w:val="1"/>
      <w:lang w:eastAsia="hi-IN" w:bidi="hi-IN"/>
    </w:rPr>
  </w:style>
  <w:style w:type="paragraph" w:customStyle="1" w:styleId="Style5">
    <w:name w:val="Style5"/>
    <w:basedOn w:val="Normalny"/>
    <w:rsid w:val="00DA509A"/>
    <w:pPr>
      <w:widowControl w:val="0"/>
      <w:suppressAutoHyphens/>
      <w:autoSpaceDE w:val="0"/>
      <w:spacing w:line="195" w:lineRule="exact"/>
      <w:jc w:val="both"/>
    </w:pPr>
    <w:rPr>
      <w:rFonts w:ascii="Arial Unicode MS" w:eastAsia="Arial Unicode MS" w:hAnsi="Arial Unicode MS" w:cs="Arial Unicode MS"/>
      <w:kern w:val="1"/>
      <w:lang w:eastAsia="hi-IN" w:bidi="hi-IN"/>
    </w:rPr>
  </w:style>
  <w:style w:type="character" w:customStyle="1" w:styleId="bbcsize1">
    <w:name w:val="bbc_size1"/>
    <w:basedOn w:val="Domylnaczcionkaakapitu"/>
    <w:rsid w:val="00D37E9A"/>
  </w:style>
  <w:style w:type="character" w:customStyle="1" w:styleId="FontStyle132">
    <w:name w:val="Font Style132"/>
    <w:uiPriority w:val="99"/>
    <w:rsid w:val="000102C3"/>
    <w:rPr>
      <w:rFonts w:ascii="Arial" w:hAnsi="Arial" w:cs="Arial"/>
      <w:b/>
      <w:bCs/>
      <w:sz w:val="26"/>
      <w:szCs w:val="26"/>
    </w:rPr>
  </w:style>
  <w:style w:type="character" w:customStyle="1" w:styleId="luchili">
    <w:name w:val="luc_hili"/>
    <w:basedOn w:val="Domylnaczcionkaakapitu"/>
    <w:rsid w:val="00E16EF2"/>
  </w:style>
  <w:style w:type="paragraph" w:customStyle="1" w:styleId="Tekstpodstawowy22">
    <w:name w:val="Tekst podstawowy 22"/>
    <w:basedOn w:val="Normalny"/>
    <w:rsid w:val="004039E4"/>
    <w:pPr>
      <w:widowControl w:val="0"/>
      <w:jc w:val="both"/>
    </w:pPr>
    <w:rPr>
      <w:rFonts w:ascii="Arial" w:hAnsi="Arial"/>
      <w:sz w:val="22"/>
      <w:szCs w:val="20"/>
    </w:rPr>
  </w:style>
  <w:style w:type="character" w:styleId="Pogrubienie">
    <w:name w:val="Strong"/>
    <w:uiPriority w:val="22"/>
    <w:qFormat/>
    <w:rsid w:val="00B85AE1"/>
    <w:rPr>
      <w:b/>
      <w:bCs/>
    </w:rPr>
  </w:style>
  <w:style w:type="character" w:customStyle="1" w:styleId="Teksttreci">
    <w:name w:val="Tekst treści_"/>
    <w:link w:val="Teksttreci0"/>
    <w:rsid w:val="0033195F"/>
    <w:rPr>
      <w:sz w:val="21"/>
      <w:szCs w:val="21"/>
      <w:shd w:val="clear" w:color="auto" w:fill="FFFFFF"/>
    </w:rPr>
  </w:style>
  <w:style w:type="paragraph" w:customStyle="1" w:styleId="Teksttreci0">
    <w:name w:val="Tekst treści"/>
    <w:basedOn w:val="Normalny"/>
    <w:link w:val="Teksttreci"/>
    <w:rsid w:val="0033195F"/>
    <w:pPr>
      <w:widowControl w:val="0"/>
      <w:shd w:val="clear" w:color="auto" w:fill="FFFFFF"/>
      <w:spacing w:line="274" w:lineRule="exact"/>
      <w:ind w:hanging="1460"/>
      <w:jc w:val="both"/>
    </w:pPr>
    <w:rPr>
      <w:sz w:val="21"/>
      <w:szCs w:val="21"/>
    </w:rPr>
  </w:style>
  <w:style w:type="numbering" w:customStyle="1" w:styleId="WW8Num14">
    <w:name w:val="WW8Num14"/>
    <w:basedOn w:val="Bezlisty"/>
    <w:rsid w:val="0098787D"/>
    <w:pPr>
      <w:numPr>
        <w:numId w:val="3"/>
      </w:numPr>
    </w:pPr>
  </w:style>
  <w:style w:type="numbering" w:customStyle="1" w:styleId="WW8Num13">
    <w:name w:val="WW8Num13"/>
    <w:basedOn w:val="Bezlisty"/>
    <w:rsid w:val="00D47C49"/>
    <w:pPr>
      <w:numPr>
        <w:numId w:val="50"/>
      </w:numPr>
    </w:pPr>
  </w:style>
  <w:style w:type="character" w:customStyle="1" w:styleId="FontStyle40">
    <w:name w:val="Font Style40"/>
    <w:uiPriority w:val="99"/>
    <w:rsid w:val="00E410E9"/>
    <w:rPr>
      <w:rFonts w:ascii="Franklin Gothic Book" w:hAnsi="Franklin Gothic Book"/>
      <w:b/>
      <w:sz w:val="36"/>
    </w:rPr>
  </w:style>
  <w:style w:type="character" w:customStyle="1" w:styleId="Nierozpoznanawzmianka1">
    <w:name w:val="Nierozpoznana wzmianka1"/>
    <w:uiPriority w:val="99"/>
    <w:semiHidden/>
    <w:unhideWhenUsed/>
    <w:rsid w:val="00AA768D"/>
    <w:rPr>
      <w:color w:val="808080"/>
      <w:shd w:val="clear" w:color="auto" w:fill="E6E6E6"/>
    </w:rPr>
  </w:style>
  <w:style w:type="character" w:customStyle="1" w:styleId="FontStyle18">
    <w:name w:val="Font Style18"/>
    <w:rsid w:val="005548F0"/>
    <w:rPr>
      <w:rFonts w:ascii="Times New Roman" w:hAnsi="Times New Roman" w:cs="Times New Roman" w:hint="default"/>
      <w:sz w:val="24"/>
      <w:szCs w:val="24"/>
    </w:rPr>
  </w:style>
  <w:style w:type="character" w:customStyle="1" w:styleId="FontStyle11">
    <w:name w:val="Font Style11"/>
    <w:uiPriority w:val="99"/>
    <w:rsid w:val="0076187B"/>
    <w:rPr>
      <w:rFonts w:ascii="Times New Roman" w:hAnsi="Times New Roman" w:cs="Times New Roman" w:hint="default"/>
      <w:b/>
      <w:bCs/>
      <w:sz w:val="24"/>
      <w:szCs w:val="24"/>
    </w:rPr>
  </w:style>
  <w:style w:type="character" w:customStyle="1" w:styleId="Teksttreci3">
    <w:name w:val="Tekst treści (3)_"/>
    <w:link w:val="Teksttreci30"/>
    <w:rsid w:val="00341DF1"/>
    <w:rPr>
      <w:rFonts w:ascii="Arial Unicode MS" w:eastAsia="Arial Unicode MS" w:hAnsi="Arial Unicode MS" w:cs="Arial Unicode MS"/>
      <w:b/>
      <w:bCs/>
      <w:sz w:val="22"/>
      <w:szCs w:val="22"/>
      <w:shd w:val="clear" w:color="auto" w:fill="FFFFFF"/>
    </w:rPr>
  </w:style>
  <w:style w:type="paragraph" w:customStyle="1" w:styleId="Teksttreci30">
    <w:name w:val="Tekst treści (3)"/>
    <w:basedOn w:val="Normalny"/>
    <w:link w:val="Teksttreci3"/>
    <w:rsid w:val="00341DF1"/>
    <w:pPr>
      <w:widowControl w:val="0"/>
      <w:shd w:val="clear" w:color="auto" w:fill="FFFFFF"/>
      <w:spacing w:before="300" w:line="434" w:lineRule="exact"/>
      <w:ind w:hanging="380"/>
      <w:jc w:val="both"/>
    </w:pPr>
    <w:rPr>
      <w:rFonts w:ascii="Arial Unicode MS" w:eastAsia="Arial Unicode MS" w:hAnsi="Arial Unicode MS"/>
      <w:b/>
      <w:bCs/>
      <w:sz w:val="22"/>
      <w:szCs w:val="22"/>
    </w:rPr>
  </w:style>
  <w:style w:type="character" w:customStyle="1" w:styleId="TeksttreciExact">
    <w:name w:val="Tekst treści Exact"/>
    <w:rsid w:val="00341DF1"/>
    <w:rPr>
      <w:rFonts w:ascii="Arial Unicode MS" w:eastAsia="Arial Unicode MS" w:hAnsi="Arial Unicode MS" w:cs="Arial Unicode MS"/>
      <w:b w:val="0"/>
      <w:bCs w:val="0"/>
      <w:i w:val="0"/>
      <w:iCs w:val="0"/>
      <w:smallCaps w:val="0"/>
      <w:strike w:val="0"/>
      <w:spacing w:val="-2"/>
      <w:sz w:val="20"/>
      <w:szCs w:val="20"/>
      <w:u w:val="none"/>
    </w:rPr>
  </w:style>
  <w:style w:type="character" w:customStyle="1" w:styleId="TeksttreciOdstpy0ptExact">
    <w:name w:val="Tekst treści + Odstępy 0 pt Exact"/>
    <w:rsid w:val="00341DF1"/>
    <w:rPr>
      <w:rFonts w:ascii="Arial Unicode MS" w:eastAsia="Arial Unicode MS" w:hAnsi="Arial Unicode MS" w:cs="Arial Unicode MS"/>
      <w:b w:val="0"/>
      <w:bCs w:val="0"/>
      <w:i w:val="0"/>
      <w:iCs w:val="0"/>
      <w:smallCaps w:val="0"/>
      <w:strike w:val="0"/>
      <w:color w:val="000000"/>
      <w:spacing w:val="2"/>
      <w:w w:val="100"/>
      <w:position w:val="0"/>
      <w:sz w:val="20"/>
      <w:szCs w:val="20"/>
      <w:u w:val="none"/>
      <w:shd w:val="clear" w:color="auto" w:fill="FFFFFF"/>
      <w:lang w:val="pl-PL" w:eastAsia="pl-PL" w:bidi="pl-PL"/>
    </w:rPr>
  </w:style>
  <w:style w:type="character" w:customStyle="1" w:styleId="Teksttreci95ptOdstpy0ptExact">
    <w:name w:val="Tekst treści + 9;5 pt;Odstępy 0 pt Exact"/>
    <w:rsid w:val="00341DF1"/>
    <w:rPr>
      <w:rFonts w:ascii="Arial Unicode MS" w:eastAsia="Arial Unicode MS" w:hAnsi="Arial Unicode MS" w:cs="Arial Unicode MS"/>
      <w:b w:val="0"/>
      <w:bCs w:val="0"/>
      <w:i w:val="0"/>
      <w:iCs w:val="0"/>
      <w:smallCaps w:val="0"/>
      <w:strike w:val="0"/>
      <w:color w:val="000000"/>
      <w:spacing w:val="-1"/>
      <w:w w:val="100"/>
      <w:position w:val="0"/>
      <w:sz w:val="19"/>
      <w:szCs w:val="19"/>
      <w:u w:val="none"/>
      <w:shd w:val="clear" w:color="auto" w:fill="FFFFFF"/>
      <w:lang w:val="pl-PL" w:eastAsia="pl-PL" w:bidi="pl-PL"/>
    </w:rPr>
  </w:style>
  <w:style w:type="character" w:customStyle="1" w:styleId="Teksttreci10">
    <w:name w:val="Tekst treści (10)_"/>
    <w:link w:val="Teksttreci100"/>
    <w:rsid w:val="00341DF1"/>
    <w:rPr>
      <w:rFonts w:ascii="Calibri" w:eastAsia="Calibri" w:hAnsi="Calibri" w:cs="Calibri"/>
      <w:b/>
      <w:bCs/>
      <w:shd w:val="clear" w:color="auto" w:fill="FFFFFF"/>
    </w:rPr>
  </w:style>
  <w:style w:type="paragraph" w:customStyle="1" w:styleId="Teksttreci100">
    <w:name w:val="Tekst treści (10)"/>
    <w:basedOn w:val="Normalny"/>
    <w:link w:val="Teksttreci10"/>
    <w:rsid w:val="00341DF1"/>
    <w:pPr>
      <w:widowControl w:val="0"/>
      <w:shd w:val="clear" w:color="auto" w:fill="FFFFFF"/>
      <w:spacing w:before="60" w:after="360" w:line="0" w:lineRule="atLeast"/>
      <w:ind w:hanging="440"/>
    </w:pPr>
    <w:rPr>
      <w:rFonts w:ascii="Calibri" w:eastAsia="Calibri" w:hAnsi="Calibri"/>
      <w:b/>
      <w:bCs/>
      <w:sz w:val="20"/>
      <w:szCs w:val="20"/>
    </w:rPr>
  </w:style>
  <w:style w:type="character" w:customStyle="1" w:styleId="Nagwek70">
    <w:name w:val="Nagłówek #7_"/>
    <w:link w:val="Nagwek71"/>
    <w:rsid w:val="003C1B8C"/>
    <w:rPr>
      <w:rFonts w:ascii="Arial Unicode MS" w:eastAsia="Arial Unicode MS" w:hAnsi="Arial Unicode MS" w:cs="Arial Unicode MS"/>
      <w:b/>
      <w:bCs/>
      <w:sz w:val="22"/>
      <w:szCs w:val="22"/>
      <w:shd w:val="clear" w:color="auto" w:fill="FFFFFF"/>
    </w:rPr>
  </w:style>
  <w:style w:type="paragraph" w:customStyle="1" w:styleId="Nagwek71">
    <w:name w:val="Nagłówek #7"/>
    <w:basedOn w:val="Normalny"/>
    <w:link w:val="Nagwek70"/>
    <w:rsid w:val="003C1B8C"/>
    <w:pPr>
      <w:widowControl w:val="0"/>
      <w:shd w:val="clear" w:color="auto" w:fill="FFFFFF"/>
      <w:spacing w:before="240" w:line="293" w:lineRule="exact"/>
      <w:jc w:val="both"/>
      <w:outlineLvl w:val="6"/>
    </w:pPr>
    <w:rPr>
      <w:rFonts w:ascii="Arial Unicode MS" w:eastAsia="Arial Unicode MS" w:hAnsi="Arial Unicode MS"/>
      <w:b/>
      <w:bCs/>
      <w:sz w:val="22"/>
      <w:szCs w:val="22"/>
    </w:rPr>
  </w:style>
  <w:style w:type="character" w:customStyle="1" w:styleId="Nagwek11">
    <w:name w:val="Nagłówek #11_"/>
    <w:link w:val="Nagwek110"/>
    <w:rsid w:val="003C1B8C"/>
    <w:rPr>
      <w:rFonts w:ascii="Arial Unicode MS" w:eastAsia="Arial Unicode MS" w:hAnsi="Arial Unicode MS" w:cs="Arial Unicode MS"/>
      <w:b/>
      <w:bCs/>
      <w:sz w:val="22"/>
      <w:szCs w:val="22"/>
      <w:shd w:val="clear" w:color="auto" w:fill="FFFFFF"/>
    </w:rPr>
  </w:style>
  <w:style w:type="paragraph" w:customStyle="1" w:styleId="Nagwek110">
    <w:name w:val="Nagłówek #11"/>
    <w:basedOn w:val="Normalny"/>
    <w:link w:val="Nagwek11"/>
    <w:rsid w:val="003C1B8C"/>
    <w:pPr>
      <w:widowControl w:val="0"/>
      <w:shd w:val="clear" w:color="auto" w:fill="FFFFFF"/>
      <w:spacing w:line="293" w:lineRule="exact"/>
      <w:jc w:val="both"/>
    </w:pPr>
    <w:rPr>
      <w:rFonts w:ascii="Arial Unicode MS" w:eastAsia="Arial Unicode MS" w:hAnsi="Arial Unicode MS"/>
      <w:b/>
      <w:bCs/>
      <w:sz w:val="22"/>
      <w:szCs w:val="22"/>
    </w:rPr>
  </w:style>
  <w:style w:type="character" w:customStyle="1" w:styleId="WW8Num19z4">
    <w:name w:val="WW8Num19z4"/>
    <w:rsid w:val="004D75B4"/>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locked/>
    <w:rsid w:val="00E47F4A"/>
    <w:rPr>
      <w:sz w:val="28"/>
      <w:lang w:val="pl-PL" w:eastAsia="en-US" w:bidi="ar-SA"/>
    </w:rPr>
  </w:style>
  <w:style w:type="character" w:customStyle="1" w:styleId="WW8Num6z2">
    <w:name w:val="WW8Num6z2"/>
    <w:rsid w:val="006901D5"/>
  </w:style>
  <w:style w:type="character" w:customStyle="1" w:styleId="BezodstpwZnak">
    <w:name w:val="Bez odstępów Znak"/>
    <w:link w:val="Bezodstpw"/>
    <w:uiPriority w:val="99"/>
    <w:locked/>
    <w:rsid w:val="006B3500"/>
    <w:rPr>
      <w:rFonts w:eastAsia="Calibri"/>
      <w:sz w:val="24"/>
      <w:szCs w:val="24"/>
      <w:lang w:bidi="ar-SA"/>
    </w:rPr>
  </w:style>
  <w:style w:type="character" w:customStyle="1" w:styleId="Normalny1">
    <w:name w:val="Normalny1"/>
    <w:rsid w:val="00272963"/>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A655B9"/>
    <w:rPr>
      <w:rFonts w:ascii="Calibri" w:hAnsi="Calibri" w:cs="Calibri"/>
      <w:sz w:val="22"/>
      <w:szCs w:val="22"/>
      <w:lang w:eastAsia="en-US"/>
    </w:rPr>
  </w:style>
  <w:style w:type="character" w:customStyle="1" w:styleId="Nierozpoznanawzmianka2">
    <w:name w:val="Nierozpoznana wzmianka2"/>
    <w:basedOn w:val="Domylnaczcionkaakapitu"/>
    <w:uiPriority w:val="99"/>
    <w:semiHidden/>
    <w:unhideWhenUsed/>
    <w:rsid w:val="00546BB3"/>
    <w:rPr>
      <w:color w:val="605E5C"/>
      <w:shd w:val="clear" w:color="auto" w:fill="E1DFDD"/>
    </w:rPr>
  </w:style>
  <w:style w:type="character" w:styleId="Nierozpoznanawzmianka">
    <w:name w:val="Unresolved Mention"/>
    <w:basedOn w:val="Domylnaczcionkaakapitu"/>
    <w:uiPriority w:val="99"/>
    <w:semiHidden/>
    <w:unhideWhenUsed/>
    <w:rsid w:val="004F0F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109493">
      <w:bodyDiv w:val="1"/>
      <w:marLeft w:val="0"/>
      <w:marRight w:val="0"/>
      <w:marTop w:val="0"/>
      <w:marBottom w:val="0"/>
      <w:divBdr>
        <w:top w:val="none" w:sz="0" w:space="0" w:color="auto"/>
        <w:left w:val="none" w:sz="0" w:space="0" w:color="auto"/>
        <w:bottom w:val="none" w:sz="0" w:space="0" w:color="auto"/>
        <w:right w:val="none" w:sz="0" w:space="0" w:color="auto"/>
      </w:divBdr>
    </w:div>
    <w:div w:id="125199601">
      <w:bodyDiv w:val="1"/>
      <w:marLeft w:val="0"/>
      <w:marRight w:val="0"/>
      <w:marTop w:val="0"/>
      <w:marBottom w:val="0"/>
      <w:divBdr>
        <w:top w:val="none" w:sz="0" w:space="0" w:color="auto"/>
        <w:left w:val="none" w:sz="0" w:space="0" w:color="auto"/>
        <w:bottom w:val="none" w:sz="0" w:space="0" w:color="auto"/>
        <w:right w:val="none" w:sz="0" w:space="0" w:color="auto"/>
      </w:divBdr>
    </w:div>
    <w:div w:id="174853888">
      <w:bodyDiv w:val="1"/>
      <w:marLeft w:val="0"/>
      <w:marRight w:val="0"/>
      <w:marTop w:val="0"/>
      <w:marBottom w:val="0"/>
      <w:divBdr>
        <w:top w:val="none" w:sz="0" w:space="0" w:color="auto"/>
        <w:left w:val="none" w:sz="0" w:space="0" w:color="auto"/>
        <w:bottom w:val="none" w:sz="0" w:space="0" w:color="auto"/>
        <w:right w:val="none" w:sz="0" w:space="0" w:color="auto"/>
      </w:divBdr>
    </w:div>
    <w:div w:id="304967642">
      <w:bodyDiv w:val="1"/>
      <w:marLeft w:val="0"/>
      <w:marRight w:val="0"/>
      <w:marTop w:val="0"/>
      <w:marBottom w:val="0"/>
      <w:divBdr>
        <w:top w:val="none" w:sz="0" w:space="0" w:color="auto"/>
        <w:left w:val="none" w:sz="0" w:space="0" w:color="auto"/>
        <w:bottom w:val="none" w:sz="0" w:space="0" w:color="auto"/>
        <w:right w:val="none" w:sz="0" w:space="0" w:color="auto"/>
      </w:divBdr>
      <w:divsChild>
        <w:div w:id="1446845249">
          <w:marLeft w:val="0"/>
          <w:marRight w:val="0"/>
          <w:marTop w:val="0"/>
          <w:marBottom w:val="0"/>
          <w:divBdr>
            <w:top w:val="none" w:sz="0" w:space="0" w:color="auto"/>
            <w:left w:val="none" w:sz="0" w:space="0" w:color="auto"/>
            <w:bottom w:val="none" w:sz="0" w:space="0" w:color="auto"/>
            <w:right w:val="none" w:sz="0" w:space="0" w:color="auto"/>
          </w:divBdr>
        </w:div>
        <w:div w:id="1675841070">
          <w:marLeft w:val="0"/>
          <w:marRight w:val="0"/>
          <w:marTop w:val="0"/>
          <w:marBottom w:val="0"/>
          <w:divBdr>
            <w:top w:val="none" w:sz="0" w:space="0" w:color="auto"/>
            <w:left w:val="none" w:sz="0" w:space="0" w:color="auto"/>
            <w:bottom w:val="none" w:sz="0" w:space="0" w:color="auto"/>
            <w:right w:val="none" w:sz="0" w:space="0" w:color="auto"/>
          </w:divBdr>
        </w:div>
      </w:divsChild>
    </w:div>
    <w:div w:id="326129194">
      <w:bodyDiv w:val="1"/>
      <w:marLeft w:val="0"/>
      <w:marRight w:val="0"/>
      <w:marTop w:val="0"/>
      <w:marBottom w:val="0"/>
      <w:divBdr>
        <w:top w:val="none" w:sz="0" w:space="0" w:color="auto"/>
        <w:left w:val="none" w:sz="0" w:space="0" w:color="auto"/>
        <w:bottom w:val="none" w:sz="0" w:space="0" w:color="auto"/>
        <w:right w:val="none" w:sz="0" w:space="0" w:color="auto"/>
      </w:divBdr>
    </w:div>
    <w:div w:id="355274567">
      <w:bodyDiv w:val="1"/>
      <w:marLeft w:val="0"/>
      <w:marRight w:val="0"/>
      <w:marTop w:val="0"/>
      <w:marBottom w:val="0"/>
      <w:divBdr>
        <w:top w:val="none" w:sz="0" w:space="0" w:color="auto"/>
        <w:left w:val="none" w:sz="0" w:space="0" w:color="auto"/>
        <w:bottom w:val="none" w:sz="0" w:space="0" w:color="auto"/>
        <w:right w:val="none" w:sz="0" w:space="0" w:color="auto"/>
      </w:divBdr>
    </w:div>
    <w:div w:id="383021468">
      <w:bodyDiv w:val="1"/>
      <w:marLeft w:val="0"/>
      <w:marRight w:val="0"/>
      <w:marTop w:val="0"/>
      <w:marBottom w:val="0"/>
      <w:divBdr>
        <w:top w:val="none" w:sz="0" w:space="0" w:color="auto"/>
        <w:left w:val="none" w:sz="0" w:space="0" w:color="auto"/>
        <w:bottom w:val="none" w:sz="0" w:space="0" w:color="auto"/>
        <w:right w:val="none" w:sz="0" w:space="0" w:color="auto"/>
      </w:divBdr>
      <w:divsChild>
        <w:div w:id="1195385258">
          <w:marLeft w:val="0"/>
          <w:marRight w:val="0"/>
          <w:marTop w:val="0"/>
          <w:marBottom w:val="0"/>
          <w:divBdr>
            <w:top w:val="none" w:sz="0" w:space="0" w:color="auto"/>
            <w:left w:val="none" w:sz="0" w:space="0" w:color="auto"/>
            <w:bottom w:val="none" w:sz="0" w:space="0" w:color="auto"/>
            <w:right w:val="none" w:sz="0" w:space="0" w:color="auto"/>
          </w:divBdr>
        </w:div>
        <w:div w:id="2135363122">
          <w:marLeft w:val="0"/>
          <w:marRight w:val="0"/>
          <w:marTop w:val="0"/>
          <w:marBottom w:val="0"/>
          <w:divBdr>
            <w:top w:val="none" w:sz="0" w:space="0" w:color="auto"/>
            <w:left w:val="none" w:sz="0" w:space="0" w:color="auto"/>
            <w:bottom w:val="none" w:sz="0" w:space="0" w:color="auto"/>
            <w:right w:val="none" w:sz="0" w:space="0" w:color="auto"/>
          </w:divBdr>
        </w:div>
      </w:divsChild>
    </w:div>
    <w:div w:id="472020941">
      <w:bodyDiv w:val="1"/>
      <w:marLeft w:val="0"/>
      <w:marRight w:val="0"/>
      <w:marTop w:val="0"/>
      <w:marBottom w:val="0"/>
      <w:divBdr>
        <w:top w:val="none" w:sz="0" w:space="0" w:color="auto"/>
        <w:left w:val="none" w:sz="0" w:space="0" w:color="auto"/>
        <w:bottom w:val="none" w:sz="0" w:space="0" w:color="auto"/>
        <w:right w:val="none" w:sz="0" w:space="0" w:color="auto"/>
      </w:divBdr>
    </w:div>
    <w:div w:id="477771803">
      <w:bodyDiv w:val="1"/>
      <w:marLeft w:val="0"/>
      <w:marRight w:val="0"/>
      <w:marTop w:val="0"/>
      <w:marBottom w:val="0"/>
      <w:divBdr>
        <w:top w:val="none" w:sz="0" w:space="0" w:color="auto"/>
        <w:left w:val="none" w:sz="0" w:space="0" w:color="auto"/>
        <w:bottom w:val="none" w:sz="0" w:space="0" w:color="auto"/>
        <w:right w:val="none" w:sz="0" w:space="0" w:color="auto"/>
      </w:divBdr>
    </w:div>
    <w:div w:id="489098968">
      <w:bodyDiv w:val="1"/>
      <w:marLeft w:val="0"/>
      <w:marRight w:val="0"/>
      <w:marTop w:val="0"/>
      <w:marBottom w:val="0"/>
      <w:divBdr>
        <w:top w:val="none" w:sz="0" w:space="0" w:color="auto"/>
        <w:left w:val="none" w:sz="0" w:space="0" w:color="auto"/>
        <w:bottom w:val="none" w:sz="0" w:space="0" w:color="auto"/>
        <w:right w:val="none" w:sz="0" w:space="0" w:color="auto"/>
      </w:divBdr>
    </w:div>
    <w:div w:id="538975159">
      <w:bodyDiv w:val="1"/>
      <w:marLeft w:val="0"/>
      <w:marRight w:val="0"/>
      <w:marTop w:val="0"/>
      <w:marBottom w:val="0"/>
      <w:divBdr>
        <w:top w:val="none" w:sz="0" w:space="0" w:color="auto"/>
        <w:left w:val="none" w:sz="0" w:space="0" w:color="auto"/>
        <w:bottom w:val="none" w:sz="0" w:space="0" w:color="auto"/>
        <w:right w:val="none" w:sz="0" w:space="0" w:color="auto"/>
      </w:divBdr>
    </w:div>
    <w:div w:id="583804955">
      <w:bodyDiv w:val="1"/>
      <w:marLeft w:val="0"/>
      <w:marRight w:val="0"/>
      <w:marTop w:val="0"/>
      <w:marBottom w:val="0"/>
      <w:divBdr>
        <w:top w:val="none" w:sz="0" w:space="0" w:color="auto"/>
        <w:left w:val="none" w:sz="0" w:space="0" w:color="auto"/>
        <w:bottom w:val="none" w:sz="0" w:space="0" w:color="auto"/>
        <w:right w:val="none" w:sz="0" w:space="0" w:color="auto"/>
      </w:divBdr>
    </w:div>
    <w:div w:id="597912171">
      <w:bodyDiv w:val="1"/>
      <w:marLeft w:val="0"/>
      <w:marRight w:val="0"/>
      <w:marTop w:val="0"/>
      <w:marBottom w:val="0"/>
      <w:divBdr>
        <w:top w:val="none" w:sz="0" w:space="0" w:color="auto"/>
        <w:left w:val="none" w:sz="0" w:space="0" w:color="auto"/>
        <w:bottom w:val="none" w:sz="0" w:space="0" w:color="auto"/>
        <w:right w:val="none" w:sz="0" w:space="0" w:color="auto"/>
      </w:divBdr>
    </w:div>
    <w:div w:id="617224730">
      <w:bodyDiv w:val="1"/>
      <w:marLeft w:val="0"/>
      <w:marRight w:val="0"/>
      <w:marTop w:val="0"/>
      <w:marBottom w:val="0"/>
      <w:divBdr>
        <w:top w:val="none" w:sz="0" w:space="0" w:color="auto"/>
        <w:left w:val="none" w:sz="0" w:space="0" w:color="auto"/>
        <w:bottom w:val="none" w:sz="0" w:space="0" w:color="auto"/>
        <w:right w:val="none" w:sz="0" w:space="0" w:color="auto"/>
      </w:divBdr>
    </w:div>
    <w:div w:id="826944793">
      <w:bodyDiv w:val="1"/>
      <w:marLeft w:val="0"/>
      <w:marRight w:val="0"/>
      <w:marTop w:val="0"/>
      <w:marBottom w:val="0"/>
      <w:divBdr>
        <w:top w:val="none" w:sz="0" w:space="0" w:color="auto"/>
        <w:left w:val="none" w:sz="0" w:space="0" w:color="auto"/>
        <w:bottom w:val="none" w:sz="0" w:space="0" w:color="auto"/>
        <w:right w:val="none" w:sz="0" w:space="0" w:color="auto"/>
      </w:divBdr>
    </w:div>
    <w:div w:id="838155612">
      <w:bodyDiv w:val="1"/>
      <w:marLeft w:val="0"/>
      <w:marRight w:val="0"/>
      <w:marTop w:val="0"/>
      <w:marBottom w:val="0"/>
      <w:divBdr>
        <w:top w:val="none" w:sz="0" w:space="0" w:color="auto"/>
        <w:left w:val="none" w:sz="0" w:space="0" w:color="auto"/>
        <w:bottom w:val="none" w:sz="0" w:space="0" w:color="auto"/>
        <w:right w:val="none" w:sz="0" w:space="0" w:color="auto"/>
      </w:divBdr>
    </w:div>
    <w:div w:id="860318955">
      <w:bodyDiv w:val="1"/>
      <w:marLeft w:val="0"/>
      <w:marRight w:val="0"/>
      <w:marTop w:val="0"/>
      <w:marBottom w:val="0"/>
      <w:divBdr>
        <w:top w:val="none" w:sz="0" w:space="0" w:color="auto"/>
        <w:left w:val="none" w:sz="0" w:space="0" w:color="auto"/>
        <w:bottom w:val="none" w:sz="0" w:space="0" w:color="auto"/>
        <w:right w:val="none" w:sz="0" w:space="0" w:color="auto"/>
      </w:divBdr>
    </w:div>
    <w:div w:id="880282728">
      <w:bodyDiv w:val="1"/>
      <w:marLeft w:val="0"/>
      <w:marRight w:val="0"/>
      <w:marTop w:val="0"/>
      <w:marBottom w:val="0"/>
      <w:divBdr>
        <w:top w:val="none" w:sz="0" w:space="0" w:color="auto"/>
        <w:left w:val="none" w:sz="0" w:space="0" w:color="auto"/>
        <w:bottom w:val="none" w:sz="0" w:space="0" w:color="auto"/>
        <w:right w:val="none" w:sz="0" w:space="0" w:color="auto"/>
      </w:divBdr>
    </w:div>
    <w:div w:id="896672667">
      <w:bodyDiv w:val="1"/>
      <w:marLeft w:val="0"/>
      <w:marRight w:val="0"/>
      <w:marTop w:val="0"/>
      <w:marBottom w:val="0"/>
      <w:divBdr>
        <w:top w:val="none" w:sz="0" w:space="0" w:color="auto"/>
        <w:left w:val="none" w:sz="0" w:space="0" w:color="auto"/>
        <w:bottom w:val="none" w:sz="0" w:space="0" w:color="auto"/>
        <w:right w:val="none" w:sz="0" w:space="0" w:color="auto"/>
      </w:divBdr>
    </w:div>
    <w:div w:id="898171300">
      <w:bodyDiv w:val="1"/>
      <w:marLeft w:val="0"/>
      <w:marRight w:val="0"/>
      <w:marTop w:val="0"/>
      <w:marBottom w:val="0"/>
      <w:divBdr>
        <w:top w:val="none" w:sz="0" w:space="0" w:color="auto"/>
        <w:left w:val="none" w:sz="0" w:space="0" w:color="auto"/>
        <w:bottom w:val="none" w:sz="0" w:space="0" w:color="auto"/>
        <w:right w:val="none" w:sz="0" w:space="0" w:color="auto"/>
      </w:divBdr>
    </w:div>
    <w:div w:id="949555993">
      <w:bodyDiv w:val="1"/>
      <w:marLeft w:val="0"/>
      <w:marRight w:val="0"/>
      <w:marTop w:val="0"/>
      <w:marBottom w:val="0"/>
      <w:divBdr>
        <w:top w:val="none" w:sz="0" w:space="0" w:color="auto"/>
        <w:left w:val="none" w:sz="0" w:space="0" w:color="auto"/>
        <w:bottom w:val="none" w:sz="0" w:space="0" w:color="auto"/>
        <w:right w:val="none" w:sz="0" w:space="0" w:color="auto"/>
      </w:divBdr>
      <w:divsChild>
        <w:div w:id="370225230">
          <w:marLeft w:val="0"/>
          <w:marRight w:val="0"/>
          <w:marTop w:val="0"/>
          <w:marBottom w:val="0"/>
          <w:divBdr>
            <w:top w:val="none" w:sz="0" w:space="0" w:color="auto"/>
            <w:left w:val="none" w:sz="0" w:space="0" w:color="auto"/>
            <w:bottom w:val="none" w:sz="0" w:space="0" w:color="auto"/>
            <w:right w:val="none" w:sz="0" w:space="0" w:color="auto"/>
          </w:divBdr>
        </w:div>
        <w:div w:id="1141270819">
          <w:marLeft w:val="0"/>
          <w:marRight w:val="0"/>
          <w:marTop w:val="0"/>
          <w:marBottom w:val="0"/>
          <w:divBdr>
            <w:top w:val="none" w:sz="0" w:space="0" w:color="auto"/>
            <w:left w:val="none" w:sz="0" w:space="0" w:color="auto"/>
            <w:bottom w:val="none" w:sz="0" w:space="0" w:color="auto"/>
            <w:right w:val="none" w:sz="0" w:space="0" w:color="auto"/>
          </w:divBdr>
        </w:div>
      </w:divsChild>
    </w:div>
    <w:div w:id="973756048">
      <w:bodyDiv w:val="1"/>
      <w:marLeft w:val="0"/>
      <w:marRight w:val="0"/>
      <w:marTop w:val="0"/>
      <w:marBottom w:val="0"/>
      <w:divBdr>
        <w:top w:val="none" w:sz="0" w:space="0" w:color="auto"/>
        <w:left w:val="none" w:sz="0" w:space="0" w:color="auto"/>
        <w:bottom w:val="none" w:sz="0" w:space="0" w:color="auto"/>
        <w:right w:val="none" w:sz="0" w:space="0" w:color="auto"/>
      </w:divBdr>
    </w:div>
    <w:div w:id="1018966788">
      <w:bodyDiv w:val="1"/>
      <w:marLeft w:val="0"/>
      <w:marRight w:val="0"/>
      <w:marTop w:val="0"/>
      <w:marBottom w:val="0"/>
      <w:divBdr>
        <w:top w:val="none" w:sz="0" w:space="0" w:color="auto"/>
        <w:left w:val="none" w:sz="0" w:space="0" w:color="auto"/>
        <w:bottom w:val="none" w:sz="0" w:space="0" w:color="auto"/>
        <w:right w:val="none" w:sz="0" w:space="0" w:color="auto"/>
      </w:divBdr>
    </w:div>
    <w:div w:id="1025902841">
      <w:bodyDiv w:val="1"/>
      <w:marLeft w:val="0"/>
      <w:marRight w:val="0"/>
      <w:marTop w:val="0"/>
      <w:marBottom w:val="0"/>
      <w:divBdr>
        <w:top w:val="none" w:sz="0" w:space="0" w:color="auto"/>
        <w:left w:val="none" w:sz="0" w:space="0" w:color="auto"/>
        <w:bottom w:val="none" w:sz="0" w:space="0" w:color="auto"/>
        <w:right w:val="none" w:sz="0" w:space="0" w:color="auto"/>
      </w:divBdr>
    </w:div>
    <w:div w:id="1029450840">
      <w:bodyDiv w:val="1"/>
      <w:marLeft w:val="0"/>
      <w:marRight w:val="0"/>
      <w:marTop w:val="0"/>
      <w:marBottom w:val="0"/>
      <w:divBdr>
        <w:top w:val="none" w:sz="0" w:space="0" w:color="auto"/>
        <w:left w:val="none" w:sz="0" w:space="0" w:color="auto"/>
        <w:bottom w:val="none" w:sz="0" w:space="0" w:color="auto"/>
        <w:right w:val="none" w:sz="0" w:space="0" w:color="auto"/>
      </w:divBdr>
    </w:div>
    <w:div w:id="1030649077">
      <w:bodyDiv w:val="1"/>
      <w:marLeft w:val="0"/>
      <w:marRight w:val="0"/>
      <w:marTop w:val="0"/>
      <w:marBottom w:val="0"/>
      <w:divBdr>
        <w:top w:val="none" w:sz="0" w:space="0" w:color="auto"/>
        <w:left w:val="none" w:sz="0" w:space="0" w:color="auto"/>
        <w:bottom w:val="none" w:sz="0" w:space="0" w:color="auto"/>
        <w:right w:val="none" w:sz="0" w:space="0" w:color="auto"/>
      </w:divBdr>
    </w:div>
    <w:div w:id="1041714181">
      <w:bodyDiv w:val="1"/>
      <w:marLeft w:val="0"/>
      <w:marRight w:val="0"/>
      <w:marTop w:val="0"/>
      <w:marBottom w:val="0"/>
      <w:divBdr>
        <w:top w:val="none" w:sz="0" w:space="0" w:color="auto"/>
        <w:left w:val="none" w:sz="0" w:space="0" w:color="auto"/>
        <w:bottom w:val="none" w:sz="0" w:space="0" w:color="auto"/>
        <w:right w:val="none" w:sz="0" w:space="0" w:color="auto"/>
      </w:divBdr>
      <w:divsChild>
        <w:div w:id="1263026944">
          <w:marLeft w:val="0"/>
          <w:marRight w:val="0"/>
          <w:marTop w:val="0"/>
          <w:marBottom w:val="0"/>
          <w:divBdr>
            <w:top w:val="none" w:sz="0" w:space="0" w:color="auto"/>
            <w:left w:val="none" w:sz="0" w:space="0" w:color="auto"/>
            <w:bottom w:val="none" w:sz="0" w:space="0" w:color="auto"/>
            <w:right w:val="none" w:sz="0" w:space="0" w:color="auto"/>
          </w:divBdr>
        </w:div>
        <w:div w:id="1836724976">
          <w:marLeft w:val="0"/>
          <w:marRight w:val="0"/>
          <w:marTop w:val="0"/>
          <w:marBottom w:val="0"/>
          <w:divBdr>
            <w:top w:val="none" w:sz="0" w:space="0" w:color="auto"/>
            <w:left w:val="none" w:sz="0" w:space="0" w:color="auto"/>
            <w:bottom w:val="none" w:sz="0" w:space="0" w:color="auto"/>
            <w:right w:val="none" w:sz="0" w:space="0" w:color="auto"/>
          </w:divBdr>
        </w:div>
      </w:divsChild>
    </w:div>
    <w:div w:id="1049762235">
      <w:bodyDiv w:val="1"/>
      <w:marLeft w:val="0"/>
      <w:marRight w:val="0"/>
      <w:marTop w:val="0"/>
      <w:marBottom w:val="0"/>
      <w:divBdr>
        <w:top w:val="none" w:sz="0" w:space="0" w:color="auto"/>
        <w:left w:val="none" w:sz="0" w:space="0" w:color="auto"/>
        <w:bottom w:val="none" w:sz="0" w:space="0" w:color="auto"/>
        <w:right w:val="none" w:sz="0" w:space="0" w:color="auto"/>
      </w:divBdr>
      <w:divsChild>
        <w:div w:id="1321075561">
          <w:marLeft w:val="0"/>
          <w:marRight w:val="0"/>
          <w:marTop w:val="0"/>
          <w:marBottom w:val="0"/>
          <w:divBdr>
            <w:top w:val="none" w:sz="0" w:space="0" w:color="auto"/>
            <w:left w:val="none" w:sz="0" w:space="0" w:color="auto"/>
            <w:bottom w:val="none" w:sz="0" w:space="0" w:color="auto"/>
            <w:right w:val="none" w:sz="0" w:space="0" w:color="auto"/>
          </w:divBdr>
        </w:div>
        <w:div w:id="1502812273">
          <w:marLeft w:val="0"/>
          <w:marRight w:val="0"/>
          <w:marTop w:val="0"/>
          <w:marBottom w:val="0"/>
          <w:divBdr>
            <w:top w:val="none" w:sz="0" w:space="0" w:color="auto"/>
            <w:left w:val="none" w:sz="0" w:space="0" w:color="auto"/>
            <w:bottom w:val="none" w:sz="0" w:space="0" w:color="auto"/>
            <w:right w:val="none" w:sz="0" w:space="0" w:color="auto"/>
          </w:divBdr>
        </w:div>
      </w:divsChild>
    </w:div>
    <w:div w:id="1080524773">
      <w:bodyDiv w:val="1"/>
      <w:marLeft w:val="0"/>
      <w:marRight w:val="0"/>
      <w:marTop w:val="0"/>
      <w:marBottom w:val="0"/>
      <w:divBdr>
        <w:top w:val="none" w:sz="0" w:space="0" w:color="auto"/>
        <w:left w:val="none" w:sz="0" w:space="0" w:color="auto"/>
        <w:bottom w:val="none" w:sz="0" w:space="0" w:color="auto"/>
        <w:right w:val="none" w:sz="0" w:space="0" w:color="auto"/>
      </w:divBdr>
      <w:divsChild>
        <w:div w:id="1709644518">
          <w:marLeft w:val="0"/>
          <w:marRight w:val="0"/>
          <w:marTop w:val="0"/>
          <w:marBottom w:val="0"/>
          <w:divBdr>
            <w:top w:val="none" w:sz="0" w:space="0" w:color="auto"/>
            <w:left w:val="none" w:sz="0" w:space="0" w:color="auto"/>
            <w:bottom w:val="none" w:sz="0" w:space="0" w:color="auto"/>
            <w:right w:val="none" w:sz="0" w:space="0" w:color="auto"/>
          </w:divBdr>
        </w:div>
        <w:div w:id="1820152065">
          <w:marLeft w:val="0"/>
          <w:marRight w:val="0"/>
          <w:marTop w:val="0"/>
          <w:marBottom w:val="0"/>
          <w:divBdr>
            <w:top w:val="none" w:sz="0" w:space="0" w:color="auto"/>
            <w:left w:val="none" w:sz="0" w:space="0" w:color="auto"/>
            <w:bottom w:val="none" w:sz="0" w:space="0" w:color="auto"/>
            <w:right w:val="none" w:sz="0" w:space="0" w:color="auto"/>
          </w:divBdr>
        </w:div>
      </w:divsChild>
    </w:div>
    <w:div w:id="1107655825">
      <w:bodyDiv w:val="1"/>
      <w:marLeft w:val="0"/>
      <w:marRight w:val="0"/>
      <w:marTop w:val="0"/>
      <w:marBottom w:val="0"/>
      <w:divBdr>
        <w:top w:val="none" w:sz="0" w:space="0" w:color="auto"/>
        <w:left w:val="none" w:sz="0" w:space="0" w:color="auto"/>
        <w:bottom w:val="none" w:sz="0" w:space="0" w:color="auto"/>
        <w:right w:val="none" w:sz="0" w:space="0" w:color="auto"/>
      </w:divBdr>
      <w:divsChild>
        <w:div w:id="705373035">
          <w:marLeft w:val="0"/>
          <w:marRight w:val="0"/>
          <w:marTop w:val="0"/>
          <w:marBottom w:val="0"/>
          <w:divBdr>
            <w:top w:val="none" w:sz="0" w:space="0" w:color="auto"/>
            <w:left w:val="none" w:sz="0" w:space="0" w:color="auto"/>
            <w:bottom w:val="none" w:sz="0" w:space="0" w:color="auto"/>
            <w:right w:val="none" w:sz="0" w:space="0" w:color="auto"/>
          </w:divBdr>
        </w:div>
        <w:div w:id="2016498655">
          <w:marLeft w:val="0"/>
          <w:marRight w:val="0"/>
          <w:marTop w:val="0"/>
          <w:marBottom w:val="0"/>
          <w:divBdr>
            <w:top w:val="none" w:sz="0" w:space="0" w:color="auto"/>
            <w:left w:val="none" w:sz="0" w:space="0" w:color="auto"/>
            <w:bottom w:val="none" w:sz="0" w:space="0" w:color="auto"/>
            <w:right w:val="none" w:sz="0" w:space="0" w:color="auto"/>
          </w:divBdr>
        </w:div>
      </w:divsChild>
    </w:div>
    <w:div w:id="1110314495">
      <w:bodyDiv w:val="1"/>
      <w:marLeft w:val="0"/>
      <w:marRight w:val="0"/>
      <w:marTop w:val="0"/>
      <w:marBottom w:val="0"/>
      <w:divBdr>
        <w:top w:val="none" w:sz="0" w:space="0" w:color="auto"/>
        <w:left w:val="none" w:sz="0" w:space="0" w:color="auto"/>
        <w:bottom w:val="none" w:sz="0" w:space="0" w:color="auto"/>
        <w:right w:val="none" w:sz="0" w:space="0" w:color="auto"/>
      </w:divBdr>
    </w:div>
    <w:div w:id="1150828345">
      <w:bodyDiv w:val="1"/>
      <w:marLeft w:val="0"/>
      <w:marRight w:val="0"/>
      <w:marTop w:val="0"/>
      <w:marBottom w:val="0"/>
      <w:divBdr>
        <w:top w:val="none" w:sz="0" w:space="0" w:color="auto"/>
        <w:left w:val="none" w:sz="0" w:space="0" w:color="auto"/>
        <w:bottom w:val="none" w:sz="0" w:space="0" w:color="auto"/>
        <w:right w:val="none" w:sz="0" w:space="0" w:color="auto"/>
      </w:divBdr>
    </w:div>
    <w:div w:id="1160460641">
      <w:bodyDiv w:val="1"/>
      <w:marLeft w:val="0"/>
      <w:marRight w:val="0"/>
      <w:marTop w:val="0"/>
      <w:marBottom w:val="0"/>
      <w:divBdr>
        <w:top w:val="none" w:sz="0" w:space="0" w:color="auto"/>
        <w:left w:val="none" w:sz="0" w:space="0" w:color="auto"/>
        <w:bottom w:val="none" w:sz="0" w:space="0" w:color="auto"/>
        <w:right w:val="none" w:sz="0" w:space="0" w:color="auto"/>
      </w:divBdr>
    </w:div>
    <w:div w:id="1164782376">
      <w:bodyDiv w:val="1"/>
      <w:marLeft w:val="0"/>
      <w:marRight w:val="0"/>
      <w:marTop w:val="0"/>
      <w:marBottom w:val="0"/>
      <w:divBdr>
        <w:top w:val="none" w:sz="0" w:space="0" w:color="auto"/>
        <w:left w:val="none" w:sz="0" w:space="0" w:color="auto"/>
        <w:bottom w:val="none" w:sz="0" w:space="0" w:color="auto"/>
        <w:right w:val="none" w:sz="0" w:space="0" w:color="auto"/>
      </w:divBdr>
      <w:divsChild>
        <w:div w:id="782193806">
          <w:marLeft w:val="0"/>
          <w:marRight w:val="0"/>
          <w:marTop w:val="0"/>
          <w:marBottom w:val="0"/>
          <w:divBdr>
            <w:top w:val="none" w:sz="0" w:space="0" w:color="auto"/>
            <w:left w:val="none" w:sz="0" w:space="0" w:color="auto"/>
            <w:bottom w:val="none" w:sz="0" w:space="0" w:color="auto"/>
            <w:right w:val="none" w:sz="0" w:space="0" w:color="auto"/>
          </w:divBdr>
        </w:div>
        <w:div w:id="2004041487">
          <w:marLeft w:val="0"/>
          <w:marRight w:val="0"/>
          <w:marTop w:val="0"/>
          <w:marBottom w:val="0"/>
          <w:divBdr>
            <w:top w:val="none" w:sz="0" w:space="0" w:color="auto"/>
            <w:left w:val="none" w:sz="0" w:space="0" w:color="auto"/>
            <w:bottom w:val="none" w:sz="0" w:space="0" w:color="auto"/>
            <w:right w:val="none" w:sz="0" w:space="0" w:color="auto"/>
          </w:divBdr>
        </w:div>
      </w:divsChild>
    </w:div>
    <w:div w:id="1196232524">
      <w:bodyDiv w:val="1"/>
      <w:marLeft w:val="0"/>
      <w:marRight w:val="0"/>
      <w:marTop w:val="0"/>
      <w:marBottom w:val="0"/>
      <w:divBdr>
        <w:top w:val="none" w:sz="0" w:space="0" w:color="auto"/>
        <w:left w:val="none" w:sz="0" w:space="0" w:color="auto"/>
        <w:bottom w:val="none" w:sz="0" w:space="0" w:color="auto"/>
        <w:right w:val="none" w:sz="0" w:space="0" w:color="auto"/>
      </w:divBdr>
    </w:div>
    <w:div w:id="1210459712">
      <w:bodyDiv w:val="1"/>
      <w:marLeft w:val="0"/>
      <w:marRight w:val="0"/>
      <w:marTop w:val="0"/>
      <w:marBottom w:val="0"/>
      <w:divBdr>
        <w:top w:val="none" w:sz="0" w:space="0" w:color="auto"/>
        <w:left w:val="none" w:sz="0" w:space="0" w:color="auto"/>
        <w:bottom w:val="none" w:sz="0" w:space="0" w:color="auto"/>
        <w:right w:val="none" w:sz="0" w:space="0" w:color="auto"/>
      </w:divBdr>
    </w:div>
    <w:div w:id="1278410897">
      <w:bodyDiv w:val="1"/>
      <w:marLeft w:val="0"/>
      <w:marRight w:val="0"/>
      <w:marTop w:val="0"/>
      <w:marBottom w:val="0"/>
      <w:divBdr>
        <w:top w:val="none" w:sz="0" w:space="0" w:color="auto"/>
        <w:left w:val="none" w:sz="0" w:space="0" w:color="auto"/>
        <w:bottom w:val="none" w:sz="0" w:space="0" w:color="auto"/>
        <w:right w:val="none" w:sz="0" w:space="0" w:color="auto"/>
      </w:divBdr>
    </w:div>
    <w:div w:id="1282228185">
      <w:bodyDiv w:val="1"/>
      <w:marLeft w:val="0"/>
      <w:marRight w:val="0"/>
      <w:marTop w:val="0"/>
      <w:marBottom w:val="0"/>
      <w:divBdr>
        <w:top w:val="none" w:sz="0" w:space="0" w:color="auto"/>
        <w:left w:val="none" w:sz="0" w:space="0" w:color="auto"/>
        <w:bottom w:val="none" w:sz="0" w:space="0" w:color="auto"/>
        <w:right w:val="none" w:sz="0" w:space="0" w:color="auto"/>
      </w:divBdr>
    </w:div>
    <w:div w:id="1299870941">
      <w:bodyDiv w:val="1"/>
      <w:marLeft w:val="0"/>
      <w:marRight w:val="0"/>
      <w:marTop w:val="0"/>
      <w:marBottom w:val="0"/>
      <w:divBdr>
        <w:top w:val="none" w:sz="0" w:space="0" w:color="auto"/>
        <w:left w:val="none" w:sz="0" w:space="0" w:color="auto"/>
        <w:bottom w:val="none" w:sz="0" w:space="0" w:color="auto"/>
        <w:right w:val="none" w:sz="0" w:space="0" w:color="auto"/>
      </w:divBdr>
    </w:div>
    <w:div w:id="1323655731">
      <w:bodyDiv w:val="1"/>
      <w:marLeft w:val="0"/>
      <w:marRight w:val="0"/>
      <w:marTop w:val="0"/>
      <w:marBottom w:val="0"/>
      <w:divBdr>
        <w:top w:val="none" w:sz="0" w:space="0" w:color="auto"/>
        <w:left w:val="none" w:sz="0" w:space="0" w:color="auto"/>
        <w:bottom w:val="none" w:sz="0" w:space="0" w:color="auto"/>
        <w:right w:val="none" w:sz="0" w:space="0" w:color="auto"/>
      </w:divBdr>
    </w:div>
    <w:div w:id="1353650719">
      <w:bodyDiv w:val="1"/>
      <w:marLeft w:val="0"/>
      <w:marRight w:val="0"/>
      <w:marTop w:val="0"/>
      <w:marBottom w:val="0"/>
      <w:divBdr>
        <w:top w:val="none" w:sz="0" w:space="0" w:color="auto"/>
        <w:left w:val="none" w:sz="0" w:space="0" w:color="auto"/>
        <w:bottom w:val="none" w:sz="0" w:space="0" w:color="auto"/>
        <w:right w:val="none" w:sz="0" w:space="0" w:color="auto"/>
      </w:divBdr>
    </w:div>
    <w:div w:id="1354914623">
      <w:bodyDiv w:val="1"/>
      <w:marLeft w:val="0"/>
      <w:marRight w:val="0"/>
      <w:marTop w:val="0"/>
      <w:marBottom w:val="0"/>
      <w:divBdr>
        <w:top w:val="none" w:sz="0" w:space="0" w:color="auto"/>
        <w:left w:val="none" w:sz="0" w:space="0" w:color="auto"/>
        <w:bottom w:val="none" w:sz="0" w:space="0" w:color="auto"/>
        <w:right w:val="none" w:sz="0" w:space="0" w:color="auto"/>
      </w:divBdr>
    </w:div>
    <w:div w:id="1396926047">
      <w:bodyDiv w:val="1"/>
      <w:marLeft w:val="0"/>
      <w:marRight w:val="0"/>
      <w:marTop w:val="0"/>
      <w:marBottom w:val="0"/>
      <w:divBdr>
        <w:top w:val="none" w:sz="0" w:space="0" w:color="auto"/>
        <w:left w:val="none" w:sz="0" w:space="0" w:color="auto"/>
        <w:bottom w:val="none" w:sz="0" w:space="0" w:color="auto"/>
        <w:right w:val="none" w:sz="0" w:space="0" w:color="auto"/>
      </w:divBdr>
      <w:divsChild>
        <w:div w:id="21130909">
          <w:marLeft w:val="0"/>
          <w:marRight w:val="0"/>
          <w:marTop w:val="0"/>
          <w:marBottom w:val="0"/>
          <w:divBdr>
            <w:top w:val="none" w:sz="0" w:space="0" w:color="auto"/>
            <w:left w:val="none" w:sz="0" w:space="0" w:color="auto"/>
            <w:bottom w:val="none" w:sz="0" w:space="0" w:color="auto"/>
            <w:right w:val="none" w:sz="0" w:space="0" w:color="auto"/>
          </w:divBdr>
        </w:div>
        <w:div w:id="572158599">
          <w:marLeft w:val="0"/>
          <w:marRight w:val="0"/>
          <w:marTop w:val="0"/>
          <w:marBottom w:val="0"/>
          <w:divBdr>
            <w:top w:val="none" w:sz="0" w:space="0" w:color="auto"/>
            <w:left w:val="none" w:sz="0" w:space="0" w:color="auto"/>
            <w:bottom w:val="none" w:sz="0" w:space="0" w:color="auto"/>
            <w:right w:val="none" w:sz="0" w:space="0" w:color="auto"/>
          </w:divBdr>
        </w:div>
      </w:divsChild>
    </w:div>
    <w:div w:id="1504391539">
      <w:bodyDiv w:val="1"/>
      <w:marLeft w:val="0"/>
      <w:marRight w:val="0"/>
      <w:marTop w:val="0"/>
      <w:marBottom w:val="0"/>
      <w:divBdr>
        <w:top w:val="none" w:sz="0" w:space="0" w:color="auto"/>
        <w:left w:val="none" w:sz="0" w:space="0" w:color="auto"/>
        <w:bottom w:val="none" w:sz="0" w:space="0" w:color="auto"/>
        <w:right w:val="none" w:sz="0" w:space="0" w:color="auto"/>
      </w:divBdr>
    </w:div>
    <w:div w:id="1524440672">
      <w:bodyDiv w:val="1"/>
      <w:marLeft w:val="0"/>
      <w:marRight w:val="0"/>
      <w:marTop w:val="0"/>
      <w:marBottom w:val="0"/>
      <w:divBdr>
        <w:top w:val="none" w:sz="0" w:space="0" w:color="auto"/>
        <w:left w:val="none" w:sz="0" w:space="0" w:color="auto"/>
        <w:bottom w:val="none" w:sz="0" w:space="0" w:color="auto"/>
        <w:right w:val="none" w:sz="0" w:space="0" w:color="auto"/>
      </w:divBdr>
    </w:div>
    <w:div w:id="1541626747">
      <w:bodyDiv w:val="1"/>
      <w:marLeft w:val="0"/>
      <w:marRight w:val="0"/>
      <w:marTop w:val="0"/>
      <w:marBottom w:val="0"/>
      <w:divBdr>
        <w:top w:val="none" w:sz="0" w:space="0" w:color="auto"/>
        <w:left w:val="none" w:sz="0" w:space="0" w:color="auto"/>
        <w:bottom w:val="none" w:sz="0" w:space="0" w:color="auto"/>
        <w:right w:val="none" w:sz="0" w:space="0" w:color="auto"/>
      </w:divBdr>
    </w:div>
    <w:div w:id="1557006378">
      <w:bodyDiv w:val="1"/>
      <w:marLeft w:val="0"/>
      <w:marRight w:val="0"/>
      <w:marTop w:val="0"/>
      <w:marBottom w:val="0"/>
      <w:divBdr>
        <w:top w:val="none" w:sz="0" w:space="0" w:color="auto"/>
        <w:left w:val="none" w:sz="0" w:space="0" w:color="auto"/>
        <w:bottom w:val="none" w:sz="0" w:space="0" w:color="auto"/>
        <w:right w:val="none" w:sz="0" w:space="0" w:color="auto"/>
      </w:divBdr>
    </w:div>
    <w:div w:id="1565026760">
      <w:bodyDiv w:val="1"/>
      <w:marLeft w:val="0"/>
      <w:marRight w:val="0"/>
      <w:marTop w:val="0"/>
      <w:marBottom w:val="0"/>
      <w:divBdr>
        <w:top w:val="none" w:sz="0" w:space="0" w:color="auto"/>
        <w:left w:val="none" w:sz="0" w:space="0" w:color="auto"/>
        <w:bottom w:val="none" w:sz="0" w:space="0" w:color="auto"/>
        <w:right w:val="none" w:sz="0" w:space="0" w:color="auto"/>
      </w:divBdr>
    </w:div>
    <w:div w:id="1619919982">
      <w:bodyDiv w:val="1"/>
      <w:marLeft w:val="0"/>
      <w:marRight w:val="0"/>
      <w:marTop w:val="0"/>
      <w:marBottom w:val="0"/>
      <w:divBdr>
        <w:top w:val="none" w:sz="0" w:space="0" w:color="auto"/>
        <w:left w:val="none" w:sz="0" w:space="0" w:color="auto"/>
        <w:bottom w:val="none" w:sz="0" w:space="0" w:color="auto"/>
        <w:right w:val="none" w:sz="0" w:space="0" w:color="auto"/>
      </w:divBdr>
    </w:div>
    <w:div w:id="1668248193">
      <w:bodyDiv w:val="1"/>
      <w:marLeft w:val="0"/>
      <w:marRight w:val="0"/>
      <w:marTop w:val="0"/>
      <w:marBottom w:val="0"/>
      <w:divBdr>
        <w:top w:val="none" w:sz="0" w:space="0" w:color="auto"/>
        <w:left w:val="none" w:sz="0" w:space="0" w:color="auto"/>
        <w:bottom w:val="none" w:sz="0" w:space="0" w:color="auto"/>
        <w:right w:val="none" w:sz="0" w:space="0" w:color="auto"/>
      </w:divBdr>
    </w:div>
    <w:div w:id="1678270227">
      <w:bodyDiv w:val="1"/>
      <w:marLeft w:val="0"/>
      <w:marRight w:val="0"/>
      <w:marTop w:val="0"/>
      <w:marBottom w:val="0"/>
      <w:divBdr>
        <w:top w:val="none" w:sz="0" w:space="0" w:color="auto"/>
        <w:left w:val="none" w:sz="0" w:space="0" w:color="auto"/>
        <w:bottom w:val="none" w:sz="0" w:space="0" w:color="auto"/>
        <w:right w:val="none" w:sz="0" w:space="0" w:color="auto"/>
      </w:divBdr>
    </w:div>
    <w:div w:id="1723091256">
      <w:bodyDiv w:val="1"/>
      <w:marLeft w:val="0"/>
      <w:marRight w:val="0"/>
      <w:marTop w:val="0"/>
      <w:marBottom w:val="0"/>
      <w:divBdr>
        <w:top w:val="none" w:sz="0" w:space="0" w:color="auto"/>
        <w:left w:val="none" w:sz="0" w:space="0" w:color="auto"/>
        <w:bottom w:val="none" w:sz="0" w:space="0" w:color="auto"/>
        <w:right w:val="none" w:sz="0" w:space="0" w:color="auto"/>
      </w:divBdr>
    </w:div>
    <w:div w:id="1842811797">
      <w:bodyDiv w:val="1"/>
      <w:marLeft w:val="0"/>
      <w:marRight w:val="0"/>
      <w:marTop w:val="0"/>
      <w:marBottom w:val="0"/>
      <w:divBdr>
        <w:top w:val="none" w:sz="0" w:space="0" w:color="auto"/>
        <w:left w:val="none" w:sz="0" w:space="0" w:color="auto"/>
        <w:bottom w:val="none" w:sz="0" w:space="0" w:color="auto"/>
        <w:right w:val="none" w:sz="0" w:space="0" w:color="auto"/>
      </w:divBdr>
    </w:div>
    <w:div w:id="1853452629">
      <w:bodyDiv w:val="1"/>
      <w:marLeft w:val="0"/>
      <w:marRight w:val="0"/>
      <w:marTop w:val="0"/>
      <w:marBottom w:val="0"/>
      <w:divBdr>
        <w:top w:val="none" w:sz="0" w:space="0" w:color="auto"/>
        <w:left w:val="none" w:sz="0" w:space="0" w:color="auto"/>
        <w:bottom w:val="none" w:sz="0" w:space="0" w:color="auto"/>
        <w:right w:val="none" w:sz="0" w:space="0" w:color="auto"/>
      </w:divBdr>
      <w:divsChild>
        <w:div w:id="298729569">
          <w:marLeft w:val="0"/>
          <w:marRight w:val="0"/>
          <w:marTop w:val="0"/>
          <w:marBottom w:val="0"/>
          <w:divBdr>
            <w:top w:val="none" w:sz="0" w:space="0" w:color="auto"/>
            <w:left w:val="none" w:sz="0" w:space="0" w:color="auto"/>
            <w:bottom w:val="none" w:sz="0" w:space="0" w:color="auto"/>
            <w:right w:val="none" w:sz="0" w:space="0" w:color="auto"/>
          </w:divBdr>
        </w:div>
        <w:div w:id="1904369316">
          <w:marLeft w:val="0"/>
          <w:marRight w:val="0"/>
          <w:marTop w:val="0"/>
          <w:marBottom w:val="0"/>
          <w:divBdr>
            <w:top w:val="none" w:sz="0" w:space="0" w:color="auto"/>
            <w:left w:val="none" w:sz="0" w:space="0" w:color="auto"/>
            <w:bottom w:val="none" w:sz="0" w:space="0" w:color="auto"/>
            <w:right w:val="none" w:sz="0" w:space="0" w:color="auto"/>
          </w:divBdr>
        </w:div>
      </w:divsChild>
    </w:div>
    <w:div w:id="1864174077">
      <w:bodyDiv w:val="1"/>
      <w:marLeft w:val="0"/>
      <w:marRight w:val="0"/>
      <w:marTop w:val="0"/>
      <w:marBottom w:val="0"/>
      <w:divBdr>
        <w:top w:val="none" w:sz="0" w:space="0" w:color="auto"/>
        <w:left w:val="none" w:sz="0" w:space="0" w:color="auto"/>
        <w:bottom w:val="none" w:sz="0" w:space="0" w:color="auto"/>
        <w:right w:val="none" w:sz="0" w:space="0" w:color="auto"/>
      </w:divBdr>
    </w:div>
    <w:div w:id="1877548303">
      <w:bodyDiv w:val="1"/>
      <w:marLeft w:val="0"/>
      <w:marRight w:val="0"/>
      <w:marTop w:val="0"/>
      <w:marBottom w:val="0"/>
      <w:divBdr>
        <w:top w:val="none" w:sz="0" w:space="0" w:color="auto"/>
        <w:left w:val="none" w:sz="0" w:space="0" w:color="auto"/>
        <w:bottom w:val="none" w:sz="0" w:space="0" w:color="auto"/>
        <w:right w:val="none" w:sz="0" w:space="0" w:color="auto"/>
      </w:divBdr>
      <w:divsChild>
        <w:div w:id="145636576">
          <w:marLeft w:val="0"/>
          <w:marRight w:val="0"/>
          <w:marTop w:val="0"/>
          <w:marBottom w:val="0"/>
          <w:divBdr>
            <w:top w:val="none" w:sz="0" w:space="0" w:color="auto"/>
            <w:left w:val="none" w:sz="0" w:space="0" w:color="auto"/>
            <w:bottom w:val="none" w:sz="0" w:space="0" w:color="auto"/>
            <w:right w:val="none" w:sz="0" w:space="0" w:color="auto"/>
          </w:divBdr>
        </w:div>
        <w:div w:id="1495680602">
          <w:marLeft w:val="0"/>
          <w:marRight w:val="0"/>
          <w:marTop w:val="0"/>
          <w:marBottom w:val="0"/>
          <w:divBdr>
            <w:top w:val="none" w:sz="0" w:space="0" w:color="auto"/>
            <w:left w:val="none" w:sz="0" w:space="0" w:color="auto"/>
            <w:bottom w:val="none" w:sz="0" w:space="0" w:color="auto"/>
            <w:right w:val="none" w:sz="0" w:space="0" w:color="auto"/>
          </w:divBdr>
        </w:div>
      </w:divsChild>
    </w:div>
    <w:div w:id="1883856411">
      <w:bodyDiv w:val="1"/>
      <w:marLeft w:val="0"/>
      <w:marRight w:val="0"/>
      <w:marTop w:val="0"/>
      <w:marBottom w:val="0"/>
      <w:divBdr>
        <w:top w:val="none" w:sz="0" w:space="0" w:color="auto"/>
        <w:left w:val="none" w:sz="0" w:space="0" w:color="auto"/>
        <w:bottom w:val="none" w:sz="0" w:space="0" w:color="auto"/>
        <w:right w:val="none" w:sz="0" w:space="0" w:color="auto"/>
      </w:divBdr>
    </w:div>
    <w:div w:id="1910262155">
      <w:bodyDiv w:val="1"/>
      <w:marLeft w:val="0"/>
      <w:marRight w:val="0"/>
      <w:marTop w:val="0"/>
      <w:marBottom w:val="0"/>
      <w:divBdr>
        <w:top w:val="none" w:sz="0" w:space="0" w:color="auto"/>
        <w:left w:val="none" w:sz="0" w:space="0" w:color="auto"/>
        <w:bottom w:val="none" w:sz="0" w:space="0" w:color="auto"/>
        <w:right w:val="none" w:sz="0" w:space="0" w:color="auto"/>
      </w:divBdr>
    </w:div>
    <w:div w:id="2048095891">
      <w:bodyDiv w:val="1"/>
      <w:marLeft w:val="0"/>
      <w:marRight w:val="0"/>
      <w:marTop w:val="0"/>
      <w:marBottom w:val="0"/>
      <w:divBdr>
        <w:top w:val="none" w:sz="0" w:space="0" w:color="auto"/>
        <w:left w:val="none" w:sz="0" w:space="0" w:color="auto"/>
        <w:bottom w:val="none" w:sz="0" w:space="0" w:color="auto"/>
        <w:right w:val="none" w:sz="0" w:space="0" w:color="auto"/>
      </w:divBdr>
    </w:div>
    <w:div w:id="2050180812">
      <w:bodyDiv w:val="1"/>
      <w:marLeft w:val="0"/>
      <w:marRight w:val="0"/>
      <w:marTop w:val="0"/>
      <w:marBottom w:val="0"/>
      <w:divBdr>
        <w:top w:val="none" w:sz="0" w:space="0" w:color="auto"/>
        <w:left w:val="none" w:sz="0" w:space="0" w:color="auto"/>
        <w:bottom w:val="none" w:sz="0" w:space="0" w:color="auto"/>
        <w:right w:val="none" w:sz="0" w:space="0" w:color="auto"/>
      </w:divBdr>
    </w:div>
    <w:div w:id="2072314460">
      <w:bodyDiv w:val="1"/>
      <w:marLeft w:val="0"/>
      <w:marRight w:val="0"/>
      <w:marTop w:val="0"/>
      <w:marBottom w:val="0"/>
      <w:divBdr>
        <w:top w:val="none" w:sz="0" w:space="0" w:color="auto"/>
        <w:left w:val="none" w:sz="0" w:space="0" w:color="auto"/>
        <w:bottom w:val="none" w:sz="0" w:space="0" w:color="auto"/>
        <w:right w:val="none" w:sz="0" w:space="0" w:color="auto"/>
      </w:divBdr>
      <w:divsChild>
        <w:div w:id="1390688974">
          <w:marLeft w:val="0"/>
          <w:marRight w:val="0"/>
          <w:marTop w:val="0"/>
          <w:marBottom w:val="0"/>
          <w:divBdr>
            <w:top w:val="none" w:sz="0" w:space="0" w:color="auto"/>
            <w:left w:val="none" w:sz="0" w:space="0" w:color="auto"/>
            <w:bottom w:val="none" w:sz="0" w:space="0" w:color="auto"/>
            <w:right w:val="none" w:sz="0" w:space="0" w:color="auto"/>
          </w:divBdr>
        </w:div>
        <w:div w:id="2135171654">
          <w:marLeft w:val="0"/>
          <w:marRight w:val="0"/>
          <w:marTop w:val="0"/>
          <w:marBottom w:val="0"/>
          <w:divBdr>
            <w:top w:val="none" w:sz="0" w:space="0" w:color="auto"/>
            <w:left w:val="none" w:sz="0" w:space="0" w:color="auto"/>
            <w:bottom w:val="none" w:sz="0" w:space="0" w:color="auto"/>
            <w:right w:val="none" w:sz="0" w:space="0" w:color="auto"/>
          </w:divBdr>
        </w:div>
      </w:divsChild>
    </w:div>
    <w:div w:id="2074500118">
      <w:bodyDiv w:val="1"/>
      <w:marLeft w:val="0"/>
      <w:marRight w:val="0"/>
      <w:marTop w:val="0"/>
      <w:marBottom w:val="0"/>
      <w:divBdr>
        <w:top w:val="none" w:sz="0" w:space="0" w:color="auto"/>
        <w:left w:val="none" w:sz="0" w:space="0" w:color="auto"/>
        <w:bottom w:val="none" w:sz="0" w:space="0" w:color="auto"/>
        <w:right w:val="none" w:sz="0" w:space="0" w:color="auto"/>
      </w:divBdr>
      <w:divsChild>
        <w:div w:id="1887134476">
          <w:marLeft w:val="0"/>
          <w:marRight w:val="0"/>
          <w:marTop w:val="0"/>
          <w:marBottom w:val="0"/>
          <w:divBdr>
            <w:top w:val="none" w:sz="0" w:space="0" w:color="auto"/>
            <w:left w:val="none" w:sz="0" w:space="0" w:color="auto"/>
            <w:bottom w:val="none" w:sz="0" w:space="0" w:color="auto"/>
            <w:right w:val="none" w:sz="0" w:space="0" w:color="auto"/>
          </w:divBdr>
        </w:div>
        <w:div w:id="2120489982">
          <w:marLeft w:val="0"/>
          <w:marRight w:val="0"/>
          <w:marTop w:val="0"/>
          <w:marBottom w:val="0"/>
          <w:divBdr>
            <w:top w:val="none" w:sz="0" w:space="0" w:color="auto"/>
            <w:left w:val="none" w:sz="0" w:space="0" w:color="auto"/>
            <w:bottom w:val="none" w:sz="0" w:space="0" w:color="auto"/>
            <w:right w:val="none" w:sz="0" w:space="0" w:color="auto"/>
          </w:divBdr>
        </w:div>
      </w:divsChild>
    </w:div>
    <w:div w:id="2094930058">
      <w:bodyDiv w:val="1"/>
      <w:marLeft w:val="0"/>
      <w:marRight w:val="0"/>
      <w:marTop w:val="0"/>
      <w:marBottom w:val="0"/>
      <w:divBdr>
        <w:top w:val="none" w:sz="0" w:space="0" w:color="auto"/>
        <w:left w:val="none" w:sz="0" w:space="0" w:color="auto"/>
        <w:bottom w:val="none" w:sz="0" w:space="0" w:color="auto"/>
        <w:right w:val="none" w:sz="0" w:space="0" w:color="auto"/>
      </w:divBdr>
    </w:div>
    <w:div w:id="2110421925">
      <w:bodyDiv w:val="1"/>
      <w:marLeft w:val="0"/>
      <w:marRight w:val="0"/>
      <w:marTop w:val="0"/>
      <w:marBottom w:val="0"/>
      <w:divBdr>
        <w:top w:val="none" w:sz="0" w:space="0" w:color="auto"/>
        <w:left w:val="none" w:sz="0" w:space="0" w:color="auto"/>
        <w:bottom w:val="none" w:sz="0" w:space="0" w:color="auto"/>
        <w:right w:val="none" w:sz="0" w:space="0" w:color="auto"/>
      </w:divBdr>
      <w:divsChild>
        <w:div w:id="412164841">
          <w:marLeft w:val="0"/>
          <w:marRight w:val="0"/>
          <w:marTop w:val="0"/>
          <w:marBottom w:val="0"/>
          <w:divBdr>
            <w:top w:val="none" w:sz="0" w:space="0" w:color="auto"/>
            <w:left w:val="none" w:sz="0" w:space="0" w:color="auto"/>
            <w:bottom w:val="none" w:sz="0" w:space="0" w:color="auto"/>
            <w:right w:val="none" w:sz="0" w:space="0" w:color="auto"/>
          </w:divBdr>
          <w:divsChild>
            <w:div w:id="44338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skarzysko.pl" TargetMode="External"/><Relationship Id="rId13" Type="http://schemas.openxmlformats.org/officeDocument/2006/relationships/hyperlink" Target="mailto:a.szumielewicz@um.skarzysko.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franczyk@um.skarzysko.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f360cd06-ec1b-4bec-a424-611e7007a8eb" TargetMode="External"/><Relationship Id="rId5" Type="http://schemas.openxmlformats.org/officeDocument/2006/relationships/webSettings" Target="webSettings.xml"/><Relationship Id="rId15" Type="http://schemas.openxmlformats.org/officeDocument/2006/relationships/hyperlink" Target="mailto:e.zawidczak@um.skarzysko.pl" TargetMode="External"/><Relationship Id="rId10" Type="http://schemas.openxmlformats.org/officeDocument/2006/relationships/hyperlink" Target="mailto:e.zawidczak@um.skarzysko.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a.szumielewicz@um.skarzysko.pl" TargetMode="External"/><Relationship Id="rId14" Type="http://schemas.openxmlformats.org/officeDocument/2006/relationships/hyperlink" Target="mailto:a.szumielewicz@um.skarzysk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B312D-478F-40C6-95E3-B380B3069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19</Pages>
  <Words>8481</Words>
  <Characters>50888</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KPT</vt:lpstr>
    </vt:vector>
  </TitlesOfParts>
  <Company>UM</Company>
  <LinksUpToDate>false</LinksUpToDate>
  <CharactersWithSpaces>59251</CharactersWithSpaces>
  <SharedDoc>false</SharedDoc>
  <HLinks>
    <vt:vector size="30" baseType="variant">
      <vt:variant>
        <vt:i4>3997726</vt:i4>
      </vt:variant>
      <vt:variant>
        <vt:i4>12</vt:i4>
      </vt:variant>
      <vt:variant>
        <vt:i4>0</vt:i4>
      </vt:variant>
      <vt:variant>
        <vt:i4>5</vt:i4>
      </vt:variant>
      <vt:variant>
        <vt:lpwstr>mailto:a.szumielewicz@um.skarzysko.pl</vt:lpwstr>
      </vt:variant>
      <vt:variant>
        <vt:lpwstr/>
      </vt:variant>
      <vt:variant>
        <vt:i4>8257580</vt:i4>
      </vt:variant>
      <vt:variant>
        <vt:i4>9</vt:i4>
      </vt:variant>
      <vt:variant>
        <vt:i4>0</vt:i4>
      </vt:variant>
      <vt:variant>
        <vt:i4>5</vt:i4>
      </vt:variant>
      <vt:variant>
        <vt:lpwstr>https://ezamowienia.gov.pl/</vt:lpwstr>
      </vt:variant>
      <vt:variant>
        <vt:lpwstr/>
      </vt:variant>
      <vt:variant>
        <vt:i4>7143495</vt:i4>
      </vt:variant>
      <vt:variant>
        <vt:i4>6</vt:i4>
      </vt:variant>
      <vt:variant>
        <vt:i4>0</vt:i4>
      </vt:variant>
      <vt:variant>
        <vt:i4>5</vt:i4>
      </vt:variant>
      <vt:variant>
        <vt:lpwstr>mailto:e.zawidczak@um.skarzysko.pl</vt:lpwstr>
      </vt:variant>
      <vt:variant>
        <vt:lpwstr/>
      </vt:variant>
      <vt:variant>
        <vt:i4>3997726</vt:i4>
      </vt:variant>
      <vt:variant>
        <vt:i4>3</vt:i4>
      </vt:variant>
      <vt:variant>
        <vt:i4>0</vt:i4>
      </vt:variant>
      <vt:variant>
        <vt:i4>5</vt:i4>
      </vt:variant>
      <vt:variant>
        <vt:lpwstr>mailto:a.szumielewicz@um.skarzysko.pl</vt:lpwstr>
      </vt:variant>
      <vt:variant>
        <vt:lpwstr/>
      </vt:variant>
      <vt:variant>
        <vt:i4>1179742</vt:i4>
      </vt:variant>
      <vt:variant>
        <vt:i4>0</vt:i4>
      </vt:variant>
      <vt:variant>
        <vt:i4>0</vt:i4>
      </vt:variant>
      <vt:variant>
        <vt:i4>5</vt:i4>
      </vt:variant>
      <vt:variant>
        <vt:lpwstr>http://www.bip.skarzysko.pl/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KPT</dc:title>
  <dc:creator>UM</dc:creator>
  <cp:lastModifiedBy>Edyta Zawidczak</cp:lastModifiedBy>
  <cp:revision>132</cp:revision>
  <cp:lastPrinted>2024-09-19T09:22:00Z</cp:lastPrinted>
  <dcterms:created xsi:type="dcterms:W3CDTF">2024-08-20T05:32:00Z</dcterms:created>
  <dcterms:modified xsi:type="dcterms:W3CDTF">2024-09-19T09:50:00Z</dcterms:modified>
</cp:coreProperties>
</file>