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08F461" w14:textId="2D8EC1B9" w:rsidR="009918ED" w:rsidRDefault="009918ED" w:rsidP="006735F9">
      <w:pPr>
        <w:pStyle w:val="Standard"/>
        <w:jc w:val="center"/>
        <w:rPr>
          <w:rFonts w:ascii="Open Sans" w:hAnsi="Open Sans" w:cs="Open Sans"/>
          <w:b/>
          <w:sz w:val="22"/>
          <w:szCs w:val="22"/>
          <w:lang w:val="pl-PL"/>
        </w:rPr>
      </w:pPr>
      <w:r w:rsidRPr="009918ED">
        <w:rPr>
          <w:rFonts w:ascii="Open Sans" w:hAnsi="Open Sans" w:cs="Open Sans"/>
          <w:b/>
          <w:sz w:val="22"/>
          <w:szCs w:val="22"/>
          <w:lang w:val="pl-PL"/>
        </w:rPr>
        <w:t>UMOWA Nr ........................... (PROJEKT)</w:t>
      </w:r>
    </w:p>
    <w:p w14:paraId="58AAB478" w14:textId="77777777" w:rsidR="006735F9" w:rsidRPr="006735F9" w:rsidRDefault="006735F9" w:rsidP="006735F9">
      <w:pPr>
        <w:pStyle w:val="Standard"/>
        <w:jc w:val="center"/>
        <w:rPr>
          <w:rFonts w:ascii="Open Sans" w:hAnsi="Open Sans" w:cs="Open Sans"/>
          <w:b/>
          <w:sz w:val="22"/>
          <w:szCs w:val="22"/>
          <w:lang w:val="pl-PL"/>
        </w:rPr>
      </w:pPr>
    </w:p>
    <w:p w14:paraId="0394055C" w14:textId="0D5D7220" w:rsidR="009918ED" w:rsidRPr="009918ED" w:rsidRDefault="009918ED" w:rsidP="009918ED">
      <w:pPr>
        <w:pStyle w:val="Standard"/>
        <w:spacing w:before="120"/>
        <w:jc w:val="both"/>
        <w:rPr>
          <w:rFonts w:ascii="Open Sans" w:hAnsi="Open Sans" w:cs="Open Sans"/>
          <w:sz w:val="20"/>
          <w:szCs w:val="20"/>
          <w:lang w:val="pl-PL"/>
        </w:rPr>
      </w:pPr>
      <w:r w:rsidRPr="009918ED">
        <w:rPr>
          <w:rFonts w:ascii="Open Sans" w:hAnsi="Open Sans" w:cs="Open Sans"/>
          <w:sz w:val="20"/>
          <w:szCs w:val="20"/>
          <w:lang w:val="pl-PL"/>
        </w:rPr>
        <w:t xml:space="preserve">zawarta w dniu ……………….………… w Starachowicach pomiędzy </w:t>
      </w:r>
      <w:r w:rsidRPr="009918ED">
        <w:rPr>
          <w:rFonts w:ascii="Open Sans" w:hAnsi="Open Sans" w:cs="Open Sans"/>
          <w:b/>
          <w:bCs/>
          <w:sz w:val="20"/>
          <w:szCs w:val="20"/>
          <w:lang w:val="pl-PL"/>
        </w:rPr>
        <w:t>Gminą Starachowice</w:t>
      </w:r>
      <w:r w:rsidRPr="009918ED">
        <w:rPr>
          <w:rFonts w:ascii="Open Sans" w:hAnsi="Open Sans" w:cs="Open Sans"/>
          <w:sz w:val="20"/>
          <w:szCs w:val="20"/>
          <w:lang w:val="pl-PL"/>
        </w:rPr>
        <w:t xml:space="preserve">, </w:t>
      </w:r>
      <w:r>
        <w:rPr>
          <w:rFonts w:ascii="Open Sans" w:hAnsi="Open Sans" w:cs="Open Sans"/>
          <w:sz w:val="20"/>
          <w:szCs w:val="20"/>
          <w:lang w:val="pl-PL"/>
        </w:rPr>
        <w:t xml:space="preserve">                                         </w:t>
      </w:r>
      <w:r w:rsidRPr="009918ED">
        <w:rPr>
          <w:rFonts w:ascii="Open Sans" w:hAnsi="Open Sans" w:cs="Open Sans"/>
          <w:sz w:val="20"/>
          <w:szCs w:val="20"/>
          <w:lang w:val="pl-PL"/>
        </w:rPr>
        <w:t xml:space="preserve">27-200 Starachowice, ul. Radomska 45, NIP: 664-19-09-150, Regon: 291009892, zwaną dalej </w:t>
      </w:r>
      <w:r w:rsidRPr="009918ED">
        <w:rPr>
          <w:rFonts w:ascii="Open Sans" w:hAnsi="Open Sans" w:cs="Open Sans"/>
          <w:b/>
          <w:sz w:val="20"/>
          <w:szCs w:val="20"/>
          <w:lang w:val="pl-PL"/>
        </w:rPr>
        <w:t>„Zamawiającym”</w:t>
      </w:r>
      <w:r w:rsidRPr="009918ED">
        <w:rPr>
          <w:rFonts w:ascii="Open Sans" w:hAnsi="Open Sans" w:cs="Open Sans"/>
          <w:sz w:val="20"/>
          <w:szCs w:val="20"/>
          <w:lang w:val="pl-PL"/>
        </w:rPr>
        <w:t>, w imieniu której działa:</w:t>
      </w:r>
      <w:r>
        <w:rPr>
          <w:rFonts w:ascii="Open Sans" w:hAnsi="Open Sans" w:cs="Open Sans"/>
          <w:sz w:val="20"/>
          <w:szCs w:val="20"/>
          <w:lang w:val="pl-PL"/>
        </w:rPr>
        <w:t xml:space="preserve"> </w:t>
      </w:r>
      <w:r w:rsidRPr="009918ED">
        <w:rPr>
          <w:rFonts w:ascii="Open Sans" w:hAnsi="Open Sans" w:cs="Open Sans"/>
          <w:b/>
          <w:bCs/>
          <w:sz w:val="20"/>
          <w:szCs w:val="20"/>
          <w:lang w:val="pl-PL"/>
        </w:rPr>
        <w:t>Marek Materek – Prezydent Miasta Starachowice</w:t>
      </w:r>
      <w:r w:rsidRPr="009918ED">
        <w:rPr>
          <w:rFonts w:ascii="Open Sans" w:hAnsi="Open Sans" w:cs="Open Sans"/>
          <w:sz w:val="20"/>
          <w:szCs w:val="20"/>
          <w:lang w:val="pl-PL"/>
        </w:rPr>
        <w:t xml:space="preserve">, przy kontrasygnacie: </w:t>
      </w:r>
      <w:r w:rsidRPr="009918ED">
        <w:rPr>
          <w:rFonts w:ascii="Open Sans" w:hAnsi="Open Sans" w:cs="Open Sans"/>
          <w:b/>
          <w:bCs/>
          <w:sz w:val="20"/>
          <w:szCs w:val="20"/>
          <w:lang w:val="pl-PL"/>
        </w:rPr>
        <w:t>Beaty Pawłowskiej - Skarbnika Gminy</w:t>
      </w:r>
      <w:r w:rsidRPr="009918ED">
        <w:rPr>
          <w:rFonts w:ascii="Open Sans" w:hAnsi="Open Sans" w:cs="Open Sans"/>
          <w:sz w:val="20"/>
          <w:szCs w:val="20"/>
          <w:lang w:val="pl-PL"/>
        </w:rPr>
        <w:t>,</w:t>
      </w:r>
    </w:p>
    <w:p w14:paraId="31E05C18" w14:textId="35C91014" w:rsidR="009918ED" w:rsidRPr="009918ED" w:rsidRDefault="009918ED" w:rsidP="009918ED">
      <w:pPr>
        <w:pStyle w:val="Standard"/>
        <w:spacing w:before="120"/>
        <w:rPr>
          <w:rFonts w:ascii="Open Sans" w:hAnsi="Open Sans" w:cs="Open Sans"/>
          <w:sz w:val="20"/>
          <w:szCs w:val="20"/>
          <w:lang w:val="pl-PL"/>
        </w:rPr>
      </w:pPr>
      <w:r w:rsidRPr="009918ED">
        <w:rPr>
          <w:rFonts w:ascii="Open Sans" w:hAnsi="Open Sans" w:cs="Open Sans"/>
          <w:sz w:val="20"/>
          <w:szCs w:val="20"/>
          <w:lang w:val="pl-PL"/>
        </w:rPr>
        <w:t>a</w:t>
      </w:r>
      <w:r>
        <w:rPr>
          <w:rFonts w:ascii="Open Sans" w:hAnsi="Open Sans" w:cs="Open Sans"/>
          <w:sz w:val="20"/>
          <w:szCs w:val="20"/>
          <w:lang w:val="pl-PL"/>
        </w:rPr>
        <w:t xml:space="preserve"> </w:t>
      </w:r>
      <w:r w:rsidRPr="009918ED">
        <w:rPr>
          <w:rFonts w:ascii="Open Sans" w:hAnsi="Open Sans" w:cs="Open Sans"/>
          <w:sz w:val="20"/>
          <w:szCs w:val="20"/>
          <w:lang w:val="pl-PL"/>
        </w:rPr>
        <w:t>………………………………………</w:t>
      </w:r>
      <w:r>
        <w:rPr>
          <w:rFonts w:ascii="Open Sans" w:hAnsi="Open Sans" w:cs="Open Sans"/>
          <w:sz w:val="20"/>
          <w:szCs w:val="20"/>
          <w:lang w:val="pl-PL"/>
        </w:rPr>
        <w:t>…………………………………………………...</w:t>
      </w:r>
      <w:r w:rsidRPr="009918ED">
        <w:rPr>
          <w:rFonts w:ascii="Open Sans" w:hAnsi="Open Sans" w:cs="Open Sans"/>
          <w:sz w:val="20"/>
          <w:szCs w:val="20"/>
          <w:lang w:val="pl-PL"/>
        </w:rPr>
        <w:t>…………………………………………………………</w:t>
      </w:r>
    </w:p>
    <w:p w14:paraId="4F13C88A" w14:textId="2E94382B" w:rsidR="009918ED" w:rsidRPr="009918ED" w:rsidRDefault="009918ED" w:rsidP="009918ED">
      <w:pPr>
        <w:pStyle w:val="Standard"/>
        <w:jc w:val="center"/>
        <w:rPr>
          <w:rFonts w:ascii="Open Sans" w:hAnsi="Open Sans" w:cs="Open Sans"/>
          <w:sz w:val="16"/>
          <w:szCs w:val="16"/>
          <w:lang w:val="pl-PL"/>
        </w:rPr>
      </w:pPr>
      <w:r w:rsidRPr="009918ED">
        <w:rPr>
          <w:rFonts w:ascii="Open Sans" w:hAnsi="Open Sans" w:cs="Open Sans"/>
          <w:sz w:val="16"/>
          <w:szCs w:val="16"/>
          <w:lang w:val="pl-PL"/>
        </w:rPr>
        <w:t>nazwa wykonawcy i jego podstawowe dane – w tym nr rejestru sądowego, nazwa i siedziba sądu rejestrowego (jeśli dotyczy) nr NIP i REGON. W przypadku spółek kapitałowych skład zarządu i wartość kapitału zakładowego lub akcyjnego (opłaconego).</w:t>
      </w:r>
    </w:p>
    <w:p w14:paraId="45012FAC" w14:textId="77777777" w:rsidR="009918ED" w:rsidRPr="009918ED" w:rsidRDefault="009918ED" w:rsidP="009918ED">
      <w:pPr>
        <w:pStyle w:val="Standard"/>
        <w:spacing w:before="120"/>
        <w:rPr>
          <w:rFonts w:ascii="Open Sans" w:hAnsi="Open Sans" w:cs="Open Sans"/>
          <w:sz w:val="20"/>
          <w:szCs w:val="20"/>
          <w:lang w:val="pl-PL"/>
        </w:rPr>
      </w:pPr>
      <w:r w:rsidRPr="009918ED">
        <w:rPr>
          <w:rFonts w:ascii="Open Sans" w:hAnsi="Open Sans" w:cs="Open Sans"/>
          <w:sz w:val="20"/>
          <w:szCs w:val="20"/>
          <w:lang w:val="pl-PL"/>
        </w:rPr>
        <w:t xml:space="preserve">zwanym dalej </w:t>
      </w:r>
      <w:r w:rsidRPr="009918ED">
        <w:rPr>
          <w:rFonts w:ascii="Open Sans" w:hAnsi="Open Sans" w:cs="Open Sans"/>
          <w:b/>
          <w:sz w:val="20"/>
          <w:szCs w:val="20"/>
          <w:lang w:val="pl-PL"/>
        </w:rPr>
        <w:t>„Wykonawcą”,</w:t>
      </w:r>
      <w:r w:rsidRPr="009918ED">
        <w:rPr>
          <w:rFonts w:ascii="Open Sans" w:hAnsi="Open Sans" w:cs="Open Sans"/>
          <w:sz w:val="20"/>
          <w:szCs w:val="20"/>
          <w:lang w:val="pl-PL"/>
        </w:rPr>
        <w:t xml:space="preserve"> reprezentowanym przez:</w:t>
      </w:r>
    </w:p>
    <w:p w14:paraId="598EB5A5" w14:textId="77777777" w:rsidR="009918ED" w:rsidRPr="009918ED" w:rsidRDefault="009918ED" w:rsidP="009918ED">
      <w:pPr>
        <w:pStyle w:val="Standard"/>
        <w:numPr>
          <w:ilvl w:val="0"/>
          <w:numId w:val="3"/>
        </w:numPr>
        <w:spacing w:before="120"/>
        <w:ind w:left="426" w:hanging="426"/>
        <w:rPr>
          <w:rFonts w:ascii="Open Sans" w:hAnsi="Open Sans" w:cs="Open Sans"/>
          <w:sz w:val="20"/>
          <w:szCs w:val="20"/>
          <w:lang w:val="pl-PL"/>
        </w:rPr>
      </w:pPr>
      <w:r w:rsidRPr="009918ED">
        <w:rPr>
          <w:rFonts w:ascii="Open Sans" w:hAnsi="Open Sans" w:cs="Open Sans"/>
          <w:sz w:val="20"/>
          <w:szCs w:val="20"/>
          <w:lang w:val="pl-PL"/>
        </w:rPr>
        <w:t>……………………………………………………………………………………………</w:t>
      </w:r>
    </w:p>
    <w:p w14:paraId="52DB64D0" w14:textId="77777777" w:rsidR="009918ED" w:rsidRPr="009918ED" w:rsidRDefault="009918ED" w:rsidP="009918ED">
      <w:pPr>
        <w:pStyle w:val="Standard"/>
        <w:numPr>
          <w:ilvl w:val="0"/>
          <w:numId w:val="3"/>
        </w:numPr>
        <w:spacing w:before="120"/>
        <w:ind w:left="426" w:hanging="426"/>
        <w:rPr>
          <w:rFonts w:ascii="Open Sans" w:hAnsi="Open Sans" w:cs="Open Sans"/>
          <w:sz w:val="20"/>
          <w:szCs w:val="20"/>
          <w:lang w:val="pl-PL"/>
        </w:rPr>
      </w:pPr>
      <w:r w:rsidRPr="009918ED">
        <w:rPr>
          <w:rFonts w:ascii="Open Sans" w:hAnsi="Open Sans" w:cs="Open Sans"/>
          <w:sz w:val="20"/>
          <w:szCs w:val="20"/>
          <w:lang w:val="pl-PL"/>
        </w:rPr>
        <w:t>……………………………………………………………………………………………</w:t>
      </w:r>
    </w:p>
    <w:p w14:paraId="29B64A82" w14:textId="4C07BD2A" w:rsidR="009918ED" w:rsidRPr="009918ED" w:rsidRDefault="009918ED" w:rsidP="009918ED">
      <w:pPr>
        <w:pStyle w:val="Standard"/>
        <w:spacing w:before="120"/>
        <w:jc w:val="center"/>
        <w:rPr>
          <w:rFonts w:ascii="Open Sans" w:hAnsi="Open Sans" w:cs="Open Sans"/>
          <w:i/>
          <w:iCs/>
          <w:sz w:val="20"/>
          <w:szCs w:val="20"/>
          <w:lang w:val="pl-PL"/>
        </w:rPr>
      </w:pPr>
      <w:r w:rsidRPr="009918ED">
        <w:rPr>
          <w:rFonts w:ascii="Open Sans" w:hAnsi="Open Sans" w:cs="Open Sans"/>
          <w:i/>
          <w:iCs/>
          <w:sz w:val="20"/>
          <w:szCs w:val="20"/>
          <w:lang w:val="pl-PL"/>
        </w:rPr>
        <w:t>W rezultacie dokonanego przez Zamawiającego wyboru oferty Wykonawcy w postępowaniu o udzielenie zamówienia publicznego w trybie podstawowym na podstawie art. 275 pkt 1 ustawy z dnia 11 września 2019 r. Prawo zamówień publicznych (t.j. Dz. U z 2023 r.,poz. 1605 z późn. zm.) zwanej dalej Pzp, została zawarta umowa o następującej treści:</w:t>
      </w:r>
    </w:p>
    <w:p w14:paraId="51552EE6" w14:textId="77777777" w:rsidR="009918ED" w:rsidRPr="009918ED" w:rsidRDefault="009918ED" w:rsidP="009918ED">
      <w:pPr>
        <w:pStyle w:val="Standard"/>
        <w:spacing w:before="120"/>
        <w:jc w:val="center"/>
        <w:rPr>
          <w:rFonts w:ascii="Open Sans" w:hAnsi="Open Sans" w:cs="Open Sans"/>
          <w:b/>
          <w:sz w:val="20"/>
          <w:szCs w:val="20"/>
          <w:lang w:val="pl-PL"/>
        </w:rPr>
      </w:pPr>
      <w:bookmarkStart w:id="0" w:name="Bookmark"/>
      <w:r w:rsidRPr="009918ED">
        <w:rPr>
          <w:rFonts w:ascii="Open Sans" w:hAnsi="Open Sans" w:cs="Open Sans"/>
          <w:b/>
          <w:sz w:val="20"/>
          <w:szCs w:val="20"/>
          <w:lang w:val="pl-PL"/>
        </w:rPr>
        <w:t>§ 1</w:t>
      </w:r>
      <w:bookmarkEnd w:id="0"/>
    </w:p>
    <w:p w14:paraId="4BF506F2" w14:textId="77777777"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PRZEDMIOT UMOWY</w:t>
      </w:r>
    </w:p>
    <w:p w14:paraId="12184024" w14:textId="77777777" w:rsidR="009918ED" w:rsidRPr="009918ED" w:rsidRDefault="009918ED" w:rsidP="009918ED">
      <w:pPr>
        <w:pStyle w:val="Standard"/>
        <w:numPr>
          <w:ilvl w:val="0"/>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Zamawiający zleca, a Wykonawca przyjmuje do wykonania zamówienie pn.:</w:t>
      </w:r>
      <w:r w:rsidRPr="009918ED">
        <w:rPr>
          <w:rFonts w:ascii="Open Sans" w:hAnsi="Open Sans" w:cs="Open Sans"/>
          <w:kern w:val="0"/>
          <w:sz w:val="20"/>
          <w:szCs w:val="20"/>
          <w:lang w:val="pl-PL" w:bidi="ar-SA"/>
        </w:rPr>
        <w:t xml:space="preserve"> </w:t>
      </w:r>
    </w:p>
    <w:p w14:paraId="476170D5" w14:textId="5D43D68A" w:rsidR="009918ED" w:rsidRPr="005F7FB4" w:rsidRDefault="005F7FB4" w:rsidP="009918ED">
      <w:pPr>
        <w:pStyle w:val="Standard"/>
        <w:spacing w:before="120" w:after="73" w:line="276" w:lineRule="auto"/>
        <w:jc w:val="center"/>
        <w:rPr>
          <w:rFonts w:ascii="Open Sans" w:hAnsi="Open Sans" w:cs="Open Sans"/>
          <w:b/>
          <w:bCs/>
          <w:i/>
          <w:iCs/>
          <w:kern w:val="0"/>
          <w:sz w:val="20"/>
          <w:szCs w:val="20"/>
          <w:lang w:val="pl-PL" w:bidi="ar-SA"/>
        </w:rPr>
      </w:pPr>
      <w:r w:rsidRPr="005F7FB4">
        <w:rPr>
          <w:rFonts w:ascii="Open Sans" w:hAnsi="Open Sans" w:cs="Open Sans"/>
          <w:b/>
          <w:bCs/>
          <w:sz w:val="20"/>
          <w:szCs w:val="20"/>
        </w:rPr>
        <w:t>„Wymiana ogrodzenia przy budynku mieszkalnym wielorodzinnym zlokalizowanym przy ul. Kościelnej 52B w Starachowicach”</w:t>
      </w:r>
      <w:r w:rsidRPr="005F7FB4">
        <w:rPr>
          <w:rFonts w:ascii="Open Sans" w:hAnsi="Open Sans" w:cs="Open Sans"/>
          <w:sz w:val="20"/>
          <w:szCs w:val="20"/>
        </w:rPr>
        <w:t xml:space="preserve"> w ramach zadania „Zwiększenie gminnego zasobu mieszkaniowego poprzez budowę budynku mieszkalnego przy ul. Kościelnej w Starachowicach”.</w:t>
      </w:r>
    </w:p>
    <w:p w14:paraId="19E26813" w14:textId="77777777" w:rsidR="009918ED" w:rsidRPr="009918ED" w:rsidRDefault="009918ED" w:rsidP="009918ED">
      <w:pPr>
        <w:pStyle w:val="Standard"/>
        <w:numPr>
          <w:ilvl w:val="0"/>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 xml:space="preserve">Główny zakres zamówienia obejmuje: </w:t>
      </w:r>
    </w:p>
    <w:p w14:paraId="1DBF5E92" w14:textId="595F91AD" w:rsidR="009918ED" w:rsidRDefault="009918ED" w:rsidP="009918ED">
      <w:pPr>
        <w:pStyle w:val="Standard"/>
        <w:numPr>
          <w:ilvl w:val="0"/>
          <w:numId w:val="32"/>
        </w:numPr>
        <w:spacing w:line="276" w:lineRule="auto"/>
        <w:ind w:left="714" w:hanging="357"/>
        <w:jc w:val="both"/>
        <w:rPr>
          <w:rFonts w:ascii="Open Sans" w:hAnsi="Open Sans" w:cs="Open Sans"/>
          <w:sz w:val="20"/>
          <w:szCs w:val="20"/>
          <w:lang w:val="pl-PL"/>
        </w:rPr>
      </w:pPr>
      <w:r w:rsidRPr="009918ED">
        <w:rPr>
          <w:rFonts w:ascii="Open Sans" w:hAnsi="Open Sans" w:cs="Open Sans"/>
          <w:sz w:val="20"/>
          <w:szCs w:val="20"/>
          <w:lang w:val="pl-PL"/>
        </w:rPr>
        <w:t xml:space="preserve">rozebranie </w:t>
      </w:r>
      <w:r w:rsidR="006A449B">
        <w:rPr>
          <w:rFonts w:ascii="Open Sans" w:hAnsi="Open Sans" w:cs="Open Sans"/>
          <w:sz w:val="20"/>
          <w:szCs w:val="20"/>
          <w:lang w:val="pl-PL"/>
        </w:rPr>
        <w:t>istniejącego ogrodzenia,</w:t>
      </w:r>
    </w:p>
    <w:p w14:paraId="42647E1A" w14:textId="30F9BA25" w:rsidR="00481394" w:rsidRPr="009918ED" w:rsidRDefault="00481394" w:rsidP="009918ED">
      <w:pPr>
        <w:pStyle w:val="Standard"/>
        <w:numPr>
          <w:ilvl w:val="0"/>
          <w:numId w:val="32"/>
        </w:numPr>
        <w:spacing w:line="276" w:lineRule="auto"/>
        <w:ind w:left="714" w:hanging="357"/>
        <w:jc w:val="both"/>
        <w:rPr>
          <w:rFonts w:ascii="Open Sans" w:hAnsi="Open Sans" w:cs="Open Sans"/>
          <w:sz w:val="20"/>
          <w:szCs w:val="20"/>
          <w:lang w:val="pl-PL"/>
        </w:rPr>
      </w:pPr>
      <w:r>
        <w:rPr>
          <w:rFonts w:ascii="Open Sans" w:hAnsi="Open Sans" w:cs="Open Sans"/>
          <w:sz w:val="20"/>
          <w:szCs w:val="20"/>
          <w:lang w:val="pl-PL"/>
        </w:rPr>
        <w:t>wykonanie ogrodzenia z betonowych el. Prefabrykowanych z wykorzystaniem istniejących elementów nadających się do wbudowania</w:t>
      </w:r>
      <w:r w:rsidR="007A3133">
        <w:rPr>
          <w:rFonts w:ascii="Open Sans" w:hAnsi="Open Sans" w:cs="Open Sans"/>
          <w:sz w:val="20"/>
          <w:szCs w:val="20"/>
          <w:lang w:val="pl-PL"/>
        </w:rPr>
        <w:t>,</w:t>
      </w:r>
    </w:p>
    <w:p w14:paraId="519BCD52" w14:textId="329C4C2B" w:rsidR="009918ED" w:rsidRPr="009918ED" w:rsidRDefault="006A449B" w:rsidP="009918ED">
      <w:pPr>
        <w:pStyle w:val="Standard"/>
        <w:numPr>
          <w:ilvl w:val="0"/>
          <w:numId w:val="32"/>
        </w:numPr>
        <w:spacing w:line="276" w:lineRule="auto"/>
        <w:ind w:left="714" w:hanging="357"/>
        <w:jc w:val="both"/>
        <w:rPr>
          <w:rFonts w:ascii="Open Sans" w:hAnsi="Open Sans" w:cs="Open Sans"/>
          <w:sz w:val="20"/>
          <w:szCs w:val="20"/>
          <w:lang w:val="pl-PL"/>
        </w:rPr>
      </w:pPr>
      <w:r>
        <w:rPr>
          <w:rFonts w:ascii="Open Sans" w:hAnsi="Open Sans" w:cs="Open Sans"/>
          <w:sz w:val="20"/>
          <w:szCs w:val="20"/>
          <w:lang w:val="pl-PL"/>
        </w:rPr>
        <w:t xml:space="preserve">wykonanie ogrodzenia w systemie panelowym </w:t>
      </w:r>
    </w:p>
    <w:p w14:paraId="3CE45C6B" w14:textId="759288D0" w:rsidR="006735F9" w:rsidRPr="006A449B" w:rsidRDefault="009918ED" w:rsidP="006735F9">
      <w:pPr>
        <w:pStyle w:val="Standard"/>
        <w:numPr>
          <w:ilvl w:val="0"/>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Szczegółowo zamówienie określa opis przedmiotu zamówienia, specyfikacja techniczna wykonania i odbioru robót budowlanych oraz przedmiar robót stanowiące załącznik do obowiązującej Specyfikacji Warunków Zamówienia, zwanej dalej SWZ.</w:t>
      </w:r>
    </w:p>
    <w:p w14:paraId="1F8CC569" w14:textId="77777777" w:rsidR="009918ED" w:rsidRPr="009918ED" w:rsidRDefault="009918ED" w:rsidP="009918ED">
      <w:pPr>
        <w:pStyle w:val="Standard"/>
        <w:numPr>
          <w:ilvl w:val="0"/>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Integralne części niniejszej umowy stanowią:</w:t>
      </w:r>
    </w:p>
    <w:p w14:paraId="767E1F56" w14:textId="77777777" w:rsidR="009918ED" w:rsidRPr="009918ED" w:rsidRDefault="009918ED" w:rsidP="009918ED">
      <w:pPr>
        <w:pStyle w:val="Standard"/>
        <w:numPr>
          <w:ilvl w:val="1"/>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oferta Wykonawcy wraz z kosztorysem ofertowym oraz dodatkowymi dokumentami i oświadczeniami złożonymi po wyborze najkorzystniejszej oferty,</w:t>
      </w:r>
    </w:p>
    <w:p w14:paraId="5F853069" w14:textId="77777777" w:rsidR="009918ED" w:rsidRPr="009918ED" w:rsidRDefault="009918ED" w:rsidP="009918ED">
      <w:pPr>
        <w:pStyle w:val="Standard"/>
        <w:numPr>
          <w:ilvl w:val="1"/>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zawiadomienie o wyborze oferty,</w:t>
      </w:r>
    </w:p>
    <w:p w14:paraId="139F03E3" w14:textId="1197799E" w:rsidR="009918ED" w:rsidRDefault="009918ED" w:rsidP="009918ED">
      <w:pPr>
        <w:pStyle w:val="Standard"/>
        <w:numPr>
          <w:ilvl w:val="1"/>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SWZ wraz z załącznikami, uwzględniającymi zmiany dokonane do terminu składania ofert.</w:t>
      </w:r>
    </w:p>
    <w:p w14:paraId="5664E9D7" w14:textId="77777777" w:rsidR="009918ED" w:rsidRPr="009918ED" w:rsidRDefault="009918ED" w:rsidP="009918ED">
      <w:pPr>
        <w:pStyle w:val="Standard"/>
        <w:numPr>
          <w:ilvl w:val="0"/>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Do celów interpretacji ewentualnych sprzeczności lub rozbieżności, jakie mogą wystąpić w trakcie realizacji zadania, ustala się kolejność pierwszeństwa dokumentów:</w:t>
      </w:r>
    </w:p>
    <w:p w14:paraId="786BB6CB" w14:textId="77777777" w:rsidR="009918ED" w:rsidRPr="009918ED" w:rsidRDefault="009918ED" w:rsidP="009918ED">
      <w:pPr>
        <w:pStyle w:val="Standard"/>
        <w:numPr>
          <w:ilvl w:val="1"/>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lastRenderedPageBreak/>
        <w:t>niniejsza umowa,</w:t>
      </w:r>
    </w:p>
    <w:p w14:paraId="575073D8" w14:textId="77777777" w:rsidR="009918ED" w:rsidRPr="009918ED" w:rsidRDefault="009918ED" w:rsidP="009918ED">
      <w:pPr>
        <w:pStyle w:val="Standard"/>
        <w:numPr>
          <w:ilvl w:val="1"/>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opis przedmiotu zamówienia,</w:t>
      </w:r>
    </w:p>
    <w:p w14:paraId="4479071A" w14:textId="77777777" w:rsidR="009918ED" w:rsidRPr="009918ED" w:rsidRDefault="009918ED" w:rsidP="009918ED">
      <w:pPr>
        <w:pStyle w:val="Standard"/>
        <w:numPr>
          <w:ilvl w:val="1"/>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specyfikacja techniczna wykonania i odbioru robót budowlanych,</w:t>
      </w:r>
    </w:p>
    <w:p w14:paraId="72123DEB" w14:textId="77777777" w:rsidR="009918ED" w:rsidRPr="009918ED" w:rsidRDefault="009918ED" w:rsidP="009918ED">
      <w:pPr>
        <w:pStyle w:val="Standard"/>
        <w:numPr>
          <w:ilvl w:val="1"/>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przedmiar robót.</w:t>
      </w:r>
    </w:p>
    <w:p w14:paraId="40DE5988" w14:textId="77777777" w:rsidR="009918ED" w:rsidRPr="009918ED" w:rsidRDefault="009918ED" w:rsidP="009918ED">
      <w:pPr>
        <w:pStyle w:val="Standard"/>
        <w:numPr>
          <w:ilvl w:val="0"/>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Wykonawca oświadcza, że zapoznał się z dokumentacją opisującą przedmiot zamówienia i nie wnosi do nich żadnych uwag. Wykonawca oświadcza, że nie będzie wnosił wobec Zamawiającego żadnych roszczeń z tytułu niedoszacowania należności za wykonanie robót.</w:t>
      </w:r>
    </w:p>
    <w:p w14:paraId="2D1D854F" w14:textId="77777777" w:rsidR="009918ED" w:rsidRPr="009918ED" w:rsidRDefault="009918ED" w:rsidP="009918ED">
      <w:pPr>
        <w:pStyle w:val="Standard"/>
        <w:numPr>
          <w:ilvl w:val="0"/>
          <w:numId w:val="4"/>
        </w:numPr>
        <w:spacing w:before="120" w:after="240" w:line="276" w:lineRule="auto"/>
        <w:ind w:left="357" w:hanging="357"/>
        <w:jc w:val="both"/>
        <w:rPr>
          <w:rFonts w:ascii="Open Sans" w:hAnsi="Open Sans" w:cs="Open Sans"/>
          <w:sz w:val="20"/>
          <w:szCs w:val="20"/>
          <w:lang w:val="pl-PL"/>
        </w:rPr>
      </w:pPr>
      <w:r w:rsidRPr="009918ED">
        <w:rPr>
          <w:rFonts w:ascii="Open Sans" w:hAnsi="Open Sans" w:cs="Open Sans"/>
          <w:sz w:val="20"/>
          <w:szCs w:val="20"/>
          <w:lang w:val="pl-PL"/>
        </w:rPr>
        <w:t>Zamawiający zastrzega sobie możliwość rezygnacji z wykonywania pewnych robót przewidzianych w dokumentacji projektowej w sytuacji, gdy ich wykonanie będzie zbędne do prawidłowego wykonania przedmiotu umowy, tj. zgodnego z zasadami wiedzy technicznej i obowiązującymi na dzień odbioru robót przepisami. Roboty takie w dalszej części umowy określa się jako roboty zaniechane.</w:t>
      </w:r>
    </w:p>
    <w:p w14:paraId="608FE570" w14:textId="77777777" w:rsidR="009918ED" w:rsidRPr="009918ED" w:rsidRDefault="009918ED" w:rsidP="009918ED">
      <w:pPr>
        <w:pStyle w:val="Standard"/>
        <w:spacing w:before="120"/>
        <w:ind w:left="66"/>
        <w:jc w:val="center"/>
        <w:rPr>
          <w:rFonts w:ascii="Open Sans" w:hAnsi="Open Sans" w:cs="Open Sans"/>
          <w:b/>
          <w:sz w:val="20"/>
          <w:szCs w:val="20"/>
          <w:lang w:val="pl-PL"/>
        </w:rPr>
      </w:pPr>
      <w:r w:rsidRPr="009918ED">
        <w:rPr>
          <w:rFonts w:ascii="Open Sans" w:hAnsi="Open Sans" w:cs="Open Sans"/>
          <w:b/>
          <w:sz w:val="20"/>
          <w:szCs w:val="20"/>
          <w:lang w:val="pl-PL"/>
        </w:rPr>
        <w:t>§ 2</w:t>
      </w:r>
    </w:p>
    <w:p w14:paraId="0B61ED4E" w14:textId="77777777" w:rsidR="009918ED" w:rsidRPr="009918ED" w:rsidRDefault="009918ED" w:rsidP="009918ED">
      <w:pPr>
        <w:pStyle w:val="Standard"/>
        <w:spacing w:before="120"/>
        <w:ind w:left="66"/>
        <w:jc w:val="center"/>
        <w:rPr>
          <w:rFonts w:ascii="Open Sans" w:hAnsi="Open Sans" w:cs="Open Sans"/>
          <w:b/>
          <w:sz w:val="20"/>
          <w:szCs w:val="20"/>
          <w:lang w:val="pl-PL"/>
        </w:rPr>
      </w:pPr>
      <w:r w:rsidRPr="009918ED">
        <w:rPr>
          <w:rFonts w:ascii="Open Sans" w:hAnsi="Open Sans" w:cs="Open Sans"/>
          <w:b/>
          <w:sz w:val="20"/>
          <w:szCs w:val="20"/>
          <w:lang w:val="pl-PL"/>
        </w:rPr>
        <w:t>TERMIN REALIZACJI</w:t>
      </w:r>
    </w:p>
    <w:p w14:paraId="46D9873A" w14:textId="224DDA4A" w:rsidR="009918ED" w:rsidRPr="009918ED" w:rsidRDefault="009918ED" w:rsidP="009918ED">
      <w:pPr>
        <w:pStyle w:val="Standard"/>
        <w:numPr>
          <w:ilvl w:val="0"/>
          <w:numId w:val="5"/>
        </w:numPr>
        <w:spacing w:before="120" w:after="73"/>
        <w:jc w:val="both"/>
        <w:rPr>
          <w:rFonts w:ascii="Open Sans" w:eastAsia="SimSun, 宋体" w:hAnsi="Open Sans" w:cs="Open Sans"/>
          <w:sz w:val="20"/>
          <w:szCs w:val="20"/>
          <w:lang w:val="pl-PL" w:eastAsia="zh-CN" w:bidi="hi-IN"/>
        </w:rPr>
      </w:pPr>
      <w:bookmarkStart w:id="1" w:name="Bookmark3"/>
      <w:r w:rsidRPr="009918ED">
        <w:rPr>
          <w:rFonts w:ascii="Open Sans" w:hAnsi="Open Sans" w:cs="Open Sans"/>
          <w:sz w:val="20"/>
          <w:szCs w:val="20"/>
          <w:lang w:val="pl-PL"/>
        </w:rPr>
        <w:t xml:space="preserve">Ustala się termin zakończenia przedmiotu umowy - </w:t>
      </w:r>
      <w:r w:rsidRPr="009918ED">
        <w:rPr>
          <w:rFonts w:ascii="Open Sans" w:hAnsi="Open Sans" w:cs="Open Sans"/>
          <w:b/>
          <w:bCs/>
          <w:color w:val="000000"/>
          <w:sz w:val="20"/>
          <w:szCs w:val="20"/>
          <w:lang w:val="pl-PL"/>
        </w:rPr>
        <w:t xml:space="preserve">do </w:t>
      </w:r>
      <w:r w:rsidR="006A449B">
        <w:rPr>
          <w:rFonts w:ascii="Open Sans" w:hAnsi="Open Sans" w:cs="Open Sans"/>
          <w:b/>
          <w:bCs/>
          <w:color w:val="000000"/>
          <w:sz w:val="20"/>
          <w:szCs w:val="20"/>
          <w:lang w:val="pl-PL"/>
        </w:rPr>
        <w:t>45</w:t>
      </w:r>
      <w:r w:rsidRPr="009918ED">
        <w:rPr>
          <w:rFonts w:ascii="Open Sans" w:hAnsi="Open Sans" w:cs="Open Sans"/>
          <w:b/>
          <w:bCs/>
          <w:color w:val="000000"/>
          <w:sz w:val="20"/>
          <w:szCs w:val="20"/>
          <w:lang w:val="pl-PL"/>
        </w:rPr>
        <w:t xml:space="preserve"> </w:t>
      </w:r>
      <w:r w:rsidR="006A449B">
        <w:rPr>
          <w:rFonts w:ascii="Open Sans" w:hAnsi="Open Sans" w:cs="Open Sans"/>
          <w:b/>
          <w:bCs/>
          <w:color w:val="000000"/>
          <w:sz w:val="20"/>
          <w:szCs w:val="20"/>
          <w:lang w:val="pl-PL"/>
        </w:rPr>
        <w:t>dni</w:t>
      </w:r>
      <w:r w:rsidRPr="009918ED">
        <w:rPr>
          <w:rFonts w:ascii="Open Sans" w:hAnsi="Open Sans" w:cs="Open Sans"/>
          <w:b/>
          <w:bCs/>
          <w:color w:val="000000"/>
          <w:sz w:val="20"/>
          <w:szCs w:val="20"/>
          <w:lang w:val="pl-PL"/>
        </w:rPr>
        <w:t xml:space="preserve"> od daty podpisania umowy.</w:t>
      </w:r>
      <w:bookmarkEnd w:id="1"/>
    </w:p>
    <w:p w14:paraId="22259743" w14:textId="77777777" w:rsidR="009918ED" w:rsidRPr="009918ED" w:rsidRDefault="009918ED" w:rsidP="009918ED">
      <w:pPr>
        <w:pStyle w:val="Standard"/>
        <w:numPr>
          <w:ilvl w:val="0"/>
          <w:numId w:val="5"/>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Terminem zakończenia przedmiotu umowy jest dzień pisemnego zgłoszenia przez Wykonawcę do Zamawiającego gotowości do odbioru końcowego przedmiotu umowy. Do pisemnego zgłoszenia Wykonawca załącza kopię wpisów w Dzienniku Budowy, o zakończeniu robót budowlanych wraz z potwierdzeniem gotowości do odbioru przez inspektora nadzoru inwestorskiego, najpóźniej na dzień zawiadomienia Zamawiającego.</w:t>
      </w:r>
    </w:p>
    <w:p w14:paraId="0BCEB7DA" w14:textId="77777777"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 3</w:t>
      </w:r>
    </w:p>
    <w:p w14:paraId="146FD4CE" w14:textId="77777777"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OBOWIĄZKI WYKONAWCY</w:t>
      </w:r>
    </w:p>
    <w:p w14:paraId="21439591" w14:textId="77777777" w:rsidR="009918ED" w:rsidRPr="009918ED" w:rsidRDefault="009918ED" w:rsidP="009918ED">
      <w:pPr>
        <w:pStyle w:val="Standard"/>
        <w:numPr>
          <w:ilvl w:val="0"/>
          <w:numId w:val="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zobowiązuje się wykonać przedmiot umowy zgodnie z obowiązującymi przepisami, normami, warunkami technicznymi i zasadami wiedzy technicznej na podstawie ustaleń zawartych w dokumentacji technicznej i SWZ.</w:t>
      </w:r>
    </w:p>
    <w:p w14:paraId="38CD8E07" w14:textId="77777777" w:rsidR="009918ED" w:rsidRPr="009918ED" w:rsidRDefault="009918ED" w:rsidP="009918ED">
      <w:pPr>
        <w:pStyle w:val="Standard"/>
        <w:numPr>
          <w:ilvl w:val="0"/>
          <w:numId w:val="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przekaże Zamawiającemu komplet dokumentów, potwierdzających posiadane uprawnienia do wykonywania samodzielnych funkcji technicznych w budownictwie, zgodnie z obowiązującymi przepisami prawa osób, o których mowa w § 12 umowy.</w:t>
      </w:r>
    </w:p>
    <w:p w14:paraId="40CE7EC8" w14:textId="5198B94C" w:rsidR="009918ED" w:rsidRPr="009918ED" w:rsidRDefault="009918ED" w:rsidP="009918ED">
      <w:pPr>
        <w:pStyle w:val="Standard"/>
        <w:numPr>
          <w:ilvl w:val="0"/>
          <w:numId w:val="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Wykonawca w terminie </w:t>
      </w:r>
      <w:r w:rsidR="006A449B">
        <w:rPr>
          <w:rFonts w:ascii="Open Sans" w:hAnsi="Open Sans" w:cs="Open Sans"/>
          <w:sz w:val="20"/>
          <w:szCs w:val="20"/>
          <w:lang w:val="pl-PL"/>
        </w:rPr>
        <w:t>7</w:t>
      </w:r>
      <w:r w:rsidRPr="009918ED">
        <w:rPr>
          <w:rFonts w:ascii="Open Sans" w:hAnsi="Open Sans" w:cs="Open Sans"/>
          <w:sz w:val="20"/>
          <w:szCs w:val="20"/>
          <w:lang w:val="pl-PL"/>
        </w:rPr>
        <w:t xml:space="preserve"> dni od daty podpisania umowy uzgodni z Zamawiającym harmonogram terminowo-rzeczowo-finansowy prac, przekaże Zamawiającemu szczegółowy kosztorys w wersji papierowej i elektronicznej oraz polisy lub inne dokumenty ubezpieczenia, potwierdzające zawarcie na okres od dnia rozpoczęcia do dnia zakończenia realizacji umowy, ubezpieczenia od odpowiedzialności cywilnej w zakresie prowadzonej działalności gospodarczej, zgodnej z przedmiotem niniejszego zamówienia, na kwotę nie niższą niż cena ofertowa. Ubezpieczeniem powinna być objęta odpowiedzialność Wykonawcy wobec Zamawiającego, pracowników i osób trzecich z tytułu szkód powstałych w związku z wykonywanym zamówieniem.</w:t>
      </w:r>
    </w:p>
    <w:p w14:paraId="4CE28922" w14:textId="77777777" w:rsidR="009918ED" w:rsidRPr="009918ED" w:rsidRDefault="009918ED" w:rsidP="009918ED">
      <w:pPr>
        <w:pStyle w:val="Standard"/>
        <w:numPr>
          <w:ilvl w:val="0"/>
          <w:numId w:val="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ma prawo wstrzymać się z przekazaniem Wykonawcy terenu budowy do czasu przedstawienia dokumentów określonych w ust. 2 i ust. 3, co nie powoduje wstrzymania biegu terminów umownych na realizację przedmiotu umowy.</w:t>
      </w:r>
    </w:p>
    <w:p w14:paraId="29B3CC52" w14:textId="77777777" w:rsidR="009918ED" w:rsidRPr="009918ED" w:rsidRDefault="009918ED" w:rsidP="009918ED">
      <w:pPr>
        <w:pStyle w:val="Standard"/>
        <w:numPr>
          <w:ilvl w:val="0"/>
          <w:numId w:val="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lastRenderedPageBreak/>
        <w:t>Przed przystąpieniem do wykonania zamówienia Wykonawca poda Zamawiającemu, nazwy albo imiona i nazwiska oraz dane kontaktowe podwykonawców i osób do kontaktu z nimi, zaangażowanych w roboty budowlane bądź usługi, o ile takie dane są już znane Wykonawcy. Wykonawca zawiadamia Zamawiającego o wszelkich zmianach powyższych danych w trakcie realizacji zamówienia, nie później niż w ciągu 7 dni od powzięcia wiadomości o tych zmianach.</w:t>
      </w:r>
    </w:p>
    <w:p w14:paraId="71B24000" w14:textId="77777777" w:rsidR="009918ED" w:rsidRPr="009918ED" w:rsidRDefault="009918ED" w:rsidP="009918ED">
      <w:pPr>
        <w:pStyle w:val="Standard"/>
        <w:numPr>
          <w:ilvl w:val="0"/>
          <w:numId w:val="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w trakcie realizacji zamówienia przekazuje dane, o których mowa w ust. 5 również w odniesieniu do nowych podwykonawców, którym w późniejszym okresie zamierza powierzyć realizację robót budowlanych lub usług, przed ich powierzeniem.</w:t>
      </w:r>
    </w:p>
    <w:p w14:paraId="5E4E3483" w14:textId="77777777" w:rsidR="009918ED" w:rsidRPr="009918ED" w:rsidRDefault="009918ED" w:rsidP="009918ED">
      <w:pPr>
        <w:pStyle w:val="Standard"/>
        <w:numPr>
          <w:ilvl w:val="0"/>
          <w:numId w:val="6"/>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Wykonawca, na żądanie Zamawiającego i według jego wytycznych, przekaże Zamawiającemu informację o zawansowaniu rzeczowo – finansowym robót.</w:t>
      </w:r>
    </w:p>
    <w:p w14:paraId="794170CF" w14:textId="77777777"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 4</w:t>
      </w:r>
    </w:p>
    <w:p w14:paraId="5E91B2A1" w14:textId="77777777" w:rsidR="009918ED" w:rsidRPr="009918ED" w:rsidRDefault="009918ED" w:rsidP="009918ED">
      <w:pPr>
        <w:pStyle w:val="Standard"/>
        <w:numPr>
          <w:ilvl w:val="0"/>
          <w:numId w:val="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ma obowiązek zgłaszać, z odpowiednim wyprzedzeniem, okoliczności utrudniające lub uniemożliwiające prawidłowe wykonanie przedmiotu umowy, jak również okoliczności mogące wymagać zmiany tej umowy, w tym roboty dodatkowe i zamienne. W przypadku niezgłoszenia Zamawiającemu powyższego, z takim wyprzedzeniem, aby można było zrealizować prawidłowo zamówienie (wraz z robotami dodatkowymi i zamiennymi) w terminie umownym, Zamawiający nie uzna tych okoliczności jako przyczyny wydłużenia terminu zakończenia przedmiotu umowy.</w:t>
      </w:r>
    </w:p>
    <w:p w14:paraId="167EA707" w14:textId="77777777" w:rsidR="009918ED" w:rsidRPr="009918ED" w:rsidRDefault="009918ED" w:rsidP="009918ED">
      <w:pPr>
        <w:pStyle w:val="Standard"/>
        <w:numPr>
          <w:ilvl w:val="0"/>
          <w:numId w:val="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przy realizacji zamówienia zobowiązany jest uwzględnić specyfikę wykonywania prac, zapewniając bezpieczeństwo osób i mienia na terenie budowy, mając również na uwadze utrzymanie ciągłego dostępu do nieruchomości w rejonie budowy, w tym umożliwienia dostępu służb ratunkowych i komunalnych.</w:t>
      </w:r>
    </w:p>
    <w:p w14:paraId="13DA7789" w14:textId="28027378" w:rsidR="009918ED" w:rsidRPr="009918ED" w:rsidRDefault="009918ED" w:rsidP="009918ED">
      <w:pPr>
        <w:pStyle w:val="Standard"/>
        <w:numPr>
          <w:ilvl w:val="0"/>
          <w:numId w:val="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Wykonawca dokona wszelkich koniecznych zgłoszeń przed przystąpieniem oraz w trakcie trwania robót, poniesie opłaty z tytułu zajęcia pasa drogowego, sporządzi i przedłoży Zamawiającemu przed rozpoczęciem robót „plan bezpieczeństwa i ochrony zdrowia BIOZ” zgodnie z art. 21 a) ustawy Prawo budowlane oraz rozporządzeniem Ministra Infrastruktury </w:t>
      </w:r>
      <w:r>
        <w:rPr>
          <w:rFonts w:ascii="Open Sans" w:hAnsi="Open Sans" w:cs="Open Sans"/>
          <w:sz w:val="20"/>
          <w:szCs w:val="20"/>
          <w:lang w:val="pl-PL"/>
        </w:rPr>
        <w:t xml:space="preserve">                    </w:t>
      </w:r>
      <w:r w:rsidRPr="009918ED">
        <w:rPr>
          <w:rFonts w:ascii="Open Sans" w:hAnsi="Open Sans" w:cs="Open Sans"/>
          <w:sz w:val="20"/>
          <w:szCs w:val="20"/>
          <w:lang w:val="pl-PL"/>
        </w:rPr>
        <w:t>z dnia 23 czerwca 2003 r. w sprawie informacji dot. bezpieczeństwa i ochrony zdrowia</w:t>
      </w:r>
      <w:r>
        <w:rPr>
          <w:rFonts w:ascii="Open Sans" w:hAnsi="Open Sans" w:cs="Open Sans"/>
          <w:sz w:val="20"/>
          <w:szCs w:val="20"/>
          <w:lang w:val="pl-PL"/>
        </w:rPr>
        <w:t xml:space="preserve">                       </w:t>
      </w:r>
      <w:r w:rsidRPr="009918ED">
        <w:rPr>
          <w:rFonts w:ascii="Open Sans" w:hAnsi="Open Sans" w:cs="Open Sans"/>
          <w:sz w:val="20"/>
          <w:szCs w:val="20"/>
          <w:lang w:val="pl-PL"/>
        </w:rPr>
        <w:t xml:space="preserve"> (Dz. U. z 2003 r. nr 120, poz. 1126 ze zm.).</w:t>
      </w:r>
    </w:p>
    <w:p w14:paraId="3F287AE4" w14:textId="77777777" w:rsidR="009918ED" w:rsidRPr="009918ED" w:rsidRDefault="009918ED" w:rsidP="009918ED">
      <w:pPr>
        <w:pStyle w:val="Standard"/>
        <w:numPr>
          <w:ilvl w:val="0"/>
          <w:numId w:val="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przejmuje na czas realizacji robót budowlanych prawną i materialną odpowiedzialność za przejęty protokolarnie teren budowy.</w:t>
      </w:r>
    </w:p>
    <w:p w14:paraId="0EFF588B" w14:textId="77777777" w:rsidR="009918ED" w:rsidRPr="009918ED" w:rsidRDefault="009918ED" w:rsidP="009918ED">
      <w:pPr>
        <w:pStyle w:val="Standard"/>
        <w:numPr>
          <w:ilvl w:val="0"/>
          <w:numId w:val="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zobowiązuje się własnym kosztem i staraniem urządzić swoje zaplecze budowy.</w:t>
      </w:r>
    </w:p>
    <w:p w14:paraId="74F48C8F" w14:textId="77777777" w:rsidR="009918ED" w:rsidRPr="009918ED" w:rsidRDefault="009918ED" w:rsidP="009918ED">
      <w:pPr>
        <w:pStyle w:val="Standard"/>
        <w:numPr>
          <w:ilvl w:val="0"/>
          <w:numId w:val="7"/>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Koszty zużycia wody oraz energii elektrycznej wraz z kosztami mierników i liczników, koszty wywozu nieczystości, odprowadzenia ścieków itp. dla potrzeb budowy ponosi Wykonawca.</w:t>
      </w:r>
    </w:p>
    <w:p w14:paraId="64C12F66" w14:textId="65DBCEE2"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 5</w:t>
      </w:r>
    </w:p>
    <w:p w14:paraId="62445A28" w14:textId="77777777" w:rsidR="009918ED" w:rsidRPr="009918ED" w:rsidRDefault="009918ED" w:rsidP="009918ED">
      <w:pPr>
        <w:pStyle w:val="Standard"/>
        <w:numPr>
          <w:ilvl w:val="0"/>
          <w:numId w:val="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poinformuje Zamawiającego o dostrzeżonych wadach w dokumentacji projektowej niezwłocznie, z odpowiednim wyprzedzeniem, aby można było prawidłowo zrealizować zamówienie w terminie umownym. Wykonawca dokona uzgodnień ewentualnych zmian projektowych z autorem dokumentacji w zakresie realizowanego zamówienia. Zmiany takie muszą odpowiadać wymaganiom zapisanym w SWZ oraz niniejszej umowie. Każdorazowa propozycja zmiany musi być pisemnie zaakceptowana pod rygorem nieważności przez przedstawiciela Zamawiającego oraz Inspektora Nadzoru Inwestorskiego.</w:t>
      </w:r>
    </w:p>
    <w:p w14:paraId="7343A544" w14:textId="77777777" w:rsidR="009918ED" w:rsidRPr="009918ED" w:rsidRDefault="009918ED" w:rsidP="009918ED">
      <w:pPr>
        <w:pStyle w:val="Standard"/>
        <w:numPr>
          <w:ilvl w:val="0"/>
          <w:numId w:val="8"/>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 xml:space="preserve">Jeżeli Wykonawca zaniecha powiadomienia Zamawiającego o wadach w dokumentacji, zgodnie z ust. 1 powyżej, nie będzie mógł ograniczyć bądź wyłączyć swojej odpowiedzialności za </w:t>
      </w:r>
      <w:r w:rsidRPr="009918ED">
        <w:rPr>
          <w:rFonts w:ascii="Open Sans" w:hAnsi="Open Sans" w:cs="Open Sans"/>
          <w:sz w:val="20"/>
          <w:szCs w:val="20"/>
          <w:lang w:val="pl-PL"/>
        </w:rPr>
        <w:lastRenderedPageBreak/>
        <w:t>należyte wykonanie umowy powołując się na wadliwość dokumentacji projektowej w tym zakresie.</w:t>
      </w:r>
    </w:p>
    <w:p w14:paraId="052821C2" w14:textId="77777777"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 6</w:t>
      </w:r>
    </w:p>
    <w:p w14:paraId="7AED801E" w14:textId="77777777" w:rsidR="009918ED" w:rsidRPr="009918ED" w:rsidRDefault="009918ED" w:rsidP="009918ED">
      <w:pPr>
        <w:pStyle w:val="Standard"/>
        <w:numPr>
          <w:ilvl w:val="0"/>
          <w:numId w:val="9"/>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zleci i poniesie koszty niezbędnych badań i nadzoru, w szczególności technicznego ze strony gestorów lub właścicieli istniejącego uzbrojenia.</w:t>
      </w:r>
    </w:p>
    <w:p w14:paraId="0458EE9F" w14:textId="77777777" w:rsidR="009918ED" w:rsidRPr="009918ED" w:rsidRDefault="009918ED" w:rsidP="009918ED">
      <w:pPr>
        <w:pStyle w:val="Standard"/>
        <w:numPr>
          <w:ilvl w:val="0"/>
          <w:numId w:val="9"/>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zobowiązuje się do informowania Inspektora Nadzoru Inwestorskiego o terminie zakrycia robót ulegających zakryciu oraz terminie robót zanikających. Jeżeli Wykonawca nie poinformuje o tych faktach, zobowiązany jest na żądanie Zamawiającego lub Nadzoru Inwestorskiego odkryć roboty, a następnie przywrócić teren do stanu poprzedniego.</w:t>
      </w:r>
    </w:p>
    <w:p w14:paraId="06560465" w14:textId="77777777" w:rsidR="009918ED" w:rsidRPr="009918ED" w:rsidRDefault="009918ED" w:rsidP="009918ED">
      <w:pPr>
        <w:pStyle w:val="Standard"/>
        <w:spacing w:before="120"/>
        <w:ind w:left="66"/>
        <w:jc w:val="center"/>
        <w:rPr>
          <w:rFonts w:ascii="Open Sans" w:hAnsi="Open Sans" w:cs="Open Sans"/>
          <w:b/>
          <w:sz w:val="20"/>
          <w:szCs w:val="20"/>
          <w:lang w:val="pl-PL"/>
        </w:rPr>
      </w:pPr>
      <w:r w:rsidRPr="009918ED">
        <w:rPr>
          <w:rFonts w:ascii="Open Sans" w:hAnsi="Open Sans" w:cs="Open Sans"/>
          <w:b/>
          <w:sz w:val="20"/>
          <w:szCs w:val="20"/>
          <w:lang w:val="pl-PL"/>
        </w:rPr>
        <w:t>§ 7</w:t>
      </w:r>
    </w:p>
    <w:p w14:paraId="2CF343F3" w14:textId="77777777" w:rsidR="009918ED" w:rsidRPr="009918ED" w:rsidRDefault="009918ED" w:rsidP="009918ED">
      <w:pPr>
        <w:pStyle w:val="Standard"/>
        <w:numPr>
          <w:ilvl w:val="0"/>
          <w:numId w:val="10"/>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zobowiązany jest doprowadzić do należytego stanu i porządku teren budowy, a także w razie korzystania – drogę, ulicę, sąsiednią nieruchomość, budynek lub lokal. Kierownik budowy winien złożyć stosowne oświadczenie w tym zakresie, najpóźniej w dniu zgłoszenia gotowości do odbioru.</w:t>
      </w:r>
    </w:p>
    <w:p w14:paraId="5C92459C" w14:textId="03882C6E" w:rsidR="009918ED" w:rsidRPr="009918ED" w:rsidRDefault="009918ED" w:rsidP="009918ED">
      <w:pPr>
        <w:pStyle w:val="Standard"/>
        <w:numPr>
          <w:ilvl w:val="0"/>
          <w:numId w:val="10"/>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Przywrócenie terenu do stanu pierwotnego winno nastąpić na warunkach określonych przez właścicieli/zarządców terenu.</w:t>
      </w:r>
    </w:p>
    <w:p w14:paraId="7285552D" w14:textId="77777777" w:rsidR="009918ED" w:rsidRPr="009918ED" w:rsidRDefault="009918ED" w:rsidP="009918ED">
      <w:pPr>
        <w:pStyle w:val="Standard"/>
        <w:spacing w:before="120"/>
        <w:ind w:left="66"/>
        <w:jc w:val="center"/>
        <w:rPr>
          <w:rFonts w:ascii="Open Sans" w:hAnsi="Open Sans" w:cs="Open Sans"/>
          <w:b/>
          <w:sz w:val="20"/>
          <w:szCs w:val="20"/>
          <w:lang w:val="pl-PL"/>
        </w:rPr>
      </w:pPr>
      <w:r w:rsidRPr="009918ED">
        <w:rPr>
          <w:rFonts w:ascii="Open Sans" w:hAnsi="Open Sans" w:cs="Open Sans"/>
          <w:b/>
          <w:sz w:val="20"/>
          <w:szCs w:val="20"/>
          <w:lang w:val="pl-PL"/>
        </w:rPr>
        <w:t>§ 8</w:t>
      </w:r>
    </w:p>
    <w:p w14:paraId="2074E9B4" w14:textId="43A8573C" w:rsidR="009918ED" w:rsidRPr="009918ED" w:rsidRDefault="009918ED" w:rsidP="009918ED">
      <w:pPr>
        <w:pStyle w:val="Standard"/>
        <w:numPr>
          <w:ilvl w:val="0"/>
          <w:numId w:val="34"/>
        </w:numPr>
        <w:spacing w:before="120" w:after="240"/>
        <w:ind w:left="425" w:hanging="357"/>
        <w:rPr>
          <w:rFonts w:ascii="Open Sans" w:hAnsi="Open Sans" w:cs="Open Sans"/>
          <w:sz w:val="20"/>
          <w:szCs w:val="20"/>
          <w:lang w:val="pl-PL"/>
        </w:rPr>
      </w:pPr>
      <w:r w:rsidRPr="009918ED">
        <w:rPr>
          <w:rFonts w:ascii="Open Sans" w:hAnsi="Open Sans" w:cs="Open Sans"/>
          <w:sz w:val="20"/>
          <w:szCs w:val="20"/>
          <w:lang w:val="pl-PL"/>
        </w:rPr>
        <w:t>Wykonawca ponosi pełną odpowiedzialność cywilnoprawną za szkody spowodowane</w:t>
      </w:r>
      <w:r>
        <w:rPr>
          <w:rFonts w:ascii="Open Sans" w:hAnsi="Open Sans" w:cs="Open Sans"/>
          <w:sz w:val="20"/>
          <w:szCs w:val="20"/>
          <w:lang w:val="pl-PL"/>
        </w:rPr>
        <w:t xml:space="preserve"> </w:t>
      </w:r>
      <w:r w:rsidRPr="009918ED">
        <w:rPr>
          <w:rFonts w:ascii="Open Sans" w:hAnsi="Open Sans" w:cs="Open Sans"/>
          <w:sz w:val="20"/>
          <w:szCs w:val="20"/>
          <w:lang w:val="pl-PL"/>
        </w:rPr>
        <w:t>własnym działaniem lub zaniechaniem związanym z realizacją niniejszego zamówienia.</w:t>
      </w:r>
    </w:p>
    <w:p w14:paraId="40365730" w14:textId="7BFCB6B4" w:rsidR="009918ED" w:rsidRPr="009918ED" w:rsidRDefault="009918ED" w:rsidP="009918ED">
      <w:pPr>
        <w:pStyle w:val="Standard"/>
        <w:spacing w:before="120"/>
        <w:ind w:left="120"/>
        <w:jc w:val="center"/>
        <w:rPr>
          <w:rFonts w:ascii="Open Sans" w:hAnsi="Open Sans" w:cs="Open Sans"/>
          <w:b/>
          <w:sz w:val="20"/>
          <w:szCs w:val="20"/>
          <w:lang w:val="pl-PL"/>
        </w:rPr>
      </w:pPr>
      <w:r w:rsidRPr="009918ED">
        <w:rPr>
          <w:rFonts w:ascii="Open Sans" w:hAnsi="Open Sans" w:cs="Open Sans"/>
          <w:b/>
          <w:sz w:val="20"/>
          <w:szCs w:val="20"/>
          <w:lang w:val="pl-PL"/>
        </w:rPr>
        <w:t>§ 9</w:t>
      </w:r>
    </w:p>
    <w:p w14:paraId="7FBBA885"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zobowiązuje się wykonać przedmiot umowy z własnych wyrobów - materiałów, odpowiadających wymogom określonym w dokumentacji technicznej (dokumentacji projektowej, specyfikacji technicznej wykonania i odbioru robót budowlanych), SWZ, własnej ofercie oraz w obowiązujących przepisach, w tym art. 10 Prawa budowlanego, Ustawie o wyrobach budowlanych (t.j. Dz. U. z 2021 r. poz. 1213) oraz Rozporządzeniu Parlamentu Europejskiego i Rady (UE) Nr 305/2011 z dnia 9 marca 2011 r. ustanawiające zharmonizowane warunki wprowadzenia do obrotu wyrobów budowlanych i uchylające dyrektywę Rady 89/106/EWG.</w:t>
      </w:r>
    </w:p>
    <w:p w14:paraId="5D3CFF95"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zobowiązany jest uzyskać akceptację Inspektora nadzoru przed wbudowaniem na zastosowanie materiałów / urządzeń, które zamierza użyć przy realizacji zamówienia. Wykonawca przed wbudowaniem / dostarczeniem urządzenia, zobowiązany jest przedstawić Inspektorowi Nadzoru / Zamawiającemu tzw. wniosek o akceptację materiału / urządzenia wraz z właściwymi dokumentami dopuszczającymi do wbudowania i innymi potwierdzającymi zgodność z wymogami określonymi przez Zamawiającego w dokumentacji projektowej oraz SWZ, wraz ze wskazaniem miejsca wbudowania.</w:t>
      </w:r>
    </w:p>
    <w:p w14:paraId="0825EE58"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zapewni - na żądanie Zamawiającego - potrzebne oprzyrządowanie, potencjał ludzki oraz materiały wymagane do zbadania jakości robót z wykonanych materiałów Wykonawcy na terenie budowy, a także do sprawdzenia ciężaru i ilości zużytych materiałów. Badania, o których mowa powyżej będą realizowane przez Wykonawcę na własny koszt.</w:t>
      </w:r>
    </w:p>
    <w:p w14:paraId="32355912"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Wykonawca na żądanie Zamawiającego przeprowadzi badania, które nie były przewidziane niniejszą umową, jeżeli w rezultacie przeprowadzenia tych badań okaże się, że zastosowane materiały, bądź wykonane roboty są niezgodne z umową, to koszty badań dodatkowych obciążają Wykonawcę, zaś gdy wyniki badań wykażą, że materiały bądź wykonane roboty są </w:t>
      </w:r>
      <w:r w:rsidRPr="009918ED">
        <w:rPr>
          <w:rFonts w:ascii="Open Sans" w:hAnsi="Open Sans" w:cs="Open Sans"/>
          <w:sz w:val="20"/>
          <w:szCs w:val="20"/>
          <w:lang w:val="pl-PL"/>
        </w:rPr>
        <w:lastRenderedPageBreak/>
        <w:t>zgodne z umową, to koszty tych badań obciążają Zamawiającego.</w:t>
      </w:r>
    </w:p>
    <w:p w14:paraId="637323CA" w14:textId="2BF9E21E" w:rsidR="009918ED" w:rsidRPr="006735F9"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zobowiązuje się do zapewnienia przestrzegania przepisów i zasad BHP oraz p. poż. we wszystkich miejscach wykonywania robót i miejscach składowania materiałów zgodnie z przepisami i dokumentacją techniczną oraz zapewnienia należytego porządku na terenie budowy i w jej otoczeniu, w tym na drogach dojazdowych.</w:t>
      </w:r>
    </w:p>
    <w:p w14:paraId="736EDFED"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zobowiązuje się do prawidłowego i czytelnego prowadzenia dokumentacji robót budowlanych oraz prowadzenia dokumentacji fotograficznej postępu robót w formie cyfrowej, zapisanej na elektronicznym nośniku danych. Wykonawca przekaże Zamawiającemu dokumentację fotograficzną wraz z operatem kolaudacyjnym.</w:t>
      </w:r>
    </w:p>
    <w:p w14:paraId="7F9179CF"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przeprowadzi, w obecności branżowego inspektora nadzoru inwestorskiego, wymagane przepisami i normami: próby, badania i pomiary oraz sporządzi odpowiednie protokoły.</w:t>
      </w:r>
    </w:p>
    <w:p w14:paraId="7A728223" w14:textId="54F27D98" w:rsidR="006735F9" w:rsidRPr="00F55C13" w:rsidRDefault="009918ED" w:rsidP="006735F9">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własnym kosztem i staraniem pozyskuje miejsca składowania i ewentualnej utylizacji materiałów z rozbiórki.</w:t>
      </w:r>
    </w:p>
    <w:p w14:paraId="3F3174FD" w14:textId="15C2AFA7" w:rsidR="00F55C13" w:rsidRPr="00196ED4" w:rsidRDefault="009918ED" w:rsidP="00F55C13">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jest wytwórcą odpadów w rozumieniu przepisów ustawy z dnia 14.12.2012 r. o odpadach (t.j. Dz. U. z 2023 r. poz. 1587). Wykonawca w trakcie realizacji przedmiotu umowy ma obowiązek poddania odpadów odzyskowi, a jeżeli z przyczyn technologicznych jest to niemożliwe lub nieuzasadnione z przyczyn ekologicznych lub ekonomicznych, to Wykonawca zobowiązany jest do przekazania powstałych odpadów do utylizacji. Wykonawca zobowiązany jest do udokumentowania sposobu zagospodarowania odpadów oraz utylizacji, jako warunek dokonania odbioru końcowego przedmiotu umowy.</w:t>
      </w:r>
    </w:p>
    <w:p w14:paraId="42D0ED5E"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Jeżeli w wyniku zagospodarowania odpadów, w szczególności ich utylizacji Wykonawca osiągnął korzyści przekraczające koszty zagospodarowania odpadów zgodnego z ustawą, ma obowiązek poinformować o tym Zamawiającego, w celu ustalenia sposobu rozliczenia uzyskanych kwot</w:t>
      </w:r>
    </w:p>
    <w:p w14:paraId="642F0B3C"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zastrzega sobie możliwość oceny przydatności materiałów z rozbiórki do ponownego wbudowania oraz pozostawienie takich materiałów do dyspozycji Zamawiającego.</w:t>
      </w:r>
    </w:p>
    <w:p w14:paraId="7BCEDFB3" w14:textId="021CDBA9"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oświadcza, że zostaną zatrudnione przez Wykonawcę lub podwykonawcę ………… osoby do wykonania czynności wskazanych w SWZ, związanych z realizacją zamówienia - na podstawie stosunku pracy w rozumieniu ustawy Kodeks pracy w wymiarze ………… etatów, przy czym za pełny etat, przyjmuje się zatrudnienie w wymiarze 40 godzin tygodniowo,</w:t>
      </w:r>
      <w:r w:rsidR="00F55C13">
        <w:rPr>
          <w:rFonts w:ascii="Open Sans" w:hAnsi="Open Sans" w:cs="Open Sans"/>
          <w:sz w:val="20"/>
          <w:szCs w:val="20"/>
          <w:lang w:val="pl-PL"/>
        </w:rPr>
        <w:t xml:space="preserve">                                          </w:t>
      </w:r>
      <w:r w:rsidRPr="009918ED">
        <w:rPr>
          <w:rFonts w:ascii="Open Sans" w:hAnsi="Open Sans" w:cs="Open Sans"/>
          <w:sz w:val="20"/>
          <w:szCs w:val="20"/>
          <w:lang w:val="pl-PL"/>
        </w:rPr>
        <w:t xml:space="preserve"> tj. następujących czynności: </w:t>
      </w:r>
      <w:r w:rsidRPr="009918ED">
        <w:rPr>
          <w:rFonts w:ascii="Open Sans" w:hAnsi="Open Sans" w:cs="Open Sans"/>
          <w:b/>
          <w:bCs/>
          <w:sz w:val="20"/>
          <w:szCs w:val="20"/>
          <w:lang w:val="pl-PL"/>
        </w:rPr>
        <w:t xml:space="preserve">wykonywanie robót </w:t>
      </w:r>
      <w:r w:rsidR="00F55C13">
        <w:rPr>
          <w:rFonts w:ascii="Open Sans" w:hAnsi="Open Sans" w:cs="Open Sans"/>
          <w:b/>
          <w:bCs/>
          <w:sz w:val="20"/>
          <w:szCs w:val="20"/>
          <w:lang w:val="pl-PL"/>
        </w:rPr>
        <w:t>ogólnobudowlanych, prac montażowych i porządkowych</w:t>
      </w:r>
      <w:r w:rsidRPr="009918ED">
        <w:rPr>
          <w:rFonts w:ascii="Open Sans" w:hAnsi="Open Sans" w:cs="Open Sans"/>
          <w:b/>
          <w:bCs/>
          <w:sz w:val="20"/>
          <w:szCs w:val="20"/>
          <w:lang w:val="pl-PL"/>
        </w:rPr>
        <w:t>.</w:t>
      </w:r>
    </w:p>
    <w:p w14:paraId="4A68CD3D"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gwarantuje, że utrzyma wskazany w ust. 12 stan zatrudnienia (ilość osób) przez cały okres obowiązywania umowy.</w:t>
      </w:r>
    </w:p>
    <w:p w14:paraId="319676B3"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Każdorazowo na żądanie Zamawiającego, w terminie wskazanym przez Zamawiającego, nie krótszym niż 5 dni roboczych, Wykonawca zobowiązuje się przedłożyć oświadczenie o ilości osób zatrudnionych na umowę o pracę.</w:t>
      </w:r>
    </w:p>
    <w:p w14:paraId="74548D30" w14:textId="77777777" w:rsidR="009918ED" w:rsidRPr="009918ED" w:rsidRDefault="009918ED" w:rsidP="009918ED">
      <w:pPr>
        <w:pStyle w:val="Standard"/>
        <w:spacing w:after="73"/>
        <w:ind w:left="357"/>
        <w:jc w:val="both"/>
        <w:rPr>
          <w:rFonts w:ascii="Open Sans" w:hAnsi="Open Sans" w:cs="Open Sans"/>
          <w:sz w:val="20"/>
          <w:szCs w:val="20"/>
          <w:lang w:val="pl-PL"/>
        </w:rPr>
      </w:pPr>
      <w:r w:rsidRPr="009918ED">
        <w:rPr>
          <w:rFonts w:ascii="Open Sans" w:hAnsi="Open Sans" w:cs="Open Sans"/>
          <w:sz w:val="20"/>
          <w:szCs w:val="20"/>
          <w:lang w:val="pl-PL"/>
        </w:rPr>
        <w:t>Ponadto, w celu weryfikacji zatrudnienia osób o których mowa w ust. 12, Zamawiający może żądać w szczególności:</w:t>
      </w:r>
    </w:p>
    <w:p w14:paraId="6AB9544F" w14:textId="77777777" w:rsidR="009918ED" w:rsidRPr="009918ED" w:rsidRDefault="009918ED" w:rsidP="009918ED">
      <w:pPr>
        <w:pStyle w:val="Standard"/>
        <w:numPr>
          <w:ilvl w:val="1"/>
          <w:numId w:val="11"/>
        </w:numPr>
        <w:spacing w:before="120" w:after="73"/>
        <w:ind w:left="993" w:hanging="633"/>
        <w:jc w:val="both"/>
        <w:rPr>
          <w:rFonts w:ascii="Open Sans" w:hAnsi="Open Sans" w:cs="Open Sans"/>
          <w:sz w:val="20"/>
          <w:szCs w:val="20"/>
          <w:lang w:val="pl-PL"/>
        </w:rPr>
      </w:pPr>
      <w:r w:rsidRPr="009918ED">
        <w:rPr>
          <w:rFonts w:ascii="Open Sans" w:hAnsi="Open Sans" w:cs="Open Sans"/>
          <w:sz w:val="20"/>
          <w:szCs w:val="20"/>
          <w:lang w:val="pl-PL"/>
        </w:rPr>
        <w:t>oświadczenia zatrudnionego pracownika,</w:t>
      </w:r>
    </w:p>
    <w:p w14:paraId="62E44DDD" w14:textId="77777777" w:rsidR="009918ED" w:rsidRPr="009918ED" w:rsidRDefault="009918ED" w:rsidP="009918ED">
      <w:pPr>
        <w:pStyle w:val="Standard"/>
        <w:numPr>
          <w:ilvl w:val="1"/>
          <w:numId w:val="11"/>
        </w:numPr>
        <w:spacing w:before="120" w:after="73"/>
        <w:ind w:left="993" w:hanging="633"/>
        <w:jc w:val="both"/>
        <w:rPr>
          <w:rFonts w:ascii="Open Sans" w:hAnsi="Open Sans" w:cs="Open Sans"/>
          <w:sz w:val="20"/>
          <w:szCs w:val="20"/>
          <w:lang w:val="pl-PL"/>
        </w:rPr>
      </w:pPr>
      <w:r w:rsidRPr="009918ED">
        <w:rPr>
          <w:rFonts w:ascii="Open Sans" w:hAnsi="Open Sans" w:cs="Open Sans"/>
          <w:sz w:val="20"/>
          <w:szCs w:val="20"/>
          <w:lang w:val="pl-PL"/>
        </w:rPr>
        <w:t>oświadczenia wykonawcy lub podwykonawcy o zatrudnieniu pracownika na podstawie umowy o pracę,</w:t>
      </w:r>
    </w:p>
    <w:p w14:paraId="6B8BF817" w14:textId="77777777" w:rsidR="009918ED" w:rsidRPr="009918ED" w:rsidRDefault="009918ED" w:rsidP="009918ED">
      <w:pPr>
        <w:pStyle w:val="Standard"/>
        <w:numPr>
          <w:ilvl w:val="1"/>
          <w:numId w:val="11"/>
        </w:numPr>
        <w:spacing w:before="120" w:after="73"/>
        <w:ind w:left="993" w:hanging="633"/>
        <w:jc w:val="both"/>
        <w:rPr>
          <w:rFonts w:ascii="Open Sans" w:hAnsi="Open Sans" w:cs="Open Sans"/>
          <w:sz w:val="20"/>
          <w:szCs w:val="20"/>
          <w:lang w:val="pl-PL"/>
        </w:rPr>
      </w:pPr>
      <w:r w:rsidRPr="009918ED">
        <w:rPr>
          <w:rFonts w:ascii="Open Sans" w:hAnsi="Open Sans" w:cs="Open Sans"/>
          <w:sz w:val="20"/>
          <w:szCs w:val="20"/>
          <w:lang w:val="pl-PL"/>
        </w:rPr>
        <w:t xml:space="preserve">poświadczonej za zgodność z oryginałem kopii umowy o pracę zatrudnionego </w:t>
      </w:r>
      <w:r w:rsidRPr="009918ED">
        <w:rPr>
          <w:rFonts w:ascii="Open Sans" w:hAnsi="Open Sans" w:cs="Open Sans"/>
          <w:sz w:val="20"/>
          <w:szCs w:val="20"/>
          <w:lang w:val="pl-PL"/>
        </w:rPr>
        <w:lastRenderedPageBreak/>
        <w:t>pracownika,</w:t>
      </w:r>
    </w:p>
    <w:p w14:paraId="73B97E44" w14:textId="2EE03D0D" w:rsidR="009918ED" w:rsidRPr="009918ED" w:rsidRDefault="009918ED" w:rsidP="009918ED">
      <w:pPr>
        <w:pStyle w:val="Standard"/>
        <w:numPr>
          <w:ilvl w:val="1"/>
          <w:numId w:val="11"/>
        </w:numPr>
        <w:spacing w:before="120" w:after="73"/>
        <w:ind w:left="993" w:hanging="633"/>
        <w:jc w:val="both"/>
        <w:rPr>
          <w:rFonts w:ascii="Open Sans" w:hAnsi="Open Sans" w:cs="Open Sans"/>
          <w:sz w:val="20"/>
          <w:szCs w:val="20"/>
          <w:lang w:val="pl-PL"/>
        </w:rPr>
      </w:pPr>
      <w:r w:rsidRPr="009918ED">
        <w:rPr>
          <w:rFonts w:ascii="Open Sans" w:hAnsi="Open Sans" w:cs="Open Sans"/>
          <w:sz w:val="20"/>
          <w:szCs w:val="20"/>
          <w:lang w:val="pl-PL"/>
        </w:rPr>
        <w:t>innych dokumentów, zawierających informacje w tym dane osobowe, niezbędne do weryfikacji zatrudnienia na podstawie umowy o pracę, w szczególności imię i nazwisko zatrudnionego pracownika, datę zawarcia umowy o pracę, rodzaj umowy o pracę</w:t>
      </w:r>
      <w:r>
        <w:rPr>
          <w:rFonts w:ascii="Open Sans" w:hAnsi="Open Sans" w:cs="Open Sans"/>
          <w:sz w:val="20"/>
          <w:szCs w:val="20"/>
          <w:lang w:val="pl-PL"/>
        </w:rPr>
        <w:t xml:space="preserve">                            </w:t>
      </w:r>
      <w:r w:rsidRPr="009918ED">
        <w:rPr>
          <w:rFonts w:ascii="Open Sans" w:hAnsi="Open Sans" w:cs="Open Sans"/>
          <w:sz w:val="20"/>
          <w:szCs w:val="20"/>
          <w:lang w:val="pl-PL"/>
        </w:rPr>
        <w:t xml:space="preserve"> i zakres obowiązków pracownika.</w:t>
      </w:r>
    </w:p>
    <w:p w14:paraId="2E2DF6E8"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Niezłożenie w terminie wskazanym przez Zamawiającego oświadczenia o ilości osób zatrudnionych na umowę o pracę lub innych dokumentów wymienionych w ust. 14 powyżej, będzie traktowane jako niewypełnienie obowiązku zatrudnienia wszystkich osób wskazanych w ust. 12 na umowę o pracę.</w:t>
      </w:r>
    </w:p>
    <w:p w14:paraId="464F90E7" w14:textId="3AC1A063" w:rsidR="009918ED" w:rsidRPr="009918ED" w:rsidRDefault="009918ED" w:rsidP="009918ED">
      <w:pPr>
        <w:pStyle w:val="Standard"/>
        <w:numPr>
          <w:ilvl w:val="0"/>
          <w:numId w:val="11"/>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Powyższe wymagania dotyczą każdego podwykonawcy i wymagają wprowadzenia takich samych jak powyżej zapisów do umów o podwykonawstwo, których projekty, będą wymagać akceptacji.</w:t>
      </w:r>
    </w:p>
    <w:p w14:paraId="7576B805" w14:textId="77777777" w:rsidR="009918ED" w:rsidRPr="009918ED" w:rsidRDefault="009918ED" w:rsidP="009918ED">
      <w:pPr>
        <w:pStyle w:val="Standard"/>
        <w:keepNext/>
        <w:spacing w:before="120"/>
        <w:jc w:val="center"/>
        <w:rPr>
          <w:rFonts w:ascii="Open Sans" w:hAnsi="Open Sans" w:cs="Open Sans"/>
          <w:b/>
          <w:sz w:val="20"/>
          <w:szCs w:val="20"/>
          <w:lang w:val="pl-PL"/>
        </w:rPr>
      </w:pPr>
      <w:r w:rsidRPr="009918ED">
        <w:rPr>
          <w:rFonts w:ascii="Open Sans" w:hAnsi="Open Sans" w:cs="Open Sans"/>
          <w:b/>
          <w:sz w:val="20"/>
          <w:szCs w:val="20"/>
          <w:lang w:val="pl-PL"/>
        </w:rPr>
        <w:t>§ 10</w:t>
      </w:r>
    </w:p>
    <w:p w14:paraId="667E8A4E" w14:textId="77777777" w:rsidR="009918ED" w:rsidRPr="009918ED" w:rsidRDefault="009918ED" w:rsidP="009918ED">
      <w:pPr>
        <w:pStyle w:val="Standard"/>
        <w:keepNext/>
        <w:spacing w:before="120"/>
        <w:jc w:val="center"/>
        <w:rPr>
          <w:rFonts w:ascii="Open Sans" w:hAnsi="Open Sans" w:cs="Open Sans"/>
          <w:b/>
          <w:sz w:val="20"/>
          <w:szCs w:val="20"/>
          <w:lang w:val="pl-PL"/>
        </w:rPr>
      </w:pPr>
      <w:r w:rsidRPr="009918ED">
        <w:rPr>
          <w:rFonts w:ascii="Open Sans" w:hAnsi="Open Sans" w:cs="Open Sans"/>
          <w:b/>
          <w:sz w:val="20"/>
          <w:szCs w:val="20"/>
          <w:lang w:val="pl-PL"/>
        </w:rPr>
        <w:t>OBOWIĄZKI ZAMAWIAJĄCEGO</w:t>
      </w:r>
    </w:p>
    <w:p w14:paraId="69995DDB" w14:textId="4ED91A62" w:rsidR="00196ED4" w:rsidRPr="00196ED4" w:rsidRDefault="009918ED" w:rsidP="00196ED4">
      <w:pPr>
        <w:pStyle w:val="Standard"/>
        <w:numPr>
          <w:ilvl w:val="0"/>
          <w:numId w:val="12"/>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Zamawiający zobowiązuje się protokolarnie przekazać </w:t>
      </w:r>
      <w:r w:rsidRPr="00196ED4">
        <w:rPr>
          <w:rFonts w:ascii="Open Sans" w:hAnsi="Open Sans" w:cs="Open Sans"/>
          <w:sz w:val="20"/>
          <w:szCs w:val="20"/>
          <w:lang w:val="pl-PL"/>
        </w:rPr>
        <w:t>Wykonawcy</w:t>
      </w:r>
      <w:r w:rsidR="00196ED4" w:rsidRPr="00196ED4">
        <w:rPr>
          <w:rFonts w:ascii="Open Sans" w:hAnsi="Open Sans" w:cs="Open Sans"/>
          <w:sz w:val="20"/>
          <w:szCs w:val="20"/>
          <w:lang w:val="pl-PL"/>
        </w:rPr>
        <w:t xml:space="preserve"> </w:t>
      </w:r>
      <w:r w:rsidRPr="00196ED4">
        <w:rPr>
          <w:rStyle w:val="Pogrubienie1"/>
          <w:rFonts w:ascii="Open Sans" w:eastAsia="Calibri" w:hAnsi="Open Sans" w:cs="Open Sans"/>
          <w:b w:val="0"/>
          <w:bCs w:val="0"/>
          <w:kern w:val="0"/>
          <w:sz w:val="20"/>
          <w:szCs w:val="20"/>
          <w:lang w:val="pl-PL"/>
        </w:rPr>
        <w:t>specyfikację techniczną wykonania i odbioru robót,</w:t>
      </w:r>
      <w:r w:rsidR="00196ED4" w:rsidRPr="00196ED4">
        <w:rPr>
          <w:rStyle w:val="Pogrubienie1"/>
          <w:rFonts w:ascii="Open Sans" w:eastAsia="Calibri" w:hAnsi="Open Sans" w:cs="Open Sans"/>
          <w:b w:val="0"/>
          <w:bCs w:val="0"/>
          <w:kern w:val="0"/>
          <w:sz w:val="20"/>
          <w:szCs w:val="20"/>
          <w:lang w:val="pl-PL"/>
        </w:rPr>
        <w:t xml:space="preserve"> </w:t>
      </w:r>
      <w:r w:rsidRPr="00196ED4">
        <w:rPr>
          <w:rStyle w:val="Pogrubienie1"/>
          <w:rFonts w:ascii="Open Sans" w:eastAsia="Calibri" w:hAnsi="Open Sans" w:cs="Open Sans"/>
          <w:b w:val="0"/>
          <w:bCs w:val="0"/>
          <w:kern w:val="0"/>
          <w:sz w:val="20"/>
          <w:szCs w:val="20"/>
          <w:lang w:val="pl-PL"/>
        </w:rPr>
        <w:t>dziennik budowy -</w:t>
      </w:r>
      <w:r w:rsidRPr="00196ED4">
        <w:rPr>
          <w:rFonts w:ascii="Open Sans" w:hAnsi="Open Sans" w:cs="Open Sans"/>
          <w:b/>
          <w:bCs/>
          <w:sz w:val="20"/>
          <w:szCs w:val="20"/>
          <w:lang w:val="pl-PL"/>
        </w:rPr>
        <w:t xml:space="preserve"> </w:t>
      </w:r>
      <w:r w:rsidRPr="009918ED">
        <w:rPr>
          <w:rFonts w:ascii="Open Sans" w:hAnsi="Open Sans" w:cs="Open Sans"/>
          <w:sz w:val="20"/>
          <w:szCs w:val="20"/>
          <w:lang w:val="pl-PL"/>
        </w:rPr>
        <w:t>w terminie do 14 dni od daty zawarcia umowy nie później jednak niż w dniu przekazania terenu budowy.</w:t>
      </w:r>
    </w:p>
    <w:p w14:paraId="75DAE7CE" w14:textId="14E30FA4" w:rsidR="009918ED" w:rsidRPr="009918ED" w:rsidRDefault="009918ED" w:rsidP="009918ED">
      <w:pPr>
        <w:pStyle w:val="Standard"/>
        <w:numPr>
          <w:ilvl w:val="0"/>
          <w:numId w:val="12"/>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Przekazanie terenu budowy powinno nastąpić, z zastrzeżeniem § 3 ust 4, w terminie do </w:t>
      </w:r>
      <w:r w:rsidR="00196ED4">
        <w:rPr>
          <w:rFonts w:ascii="Open Sans" w:hAnsi="Open Sans" w:cs="Open Sans"/>
          <w:sz w:val="20"/>
          <w:szCs w:val="20"/>
          <w:lang w:val="pl-PL"/>
        </w:rPr>
        <w:t>14</w:t>
      </w:r>
      <w:r w:rsidRPr="009918ED">
        <w:rPr>
          <w:rFonts w:ascii="Open Sans" w:hAnsi="Open Sans" w:cs="Open Sans"/>
          <w:sz w:val="20"/>
          <w:szCs w:val="20"/>
          <w:lang w:val="pl-PL"/>
        </w:rPr>
        <w:t> dni od daty zawarcia niniejszej umowy.</w:t>
      </w:r>
    </w:p>
    <w:p w14:paraId="69FBC697" w14:textId="77777777" w:rsidR="009918ED" w:rsidRPr="009918ED" w:rsidRDefault="009918ED" w:rsidP="009918ED">
      <w:pPr>
        <w:pStyle w:val="Standard"/>
        <w:numPr>
          <w:ilvl w:val="0"/>
          <w:numId w:val="12"/>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zapewni na swój koszt nadzór inwestorski i autorski.</w:t>
      </w:r>
    </w:p>
    <w:p w14:paraId="7AFE7953" w14:textId="77777777" w:rsidR="009918ED" w:rsidRPr="009918ED" w:rsidRDefault="009918ED" w:rsidP="009918ED">
      <w:pPr>
        <w:pStyle w:val="Standard"/>
        <w:numPr>
          <w:ilvl w:val="0"/>
          <w:numId w:val="12"/>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Do obowiązków Zamawiającego należy ponadto:</w:t>
      </w:r>
    </w:p>
    <w:p w14:paraId="0F8169A1" w14:textId="77777777" w:rsidR="009918ED" w:rsidRPr="009918ED" w:rsidRDefault="009918ED" w:rsidP="009918ED">
      <w:pPr>
        <w:pStyle w:val="Standard"/>
        <w:numPr>
          <w:ilvl w:val="1"/>
          <w:numId w:val="12"/>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dokonanie odbiorów zgodnie z warunkami niniejszej umowy,</w:t>
      </w:r>
    </w:p>
    <w:p w14:paraId="7DD3E416" w14:textId="704B1837" w:rsidR="009918ED" w:rsidRPr="009918ED" w:rsidRDefault="009918ED" w:rsidP="009918ED">
      <w:pPr>
        <w:pStyle w:val="Standard"/>
        <w:numPr>
          <w:ilvl w:val="1"/>
          <w:numId w:val="12"/>
        </w:numPr>
        <w:spacing w:before="120" w:after="240"/>
        <w:ind w:left="788" w:hanging="431"/>
        <w:jc w:val="both"/>
        <w:rPr>
          <w:rFonts w:ascii="Open Sans" w:hAnsi="Open Sans" w:cs="Open Sans"/>
          <w:sz w:val="20"/>
          <w:szCs w:val="20"/>
          <w:lang w:val="pl-PL"/>
        </w:rPr>
      </w:pPr>
      <w:r w:rsidRPr="009918ED">
        <w:rPr>
          <w:rFonts w:ascii="Open Sans" w:hAnsi="Open Sans" w:cs="Open Sans"/>
          <w:sz w:val="20"/>
          <w:szCs w:val="20"/>
          <w:lang w:val="pl-PL"/>
        </w:rPr>
        <w:t>regulacja należności za wykonane i odebrane roboty.</w:t>
      </w:r>
    </w:p>
    <w:p w14:paraId="44E22A16" w14:textId="36DF4201"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 11</w:t>
      </w:r>
    </w:p>
    <w:p w14:paraId="33755ED7" w14:textId="77777777"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PRZEDSTAWICIELE ZAMAWIAJĄCEGO</w:t>
      </w:r>
    </w:p>
    <w:p w14:paraId="38C43792" w14:textId="77777777" w:rsidR="009918ED" w:rsidRPr="009918ED" w:rsidRDefault="009918ED" w:rsidP="009918ED">
      <w:pPr>
        <w:pStyle w:val="Standard"/>
        <w:numPr>
          <w:ilvl w:val="0"/>
          <w:numId w:val="1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Przedstawicielami Zamawiającego będą: Mateusz Bidziński, Angelika Palińska.</w:t>
      </w:r>
    </w:p>
    <w:p w14:paraId="5A94B13B" w14:textId="77777777" w:rsidR="009918ED" w:rsidRPr="009918ED" w:rsidRDefault="009918ED" w:rsidP="009918ED">
      <w:pPr>
        <w:pStyle w:val="Standard"/>
        <w:numPr>
          <w:ilvl w:val="0"/>
          <w:numId w:val="1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ustanowi Inspektora Nadzoru Inwestorskiego, który będzie uczestniczył w procesie inwestycyjnym od dnia przekazania placu budowy do dnia zakończenia i rozliczenia inwestycji.</w:t>
      </w:r>
    </w:p>
    <w:p w14:paraId="1560126E" w14:textId="77777777" w:rsidR="009918ED" w:rsidRPr="009918ED" w:rsidRDefault="009918ED" w:rsidP="009918ED">
      <w:pPr>
        <w:pStyle w:val="Standard"/>
        <w:numPr>
          <w:ilvl w:val="0"/>
          <w:numId w:val="1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zastrzega sobie prawo zmiany osób wskazanych w ust. 1 i 2, o czym niezwłocznie powiadomi Wykonawcę i nie wymaga to aneksu do niniejszej umowy.</w:t>
      </w:r>
    </w:p>
    <w:p w14:paraId="7124246C" w14:textId="706FB8CA" w:rsidR="009918ED" w:rsidRPr="009918ED" w:rsidRDefault="009918ED" w:rsidP="009918ED">
      <w:pPr>
        <w:pStyle w:val="Standard"/>
        <w:numPr>
          <w:ilvl w:val="0"/>
          <w:numId w:val="13"/>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Osoby wymienione w ust. 1 i ust. 2 są upoważnione ze strony Zamawiającego do nadzoru nad realizacją zamówienia oraz podpisywania protokołów odbioru robót.</w:t>
      </w:r>
    </w:p>
    <w:p w14:paraId="12962984" w14:textId="77777777" w:rsidR="009918ED" w:rsidRPr="009918ED" w:rsidRDefault="009918ED" w:rsidP="009918ED">
      <w:pPr>
        <w:pStyle w:val="Standard"/>
        <w:keepNext/>
        <w:spacing w:before="120"/>
        <w:jc w:val="center"/>
        <w:rPr>
          <w:rFonts w:ascii="Open Sans" w:hAnsi="Open Sans" w:cs="Open Sans"/>
          <w:b/>
          <w:sz w:val="20"/>
          <w:szCs w:val="20"/>
          <w:lang w:val="pl-PL"/>
        </w:rPr>
      </w:pPr>
      <w:r w:rsidRPr="009918ED">
        <w:rPr>
          <w:rFonts w:ascii="Open Sans" w:hAnsi="Open Sans" w:cs="Open Sans"/>
          <w:b/>
          <w:sz w:val="20"/>
          <w:szCs w:val="20"/>
          <w:lang w:val="pl-PL"/>
        </w:rPr>
        <w:t>§ 12</w:t>
      </w:r>
    </w:p>
    <w:p w14:paraId="25C35E2F" w14:textId="77777777" w:rsidR="009918ED" w:rsidRPr="009918ED" w:rsidRDefault="009918ED" w:rsidP="009918ED">
      <w:pPr>
        <w:pStyle w:val="Standard"/>
        <w:keepNext/>
        <w:spacing w:before="120"/>
        <w:jc w:val="center"/>
        <w:rPr>
          <w:rFonts w:ascii="Open Sans" w:hAnsi="Open Sans" w:cs="Open Sans"/>
          <w:b/>
          <w:sz w:val="20"/>
          <w:szCs w:val="20"/>
          <w:lang w:val="pl-PL"/>
        </w:rPr>
      </w:pPr>
      <w:r w:rsidRPr="009918ED">
        <w:rPr>
          <w:rFonts w:ascii="Open Sans" w:hAnsi="Open Sans" w:cs="Open Sans"/>
          <w:b/>
          <w:sz w:val="20"/>
          <w:szCs w:val="20"/>
          <w:lang w:val="pl-PL"/>
        </w:rPr>
        <w:t>PRZEDSTAWICIELE WYKONAWCY</w:t>
      </w:r>
    </w:p>
    <w:p w14:paraId="5300F183" w14:textId="77777777" w:rsidR="009918ED" w:rsidRPr="009918ED" w:rsidRDefault="009918ED" w:rsidP="009918ED">
      <w:pPr>
        <w:pStyle w:val="Standard"/>
        <w:numPr>
          <w:ilvl w:val="0"/>
          <w:numId w:val="1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 skład zespołu Wykonawcy wchodzą osoby:</w:t>
      </w:r>
    </w:p>
    <w:p w14:paraId="663E1085" w14:textId="418158B3" w:rsidR="009918ED" w:rsidRPr="009918ED" w:rsidRDefault="009918ED" w:rsidP="009918ED">
      <w:pPr>
        <w:pStyle w:val="Standard"/>
        <w:numPr>
          <w:ilvl w:val="1"/>
          <w:numId w:val="15"/>
        </w:numPr>
        <w:spacing w:before="120" w:after="60"/>
        <w:ind w:left="850" w:hanging="493"/>
        <w:jc w:val="both"/>
        <w:rPr>
          <w:rStyle w:val="Pogrubienie1"/>
          <w:rFonts w:ascii="Open Sans" w:hAnsi="Open Sans" w:cs="Open Sans"/>
          <w:b w:val="0"/>
          <w:bCs w:val="0"/>
          <w:sz w:val="20"/>
          <w:szCs w:val="20"/>
          <w:lang w:val="pl-PL"/>
        </w:rPr>
      </w:pPr>
      <w:r w:rsidRPr="009918ED">
        <w:rPr>
          <w:rStyle w:val="Pogrubienie1"/>
          <w:rFonts w:ascii="Open Sans" w:hAnsi="Open Sans" w:cs="Open Sans"/>
          <w:spacing w:val="-4"/>
          <w:kern w:val="0"/>
          <w:sz w:val="20"/>
          <w:szCs w:val="20"/>
          <w:lang w:val="pl-PL"/>
        </w:rPr>
        <w:t xml:space="preserve">Kierownik robót </w:t>
      </w:r>
      <w:r w:rsidR="00ED11FA">
        <w:rPr>
          <w:rStyle w:val="Pogrubienie1"/>
          <w:rFonts w:ascii="Open Sans" w:hAnsi="Open Sans" w:cs="Open Sans"/>
          <w:spacing w:val="-4"/>
          <w:kern w:val="0"/>
          <w:sz w:val="20"/>
          <w:szCs w:val="20"/>
          <w:lang w:val="pl-PL"/>
        </w:rPr>
        <w:t>konstrukcyjno-budowlanych</w:t>
      </w:r>
      <w:r w:rsidRPr="009918ED">
        <w:rPr>
          <w:rStyle w:val="Pogrubienie1"/>
          <w:rFonts w:ascii="Open Sans" w:hAnsi="Open Sans" w:cs="Open Sans"/>
          <w:spacing w:val="-4"/>
          <w:kern w:val="0"/>
          <w:sz w:val="20"/>
          <w:szCs w:val="20"/>
          <w:lang w:val="pl-PL"/>
        </w:rPr>
        <w:t xml:space="preserve"> – Kierownik budowy:</w:t>
      </w:r>
    </w:p>
    <w:p w14:paraId="760CA7AA" w14:textId="77777777" w:rsidR="009918ED" w:rsidRPr="009918ED" w:rsidRDefault="009918ED" w:rsidP="009918ED">
      <w:pPr>
        <w:pStyle w:val="Standard"/>
        <w:spacing w:before="120" w:after="60"/>
        <w:ind w:left="850"/>
        <w:jc w:val="both"/>
        <w:rPr>
          <w:rFonts w:ascii="Open Sans" w:hAnsi="Open Sans" w:cs="Open Sans"/>
          <w:sz w:val="20"/>
          <w:szCs w:val="20"/>
          <w:lang w:val="pl-PL"/>
        </w:rPr>
      </w:pPr>
      <w:r w:rsidRPr="009918ED">
        <w:rPr>
          <w:rFonts w:ascii="Open Sans" w:hAnsi="Open Sans" w:cs="Open Sans"/>
          <w:sz w:val="20"/>
          <w:szCs w:val="20"/>
          <w:lang w:val="pl-PL"/>
        </w:rPr>
        <w:t>...................................................... uprawnienia nr …...............................................</w:t>
      </w:r>
    </w:p>
    <w:p w14:paraId="5E890D6E" w14:textId="77777777" w:rsidR="009918ED" w:rsidRPr="009918ED" w:rsidRDefault="009918ED" w:rsidP="009918ED">
      <w:pPr>
        <w:pStyle w:val="Standard"/>
        <w:numPr>
          <w:ilvl w:val="0"/>
          <w:numId w:val="1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lastRenderedPageBreak/>
        <w:t>Wykonawca może dokonywać zmiany członka zespołu, jedynie za uprzednią, pisemną zgodą Zamawiającego. Nowy członek zespołu musi spełniać wymagania dla Członka zespołu określone w warunkach udzielenia zamówienia. Zmiana ta wymaga aneksu do umowy.</w:t>
      </w:r>
    </w:p>
    <w:p w14:paraId="4AD52BB9" w14:textId="77777777" w:rsidR="009918ED" w:rsidRPr="009918ED" w:rsidRDefault="009918ED" w:rsidP="009918ED">
      <w:pPr>
        <w:pStyle w:val="Standard"/>
        <w:numPr>
          <w:ilvl w:val="0"/>
          <w:numId w:val="1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 przypadku zmiany osób w trakcie realizacji umowy, które były oceniane w kryterium w postępowaniu o udzielenie zamówienia, zaproponowana osoba będzie musiała wykazać co najmniej tyle realizacji, ile wskazano w ofercie.</w:t>
      </w:r>
    </w:p>
    <w:p w14:paraId="6EFB2E39" w14:textId="77777777" w:rsidR="009918ED" w:rsidRPr="009918ED" w:rsidRDefault="009918ED" w:rsidP="009918ED">
      <w:pPr>
        <w:pStyle w:val="Standard"/>
        <w:numPr>
          <w:ilvl w:val="0"/>
          <w:numId w:val="1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Zmianę osób wymienionych w ofercie należy zgłosić Zamawiającemu na piśmie wraz z podaniem informacji na temat ich kwalifikacji zawodowych, uprawnień, doświadczenia i wykształcenia nowej osoby, a w przypadku zmiany osób ocenianych w kryterium, również z podaniem wykonanych realizacji (należy podać dokładny zakres robót odpowiadający wymaganiom określonym w SWZ).</w:t>
      </w:r>
    </w:p>
    <w:p w14:paraId="35292EA1" w14:textId="77777777" w:rsidR="009918ED" w:rsidRPr="009918ED" w:rsidRDefault="009918ED" w:rsidP="009918ED">
      <w:pPr>
        <w:pStyle w:val="Standard"/>
        <w:numPr>
          <w:ilvl w:val="0"/>
          <w:numId w:val="1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może żądać od Wykonawcy zmiany członka zespołu, jeśli uzna, że nie spełnia on obowiązków wynikających z niniejszej umowy.</w:t>
      </w:r>
    </w:p>
    <w:p w14:paraId="07EE9BF3" w14:textId="77777777" w:rsidR="009918ED" w:rsidRPr="009918ED" w:rsidRDefault="009918ED" w:rsidP="009918ED">
      <w:pPr>
        <w:pStyle w:val="Standard"/>
        <w:numPr>
          <w:ilvl w:val="0"/>
          <w:numId w:val="14"/>
        </w:numPr>
        <w:spacing w:before="120" w:after="240"/>
        <w:ind w:left="357" w:hanging="357"/>
        <w:jc w:val="both"/>
        <w:rPr>
          <w:rFonts w:ascii="Open Sans" w:hAnsi="Open Sans" w:cs="Open Sans"/>
          <w:sz w:val="20"/>
          <w:szCs w:val="20"/>
          <w:lang w:val="pl-PL"/>
        </w:rPr>
      </w:pPr>
      <w:r w:rsidRPr="009918ED">
        <w:rPr>
          <w:rFonts w:ascii="Open Sans" w:eastAsia="SimSun" w:hAnsi="Open Sans" w:cs="Open Sans"/>
          <w:spacing w:val="-4"/>
          <w:kern w:val="0"/>
          <w:sz w:val="20"/>
          <w:szCs w:val="20"/>
          <w:lang w:val="pl-PL" w:eastAsia="zh-CN" w:bidi="hi-IN"/>
        </w:rPr>
        <w:t>Wykonawca zobowiązany jest przekazać Zamawiającemu komplet dokumentów, potwierdzających posiadane uprawnienia do wykonywania samodzielnych funkcji technicznych w budownictwie, zgodnie z obowiązującymi przepisami prawa.</w:t>
      </w:r>
    </w:p>
    <w:p w14:paraId="67E17B5D" w14:textId="77777777"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 13</w:t>
      </w:r>
    </w:p>
    <w:p w14:paraId="50468091" w14:textId="77777777"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ODBIÓR PRZEDMIOTU UMOWY</w:t>
      </w:r>
    </w:p>
    <w:p w14:paraId="3BBF1617" w14:textId="77777777" w:rsidR="009918ED" w:rsidRPr="009918ED" w:rsidRDefault="009918ED" w:rsidP="009918ED">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Strony postanawiają, że przedmiotem odbioru końcowego będzie przedmiot umowy.</w:t>
      </w:r>
    </w:p>
    <w:p w14:paraId="2CBF3AE9" w14:textId="77777777" w:rsidR="009918ED" w:rsidRPr="009918ED" w:rsidRDefault="009918ED" w:rsidP="009918ED">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Każda ze stron może żądać częściowego odbioru robót w przypadkach:</w:t>
      </w:r>
    </w:p>
    <w:p w14:paraId="3F43CC38" w14:textId="77777777" w:rsidR="009918ED" w:rsidRPr="009918ED" w:rsidRDefault="009918ED" w:rsidP="009918ED">
      <w:pPr>
        <w:pStyle w:val="Standard"/>
        <w:numPr>
          <w:ilvl w:val="1"/>
          <w:numId w:val="28"/>
        </w:numPr>
        <w:spacing w:before="60" w:after="60"/>
        <w:ind w:left="850" w:hanging="493"/>
        <w:jc w:val="both"/>
        <w:rPr>
          <w:rFonts w:ascii="Open Sans" w:hAnsi="Open Sans" w:cs="Open Sans"/>
          <w:sz w:val="20"/>
          <w:szCs w:val="20"/>
          <w:lang w:val="pl-PL"/>
        </w:rPr>
      </w:pPr>
      <w:r w:rsidRPr="009918ED">
        <w:rPr>
          <w:rFonts w:ascii="Open Sans" w:hAnsi="Open Sans" w:cs="Open Sans"/>
          <w:sz w:val="20"/>
          <w:szCs w:val="20"/>
          <w:lang w:val="pl-PL"/>
        </w:rPr>
        <w:t>robót zanikających lub ulegających zakryciu,</w:t>
      </w:r>
    </w:p>
    <w:p w14:paraId="26FE5670" w14:textId="77777777" w:rsidR="009918ED" w:rsidRPr="009918ED" w:rsidRDefault="009918ED" w:rsidP="009918ED">
      <w:pPr>
        <w:pStyle w:val="Standard"/>
        <w:numPr>
          <w:ilvl w:val="1"/>
          <w:numId w:val="28"/>
        </w:numPr>
        <w:spacing w:before="60" w:after="60"/>
        <w:ind w:left="850" w:hanging="493"/>
        <w:jc w:val="both"/>
        <w:rPr>
          <w:rFonts w:ascii="Open Sans" w:hAnsi="Open Sans" w:cs="Open Sans"/>
          <w:sz w:val="20"/>
          <w:szCs w:val="20"/>
          <w:lang w:val="pl-PL"/>
        </w:rPr>
      </w:pPr>
      <w:r w:rsidRPr="009918ED">
        <w:rPr>
          <w:rFonts w:ascii="Open Sans" w:hAnsi="Open Sans" w:cs="Open Sans"/>
          <w:sz w:val="20"/>
          <w:szCs w:val="20"/>
          <w:lang w:val="pl-PL"/>
        </w:rPr>
        <w:t>w innych uzasadnionych przypadkach.</w:t>
      </w:r>
    </w:p>
    <w:p w14:paraId="0646D537" w14:textId="77777777" w:rsidR="009918ED" w:rsidRPr="009918ED" w:rsidRDefault="009918ED" w:rsidP="009918ED">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po zakończeniu robót budowlanych i przygotowaniu kompletu dokumentów odbiorowych - operatu kolaudacyjnego, o którym mowa w ust. 4 zgłosi Zamawiającemu gotowość do odbioru wpisem do dziennika budowy oraz stosownym pismem z kompletnym operatem kolaudacyjnym. Operat kolaudacyjny winien być potwierdzony przez Nadzór inwestorski, że jest kompletny, zgodny z umową i obowiązującymi przepisami.</w:t>
      </w:r>
    </w:p>
    <w:p w14:paraId="666E603E" w14:textId="77777777" w:rsidR="009918ED" w:rsidRPr="009918ED" w:rsidRDefault="009918ED" w:rsidP="009918ED">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Operat kolaudacyjny winien zawierać m.in.:</w:t>
      </w:r>
    </w:p>
    <w:p w14:paraId="336F0C62" w14:textId="77777777" w:rsidR="009918ED" w:rsidRPr="009918ED" w:rsidRDefault="009918ED" w:rsidP="009918ED">
      <w:pPr>
        <w:pStyle w:val="Standard"/>
        <w:numPr>
          <w:ilvl w:val="1"/>
          <w:numId w:val="28"/>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dziennik budowy,</w:t>
      </w:r>
    </w:p>
    <w:p w14:paraId="463AC79E" w14:textId="77777777" w:rsidR="009918ED" w:rsidRPr="009918ED" w:rsidRDefault="009918ED" w:rsidP="009918ED">
      <w:pPr>
        <w:pStyle w:val="Standard"/>
        <w:numPr>
          <w:ilvl w:val="1"/>
          <w:numId w:val="28"/>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oświadczenia kierownika budowy, o których mowa w art. 57 ust.1 pkt. 2 i 3 Prawa budowlanego,</w:t>
      </w:r>
    </w:p>
    <w:p w14:paraId="5808E531" w14:textId="77777777" w:rsidR="009918ED" w:rsidRPr="009918ED" w:rsidRDefault="009918ED" w:rsidP="009918ED">
      <w:pPr>
        <w:pStyle w:val="Standard"/>
        <w:numPr>
          <w:ilvl w:val="1"/>
          <w:numId w:val="28"/>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protokoły badań i sprawdzeń,</w:t>
      </w:r>
    </w:p>
    <w:p w14:paraId="684D7F1C" w14:textId="77777777" w:rsidR="009918ED" w:rsidRPr="009918ED" w:rsidRDefault="009918ED" w:rsidP="009918ED">
      <w:pPr>
        <w:pStyle w:val="Standard"/>
        <w:numPr>
          <w:ilvl w:val="1"/>
          <w:numId w:val="28"/>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dokumentację geodezyjną, o której mowa w art. 57 ust. 1 pkt. 5 Prawa budowlanego,</w:t>
      </w:r>
    </w:p>
    <w:p w14:paraId="00124E1C" w14:textId="77777777" w:rsidR="009918ED" w:rsidRPr="009918ED" w:rsidRDefault="009918ED" w:rsidP="009918ED">
      <w:pPr>
        <w:pStyle w:val="Standard"/>
        <w:numPr>
          <w:ilvl w:val="1"/>
          <w:numId w:val="28"/>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dokumentację projektową powykonawczą,</w:t>
      </w:r>
    </w:p>
    <w:p w14:paraId="594B4217" w14:textId="77777777" w:rsidR="009918ED" w:rsidRPr="009918ED" w:rsidRDefault="009918ED" w:rsidP="009918ED">
      <w:pPr>
        <w:pStyle w:val="Standard"/>
        <w:numPr>
          <w:ilvl w:val="1"/>
          <w:numId w:val="28"/>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protokoły odbiorów technicznych,</w:t>
      </w:r>
    </w:p>
    <w:p w14:paraId="373355DB" w14:textId="77777777" w:rsidR="009918ED" w:rsidRPr="009918ED" w:rsidRDefault="009918ED" w:rsidP="009918ED">
      <w:pPr>
        <w:pStyle w:val="Standard"/>
        <w:numPr>
          <w:ilvl w:val="1"/>
          <w:numId w:val="28"/>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karty gwarancyjne,</w:t>
      </w:r>
    </w:p>
    <w:p w14:paraId="47719072" w14:textId="77777777" w:rsidR="009918ED" w:rsidRPr="009918ED" w:rsidRDefault="009918ED" w:rsidP="009918ED">
      <w:pPr>
        <w:pStyle w:val="Standard"/>
        <w:numPr>
          <w:ilvl w:val="1"/>
          <w:numId w:val="28"/>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dokumenty dopuszczające do wbudowania zastosowanych wyrobów - materiałów wraz z oświadczeniem kierownika budowy o ich wbudowaniu i stosowaniu wyrobów zgodnie z art. 10 Prawa budowlanego,</w:t>
      </w:r>
    </w:p>
    <w:p w14:paraId="43976D0E" w14:textId="77777777" w:rsidR="009918ED" w:rsidRPr="009918ED" w:rsidRDefault="009918ED" w:rsidP="009918ED">
      <w:pPr>
        <w:pStyle w:val="Standard"/>
        <w:spacing w:before="60" w:after="60"/>
        <w:ind w:left="426"/>
        <w:jc w:val="both"/>
        <w:rPr>
          <w:rFonts w:ascii="Open Sans" w:hAnsi="Open Sans" w:cs="Open Sans"/>
          <w:sz w:val="20"/>
          <w:szCs w:val="20"/>
          <w:lang w:val="pl-PL"/>
        </w:rPr>
      </w:pPr>
      <w:r w:rsidRPr="009918ED">
        <w:rPr>
          <w:rFonts w:ascii="Open Sans" w:hAnsi="Open Sans" w:cs="Open Sans"/>
          <w:sz w:val="20"/>
          <w:szCs w:val="20"/>
          <w:lang w:val="pl-PL"/>
        </w:rPr>
        <w:t>Operat należy sporządzić w 2 egzemplarzach – oryginał i kopia potwierdzona za zgodność z oryginałem.</w:t>
      </w:r>
    </w:p>
    <w:p w14:paraId="48A89CAC" w14:textId="1B18E430" w:rsidR="006735F9" w:rsidRPr="00ED11FA" w:rsidRDefault="009918ED" w:rsidP="006735F9">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lastRenderedPageBreak/>
        <w:t>Zamawiający, wyznaczy termin i rozpocznie odbiór przedmiotu umowy w ciągu 14 dni od daty skutecznego zawiadomienia przez Wykonawcę o osiągnięciu gotowości do odbioru, potwierdzonej przez Inspektora Nadzoru Inwestorskiego.</w:t>
      </w:r>
    </w:p>
    <w:p w14:paraId="593265E5" w14:textId="77777777" w:rsidR="009918ED" w:rsidRPr="009918ED" w:rsidRDefault="009918ED" w:rsidP="009918ED">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Jeżeli w trakcie czynności odbioru przedmiotu umowy Zamawiający stwierdzi, że roboty nie zostały zakończone lub dokumentacja wymieniona w ust. 4 jest niekompletna czy nieprawidłowa, uzna zgłoszenie gotowości do odbioru za nieskuteczne i odstąpi od odbioru.</w:t>
      </w:r>
    </w:p>
    <w:p w14:paraId="7D7BF461" w14:textId="77777777" w:rsidR="009918ED" w:rsidRPr="009918ED" w:rsidRDefault="009918ED" w:rsidP="009918ED">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 czynności odbioru będzie sporządzony protokół zawierający wszelkie ustalenia dokonane w toku czynności odbiorowych.</w:t>
      </w:r>
    </w:p>
    <w:p w14:paraId="175B268D" w14:textId="77777777" w:rsidR="009918ED" w:rsidRPr="009918ED" w:rsidRDefault="009918ED" w:rsidP="009918ED">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Jeżeli brak jest wad w wykonaniu przedmiotu umowy lub gdy te wady zostały usunięte przez Wykonawcę w trakcie czynności odbioru do jego zakończenia, sporządzany jest protokół odbioru przedmiotu umowy bez zastrzeżeń.</w:t>
      </w:r>
    </w:p>
    <w:p w14:paraId="1EE2A5B3" w14:textId="77777777" w:rsidR="009918ED" w:rsidRPr="009918ED" w:rsidRDefault="009918ED" w:rsidP="009918ED">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Jeżeli w trakcie odbioru, zostaną stwierdzone wady i usterki - sporządzany jest protokół odbioru przedmiotu umowy z zastrzeżeniami, a Zamawiającemu przysługują następujące uprawnienia:</w:t>
      </w:r>
    </w:p>
    <w:p w14:paraId="77FB7986" w14:textId="77777777" w:rsidR="009918ED" w:rsidRPr="009918ED" w:rsidRDefault="009918ED" w:rsidP="009918ED">
      <w:pPr>
        <w:pStyle w:val="Standard"/>
        <w:numPr>
          <w:ilvl w:val="1"/>
          <w:numId w:val="28"/>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 xml:space="preserve">jeżeli wady nadają się do usunięcia, ale umożliwiają użytkowanie przedmiotu odbioru zgodnie z przeznaczeniem, Zamawiający może według swojego wyboru: </w:t>
      </w:r>
    </w:p>
    <w:p w14:paraId="0571FE0C" w14:textId="77777777" w:rsidR="009918ED" w:rsidRPr="009918ED" w:rsidRDefault="009918ED" w:rsidP="009918ED">
      <w:pPr>
        <w:pStyle w:val="Standard"/>
        <w:numPr>
          <w:ilvl w:val="0"/>
          <w:numId w:val="29"/>
        </w:numPr>
        <w:spacing w:before="60" w:after="60"/>
        <w:ind w:left="1344"/>
        <w:jc w:val="both"/>
        <w:rPr>
          <w:rFonts w:ascii="Open Sans" w:hAnsi="Open Sans" w:cs="Open Sans"/>
          <w:sz w:val="20"/>
          <w:szCs w:val="20"/>
          <w:lang w:val="pl-PL"/>
        </w:rPr>
      </w:pPr>
      <w:r w:rsidRPr="009918ED">
        <w:rPr>
          <w:rFonts w:ascii="Open Sans" w:hAnsi="Open Sans" w:cs="Open Sans"/>
          <w:sz w:val="20"/>
          <w:szCs w:val="20"/>
          <w:lang w:val="pl-PL"/>
        </w:rPr>
        <w:t xml:space="preserve">zobowiązać Wykonawcę do ich usunięcia na jego koszt w wyznaczonym terminie, liczonym od dnia podpisania protokołu z zastrzeżeniami, </w:t>
      </w:r>
    </w:p>
    <w:p w14:paraId="012BC949" w14:textId="77777777" w:rsidR="009918ED" w:rsidRPr="009918ED" w:rsidRDefault="009918ED" w:rsidP="009918ED">
      <w:pPr>
        <w:pStyle w:val="Standard"/>
        <w:numPr>
          <w:ilvl w:val="0"/>
          <w:numId w:val="29"/>
        </w:numPr>
        <w:spacing w:before="60" w:after="60"/>
        <w:ind w:left="1344"/>
        <w:jc w:val="both"/>
        <w:rPr>
          <w:rFonts w:ascii="Open Sans" w:hAnsi="Open Sans" w:cs="Open Sans"/>
          <w:sz w:val="20"/>
          <w:szCs w:val="20"/>
          <w:lang w:val="pl-PL"/>
        </w:rPr>
      </w:pPr>
      <w:r w:rsidRPr="009918ED">
        <w:rPr>
          <w:rFonts w:ascii="Open Sans" w:hAnsi="Open Sans" w:cs="Open Sans"/>
          <w:sz w:val="20"/>
          <w:szCs w:val="20"/>
          <w:lang w:val="pl-PL"/>
        </w:rPr>
        <w:t>obniżyć odpowiednio wynagrodzenie o wartość wadliwie wykonanych elementów przedmiotu umowy, wynikającą z kosztorysów powykonawczych.</w:t>
      </w:r>
    </w:p>
    <w:p w14:paraId="07D5AE78" w14:textId="77777777" w:rsidR="009918ED" w:rsidRPr="009918ED" w:rsidRDefault="009918ED" w:rsidP="009918ED">
      <w:pPr>
        <w:pStyle w:val="Standard"/>
        <w:numPr>
          <w:ilvl w:val="1"/>
          <w:numId w:val="28"/>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jeżeli wady nie nadają się do usunięcia, ale umożliwiają użytkowanie przedmiotu odbioru zgodnie z przeznaczeniem, Zamawiający może obniżyć odpowiednio wynagrodzenie o wartość wadliwie wykonanych elementów przedmiotu umowy, wynikającą z kosztorysów powykonawczych,</w:t>
      </w:r>
    </w:p>
    <w:p w14:paraId="2B92E6DF" w14:textId="77777777" w:rsidR="009918ED" w:rsidRPr="009918ED" w:rsidRDefault="009918ED" w:rsidP="009918ED">
      <w:pPr>
        <w:pStyle w:val="Standard"/>
        <w:numPr>
          <w:ilvl w:val="1"/>
          <w:numId w:val="28"/>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Jeżeli wady nie nadają się do usunięcia i uniemożliwiają użytkowanie przedmiotu odbioru zgodnie z przeznaczeniem, Zamawiający może według swojego wyboru:</w:t>
      </w:r>
    </w:p>
    <w:p w14:paraId="3DAFBD9C" w14:textId="77777777" w:rsidR="009918ED" w:rsidRPr="009918ED" w:rsidRDefault="009918ED" w:rsidP="009918ED">
      <w:pPr>
        <w:pStyle w:val="Standard"/>
        <w:numPr>
          <w:ilvl w:val="0"/>
          <w:numId w:val="30"/>
        </w:numPr>
        <w:spacing w:before="60" w:after="60"/>
        <w:ind w:left="1372"/>
        <w:jc w:val="both"/>
        <w:rPr>
          <w:rFonts w:ascii="Open Sans" w:hAnsi="Open Sans" w:cs="Open Sans"/>
          <w:sz w:val="20"/>
          <w:szCs w:val="20"/>
          <w:lang w:val="pl-PL"/>
        </w:rPr>
      </w:pPr>
      <w:r w:rsidRPr="009918ED">
        <w:rPr>
          <w:rFonts w:ascii="Open Sans" w:hAnsi="Open Sans" w:cs="Open Sans"/>
          <w:sz w:val="20"/>
          <w:szCs w:val="20"/>
          <w:lang w:val="pl-PL"/>
        </w:rPr>
        <w:t>zażądać wykonania robót wadliwych po raz drugi, bez dodatkowego wynagrodzenia dla Wykonawcy, wyznaczając odpowiedni termin,</w:t>
      </w:r>
    </w:p>
    <w:p w14:paraId="1A09DB89" w14:textId="77777777" w:rsidR="009918ED" w:rsidRPr="009918ED" w:rsidRDefault="009918ED" w:rsidP="009918ED">
      <w:pPr>
        <w:pStyle w:val="Standard"/>
        <w:numPr>
          <w:ilvl w:val="0"/>
          <w:numId w:val="30"/>
        </w:numPr>
        <w:spacing w:before="60" w:after="60"/>
        <w:ind w:left="1372"/>
        <w:jc w:val="both"/>
        <w:rPr>
          <w:rFonts w:ascii="Open Sans" w:hAnsi="Open Sans" w:cs="Open Sans"/>
          <w:sz w:val="20"/>
          <w:szCs w:val="20"/>
          <w:lang w:val="pl-PL"/>
        </w:rPr>
      </w:pPr>
      <w:r w:rsidRPr="009918ED">
        <w:rPr>
          <w:rFonts w:ascii="Open Sans" w:hAnsi="Open Sans" w:cs="Open Sans"/>
          <w:sz w:val="20"/>
          <w:szCs w:val="20"/>
          <w:lang w:val="pl-PL"/>
        </w:rPr>
        <w:t>w przypadku odmowy Wykonawcy wykonania robót wadliwych po raz drugi, Zamawiający może powierzyć wykonanie przedmiotu odbioru innemu podmiotowi, na koszt i ryzyko Wykonawcy,</w:t>
      </w:r>
    </w:p>
    <w:p w14:paraId="0737C813" w14:textId="77777777" w:rsidR="009918ED" w:rsidRPr="009918ED" w:rsidRDefault="009918ED" w:rsidP="009918ED">
      <w:pPr>
        <w:pStyle w:val="Standard"/>
        <w:numPr>
          <w:ilvl w:val="0"/>
          <w:numId w:val="30"/>
        </w:numPr>
        <w:spacing w:before="60" w:after="60"/>
        <w:ind w:left="1372"/>
        <w:jc w:val="both"/>
        <w:rPr>
          <w:rFonts w:ascii="Open Sans" w:hAnsi="Open Sans" w:cs="Open Sans"/>
          <w:sz w:val="20"/>
          <w:szCs w:val="20"/>
          <w:lang w:val="pl-PL"/>
        </w:rPr>
      </w:pPr>
      <w:r w:rsidRPr="009918ED">
        <w:rPr>
          <w:rFonts w:ascii="Open Sans" w:hAnsi="Open Sans" w:cs="Open Sans"/>
          <w:sz w:val="20"/>
          <w:szCs w:val="20"/>
          <w:lang w:val="pl-PL"/>
        </w:rPr>
        <w:t>odstąpić od umowy.</w:t>
      </w:r>
    </w:p>
    <w:p w14:paraId="02034850" w14:textId="77777777" w:rsidR="009918ED" w:rsidRPr="009918ED" w:rsidRDefault="009918ED" w:rsidP="009918ED">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Niestawienie się Wykonawcy lub jego odpowiednio umocowanego przedstawiciela w wyznaczonym czasie i miejscu odbioru, upoważni Zamawiającego do spisania protokołu z tzw. jednostronnego odbioru.</w:t>
      </w:r>
    </w:p>
    <w:p w14:paraId="52F9DC82" w14:textId="77777777" w:rsidR="009918ED" w:rsidRPr="009918ED" w:rsidRDefault="009918ED" w:rsidP="009918ED">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 protokole zostanie ustalony komisyjnie stan przedmiotu odbioru, na dzień jego sporządzenia. Protokół odbioru jednostronnego bez podpisu Wykonawcy, stanowi podstawę do wystawienia faktury i żądania zapłaty wynagrodzenia, jak również rozpoczyna bieg terminów rękojmi i gwarancji.</w:t>
      </w:r>
    </w:p>
    <w:p w14:paraId="568D50F4" w14:textId="77777777" w:rsidR="009918ED" w:rsidRPr="009918ED" w:rsidRDefault="009918ED" w:rsidP="009918ED">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zobowiązany jest do zawiadomienia Zamawiającego o usunięciu wad, co zostanie potwierdzone stosownym czynnościami odbiorowymi i odpowiednim protokołem.</w:t>
      </w:r>
    </w:p>
    <w:p w14:paraId="486B305A" w14:textId="7144A812" w:rsidR="009918ED" w:rsidRPr="009918ED" w:rsidRDefault="009918ED" w:rsidP="009918ED">
      <w:pPr>
        <w:pStyle w:val="Standard"/>
        <w:numPr>
          <w:ilvl w:val="0"/>
          <w:numId w:val="28"/>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Od daty odbioru przedmiotu umowy bez zastrzeżeń, rozpoczynają swój bieg terminy zwrotu zabezpieczenia należytego wykonania umowy oraz okres rękojmi i gwarancji jakości na kompleksowo zrealizowane w ramach niniejszej umowy roboty wykonane przez Wykonawcę i podwykonawców w obiekcie.</w:t>
      </w:r>
    </w:p>
    <w:p w14:paraId="532ACD0D" w14:textId="77777777" w:rsidR="009918ED" w:rsidRPr="009918ED" w:rsidRDefault="009918ED" w:rsidP="009918ED">
      <w:pPr>
        <w:pStyle w:val="Standard"/>
        <w:keepNext/>
        <w:spacing w:before="120"/>
        <w:jc w:val="center"/>
        <w:rPr>
          <w:rFonts w:ascii="Open Sans" w:hAnsi="Open Sans" w:cs="Open Sans"/>
          <w:b/>
          <w:sz w:val="20"/>
          <w:szCs w:val="20"/>
          <w:lang w:val="pl-PL"/>
        </w:rPr>
      </w:pPr>
      <w:r w:rsidRPr="009918ED">
        <w:rPr>
          <w:rFonts w:ascii="Open Sans" w:hAnsi="Open Sans" w:cs="Open Sans"/>
          <w:b/>
          <w:sz w:val="20"/>
          <w:szCs w:val="20"/>
          <w:lang w:val="pl-PL"/>
        </w:rPr>
        <w:lastRenderedPageBreak/>
        <w:t>§ 14</w:t>
      </w:r>
    </w:p>
    <w:p w14:paraId="2C095C31" w14:textId="77777777" w:rsidR="009918ED" w:rsidRPr="009918ED" w:rsidRDefault="009918ED" w:rsidP="009918ED">
      <w:pPr>
        <w:pStyle w:val="Standard"/>
        <w:keepNext/>
        <w:spacing w:before="120"/>
        <w:jc w:val="center"/>
        <w:rPr>
          <w:rFonts w:ascii="Open Sans" w:hAnsi="Open Sans" w:cs="Open Sans"/>
          <w:b/>
          <w:sz w:val="20"/>
          <w:szCs w:val="20"/>
          <w:lang w:val="pl-PL"/>
        </w:rPr>
      </w:pPr>
      <w:r w:rsidRPr="009918ED">
        <w:rPr>
          <w:rFonts w:ascii="Open Sans" w:hAnsi="Open Sans" w:cs="Open Sans"/>
          <w:b/>
          <w:sz w:val="20"/>
          <w:szCs w:val="20"/>
          <w:lang w:val="pl-PL"/>
        </w:rPr>
        <w:t>PODWYKONAWCY</w:t>
      </w:r>
    </w:p>
    <w:p w14:paraId="7E228FED"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zgodnie z ofertą, powierzy następującym podwykonawcom wykonanie n/w części zamówienia:</w:t>
      </w:r>
    </w:p>
    <w:p w14:paraId="0EF865EC" w14:textId="5E777D43" w:rsidR="009918ED" w:rsidRPr="009918ED" w:rsidRDefault="009918ED" w:rsidP="009918ED">
      <w:pPr>
        <w:pStyle w:val="Standard"/>
        <w:spacing w:before="120"/>
        <w:ind w:left="426"/>
        <w:rPr>
          <w:rFonts w:ascii="Open Sans" w:hAnsi="Open Sans" w:cs="Open Sans"/>
          <w:sz w:val="20"/>
          <w:szCs w:val="20"/>
          <w:lang w:val="pl-PL"/>
        </w:rPr>
      </w:pPr>
      <w:r w:rsidRPr="009918ED">
        <w:rPr>
          <w:rFonts w:ascii="Open Sans" w:hAnsi="Open Sans" w:cs="Open Sans"/>
          <w:sz w:val="20"/>
          <w:szCs w:val="20"/>
          <w:lang w:val="pl-PL"/>
        </w:rPr>
        <w:t>.................................................................................................................................</w:t>
      </w:r>
      <w:r>
        <w:rPr>
          <w:rFonts w:ascii="Open Sans" w:hAnsi="Open Sans" w:cs="Open Sans"/>
          <w:sz w:val="20"/>
          <w:szCs w:val="20"/>
          <w:lang w:val="pl-PL"/>
        </w:rPr>
        <w:t>......................</w:t>
      </w:r>
      <w:r w:rsidRPr="009918ED">
        <w:rPr>
          <w:rFonts w:ascii="Open Sans" w:hAnsi="Open Sans" w:cs="Open Sans"/>
          <w:sz w:val="20"/>
          <w:szCs w:val="20"/>
          <w:lang w:val="pl-PL"/>
        </w:rPr>
        <w:t>..........</w:t>
      </w:r>
    </w:p>
    <w:p w14:paraId="6A6AB4B9" w14:textId="2A7B6330" w:rsidR="009918ED" w:rsidRPr="009918ED" w:rsidRDefault="009918ED" w:rsidP="009918ED">
      <w:pPr>
        <w:pStyle w:val="Standard"/>
        <w:spacing w:before="120"/>
        <w:ind w:left="426"/>
        <w:rPr>
          <w:rFonts w:ascii="Open Sans" w:hAnsi="Open Sans" w:cs="Open Sans"/>
          <w:sz w:val="20"/>
          <w:szCs w:val="20"/>
          <w:lang w:val="pl-PL"/>
        </w:rPr>
      </w:pPr>
      <w:r w:rsidRPr="009918ED">
        <w:rPr>
          <w:rFonts w:ascii="Open Sans" w:hAnsi="Open Sans" w:cs="Open Sans"/>
          <w:sz w:val="20"/>
          <w:szCs w:val="20"/>
          <w:lang w:val="pl-PL"/>
        </w:rPr>
        <w:t>......................................................................................................................................</w:t>
      </w:r>
      <w:r>
        <w:rPr>
          <w:rFonts w:ascii="Open Sans" w:hAnsi="Open Sans" w:cs="Open Sans"/>
          <w:sz w:val="20"/>
          <w:szCs w:val="20"/>
          <w:lang w:val="pl-PL"/>
        </w:rPr>
        <w:t>.......................</w:t>
      </w:r>
      <w:r w:rsidRPr="009918ED">
        <w:rPr>
          <w:rFonts w:ascii="Open Sans" w:hAnsi="Open Sans" w:cs="Open Sans"/>
          <w:sz w:val="20"/>
          <w:szCs w:val="20"/>
          <w:lang w:val="pl-PL"/>
        </w:rPr>
        <w:t>....</w:t>
      </w:r>
    </w:p>
    <w:p w14:paraId="1AA3FA92"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w celu spełnienia warunków udziału w postępowaniu o udzielenia zamówienia, o których mowa w ogłoszeniu o zamówieniu i SWZ, powołał się na zasoby podmiotu:</w:t>
      </w:r>
    </w:p>
    <w:p w14:paraId="1FD072F5" w14:textId="68198A70" w:rsidR="009918ED" w:rsidRPr="009918ED" w:rsidRDefault="009918ED" w:rsidP="009918ED">
      <w:pPr>
        <w:pStyle w:val="Standard"/>
        <w:spacing w:before="120" w:after="73"/>
        <w:ind w:left="360"/>
        <w:jc w:val="both"/>
        <w:rPr>
          <w:rFonts w:ascii="Open Sans" w:hAnsi="Open Sans" w:cs="Open Sans"/>
          <w:sz w:val="20"/>
          <w:szCs w:val="20"/>
          <w:lang w:val="pl-PL"/>
        </w:rPr>
      </w:pPr>
      <w:r w:rsidRPr="009918ED">
        <w:rPr>
          <w:rFonts w:ascii="Open Sans" w:hAnsi="Open Sans" w:cs="Open Sans"/>
          <w:sz w:val="20"/>
          <w:szCs w:val="20"/>
          <w:lang w:val="pl-PL"/>
        </w:rPr>
        <w:t>...............................................................................................................</w:t>
      </w:r>
      <w:r>
        <w:rPr>
          <w:rFonts w:ascii="Open Sans" w:hAnsi="Open Sans" w:cs="Open Sans"/>
          <w:sz w:val="20"/>
          <w:szCs w:val="20"/>
          <w:lang w:val="pl-PL"/>
        </w:rPr>
        <w:t>.......................</w:t>
      </w:r>
      <w:r w:rsidRPr="009918ED">
        <w:rPr>
          <w:rFonts w:ascii="Open Sans" w:hAnsi="Open Sans" w:cs="Open Sans"/>
          <w:sz w:val="20"/>
          <w:szCs w:val="20"/>
          <w:lang w:val="pl-PL"/>
        </w:rPr>
        <w:t>............................</w:t>
      </w:r>
    </w:p>
    <w:p w14:paraId="1AD6D229" w14:textId="53AC5F5F" w:rsidR="009918ED" w:rsidRPr="009918ED" w:rsidRDefault="009918ED" w:rsidP="009918ED">
      <w:pPr>
        <w:pStyle w:val="Standard"/>
        <w:spacing w:before="120" w:after="73"/>
        <w:ind w:left="360"/>
        <w:jc w:val="both"/>
        <w:rPr>
          <w:rFonts w:ascii="Open Sans" w:hAnsi="Open Sans" w:cs="Open Sans"/>
          <w:sz w:val="20"/>
          <w:szCs w:val="20"/>
          <w:lang w:val="pl-PL"/>
        </w:rPr>
      </w:pPr>
      <w:r w:rsidRPr="009918ED">
        <w:rPr>
          <w:rFonts w:ascii="Open Sans" w:hAnsi="Open Sans" w:cs="Open Sans"/>
          <w:sz w:val="20"/>
          <w:szCs w:val="20"/>
          <w:lang w:val="pl-PL"/>
        </w:rPr>
        <w:t>…...............................................................................................................</w:t>
      </w:r>
      <w:r>
        <w:rPr>
          <w:rFonts w:ascii="Open Sans" w:hAnsi="Open Sans" w:cs="Open Sans"/>
          <w:sz w:val="20"/>
          <w:szCs w:val="20"/>
          <w:lang w:val="pl-PL"/>
        </w:rPr>
        <w:t>........................</w:t>
      </w:r>
      <w:r w:rsidRPr="009918ED">
        <w:rPr>
          <w:rFonts w:ascii="Open Sans" w:hAnsi="Open Sans" w:cs="Open Sans"/>
          <w:sz w:val="20"/>
          <w:szCs w:val="20"/>
          <w:lang w:val="pl-PL"/>
        </w:rPr>
        <w:t>........................</w:t>
      </w:r>
    </w:p>
    <w:p w14:paraId="3E49285D" w14:textId="77777777" w:rsidR="009918ED" w:rsidRPr="009918ED" w:rsidRDefault="009918ED" w:rsidP="009918ED">
      <w:pPr>
        <w:pStyle w:val="Standard"/>
        <w:spacing w:before="120"/>
        <w:rPr>
          <w:rFonts w:ascii="Open Sans" w:hAnsi="Open Sans" w:cs="Open Sans"/>
          <w:sz w:val="20"/>
          <w:szCs w:val="20"/>
          <w:lang w:val="pl-PL"/>
        </w:rPr>
      </w:pPr>
      <w:r w:rsidRPr="009918ED">
        <w:rPr>
          <w:rFonts w:ascii="Open Sans" w:hAnsi="Open Sans" w:cs="Open Sans"/>
          <w:sz w:val="20"/>
          <w:szCs w:val="20"/>
          <w:lang w:val="pl-PL"/>
        </w:rPr>
        <w:tab/>
      </w:r>
      <w:r w:rsidRPr="009918ED">
        <w:rPr>
          <w:rFonts w:ascii="Open Sans" w:hAnsi="Open Sans" w:cs="Open Sans"/>
          <w:sz w:val="20"/>
          <w:szCs w:val="20"/>
          <w:lang w:val="pl-PL"/>
        </w:rPr>
        <w:tab/>
      </w:r>
      <w:r w:rsidRPr="009918ED">
        <w:rPr>
          <w:rFonts w:ascii="Open Sans" w:hAnsi="Open Sans" w:cs="Open Sans"/>
          <w:sz w:val="20"/>
          <w:szCs w:val="20"/>
          <w:lang w:val="pl-PL"/>
        </w:rPr>
        <w:tab/>
      </w:r>
      <w:r w:rsidRPr="009918ED">
        <w:rPr>
          <w:rFonts w:ascii="Open Sans" w:hAnsi="Open Sans" w:cs="Open Sans"/>
          <w:sz w:val="20"/>
          <w:szCs w:val="20"/>
          <w:lang w:val="pl-PL"/>
        </w:rPr>
        <w:tab/>
      </w:r>
      <w:r w:rsidRPr="009918ED">
        <w:rPr>
          <w:rFonts w:ascii="Open Sans" w:hAnsi="Open Sans" w:cs="Open Sans"/>
          <w:sz w:val="20"/>
          <w:szCs w:val="20"/>
          <w:lang w:val="pl-PL"/>
        </w:rPr>
        <w:tab/>
        <w:t>(nazwa /firmy/ Podmiotu)</w:t>
      </w:r>
    </w:p>
    <w:p w14:paraId="179E5DD7"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ma obowiązek zapewnić, aby Podmiot wymieniony w ust. 2 realizował roboty budowlane bądź usługi, dla realizacji których wymagane są wykształcenie, kwalifikacje zawodowe lub doświadczenie, udostępniane przez ten Podmiot.</w:t>
      </w:r>
    </w:p>
    <w:p w14:paraId="3182C3B8"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oświadcza, że pozostałą część zamówienia będzie realizował siłami własnymi.</w:t>
      </w:r>
    </w:p>
    <w:p w14:paraId="009B2FAE" w14:textId="49B20F7E"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zamierzający zawrzeć umowę o podwykonawstwo, której przedmiotem są roboty budowlane, zobowiązany jest, w trakcie realizacji niniejszego zamówienia, do przedłożenia Zamawiającemu projektu tej umowy. Zobowiązanie takie dotyczy również podwykonawcy</w:t>
      </w:r>
      <w:r w:rsidR="00DB2134">
        <w:rPr>
          <w:rFonts w:ascii="Open Sans" w:hAnsi="Open Sans" w:cs="Open Sans"/>
          <w:sz w:val="20"/>
          <w:szCs w:val="20"/>
          <w:lang w:val="pl-PL"/>
        </w:rPr>
        <w:t xml:space="preserve">                        </w:t>
      </w:r>
      <w:r w:rsidRPr="009918ED">
        <w:rPr>
          <w:rFonts w:ascii="Open Sans" w:hAnsi="Open Sans" w:cs="Open Sans"/>
          <w:sz w:val="20"/>
          <w:szCs w:val="20"/>
          <w:lang w:val="pl-PL"/>
        </w:rPr>
        <w:t xml:space="preserve"> i dalszego podwykonawcy w zakresie robót budowlanych, z zastrzeżeniem, że do projektu umowy lub do projektu jej zmiany zostanie załączona zgoda Wykonawcy - na zawarcie umowy o podwykonawstwo o treści zgodnej z projektem umowy.</w:t>
      </w:r>
    </w:p>
    <w:p w14:paraId="5C80E4C6"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w terminie 7 dni od dnia przedłożenia mu projektu umowy o podwykonawstwo, której przedmiotem są roboty budowlane zgłasza zastrzeżenia do projektu umowy, jeżeli:</w:t>
      </w:r>
    </w:p>
    <w:p w14:paraId="57D57378" w14:textId="77777777" w:rsidR="009918ED" w:rsidRPr="009918ED" w:rsidRDefault="009918ED" w:rsidP="009918ED">
      <w:pPr>
        <w:pStyle w:val="Standard"/>
        <w:numPr>
          <w:ilvl w:val="1"/>
          <w:numId w:val="16"/>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projekt nie spełnia wymagań określonych w Specyfikacji warunków zamówienia,</w:t>
      </w:r>
    </w:p>
    <w:p w14:paraId="32BBAB58" w14:textId="77777777" w:rsidR="009918ED" w:rsidRPr="009918ED" w:rsidRDefault="009918ED" w:rsidP="009918ED">
      <w:pPr>
        <w:pStyle w:val="Standard"/>
        <w:numPr>
          <w:ilvl w:val="1"/>
          <w:numId w:val="16"/>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projekt przewiduje termin zapłaty wynagrodzenia dłuższy niż określony w ust. 7</w:t>
      </w:r>
    </w:p>
    <w:p w14:paraId="64A92642" w14:textId="77777777" w:rsidR="009918ED" w:rsidRPr="009918ED" w:rsidRDefault="009918ED" w:rsidP="009918ED">
      <w:pPr>
        <w:pStyle w:val="Standard"/>
        <w:numPr>
          <w:ilvl w:val="1"/>
          <w:numId w:val="16"/>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projekt zawiera postanowienia niezgodne z art. 463 ustawy Pzp.</w:t>
      </w:r>
    </w:p>
    <w:p w14:paraId="7ADFE75F" w14:textId="31B2F448" w:rsidR="00DB2134" w:rsidRPr="006735F9" w:rsidRDefault="009918ED" w:rsidP="00DB2134">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roboty budowlanej, usługi lub dostawy.</w:t>
      </w:r>
    </w:p>
    <w:p w14:paraId="19DD5A1F"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Niezgłoszenie zastrzeżeń do przedłożonego projektu umowy o podwykonawstwo, której przedmiotem są roboty budowlane w terminie określonym w ust. 6, uważa się za akceptację projektu przez Zamawiającego.</w:t>
      </w:r>
    </w:p>
    <w:p w14:paraId="2444D773" w14:textId="48E40E7E" w:rsidR="006735F9" w:rsidRPr="00ED11FA" w:rsidRDefault="009918ED" w:rsidP="006735F9">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przedłoży Zamawiającemu poświadczoną za zgodność z oryginałem kopię zawartej umowy o podwykonawstwo, której przedmiotem są roboty budowlane w terminie 7 dni od dnia zawarcia umowy o podwykonawstwo. Zobowiązanie takie dotyczy również dalszego podwykonawstwa.</w:t>
      </w:r>
    </w:p>
    <w:p w14:paraId="65DD4E25"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w terminie 7 dni od dnia przedłożenia mu kopii umowy o podwykonawstwo, której przedmiotem są roboty budowlane zgłasza sprzeciw do umowy, jeżeli:</w:t>
      </w:r>
    </w:p>
    <w:p w14:paraId="760BDDD2" w14:textId="77777777" w:rsidR="009918ED" w:rsidRPr="009918ED" w:rsidRDefault="009918ED" w:rsidP="009918ED">
      <w:pPr>
        <w:pStyle w:val="Standard"/>
        <w:numPr>
          <w:ilvl w:val="1"/>
          <w:numId w:val="16"/>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nie spełnia wymagań określonych w Specyfikacji Warunków Zamówienia,</w:t>
      </w:r>
    </w:p>
    <w:p w14:paraId="4049AF36" w14:textId="77777777" w:rsidR="009918ED" w:rsidRPr="009918ED" w:rsidRDefault="009918ED" w:rsidP="009918ED">
      <w:pPr>
        <w:pStyle w:val="Standard"/>
        <w:numPr>
          <w:ilvl w:val="1"/>
          <w:numId w:val="16"/>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lastRenderedPageBreak/>
        <w:t>przewiduje termin zapłaty wynagrodzenia dłuższy niż określony w ust. 7,</w:t>
      </w:r>
    </w:p>
    <w:p w14:paraId="65D37013" w14:textId="77777777" w:rsidR="009918ED" w:rsidRPr="009918ED" w:rsidRDefault="009918ED" w:rsidP="009918ED">
      <w:pPr>
        <w:pStyle w:val="Standard"/>
        <w:numPr>
          <w:ilvl w:val="1"/>
          <w:numId w:val="16"/>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zawiera postanowienia niezgodne z art. 463 ustawy Pzp.</w:t>
      </w:r>
    </w:p>
    <w:p w14:paraId="7B7F7159" w14:textId="77777777" w:rsidR="009918ED" w:rsidRPr="009918ED" w:rsidRDefault="009918ED" w:rsidP="009918ED">
      <w:pPr>
        <w:pStyle w:val="Standard"/>
        <w:numPr>
          <w:ilvl w:val="1"/>
          <w:numId w:val="16"/>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jest niezgodna z treścią projektu umowy zaakceptowanej przez Zamawiającego zgodnie z ust. 5 – 7.</w:t>
      </w:r>
    </w:p>
    <w:p w14:paraId="632C6B7A"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Niezgłoszenie sprzeciwu do przedłożonej umowy o podwykonawstwo, której przedmiotem są roboty budowlane, w terminie określonym w ust. 10, uważa się za akceptację umowy przez Zamawiającego.</w:t>
      </w:r>
    </w:p>
    <w:p w14:paraId="3A2402CF" w14:textId="629C7809"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przedłoży Zamawiającemu poświadczoną za zgodność z oryginałem kopię zawartej umowy o podwykonawstwo, której przedmiotem są dostawy lub usługi w terminie 7 dni od dnia jej zawarcia, z wyłączeniem umów o podwykonawstwo o wartości mniejszej niż 0,5% wartości umowy. Wyłączenie nie dotyczy umów o podwykonawstwo o wartości większej niż</w:t>
      </w:r>
      <w:r w:rsidR="00ED11FA">
        <w:rPr>
          <w:rFonts w:ascii="Open Sans" w:hAnsi="Open Sans" w:cs="Open Sans"/>
          <w:sz w:val="20"/>
          <w:szCs w:val="20"/>
          <w:lang w:val="pl-PL"/>
        </w:rPr>
        <w:t xml:space="preserve">                     </w:t>
      </w:r>
      <w:r w:rsidRPr="009918ED">
        <w:rPr>
          <w:rFonts w:ascii="Open Sans" w:hAnsi="Open Sans" w:cs="Open Sans"/>
          <w:sz w:val="20"/>
          <w:szCs w:val="20"/>
          <w:lang w:val="pl-PL"/>
        </w:rPr>
        <w:t xml:space="preserve"> 50 000 zł.</w:t>
      </w:r>
    </w:p>
    <w:p w14:paraId="128C90B9"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 przypadku, o którym mowa w ust. 10, jeżeli termin zapłaty wynagrodzenia jest dłuższy niż określony w ust. 7, Zamawiający informuje o tym Wykonawcę i wezwie go do doprowadzenia do zmiany tej umowy, pod rygorem wystąpienia o zapłatę kary umownej. Wykonawca zobowiązany jest do zmiany umowy w terminie 7 dni od dnia otrzymania od Zamawiającego informacji o niezgodnym z ust. 7 terminie zapłaty.</w:t>
      </w:r>
    </w:p>
    <w:p w14:paraId="3598D4A9"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Przepisy ust. 5-13 stosuje się do zmian projektu umowy o podwykonawstwo oraz do zmian umowy o podwykonawstwo.</w:t>
      </w:r>
    </w:p>
    <w:p w14:paraId="43232DDD"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Powierzenie wykonania części zamówienia podwykonawcom nie zmienia zobowiązań Wykonawcy wobec Zamawiającego za wykonanie tej części zamówienia. Wykonawca jest odpowiedzialny za działania i zaniedbania podwykonawców, jak za własne działania i zaniedbania.</w:t>
      </w:r>
    </w:p>
    <w:p w14:paraId="37A3424A"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Jakakolwiek przerwa w realizacji przedmiotu Umowy wynikająca z braku Podwykonawcy będzie traktowana jako przerwa wynikła z przyczyn zależnych od Wykonawcy i nie może stanowić podstawy do zmiany terminów niniejszej umowy.</w:t>
      </w:r>
    </w:p>
    <w:p w14:paraId="31B53A03" w14:textId="4C8170F6" w:rsidR="00DB2134" w:rsidRPr="006735F9" w:rsidRDefault="009918ED" w:rsidP="00DB2134">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Każdorazowa zmiana zakresu podwykonawstwa, w tym również Podmiotu wskazanego w ust. 2 w trakcie realizacji zamówienia musi być udokumentowana przez Wykonawcę z zachowaniem wymagań zawartych w SWZ, wraz z późniejszymi zmianami, ofertą i oświadczeniami składanymi w trakcie postępowania oraz zapisami ustawy Pzp.</w:t>
      </w:r>
    </w:p>
    <w:p w14:paraId="745DF8A5" w14:textId="1E68CBCE"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ocenia, czy udostępniane Wykonawcy przez podmioty udostępniające zasoby, zdolności techniczne lub zawodowe lub ich sytuacja finansowa lub ekonomiczna, pozwalają na wykazanie przez Wykonawcę spełnienia warunków udziału w postępowaniu, o których mowa w art. 112 ust. 2 pkt 3 i 4 ustawy PZP oraz jeżeli to dotyczy kryteriów selekcji, także bada, czy nie zachodzą, wobec tego podmiotu podstawy wykluczenia, które zostały przewidziane względem Wykonawcy. 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7 dni zastąpił ten podmiot innym podmiotem lub podmiotami, albo wykazał, że samodzielnie spełnia warunki udziału</w:t>
      </w:r>
      <w:r w:rsidR="00DB2134">
        <w:rPr>
          <w:rFonts w:ascii="Open Sans" w:hAnsi="Open Sans" w:cs="Open Sans"/>
          <w:sz w:val="20"/>
          <w:szCs w:val="20"/>
          <w:lang w:val="pl-PL"/>
        </w:rPr>
        <w:t xml:space="preserve">                                      </w:t>
      </w:r>
      <w:r w:rsidRPr="009918ED">
        <w:rPr>
          <w:rFonts w:ascii="Open Sans" w:hAnsi="Open Sans" w:cs="Open Sans"/>
          <w:sz w:val="20"/>
          <w:szCs w:val="20"/>
          <w:lang w:val="pl-PL"/>
        </w:rPr>
        <w:t xml:space="preserve"> w postępowaniu.</w:t>
      </w:r>
    </w:p>
    <w:p w14:paraId="5418C914"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Zamawiający żąda, aby przed przystąpieniem do wykonania zamówienia w terminie 7 dni od zawarcia umowy, Wykonawca, o ile są już znane, podał nazwy albo imiona i nazwiska oraz dane kontaktowe podwykonawców i osób do kontaktu z nimi, zaangażowanych w takie roboty budowlane lub usługi. Wykonawca zawiadamia Zamawiającego o wszelkich zmianach danych, </w:t>
      </w:r>
      <w:r w:rsidRPr="009918ED">
        <w:rPr>
          <w:rFonts w:ascii="Open Sans" w:hAnsi="Open Sans" w:cs="Open Sans"/>
          <w:sz w:val="20"/>
          <w:szCs w:val="20"/>
          <w:lang w:val="pl-PL"/>
        </w:rPr>
        <w:lastRenderedPageBreak/>
        <w:t>o których mowa w zdaniu pierwszym w trakcie realizacji zamówienia, a także przekazuje informacje na temat nowych podwykonawców, którym w późniejszym okresie zamierza powierzyć realizację robót budowlanych lub usług.</w:t>
      </w:r>
    </w:p>
    <w:p w14:paraId="13CF8FE6" w14:textId="27B5CBEF" w:rsidR="009918ED" w:rsidRDefault="009918ED" w:rsidP="00DB2134">
      <w:pPr>
        <w:pStyle w:val="Standard"/>
        <w:numPr>
          <w:ilvl w:val="0"/>
          <w:numId w:val="16"/>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Jeżeli zmiana albo rezygnacja z podwykonawcy dotyczy podmiotu, na którego zasoby wykonawca powoływał się, na zasadach określonych w art. 118 ust.1 ustawy Pzp, w celu wykazania spełniania warunków udziału w postępowaniu, Wykonawca jest obowiązany wykazać Zamawiającemu, iż proponowany inny podwykonawca lub Wykonawca samodzielnie, spełnia je w stopniu nie mniejszym niż podwykonawca, na którego zasoby Wykonawca się powoływał w trakcie postępowania o udzielenie zamówienia. Przepis art. 122 Pzp stosuje się odpowiednio.</w:t>
      </w:r>
    </w:p>
    <w:p w14:paraId="78D796A9" w14:textId="78670BC9" w:rsidR="009918ED" w:rsidRDefault="009918ED" w:rsidP="009918ED">
      <w:pPr>
        <w:pStyle w:val="Standard"/>
        <w:spacing w:before="120"/>
        <w:ind w:left="426"/>
        <w:jc w:val="center"/>
        <w:rPr>
          <w:rFonts w:ascii="Open Sans" w:hAnsi="Open Sans" w:cs="Open Sans"/>
          <w:b/>
          <w:bCs/>
          <w:sz w:val="20"/>
          <w:szCs w:val="20"/>
          <w:lang w:val="pl-PL"/>
        </w:rPr>
      </w:pPr>
      <w:r w:rsidRPr="009918ED">
        <w:rPr>
          <w:rFonts w:ascii="Open Sans" w:hAnsi="Open Sans" w:cs="Open Sans"/>
          <w:b/>
          <w:bCs/>
          <w:sz w:val="20"/>
          <w:szCs w:val="20"/>
          <w:lang w:val="pl-PL"/>
        </w:rPr>
        <w:t>§ 15</w:t>
      </w:r>
    </w:p>
    <w:p w14:paraId="2FF05302" w14:textId="77777777" w:rsidR="00AF4081" w:rsidRPr="009918ED" w:rsidRDefault="00AF4081" w:rsidP="00AF4081">
      <w:pPr>
        <w:pStyle w:val="Standard"/>
        <w:spacing w:before="120"/>
        <w:ind w:left="426"/>
        <w:jc w:val="center"/>
        <w:rPr>
          <w:rFonts w:ascii="Open Sans" w:hAnsi="Open Sans" w:cs="Open Sans"/>
          <w:b/>
          <w:bCs/>
          <w:sz w:val="20"/>
          <w:szCs w:val="20"/>
          <w:lang w:val="pl-PL"/>
        </w:rPr>
      </w:pPr>
      <w:r w:rsidRPr="009918ED">
        <w:rPr>
          <w:rFonts w:ascii="Open Sans" w:hAnsi="Open Sans" w:cs="Open Sans"/>
          <w:b/>
          <w:bCs/>
          <w:sz w:val="20"/>
          <w:szCs w:val="20"/>
          <w:lang w:val="pl-PL"/>
        </w:rPr>
        <w:t>WYNAGRODZENIE</w:t>
      </w:r>
    </w:p>
    <w:p w14:paraId="01BBBC52" w14:textId="77777777"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Strony ustalają wynagrodzenie za przedmiot umowy zgodnie z ofertą w wysokości:</w:t>
      </w:r>
    </w:p>
    <w:p w14:paraId="1A34510F" w14:textId="77777777" w:rsidR="009918ED" w:rsidRPr="009918ED" w:rsidRDefault="009918ED" w:rsidP="009918ED">
      <w:pPr>
        <w:pStyle w:val="Standard"/>
        <w:spacing w:before="120"/>
        <w:ind w:left="426"/>
        <w:rPr>
          <w:rFonts w:ascii="Open Sans" w:hAnsi="Open Sans" w:cs="Open Sans"/>
          <w:b/>
          <w:bCs/>
          <w:sz w:val="20"/>
          <w:szCs w:val="20"/>
          <w:lang w:val="pl-PL"/>
        </w:rPr>
      </w:pPr>
      <w:r w:rsidRPr="009918ED">
        <w:rPr>
          <w:rFonts w:ascii="Open Sans" w:hAnsi="Open Sans" w:cs="Open Sans"/>
          <w:b/>
          <w:bCs/>
          <w:sz w:val="20"/>
          <w:szCs w:val="20"/>
          <w:lang w:val="pl-PL"/>
        </w:rPr>
        <w:t>brutto: ……….................. zł</w:t>
      </w:r>
    </w:p>
    <w:p w14:paraId="641679ED" w14:textId="77777777" w:rsidR="009918ED" w:rsidRPr="009918ED" w:rsidRDefault="009918ED" w:rsidP="009918ED">
      <w:pPr>
        <w:pStyle w:val="Standard"/>
        <w:spacing w:before="120"/>
        <w:ind w:left="426"/>
        <w:rPr>
          <w:rFonts w:ascii="Open Sans" w:hAnsi="Open Sans" w:cs="Open Sans"/>
          <w:sz w:val="20"/>
          <w:szCs w:val="20"/>
          <w:lang w:val="pl-PL"/>
        </w:rPr>
      </w:pPr>
      <w:r w:rsidRPr="009918ED">
        <w:rPr>
          <w:rFonts w:ascii="Open Sans" w:hAnsi="Open Sans" w:cs="Open Sans"/>
          <w:sz w:val="20"/>
          <w:szCs w:val="20"/>
          <w:lang w:val="pl-PL"/>
        </w:rPr>
        <w:t>słownie złotych: ……………………………….................................…………….</w:t>
      </w:r>
    </w:p>
    <w:p w14:paraId="4D5062E5" w14:textId="77777777" w:rsidR="009918ED" w:rsidRPr="009918ED" w:rsidRDefault="009918ED" w:rsidP="009918ED">
      <w:pPr>
        <w:pStyle w:val="Standard"/>
        <w:spacing w:before="120"/>
        <w:ind w:left="426"/>
        <w:rPr>
          <w:rFonts w:ascii="Open Sans" w:hAnsi="Open Sans" w:cs="Open Sans"/>
          <w:sz w:val="20"/>
          <w:szCs w:val="20"/>
          <w:lang w:val="pl-PL"/>
        </w:rPr>
      </w:pPr>
      <w:r w:rsidRPr="009918ED">
        <w:rPr>
          <w:rFonts w:ascii="Open Sans" w:hAnsi="Open Sans" w:cs="Open Sans"/>
          <w:sz w:val="20"/>
          <w:szCs w:val="20"/>
          <w:lang w:val="pl-PL"/>
        </w:rPr>
        <w:t>w tym: netto ….................... zł, słownie złotych: ………….............………...........</w:t>
      </w:r>
    </w:p>
    <w:p w14:paraId="1FEED751" w14:textId="77777777" w:rsidR="009918ED" w:rsidRPr="009918ED" w:rsidRDefault="009918ED" w:rsidP="009918ED">
      <w:pPr>
        <w:pStyle w:val="Standard"/>
        <w:spacing w:before="120"/>
        <w:ind w:left="426"/>
        <w:rPr>
          <w:rFonts w:ascii="Open Sans" w:hAnsi="Open Sans" w:cs="Open Sans"/>
          <w:sz w:val="20"/>
          <w:szCs w:val="20"/>
          <w:lang w:val="pl-PL"/>
        </w:rPr>
      </w:pPr>
      <w:r w:rsidRPr="009918ED">
        <w:rPr>
          <w:rFonts w:ascii="Open Sans" w:hAnsi="Open Sans" w:cs="Open Sans"/>
          <w:sz w:val="20"/>
          <w:szCs w:val="20"/>
          <w:lang w:val="pl-PL"/>
        </w:rPr>
        <w:t>VAT 23 % …........................ zł, słownie złotych: ……….…..........….....................</w:t>
      </w:r>
    </w:p>
    <w:p w14:paraId="3F52C606" w14:textId="080CF046" w:rsidR="00DB2134" w:rsidRPr="006735F9" w:rsidRDefault="009918ED" w:rsidP="00DB2134">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Wynagrodzenie, określone w ust. 2. jest </w:t>
      </w:r>
      <w:r w:rsidRPr="009918ED">
        <w:rPr>
          <w:rFonts w:ascii="Open Sans" w:hAnsi="Open Sans" w:cs="Open Sans"/>
          <w:b/>
          <w:bCs/>
          <w:sz w:val="20"/>
          <w:szCs w:val="20"/>
          <w:lang w:val="pl-PL"/>
        </w:rPr>
        <w:t>wynagrodzeniem kosztorysowym</w:t>
      </w:r>
      <w:r w:rsidRPr="009918ED">
        <w:rPr>
          <w:rFonts w:ascii="Open Sans" w:hAnsi="Open Sans" w:cs="Open Sans"/>
          <w:sz w:val="20"/>
          <w:szCs w:val="20"/>
          <w:lang w:val="pl-PL"/>
        </w:rPr>
        <w:t xml:space="preserve">. Zawiera także podatek VAT oraz koszty: pełnej obsługi geodezyjnej, nadzoru właścicielskiego gestorów uzbrojenia, organizacji i zabezpieczenia placu budowy, wykonania projektu tymczasowej organizacji ruchu, utrzymania zaplecza budowy, wszelkich robót przygotowawczych </w:t>
      </w:r>
      <w:r w:rsidR="00DB2134">
        <w:rPr>
          <w:rFonts w:ascii="Open Sans" w:hAnsi="Open Sans" w:cs="Open Sans"/>
          <w:sz w:val="20"/>
          <w:szCs w:val="20"/>
          <w:lang w:val="pl-PL"/>
        </w:rPr>
        <w:t xml:space="preserve">                                      </w:t>
      </w:r>
      <w:r w:rsidRPr="009918ED">
        <w:rPr>
          <w:rFonts w:ascii="Open Sans" w:hAnsi="Open Sans" w:cs="Open Sans"/>
          <w:sz w:val="20"/>
          <w:szCs w:val="20"/>
          <w:lang w:val="pl-PL"/>
        </w:rPr>
        <w:t xml:space="preserve">i porządkowych, uporządkowania terenu, zajęcia pasa drogowego, planu bezpieczeństwa </w:t>
      </w:r>
      <w:r w:rsidR="00DB2134">
        <w:rPr>
          <w:rFonts w:ascii="Open Sans" w:hAnsi="Open Sans" w:cs="Open Sans"/>
          <w:sz w:val="20"/>
          <w:szCs w:val="20"/>
          <w:lang w:val="pl-PL"/>
        </w:rPr>
        <w:t xml:space="preserve">                                  </w:t>
      </w:r>
      <w:r w:rsidRPr="009918ED">
        <w:rPr>
          <w:rFonts w:ascii="Open Sans" w:hAnsi="Open Sans" w:cs="Open Sans"/>
          <w:sz w:val="20"/>
          <w:szCs w:val="20"/>
          <w:lang w:val="pl-PL"/>
        </w:rPr>
        <w:t xml:space="preserve">i ochrony zdrowia, wykonania dokumentacji powykonawczej, wykonania nieujętych w przedmiarze robót tymczasowych potrzebnych do wykonania robót podstawowych </w:t>
      </w:r>
      <w:r w:rsidR="00DB2134">
        <w:rPr>
          <w:rFonts w:ascii="Open Sans" w:hAnsi="Open Sans" w:cs="Open Sans"/>
          <w:sz w:val="20"/>
          <w:szCs w:val="20"/>
          <w:lang w:val="pl-PL"/>
        </w:rPr>
        <w:t xml:space="preserve">                                   </w:t>
      </w:r>
      <w:r w:rsidRPr="009918ED">
        <w:rPr>
          <w:rFonts w:ascii="Open Sans" w:hAnsi="Open Sans" w:cs="Open Sans"/>
          <w:sz w:val="20"/>
          <w:szCs w:val="20"/>
          <w:lang w:val="pl-PL"/>
        </w:rPr>
        <w:t>i usuwanych po ich wykonaniu, oraz innych czynności niezbędnych do wykonania przedmiotu zamówienia.</w:t>
      </w:r>
    </w:p>
    <w:p w14:paraId="73D91579" w14:textId="77777777"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Rozliczanie robót będzie odbywało się w okresach nie krótszych niż miesięcznych. Wartość wykonanych robót będzie obliczana na podstawie kosztorysów powykonawczych przygotowanych przez Wykonawcę a zatwierdzonych przez inspektora nadzoru/przedstawiciela Zamawiającego, z zastosowaniem następujących zasad:</w:t>
      </w:r>
    </w:p>
    <w:p w14:paraId="0C90A02D" w14:textId="50A2C648" w:rsidR="006735F9" w:rsidRPr="00ED11FA" w:rsidRDefault="009918ED" w:rsidP="006735F9">
      <w:pPr>
        <w:pStyle w:val="Standard"/>
        <w:numPr>
          <w:ilvl w:val="1"/>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dla robót przedstawionych w przedmiarze robót: ceny jednostkowe robót będą przyjmowane z kosztorysu ofertowego a liczba wykonanych w tym okresie robót – z książki obmiaru prowadzonej przez Wykonawcę robót,</w:t>
      </w:r>
    </w:p>
    <w:p w14:paraId="79D6A843" w14:textId="77777777" w:rsidR="009918ED" w:rsidRPr="009918ED" w:rsidRDefault="009918ED" w:rsidP="009918ED">
      <w:pPr>
        <w:pStyle w:val="Standard"/>
        <w:numPr>
          <w:ilvl w:val="1"/>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dla robót objętych przedmiotem zamówienia, ale niewystępujących w przedmiarze robót - wykonanych na podstawie protokołów konieczności zatwierdzonych przez Zamawiającego:</w:t>
      </w:r>
    </w:p>
    <w:p w14:paraId="3B020295" w14:textId="77777777" w:rsidR="009918ED" w:rsidRPr="009918ED" w:rsidRDefault="009918ED" w:rsidP="009918ED">
      <w:pPr>
        <w:pStyle w:val="Standard"/>
        <w:numPr>
          <w:ilvl w:val="0"/>
          <w:numId w:val="18"/>
        </w:numPr>
        <w:spacing w:before="120"/>
        <w:ind w:left="1134"/>
        <w:jc w:val="both"/>
        <w:rPr>
          <w:rFonts w:ascii="Open Sans" w:hAnsi="Open Sans" w:cs="Open Sans"/>
          <w:sz w:val="20"/>
          <w:szCs w:val="20"/>
          <w:lang w:val="pl-PL"/>
        </w:rPr>
      </w:pPr>
      <w:r w:rsidRPr="009918ED">
        <w:rPr>
          <w:rFonts w:ascii="Open Sans" w:hAnsi="Open Sans" w:cs="Open Sans"/>
          <w:sz w:val="20"/>
          <w:szCs w:val="20"/>
          <w:lang w:val="pl-PL"/>
        </w:rPr>
        <w:t>ceny czynników produkcji, wskaźniki narzutów kosztów pośrednich, zakupu i zysku zostaną przyjęte z kosztorysu ofertowego uproszczonego lub szczegółowego, o którym mowa w § 3 ust. 3,</w:t>
      </w:r>
    </w:p>
    <w:p w14:paraId="5729EBDD" w14:textId="77777777" w:rsidR="009918ED" w:rsidRPr="009918ED" w:rsidRDefault="009918ED" w:rsidP="009918ED">
      <w:pPr>
        <w:pStyle w:val="Standard"/>
        <w:numPr>
          <w:ilvl w:val="0"/>
          <w:numId w:val="18"/>
        </w:numPr>
        <w:spacing w:before="120"/>
        <w:ind w:left="1134"/>
        <w:jc w:val="both"/>
        <w:rPr>
          <w:rFonts w:ascii="Open Sans" w:hAnsi="Open Sans" w:cs="Open Sans"/>
          <w:sz w:val="20"/>
          <w:szCs w:val="20"/>
          <w:lang w:val="pl-PL"/>
        </w:rPr>
      </w:pPr>
      <w:r w:rsidRPr="009918ED">
        <w:rPr>
          <w:rFonts w:ascii="Open Sans" w:hAnsi="Open Sans" w:cs="Open Sans"/>
          <w:sz w:val="20"/>
          <w:szCs w:val="20"/>
          <w:lang w:val="pl-PL"/>
        </w:rPr>
        <w:t>brakujące ceny czynników produkcji wykonawca przyjmie w faktycznej wysokości, jednak nie wyższej niż ceny średnie, podane w aktualnie obowiązującym cenniku SEKOCENBUD (kwartalnym),</w:t>
      </w:r>
    </w:p>
    <w:p w14:paraId="7E4A600A" w14:textId="77777777" w:rsidR="009918ED" w:rsidRPr="009918ED" w:rsidRDefault="009918ED" w:rsidP="009918ED">
      <w:pPr>
        <w:pStyle w:val="Standard"/>
        <w:numPr>
          <w:ilvl w:val="0"/>
          <w:numId w:val="18"/>
        </w:numPr>
        <w:spacing w:before="120"/>
        <w:ind w:left="1134"/>
        <w:jc w:val="both"/>
        <w:rPr>
          <w:rFonts w:ascii="Open Sans" w:hAnsi="Open Sans" w:cs="Open Sans"/>
          <w:sz w:val="20"/>
          <w:szCs w:val="20"/>
          <w:lang w:val="pl-PL"/>
        </w:rPr>
      </w:pPr>
      <w:r w:rsidRPr="009918ED">
        <w:rPr>
          <w:rFonts w:ascii="Open Sans" w:hAnsi="Open Sans" w:cs="Open Sans"/>
          <w:sz w:val="20"/>
          <w:szCs w:val="20"/>
          <w:lang w:val="pl-PL"/>
        </w:rPr>
        <w:lastRenderedPageBreak/>
        <w:t>Wykonawca zobowiązany jest okazać dokumenty zakupu materiałów na żądanie Zamawiającego,</w:t>
      </w:r>
    </w:p>
    <w:p w14:paraId="065348E9" w14:textId="77777777" w:rsidR="009918ED" w:rsidRPr="009918ED" w:rsidRDefault="009918ED" w:rsidP="009918ED">
      <w:pPr>
        <w:pStyle w:val="Standard"/>
        <w:numPr>
          <w:ilvl w:val="0"/>
          <w:numId w:val="18"/>
        </w:numPr>
        <w:spacing w:before="120"/>
        <w:ind w:left="1134"/>
        <w:jc w:val="both"/>
        <w:rPr>
          <w:rFonts w:ascii="Open Sans" w:hAnsi="Open Sans" w:cs="Open Sans"/>
          <w:sz w:val="20"/>
          <w:szCs w:val="20"/>
          <w:lang w:val="pl-PL"/>
        </w:rPr>
      </w:pPr>
      <w:r w:rsidRPr="009918ED">
        <w:rPr>
          <w:rFonts w:ascii="Open Sans" w:hAnsi="Open Sans" w:cs="Open Sans"/>
          <w:sz w:val="20"/>
          <w:szCs w:val="20"/>
          <w:lang w:val="pl-PL"/>
        </w:rPr>
        <w:t>podstawą do określenia nakładów rzeczowych będą normy zawarte w kosztorysach ofertowych a w przypadku ich braku – kolejno odpowiednie pozycje KNR-ów, KNNR-ów, a następnie wycena indywidualna wykonawcy,</w:t>
      </w:r>
    </w:p>
    <w:p w14:paraId="4420CE10" w14:textId="77777777" w:rsidR="009918ED" w:rsidRPr="009918ED" w:rsidRDefault="009918ED" w:rsidP="009918ED">
      <w:pPr>
        <w:pStyle w:val="Standard"/>
        <w:numPr>
          <w:ilvl w:val="0"/>
          <w:numId w:val="18"/>
        </w:numPr>
        <w:spacing w:before="120"/>
        <w:ind w:left="1134"/>
        <w:jc w:val="both"/>
        <w:rPr>
          <w:rFonts w:ascii="Open Sans" w:hAnsi="Open Sans" w:cs="Open Sans"/>
          <w:sz w:val="20"/>
          <w:szCs w:val="20"/>
          <w:lang w:val="pl-PL"/>
        </w:rPr>
      </w:pPr>
      <w:r w:rsidRPr="009918ED">
        <w:rPr>
          <w:rFonts w:ascii="Open Sans" w:hAnsi="Open Sans" w:cs="Open Sans"/>
          <w:sz w:val="20"/>
          <w:szCs w:val="20"/>
          <w:lang w:val="pl-PL"/>
        </w:rPr>
        <w:t>kosztorys należy sporządzić metodą kalkulacji szczegółowej,</w:t>
      </w:r>
    </w:p>
    <w:p w14:paraId="398E173A" w14:textId="77777777" w:rsidR="009918ED" w:rsidRPr="009918ED" w:rsidRDefault="009918ED" w:rsidP="009918ED">
      <w:pPr>
        <w:pStyle w:val="Standard"/>
        <w:numPr>
          <w:ilvl w:val="0"/>
          <w:numId w:val="18"/>
        </w:numPr>
        <w:spacing w:before="120"/>
        <w:ind w:left="1134"/>
        <w:jc w:val="both"/>
        <w:rPr>
          <w:rFonts w:ascii="Open Sans" w:hAnsi="Open Sans" w:cs="Open Sans"/>
          <w:sz w:val="20"/>
          <w:szCs w:val="20"/>
          <w:lang w:val="pl-PL"/>
        </w:rPr>
      </w:pPr>
      <w:r w:rsidRPr="009918ED">
        <w:rPr>
          <w:rFonts w:ascii="Open Sans" w:hAnsi="Open Sans" w:cs="Open Sans"/>
          <w:sz w:val="20"/>
          <w:szCs w:val="20"/>
          <w:lang w:val="pl-PL"/>
        </w:rPr>
        <w:t>Zamawiający zastrzega sobie prawo do negocjowania zaproponowanej przez Wykonawcę wyceny.</w:t>
      </w:r>
    </w:p>
    <w:p w14:paraId="1B1DD6A0" w14:textId="77777777" w:rsidR="009918ED" w:rsidRPr="009918ED" w:rsidRDefault="009918ED" w:rsidP="009918ED">
      <w:pPr>
        <w:pStyle w:val="Standard"/>
        <w:numPr>
          <w:ilvl w:val="1"/>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dla robót zamiennych niewykraczających poza przedmiot zamówienia - wykonanych na podstawie protokołów konieczności zatwierdzonych przez Zamawiającego wg zasad określonych w pkt 3.2</w:t>
      </w:r>
    </w:p>
    <w:p w14:paraId="62BF87B2" w14:textId="77777777" w:rsidR="009918ED" w:rsidRPr="009918ED" w:rsidRDefault="009918ED" w:rsidP="009918ED">
      <w:pPr>
        <w:pStyle w:val="Standard"/>
        <w:numPr>
          <w:ilvl w:val="1"/>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dla robót zaniechanych – zakres na podstawie protokołów konieczności zatwierdzonych przez Zamawiającego, ceny jednostkowe robót będą przyjmowane z kosztorysu ofertowego.</w:t>
      </w:r>
    </w:p>
    <w:p w14:paraId="68C5B41E" w14:textId="6BE37AF2" w:rsid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 przypadku gdy z rozliczenia robót wyniknie, że wynagrodzenie przekroczy wynagrodzenie określone w ust. 1 - wymaga się sporządzenia aneksu do umowy.</w:t>
      </w:r>
    </w:p>
    <w:p w14:paraId="10F08915" w14:textId="00B64B79" w:rsidR="00116672" w:rsidRPr="009918ED" w:rsidRDefault="00116672" w:rsidP="009918ED">
      <w:pPr>
        <w:pStyle w:val="Standard"/>
        <w:numPr>
          <w:ilvl w:val="0"/>
          <w:numId w:val="17"/>
        </w:numPr>
        <w:spacing w:before="120" w:after="73"/>
        <w:jc w:val="both"/>
        <w:rPr>
          <w:rFonts w:ascii="Open Sans" w:hAnsi="Open Sans" w:cs="Open Sans"/>
          <w:sz w:val="20"/>
          <w:szCs w:val="20"/>
          <w:lang w:val="pl-PL"/>
        </w:rPr>
      </w:pPr>
      <w:r>
        <w:rPr>
          <w:rFonts w:ascii="Open Sans" w:hAnsi="Open Sans" w:cs="Open Sans"/>
          <w:sz w:val="20"/>
          <w:szCs w:val="20"/>
          <w:lang w:val="pl-PL"/>
        </w:rPr>
        <w:t>Wynagrodzenie przewidziane w ust. 1 może ulec zmianie w okresie realizacji umowy w przypadku ustawowej zmiany stawki podatku VAT, w takim przypadku wynagrodzenie ulegnie odpowiedniej zmianie, co wymaga aneksowania umowy. Wysokość wynagrodzenia należytego Wykonawcy za wykonany zakres robót ustalana będzie z uwzględnieniem aktualnie obowiązującej na dzień wystawienia faktury stawki VAT.</w:t>
      </w:r>
    </w:p>
    <w:p w14:paraId="039BD7CA" w14:textId="77777777"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Rozliczanie robót będzie się odbywało fakturami częściowymi wystawionymi za okresy nie krótsze niż miesięczne i fakturą końcową z zastrzeżeniem ust. 4.</w:t>
      </w:r>
    </w:p>
    <w:p w14:paraId="0CB221A6" w14:textId="77777777" w:rsidR="009918ED" w:rsidRPr="00ED11FA" w:rsidRDefault="009918ED" w:rsidP="009918ED">
      <w:pPr>
        <w:pStyle w:val="Standard"/>
        <w:numPr>
          <w:ilvl w:val="0"/>
          <w:numId w:val="17"/>
        </w:numPr>
        <w:spacing w:before="120" w:after="73"/>
        <w:jc w:val="both"/>
        <w:rPr>
          <w:rFonts w:ascii="Open Sans" w:hAnsi="Open Sans" w:cs="Open Sans"/>
          <w:strike/>
          <w:sz w:val="20"/>
          <w:szCs w:val="20"/>
          <w:lang w:val="pl-PL"/>
        </w:rPr>
      </w:pPr>
      <w:r w:rsidRPr="009918ED">
        <w:rPr>
          <w:rFonts w:ascii="Open Sans" w:hAnsi="Open Sans" w:cs="Open Sans"/>
          <w:sz w:val="20"/>
          <w:szCs w:val="20"/>
          <w:lang w:val="pl-PL"/>
        </w:rPr>
        <w:t xml:space="preserve">Wykonawca zobowiązuje się do dostarczenia faktury w formie (niepotrzebne skreślić): papierowej (tradycyjnej) / </w:t>
      </w:r>
      <w:r w:rsidRPr="00ED11FA">
        <w:rPr>
          <w:rFonts w:ascii="Open Sans" w:hAnsi="Open Sans" w:cs="Open Sans"/>
          <w:strike/>
          <w:sz w:val="20"/>
          <w:szCs w:val="20"/>
          <w:lang w:val="pl-PL"/>
        </w:rPr>
        <w:t>w formie faktury elektronicznej ustrukturyzowanej.</w:t>
      </w:r>
    </w:p>
    <w:p w14:paraId="28C198CD" w14:textId="77777777" w:rsidR="009918ED" w:rsidRPr="009918ED" w:rsidRDefault="009918ED" w:rsidP="009918ED">
      <w:pPr>
        <w:pStyle w:val="Standard"/>
        <w:spacing w:before="120" w:after="73"/>
        <w:ind w:left="426"/>
        <w:jc w:val="both"/>
        <w:rPr>
          <w:rFonts w:ascii="Open Sans" w:hAnsi="Open Sans" w:cs="Open Sans"/>
          <w:sz w:val="20"/>
          <w:szCs w:val="20"/>
          <w:lang w:val="pl-PL"/>
        </w:rPr>
      </w:pPr>
      <w:r w:rsidRPr="009918ED">
        <w:rPr>
          <w:rFonts w:ascii="Open Sans" w:hAnsi="Open Sans" w:cs="Open Sans"/>
          <w:sz w:val="20"/>
          <w:szCs w:val="20"/>
          <w:lang w:val="pl-PL"/>
        </w:rPr>
        <w:t>Faktura powinna zawierać wskazanie Nabywcy i Odbiorcy według poniższego schematu:</w:t>
      </w:r>
    </w:p>
    <w:p w14:paraId="06AF5364" w14:textId="736A5BA8" w:rsidR="00DB2134" w:rsidRPr="009918ED" w:rsidRDefault="009918ED" w:rsidP="006735F9">
      <w:pPr>
        <w:pStyle w:val="Standard"/>
        <w:spacing w:before="120"/>
        <w:ind w:left="426"/>
        <w:rPr>
          <w:rFonts w:ascii="Open Sans" w:hAnsi="Open Sans" w:cs="Open Sans"/>
          <w:sz w:val="20"/>
          <w:szCs w:val="20"/>
          <w:lang w:val="pl-PL"/>
        </w:rPr>
      </w:pPr>
      <w:r w:rsidRPr="009918ED">
        <w:rPr>
          <w:rFonts w:ascii="Open Sans" w:hAnsi="Open Sans" w:cs="Open Sans"/>
          <w:sz w:val="20"/>
          <w:szCs w:val="20"/>
          <w:lang w:val="pl-PL"/>
        </w:rPr>
        <w:t xml:space="preserve">Nabywca: Gmina Starachowice, NIP: 664-19-09-150, 27-200 Starachowice, ul. Radomska 45, </w:t>
      </w:r>
      <w:r w:rsidRPr="009918ED">
        <w:rPr>
          <w:rFonts w:ascii="Open Sans" w:hAnsi="Open Sans" w:cs="Open Sans"/>
          <w:sz w:val="20"/>
          <w:szCs w:val="20"/>
          <w:lang w:val="pl-PL"/>
        </w:rPr>
        <w:br/>
        <w:t>Odbiorca: Urząd Miejski w Starachowicach, 27-200 Starachowice, ul. Radomska 45,</w:t>
      </w:r>
      <w:r w:rsidRPr="009918ED">
        <w:rPr>
          <w:rFonts w:ascii="Open Sans" w:hAnsi="Open Sans" w:cs="Open Sans"/>
          <w:sz w:val="20"/>
          <w:szCs w:val="20"/>
          <w:lang w:val="pl-PL"/>
        </w:rPr>
        <w:br/>
        <w:t>GLN: 5907741532003.</w:t>
      </w:r>
    </w:p>
    <w:p w14:paraId="42592435" w14:textId="77777777"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Podstawę do zapłaty faktury częściowej stanowi protokół zaawansowania robót potwierdzony przez strony. Protokół będzie wystawiony na podstawie książki obmiarów i sporządzonego kosztorysu powykonawczego / rozliczenia wg wzoru ustalonego z Zamawiającym. Rozliczenie Wykonawcy na podstawie faktur częściowych łącznie nie może wynosić więcej niż 80% wynagrodzenia umownego.</w:t>
      </w:r>
    </w:p>
    <w:p w14:paraId="5A761D61" w14:textId="300E8757" w:rsidR="006735F9" w:rsidRPr="00ED11FA" w:rsidRDefault="009918ED" w:rsidP="006735F9">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Podstawę do wystawienia faktury końcowej stanowi protokół odbioru końcowego robót podpisany przez przedstawicieli obu stron, z zastrzeżeniem §13 ust. 11 umowy. </w:t>
      </w:r>
    </w:p>
    <w:p w14:paraId="49D5FE76" w14:textId="77777777"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dokona zapłaty poprawnie wystawionej faktury, przelewem, na rachunek bankowy należący do Wykonawcy, wskazany na fakturze, w terminie do 30 dni licząc od daty jej doręczenia wraz z dokumentami rozliczeniowymi, stosując mechanizm podzielonej płatności. Rachunek Wykonawcy powinien znajdować się w danych zgłoszonych do tzw. „białej listy” podatników VAT.</w:t>
      </w:r>
    </w:p>
    <w:p w14:paraId="318FD54D" w14:textId="77777777"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Strony ustalają, że za dzień spełnienia świadczenia pieniężnego uważać się będzie dzień obciążenia rachunku bankowego Zamawiającego.</w:t>
      </w:r>
    </w:p>
    <w:p w14:paraId="75F6BC0B" w14:textId="77777777"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lastRenderedPageBreak/>
        <w:t>W przypadku realizacji umowy siłami własnymi Wykonawca wraz z każdą fakturą złoży oświadczenie potwierdzające ten fakt.</w:t>
      </w:r>
    </w:p>
    <w:p w14:paraId="1598E05E" w14:textId="77777777"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Jeżeli Wykonawca będzie korzystał z podwykonawców, to:</w:t>
      </w:r>
    </w:p>
    <w:p w14:paraId="24E43F0E" w14:textId="77777777" w:rsidR="009918ED" w:rsidRPr="009918ED" w:rsidRDefault="009918ED" w:rsidP="009918ED">
      <w:pPr>
        <w:pStyle w:val="Standard"/>
        <w:numPr>
          <w:ilvl w:val="1"/>
          <w:numId w:val="17"/>
        </w:numPr>
        <w:spacing w:before="120" w:after="73"/>
        <w:ind w:left="1078" w:hanging="718"/>
        <w:jc w:val="both"/>
        <w:rPr>
          <w:rFonts w:ascii="Open Sans" w:hAnsi="Open Sans" w:cs="Open Sans"/>
          <w:sz w:val="20"/>
          <w:szCs w:val="20"/>
          <w:lang w:val="pl-PL"/>
        </w:rPr>
      </w:pPr>
      <w:r w:rsidRPr="009918ED">
        <w:rPr>
          <w:rFonts w:ascii="Open Sans" w:hAnsi="Open Sans" w:cs="Open Sans"/>
          <w:sz w:val="20"/>
          <w:szCs w:val="20"/>
          <w:lang w:val="pl-PL"/>
        </w:rPr>
        <w:t>wraz z fakturą składa:</w:t>
      </w:r>
    </w:p>
    <w:p w14:paraId="6353CBCF" w14:textId="77777777" w:rsidR="009918ED" w:rsidRPr="009918ED" w:rsidRDefault="009918ED" w:rsidP="009918ED">
      <w:pPr>
        <w:pStyle w:val="Standard"/>
        <w:numPr>
          <w:ilvl w:val="0"/>
          <w:numId w:val="19"/>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zestawienie zrealizowanych robót w ramach zaakceptowanych przez Zamawiającego umów o podwykonawstwo zawierające zakres i termin wykonanych robót oraz wartość kwot należnych podwykonawcy lub dalszemu podwykonawcy ze składanej faktury,</w:t>
      </w:r>
    </w:p>
    <w:p w14:paraId="20BEA83B" w14:textId="386ADABD" w:rsidR="009918ED" w:rsidRDefault="009918ED" w:rsidP="009918ED">
      <w:pPr>
        <w:pStyle w:val="Standard"/>
        <w:numPr>
          <w:ilvl w:val="0"/>
          <w:numId w:val="19"/>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zestawienie kwot należnych podwykonawcy ze składanej faktury z tytułu przedłożonej Zamawiającemu umowy o podwykonawstwo, której przedmiotem są dostawy lub usługi,</w:t>
      </w:r>
    </w:p>
    <w:p w14:paraId="4D48A5B7" w14:textId="77777777" w:rsidR="009918ED" w:rsidRPr="009918ED" w:rsidRDefault="009918ED" w:rsidP="009918ED">
      <w:pPr>
        <w:pStyle w:val="Standard"/>
        <w:numPr>
          <w:ilvl w:val="0"/>
          <w:numId w:val="19"/>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kserokopie faktur wystawionych przez podwykonawców i dalszych podwykonawców w danym okresie rozliczeniowym,</w:t>
      </w:r>
    </w:p>
    <w:p w14:paraId="770A45DA" w14:textId="56234B76" w:rsidR="009918ED" w:rsidRPr="009918ED" w:rsidRDefault="009918ED" w:rsidP="009918ED">
      <w:pPr>
        <w:pStyle w:val="Standard"/>
        <w:numPr>
          <w:ilvl w:val="1"/>
          <w:numId w:val="17"/>
        </w:numPr>
        <w:spacing w:before="120" w:after="73"/>
        <w:ind w:left="1078" w:hanging="718"/>
        <w:jc w:val="both"/>
        <w:rPr>
          <w:rFonts w:ascii="Open Sans" w:hAnsi="Open Sans" w:cs="Open Sans"/>
          <w:sz w:val="20"/>
          <w:szCs w:val="20"/>
          <w:lang w:val="pl-PL"/>
        </w:rPr>
      </w:pPr>
      <w:r w:rsidRPr="009918ED">
        <w:rPr>
          <w:rFonts w:ascii="Open Sans" w:hAnsi="Open Sans" w:cs="Open Sans"/>
          <w:sz w:val="20"/>
          <w:szCs w:val="20"/>
          <w:lang w:val="pl-PL"/>
        </w:rPr>
        <w:t xml:space="preserve">warunkiem zapłaty przez Zamawiającego należnego wynagrodzenia za odebrane roboty budowlane jest przedstawienie dowodów zapłaty wymagalnego wynagrodzenia podwykonawcom i dalszym podwykonawcom w terminie najpóźniej 5 dni roboczych od daty wymaganej płatności Wykonawcy. Dowodami, o których mowa wyżej jest również </w:t>
      </w:r>
      <w:bookmarkStart w:id="2" w:name="_Hlk162264833"/>
      <w:r w:rsidRPr="009918ED">
        <w:rPr>
          <w:rFonts w:ascii="Open Sans" w:hAnsi="Open Sans" w:cs="Open Sans"/>
          <w:sz w:val="20"/>
          <w:szCs w:val="20"/>
          <w:lang w:val="pl-PL"/>
        </w:rPr>
        <w:t xml:space="preserve">oświadczenie podwykonawcy o otrzymaniu należnej zapłaty wraz z dowodami zapłaty tych należności oraz oświadczenie o niezaleganiu przez Wykonawcę </w:t>
      </w:r>
      <w:r w:rsidR="00DB2134">
        <w:rPr>
          <w:rFonts w:ascii="Open Sans" w:hAnsi="Open Sans" w:cs="Open Sans"/>
          <w:sz w:val="20"/>
          <w:szCs w:val="20"/>
          <w:lang w:val="pl-PL"/>
        </w:rPr>
        <w:t xml:space="preserve">                                     </w:t>
      </w:r>
      <w:r w:rsidRPr="009918ED">
        <w:rPr>
          <w:rFonts w:ascii="Open Sans" w:hAnsi="Open Sans" w:cs="Open Sans"/>
          <w:sz w:val="20"/>
          <w:szCs w:val="20"/>
          <w:lang w:val="pl-PL"/>
        </w:rPr>
        <w:t>z płatnościami w stosunku do podwykonawcy</w:t>
      </w:r>
      <w:bookmarkEnd w:id="2"/>
      <w:r w:rsidRPr="009918ED">
        <w:rPr>
          <w:rFonts w:ascii="Open Sans" w:hAnsi="Open Sans" w:cs="Open Sans"/>
          <w:sz w:val="20"/>
          <w:szCs w:val="20"/>
          <w:lang w:val="pl-PL"/>
        </w:rPr>
        <w:t>.</w:t>
      </w:r>
    </w:p>
    <w:p w14:paraId="6026BD5F" w14:textId="23BD3316"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 przypadku nieprzedstawienia przez Wykonawcę dowodów zapłaty, o których mowa w ust. 1</w:t>
      </w:r>
      <w:r w:rsidR="00A35D47">
        <w:rPr>
          <w:rFonts w:ascii="Open Sans" w:hAnsi="Open Sans" w:cs="Open Sans"/>
          <w:sz w:val="20"/>
          <w:szCs w:val="20"/>
          <w:lang w:val="pl-PL"/>
        </w:rPr>
        <w:t>3</w:t>
      </w:r>
      <w:r w:rsidRPr="009918ED">
        <w:rPr>
          <w:rFonts w:ascii="Open Sans" w:hAnsi="Open Sans" w:cs="Open Sans"/>
          <w:sz w:val="20"/>
          <w:szCs w:val="20"/>
          <w:lang w:val="pl-PL"/>
        </w:rPr>
        <w:t xml:space="preserve"> pkt 1</w:t>
      </w:r>
      <w:r w:rsidR="00A35D47">
        <w:rPr>
          <w:rFonts w:ascii="Open Sans" w:hAnsi="Open Sans" w:cs="Open Sans"/>
          <w:sz w:val="20"/>
          <w:szCs w:val="20"/>
          <w:lang w:val="pl-PL"/>
        </w:rPr>
        <w:t>3</w:t>
      </w:r>
      <w:bookmarkStart w:id="3" w:name="_GoBack"/>
      <w:bookmarkEnd w:id="3"/>
      <w:r w:rsidRPr="009918ED">
        <w:rPr>
          <w:rFonts w:ascii="Open Sans" w:hAnsi="Open Sans" w:cs="Open Sans"/>
          <w:sz w:val="20"/>
          <w:szCs w:val="20"/>
          <w:lang w:val="pl-PL"/>
        </w:rPr>
        <w:t>.2 wstrzymuje się wypłatę należnego wynagrodzenia, w części równej sumie kwot wynikających z nieprzedstawionych dowodów zapłaty.</w:t>
      </w:r>
    </w:p>
    <w:p w14:paraId="493BC50C" w14:textId="77777777"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z należności przysługującej Wykonawcy ma prawo dokonania bezpośredniej zapłaty wymagalnego wynagrodzenia, bez odsetek,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503278B" w14:textId="77777777"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przed dokonaniem płatności, o której mowa w ww. ustępie, informuje Wykonawcę, aby ten w terminie 7 dni od dnia doręczenia tej informacji wniósł pisemne uwagi o dowodach nieuregulowania zobowiązań wobec podwykonawcy. Wniesione uwagi, we wskazanym terminie, mogą być podstawą:</w:t>
      </w:r>
    </w:p>
    <w:p w14:paraId="3510AC3B" w14:textId="77777777" w:rsidR="009918ED" w:rsidRPr="009918ED" w:rsidRDefault="009918ED" w:rsidP="009918ED">
      <w:pPr>
        <w:pStyle w:val="Standard"/>
        <w:numPr>
          <w:ilvl w:val="1"/>
          <w:numId w:val="17"/>
        </w:numPr>
        <w:spacing w:before="120" w:after="73"/>
        <w:ind w:left="1078" w:hanging="718"/>
        <w:jc w:val="both"/>
        <w:rPr>
          <w:rFonts w:ascii="Open Sans" w:hAnsi="Open Sans" w:cs="Open Sans"/>
          <w:sz w:val="20"/>
          <w:szCs w:val="20"/>
          <w:lang w:val="pl-PL"/>
        </w:rPr>
      </w:pPr>
      <w:r w:rsidRPr="009918ED">
        <w:rPr>
          <w:rFonts w:ascii="Open Sans" w:hAnsi="Open Sans" w:cs="Open Sans"/>
          <w:sz w:val="20"/>
          <w:szCs w:val="20"/>
          <w:lang w:val="pl-PL"/>
        </w:rPr>
        <w:t>niedokonania bezpośredniej zapłaty wynagrodzenia podwykonawcy lub dalszemu podwykonawcy, jeżeli Wykonawca nie wykaże zasadność takiej zapłaty albo</w:t>
      </w:r>
    </w:p>
    <w:p w14:paraId="5BAC17C4" w14:textId="77777777" w:rsidR="009918ED" w:rsidRPr="009918ED" w:rsidRDefault="009918ED" w:rsidP="009918ED">
      <w:pPr>
        <w:pStyle w:val="Standard"/>
        <w:numPr>
          <w:ilvl w:val="1"/>
          <w:numId w:val="17"/>
        </w:numPr>
        <w:spacing w:before="120" w:after="73"/>
        <w:ind w:left="1078" w:hanging="718"/>
        <w:jc w:val="both"/>
        <w:rPr>
          <w:rFonts w:ascii="Open Sans" w:hAnsi="Open Sans" w:cs="Open Sans"/>
          <w:sz w:val="20"/>
          <w:szCs w:val="20"/>
          <w:lang w:val="pl-PL"/>
        </w:rPr>
      </w:pPr>
      <w:r w:rsidRPr="009918ED">
        <w:rPr>
          <w:rFonts w:ascii="Open Sans" w:hAnsi="Open Sans" w:cs="Open Sans"/>
          <w:sz w:val="20"/>
          <w:szCs w:val="20"/>
          <w:lang w:val="pl-PL"/>
        </w:rPr>
        <w:t xml:space="preserve"> złożenia do depozytu sądowego kwoty potrzebnej na pokrycie wynagrodzenia podwykonawcy lub dalszego podwykonawcy w przypadku istnienia zasadniczej wątpliwości Zamawiającego co do wysokości należnej zapłaty lub podmiotu, któremu płatność się należy, albo</w:t>
      </w:r>
    </w:p>
    <w:p w14:paraId="7418AD37" w14:textId="77777777" w:rsidR="009918ED" w:rsidRPr="009918ED" w:rsidRDefault="009918ED" w:rsidP="009918ED">
      <w:pPr>
        <w:pStyle w:val="Standard"/>
        <w:numPr>
          <w:ilvl w:val="1"/>
          <w:numId w:val="17"/>
        </w:numPr>
        <w:spacing w:before="120" w:after="73"/>
        <w:ind w:left="1078" w:hanging="718"/>
        <w:jc w:val="both"/>
        <w:rPr>
          <w:rFonts w:ascii="Open Sans" w:hAnsi="Open Sans" w:cs="Open Sans"/>
          <w:sz w:val="20"/>
          <w:szCs w:val="20"/>
          <w:lang w:val="pl-PL"/>
        </w:rPr>
      </w:pPr>
      <w:r w:rsidRPr="009918ED">
        <w:rPr>
          <w:rFonts w:ascii="Open Sans" w:hAnsi="Open Sans" w:cs="Open Sans"/>
          <w:sz w:val="20"/>
          <w:szCs w:val="20"/>
          <w:lang w:val="pl-PL"/>
        </w:rPr>
        <w:t>dokonania bezpośredniej zapłaty wynagrodzenia podwykonawcy lub dalszemu podwykonawcy, jeżeli podwykonawca lub dalszy podwykonawca wykaże zasadność takiej zapłaty.</w:t>
      </w:r>
    </w:p>
    <w:p w14:paraId="6A7FF850" w14:textId="6A129826" w:rsidR="009918ED" w:rsidRPr="00DB2134" w:rsidRDefault="009918ED" w:rsidP="00DB2134">
      <w:pPr>
        <w:pStyle w:val="Standard"/>
        <w:numPr>
          <w:ilvl w:val="0"/>
          <w:numId w:val="17"/>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 xml:space="preserve">W przypadku dokonania bezpośredniej zapłaty podwykonawcy lub dalszemu podwykonawcy, </w:t>
      </w:r>
      <w:r w:rsidRPr="009918ED">
        <w:rPr>
          <w:rFonts w:ascii="Open Sans" w:hAnsi="Open Sans" w:cs="Open Sans"/>
          <w:sz w:val="20"/>
          <w:szCs w:val="20"/>
          <w:lang w:val="pl-PL"/>
        </w:rPr>
        <w:lastRenderedPageBreak/>
        <w:t>Zamawiający potrąca kwotę wypłaconego wynagrodzenia z wynagrodzenia należnego Wykonawcy.</w:t>
      </w:r>
    </w:p>
    <w:p w14:paraId="547593C5" w14:textId="130C1AA4" w:rsidR="009918ED" w:rsidRPr="009918ED" w:rsidRDefault="009918ED" w:rsidP="009918ED">
      <w:pPr>
        <w:pStyle w:val="Standard"/>
        <w:spacing w:before="120"/>
        <w:ind w:left="426"/>
        <w:jc w:val="center"/>
        <w:rPr>
          <w:rFonts w:ascii="Open Sans" w:hAnsi="Open Sans" w:cs="Open Sans"/>
          <w:b/>
          <w:sz w:val="20"/>
          <w:szCs w:val="20"/>
          <w:lang w:val="pl-PL"/>
        </w:rPr>
      </w:pPr>
      <w:r w:rsidRPr="009918ED">
        <w:rPr>
          <w:rFonts w:ascii="Open Sans" w:hAnsi="Open Sans" w:cs="Open Sans"/>
          <w:b/>
          <w:sz w:val="20"/>
          <w:szCs w:val="20"/>
          <w:lang w:val="pl-PL"/>
        </w:rPr>
        <w:t>§ 1</w:t>
      </w:r>
      <w:r w:rsidR="00C74769">
        <w:rPr>
          <w:rFonts w:ascii="Open Sans" w:hAnsi="Open Sans" w:cs="Open Sans"/>
          <w:b/>
          <w:sz w:val="20"/>
          <w:szCs w:val="20"/>
          <w:lang w:val="pl-PL"/>
        </w:rPr>
        <w:t>6</w:t>
      </w:r>
    </w:p>
    <w:p w14:paraId="3DB2DE02" w14:textId="77777777" w:rsidR="009918ED" w:rsidRPr="009918ED" w:rsidRDefault="009918ED" w:rsidP="009918ED">
      <w:pPr>
        <w:pStyle w:val="Standard"/>
        <w:spacing w:before="120"/>
        <w:ind w:left="426"/>
        <w:jc w:val="center"/>
        <w:rPr>
          <w:rFonts w:ascii="Open Sans" w:hAnsi="Open Sans" w:cs="Open Sans"/>
          <w:b/>
          <w:sz w:val="20"/>
          <w:szCs w:val="20"/>
          <w:lang w:val="pl-PL"/>
        </w:rPr>
      </w:pPr>
      <w:r w:rsidRPr="009918ED">
        <w:rPr>
          <w:rFonts w:ascii="Open Sans" w:hAnsi="Open Sans" w:cs="Open Sans"/>
          <w:b/>
          <w:sz w:val="20"/>
          <w:szCs w:val="20"/>
          <w:lang w:val="pl-PL"/>
        </w:rPr>
        <w:t>GWARANCJA I RĘKOJMIA ZA WADY</w:t>
      </w:r>
    </w:p>
    <w:p w14:paraId="11FBCCB8" w14:textId="77777777" w:rsidR="009918ED" w:rsidRPr="009918ED" w:rsidRDefault="009918ED" w:rsidP="009918ED">
      <w:pPr>
        <w:pStyle w:val="Standard"/>
        <w:numPr>
          <w:ilvl w:val="0"/>
          <w:numId w:val="20"/>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Na objęte zakresem umowy roboty budowlane oraz dostarczone urządzenia, zawarte w przedmiocie niniejszej umowy Wykonawca udziela Zamawiającemu na okres: …............ rękojmi i gwarancji jakości, licząc od dnia podpisania protokołu końcowego odbioru robót (gwarancja Wykonawcy). </w:t>
      </w:r>
    </w:p>
    <w:p w14:paraId="03E96818" w14:textId="77777777" w:rsidR="009918ED" w:rsidRPr="009918ED" w:rsidRDefault="009918ED" w:rsidP="009918ED">
      <w:pPr>
        <w:pStyle w:val="Standard"/>
        <w:spacing w:before="120" w:after="73"/>
        <w:ind w:left="426"/>
        <w:jc w:val="both"/>
        <w:rPr>
          <w:rFonts w:ascii="Open Sans" w:hAnsi="Open Sans" w:cs="Open Sans"/>
          <w:sz w:val="20"/>
          <w:szCs w:val="20"/>
          <w:lang w:val="pl-PL"/>
        </w:rPr>
      </w:pPr>
      <w:r w:rsidRPr="009918ED">
        <w:rPr>
          <w:rFonts w:ascii="Open Sans" w:hAnsi="Open Sans" w:cs="Open Sans"/>
          <w:sz w:val="20"/>
          <w:szCs w:val="20"/>
          <w:lang w:val="pl-PL"/>
        </w:rPr>
        <w:t xml:space="preserve">Warunki gwarancji nie mogą być mniej korzystne niż określone w załączniku do SWZ. Strony zgodnie uznają, iż do udzielonej gwarancji znajdują zastosowanie przepisy Kodeksu cywilnego o gwarancji przy sprzedaży. </w:t>
      </w:r>
    </w:p>
    <w:p w14:paraId="2C4B0B81" w14:textId="10394445" w:rsidR="009918ED" w:rsidRPr="009918ED" w:rsidRDefault="009918ED" w:rsidP="009918ED">
      <w:pPr>
        <w:pStyle w:val="Standard"/>
        <w:spacing w:before="120" w:after="73"/>
        <w:ind w:left="426"/>
        <w:jc w:val="both"/>
        <w:rPr>
          <w:rFonts w:ascii="Open Sans" w:hAnsi="Open Sans" w:cs="Open Sans"/>
          <w:sz w:val="20"/>
          <w:szCs w:val="20"/>
          <w:lang w:val="pl-PL"/>
        </w:rPr>
      </w:pPr>
      <w:r w:rsidRPr="009918ED">
        <w:rPr>
          <w:rFonts w:ascii="Open Sans" w:hAnsi="Open Sans" w:cs="Open Sans"/>
          <w:sz w:val="20"/>
          <w:szCs w:val="20"/>
          <w:lang w:val="pl-PL"/>
        </w:rPr>
        <w:t>W razie wątpliwości przy ocenie obowiązków Wykonawcy, wynikających z udzielonej przez siebie gwarancji, Wykonawca w zakresie dostarczonych urządzeń i wykonanych robót, uważany będzie za sprzedawcę w rozumieniu przepisów Kodeksu cywilnego</w:t>
      </w:r>
      <w:r w:rsidR="00DB2134">
        <w:rPr>
          <w:rFonts w:ascii="Open Sans" w:hAnsi="Open Sans" w:cs="Open Sans"/>
          <w:sz w:val="20"/>
          <w:szCs w:val="20"/>
          <w:lang w:val="pl-PL"/>
        </w:rPr>
        <w:t xml:space="preserve"> </w:t>
      </w:r>
      <w:r w:rsidRPr="009918ED">
        <w:rPr>
          <w:rFonts w:ascii="Open Sans" w:hAnsi="Open Sans" w:cs="Open Sans"/>
          <w:sz w:val="20"/>
          <w:szCs w:val="20"/>
          <w:lang w:val="pl-PL"/>
        </w:rPr>
        <w:t>o gwarancji przy sprzedaży.</w:t>
      </w:r>
    </w:p>
    <w:p w14:paraId="4B705FAA" w14:textId="3F6A0BC5" w:rsidR="006735F9" w:rsidRPr="00C74769" w:rsidRDefault="009918ED" w:rsidP="006735F9">
      <w:pPr>
        <w:pStyle w:val="Standard"/>
        <w:numPr>
          <w:ilvl w:val="0"/>
          <w:numId w:val="20"/>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Wykonawca obowiązany jest przekazać Zamawiającemu w dniu odbioru końcowego przedmiotu umowy, dokument gwarancyjny w formie zgodnej ze wzorem określonym w toku postępowania przetargowego, po przeprowadzeniu, którego zawarto niniejszą umowę.</w:t>
      </w:r>
    </w:p>
    <w:p w14:paraId="1E1656D1" w14:textId="0A254E2D" w:rsidR="009918ED" w:rsidRPr="009918ED" w:rsidRDefault="009918ED" w:rsidP="009918ED">
      <w:pPr>
        <w:pStyle w:val="Standard"/>
        <w:spacing w:before="120"/>
        <w:ind w:left="426"/>
        <w:jc w:val="center"/>
        <w:rPr>
          <w:rFonts w:ascii="Open Sans" w:hAnsi="Open Sans" w:cs="Open Sans"/>
          <w:b/>
          <w:sz w:val="20"/>
          <w:szCs w:val="20"/>
          <w:lang w:val="pl-PL"/>
        </w:rPr>
      </w:pPr>
      <w:r w:rsidRPr="009918ED">
        <w:rPr>
          <w:rFonts w:ascii="Open Sans" w:hAnsi="Open Sans" w:cs="Open Sans"/>
          <w:b/>
          <w:sz w:val="20"/>
          <w:szCs w:val="20"/>
          <w:lang w:val="pl-PL"/>
        </w:rPr>
        <w:t>§ 1</w:t>
      </w:r>
      <w:r w:rsidR="00C74769">
        <w:rPr>
          <w:rFonts w:ascii="Open Sans" w:hAnsi="Open Sans" w:cs="Open Sans"/>
          <w:b/>
          <w:sz w:val="20"/>
          <w:szCs w:val="20"/>
          <w:lang w:val="pl-PL"/>
        </w:rPr>
        <w:t>7</w:t>
      </w:r>
    </w:p>
    <w:p w14:paraId="5A0D590E" w14:textId="77777777" w:rsidR="009918ED" w:rsidRPr="009918ED" w:rsidRDefault="009918ED" w:rsidP="009918ED">
      <w:pPr>
        <w:pStyle w:val="Standard"/>
        <w:spacing w:before="120"/>
        <w:ind w:left="426"/>
        <w:jc w:val="center"/>
        <w:rPr>
          <w:rFonts w:ascii="Open Sans" w:hAnsi="Open Sans" w:cs="Open Sans"/>
          <w:b/>
          <w:sz w:val="20"/>
          <w:szCs w:val="20"/>
          <w:lang w:val="pl-PL"/>
        </w:rPr>
      </w:pPr>
      <w:r w:rsidRPr="009918ED">
        <w:rPr>
          <w:rFonts w:ascii="Open Sans" w:hAnsi="Open Sans" w:cs="Open Sans"/>
          <w:b/>
          <w:sz w:val="20"/>
          <w:szCs w:val="20"/>
          <w:lang w:val="pl-PL"/>
        </w:rPr>
        <w:t>ZABEZPIECZENIE NALEŻYTEGO WYKONANIA UMOWY</w:t>
      </w:r>
    </w:p>
    <w:p w14:paraId="4D1E52B7" w14:textId="77777777" w:rsidR="009918ED" w:rsidRPr="009918ED" w:rsidRDefault="009918ED" w:rsidP="009918ED">
      <w:pPr>
        <w:pStyle w:val="Standard"/>
        <w:numPr>
          <w:ilvl w:val="0"/>
          <w:numId w:val="2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Wykonawca wnosi zabezpieczenie należytego wykonania umowy w wysokości </w:t>
      </w:r>
      <w:r w:rsidRPr="009918ED">
        <w:rPr>
          <w:rFonts w:ascii="Open Sans" w:hAnsi="Open Sans" w:cs="Open Sans"/>
          <w:b/>
          <w:bCs/>
          <w:sz w:val="20"/>
          <w:szCs w:val="20"/>
          <w:lang w:val="pl-PL"/>
        </w:rPr>
        <w:t>5 (pięć) % ceny całkowitej podanej w ofercie</w:t>
      </w:r>
      <w:r w:rsidRPr="009918ED">
        <w:rPr>
          <w:rFonts w:ascii="Open Sans" w:hAnsi="Open Sans" w:cs="Open Sans"/>
          <w:sz w:val="20"/>
          <w:szCs w:val="20"/>
          <w:lang w:val="pl-PL"/>
        </w:rPr>
        <w:t>, w następującej formie:</w:t>
      </w:r>
    </w:p>
    <w:p w14:paraId="1F580E26" w14:textId="77777777" w:rsidR="009918ED" w:rsidRPr="009918ED" w:rsidRDefault="009918ED" w:rsidP="009918ED">
      <w:pPr>
        <w:pStyle w:val="Standard"/>
        <w:spacing w:before="120"/>
        <w:ind w:left="426"/>
        <w:rPr>
          <w:rFonts w:ascii="Open Sans" w:hAnsi="Open Sans" w:cs="Open Sans"/>
          <w:sz w:val="20"/>
          <w:szCs w:val="20"/>
          <w:lang w:val="pl-PL"/>
        </w:rPr>
      </w:pPr>
      <w:r w:rsidRPr="009918ED">
        <w:rPr>
          <w:rFonts w:ascii="Open Sans" w:hAnsi="Open Sans" w:cs="Open Sans"/>
          <w:sz w:val="20"/>
          <w:szCs w:val="20"/>
          <w:lang w:val="pl-PL"/>
        </w:rPr>
        <w:tab/>
        <w:t>………………………………………………………………………………………</w:t>
      </w:r>
    </w:p>
    <w:p w14:paraId="10238F37" w14:textId="77777777" w:rsidR="009918ED" w:rsidRPr="009918ED" w:rsidRDefault="009918ED" w:rsidP="009918ED">
      <w:pPr>
        <w:pStyle w:val="Standard"/>
        <w:numPr>
          <w:ilvl w:val="0"/>
          <w:numId w:val="2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zobowiązany jest zapewnić zabezpieczenie roszczeń z tytułu wad i usterek w całym okresie rękojmi i gwarancji, w wysokości 30 % zabezpieczenia. Pozostałe 70% stanowi zabezpieczenie roszczeń związanych z nienależytym wykonaniem robót, w tym kar umownych m.in. za opóźnienie.</w:t>
      </w:r>
    </w:p>
    <w:p w14:paraId="3F39E86E" w14:textId="77777777" w:rsidR="009918ED" w:rsidRPr="009918ED" w:rsidRDefault="009918ED" w:rsidP="009918ED">
      <w:pPr>
        <w:pStyle w:val="Standard"/>
        <w:numPr>
          <w:ilvl w:val="0"/>
          <w:numId w:val="2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Zabezpieczenie należytego wykonania umowy zostanie zwrócone w terminie i na zasadach określonych w Prawie zamówień publicznych.</w:t>
      </w:r>
    </w:p>
    <w:p w14:paraId="2B968753" w14:textId="77777777" w:rsidR="009918ED" w:rsidRPr="009918ED" w:rsidRDefault="009918ED" w:rsidP="009918ED">
      <w:pPr>
        <w:pStyle w:val="Standard"/>
        <w:numPr>
          <w:ilvl w:val="0"/>
          <w:numId w:val="2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 przypadku wniesienia zabezpieczenia w formie gwarancji bankowej lub ubezpieczeniowej – dokument gwarancji powinien zawierać zapisy nie mniej korzystne dla Zamawiającego niż wskazane w załączniku do SWZ.</w:t>
      </w:r>
    </w:p>
    <w:p w14:paraId="48D239F1" w14:textId="77777777" w:rsidR="009918ED" w:rsidRPr="009918ED" w:rsidRDefault="009918ED" w:rsidP="009918ED">
      <w:pPr>
        <w:pStyle w:val="Standard"/>
        <w:numPr>
          <w:ilvl w:val="0"/>
          <w:numId w:val="2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 przypadku zmiany terminu wykonania umowy w drodze aneksu lub upływu terminu wykonania umowy, Wykonawca na wezwanie Zamawiającego zobowiązany jest do przedłużenia terminu ważności zabezpieczenia albo jeśli to niemożliwe do wniesienia nowego zabezpieczenia należytego wykonania umowy na okres wynikający z aneksu lub wskazany przez Zamawiającego.</w:t>
      </w:r>
    </w:p>
    <w:p w14:paraId="4405B4A2" w14:textId="083C8451" w:rsidR="009918ED" w:rsidRPr="009918ED" w:rsidRDefault="009918ED" w:rsidP="009918ED">
      <w:pPr>
        <w:pStyle w:val="Standard"/>
        <w:numPr>
          <w:ilvl w:val="0"/>
          <w:numId w:val="2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Wykonawca w trakcie realizacji umowy może dokonać zmiany formy zabezpieczenia zgodnie </w:t>
      </w:r>
      <w:r w:rsidR="00DB2134">
        <w:rPr>
          <w:rFonts w:ascii="Open Sans" w:hAnsi="Open Sans" w:cs="Open Sans"/>
          <w:sz w:val="20"/>
          <w:szCs w:val="20"/>
          <w:lang w:val="pl-PL"/>
        </w:rPr>
        <w:t xml:space="preserve">                 </w:t>
      </w:r>
      <w:r w:rsidRPr="009918ED">
        <w:rPr>
          <w:rFonts w:ascii="Open Sans" w:hAnsi="Open Sans" w:cs="Open Sans"/>
          <w:sz w:val="20"/>
          <w:szCs w:val="20"/>
          <w:lang w:val="pl-PL"/>
        </w:rPr>
        <w:t>z obowiązującymi przepisami prawa z zachowaniem ciągłości zabezpieczenia i bez zmiany jego wysokości.</w:t>
      </w:r>
    </w:p>
    <w:p w14:paraId="29EF7BC7" w14:textId="77777777" w:rsidR="009918ED" w:rsidRPr="009918ED" w:rsidRDefault="009918ED" w:rsidP="009918ED">
      <w:pPr>
        <w:pStyle w:val="Standard"/>
        <w:numPr>
          <w:ilvl w:val="0"/>
          <w:numId w:val="21"/>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 xml:space="preserve">W sytuacji wniesienia zabezpieczenia w innej formie niż w pieniądzu, na okres co najmniej 5 lat </w:t>
      </w:r>
      <w:r w:rsidRPr="009918ED">
        <w:rPr>
          <w:rFonts w:ascii="Open Sans" w:hAnsi="Open Sans" w:cs="Open Sans"/>
          <w:sz w:val="20"/>
          <w:szCs w:val="20"/>
          <w:lang w:val="pl-PL"/>
        </w:rPr>
        <w:lastRenderedPageBreak/>
        <w:t>i krótszy niż umowny okres rękojmi i gwarancji, w przypadku nieprzedłużenia lub niewniesienia nowego zabezpieczenia najpóźniej na 30 dni przed upływem terminu ważności dotychczasowego zabezpieczenia, Zamawiający zmienia formę na zabezpieczenie w pieniądzu, poprzez wypłatę kwoty z dotychczasowego zabezpieczenia. Wypłata następuje nie później niż w ostatnim dniu ważności dotychczasowego zabezpieczenia.</w:t>
      </w:r>
    </w:p>
    <w:p w14:paraId="636C3B5C" w14:textId="2CA5F90D" w:rsidR="009918ED" w:rsidRPr="009918ED" w:rsidRDefault="009918ED" w:rsidP="009918ED">
      <w:pPr>
        <w:pStyle w:val="Standard"/>
        <w:spacing w:before="120"/>
        <w:ind w:left="66"/>
        <w:jc w:val="center"/>
        <w:rPr>
          <w:rFonts w:ascii="Open Sans" w:hAnsi="Open Sans" w:cs="Open Sans"/>
          <w:b/>
          <w:sz w:val="20"/>
          <w:szCs w:val="20"/>
          <w:lang w:val="pl-PL"/>
        </w:rPr>
      </w:pPr>
      <w:r w:rsidRPr="009918ED">
        <w:rPr>
          <w:rFonts w:ascii="Open Sans" w:hAnsi="Open Sans" w:cs="Open Sans"/>
          <w:b/>
          <w:sz w:val="20"/>
          <w:szCs w:val="20"/>
          <w:lang w:val="pl-PL"/>
        </w:rPr>
        <w:t>§ 1</w:t>
      </w:r>
      <w:r w:rsidR="00C74769">
        <w:rPr>
          <w:rFonts w:ascii="Open Sans" w:hAnsi="Open Sans" w:cs="Open Sans"/>
          <w:b/>
          <w:sz w:val="20"/>
          <w:szCs w:val="20"/>
          <w:lang w:val="pl-PL"/>
        </w:rPr>
        <w:t>8</w:t>
      </w:r>
    </w:p>
    <w:p w14:paraId="4A2E2FDB" w14:textId="77777777" w:rsidR="009918ED" w:rsidRPr="009918ED" w:rsidRDefault="009918ED" w:rsidP="009918ED">
      <w:pPr>
        <w:pStyle w:val="Standard"/>
        <w:spacing w:before="120"/>
        <w:ind w:left="66"/>
        <w:jc w:val="center"/>
        <w:rPr>
          <w:rFonts w:ascii="Open Sans" w:hAnsi="Open Sans" w:cs="Open Sans"/>
          <w:b/>
          <w:sz w:val="20"/>
          <w:szCs w:val="20"/>
          <w:lang w:val="pl-PL"/>
        </w:rPr>
      </w:pPr>
      <w:r w:rsidRPr="009918ED">
        <w:rPr>
          <w:rFonts w:ascii="Open Sans" w:hAnsi="Open Sans" w:cs="Open Sans"/>
          <w:b/>
          <w:sz w:val="20"/>
          <w:szCs w:val="20"/>
          <w:lang w:val="pl-PL"/>
        </w:rPr>
        <w:t>KARY UMOWNE</w:t>
      </w:r>
    </w:p>
    <w:p w14:paraId="68EED2ED" w14:textId="77777777" w:rsidR="009918ED" w:rsidRPr="009918ED" w:rsidRDefault="009918ED" w:rsidP="009918ED">
      <w:pPr>
        <w:pStyle w:val="Standard"/>
        <w:numPr>
          <w:ilvl w:val="0"/>
          <w:numId w:val="22"/>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Strony postanawiają, iż obowiązującą je formą odszkodowania są kary umowne.</w:t>
      </w:r>
    </w:p>
    <w:p w14:paraId="2D1EBD4B" w14:textId="77777777" w:rsidR="009918ED" w:rsidRPr="009918ED" w:rsidRDefault="009918ED" w:rsidP="009918ED">
      <w:pPr>
        <w:pStyle w:val="Standard"/>
        <w:numPr>
          <w:ilvl w:val="0"/>
          <w:numId w:val="22"/>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zapłaci Zamawiającemu kary umowne:</w:t>
      </w:r>
    </w:p>
    <w:p w14:paraId="0F50AF01" w14:textId="14ACCF07" w:rsidR="009918ED" w:rsidRPr="009918ED" w:rsidRDefault="009918ED" w:rsidP="009918ED">
      <w:pPr>
        <w:pStyle w:val="Standard"/>
        <w:numPr>
          <w:ilvl w:val="1"/>
          <w:numId w:val="22"/>
        </w:numPr>
        <w:spacing w:before="120" w:after="73"/>
        <w:ind w:left="851" w:hanging="491"/>
        <w:jc w:val="both"/>
        <w:rPr>
          <w:rFonts w:ascii="Open Sans" w:hAnsi="Open Sans" w:cs="Open Sans"/>
          <w:sz w:val="20"/>
          <w:szCs w:val="20"/>
          <w:lang w:val="pl-PL"/>
        </w:rPr>
      </w:pPr>
      <w:r w:rsidRPr="009918ED">
        <w:rPr>
          <w:rFonts w:ascii="Open Sans" w:hAnsi="Open Sans" w:cs="Open Sans"/>
          <w:sz w:val="20"/>
          <w:szCs w:val="20"/>
          <w:lang w:val="pl-PL"/>
        </w:rPr>
        <w:t>za zwłokę w wykonaniu przedmiotu umowy w wysokości …................ % wynagrodzenia umownego brutto, za każdy dzień zwłoki, jeżeli opóźnienie zostało spowodowane przez Wykonawcę,</w:t>
      </w:r>
    </w:p>
    <w:p w14:paraId="25567B27" w14:textId="77777777" w:rsidR="009918ED" w:rsidRPr="009918ED" w:rsidRDefault="009918ED" w:rsidP="009918ED">
      <w:pPr>
        <w:pStyle w:val="Standard"/>
        <w:numPr>
          <w:ilvl w:val="1"/>
          <w:numId w:val="22"/>
        </w:numPr>
        <w:spacing w:before="120" w:after="73"/>
        <w:ind w:left="851" w:hanging="491"/>
        <w:jc w:val="both"/>
        <w:rPr>
          <w:rFonts w:ascii="Open Sans" w:hAnsi="Open Sans" w:cs="Open Sans"/>
          <w:sz w:val="20"/>
          <w:szCs w:val="20"/>
          <w:lang w:val="pl-PL"/>
        </w:rPr>
      </w:pPr>
      <w:r w:rsidRPr="009918ED">
        <w:rPr>
          <w:rFonts w:ascii="Open Sans" w:hAnsi="Open Sans" w:cs="Open Sans"/>
          <w:sz w:val="20"/>
          <w:szCs w:val="20"/>
          <w:lang w:val="pl-PL"/>
        </w:rPr>
        <w:t>za zwłokę w usunięciu wad stwierdzonych przy odbiorze lub w okresie gwarancji i rękojmi za wady w wysokości 0,2 % wynagrodzenia umownego brutto, za każdy dzień zwłoki licząc od dnia wyznaczonego na usunięcie wad,</w:t>
      </w:r>
    </w:p>
    <w:p w14:paraId="01BF4D15" w14:textId="77777777" w:rsidR="009918ED" w:rsidRPr="009918ED" w:rsidRDefault="009918ED" w:rsidP="009918ED">
      <w:pPr>
        <w:pStyle w:val="Standard"/>
        <w:numPr>
          <w:ilvl w:val="1"/>
          <w:numId w:val="22"/>
        </w:numPr>
        <w:spacing w:before="120" w:after="73"/>
        <w:ind w:left="851" w:hanging="491"/>
        <w:jc w:val="both"/>
        <w:rPr>
          <w:rFonts w:ascii="Open Sans" w:hAnsi="Open Sans" w:cs="Open Sans"/>
          <w:sz w:val="20"/>
          <w:szCs w:val="20"/>
          <w:lang w:val="pl-PL"/>
        </w:rPr>
      </w:pPr>
      <w:r w:rsidRPr="009918ED">
        <w:rPr>
          <w:rFonts w:ascii="Open Sans" w:hAnsi="Open Sans" w:cs="Open Sans"/>
          <w:sz w:val="20"/>
          <w:szCs w:val="20"/>
          <w:lang w:val="pl-PL"/>
        </w:rPr>
        <w:t>za odstąpienie od umowy z przyczyn zależnych od Wykonawcy w wysokości 20 % wynagrodzenia umownego brutto,</w:t>
      </w:r>
    </w:p>
    <w:p w14:paraId="22FCBDCD" w14:textId="77777777" w:rsidR="009918ED" w:rsidRPr="009918ED" w:rsidRDefault="009918ED" w:rsidP="009918ED">
      <w:pPr>
        <w:pStyle w:val="Standard"/>
        <w:numPr>
          <w:ilvl w:val="1"/>
          <w:numId w:val="22"/>
        </w:numPr>
        <w:spacing w:before="120" w:after="73"/>
        <w:ind w:left="851" w:hanging="491"/>
        <w:jc w:val="both"/>
        <w:rPr>
          <w:rFonts w:ascii="Open Sans" w:hAnsi="Open Sans" w:cs="Open Sans"/>
          <w:sz w:val="20"/>
          <w:szCs w:val="20"/>
          <w:lang w:val="pl-PL"/>
        </w:rPr>
      </w:pPr>
      <w:r w:rsidRPr="009918ED">
        <w:rPr>
          <w:rFonts w:ascii="Open Sans" w:hAnsi="Open Sans" w:cs="Open Sans"/>
          <w:sz w:val="20"/>
          <w:szCs w:val="20"/>
          <w:lang w:val="pl-PL"/>
        </w:rPr>
        <w:t>0,2 % wynagrodzenia umownego brutto za ustalenie w umowie o podwykonawstwo terminu zapłaty faktury/rachunku dłuższego aniżeli wskazany w § 14 ust. 7 niniejszej umowy,</w:t>
      </w:r>
    </w:p>
    <w:p w14:paraId="39292E1F" w14:textId="02A9221F" w:rsidR="006735F9" w:rsidRPr="006735F9" w:rsidRDefault="009918ED" w:rsidP="006735F9">
      <w:pPr>
        <w:pStyle w:val="Standard"/>
        <w:numPr>
          <w:ilvl w:val="1"/>
          <w:numId w:val="22"/>
        </w:numPr>
        <w:spacing w:before="120" w:after="73"/>
        <w:ind w:left="851" w:hanging="491"/>
        <w:jc w:val="both"/>
        <w:rPr>
          <w:rFonts w:ascii="Open Sans" w:hAnsi="Open Sans" w:cs="Open Sans"/>
          <w:sz w:val="20"/>
          <w:szCs w:val="20"/>
          <w:lang w:val="pl-PL"/>
        </w:rPr>
      </w:pPr>
      <w:r w:rsidRPr="009918ED">
        <w:rPr>
          <w:rFonts w:ascii="Open Sans" w:hAnsi="Open Sans" w:cs="Open Sans"/>
          <w:sz w:val="20"/>
          <w:szCs w:val="20"/>
          <w:lang w:val="pl-PL"/>
        </w:rPr>
        <w:t>0,2 % wynagrodzenia umownego brutto, za brak zapłaty lub nieterminową zapłatę wynagrodzenia należnego podwykonawcom lub dalszym podwykonawcom, liczoną od upływu terminu wskazanego w umowie, za każdy dzień zwłoki,</w:t>
      </w:r>
    </w:p>
    <w:p w14:paraId="020E71B6" w14:textId="7D216350" w:rsidR="009918ED" w:rsidRPr="009918ED" w:rsidRDefault="00C74769" w:rsidP="009918ED">
      <w:pPr>
        <w:pStyle w:val="Standard"/>
        <w:numPr>
          <w:ilvl w:val="1"/>
          <w:numId w:val="22"/>
        </w:numPr>
        <w:spacing w:before="120" w:after="73"/>
        <w:ind w:left="851" w:hanging="491"/>
        <w:jc w:val="both"/>
        <w:rPr>
          <w:rFonts w:ascii="Open Sans" w:hAnsi="Open Sans" w:cs="Open Sans"/>
          <w:sz w:val="20"/>
          <w:szCs w:val="20"/>
          <w:lang w:val="pl-PL"/>
        </w:rPr>
      </w:pPr>
      <w:r>
        <w:rPr>
          <w:rFonts w:ascii="Open Sans" w:hAnsi="Open Sans" w:cs="Open Sans"/>
          <w:sz w:val="20"/>
          <w:szCs w:val="20"/>
          <w:lang w:val="pl-PL"/>
        </w:rPr>
        <w:t>2</w:t>
      </w:r>
      <w:r w:rsidR="009918ED" w:rsidRPr="009918ED">
        <w:rPr>
          <w:rFonts w:ascii="Open Sans" w:hAnsi="Open Sans" w:cs="Open Sans"/>
          <w:sz w:val="20"/>
          <w:szCs w:val="20"/>
          <w:lang w:val="pl-PL"/>
        </w:rPr>
        <w:t> 000 zł za nieprzedłożenie do zaakceptowania projektu umowy o podwykonawstwo, której przedmiotem są roboty budowlane lub projektu zmiany, zgodnie z § 14 ust. 5 umowy, za każdy jednostkowy przypadek,</w:t>
      </w:r>
    </w:p>
    <w:p w14:paraId="7F2CFF79" w14:textId="6A20B0CB" w:rsidR="009918ED" w:rsidRPr="009918ED" w:rsidRDefault="00C74769" w:rsidP="009918ED">
      <w:pPr>
        <w:pStyle w:val="Standard"/>
        <w:numPr>
          <w:ilvl w:val="1"/>
          <w:numId w:val="22"/>
        </w:numPr>
        <w:spacing w:before="120" w:after="73"/>
        <w:ind w:left="851" w:hanging="491"/>
        <w:jc w:val="both"/>
        <w:rPr>
          <w:rFonts w:ascii="Open Sans" w:hAnsi="Open Sans" w:cs="Open Sans"/>
          <w:sz w:val="20"/>
          <w:szCs w:val="20"/>
          <w:lang w:val="pl-PL"/>
        </w:rPr>
      </w:pPr>
      <w:r>
        <w:rPr>
          <w:rFonts w:ascii="Open Sans" w:hAnsi="Open Sans" w:cs="Open Sans"/>
          <w:sz w:val="20"/>
          <w:szCs w:val="20"/>
          <w:lang w:val="pl-PL"/>
        </w:rPr>
        <w:t>2</w:t>
      </w:r>
      <w:r w:rsidR="009918ED" w:rsidRPr="009918ED">
        <w:rPr>
          <w:rFonts w:ascii="Open Sans" w:hAnsi="Open Sans" w:cs="Open Sans"/>
          <w:sz w:val="20"/>
          <w:szCs w:val="20"/>
          <w:lang w:val="pl-PL"/>
        </w:rPr>
        <w:t xml:space="preserve"> 000 zł za nieprzedłożenie poświadczonej za zgodność z oryginałem kopii umowy o podwykonawstwo, której przedmiotem są roboty lub jej zmiany, zgodnie z § 14 ust. 9</w:t>
      </w:r>
      <w:r w:rsidR="00DB2134">
        <w:rPr>
          <w:rFonts w:ascii="Open Sans" w:hAnsi="Open Sans" w:cs="Open Sans"/>
          <w:sz w:val="20"/>
          <w:szCs w:val="20"/>
          <w:lang w:val="pl-PL"/>
        </w:rPr>
        <w:t xml:space="preserve">            </w:t>
      </w:r>
      <w:r w:rsidR="009918ED" w:rsidRPr="009918ED">
        <w:rPr>
          <w:rFonts w:ascii="Open Sans" w:hAnsi="Open Sans" w:cs="Open Sans"/>
          <w:sz w:val="20"/>
          <w:szCs w:val="20"/>
          <w:lang w:val="pl-PL"/>
        </w:rPr>
        <w:t xml:space="preserve"> i 12 umowy, za każdy jednostkowy przypadek,</w:t>
      </w:r>
    </w:p>
    <w:p w14:paraId="7C51B32D" w14:textId="30177A99" w:rsidR="009918ED" w:rsidRPr="009918ED" w:rsidRDefault="00C74769" w:rsidP="009918ED">
      <w:pPr>
        <w:pStyle w:val="Standard"/>
        <w:numPr>
          <w:ilvl w:val="1"/>
          <w:numId w:val="22"/>
        </w:numPr>
        <w:spacing w:before="120" w:after="73"/>
        <w:ind w:left="851" w:hanging="491"/>
        <w:jc w:val="both"/>
        <w:rPr>
          <w:rFonts w:ascii="Open Sans" w:hAnsi="Open Sans" w:cs="Open Sans"/>
          <w:sz w:val="20"/>
          <w:szCs w:val="20"/>
          <w:lang w:val="pl-PL"/>
        </w:rPr>
      </w:pPr>
      <w:r>
        <w:rPr>
          <w:rFonts w:ascii="Open Sans" w:hAnsi="Open Sans" w:cs="Open Sans"/>
          <w:sz w:val="20"/>
          <w:szCs w:val="20"/>
          <w:lang w:val="pl-PL"/>
        </w:rPr>
        <w:t>2</w:t>
      </w:r>
      <w:r w:rsidR="009918ED" w:rsidRPr="009918ED">
        <w:rPr>
          <w:rFonts w:ascii="Open Sans" w:hAnsi="Open Sans" w:cs="Open Sans"/>
          <w:sz w:val="20"/>
          <w:szCs w:val="20"/>
          <w:lang w:val="pl-PL"/>
        </w:rPr>
        <w:t xml:space="preserve"> 000 zł w przypadku braku zmiany umowy o podwykonawstwo w zakresie terminu zapłaty, w sytuacji określonej w § 14 ust. 13 oraz w przypadku niedostosowania projektu umowy z podwykonawcą do wymagań określonych w § 9 ust. 12-15, na żądanie Zamawiającego, za każdy jednostkowy przypadek,</w:t>
      </w:r>
    </w:p>
    <w:p w14:paraId="6553BD9B" w14:textId="64130DD0" w:rsidR="009918ED" w:rsidRPr="009918ED" w:rsidRDefault="00C74769" w:rsidP="009918ED">
      <w:pPr>
        <w:pStyle w:val="Standard"/>
        <w:numPr>
          <w:ilvl w:val="1"/>
          <w:numId w:val="22"/>
        </w:numPr>
        <w:spacing w:before="120" w:after="73"/>
        <w:ind w:left="851" w:hanging="491"/>
        <w:jc w:val="both"/>
        <w:rPr>
          <w:rFonts w:ascii="Open Sans" w:hAnsi="Open Sans" w:cs="Open Sans"/>
          <w:sz w:val="20"/>
          <w:szCs w:val="20"/>
          <w:lang w:val="pl-PL"/>
        </w:rPr>
      </w:pPr>
      <w:r>
        <w:rPr>
          <w:rFonts w:ascii="Open Sans" w:hAnsi="Open Sans" w:cs="Open Sans"/>
          <w:sz w:val="20"/>
          <w:szCs w:val="20"/>
          <w:lang w:val="pl-PL"/>
        </w:rPr>
        <w:t>2</w:t>
      </w:r>
      <w:r w:rsidR="009918ED" w:rsidRPr="009918ED">
        <w:rPr>
          <w:rFonts w:ascii="Open Sans" w:hAnsi="Open Sans" w:cs="Open Sans"/>
          <w:sz w:val="20"/>
          <w:szCs w:val="20"/>
          <w:lang w:val="pl-PL"/>
        </w:rPr>
        <w:t xml:space="preserve"> 000 zł za niedopełnienie wymogu zatrudniania osób wskazanych w § 9 ust. 12 umowy, na podstawie umowy o pracę – za każdą osobę poniżej liczby wskazanej przez Wykonawcę za każdy miesiąc; w przypadku niedopełnienia wymogu zatrudnienia w okresie niepełnego miesiąca, karę umowną nalicza się proporcjonalnie, przyjmując za okres miesiąca 30 dni,</w:t>
      </w:r>
    </w:p>
    <w:p w14:paraId="589DD1AD" w14:textId="07797894" w:rsidR="009918ED" w:rsidRDefault="009918ED" w:rsidP="009918ED">
      <w:pPr>
        <w:pStyle w:val="Standard"/>
        <w:numPr>
          <w:ilvl w:val="1"/>
          <w:numId w:val="22"/>
        </w:numPr>
        <w:spacing w:before="120" w:after="73"/>
        <w:ind w:left="851" w:hanging="491"/>
        <w:jc w:val="both"/>
        <w:rPr>
          <w:rFonts w:ascii="Open Sans" w:hAnsi="Open Sans" w:cs="Open Sans"/>
          <w:sz w:val="20"/>
          <w:szCs w:val="20"/>
          <w:lang w:val="pl-PL"/>
        </w:rPr>
      </w:pPr>
      <w:r w:rsidRPr="009918ED">
        <w:rPr>
          <w:rFonts w:ascii="Open Sans" w:hAnsi="Open Sans" w:cs="Open Sans"/>
          <w:sz w:val="20"/>
          <w:szCs w:val="20"/>
          <w:lang w:val="pl-PL"/>
        </w:rPr>
        <w:t>0,2% wynagrodzenia umownego brutto, za brak zapłaty lub nieterminową zapłatę wynagrodzenia należnego podwykonawcom lub dalszym podwykonawcom</w:t>
      </w:r>
      <w:r w:rsidR="006131BE">
        <w:rPr>
          <w:rFonts w:ascii="Open Sans" w:hAnsi="Open Sans" w:cs="Open Sans"/>
          <w:sz w:val="20"/>
          <w:szCs w:val="20"/>
          <w:lang w:val="pl-PL"/>
        </w:rPr>
        <w:t>.</w:t>
      </w:r>
      <w:r w:rsidRPr="009918ED">
        <w:rPr>
          <w:rFonts w:ascii="Open Sans" w:hAnsi="Open Sans" w:cs="Open Sans"/>
          <w:sz w:val="20"/>
          <w:szCs w:val="20"/>
          <w:lang w:val="pl-PL"/>
        </w:rPr>
        <w:t xml:space="preserve"> </w:t>
      </w:r>
    </w:p>
    <w:p w14:paraId="5A136A7B" w14:textId="35E8CAAC" w:rsidR="006131BE" w:rsidRDefault="006131BE" w:rsidP="006131BE">
      <w:pPr>
        <w:pStyle w:val="Standard"/>
        <w:spacing w:before="120" w:after="73"/>
        <w:jc w:val="both"/>
        <w:rPr>
          <w:rFonts w:ascii="Open Sans" w:hAnsi="Open Sans" w:cs="Open Sans"/>
          <w:sz w:val="20"/>
          <w:szCs w:val="20"/>
          <w:lang w:val="pl-PL"/>
        </w:rPr>
      </w:pPr>
    </w:p>
    <w:p w14:paraId="3EB40818" w14:textId="77777777" w:rsidR="006131BE" w:rsidRPr="009918ED" w:rsidRDefault="006131BE" w:rsidP="006131BE">
      <w:pPr>
        <w:pStyle w:val="Standard"/>
        <w:spacing w:before="120" w:after="73"/>
        <w:jc w:val="both"/>
        <w:rPr>
          <w:rFonts w:ascii="Open Sans" w:hAnsi="Open Sans" w:cs="Open Sans"/>
          <w:sz w:val="20"/>
          <w:szCs w:val="20"/>
          <w:lang w:val="pl-PL"/>
        </w:rPr>
      </w:pPr>
    </w:p>
    <w:p w14:paraId="3981C90B" w14:textId="77777777" w:rsidR="009918ED" w:rsidRPr="009918ED" w:rsidRDefault="009918ED" w:rsidP="009918ED">
      <w:pPr>
        <w:pStyle w:val="Standard"/>
        <w:numPr>
          <w:ilvl w:val="0"/>
          <w:numId w:val="22"/>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lastRenderedPageBreak/>
        <w:t>Zamawiający zapłaci Wykonawcy kary umowne:</w:t>
      </w:r>
    </w:p>
    <w:p w14:paraId="430A73C0" w14:textId="77777777" w:rsidR="009918ED" w:rsidRPr="009918ED" w:rsidRDefault="009918ED" w:rsidP="009918ED">
      <w:pPr>
        <w:pStyle w:val="Standard"/>
        <w:numPr>
          <w:ilvl w:val="1"/>
          <w:numId w:val="22"/>
        </w:numPr>
        <w:spacing w:before="120" w:after="73"/>
        <w:ind w:left="851" w:hanging="491"/>
        <w:jc w:val="both"/>
        <w:rPr>
          <w:rFonts w:ascii="Open Sans" w:hAnsi="Open Sans" w:cs="Open Sans"/>
          <w:sz w:val="20"/>
          <w:szCs w:val="20"/>
          <w:lang w:val="pl-PL"/>
        </w:rPr>
      </w:pPr>
      <w:r w:rsidRPr="009918ED">
        <w:rPr>
          <w:rFonts w:ascii="Open Sans" w:hAnsi="Open Sans" w:cs="Open Sans"/>
          <w:sz w:val="20"/>
          <w:szCs w:val="20"/>
          <w:lang w:val="pl-PL"/>
        </w:rPr>
        <w:t>za zwłokę w przeprowadzeniu odbioru z przyczyn zależnych od Zamawiającego w wysokości 500 zł za każdy dzień zwłoki licząc od dnia, w którym odbiór miał być rozpoczęty,</w:t>
      </w:r>
    </w:p>
    <w:p w14:paraId="030774E8" w14:textId="2E3C05DD" w:rsidR="009918ED" w:rsidRPr="009918ED" w:rsidRDefault="009918ED" w:rsidP="009918ED">
      <w:pPr>
        <w:pStyle w:val="Standard"/>
        <w:numPr>
          <w:ilvl w:val="1"/>
          <w:numId w:val="22"/>
        </w:numPr>
        <w:spacing w:before="120" w:after="73"/>
        <w:ind w:left="851" w:hanging="491"/>
        <w:jc w:val="both"/>
        <w:rPr>
          <w:rFonts w:ascii="Open Sans" w:hAnsi="Open Sans" w:cs="Open Sans"/>
          <w:sz w:val="20"/>
          <w:szCs w:val="20"/>
          <w:lang w:val="pl-PL"/>
        </w:rPr>
      </w:pPr>
      <w:r w:rsidRPr="009918ED">
        <w:rPr>
          <w:rFonts w:ascii="Open Sans" w:hAnsi="Open Sans" w:cs="Open Sans"/>
          <w:sz w:val="20"/>
          <w:szCs w:val="20"/>
          <w:lang w:val="pl-PL"/>
        </w:rPr>
        <w:t xml:space="preserve">z tytułu odstąpienia od umowy z przyczyn zależnych od Zamawiającego w wysokości 20 % wynagrodzenia umownego brutto z zastrzeżeniem § </w:t>
      </w:r>
      <w:r w:rsidR="00D74435">
        <w:rPr>
          <w:rFonts w:ascii="Open Sans" w:hAnsi="Open Sans" w:cs="Open Sans"/>
          <w:sz w:val="20"/>
          <w:szCs w:val="20"/>
          <w:lang w:val="pl-PL"/>
        </w:rPr>
        <w:t>19</w:t>
      </w:r>
      <w:r w:rsidRPr="009918ED">
        <w:rPr>
          <w:rFonts w:ascii="Open Sans" w:hAnsi="Open Sans" w:cs="Open Sans"/>
          <w:sz w:val="20"/>
          <w:szCs w:val="20"/>
          <w:lang w:val="pl-PL"/>
        </w:rPr>
        <w:t xml:space="preserve"> ust. 1 pkt 1.1 niniejszej umowy.</w:t>
      </w:r>
    </w:p>
    <w:p w14:paraId="501C87D3" w14:textId="77777777" w:rsidR="009918ED" w:rsidRPr="009918ED" w:rsidRDefault="009918ED" w:rsidP="009918ED">
      <w:pPr>
        <w:pStyle w:val="Standard"/>
        <w:numPr>
          <w:ilvl w:val="0"/>
          <w:numId w:val="22"/>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zastrzega sobie prawo stosowania instytucji potrącenia z art. 498 i dalszych Kodeksu Cywilnego z wynagrodzenia Wykonawcy oraz z wniesionego zabezpieczenia wszelkich należności z tytułu kar umownych i innych odszkodowań.</w:t>
      </w:r>
    </w:p>
    <w:p w14:paraId="7193958C" w14:textId="77777777" w:rsidR="009918ED" w:rsidRPr="009918ED" w:rsidRDefault="009918ED" w:rsidP="009918ED">
      <w:pPr>
        <w:pStyle w:val="Standard"/>
        <w:numPr>
          <w:ilvl w:val="0"/>
          <w:numId w:val="22"/>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Łączna wysokość kar umownych naliczonych przez Zamawiającego w ramach niniejszej umowy nie może przekroczyć 50 % wynagrodzenia określonego w §15 ust. 1 umowy.</w:t>
      </w:r>
    </w:p>
    <w:p w14:paraId="45DD2248" w14:textId="77777777" w:rsidR="009918ED" w:rsidRPr="009918ED" w:rsidRDefault="009918ED" w:rsidP="009918ED">
      <w:pPr>
        <w:pStyle w:val="Standard"/>
        <w:numPr>
          <w:ilvl w:val="0"/>
          <w:numId w:val="22"/>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Strony jednocześnie zastrzegają sobie prawo do dochodzenia odszkodowania uzupełniającego przenoszącego wysokość kar umownych – do wysokości rzeczywiście poniesionej szkody.</w:t>
      </w:r>
    </w:p>
    <w:p w14:paraId="4F78F8E6" w14:textId="77777777" w:rsidR="009918ED" w:rsidRPr="009918ED" w:rsidRDefault="009918ED" w:rsidP="009918ED">
      <w:pPr>
        <w:pStyle w:val="Standard"/>
        <w:numPr>
          <w:ilvl w:val="0"/>
          <w:numId w:val="22"/>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W szczególności Zamawiający zastrzega sobie możliwość dochodzenia odszkodowania uzupełniającego w przypadku, zawinionego przez Wykonawcę opóźnienia terminu wykonania przedmiotu umowy, skutkującego ograniczeniem dofinansowania inwestycji.</w:t>
      </w:r>
    </w:p>
    <w:p w14:paraId="6EF17A1A" w14:textId="5AD83FED" w:rsidR="009918ED" w:rsidRPr="009918ED" w:rsidRDefault="009918ED" w:rsidP="009918ED">
      <w:pPr>
        <w:pStyle w:val="Standard"/>
        <w:spacing w:before="120"/>
        <w:ind w:left="66"/>
        <w:jc w:val="center"/>
        <w:rPr>
          <w:rFonts w:ascii="Open Sans" w:hAnsi="Open Sans" w:cs="Open Sans"/>
          <w:b/>
          <w:sz w:val="20"/>
          <w:szCs w:val="20"/>
          <w:lang w:val="pl-PL"/>
        </w:rPr>
      </w:pPr>
      <w:r w:rsidRPr="009918ED">
        <w:rPr>
          <w:rFonts w:ascii="Open Sans" w:hAnsi="Open Sans" w:cs="Open Sans"/>
          <w:b/>
          <w:sz w:val="20"/>
          <w:szCs w:val="20"/>
          <w:lang w:val="pl-PL"/>
        </w:rPr>
        <w:t xml:space="preserve">§ </w:t>
      </w:r>
      <w:r w:rsidR="00C74769">
        <w:rPr>
          <w:rFonts w:ascii="Open Sans" w:hAnsi="Open Sans" w:cs="Open Sans"/>
          <w:b/>
          <w:sz w:val="20"/>
          <w:szCs w:val="20"/>
          <w:lang w:val="pl-PL"/>
        </w:rPr>
        <w:t>19</w:t>
      </w:r>
    </w:p>
    <w:p w14:paraId="40E61C86" w14:textId="77777777" w:rsidR="009918ED" w:rsidRPr="009918ED" w:rsidRDefault="009918ED" w:rsidP="009918ED">
      <w:pPr>
        <w:pStyle w:val="Standard"/>
        <w:spacing w:before="120"/>
        <w:ind w:left="66"/>
        <w:jc w:val="center"/>
        <w:rPr>
          <w:rFonts w:ascii="Open Sans" w:hAnsi="Open Sans" w:cs="Open Sans"/>
          <w:b/>
          <w:sz w:val="20"/>
          <w:szCs w:val="20"/>
          <w:lang w:val="pl-PL"/>
        </w:rPr>
      </w:pPr>
      <w:r w:rsidRPr="009918ED">
        <w:rPr>
          <w:rFonts w:ascii="Open Sans" w:hAnsi="Open Sans" w:cs="Open Sans"/>
          <w:b/>
          <w:sz w:val="20"/>
          <w:szCs w:val="20"/>
          <w:lang w:val="pl-PL"/>
        </w:rPr>
        <w:t>ODSTĄPIENIE OD UMOWY</w:t>
      </w:r>
    </w:p>
    <w:p w14:paraId="56E11BDE" w14:textId="77777777" w:rsidR="009918ED" w:rsidRPr="009918ED" w:rsidRDefault="009918ED" w:rsidP="009918ED">
      <w:pPr>
        <w:pStyle w:val="Standard"/>
        <w:numPr>
          <w:ilvl w:val="0"/>
          <w:numId w:val="2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Zamawiającemu przysługuje prawo odstąpienia od umowy do dnia podpisania protokołu odbioru robót bez zastrzeżeń, w następujących przypadkach:</w:t>
      </w:r>
    </w:p>
    <w:p w14:paraId="14F6EFAA" w14:textId="77777777" w:rsidR="009918ED" w:rsidRPr="009918ED" w:rsidRDefault="009918ED" w:rsidP="009918ED">
      <w:pPr>
        <w:pStyle w:val="Standard"/>
        <w:numPr>
          <w:ilvl w:val="1"/>
          <w:numId w:val="2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 bez obowiązku płacenia kar umownych,</w:t>
      </w:r>
    </w:p>
    <w:p w14:paraId="60550254" w14:textId="77777777" w:rsidR="009918ED" w:rsidRPr="009918ED" w:rsidRDefault="009918ED" w:rsidP="009918ED">
      <w:pPr>
        <w:pStyle w:val="Standard"/>
        <w:numPr>
          <w:ilvl w:val="1"/>
          <w:numId w:val="23"/>
        </w:numPr>
        <w:spacing w:before="120" w:after="73"/>
        <w:jc w:val="both"/>
        <w:rPr>
          <w:rFonts w:ascii="Open Sans" w:hAnsi="Open Sans" w:cs="Open Sans"/>
          <w:sz w:val="20"/>
          <w:szCs w:val="20"/>
          <w:lang w:val="pl-PL"/>
        </w:rPr>
      </w:pPr>
      <w:r w:rsidRPr="009918ED">
        <w:rPr>
          <w:rFonts w:ascii="Open Sans" w:hAnsi="Open Sans" w:cs="Open Sans"/>
          <w:kern w:val="0"/>
          <w:sz w:val="20"/>
          <w:szCs w:val="20"/>
          <w:lang w:val="pl-PL"/>
        </w:rPr>
        <w:t>jeżeli zostanie wszczęte postępowanie likwidacyjne, upadłościowe bądź restrukturyzacyjne w stosunku do Wykonawcy,</w:t>
      </w:r>
    </w:p>
    <w:p w14:paraId="38474BD9" w14:textId="77777777" w:rsidR="009918ED" w:rsidRPr="009918ED" w:rsidRDefault="009918ED" w:rsidP="009918ED">
      <w:pPr>
        <w:pStyle w:val="Standard"/>
        <w:numPr>
          <w:ilvl w:val="1"/>
          <w:numId w:val="2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jeżeli zostanie wydany nakaz zajęcia majątku Wykonawcy,</w:t>
      </w:r>
    </w:p>
    <w:p w14:paraId="7DD1E272" w14:textId="17149E64" w:rsidR="009918ED" w:rsidRPr="00271309" w:rsidRDefault="009918ED" w:rsidP="009918ED">
      <w:pPr>
        <w:pStyle w:val="Standard"/>
        <w:numPr>
          <w:ilvl w:val="1"/>
          <w:numId w:val="2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jeżeli Wykonawca nie przystąpił do realizacji robót bądź bez uzgodnienia z Zamawiającym przerwał realizację robót i przerwa trwa dłużej niż 14 dni, stwierdzone odpowiednim wpisem w dzienniku budowy,</w:t>
      </w:r>
    </w:p>
    <w:p w14:paraId="77E93203" w14:textId="7BE4034E" w:rsidR="009918ED" w:rsidRPr="009918ED" w:rsidRDefault="009918ED" w:rsidP="009918ED">
      <w:pPr>
        <w:pStyle w:val="Standard"/>
        <w:numPr>
          <w:ilvl w:val="1"/>
          <w:numId w:val="2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jeżeli Wykonawca wykonuje swoje obowiązki nieterminowo lub w sposób nienależyty </w:t>
      </w:r>
      <w:r w:rsidR="00271309">
        <w:rPr>
          <w:rFonts w:ascii="Open Sans" w:hAnsi="Open Sans" w:cs="Open Sans"/>
          <w:sz w:val="20"/>
          <w:szCs w:val="20"/>
          <w:lang w:val="pl-PL"/>
        </w:rPr>
        <w:t xml:space="preserve">                        </w:t>
      </w:r>
      <w:r w:rsidRPr="009918ED">
        <w:rPr>
          <w:rFonts w:ascii="Open Sans" w:hAnsi="Open Sans" w:cs="Open Sans"/>
          <w:sz w:val="20"/>
          <w:szCs w:val="20"/>
          <w:lang w:val="pl-PL"/>
        </w:rPr>
        <w:t>i mimo pisemnego zgłoszenia zastrzeżeń i wezwania Zamawiającego lub Nadzoru Inwestorskiego nie wykazuje poprawy.</w:t>
      </w:r>
    </w:p>
    <w:p w14:paraId="48308E02" w14:textId="77777777" w:rsidR="009918ED" w:rsidRPr="009918ED" w:rsidRDefault="009918ED" w:rsidP="009918ED">
      <w:pPr>
        <w:pStyle w:val="Standard"/>
        <w:numPr>
          <w:ilvl w:val="0"/>
          <w:numId w:val="2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może odstąpić od niniejszej umowy w terminie 30 dni od powzięcia wiadomości o którejkolwiek z okoliczności wymienionej w ust. 1.</w:t>
      </w:r>
    </w:p>
    <w:p w14:paraId="09C4B261" w14:textId="77777777" w:rsidR="009918ED" w:rsidRPr="009918ED" w:rsidRDefault="009918ED" w:rsidP="009918ED">
      <w:pPr>
        <w:pStyle w:val="Standard"/>
        <w:numPr>
          <w:ilvl w:val="0"/>
          <w:numId w:val="2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Odstąpienie od umowy na podstawie przepisów prawa bądź na podstawie umownego prawa odstąpienia określonego w ust. 1 następuje pod rygorem nieważności z chwilą pisemnego zawiadomienia o przyczynie odstąpienia od umowy wraz z uzasadnieniem.</w:t>
      </w:r>
    </w:p>
    <w:p w14:paraId="59FBE9EF" w14:textId="77777777" w:rsidR="009918ED" w:rsidRPr="009918ED" w:rsidRDefault="009918ED" w:rsidP="009918ED">
      <w:pPr>
        <w:pStyle w:val="Standard"/>
        <w:numPr>
          <w:ilvl w:val="0"/>
          <w:numId w:val="2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W razie odstąpienia od umowy, w terminie 7 dni od daty odstąpienia, strony sporządzają protokół inwentaryzacji wykonanych robót według stanu na dzień odstąpienia oraz uzgadniają sposób i zakres zabezpieczenia przerwanych robót na koszt strony, która spowodowała </w:t>
      </w:r>
      <w:r w:rsidRPr="009918ED">
        <w:rPr>
          <w:rFonts w:ascii="Open Sans" w:hAnsi="Open Sans" w:cs="Open Sans"/>
          <w:sz w:val="20"/>
          <w:szCs w:val="20"/>
          <w:lang w:val="pl-PL"/>
        </w:rPr>
        <w:lastRenderedPageBreak/>
        <w:t>odstąpienie od umowy. § 13 umowy stosuje się odpowiednio.</w:t>
      </w:r>
    </w:p>
    <w:p w14:paraId="304A6698" w14:textId="77777777" w:rsidR="009918ED" w:rsidRPr="009918ED" w:rsidRDefault="009918ED" w:rsidP="009918ED">
      <w:pPr>
        <w:pStyle w:val="Standard"/>
        <w:numPr>
          <w:ilvl w:val="0"/>
          <w:numId w:val="2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Odstąpienie od umowy następuje ze skutkiem od dnia doręczenia oświadczenia a Wykonawcy przysługuje wynagrodzenie za roboty wykonane w sposób zgodny z umową do dnia odstąpienia, odebrane bez zastrzeżeń, w oparciu o kosztorys powykonawczy na podstawie protokołu inwentaryzacji wykonanych robót.</w:t>
      </w:r>
    </w:p>
    <w:p w14:paraId="314E96DB" w14:textId="77777777" w:rsidR="009918ED" w:rsidRPr="009918ED" w:rsidRDefault="009918ED" w:rsidP="009918ED">
      <w:pPr>
        <w:pStyle w:val="Standard"/>
        <w:numPr>
          <w:ilvl w:val="0"/>
          <w:numId w:val="2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Jeżeli Wykonawca będzie wykonywał przedmiot umowy wadliwie albo sprzecznie z umową Zamawiający może wezwać go do zmiany sposobu wykonywania umowy i wyznaczyć mu w tym celu odpowiedni termin. </w:t>
      </w:r>
    </w:p>
    <w:p w14:paraId="742C6542" w14:textId="7BDB291C" w:rsidR="00271309" w:rsidRPr="009918ED" w:rsidRDefault="009918ED" w:rsidP="006735F9">
      <w:pPr>
        <w:pStyle w:val="Standard"/>
        <w:spacing w:before="120" w:after="240"/>
        <w:ind w:left="284"/>
        <w:jc w:val="both"/>
        <w:rPr>
          <w:rFonts w:ascii="Open Sans" w:hAnsi="Open Sans" w:cs="Open Sans"/>
          <w:sz w:val="20"/>
          <w:szCs w:val="20"/>
          <w:lang w:val="pl-PL"/>
        </w:rPr>
      </w:pPr>
      <w:r w:rsidRPr="009918ED">
        <w:rPr>
          <w:rFonts w:ascii="Open Sans" w:hAnsi="Open Sans" w:cs="Open Sans"/>
          <w:sz w:val="20"/>
          <w:szCs w:val="20"/>
          <w:lang w:val="pl-PL"/>
        </w:rPr>
        <w:t>Po bezskutecznym upływie wyznaczonego terminu Zamawiający może od umowy odstąpić albo powierzyć poprawienie lub dalsze wykonanie przedmiotu umowy innemu podmiotowi na koszt Wykonawcy.</w:t>
      </w:r>
    </w:p>
    <w:p w14:paraId="683377F7" w14:textId="24924C39"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 2</w:t>
      </w:r>
      <w:r w:rsidR="00C74769">
        <w:rPr>
          <w:rFonts w:ascii="Open Sans" w:hAnsi="Open Sans" w:cs="Open Sans"/>
          <w:b/>
          <w:sz w:val="20"/>
          <w:szCs w:val="20"/>
          <w:lang w:val="pl-PL"/>
        </w:rPr>
        <w:t>0</w:t>
      </w:r>
    </w:p>
    <w:p w14:paraId="198E2D67" w14:textId="77777777"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ROBOTY DODATKOWE</w:t>
      </w:r>
    </w:p>
    <w:p w14:paraId="7E7086C1" w14:textId="4C49B692" w:rsidR="009918ED" w:rsidRPr="009918ED" w:rsidRDefault="009918ED" w:rsidP="009918ED">
      <w:pPr>
        <w:pStyle w:val="Standard"/>
        <w:numPr>
          <w:ilvl w:val="0"/>
          <w:numId w:val="2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Roboty dodatkowe nieobjęte niniejszym zamówieniem będą realizowane na podstawie stosownego aneksu do umowy podpisanego przez strony, zgodnie z § 2</w:t>
      </w:r>
      <w:r w:rsidR="001463E3">
        <w:rPr>
          <w:rFonts w:ascii="Open Sans" w:hAnsi="Open Sans" w:cs="Open Sans"/>
          <w:sz w:val="20"/>
          <w:szCs w:val="20"/>
          <w:lang w:val="pl-PL"/>
        </w:rPr>
        <w:t>1</w:t>
      </w:r>
      <w:r w:rsidRPr="009918ED">
        <w:rPr>
          <w:rFonts w:ascii="Open Sans" w:hAnsi="Open Sans" w:cs="Open Sans"/>
          <w:sz w:val="20"/>
          <w:szCs w:val="20"/>
          <w:lang w:val="pl-PL"/>
        </w:rPr>
        <w:t xml:space="preserve"> ust. 3 umowy.</w:t>
      </w:r>
    </w:p>
    <w:p w14:paraId="3DEE9F1D" w14:textId="77777777" w:rsidR="009918ED" w:rsidRPr="009918ED" w:rsidRDefault="009918ED" w:rsidP="009918ED">
      <w:pPr>
        <w:pStyle w:val="Standard"/>
        <w:numPr>
          <w:ilvl w:val="0"/>
          <w:numId w:val="2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sporządzi kosztorysy na roboty dodatkowe stosując następujące zasady:</w:t>
      </w:r>
    </w:p>
    <w:p w14:paraId="48EE57AB" w14:textId="4B868514" w:rsidR="006735F9" w:rsidRPr="006735F9" w:rsidRDefault="009918ED" w:rsidP="006735F9">
      <w:pPr>
        <w:pStyle w:val="Standard"/>
        <w:numPr>
          <w:ilvl w:val="1"/>
          <w:numId w:val="2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ceny jednostkowe robót lub ceny czynników produkcji, wskaźniki narzutów kosztów pośrednich, zakupu i narzutu zysku zostaną przyjęte w wysokości nie wyższej niż w kosztorysie ofertowym uproszczonym lub szczegółowym, o którym mowa w § 3 ust. 3.</w:t>
      </w:r>
    </w:p>
    <w:p w14:paraId="6725DC58" w14:textId="77777777" w:rsidR="009918ED" w:rsidRPr="009918ED" w:rsidRDefault="009918ED" w:rsidP="009918ED">
      <w:pPr>
        <w:pStyle w:val="Standard"/>
        <w:numPr>
          <w:ilvl w:val="1"/>
          <w:numId w:val="2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brakujące ceny czynników produkcji Wykonawca przyjmie w faktycznej wysokości, jednak nie wyższej niż ceny średnie, podane w aktualnie obowiązującym cenniku SEKOCENBUD (kwartalnym),</w:t>
      </w:r>
    </w:p>
    <w:p w14:paraId="3282FE0D" w14:textId="44E17489" w:rsidR="009918ED" w:rsidRPr="009918ED" w:rsidRDefault="009918ED" w:rsidP="009918ED">
      <w:pPr>
        <w:pStyle w:val="Standard"/>
        <w:numPr>
          <w:ilvl w:val="1"/>
          <w:numId w:val="2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podstawą do określenia nakładów rzeczowych będą normy zawarte w kosztorysach ofertowych, a w przypadku ich braku – kolejno odpowiednie pozycje KNR-ów, KNNR-ów, </w:t>
      </w:r>
      <w:r w:rsidR="00271309">
        <w:rPr>
          <w:rFonts w:ascii="Open Sans" w:hAnsi="Open Sans" w:cs="Open Sans"/>
          <w:sz w:val="20"/>
          <w:szCs w:val="20"/>
          <w:lang w:val="pl-PL"/>
        </w:rPr>
        <w:t xml:space="preserve">                </w:t>
      </w:r>
      <w:r w:rsidRPr="009918ED">
        <w:rPr>
          <w:rFonts w:ascii="Open Sans" w:hAnsi="Open Sans" w:cs="Open Sans"/>
          <w:sz w:val="20"/>
          <w:szCs w:val="20"/>
          <w:lang w:val="pl-PL"/>
        </w:rPr>
        <w:t>a następnie wycena indywidualna Wykonawcy,</w:t>
      </w:r>
    </w:p>
    <w:p w14:paraId="665909A5" w14:textId="77777777" w:rsidR="009918ED" w:rsidRPr="009918ED" w:rsidRDefault="009918ED" w:rsidP="009918ED">
      <w:pPr>
        <w:pStyle w:val="Standard"/>
        <w:numPr>
          <w:ilvl w:val="1"/>
          <w:numId w:val="2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zobowiązany jest okazać dokumenty zakupu materiałów na żądanie Zamawiającego.</w:t>
      </w:r>
    </w:p>
    <w:p w14:paraId="5B2D36F2" w14:textId="04C06C1F" w:rsidR="009918ED" w:rsidRPr="00271309" w:rsidRDefault="009918ED" w:rsidP="00271309">
      <w:pPr>
        <w:pStyle w:val="Standard"/>
        <w:numPr>
          <w:ilvl w:val="0"/>
          <w:numId w:val="24"/>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W oparciu o kosztorysy na roboty dodatkowe zostanie spisany protokół konieczności zatwierdzony przez Zamawiającego, który będzie podstawą do dokonania przez Strony stosownych zmian w umowie w drodze aneksu.</w:t>
      </w:r>
    </w:p>
    <w:p w14:paraId="1FDDAF12" w14:textId="0A76DB05" w:rsidR="009918ED" w:rsidRPr="009918ED" w:rsidRDefault="009918ED" w:rsidP="009918ED">
      <w:pPr>
        <w:pStyle w:val="Standard"/>
        <w:spacing w:before="120"/>
        <w:ind w:left="66"/>
        <w:jc w:val="center"/>
        <w:rPr>
          <w:rFonts w:ascii="Open Sans" w:hAnsi="Open Sans" w:cs="Open Sans"/>
          <w:b/>
          <w:sz w:val="20"/>
          <w:szCs w:val="20"/>
          <w:lang w:val="pl-PL"/>
        </w:rPr>
      </w:pPr>
      <w:r w:rsidRPr="009918ED">
        <w:rPr>
          <w:rFonts w:ascii="Open Sans" w:hAnsi="Open Sans" w:cs="Open Sans"/>
          <w:b/>
          <w:sz w:val="20"/>
          <w:szCs w:val="20"/>
          <w:lang w:val="pl-PL"/>
        </w:rPr>
        <w:t>§ 2</w:t>
      </w:r>
      <w:r w:rsidR="00C74769">
        <w:rPr>
          <w:rFonts w:ascii="Open Sans" w:hAnsi="Open Sans" w:cs="Open Sans"/>
          <w:b/>
          <w:sz w:val="20"/>
          <w:szCs w:val="20"/>
          <w:lang w:val="pl-PL"/>
        </w:rPr>
        <w:t>1</w:t>
      </w:r>
    </w:p>
    <w:p w14:paraId="16921A49" w14:textId="77777777" w:rsidR="009918ED" w:rsidRPr="009918ED" w:rsidRDefault="009918ED" w:rsidP="009918ED">
      <w:pPr>
        <w:pStyle w:val="Standard"/>
        <w:spacing w:before="120"/>
        <w:ind w:left="66"/>
        <w:jc w:val="center"/>
        <w:rPr>
          <w:rFonts w:ascii="Open Sans" w:hAnsi="Open Sans" w:cs="Open Sans"/>
          <w:b/>
          <w:sz w:val="20"/>
          <w:szCs w:val="20"/>
          <w:lang w:val="pl-PL"/>
        </w:rPr>
      </w:pPr>
      <w:r w:rsidRPr="009918ED">
        <w:rPr>
          <w:rFonts w:ascii="Open Sans" w:hAnsi="Open Sans" w:cs="Open Sans"/>
          <w:b/>
          <w:sz w:val="20"/>
          <w:szCs w:val="20"/>
          <w:lang w:val="pl-PL"/>
        </w:rPr>
        <w:t>POSTANOWIENIA KOŃCOWE</w:t>
      </w:r>
    </w:p>
    <w:p w14:paraId="7E0726B3" w14:textId="77777777" w:rsidR="009918ED" w:rsidRPr="009918ED" w:rsidRDefault="009918ED" w:rsidP="009918ED">
      <w:pPr>
        <w:pStyle w:val="Standard"/>
        <w:numPr>
          <w:ilvl w:val="0"/>
          <w:numId w:val="25"/>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Zmiana postanowień niniejszej umowy może nastąpić wyłącznie za zgodą obu stron wyrażoną na piśmie pod rygorem nieważności takiej zmiany.</w:t>
      </w:r>
    </w:p>
    <w:p w14:paraId="7364AC77" w14:textId="77777777" w:rsidR="009918ED" w:rsidRPr="009918ED" w:rsidRDefault="009918ED" w:rsidP="009918ED">
      <w:pPr>
        <w:pStyle w:val="Standard"/>
        <w:numPr>
          <w:ilvl w:val="0"/>
          <w:numId w:val="25"/>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Inicjatorem zmian w umowie może być Zamawiający lub Wykonawca poprzez pisemne wystąpienie w okresie obowiązywania umowy zawierające uzasadnienie proponowanych zmian.</w:t>
      </w:r>
    </w:p>
    <w:p w14:paraId="783952C7" w14:textId="77777777" w:rsidR="009918ED" w:rsidRPr="009918ED" w:rsidRDefault="009918ED" w:rsidP="009918ED">
      <w:pPr>
        <w:pStyle w:val="Standard"/>
        <w:numPr>
          <w:ilvl w:val="0"/>
          <w:numId w:val="25"/>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Zmiany umowy są dopuszczalne, jeżeli zaistnieje co najmniej jeden z poniższych przypadków:</w:t>
      </w:r>
    </w:p>
    <w:p w14:paraId="4A299EBE" w14:textId="0CBD030B" w:rsidR="009918ED" w:rsidRDefault="009918ED" w:rsidP="009918ED">
      <w:pPr>
        <w:pStyle w:val="Standard"/>
        <w:numPr>
          <w:ilvl w:val="1"/>
          <w:numId w:val="2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zmiany zostały przewidziane w ogłoszeniu o zamówieniu lub SWZ w postaci jasnych, precyzyjnych i jednoznacznych postanowień umownych, zgodnie z art. 455 ust. 1 pkt. 1 </w:t>
      </w:r>
      <w:r w:rsidRPr="009918ED">
        <w:rPr>
          <w:rFonts w:ascii="Open Sans" w:hAnsi="Open Sans" w:cs="Open Sans"/>
          <w:sz w:val="20"/>
          <w:szCs w:val="20"/>
          <w:lang w:val="pl-PL"/>
        </w:rPr>
        <w:lastRenderedPageBreak/>
        <w:t>ustawy Pzp;</w:t>
      </w:r>
    </w:p>
    <w:p w14:paraId="272359CA" w14:textId="3857C3C0" w:rsidR="00271309" w:rsidRPr="006735F9" w:rsidRDefault="009918ED" w:rsidP="00271309">
      <w:pPr>
        <w:pStyle w:val="Standard"/>
        <w:numPr>
          <w:ilvl w:val="1"/>
          <w:numId w:val="2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gdy Wykonawcę ma zastąpić nowy wykonawca, w sytuacji określonej w 455 ust. 1 pkt 2 ustawy Pzp;</w:t>
      </w:r>
    </w:p>
    <w:p w14:paraId="730E782D" w14:textId="77777777" w:rsidR="009918ED" w:rsidRPr="009918ED" w:rsidRDefault="009918ED" w:rsidP="009918ED">
      <w:pPr>
        <w:pStyle w:val="Standard"/>
        <w:numPr>
          <w:ilvl w:val="1"/>
          <w:numId w:val="2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jeżeli zmiana dotyczy realizacji, przez dotychczasowego Wykonawcę dodatkowych dostaw, usług lub robót budowlanych, o ile stały się one niezbędne i zostały spełnione łącznie następujące warunki:</w:t>
      </w:r>
    </w:p>
    <w:p w14:paraId="0D25520F" w14:textId="77777777" w:rsidR="009918ED" w:rsidRPr="009918ED" w:rsidRDefault="009918ED" w:rsidP="009918ED">
      <w:pPr>
        <w:pStyle w:val="Standard"/>
        <w:numPr>
          <w:ilvl w:val="0"/>
          <w:numId w:val="2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zmiana Wykonawcy nie może zostać dokonana z powodów ekonomicznych lub technicznych, w szczególności dotyczących zamienności lub interoperacyjności wyposażenia, usług lub instalacji zamówionych w ramach zamówienia podstawowego,</w:t>
      </w:r>
    </w:p>
    <w:p w14:paraId="4E2ECDAE" w14:textId="269CF4A5" w:rsidR="006735F9" w:rsidRPr="006735F9" w:rsidRDefault="009918ED" w:rsidP="006735F9">
      <w:pPr>
        <w:pStyle w:val="Standard"/>
        <w:numPr>
          <w:ilvl w:val="0"/>
          <w:numId w:val="2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zmiana Wykonawcy spowodowałaby istotną niedogodność bądź znaczne zwiększenie kosztów dla Zamawiającego,</w:t>
      </w:r>
    </w:p>
    <w:p w14:paraId="34C0A903" w14:textId="77777777" w:rsidR="009918ED" w:rsidRPr="009918ED" w:rsidRDefault="009918ED" w:rsidP="009918ED">
      <w:pPr>
        <w:pStyle w:val="Standard"/>
        <w:numPr>
          <w:ilvl w:val="0"/>
          <w:numId w:val="2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wzrost ceny spowodowany każdą kolejną zmianą nie przekracza 50 % wartości pierwotnej umowy;</w:t>
      </w:r>
    </w:p>
    <w:p w14:paraId="5E20B23A" w14:textId="77777777" w:rsidR="009918ED" w:rsidRPr="009918ED" w:rsidRDefault="009918ED" w:rsidP="009918ED">
      <w:pPr>
        <w:pStyle w:val="Standard"/>
        <w:numPr>
          <w:ilvl w:val="1"/>
          <w:numId w:val="2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 wartości pierwotnej umowy;</w:t>
      </w:r>
    </w:p>
    <w:p w14:paraId="2762489E" w14:textId="77777777" w:rsidR="009918ED" w:rsidRPr="009918ED" w:rsidRDefault="009918ED" w:rsidP="009918ED">
      <w:pPr>
        <w:pStyle w:val="Standard"/>
        <w:numPr>
          <w:ilvl w:val="1"/>
          <w:numId w:val="2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łączna wartość zmian jest mniejsza niż progi unijne oraz jest niższa niż 15% wartości pierwotnej umowy, a zmiany te nie powodują zmiany ogólnego charakteru umowy.</w:t>
      </w:r>
    </w:p>
    <w:p w14:paraId="69EA2574" w14:textId="391EE77D" w:rsidR="009918ED" w:rsidRPr="009918ED" w:rsidRDefault="009918ED" w:rsidP="009918ED">
      <w:pPr>
        <w:pStyle w:val="Standard"/>
        <w:spacing w:before="120"/>
        <w:ind w:left="66"/>
        <w:jc w:val="center"/>
        <w:rPr>
          <w:rFonts w:ascii="Open Sans" w:hAnsi="Open Sans" w:cs="Open Sans"/>
          <w:b/>
          <w:sz w:val="20"/>
          <w:szCs w:val="20"/>
          <w:lang w:val="pl-PL"/>
        </w:rPr>
      </w:pPr>
      <w:r w:rsidRPr="009918ED">
        <w:rPr>
          <w:rFonts w:ascii="Open Sans" w:hAnsi="Open Sans" w:cs="Open Sans"/>
          <w:b/>
          <w:sz w:val="20"/>
          <w:szCs w:val="20"/>
          <w:lang w:val="pl-PL"/>
        </w:rPr>
        <w:t>§ 2</w:t>
      </w:r>
      <w:r w:rsidR="00C74769">
        <w:rPr>
          <w:rFonts w:ascii="Open Sans" w:hAnsi="Open Sans" w:cs="Open Sans"/>
          <w:b/>
          <w:sz w:val="20"/>
          <w:szCs w:val="20"/>
          <w:lang w:val="pl-PL"/>
        </w:rPr>
        <w:t>2</w:t>
      </w:r>
    </w:p>
    <w:p w14:paraId="56ABCAE0" w14:textId="77777777" w:rsidR="009918ED" w:rsidRPr="009918ED" w:rsidRDefault="009918ED" w:rsidP="009918ED">
      <w:pPr>
        <w:pStyle w:val="Standard"/>
        <w:numPr>
          <w:ilvl w:val="0"/>
          <w:numId w:val="2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nie wyraża zgody na przeniesienie na osoby trzecie jakichkolwiek wierzytelności i praw wynikających z umowy, jak również na obciążenie wierzytelności i praw wynikających z umowy na rzecz osoby trzeciej.</w:t>
      </w:r>
    </w:p>
    <w:p w14:paraId="1792D742" w14:textId="77777777" w:rsidR="009918ED" w:rsidRPr="009918ED" w:rsidRDefault="009918ED" w:rsidP="009918ED">
      <w:pPr>
        <w:pStyle w:val="Standard"/>
        <w:numPr>
          <w:ilvl w:val="0"/>
          <w:numId w:val="2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O zmianie danych dotyczących reprezentacji Stron, jak również o zmianie danych adresowych oraz numerów telefonów kontaktowych i adresu e-mail, dana Strona, której zmiana dotyczy niezwłocznie poinformuje drugą Stronę pisemnie. Zmiany takie nie wymagają aneksu do umowy.</w:t>
      </w:r>
    </w:p>
    <w:p w14:paraId="7758B752" w14:textId="77777777" w:rsidR="009918ED" w:rsidRPr="009918ED" w:rsidRDefault="009918ED" w:rsidP="009918ED">
      <w:pPr>
        <w:pStyle w:val="Standard"/>
        <w:numPr>
          <w:ilvl w:val="0"/>
          <w:numId w:val="2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Ewentualne spory wynikłe na tle realizacji niniejszej umowy w sprawach, w których zawarcie ugody jest dopuszczalne, poddane zostanie mediacjom lub innemu polubownemu rozwiązaniu przed Sądem Polubownym przy Prokuratorii Generalnej Rzeczypospolitej Polskiej, wybranym mediatorem albo osobą prowadzącą inne polubowne rozwiązanie sporu. Gdy zawarcie ugody nie będzie możliwe – spory rozstrzygać będzie sąd powszechny właściwy dla siedziby Zamawiającego.</w:t>
      </w:r>
    </w:p>
    <w:p w14:paraId="217DB569" w14:textId="77777777" w:rsidR="009918ED" w:rsidRPr="009918ED" w:rsidRDefault="009918ED" w:rsidP="009918ED">
      <w:pPr>
        <w:pStyle w:val="Standard"/>
        <w:numPr>
          <w:ilvl w:val="0"/>
          <w:numId w:val="2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 sprawach nieuregulowanych niniejszą umową mają zastosowanie przepisy Kodeksu Cywilnego, Prawa zamówień publicznych i Prawa Budowlanego.</w:t>
      </w:r>
    </w:p>
    <w:p w14:paraId="6EA530EB" w14:textId="77777777" w:rsidR="009918ED" w:rsidRPr="009918ED" w:rsidRDefault="009918ED" w:rsidP="009918ED">
      <w:pPr>
        <w:pStyle w:val="Standard"/>
        <w:numPr>
          <w:ilvl w:val="0"/>
          <w:numId w:val="2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Umowę sporządzono w czterech jednobrzmiących egzemplarzach, trzy egzemplarze dla Zamawiającego i jeden egzemplarz dla Wykonawcy.</w:t>
      </w:r>
    </w:p>
    <w:p w14:paraId="525294EA" w14:textId="77777777" w:rsidR="009918ED" w:rsidRPr="009918ED" w:rsidRDefault="009918ED" w:rsidP="009918ED">
      <w:pPr>
        <w:pStyle w:val="Standard"/>
        <w:spacing w:before="120"/>
        <w:ind w:left="66"/>
        <w:rPr>
          <w:rFonts w:ascii="Open Sans" w:hAnsi="Open Sans" w:cs="Open Sans"/>
          <w:sz w:val="20"/>
          <w:szCs w:val="20"/>
          <w:lang w:val="pl-PL"/>
        </w:rPr>
      </w:pPr>
    </w:p>
    <w:p w14:paraId="4527C46D" w14:textId="77777777" w:rsidR="009918ED" w:rsidRPr="009918ED" w:rsidRDefault="009918ED" w:rsidP="009918ED">
      <w:pPr>
        <w:pStyle w:val="Standard"/>
        <w:spacing w:before="120"/>
        <w:ind w:left="66"/>
        <w:jc w:val="both"/>
        <w:rPr>
          <w:rFonts w:ascii="Open Sans" w:hAnsi="Open Sans" w:cs="Open Sans"/>
          <w:sz w:val="20"/>
          <w:szCs w:val="20"/>
          <w:lang w:val="pl-PL"/>
        </w:rPr>
      </w:pPr>
      <w:r w:rsidRPr="009918ED">
        <w:rPr>
          <w:rFonts w:ascii="Open Sans" w:hAnsi="Open Sans" w:cs="Open Sans"/>
          <w:sz w:val="20"/>
          <w:szCs w:val="20"/>
          <w:lang w:val="pl-PL"/>
        </w:rPr>
        <w:tab/>
      </w:r>
      <w:r w:rsidRPr="009918ED">
        <w:rPr>
          <w:rFonts w:ascii="Open Sans" w:hAnsi="Open Sans" w:cs="Open Sans"/>
          <w:sz w:val="20"/>
          <w:szCs w:val="20"/>
          <w:lang w:val="pl-PL"/>
        </w:rPr>
        <w:tab/>
      </w:r>
      <w:r w:rsidRPr="009918ED">
        <w:rPr>
          <w:rFonts w:ascii="Open Sans" w:hAnsi="Open Sans" w:cs="Open Sans"/>
          <w:b/>
          <w:sz w:val="20"/>
          <w:szCs w:val="20"/>
          <w:lang w:val="pl-PL"/>
        </w:rPr>
        <w:t xml:space="preserve">Wykonawca: </w:t>
      </w:r>
      <w:r w:rsidRPr="009918ED">
        <w:rPr>
          <w:rFonts w:ascii="Open Sans" w:hAnsi="Open Sans" w:cs="Open Sans"/>
          <w:b/>
          <w:sz w:val="20"/>
          <w:szCs w:val="20"/>
          <w:lang w:val="pl-PL"/>
        </w:rPr>
        <w:tab/>
      </w:r>
      <w:r w:rsidRPr="009918ED">
        <w:rPr>
          <w:rFonts w:ascii="Open Sans" w:hAnsi="Open Sans" w:cs="Open Sans"/>
          <w:b/>
          <w:sz w:val="20"/>
          <w:szCs w:val="20"/>
          <w:lang w:val="pl-PL"/>
        </w:rPr>
        <w:tab/>
      </w:r>
      <w:r w:rsidRPr="009918ED">
        <w:rPr>
          <w:rFonts w:ascii="Open Sans" w:hAnsi="Open Sans" w:cs="Open Sans"/>
          <w:b/>
          <w:sz w:val="20"/>
          <w:szCs w:val="20"/>
          <w:lang w:val="pl-PL"/>
        </w:rPr>
        <w:tab/>
      </w:r>
      <w:r w:rsidRPr="009918ED">
        <w:rPr>
          <w:rFonts w:ascii="Open Sans" w:hAnsi="Open Sans" w:cs="Open Sans"/>
          <w:b/>
          <w:sz w:val="20"/>
          <w:szCs w:val="20"/>
          <w:lang w:val="pl-PL"/>
        </w:rPr>
        <w:tab/>
      </w:r>
      <w:r w:rsidRPr="009918ED">
        <w:rPr>
          <w:rFonts w:ascii="Open Sans" w:hAnsi="Open Sans" w:cs="Open Sans"/>
          <w:b/>
          <w:sz w:val="20"/>
          <w:szCs w:val="20"/>
          <w:lang w:val="pl-PL"/>
        </w:rPr>
        <w:tab/>
      </w:r>
      <w:r w:rsidRPr="009918ED">
        <w:rPr>
          <w:rFonts w:ascii="Open Sans" w:hAnsi="Open Sans" w:cs="Open Sans"/>
          <w:b/>
          <w:sz w:val="20"/>
          <w:szCs w:val="20"/>
          <w:lang w:val="pl-PL"/>
        </w:rPr>
        <w:tab/>
        <w:t xml:space="preserve"> Zamawiający:</w:t>
      </w:r>
    </w:p>
    <w:p w14:paraId="1B03321A" w14:textId="77777777" w:rsidR="00C572F6" w:rsidRDefault="00C572F6" w:rsidP="001F505D">
      <w:pPr>
        <w:spacing w:line="300" w:lineRule="auto"/>
        <w:ind w:right="2" w:firstLine="5812"/>
        <w:jc w:val="center"/>
        <w:rPr>
          <w:rFonts w:ascii="Open Sans" w:hAnsi="Open Sans" w:cs="Open Sans"/>
        </w:rPr>
      </w:pPr>
    </w:p>
    <w:p w14:paraId="72138CE7" w14:textId="698CD379" w:rsidR="00F866A0" w:rsidRPr="00271309" w:rsidRDefault="00F866A0" w:rsidP="00271309">
      <w:pPr>
        <w:spacing w:line="300" w:lineRule="auto"/>
        <w:ind w:right="2"/>
        <w:rPr>
          <w:rFonts w:ascii="Open Sans" w:hAnsi="Open Sans" w:cs="Open Sans"/>
          <w:sz w:val="16"/>
          <w:szCs w:val="16"/>
        </w:rPr>
        <w:sectPr w:rsidR="00F866A0" w:rsidRPr="00271309" w:rsidSect="00AA1D28">
          <w:headerReference w:type="even" r:id="rId8"/>
          <w:headerReference w:type="default" r:id="rId9"/>
          <w:footerReference w:type="default" r:id="rId10"/>
          <w:headerReference w:type="first" r:id="rId11"/>
          <w:type w:val="continuous"/>
          <w:pgSz w:w="11910" w:h="16840"/>
          <w:pgMar w:top="1418" w:right="1418" w:bottom="1077" w:left="1418" w:header="284" w:footer="283" w:gutter="0"/>
          <w:cols w:space="708"/>
          <w:docGrid w:linePitch="299"/>
        </w:sectPr>
      </w:pPr>
    </w:p>
    <w:p w14:paraId="61612D18" w14:textId="61732CB1" w:rsidR="00EA245D" w:rsidRPr="00936622" w:rsidRDefault="00EA245D" w:rsidP="00EA245D">
      <w:pPr>
        <w:pStyle w:val="Stopka"/>
        <w:rPr>
          <w:sz w:val="21"/>
          <w:szCs w:val="21"/>
        </w:rPr>
      </w:pPr>
    </w:p>
    <w:p w14:paraId="6CB2F3A6" w14:textId="62F82B52" w:rsidR="006C4DA6" w:rsidRPr="00936622" w:rsidRDefault="006C4DA6" w:rsidP="00995D83">
      <w:pPr>
        <w:spacing w:line="300" w:lineRule="auto"/>
        <w:rPr>
          <w:sz w:val="21"/>
          <w:szCs w:val="21"/>
        </w:rPr>
      </w:pPr>
    </w:p>
    <w:sectPr w:rsidR="006C4DA6" w:rsidRPr="00936622">
      <w:type w:val="continuous"/>
      <w:pgSz w:w="11910" w:h="16840"/>
      <w:pgMar w:top="660" w:right="560" w:bottom="280" w:left="580" w:header="708" w:footer="708" w:gutter="0"/>
      <w:cols w:num="2" w:space="708" w:equalWidth="0">
        <w:col w:w="4359" w:space="3249"/>
        <w:col w:w="3162"/>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F74E81" w14:textId="77777777" w:rsidR="00692B1A" w:rsidRDefault="00692B1A" w:rsidP="00F503BF">
      <w:r>
        <w:separator/>
      </w:r>
    </w:p>
  </w:endnote>
  <w:endnote w:type="continuationSeparator" w:id="0">
    <w:p w14:paraId="5F97AB4A" w14:textId="77777777" w:rsidR="00692B1A" w:rsidRDefault="00692B1A" w:rsidP="00F50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ndale Sans UI">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Open Sans">
    <w:panose1 w:val="020B0606030504020204"/>
    <w:charset w:val="EE"/>
    <w:family w:val="swiss"/>
    <w:pitch w:val="variable"/>
    <w:sig w:usb0="E00002EF" w:usb1="4000205B" w:usb2="00000028" w:usb3="00000000" w:csb0="0000019F" w:csb1="00000000"/>
  </w:font>
  <w:font w:name="SimSun, 宋体">
    <w:panose1 w:val="00000000000000000000"/>
    <w:charset w:val="8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Open Sans Regular">
    <w:altName w:val="Open Sans"/>
    <w:charset w:val="00"/>
    <w:family w:val="auto"/>
    <w:pitch w:val="variable"/>
    <w:sig w:usb0="E00002FF" w:usb1="4000201B" w:usb2="00000028"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B26B0" w14:textId="6CD97EFA" w:rsidR="00E55F5F" w:rsidRDefault="00E55F5F" w:rsidP="009D013B">
    <w:pPr>
      <w:pStyle w:val="Stopka"/>
      <w:tabs>
        <w:tab w:val="clear" w:pos="9072"/>
        <w:tab w:val="right" w:pos="9074"/>
      </w:tabs>
    </w:pPr>
    <w:r>
      <w:rPr>
        <w:noProof/>
      </w:rPr>
      <mc:AlternateContent>
        <mc:Choice Requires="wps">
          <w:drawing>
            <wp:anchor distT="0" distB="0" distL="114300" distR="114300" simplePos="0" relativeHeight="251671552" behindDoc="0" locked="0" layoutInCell="1" allowOverlap="1" wp14:anchorId="7FE609A3" wp14:editId="1BA74D9E">
              <wp:simplePos x="0" y="0"/>
              <wp:positionH relativeFrom="column">
                <wp:posOffset>-476361</wp:posOffset>
              </wp:positionH>
              <wp:positionV relativeFrom="paragraph">
                <wp:posOffset>75813</wp:posOffset>
              </wp:positionV>
              <wp:extent cx="6701127" cy="0"/>
              <wp:effectExtent l="0" t="0" r="5080" b="12700"/>
              <wp:wrapNone/>
              <wp:docPr id="9" name="Łącznik prosty 9"/>
              <wp:cNvGraphicFramePr/>
              <a:graphic xmlns:a="http://schemas.openxmlformats.org/drawingml/2006/main">
                <a:graphicData uri="http://schemas.microsoft.com/office/word/2010/wordprocessingShape">
                  <wps:wsp>
                    <wps:cNvCnPr/>
                    <wps:spPr>
                      <a:xfrm>
                        <a:off x="0" y="0"/>
                        <a:ext cx="6701127" cy="0"/>
                      </a:xfrm>
                      <a:prstGeom prst="line">
                        <a:avLst/>
                      </a:prstGeom>
                      <a:ln w="12700">
                        <a:solidFill>
                          <a:srgbClr val="1CA0D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7A5A289" id="Łącznik prosty 9"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5pt,5.95pt" to="490.1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QUHwQEAAN8DAAAOAAAAZHJzL2Uyb0RvYy54bWysU8tu2zAQvAfoPxC815J8iAvBcpDaSC9B&#10;GrTJB9DU0iLAF0jWkv8+S0qWgyYI0CIXilzuzM4OV+ubQStyBB+kNQ2tFiUlYLhtpTk09Pnp7us3&#10;SkJkpmXKGmjoCQK92Xy5WveuhqXtrGrBEyQxoe5dQ7sYXV0UgXegWVhYBwYvhfWaRTz6Q9F61iO7&#10;VsWyLK+L3vrWecshBIzuxku6yfxCAI8/hQgQiWooaot59Xndp7XYrFl98Mx1kk8y2H+o0EwaLDpT&#10;7Vhk5I+Xb6i05N4GK+KCW11YISSH3AN2U5V/dfO7Yw5yL2hOcLNN4fNo+cNxax492tC7UAf36FMX&#10;g/A6fVEfGbJZp9ksGCLhGLxelVW1XFHCz3fFBeh8iD/AapI2DVXSpD5YzY73IWIxTD2npLAypMfp&#10;Wa7KMqcFq2R7J5VKl8Ef9lvlyZHhG1bb23L3PT0bUrxKw5MyGLx0kXfxpGAs8AsEkS3qrsYKacBg&#10;pmWcg4nVxKsMZieYQAkzcJL2EXDKT1DIw/cv4BmRK1sTZ7CWxvr3ZMfhLFmM+WcHxr6TBXvbnvL7&#10;ZmtwirJz08SnMX19zvDLf7l5AQAA//8DAFBLAwQUAAYACAAAACEA9hH7POIAAAAOAQAADwAAAGRy&#10;cy9kb3ducmV2LnhtbEyPwU7DMAyG70i8Q2QkbltaELB2TSdgQhraBVYeIGm8tlqTVEm6Fp4eIw5w&#10;sWT/9u//Kzaz6dkZfeicFZAuE2Boa6c72wj4qF4WK2AhSqtl7ywK+MQAm/LyopC5dpN9x/MhNoxM&#10;bMilgDbGIec81C0aGZZuQEva0XkjI7W+4drLicxNz2+S5J4b2Vn60MoBn1usT4fRCOiqp92u2r++&#10;+VF9pTyb1HZySojrq3m7pvK4BhZxjn8X8MNA+aGkYMqNVgfWC1g83BFQJCHNgNFCtkpuganfAS8L&#10;/h+j/AYAAP//AwBQSwECLQAUAAYACAAAACEAtoM4kv4AAADhAQAAEwAAAAAAAAAAAAAAAAAAAAAA&#10;W0NvbnRlbnRfVHlwZXNdLnhtbFBLAQItABQABgAIAAAAIQA4/SH/1gAAAJQBAAALAAAAAAAAAAAA&#10;AAAAAC8BAABfcmVscy8ucmVsc1BLAQItABQABgAIAAAAIQBo6QUHwQEAAN8DAAAOAAAAAAAAAAAA&#10;AAAAAC4CAABkcnMvZTJvRG9jLnhtbFBLAQItABQABgAIAAAAIQD2Efs84gAAAA4BAAAPAAAAAAAA&#10;AAAAAAAAABsEAABkcnMvZG93bnJldi54bWxQSwUGAAAAAAQABADzAAAAKgUAAAAA&#10;" strokecolor="#1ca0db" strokeweight="1pt"/>
          </w:pict>
        </mc:Fallback>
      </mc:AlternateContent>
    </w:r>
  </w:p>
  <w:tbl>
    <w:tblPr>
      <w:tblStyle w:val="Tabela-Siatka"/>
      <w:tblW w:w="10768" w:type="dxa"/>
      <w:tblInd w:w="-8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6804"/>
      <w:gridCol w:w="3118"/>
    </w:tblGrid>
    <w:tr w:rsidR="00E55F5F" w14:paraId="53AAFBAF" w14:textId="77777777" w:rsidTr="00E55F5F">
      <w:tc>
        <w:tcPr>
          <w:tcW w:w="846" w:type="dxa"/>
          <w:vAlign w:val="center"/>
        </w:tcPr>
        <w:p w14:paraId="2F08024F" w14:textId="77777777" w:rsidR="00E55F5F" w:rsidRPr="00E55F5F" w:rsidRDefault="00E55F5F" w:rsidP="00E55F5F">
          <w:pPr>
            <w:spacing w:line="300" w:lineRule="auto"/>
            <w:ind w:right="-387"/>
            <w:rPr>
              <w:rFonts w:ascii="Open Sans" w:hAnsi="Open Sans" w:cs="Open Sans"/>
              <w:sz w:val="15"/>
              <w:szCs w:val="15"/>
            </w:rPr>
          </w:pPr>
          <w:r w:rsidRPr="00E55F5F">
            <w:rPr>
              <w:rFonts w:ascii="Open Sans" w:hAnsi="Open Sans" w:cs="Open Sans"/>
              <w:b/>
              <w:bCs/>
              <w:noProof/>
              <w:sz w:val="15"/>
              <w:szCs w:val="15"/>
            </w:rPr>
            <w:drawing>
              <wp:inline distT="0" distB="0" distL="0" distR="0" wp14:anchorId="61864F4D" wp14:editId="48700E4A">
                <wp:extent cx="300355" cy="351845"/>
                <wp:effectExtent l="0" t="0" r="4445" b="3810"/>
                <wp:docPr id="11" name="Obraz 11" descr="Obraz zawierający clipart, Grafika, symbol,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Obraz 29" descr="Obraz zawierający clipart, Grafika, symbol, projekt graficzny&#10;&#10;Opis wygenerowany automatycznie"/>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3961" cy="356070"/>
                        </a:xfrm>
                        <a:prstGeom prst="rect">
                          <a:avLst/>
                        </a:prstGeom>
                      </pic:spPr>
                    </pic:pic>
                  </a:graphicData>
                </a:graphic>
              </wp:inline>
            </w:drawing>
          </w:r>
        </w:p>
      </w:tc>
      <w:tc>
        <w:tcPr>
          <w:tcW w:w="6804" w:type="dxa"/>
          <w:vAlign w:val="center"/>
        </w:tcPr>
        <w:p w14:paraId="614D5867" w14:textId="2B012429" w:rsidR="00E55F5F" w:rsidRPr="00E55F5F" w:rsidRDefault="00E55F5F" w:rsidP="00E55F5F">
          <w:pPr>
            <w:rPr>
              <w:rFonts w:ascii="Open Sans" w:hAnsi="Open Sans" w:cs="Open Sans"/>
              <w:b/>
              <w:bCs/>
              <w:color w:val="1CA0DC"/>
              <w:sz w:val="15"/>
              <w:szCs w:val="15"/>
            </w:rPr>
          </w:pPr>
          <w:r w:rsidRPr="00E55F5F">
            <w:rPr>
              <w:rFonts w:ascii="Open Sans" w:hAnsi="Open Sans" w:cs="Open Sans"/>
              <w:b/>
              <w:bCs/>
              <w:color w:val="1CA0DC"/>
              <w:sz w:val="15"/>
              <w:szCs w:val="15"/>
            </w:rPr>
            <w:t>Urząd Miejski w Starachowicach</w:t>
          </w:r>
          <w:r>
            <w:rPr>
              <w:rFonts w:ascii="Open Sans" w:hAnsi="Open Sans" w:cs="Open Sans"/>
              <w:b/>
              <w:bCs/>
              <w:color w:val="1CA0DC"/>
              <w:sz w:val="15"/>
              <w:szCs w:val="15"/>
            </w:rPr>
            <w:br/>
          </w:r>
          <w:r w:rsidRPr="00E55F5F">
            <w:rPr>
              <w:rFonts w:ascii="Open Sans" w:hAnsi="Open Sans" w:cs="Open Sans"/>
              <w:color w:val="1CA0DC"/>
              <w:sz w:val="15"/>
              <w:szCs w:val="15"/>
            </w:rPr>
            <w:t>ul. Radomska 45, 27-200 Starachowice</w:t>
          </w:r>
          <w:r w:rsidRPr="00E55F5F">
            <w:rPr>
              <w:rFonts w:ascii="Open Sans" w:hAnsi="Open Sans" w:cs="Open Sans"/>
              <w:color w:val="1CA0DC"/>
              <w:sz w:val="15"/>
              <w:szCs w:val="15"/>
            </w:rPr>
            <w:br/>
          </w:r>
          <w:r w:rsidR="00C31737" w:rsidRPr="00E55F5F">
            <w:rPr>
              <w:rFonts w:ascii="Open Sans" w:hAnsi="Open Sans" w:cs="Open Sans"/>
              <w:color w:val="1CA0DC"/>
              <w:sz w:val="15"/>
              <w:szCs w:val="15"/>
            </w:rPr>
            <w:t>+48</w:t>
          </w:r>
          <w:r w:rsidR="00C31737">
            <w:rPr>
              <w:rFonts w:ascii="Open Sans" w:hAnsi="Open Sans" w:cs="Open Sans"/>
              <w:color w:val="1CA0DC"/>
              <w:sz w:val="15"/>
              <w:szCs w:val="15"/>
            </w:rPr>
            <w:t xml:space="preserve"> </w:t>
          </w:r>
          <w:r w:rsidR="00C31737" w:rsidRPr="000D04CD">
            <w:rPr>
              <w:rFonts w:ascii="Open Sans" w:hAnsi="Open Sans" w:cs="Open Sans"/>
              <w:color w:val="1CA0DC"/>
              <w:sz w:val="15"/>
              <w:szCs w:val="15"/>
            </w:rPr>
            <w:t>41</w:t>
          </w:r>
          <w:r w:rsidR="007B7D85">
            <w:rPr>
              <w:rFonts w:ascii="Open Sans" w:hAnsi="Open Sans" w:cs="Open Sans"/>
              <w:color w:val="1CA0DC"/>
              <w:sz w:val="15"/>
              <w:szCs w:val="15"/>
            </w:rPr>
            <w:t> 322 10 00</w:t>
          </w:r>
          <w:r w:rsidR="00C31737">
            <w:rPr>
              <w:rFonts w:ascii="Open Sans" w:hAnsi="Open Sans" w:cs="Open Sans"/>
              <w:color w:val="1CA0DC"/>
              <w:sz w:val="15"/>
              <w:szCs w:val="15"/>
            </w:rPr>
            <w:t xml:space="preserve">, </w:t>
          </w:r>
          <w:r w:rsidR="006735F9" w:rsidRPr="006735F9">
            <w:rPr>
              <w:rFonts w:ascii="Open Sans" w:hAnsi="Open Sans" w:cs="Open Sans"/>
              <w:color w:val="1CA0DC"/>
              <w:sz w:val="15"/>
              <w:szCs w:val="15"/>
            </w:rPr>
            <w:t>um@starachowice.eu</w:t>
          </w:r>
          <w:r w:rsidR="006735F9">
            <w:rPr>
              <w:rFonts w:ascii="Open Sans" w:hAnsi="Open Sans" w:cs="Open Sans"/>
              <w:color w:val="1CA0DC"/>
              <w:sz w:val="15"/>
              <w:szCs w:val="15"/>
            </w:rPr>
            <w:t xml:space="preserve">                               </w:t>
          </w:r>
          <w:r w:rsidR="006735F9" w:rsidRPr="006735F9">
            <w:rPr>
              <w:rFonts w:ascii="Open Sans" w:hAnsi="Open Sans" w:cs="Open Sans"/>
              <w:color w:val="1CA0DC"/>
              <w:sz w:val="15"/>
              <w:szCs w:val="15"/>
            </w:rPr>
            <w:t xml:space="preserve">Strona </w:t>
          </w:r>
          <w:r w:rsidR="006735F9" w:rsidRPr="006735F9">
            <w:rPr>
              <w:rFonts w:ascii="Open Sans" w:hAnsi="Open Sans" w:cs="Open Sans"/>
              <w:b/>
              <w:bCs/>
              <w:color w:val="1CA0DC"/>
              <w:sz w:val="15"/>
              <w:szCs w:val="15"/>
            </w:rPr>
            <w:fldChar w:fldCharType="begin"/>
          </w:r>
          <w:r w:rsidR="006735F9" w:rsidRPr="006735F9">
            <w:rPr>
              <w:rFonts w:ascii="Open Sans" w:hAnsi="Open Sans" w:cs="Open Sans"/>
              <w:b/>
              <w:bCs/>
              <w:color w:val="1CA0DC"/>
              <w:sz w:val="15"/>
              <w:szCs w:val="15"/>
            </w:rPr>
            <w:instrText>PAGE  \* Arabic  \* MERGEFORMAT</w:instrText>
          </w:r>
          <w:r w:rsidR="006735F9" w:rsidRPr="006735F9">
            <w:rPr>
              <w:rFonts w:ascii="Open Sans" w:hAnsi="Open Sans" w:cs="Open Sans"/>
              <w:b/>
              <w:bCs/>
              <w:color w:val="1CA0DC"/>
              <w:sz w:val="15"/>
              <w:szCs w:val="15"/>
            </w:rPr>
            <w:fldChar w:fldCharType="separate"/>
          </w:r>
          <w:r w:rsidR="006735F9" w:rsidRPr="006735F9">
            <w:rPr>
              <w:rFonts w:ascii="Open Sans" w:hAnsi="Open Sans" w:cs="Open Sans"/>
              <w:b/>
              <w:bCs/>
              <w:color w:val="1CA0DC"/>
              <w:sz w:val="15"/>
              <w:szCs w:val="15"/>
            </w:rPr>
            <w:t>1</w:t>
          </w:r>
          <w:r w:rsidR="006735F9" w:rsidRPr="006735F9">
            <w:rPr>
              <w:rFonts w:ascii="Open Sans" w:hAnsi="Open Sans" w:cs="Open Sans"/>
              <w:b/>
              <w:bCs/>
              <w:color w:val="1CA0DC"/>
              <w:sz w:val="15"/>
              <w:szCs w:val="15"/>
            </w:rPr>
            <w:fldChar w:fldCharType="end"/>
          </w:r>
          <w:r w:rsidR="006735F9" w:rsidRPr="006735F9">
            <w:rPr>
              <w:rFonts w:ascii="Open Sans" w:hAnsi="Open Sans" w:cs="Open Sans"/>
              <w:color w:val="1CA0DC"/>
              <w:sz w:val="15"/>
              <w:szCs w:val="15"/>
            </w:rPr>
            <w:t xml:space="preserve"> z </w:t>
          </w:r>
          <w:r w:rsidR="006735F9" w:rsidRPr="006735F9">
            <w:rPr>
              <w:rFonts w:ascii="Open Sans" w:hAnsi="Open Sans" w:cs="Open Sans"/>
              <w:b/>
              <w:bCs/>
              <w:color w:val="1CA0DC"/>
              <w:sz w:val="15"/>
              <w:szCs w:val="15"/>
            </w:rPr>
            <w:fldChar w:fldCharType="begin"/>
          </w:r>
          <w:r w:rsidR="006735F9" w:rsidRPr="006735F9">
            <w:rPr>
              <w:rFonts w:ascii="Open Sans" w:hAnsi="Open Sans" w:cs="Open Sans"/>
              <w:b/>
              <w:bCs/>
              <w:color w:val="1CA0DC"/>
              <w:sz w:val="15"/>
              <w:szCs w:val="15"/>
            </w:rPr>
            <w:instrText>NUMPAGES  \* Arabic  \* MERGEFORMAT</w:instrText>
          </w:r>
          <w:r w:rsidR="006735F9" w:rsidRPr="006735F9">
            <w:rPr>
              <w:rFonts w:ascii="Open Sans" w:hAnsi="Open Sans" w:cs="Open Sans"/>
              <w:b/>
              <w:bCs/>
              <w:color w:val="1CA0DC"/>
              <w:sz w:val="15"/>
              <w:szCs w:val="15"/>
            </w:rPr>
            <w:fldChar w:fldCharType="separate"/>
          </w:r>
          <w:r w:rsidR="006735F9" w:rsidRPr="006735F9">
            <w:rPr>
              <w:rFonts w:ascii="Open Sans" w:hAnsi="Open Sans" w:cs="Open Sans"/>
              <w:b/>
              <w:bCs/>
              <w:color w:val="1CA0DC"/>
              <w:sz w:val="15"/>
              <w:szCs w:val="15"/>
            </w:rPr>
            <w:t>2</w:t>
          </w:r>
          <w:r w:rsidR="006735F9" w:rsidRPr="006735F9">
            <w:rPr>
              <w:rFonts w:ascii="Open Sans" w:hAnsi="Open Sans" w:cs="Open Sans"/>
              <w:b/>
              <w:bCs/>
              <w:color w:val="1CA0DC"/>
              <w:sz w:val="15"/>
              <w:szCs w:val="15"/>
            </w:rPr>
            <w:fldChar w:fldCharType="end"/>
          </w:r>
        </w:p>
      </w:tc>
      <w:tc>
        <w:tcPr>
          <w:tcW w:w="3118" w:type="dxa"/>
          <w:vAlign w:val="center"/>
        </w:tcPr>
        <w:p w14:paraId="6F456119" w14:textId="77777777" w:rsidR="00E55F5F" w:rsidRPr="009D013B" w:rsidRDefault="00E55F5F" w:rsidP="00E55F5F">
          <w:pPr>
            <w:spacing w:line="300" w:lineRule="auto"/>
            <w:jc w:val="right"/>
            <w:rPr>
              <w:sz w:val="18"/>
              <w:szCs w:val="18"/>
            </w:rPr>
          </w:pPr>
          <w:r w:rsidRPr="009D013B">
            <w:rPr>
              <w:rFonts w:ascii="Open Sans" w:hAnsi="Open Sans" w:cs="Open Sans"/>
              <w:color w:val="1CA0DC"/>
              <w:sz w:val="18"/>
              <w:szCs w:val="18"/>
            </w:rPr>
            <w:t>www.</w:t>
          </w:r>
          <w:r w:rsidRPr="009D013B">
            <w:rPr>
              <w:rFonts w:ascii="Open Sans" w:hAnsi="Open Sans" w:cs="Open Sans"/>
              <w:b/>
              <w:bCs/>
              <w:color w:val="1CA0DC"/>
              <w:sz w:val="18"/>
              <w:szCs w:val="18"/>
            </w:rPr>
            <w:t>starachowice</w:t>
          </w:r>
          <w:r w:rsidRPr="009D013B">
            <w:rPr>
              <w:rFonts w:ascii="Open Sans" w:hAnsi="Open Sans" w:cs="Open Sans"/>
              <w:color w:val="1CA0DC"/>
              <w:sz w:val="18"/>
              <w:szCs w:val="18"/>
            </w:rPr>
            <w:t>.eu</w:t>
          </w:r>
        </w:p>
      </w:tc>
    </w:tr>
  </w:tbl>
  <w:p w14:paraId="171939CF" w14:textId="2E856C72" w:rsidR="00F503BF" w:rsidRDefault="00F503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0C1326" w14:textId="77777777" w:rsidR="00692B1A" w:rsidRDefault="00692B1A" w:rsidP="00F503BF">
      <w:r>
        <w:separator/>
      </w:r>
    </w:p>
  </w:footnote>
  <w:footnote w:type="continuationSeparator" w:id="0">
    <w:p w14:paraId="00AC829B" w14:textId="77777777" w:rsidR="00692B1A" w:rsidRDefault="00692B1A" w:rsidP="00F503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6719B" w14:textId="02E2DD99" w:rsidR="009D013B" w:rsidRDefault="00A35D47">
    <w:pPr>
      <w:pStyle w:val="Nagwek"/>
    </w:pPr>
    <w:r>
      <w:rPr>
        <w:noProof/>
      </w:rPr>
      <w:pict w14:anchorId="545BED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9010617" o:spid="_x0000_s2051" type="#_x0000_t75" alt="" style="position:absolute;margin-left:0;margin-top:0;width:596pt;height:843pt;z-index:-251638784;mso-wrap-edited:f;mso-width-percent:0;mso-height-percent:0;mso-position-horizontal:center;mso-position-horizontal-relative:margin;mso-position-vertical:center;mso-position-vertical-relative:margin;mso-width-percent:0;mso-height-percent:0" o:allowincell="f">
          <v:imagedata r:id="rId1" o:title="znak wodn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10632"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1"/>
      <w:gridCol w:w="7181"/>
    </w:tblGrid>
    <w:tr w:rsidR="00C15E80" w14:paraId="6B8EA609" w14:textId="77777777" w:rsidTr="00B6072C">
      <w:trPr>
        <w:trHeight w:val="1129"/>
      </w:trPr>
      <w:tc>
        <w:tcPr>
          <w:tcW w:w="2836" w:type="dxa"/>
          <w:vAlign w:val="center"/>
        </w:tcPr>
        <w:p w14:paraId="53B39395" w14:textId="77777777" w:rsidR="00C15E80" w:rsidRDefault="00C15E80" w:rsidP="00B6072C">
          <w:pPr>
            <w:tabs>
              <w:tab w:val="left" w:pos="3117"/>
            </w:tabs>
            <w:spacing w:before="123" w:line="249" w:lineRule="auto"/>
            <w:ind w:right="118"/>
            <w:rPr>
              <w:rFonts w:ascii="Open Sans Regular" w:hAnsi="Open Sans Regular" w:cs="Open Sans"/>
              <w:color w:val="231F20"/>
              <w:spacing w:val="-2"/>
              <w:szCs w:val="28"/>
            </w:rPr>
          </w:pPr>
          <w:r>
            <w:rPr>
              <w:rFonts w:ascii="Open Sans Regular" w:hAnsi="Open Sans Regular" w:cs="Open Sans"/>
              <w:color w:val="231F20"/>
              <w:spacing w:val="-2"/>
              <w:szCs w:val="28"/>
            </w:rPr>
            <w:tab/>
          </w:r>
          <w:r>
            <w:rPr>
              <w:noProof/>
            </w:rPr>
            <w:drawing>
              <wp:anchor distT="0" distB="0" distL="114300" distR="114300" simplePos="0" relativeHeight="251669504" behindDoc="1" locked="0" layoutInCell="1" allowOverlap="1" wp14:anchorId="2B3192DF" wp14:editId="27DC4363">
                <wp:simplePos x="0" y="0"/>
                <wp:positionH relativeFrom="column">
                  <wp:posOffset>0</wp:posOffset>
                </wp:positionH>
                <wp:positionV relativeFrom="paragraph">
                  <wp:posOffset>0</wp:posOffset>
                </wp:positionV>
                <wp:extent cx="1943100" cy="723900"/>
                <wp:effectExtent l="0" t="0" r="0" b="0"/>
                <wp:wrapNone/>
                <wp:docPr id="10" name="Obraz 2" descr="Obraz zawierający Grafika, Czcionka, projekt graficzny,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962299" name="Obraz 2" descr="Obraz zawierający Grafika, Czcionka, projekt graficzny, zrzut ekranu&#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723900"/>
                        </a:xfrm>
                        <a:prstGeom prst="rect">
                          <a:avLst/>
                        </a:prstGeom>
                        <a:noFill/>
                        <a:ln>
                          <a:noFill/>
                        </a:ln>
                      </pic:spPr>
                    </pic:pic>
                  </a:graphicData>
                </a:graphic>
              </wp:anchor>
            </w:drawing>
          </w:r>
        </w:p>
        <w:p w14:paraId="58255206" w14:textId="77777777" w:rsidR="00C15E80" w:rsidRDefault="00C15E80" w:rsidP="00B6072C">
          <w:pPr>
            <w:pStyle w:val="Nagwek"/>
            <w:tabs>
              <w:tab w:val="clear" w:pos="4536"/>
              <w:tab w:val="clear" w:pos="9072"/>
              <w:tab w:val="left" w:pos="1709"/>
            </w:tabs>
          </w:pPr>
        </w:p>
      </w:tc>
      <w:tc>
        <w:tcPr>
          <w:tcW w:w="7796" w:type="dxa"/>
          <w:vAlign w:val="center"/>
        </w:tcPr>
        <w:p w14:paraId="2AC891D0" w14:textId="09DF2607" w:rsidR="00C15E80" w:rsidRPr="00B6072C" w:rsidRDefault="00C15E80" w:rsidP="000109F1">
          <w:pPr>
            <w:pStyle w:val="Nagwek"/>
            <w:tabs>
              <w:tab w:val="clear" w:pos="4536"/>
              <w:tab w:val="clear" w:pos="9072"/>
              <w:tab w:val="left" w:pos="1709"/>
            </w:tabs>
            <w:rPr>
              <w:rFonts w:ascii="Open Sans" w:hAnsi="Open Sans" w:cs="Open Sans"/>
            </w:rPr>
          </w:pPr>
        </w:p>
      </w:tc>
    </w:tr>
  </w:tbl>
  <w:p w14:paraId="607C559C" w14:textId="3C3380F5" w:rsidR="00F503BF" w:rsidRDefault="00A35D47" w:rsidP="00C15E80">
    <w:pPr>
      <w:pStyle w:val="Nagwek"/>
      <w:tabs>
        <w:tab w:val="clear" w:pos="4536"/>
        <w:tab w:val="clear" w:pos="9072"/>
        <w:tab w:val="left" w:pos="1709"/>
      </w:tabs>
    </w:pPr>
    <w:r>
      <w:rPr>
        <w:noProof/>
      </w:rPr>
      <w:pict w14:anchorId="1EE6F8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9010618" o:spid="_x0000_s2050" type="#_x0000_t75" alt="" style="position:absolute;margin-left:0;margin-top:0;width:596pt;height:843pt;z-index:-251635712;mso-wrap-edited:f;mso-width-percent:0;mso-height-percent:0;mso-position-horizontal:center;mso-position-horizontal-relative:margin;mso-position-vertical:center;mso-position-vertical-relative:margin;mso-width-percent:0;mso-height-percent:0" o:allowincell="f">
          <v:imagedata r:id="rId2" o:title="znak wodny"/>
          <w10:wrap anchorx="margin" anchory="margin"/>
        </v:shape>
      </w:pict>
    </w:r>
  </w:p>
  <w:p w14:paraId="28D70242" w14:textId="77777777" w:rsidR="00995D83" w:rsidRDefault="00995D83" w:rsidP="00C15E80">
    <w:pPr>
      <w:pStyle w:val="Nagwek"/>
      <w:tabs>
        <w:tab w:val="clear" w:pos="4536"/>
        <w:tab w:val="clear" w:pos="9072"/>
        <w:tab w:val="left" w:pos="1709"/>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13E94" w14:textId="2E7CC983" w:rsidR="009D013B" w:rsidRDefault="00A35D47">
    <w:pPr>
      <w:pStyle w:val="Nagwek"/>
    </w:pPr>
    <w:r>
      <w:rPr>
        <w:noProof/>
      </w:rPr>
      <w:pict w14:anchorId="044B7B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9010616" o:spid="_x0000_s2049" type="#_x0000_t75" alt="" style="position:absolute;margin-left:0;margin-top:0;width:596pt;height:843pt;z-index:-251641856;mso-wrap-edited:f;mso-width-percent:0;mso-height-percent:0;mso-position-horizontal:center;mso-position-horizontal-relative:margin;mso-position-vertical:center;mso-position-vertical-relative:margin;mso-width-percent:0;mso-height-percent:0" o:allowincell="f">
          <v:imagedata r:id="rId1" o:title="znak wodn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4.4pt;height:7.5pt;visibility:visible;mso-wrap-style:square" o:bullet="t">
        <v:imagedata r:id="rId1" o:title=""/>
      </v:shape>
    </w:pict>
  </w:numPicBullet>
  <w:numPicBullet w:numPicBulletId="1">
    <w:pict>
      <v:shape id="_x0000_i1037" type="#_x0000_t75" style="width:7.5pt;height:7.5pt;visibility:visible;mso-wrap-style:square" o:bullet="t">
        <v:imagedata r:id="rId2" o:title=""/>
      </v:shape>
    </w:pict>
  </w:numPicBullet>
  <w:abstractNum w:abstractNumId="0" w15:restartNumberingAfterBreak="0">
    <w:nsid w:val="0F9F7E89"/>
    <w:multiLevelType w:val="multilevel"/>
    <w:tmpl w:val="42E4A38C"/>
    <w:lvl w:ilvl="0">
      <w:start w:val="1"/>
      <w:numFmt w:val="lowerLetter"/>
      <w:lvlText w:val="%1)"/>
      <w:lvlJc w:val="left"/>
      <w:pPr>
        <w:tabs>
          <w:tab w:val="num" w:pos="0"/>
        </w:tabs>
        <w:ind w:left="1525" w:hanging="360"/>
      </w:pPr>
    </w:lvl>
    <w:lvl w:ilvl="1">
      <w:start w:val="1"/>
      <w:numFmt w:val="lowerLetter"/>
      <w:lvlText w:val="%2."/>
      <w:lvlJc w:val="left"/>
      <w:pPr>
        <w:tabs>
          <w:tab w:val="num" w:pos="0"/>
        </w:tabs>
        <w:ind w:left="2245" w:hanging="360"/>
      </w:pPr>
    </w:lvl>
    <w:lvl w:ilvl="2">
      <w:start w:val="1"/>
      <w:numFmt w:val="lowerRoman"/>
      <w:lvlText w:val="%3."/>
      <w:lvlJc w:val="right"/>
      <w:pPr>
        <w:tabs>
          <w:tab w:val="num" w:pos="0"/>
        </w:tabs>
        <w:ind w:left="2965" w:hanging="180"/>
      </w:pPr>
    </w:lvl>
    <w:lvl w:ilvl="3">
      <w:start w:val="1"/>
      <w:numFmt w:val="decimal"/>
      <w:lvlText w:val="%4."/>
      <w:lvlJc w:val="left"/>
      <w:pPr>
        <w:tabs>
          <w:tab w:val="num" w:pos="0"/>
        </w:tabs>
        <w:ind w:left="3685" w:hanging="360"/>
      </w:pPr>
    </w:lvl>
    <w:lvl w:ilvl="4">
      <w:start w:val="1"/>
      <w:numFmt w:val="lowerLetter"/>
      <w:lvlText w:val="%5."/>
      <w:lvlJc w:val="left"/>
      <w:pPr>
        <w:tabs>
          <w:tab w:val="num" w:pos="0"/>
        </w:tabs>
        <w:ind w:left="4405" w:hanging="360"/>
      </w:pPr>
    </w:lvl>
    <w:lvl w:ilvl="5">
      <w:start w:val="1"/>
      <w:numFmt w:val="lowerRoman"/>
      <w:lvlText w:val="%6."/>
      <w:lvlJc w:val="right"/>
      <w:pPr>
        <w:tabs>
          <w:tab w:val="num" w:pos="0"/>
        </w:tabs>
        <w:ind w:left="5125" w:hanging="180"/>
      </w:pPr>
    </w:lvl>
    <w:lvl w:ilvl="6">
      <w:start w:val="1"/>
      <w:numFmt w:val="decimal"/>
      <w:lvlText w:val="%7."/>
      <w:lvlJc w:val="left"/>
      <w:pPr>
        <w:tabs>
          <w:tab w:val="num" w:pos="0"/>
        </w:tabs>
        <w:ind w:left="5845" w:hanging="360"/>
      </w:pPr>
    </w:lvl>
    <w:lvl w:ilvl="7">
      <w:start w:val="1"/>
      <w:numFmt w:val="lowerLetter"/>
      <w:lvlText w:val="%8."/>
      <w:lvlJc w:val="left"/>
      <w:pPr>
        <w:tabs>
          <w:tab w:val="num" w:pos="0"/>
        </w:tabs>
        <w:ind w:left="6565" w:hanging="360"/>
      </w:pPr>
    </w:lvl>
    <w:lvl w:ilvl="8">
      <w:start w:val="1"/>
      <w:numFmt w:val="lowerRoman"/>
      <w:lvlText w:val="%9."/>
      <w:lvlJc w:val="right"/>
      <w:pPr>
        <w:tabs>
          <w:tab w:val="num" w:pos="0"/>
        </w:tabs>
        <w:ind w:left="7285" w:hanging="180"/>
      </w:pPr>
    </w:lvl>
  </w:abstractNum>
  <w:abstractNum w:abstractNumId="1" w15:restartNumberingAfterBreak="0">
    <w:nsid w:val="109C6E42"/>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111E527A"/>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162C3D89"/>
    <w:multiLevelType w:val="hybridMultilevel"/>
    <w:tmpl w:val="D7D45802"/>
    <w:lvl w:ilvl="0" w:tplc="95E894F4">
      <w:start w:val="1"/>
      <w:numFmt w:val="bullet"/>
      <w:lvlText w:val=""/>
      <w:lvlPicBulletId w:val="0"/>
      <w:lvlJc w:val="left"/>
      <w:pPr>
        <w:tabs>
          <w:tab w:val="num" w:pos="0"/>
        </w:tabs>
        <w:ind w:left="0" w:hanging="360"/>
      </w:pPr>
      <w:rPr>
        <w:rFonts w:ascii="Symbol" w:hAnsi="Symbol" w:hint="default"/>
      </w:rPr>
    </w:lvl>
    <w:lvl w:ilvl="1" w:tplc="DD7460E6" w:tentative="1">
      <w:start w:val="1"/>
      <w:numFmt w:val="bullet"/>
      <w:lvlText w:val=""/>
      <w:lvlJc w:val="left"/>
      <w:pPr>
        <w:tabs>
          <w:tab w:val="num" w:pos="720"/>
        </w:tabs>
        <w:ind w:left="720" w:hanging="360"/>
      </w:pPr>
      <w:rPr>
        <w:rFonts w:ascii="Symbol" w:hAnsi="Symbol" w:hint="default"/>
      </w:rPr>
    </w:lvl>
    <w:lvl w:ilvl="2" w:tplc="D110E594" w:tentative="1">
      <w:start w:val="1"/>
      <w:numFmt w:val="bullet"/>
      <w:lvlText w:val=""/>
      <w:lvlJc w:val="left"/>
      <w:pPr>
        <w:tabs>
          <w:tab w:val="num" w:pos="1440"/>
        </w:tabs>
        <w:ind w:left="1440" w:hanging="360"/>
      </w:pPr>
      <w:rPr>
        <w:rFonts w:ascii="Symbol" w:hAnsi="Symbol" w:hint="default"/>
      </w:rPr>
    </w:lvl>
    <w:lvl w:ilvl="3" w:tplc="12BC093E" w:tentative="1">
      <w:start w:val="1"/>
      <w:numFmt w:val="bullet"/>
      <w:lvlText w:val=""/>
      <w:lvlJc w:val="left"/>
      <w:pPr>
        <w:tabs>
          <w:tab w:val="num" w:pos="2160"/>
        </w:tabs>
        <w:ind w:left="2160" w:hanging="360"/>
      </w:pPr>
      <w:rPr>
        <w:rFonts w:ascii="Symbol" w:hAnsi="Symbol" w:hint="default"/>
      </w:rPr>
    </w:lvl>
    <w:lvl w:ilvl="4" w:tplc="D540858C" w:tentative="1">
      <w:start w:val="1"/>
      <w:numFmt w:val="bullet"/>
      <w:lvlText w:val=""/>
      <w:lvlJc w:val="left"/>
      <w:pPr>
        <w:tabs>
          <w:tab w:val="num" w:pos="2880"/>
        </w:tabs>
        <w:ind w:left="2880" w:hanging="360"/>
      </w:pPr>
      <w:rPr>
        <w:rFonts w:ascii="Symbol" w:hAnsi="Symbol" w:hint="default"/>
      </w:rPr>
    </w:lvl>
    <w:lvl w:ilvl="5" w:tplc="AB0EAFC0" w:tentative="1">
      <w:start w:val="1"/>
      <w:numFmt w:val="bullet"/>
      <w:lvlText w:val=""/>
      <w:lvlJc w:val="left"/>
      <w:pPr>
        <w:tabs>
          <w:tab w:val="num" w:pos="3600"/>
        </w:tabs>
        <w:ind w:left="3600" w:hanging="360"/>
      </w:pPr>
      <w:rPr>
        <w:rFonts w:ascii="Symbol" w:hAnsi="Symbol" w:hint="default"/>
      </w:rPr>
    </w:lvl>
    <w:lvl w:ilvl="6" w:tplc="DDAEE1DA" w:tentative="1">
      <w:start w:val="1"/>
      <w:numFmt w:val="bullet"/>
      <w:lvlText w:val=""/>
      <w:lvlJc w:val="left"/>
      <w:pPr>
        <w:tabs>
          <w:tab w:val="num" w:pos="4320"/>
        </w:tabs>
        <w:ind w:left="4320" w:hanging="360"/>
      </w:pPr>
      <w:rPr>
        <w:rFonts w:ascii="Symbol" w:hAnsi="Symbol" w:hint="default"/>
      </w:rPr>
    </w:lvl>
    <w:lvl w:ilvl="7" w:tplc="E3C8012E" w:tentative="1">
      <w:start w:val="1"/>
      <w:numFmt w:val="bullet"/>
      <w:lvlText w:val=""/>
      <w:lvlJc w:val="left"/>
      <w:pPr>
        <w:tabs>
          <w:tab w:val="num" w:pos="5040"/>
        </w:tabs>
        <w:ind w:left="5040" w:hanging="360"/>
      </w:pPr>
      <w:rPr>
        <w:rFonts w:ascii="Symbol" w:hAnsi="Symbol" w:hint="default"/>
      </w:rPr>
    </w:lvl>
    <w:lvl w:ilvl="8" w:tplc="A252D188" w:tentative="1">
      <w:start w:val="1"/>
      <w:numFmt w:val="bullet"/>
      <w:lvlText w:val=""/>
      <w:lvlJc w:val="left"/>
      <w:pPr>
        <w:tabs>
          <w:tab w:val="num" w:pos="5760"/>
        </w:tabs>
        <w:ind w:left="5760" w:hanging="360"/>
      </w:pPr>
      <w:rPr>
        <w:rFonts w:ascii="Symbol" w:hAnsi="Symbol" w:hint="default"/>
      </w:rPr>
    </w:lvl>
  </w:abstractNum>
  <w:abstractNum w:abstractNumId="4" w15:restartNumberingAfterBreak="0">
    <w:nsid w:val="1A1D6D8F"/>
    <w:multiLevelType w:val="hybridMultilevel"/>
    <w:tmpl w:val="CCC8C014"/>
    <w:lvl w:ilvl="0" w:tplc="0415000F">
      <w:start w:val="1"/>
      <w:numFmt w:val="decimal"/>
      <w:lvlText w:val="%1."/>
      <w:lvlJc w:val="left"/>
      <w:pPr>
        <w:ind w:left="1108" w:hanging="360"/>
      </w:pPr>
    </w:lvl>
    <w:lvl w:ilvl="1" w:tplc="04150019" w:tentative="1">
      <w:start w:val="1"/>
      <w:numFmt w:val="lowerLetter"/>
      <w:lvlText w:val="%2."/>
      <w:lvlJc w:val="left"/>
      <w:pPr>
        <w:ind w:left="1828" w:hanging="360"/>
      </w:pPr>
    </w:lvl>
    <w:lvl w:ilvl="2" w:tplc="0415001B" w:tentative="1">
      <w:start w:val="1"/>
      <w:numFmt w:val="lowerRoman"/>
      <w:lvlText w:val="%3."/>
      <w:lvlJc w:val="right"/>
      <w:pPr>
        <w:ind w:left="2548" w:hanging="180"/>
      </w:pPr>
    </w:lvl>
    <w:lvl w:ilvl="3" w:tplc="0415000F" w:tentative="1">
      <w:start w:val="1"/>
      <w:numFmt w:val="decimal"/>
      <w:lvlText w:val="%4."/>
      <w:lvlJc w:val="left"/>
      <w:pPr>
        <w:ind w:left="3268" w:hanging="360"/>
      </w:pPr>
    </w:lvl>
    <w:lvl w:ilvl="4" w:tplc="04150019" w:tentative="1">
      <w:start w:val="1"/>
      <w:numFmt w:val="lowerLetter"/>
      <w:lvlText w:val="%5."/>
      <w:lvlJc w:val="left"/>
      <w:pPr>
        <w:ind w:left="3988" w:hanging="360"/>
      </w:pPr>
    </w:lvl>
    <w:lvl w:ilvl="5" w:tplc="0415001B" w:tentative="1">
      <w:start w:val="1"/>
      <w:numFmt w:val="lowerRoman"/>
      <w:lvlText w:val="%6."/>
      <w:lvlJc w:val="right"/>
      <w:pPr>
        <w:ind w:left="4708" w:hanging="180"/>
      </w:pPr>
    </w:lvl>
    <w:lvl w:ilvl="6" w:tplc="0415000F" w:tentative="1">
      <w:start w:val="1"/>
      <w:numFmt w:val="decimal"/>
      <w:lvlText w:val="%7."/>
      <w:lvlJc w:val="left"/>
      <w:pPr>
        <w:ind w:left="5428" w:hanging="360"/>
      </w:pPr>
    </w:lvl>
    <w:lvl w:ilvl="7" w:tplc="04150019" w:tentative="1">
      <w:start w:val="1"/>
      <w:numFmt w:val="lowerLetter"/>
      <w:lvlText w:val="%8."/>
      <w:lvlJc w:val="left"/>
      <w:pPr>
        <w:ind w:left="6148" w:hanging="360"/>
      </w:pPr>
    </w:lvl>
    <w:lvl w:ilvl="8" w:tplc="0415001B" w:tentative="1">
      <w:start w:val="1"/>
      <w:numFmt w:val="lowerRoman"/>
      <w:lvlText w:val="%9."/>
      <w:lvlJc w:val="right"/>
      <w:pPr>
        <w:ind w:left="6868" w:hanging="180"/>
      </w:pPr>
    </w:lvl>
  </w:abstractNum>
  <w:abstractNum w:abstractNumId="5" w15:restartNumberingAfterBreak="0">
    <w:nsid w:val="1BB23257"/>
    <w:multiLevelType w:val="hybridMultilevel"/>
    <w:tmpl w:val="D8D62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5B3E47"/>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324F406C"/>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37794E3A"/>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3C194BA2"/>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40B82751"/>
    <w:multiLevelType w:val="multilevel"/>
    <w:tmpl w:val="2AB4854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42A624F1"/>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42CA069F"/>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43BE243D"/>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4AD470B4"/>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4DCC4E2C"/>
    <w:multiLevelType w:val="multilevel"/>
    <w:tmpl w:val="7344621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6" w15:restartNumberingAfterBreak="0">
    <w:nsid w:val="4EF95FE9"/>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52183431"/>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8" w15:restartNumberingAfterBreak="0">
    <w:nsid w:val="549644A5"/>
    <w:multiLevelType w:val="hybridMultilevel"/>
    <w:tmpl w:val="4D123060"/>
    <w:lvl w:ilvl="0" w:tplc="3A0098F8">
      <w:start w:val="1"/>
      <w:numFmt w:val="bullet"/>
      <w:lvlText w:val=""/>
      <w:lvlPicBulletId w:val="1"/>
      <w:lvlJc w:val="left"/>
      <w:pPr>
        <w:tabs>
          <w:tab w:val="num" w:pos="720"/>
        </w:tabs>
        <w:ind w:left="720" w:hanging="360"/>
      </w:pPr>
      <w:rPr>
        <w:rFonts w:ascii="Symbol" w:hAnsi="Symbol" w:hint="default"/>
      </w:rPr>
    </w:lvl>
    <w:lvl w:ilvl="1" w:tplc="055E30C4" w:tentative="1">
      <w:start w:val="1"/>
      <w:numFmt w:val="bullet"/>
      <w:lvlText w:val=""/>
      <w:lvlJc w:val="left"/>
      <w:pPr>
        <w:tabs>
          <w:tab w:val="num" w:pos="1440"/>
        </w:tabs>
        <w:ind w:left="1440" w:hanging="360"/>
      </w:pPr>
      <w:rPr>
        <w:rFonts w:ascii="Symbol" w:hAnsi="Symbol" w:hint="default"/>
      </w:rPr>
    </w:lvl>
    <w:lvl w:ilvl="2" w:tplc="5ADC1BA0" w:tentative="1">
      <w:start w:val="1"/>
      <w:numFmt w:val="bullet"/>
      <w:lvlText w:val=""/>
      <w:lvlJc w:val="left"/>
      <w:pPr>
        <w:tabs>
          <w:tab w:val="num" w:pos="2160"/>
        </w:tabs>
        <w:ind w:left="2160" w:hanging="360"/>
      </w:pPr>
      <w:rPr>
        <w:rFonts w:ascii="Symbol" w:hAnsi="Symbol" w:hint="default"/>
      </w:rPr>
    </w:lvl>
    <w:lvl w:ilvl="3" w:tplc="37C8612C" w:tentative="1">
      <w:start w:val="1"/>
      <w:numFmt w:val="bullet"/>
      <w:lvlText w:val=""/>
      <w:lvlJc w:val="left"/>
      <w:pPr>
        <w:tabs>
          <w:tab w:val="num" w:pos="2880"/>
        </w:tabs>
        <w:ind w:left="2880" w:hanging="360"/>
      </w:pPr>
      <w:rPr>
        <w:rFonts w:ascii="Symbol" w:hAnsi="Symbol" w:hint="default"/>
      </w:rPr>
    </w:lvl>
    <w:lvl w:ilvl="4" w:tplc="324C101E" w:tentative="1">
      <w:start w:val="1"/>
      <w:numFmt w:val="bullet"/>
      <w:lvlText w:val=""/>
      <w:lvlJc w:val="left"/>
      <w:pPr>
        <w:tabs>
          <w:tab w:val="num" w:pos="3600"/>
        </w:tabs>
        <w:ind w:left="3600" w:hanging="360"/>
      </w:pPr>
      <w:rPr>
        <w:rFonts w:ascii="Symbol" w:hAnsi="Symbol" w:hint="default"/>
      </w:rPr>
    </w:lvl>
    <w:lvl w:ilvl="5" w:tplc="AB3EEDBE" w:tentative="1">
      <w:start w:val="1"/>
      <w:numFmt w:val="bullet"/>
      <w:lvlText w:val=""/>
      <w:lvlJc w:val="left"/>
      <w:pPr>
        <w:tabs>
          <w:tab w:val="num" w:pos="4320"/>
        </w:tabs>
        <w:ind w:left="4320" w:hanging="360"/>
      </w:pPr>
      <w:rPr>
        <w:rFonts w:ascii="Symbol" w:hAnsi="Symbol" w:hint="default"/>
      </w:rPr>
    </w:lvl>
    <w:lvl w:ilvl="6" w:tplc="26C0F0BE" w:tentative="1">
      <w:start w:val="1"/>
      <w:numFmt w:val="bullet"/>
      <w:lvlText w:val=""/>
      <w:lvlJc w:val="left"/>
      <w:pPr>
        <w:tabs>
          <w:tab w:val="num" w:pos="5040"/>
        </w:tabs>
        <w:ind w:left="5040" w:hanging="360"/>
      </w:pPr>
      <w:rPr>
        <w:rFonts w:ascii="Symbol" w:hAnsi="Symbol" w:hint="default"/>
      </w:rPr>
    </w:lvl>
    <w:lvl w:ilvl="7" w:tplc="4746DF96" w:tentative="1">
      <w:start w:val="1"/>
      <w:numFmt w:val="bullet"/>
      <w:lvlText w:val=""/>
      <w:lvlJc w:val="left"/>
      <w:pPr>
        <w:tabs>
          <w:tab w:val="num" w:pos="5760"/>
        </w:tabs>
        <w:ind w:left="5760" w:hanging="360"/>
      </w:pPr>
      <w:rPr>
        <w:rFonts w:ascii="Symbol" w:hAnsi="Symbol" w:hint="default"/>
      </w:rPr>
    </w:lvl>
    <w:lvl w:ilvl="8" w:tplc="3E90990C"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55EE530E"/>
    <w:multiLevelType w:val="multilevel"/>
    <w:tmpl w:val="19EE2CE8"/>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20" w15:restartNumberingAfterBreak="0">
    <w:nsid w:val="562C1148"/>
    <w:multiLevelType w:val="hybridMultilevel"/>
    <w:tmpl w:val="91D4DA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98D38E2"/>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2" w15:restartNumberingAfterBreak="0">
    <w:nsid w:val="62104779"/>
    <w:multiLevelType w:val="multilevel"/>
    <w:tmpl w:val="7C7E61B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15:restartNumberingAfterBreak="0">
    <w:nsid w:val="622D26A9"/>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4" w15:restartNumberingAfterBreak="0">
    <w:nsid w:val="62B04903"/>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5" w15:restartNumberingAfterBreak="0">
    <w:nsid w:val="64DC110F"/>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6" w15:restartNumberingAfterBreak="0">
    <w:nsid w:val="66EA6A6C"/>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7" w15:restartNumberingAfterBreak="0">
    <w:nsid w:val="6AB85E8F"/>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8" w15:restartNumberingAfterBreak="0">
    <w:nsid w:val="6C4A10EA"/>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9" w15:restartNumberingAfterBreak="0">
    <w:nsid w:val="6E7B271A"/>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0" w15:restartNumberingAfterBreak="0">
    <w:nsid w:val="72F33353"/>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1" w15:restartNumberingAfterBreak="0">
    <w:nsid w:val="7C744CB3"/>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2" w15:restartNumberingAfterBreak="0">
    <w:nsid w:val="7F330AFE"/>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3" w15:restartNumberingAfterBreak="0">
    <w:nsid w:val="7FFC2AA8"/>
    <w:multiLevelType w:val="multilevel"/>
    <w:tmpl w:val="638E9C40"/>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num w:numId="1">
    <w:abstractNumId w:val="3"/>
  </w:num>
  <w:num w:numId="2">
    <w:abstractNumId w:val="18"/>
  </w:num>
  <w:num w:numId="3">
    <w:abstractNumId w:val="10"/>
  </w:num>
  <w:num w:numId="4">
    <w:abstractNumId w:val="23"/>
  </w:num>
  <w:num w:numId="5">
    <w:abstractNumId w:val="16"/>
  </w:num>
  <w:num w:numId="6">
    <w:abstractNumId w:val="14"/>
  </w:num>
  <w:num w:numId="7">
    <w:abstractNumId w:val="28"/>
  </w:num>
  <w:num w:numId="8">
    <w:abstractNumId w:val="1"/>
  </w:num>
  <w:num w:numId="9">
    <w:abstractNumId w:val="7"/>
  </w:num>
  <w:num w:numId="10">
    <w:abstractNumId w:val="9"/>
  </w:num>
  <w:num w:numId="11">
    <w:abstractNumId w:val="13"/>
  </w:num>
  <w:num w:numId="12">
    <w:abstractNumId w:val="26"/>
  </w:num>
  <w:num w:numId="13">
    <w:abstractNumId w:val="29"/>
  </w:num>
  <w:num w:numId="14">
    <w:abstractNumId w:val="11"/>
  </w:num>
  <w:num w:numId="15">
    <w:abstractNumId w:val="31"/>
  </w:num>
  <w:num w:numId="16">
    <w:abstractNumId w:val="6"/>
  </w:num>
  <w:num w:numId="17">
    <w:abstractNumId w:val="25"/>
  </w:num>
  <w:num w:numId="18">
    <w:abstractNumId w:val="0"/>
  </w:num>
  <w:num w:numId="19">
    <w:abstractNumId w:val="22"/>
  </w:num>
  <w:num w:numId="20">
    <w:abstractNumId w:val="32"/>
  </w:num>
  <w:num w:numId="21">
    <w:abstractNumId w:val="30"/>
  </w:num>
  <w:num w:numId="22">
    <w:abstractNumId w:val="12"/>
  </w:num>
  <w:num w:numId="23">
    <w:abstractNumId w:val="8"/>
  </w:num>
  <w:num w:numId="24">
    <w:abstractNumId w:val="21"/>
  </w:num>
  <w:num w:numId="25">
    <w:abstractNumId w:val="24"/>
  </w:num>
  <w:num w:numId="26">
    <w:abstractNumId w:val="15"/>
  </w:num>
  <w:num w:numId="27">
    <w:abstractNumId w:val="27"/>
  </w:num>
  <w:num w:numId="28">
    <w:abstractNumId w:val="17"/>
  </w:num>
  <w:num w:numId="29">
    <w:abstractNumId w:val="33"/>
  </w:num>
  <w:num w:numId="30">
    <w:abstractNumId w:val="19"/>
  </w:num>
  <w:num w:numId="31">
    <w:abstractNumId w:val="2"/>
  </w:num>
  <w:num w:numId="32">
    <w:abstractNumId w:val="20"/>
  </w:num>
  <w:num w:numId="33">
    <w:abstractNumId w:val="5"/>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DA6"/>
    <w:rsid w:val="000109F1"/>
    <w:rsid w:val="00010D9B"/>
    <w:rsid w:val="00052E91"/>
    <w:rsid w:val="000B07F3"/>
    <w:rsid w:val="00116672"/>
    <w:rsid w:val="0013658C"/>
    <w:rsid w:val="001463E3"/>
    <w:rsid w:val="00193DC9"/>
    <w:rsid w:val="00196ED4"/>
    <w:rsid w:val="001B0AC8"/>
    <w:rsid w:val="001C72E8"/>
    <w:rsid w:val="001F505D"/>
    <w:rsid w:val="00267C5B"/>
    <w:rsid w:val="00271309"/>
    <w:rsid w:val="002B0F3C"/>
    <w:rsid w:val="002C1798"/>
    <w:rsid w:val="002E0CA8"/>
    <w:rsid w:val="00305F4A"/>
    <w:rsid w:val="00340F4B"/>
    <w:rsid w:val="00341B60"/>
    <w:rsid w:val="00346079"/>
    <w:rsid w:val="0038412A"/>
    <w:rsid w:val="003A7B02"/>
    <w:rsid w:val="00481394"/>
    <w:rsid w:val="004C41B8"/>
    <w:rsid w:val="00570F44"/>
    <w:rsid w:val="00597B27"/>
    <w:rsid w:val="005B4352"/>
    <w:rsid w:val="005F7FB4"/>
    <w:rsid w:val="00606BE5"/>
    <w:rsid w:val="006131BE"/>
    <w:rsid w:val="00656CF1"/>
    <w:rsid w:val="006735F9"/>
    <w:rsid w:val="00692B1A"/>
    <w:rsid w:val="006A449B"/>
    <w:rsid w:val="006C4DA6"/>
    <w:rsid w:val="00715269"/>
    <w:rsid w:val="007A3133"/>
    <w:rsid w:val="007A4F2F"/>
    <w:rsid w:val="007B7D85"/>
    <w:rsid w:val="007D0861"/>
    <w:rsid w:val="007D37D8"/>
    <w:rsid w:val="007E15B8"/>
    <w:rsid w:val="007E6537"/>
    <w:rsid w:val="00806ECE"/>
    <w:rsid w:val="00862A68"/>
    <w:rsid w:val="00936622"/>
    <w:rsid w:val="009850E5"/>
    <w:rsid w:val="009918ED"/>
    <w:rsid w:val="00995D83"/>
    <w:rsid w:val="009A2111"/>
    <w:rsid w:val="009D013B"/>
    <w:rsid w:val="00A24347"/>
    <w:rsid w:val="00A35D47"/>
    <w:rsid w:val="00A85E04"/>
    <w:rsid w:val="00AA1D28"/>
    <w:rsid w:val="00AF4081"/>
    <w:rsid w:val="00B6072C"/>
    <w:rsid w:val="00C15E80"/>
    <w:rsid w:val="00C16289"/>
    <w:rsid w:val="00C31737"/>
    <w:rsid w:val="00C32690"/>
    <w:rsid w:val="00C572F6"/>
    <w:rsid w:val="00C74769"/>
    <w:rsid w:val="00D72B93"/>
    <w:rsid w:val="00D74435"/>
    <w:rsid w:val="00DB2134"/>
    <w:rsid w:val="00E2744B"/>
    <w:rsid w:val="00E45656"/>
    <w:rsid w:val="00E55F5F"/>
    <w:rsid w:val="00EA245D"/>
    <w:rsid w:val="00ED11FA"/>
    <w:rsid w:val="00F503BF"/>
    <w:rsid w:val="00F55C13"/>
    <w:rsid w:val="00F866A0"/>
    <w:rsid w:val="00F92F77"/>
    <w:rsid w:val="00FD2ACF"/>
    <w:rsid w:val="00FD2E9F"/>
    <w:rsid w:val="00FD43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ECB98EB"/>
  <w15:docId w15:val="{0E79EF74-E034-4AE1-8A38-27703E6FA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16"/>
      <w:szCs w:val="16"/>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F503BF"/>
    <w:pPr>
      <w:tabs>
        <w:tab w:val="center" w:pos="4536"/>
        <w:tab w:val="right" w:pos="9072"/>
      </w:tabs>
    </w:pPr>
  </w:style>
  <w:style w:type="character" w:customStyle="1" w:styleId="NagwekZnak">
    <w:name w:val="Nagłówek Znak"/>
    <w:basedOn w:val="Domylnaczcionkaakapitu"/>
    <w:link w:val="Nagwek"/>
    <w:uiPriority w:val="99"/>
    <w:rsid w:val="00F503BF"/>
    <w:rPr>
      <w:rFonts w:ascii="Arial" w:eastAsia="Arial" w:hAnsi="Arial" w:cs="Arial"/>
    </w:rPr>
  </w:style>
  <w:style w:type="paragraph" w:styleId="Stopka">
    <w:name w:val="footer"/>
    <w:basedOn w:val="Normalny"/>
    <w:link w:val="StopkaZnak"/>
    <w:uiPriority w:val="99"/>
    <w:unhideWhenUsed/>
    <w:rsid w:val="00F503BF"/>
    <w:pPr>
      <w:tabs>
        <w:tab w:val="center" w:pos="4536"/>
        <w:tab w:val="right" w:pos="9072"/>
      </w:tabs>
    </w:pPr>
  </w:style>
  <w:style w:type="character" w:customStyle="1" w:styleId="StopkaZnak">
    <w:name w:val="Stopka Znak"/>
    <w:basedOn w:val="Domylnaczcionkaakapitu"/>
    <w:link w:val="Stopka"/>
    <w:uiPriority w:val="99"/>
    <w:rsid w:val="00F503BF"/>
    <w:rPr>
      <w:rFonts w:ascii="Arial" w:eastAsia="Arial" w:hAnsi="Arial" w:cs="Arial"/>
    </w:rPr>
  </w:style>
  <w:style w:type="table" w:styleId="Tabela-Siatka">
    <w:name w:val="Table Grid"/>
    <w:basedOn w:val="Standardowy"/>
    <w:uiPriority w:val="59"/>
    <w:rsid w:val="00C15E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grubienie1">
    <w:name w:val="Pogrubienie1"/>
    <w:qFormat/>
    <w:rsid w:val="009918ED"/>
    <w:rPr>
      <w:b/>
      <w:bCs/>
    </w:rPr>
  </w:style>
  <w:style w:type="paragraph" w:customStyle="1" w:styleId="Standard">
    <w:name w:val="Standard"/>
    <w:qFormat/>
    <w:rsid w:val="009918ED"/>
    <w:pPr>
      <w:suppressAutoHyphens/>
      <w:autoSpaceDE/>
      <w:autoSpaceDN/>
      <w:textAlignment w:val="baseline"/>
    </w:pPr>
    <w:rPr>
      <w:rFonts w:ascii="Times New Roman" w:eastAsia="Andale Sans UI" w:hAnsi="Times New Roman" w:cs="Tahoma"/>
      <w:kern w:val="2"/>
      <w:sz w:val="24"/>
      <w:szCs w:val="24"/>
      <w:lang w:val="de-DE" w:eastAsia="fa-IR" w:bidi="fa-IR"/>
    </w:rPr>
  </w:style>
  <w:style w:type="character" w:styleId="Hipercze">
    <w:name w:val="Hyperlink"/>
    <w:basedOn w:val="Domylnaczcionkaakapitu"/>
    <w:uiPriority w:val="99"/>
    <w:unhideWhenUsed/>
    <w:rsid w:val="006735F9"/>
    <w:rPr>
      <w:color w:val="0000FF" w:themeColor="hyperlink"/>
      <w:u w:val="single"/>
    </w:rPr>
  </w:style>
  <w:style w:type="character" w:styleId="Nierozpoznanawzmianka">
    <w:name w:val="Unresolved Mention"/>
    <w:basedOn w:val="Domylnaczcionkaakapitu"/>
    <w:uiPriority w:val="99"/>
    <w:semiHidden/>
    <w:unhideWhenUsed/>
    <w:rsid w:val="006735F9"/>
    <w:rPr>
      <w:color w:val="605E5C"/>
      <w:shd w:val="clear" w:color="auto" w:fill="E1DFDD"/>
    </w:rPr>
  </w:style>
  <w:style w:type="paragraph" w:styleId="Tekstdymka">
    <w:name w:val="Balloon Text"/>
    <w:basedOn w:val="Normalny"/>
    <w:link w:val="TekstdymkaZnak"/>
    <w:uiPriority w:val="99"/>
    <w:semiHidden/>
    <w:unhideWhenUsed/>
    <w:rsid w:val="006131B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131BE"/>
    <w:rPr>
      <w:rFonts w:ascii="Segoe UI" w:eastAsia="Arial" w:hAnsi="Segoe UI" w:cs="Segoe UI"/>
      <w:sz w:val="18"/>
      <w:szCs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72914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E5544D-262B-4B29-A7D1-0342140F3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18</Pages>
  <Words>7242</Words>
  <Characters>43454</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papier PION</vt:lpstr>
    </vt:vector>
  </TitlesOfParts>
  <Company/>
  <LinksUpToDate>false</LinksUpToDate>
  <CharactersWithSpaces>50595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PION</dc:title>
  <dc:creator>Tomasz Porębski</dc:creator>
  <cp:lastModifiedBy>Miłosz Goliński</cp:lastModifiedBy>
  <cp:revision>22</cp:revision>
  <cp:lastPrinted>2024-09-06T08:51:00Z</cp:lastPrinted>
  <dcterms:created xsi:type="dcterms:W3CDTF">2024-07-19T12:12:00Z</dcterms:created>
  <dcterms:modified xsi:type="dcterms:W3CDTF">2024-09-10T10:06:00Z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2023-07-27T00:00:00Z</vt:filetime>
  </property>
  <property fmtid="{D5CDD505-2E9C-101B-9397-08002B2CF9AE}" pid="3" name="Creator">
    <vt:lpwstr>Adobe Illustrator 27.7 (Windows)</vt:lpwstr>
  </property>
  <property fmtid="{D5CDD505-2E9C-101B-9397-08002B2CF9AE}" pid="4" name="LastSaved">
    <vt:filetime>2023-07-27T00:00:00Z</vt:filetime>
  </property>
  <property fmtid="{D5CDD505-2E9C-101B-9397-08002B2CF9AE}" pid="5" name="Producer">
    <vt:lpwstr>Adobe PDF library 17.00</vt:lpwstr>
  </property>
</Properties>
</file>