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83A93A" w14:textId="77777777" w:rsidR="005D2E56" w:rsidRDefault="00681CF0">
      <w:pPr>
        <w:jc w:val="right"/>
      </w:pPr>
      <w:r>
        <w:t>Załącznik nr 3</w:t>
      </w:r>
    </w:p>
    <w:p w14:paraId="3CFFCD5E" w14:textId="77777777" w:rsidR="005D2E56" w:rsidRDefault="005D2E56">
      <w:pPr>
        <w:jc w:val="both"/>
      </w:pPr>
    </w:p>
    <w:p w14:paraId="3C766AF0" w14:textId="77777777" w:rsidR="005D2E56" w:rsidRDefault="005D2E56">
      <w:pPr>
        <w:rPr>
          <w:sz w:val="24"/>
          <w:szCs w:val="24"/>
        </w:rPr>
      </w:pPr>
    </w:p>
    <w:tbl>
      <w:tblPr>
        <w:tblStyle w:val="Tabela-Siatka"/>
        <w:tblW w:w="9040" w:type="dxa"/>
        <w:tblLook w:val="04A0" w:firstRow="1" w:lastRow="0" w:firstColumn="1" w:lastColumn="0" w:noHBand="0" w:noVBand="1"/>
      </w:tblPr>
      <w:tblGrid>
        <w:gridCol w:w="9040"/>
      </w:tblGrid>
      <w:tr w:rsidR="005D2E56" w14:paraId="23B3AFD8" w14:textId="77777777">
        <w:tc>
          <w:tcPr>
            <w:tcW w:w="90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6E6" w:themeFill="background2"/>
          </w:tcPr>
          <w:p w14:paraId="25F14039" w14:textId="77777777" w:rsidR="005D2E56" w:rsidRDefault="00681CF0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Oświadczenia Wykonawcy </w:t>
            </w:r>
          </w:p>
          <w:p w14:paraId="333985AD" w14:textId="77777777" w:rsidR="005D2E56" w:rsidRDefault="00681CF0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składane na podstawie art. 125 ust. 1 ustawy z dnia 11 września 2019 r. Prawo zamówień publicznych dotyczące spełnienia warunków udziału w postępowaniu</w:t>
            </w:r>
          </w:p>
          <w:p w14:paraId="40CA15D0" w14:textId="77777777" w:rsidR="005D2E56" w:rsidRDefault="005D2E56">
            <w:pPr>
              <w:rPr>
                <w:sz w:val="24"/>
                <w:szCs w:val="24"/>
              </w:rPr>
            </w:pPr>
          </w:p>
        </w:tc>
      </w:tr>
    </w:tbl>
    <w:p w14:paraId="3F6DBECC" w14:textId="77777777" w:rsidR="005D2E56" w:rsidRDefault="005D2E56">
      <w:pPr>
        <w:rPr>
          <w:sz w:val="24"/>
          <w:szCs w:val="24"/>
        </w:rPr>
      </w:pPr>
    </w:p>
    <w:p w14:paraId="703D5CF7" w14:textId="77777777" w:rsidR="005D2E56" w:rsidRDefault="005D2E56">
      <w:pPr>
        <w:spacing w:line="360" w:lineRule="auto"/>
        <w:jc w:val="both"/>
        <w:rPr>
          <w:b/>
          <w:sz w:val="24"/>
          <w:szCs w:val="24"/>
        </w:rPr>
      </w:pPr>
    </w:p>
    <w:p w14:paraId="7D246D28" w14:textId="116A2275" w:rsidR="005D2E56" w:rsidRDefault="00681CF0" w:rsidP="00150E22">
      <w:pPr>
        <w:rPr>
          <w:sz w:val="24"/>
          <w:szCs w:val="24"/>
        </w:rPr>
      </w:pPr>
      <w:r>
        <w:rPr>
          <w:sz w:val="24"/>
          <w:szCs w:val="24"/>
        </w:rPr>
        <w:t>Na potrzeby postępowania o udzielenie zamówienia publicznego prowadzonego przez</w:t>
      </w:r>
      <w:r w:rsidR="00150E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Gminę Świątki pn. </w:t>
      </w:r>
    </w:p>
    <w:p w14:paraId="61ADC6D6" w14:textId="77777777" w:rsidR="00150E22" w:rsidRPr="00150E22" w:rsidRDefault="00150E22" w:rsidP="00150E22">
      <w:pPr>
        <w:pStyle w:val="Standard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50E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Remont drogi gminnej nr 156007N w miejscowości Skolity</w:t>
      </w:r>
    </w:p>
    <w:p w14:paraId="62B1F561" w14:textId="77777777" w:rsidR="00150E22" w:rsidRPr="00150E22" w:rsidRDefault="00150E22" w:rsidP="00150E22">
      <w:pPr>
        <w:pStyle w:val="Standard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50E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Znak Postępowania ROS.271.9.2024</w:t>
      </w:r>
    </w:p>
    <w:p w14:paraId="5B0B5844" w14:textId="601F6AD2" w:rsidR="00681CF0" w:rsidRPr="00764589" w:rsidRDefault="00150E22" w:rsidP="00150E22">
      <w:pPr>
        <w:pStyle w:val="Standard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50E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Identyfikator postępowania ocds-148610-2dfe6193-10d0-4a0d-9f61-beb492c92382</w:t>
      </w:r>
      <w:r w:rsidR="00681CF0" w:rsidRPr="00681CF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pl-PL"/>
        </w:rPr>
        <w:br/>
      </w:r>
    </w:p>
    <w:p w14:paraId="17DB3F7F" w14:textId="77777777" w:rsidR="005D2E56" w:rsidRDefault="005D2E56">
      <w:pPr>
        <w:contextualSpacing/>
        <w:jc w:val="both"/>
        <w:rPr>
          <w:rFonts w:eastAsia="Calibri"/>
          <w:b/>
          <w:sz w:val="24"/>
          <w:szCs w:val="24"/>
        </w:rPr>
      </w:pPr>
    </w:p>
    <w:p w14:paraId="511FA355" w14:textId="77777777" w:rsidR="005D2E56" w:rsidRDefault="00681CF0">
      <w:pPr>
        <w:contextualSpacing/>
        <w:jc w:val="both"/>
        <w:rPr>
          <w:color w:val="000000" w:themeColor="text1"/>
          <w:sz w:val="24"/>
          <w:szCs w:val="24"/>
        </w:rPr>
      </w:pPr>
      <w:r>
        <w:rPr>
          <w:rFonts w:eastAsia="Calibri"/>
          <w:b/>
          <w:color w:val="000000" w:themeColor="text1"/>
          <w:sz w:val="24"/>
          <w:szCs w:val="24"/>
        </w:rPr>
        <w:t>Oświadczam/my</w:t>
      </w:r>
      <w:r>
        <w:rPr>
          <w:rFonts w:eastAsia="Calibri"/>
          <w:color w:val="000000" w:themeColor="text1"/>
          <w:sz w:val="24"/>
          <w:szCs w:val="24"/>
        </w:rPr>
        <w:t xml:space="preserve">*, że </w:t>
      </w:r>
      <w:r>
        <w:rPr>
          <w:rFonts w:eastAsia="Calibri"/>
          <w:b/>
          <w:color w:val="000000" w:themeColor="text1"/>
          <w:sz w:val="24"/>
          <w:szCs w:val="24"/>
        </w:rPr>
        <w:t>spełniam/my*</w:t>
      </w:r>
      <w:r>
        <w:rPr>
          <w:rFonts w:eastAsia="Calibri"/>
          <w:color w:val="000000" w:themeColor="text1"/>
          <w:sz w:val="24"/>
          <w:szCs w:val="24"/>
        </w:rPr>
        <w:t xml:space="preserve"> warunki udziału w postępowaniu określone przez Zamawiającego w SWZ.</w:t>
      </w:r>
    </w:p>
    <w:p w14:paraId="45C9D68F" w14:textId="77777777" w:rsidR="005D2E56" w:rsidRDefault="005D2E56">
      <w:pPr>
        <w:tabs>
          <w:tab w:val="right" w:pos="851"/>
          <w:tab w:val="left" w:pos="1134"/>
        </w:tabs>
        <w:ind w:left="426"/>
        <w:jc w:val="both"/>
        <w:rPr>
          <w:sz w:val="24"/>
          <w:szCs w:val="24"/>
        </w:rPr>
      </w:pPr>
    </w:p>
    <w:p w14:paraId="6B390E41" w14:textId="77777777" w:rsidR="005D2E56" w:rsidRDefault="005D2E56">
      <w:pPr>
        <w:jc w:val="both"/>
        <w:rPr>
          <w:sz w:val="24"/>
          <w:szCs w:val="24"/>
        </w:rPr>
      </w:pPr>
    </w:p>
    <w:p w14:paraId="06E4B972" w14:textId="77777777" w:rsidR="005D2E56" w:rsidRDefault="00681CF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Oświadczam/my, że wszystkie informacje podane w powyższych oświadczeniach są aktualne </w:t>
      </w:r>
      <w:r>
        <w:rPr>
          <w:sz w:val="24"/>
          <w:szCs w:val="24"/>
        </w:rPr>
        <w:br/>
        <w:t xml:space="preserve">i zgodne z prawdą oraz zostały przedstawione z pełną świadomością konsekwencji wprowadzenia zamawiającego w błąd przy przedstawieniu informacji. </w:t>
      </w:r>
    </w:p>
    <w:p w14:paraId="0FAAF833" w14:textId="77777777" w:rsidR="005D2E56" w:rsidRDefault="005D2E56">
      <w:pPr>
        <w:jc w:val="both"/>
        <w:rPr>
          <w:sz w:val="24"/>
          <w:szCs w:val="24"/>
        </w:rPr>
      </w:pPr>
    </w:p>
    <w:p w14:paraId="2D006F55" w14:textId="77777777" w:rsidR="005D2E56" w:rsidRDefault="005D2E56">
      <w:pPr>
        <w:jc w:val="both"/>
        <w:rPr>
          <w:sz w:val="24"/>
          <w:szCs w:val="24"/>
        </w:rPr>
      </w:pPr>
    </w:p>
    <w:p w14:paraId="04BBC934" w14:textId="77777777" w:rsidR="005D2E56" w:rsidRDefault="005D2E56">
      <w:pPr>
        <w:jc w:val="both"/>
        <w:rPr>
          <w:sz w:val="24"/>
          <w:szCs w:val="24"/>
        </w:rPr>
      </w:pPr>
    </w:p>
    <w:p w14:paraId="5886D517" w14:textId="77777777" w:rsidR="001C72D0" w:rsidRPr="001C72D0" w:rsidRDefault="00681CF0" w:rsidP="001C72D0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C72D0" w:rsidRPr="001C72D0">
        <w:rPr>
          <w:sz w:val="24"/>
          <w:szCs w:val="24"/>
        </w:rPr>
        <w:t>………………………………………………………..</w:t>
      </w:r>
    </w:p>
    <w:p w14:paraId="67B89431" w14:textId="47A9CBC4" w:rsidR="005D2E56" w:rsidRDefault="001C72D0" w:rsidP="001C72D0">
      <w:pPr>
        <w:jc w:val="right"/>
      </w:pPr>
      <w:r w:rsidRPr="001C72D0">
        <w:rPr>
          <w:sz w:val="24"/>
          <w:szCs w:val="24"/>
        </w:rPr>
        <w:t xml:space="preserve">                      (kwalifikowany podpis elektroniczny, podpis zaufany lub podpis osobisty)</w:t>
      </w:r>
    </w:p>
    <w:sectPr w:rsidR="005D2E56">
      <w:headerReference w:type="default" r:id="rId6"/>
      <w:footerReference w:type="default" r:id="rId7"/>
      <w:pgSz w:w="11906" w:h="16838"/>
      <w:pgMar w:top="1768" w:right="851" w:bottom="1418" w:left="1985" w:header="289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E66CE3" w14:textId="77777777" w:rsidR="00ED7983" w:rsidRDefault="00681CF0">
      <w:r>
        <w:separator/>
      </w:r>
    </w:p>
  </w:endnote>
  <w:endnote w:type="continuationSeparator" w:id="0">
    <w:p w14:paraId="04C2EAA5" w14:textId="77777777" w:rsidR="00ED7983" w:rsidRDefault="00681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79ED6" w14:textId="77777777" w:rsidR="005D2E56" w:rsidRDefault="005D2E56">
    <w:pPr>
      <w:pStyle w:val="Stopka"/>
      <w:jc w:val="right"/>
    </w:pPr>
  </w:p>
  <w:p w14:paraId="18B5326A" w14:textId="77777777" w:rsidR="005D2E56" w:rsidRDefault="005D2E56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1A07C6" w14:textId="77777777" w:rsidR="00ED7983" w:rsidRDefault="00681CF0">
      <w:r>
        <w:separator/>
      </w:r>
    </w:p>
  </w:footnote>
  <w:footnote w:type="continuationSeparator" w:id="0">
    <w:p w14:paraId="337C982E" w14:textId="77777777" w:rsidR="00ED7983" w:rsidRDefault="00681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40CAD" w14:textId="77777777" w:rsidR="00150E22" w:rsidRPr="00150E22" w:rsidRDefault="00150E22" w:rsidP="00150E22">
    <w:pPr>
      <w:pStyle w:val="Nagwek"/>
      <w:jc w:val="center"/>
      <w:rPr>
        <w:sz w:val="18"/>
        <w:szCs w:val="18"/>
      </w:rPr>
    </w:pPr>
    <w:r w:rsidRPr="00150E22">
      <w:rPr>
        <w:sz w:val="18"/>
        <w:szCs w:val="18"/>
      </w:rPr>
      <w:t>Remont drogi gminnej nr 156007N w miejscowości Skolity</w:t>
    </w:r>
  </w:p>
  <w:p w14:paraId="3FA70A56" w14:textId="77777777" w:rsidR="00150E22" w:rsidRPr="00150E22" w:rsidRDefault="00150E22" w:rsidP="00150E22">
    <w:pPr>
      <w:pStyle w:val="Nagwek"/>
      <w:jc w:val="center"/>
      <w:rPr>
        <w:sz w:val="18"/>
        <w:szCs w:val="18"/>
      </w:rPr>
    </w:pPr>
    <w:r w:rsidRPr="00150E22">
      <w:rPr>
        <w:sz w:val="18"/>
        <w:szCs w:val="18"/>
      </w:rPr>
      <w:t>Znak Postępowania ROS.271.9.2024</w:t>
    </w:r>
  </w:p>
  <w:p w14:paraId="4A77F0CE" w14:textId="064455A5" w:rsidR="005D2E56" w:rsidRPr="00150E22" w:rsidRDefault="00150E22" w:rsidP="00150E22">
    <w:pPr>
      <w:pStyle w:val="Nagwek"/>
      <w:jc w:val="center"/>
    </w:pPr>
    <w:r w:rsidRPr="00150E22">
      <w:rPr>
        <w:sz w:val="18"/>
        <w:szCs w:val="18"/>
      </w:rPr>
      <w:t>Identyfikator postępowania ocds-148610-2dfe6193-10d0-4a0d-9f61-beb492c92382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E56"/>
    <w:rsid w:val="00005CB0"/>
    <w:rsid w:val="000532D2"/>
    <w:rsid w:val="00150E22"/>
    <w:rsid w:val="001C72D0"/>
    <w:rsid w:val="00241251"/>
    <w:rsid w:val="0027277D"/>
    <w:rsid w:val="00402924"/>
    <w:rsid w:val="005D2E56"/>
    <w:rsid w:val="006740E2"/>
    <w:rsid w:val="00681CF0"/>
    <w:rsid w:val="00764589"/>
    <w:rsid w:val="00825AB9"/>
    <w:rsid w:val="00991493"/>
    <w:rsid w:val="00A13021"/>
    <w:rsid w:val="00C8505B"/>
    <w:rsid w:val="00C8555B"/>
    <w:rsid w:val="00ED7983"/>
    <w:rsid w:val="00F1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3C2B5"/>
  <w15:docId w15:val="{57096BEE-A5E5-4537-9BC6-981507F9D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158"/>
    <w:rPr>
      <w:rFonts w:ascii="Times New Roman" w:eastAsia="Times New Roman" w:hAnsi="Times New Roman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115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7D11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D11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7D115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D115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7D1158"/>
    <w:pPr>
      <w:tabs>
        <w:tab w:val="center" w:pos="4536"/>
        <w:tab w:val="right" w:pos="9072"/>
      </w:tabs>
    </w:pPr>
  </w:style>
  <w:style w:type="paragraph" w:customStyle="1" w:styleId="Standard">
    <w:name w:val="Standard"/>
    <w:qFormat/>
    <w:pPr>
      <w:suppressAutoHyphens/>
      <w:spacing w:after="160" w:line="259" w:lineRule="auto"/>
      <w:textAlignment w:val="baseline"/>
    </w:pPr>
    <w:rPr>
      <w:rFonts w:cs="Tahoma"/>
      <w:sz w:val="22"/>
    </w:rPr>
  </w:style>
  <w:style w:type="paragraph" w:styleId="Akapitzlist">
    <w:name w:val="List Paragraph"/>
    <w:basedOn w:val="Normalny"/>
    <w:qFormat/>
    <w:pPr>
      <w:spacing w:after="160"/>
      <w:ind w:left="720"/>
      <w:contextualSpacing/>
    </w:pPr>
  </w:style>
  <w:style w:type="table" w:styleId="Tabela-Siatka">
    <w:name w:val="Table Grid"/>
    <w:basedOn w:val="Standardowy"/>
    <w:uiPriority w:val="39"/>
    <w:rsid w:val="007D11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1">
    <w:name w:val="Plain Table 1"/>
    <w:basedOn w:val="Standardowy"/>
    <w:uiPriority w:val="41"/>
    <w:rsid w:val="007D115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3">
    <w:name w:val="Plain Table 3"/>
    <w:basedOn w:val="Standardowy"/>
    <w:uiPriority w:val="43"/>
    <w:rsid w:val="007D115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000000" w:themeColor="text1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798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dc:description/>
  <cp:lastModifiedBy>WojteraZbigniew</cp:lastModifiedBy>
  <cp:revision>2</cp:revision>
  <dcterms:created xsi:type="dcterms:W3CDTF">2024-09-13T05:31:00Z</dcterms:created>
  <dcterms:modified xsi:type="dcterms:W3CDTF">2024-09-13T05:31:00Z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