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E2938" w14:textId="065A775B" w:rsidR="00BB206D" w:rsidRPr="002664F5" w:rsidRDefault="00723C06" w:rsidP="002664F5">
      <w:pPr>
        <w:spacing w:after="0" w:line="288" w:lineRule="auto"/>
        <w:ind w:left="0" w:right="-6" w:firstLine="0"/>
        <w:jc w:val="right"/>
        <w:rPr>
          <w:rFonts w:ascii="Arial" w:hAnsi="Arial" w:cs="Arial"/>
          <w:color w:val="auto"/>
          <w:sz w:val="20"/>
          <w:szCs w:val="20"/>
        </w:rPr>
      </w:pPr>
      <w:r>
        <w:rPr>
          <w:rFonts w:ascii="Arial" w:hAnsi="Arial" w:cs="Arial"/>
          <w:b/>
          <w:color w:val="auto"/>
          <w:sz w:val="20"/>
          <w:szCs w:val="20"/>
        </w:rPr>
        <w:t>Załącznik nr</w:t>
      </w:r>
      <w:r w:rsidR="001F66C4">
        <w:rPr>
          <w:rFonts w:ascii="Arial" w:hAnsi="Arial" w:cs="Arial"/>
          <w:b/>
          <w:color w:val="auto"/>
          <w:sz w:val="20"/>
          <w:szCs w:val="20"/>
        </w:rPr>
        <w:t xml:space="preserve"> 6</w:t>
      </w:r>
      <w:r>
        <w:rPr>
          <w:rFonts w:ascii="Arial" w:hAnsi="Arial" w:cs="Arial"/>
          <w:b/>
          <w:color w:val="auto"/>
          <w:sz w:val="20"/>
          <w:szCs w:val="20"/>
        </w:rPr>
        <w:t xml:space="preserve"> </w:t>
      </w:r>
    </w:p>
    <w:p w14:paraId="49092CD5" w14:textId="77777777" w:rsidR="000B2E17" w:rsidRPr="002664F5" w:rsidRDefault="000B2E17" w:rsidP="002664F5">
      <w:pPr>
        <w:spacing w:after="0" w:line="288" w:lineRule="auto"/>
        <w:ind w:left="1872" w:right="-6"/>
        <w:jc w:val="left"/>
        <w:rPr>
          <w:rFonts w:ascii="Arial" w:hAnsi="Arial" w:cs="Arial"/>
          <w:b/>
          <w:color w:val="auto"/>
          <w:sz w:val="20"/>
          <w:szCs w:val="20"/>
        </w:rPr>
      </w:pPr>
      <w:r w:rsidRPr="002664F5">
        <w:rPr>
          <w:rFonts w:ascii="Arial" w:hAnsi="Arial" w:cs="Arial"/>
          <w:b/>
          <w:color w:val="auto"/>
          <w:sz w:val="20"/>
          <w:szCs w:val="20"/>
        </w:rPr>
        <w:t>SWZ Projektowane Postanowienia Umowy</w:t>
      </w:r>
    </w:p>
    <w:p w14:paraId="6540304B" w14:textId="77777777" w:rsidR="00BB206D" w:rsidRPr="002664F5" w:rsidRDefault="00BB206D" w:rsidP="002664F5">
      <w:pPr>
        <w:spacing w:after="0" w:line="288" w:lineRule="auto"/>
        <w:ind w:left="0" w:right="-6" w:firstLine="0"/>
        <w:jc w:val="left"/>
        <w:rPr>
          <w:rFonts w:ascii="Arial" w:hAnsi="Arial" w:cs="Arial"/>
          <w:color w:val="auto"/>
          <w:sz w:val="20"/>
          <w:szCs w:val="20"/>
        </w:rPr>
      </w:pPr>
    </w:p>
    <w:p w14:paraId="3C5D42A5" w14:textId="7F00577C" w:rsidR="00BB206D" w:rsidRPr="002664F5" w:rsidRDefault="005E6383" w:rsidP="002664F5">
      <w:pPr>
        <w:spacing w:after="0" w:line="288" w:lineRule="auto"/>
        <w:ind w:left="1872" w:right="-6"/>
        <w:jc w:val="left"/>
        <w:rPr>
          <w:rFonts w:ascii="Arial" w:hAnsi="Arial" w:cs="Arial"/>
          <w:color w:val="auto"/>
          <w:sz w:val="20"/>
          <w:szCs w:val="20"/>
        </w:rPr>
      </w:pPr>
      <w:r w:rsidRPr="002664F5">
        <w:rPr>
          <w:rFonts w:ascii="Arial" w:hAnsi="Arial" w:cs="Arial"/>
          <w:b/>
          <w:color w:val="auto"/>
          <w:sz w:val="20"/>
          <w:szCs w:val="20"/>
        </w:rPr>
        <w:t xml:space="preserve">UMOWA NR : …………………………….. </w:t>
      </w:r>
    </w:p>
    <w:p w14:paraId="60D27700" w14:textId="77777777" w:rsidR="00BB206D" w:rsidRPr="002664F5" w:rsidRDefault="005E6383" w:rsidP="002664F5">
      <w:pPr>
        <w:spacing w:after="0" w:line="288" w:lineRule="auto"/>
        <w:ind w:right="-6"/>
        <w:rPr>
          <w:rFonts w:ascii="Arial" w:hAnsi="Arial" w:cs="Arial"/>
          <w:color w:val="auto"/>
          <w:sz w:val="20"/>
          <w:szCs w:val="20"/>
        </w:rPr>
      </w:pPr>
      <w:r w:rsidRPr="002664F5">
        <w:rPr>
          <w:rFonts w:ascii="Arial" w:hAnsi="Arial" w:cs="Arial"/>
          <w:color w:val="auto"/>
          <w:sz w:val="20"/>
          <w:szCs w:val="20"/>
        </w:rPr>
        <w:t>zwana dalej</w:t>
      </w:r>
      <w:r w:rsidRPr="002664F5">
        <w:rPr>
          <w:rFonts w:ascii="Arial" w:hAnsi="Arial" w:cs="Arial"/>
          <w:b/>
          <w:color w:val="auto"/>
          <w:sz w:val="20"/>
          <w:szCs w:val="20"/>
        </w:rPr>
        <w:t xml:space="preserve"> „Umową” </w:t>
      </w:r>
    </w:p>
    <w:p w14:paraId="052C2AA6" w14:textId="77777777" w:rsidR="00BB206D" w:rsidRPr="002664F5" w:rsidRDefault="00BB206D" w:rsidP="002664F5">
      <w:pPr>
        <w:spacing w:after="0" w:line="288" w:lineRule="auto"/>
        <w:ind w:left="0" w:right="-6" w:firstLine="0"/>
        <w:jc w:val="left"/>
        <w:rPr>
          <w:rFonts w:ascii="Arial" w:hAnsi="Arial" w:cs="Arial"/>
          <w:color w:val="auto"/>
          <w:sz w:val="20"/>
          <w:szCs w:val="20"/>
        </w:rPr>
      </w:pPr>
    </w:p>
    <w:p w14:paraId="727E389E" w14:textId="77777777" w:rsidR="00EB4A3C" w:rsidRPr="002664F5" w:rsidRDefault="00EB4A3C" w:rsidP="00EB4A3C">
      <w:pPr>
        <w:spacing w:after="0" w:line="288" w:lineRule="auto"/>
        <w:ind w:left="0" w:firstLine="0"/>
        <w:rPr>
          <w:rFonts w:ascii="Arial" w:hAnsi="Arial" w:cs="Arial"/>
          <w:sz w:val="20"/>
          <w:szCs w:val="20"/>
        </w:rPr>
      </w:pPr>
      <w:r>
        <w:rPr>
          <w:rFonts w:ascii="Arial" w:eastAsia="Times New Roman" w:hAnsi="Arial" w:cs="Arial"/>
          <w:sz w:val="20"/>
          <w:szCs w:val="20"/>
          <w:lang w:eastAsia="ar-SA"/>
        </w:rPr>
        <w:t>zawarta w dniu ……. 2024</w:t>
      </w:r>
      <w:r w:rsidRPr="002664F5">
        <w:rPr>
          <w:rFonts w:ascii="Arial" w:eastAsia="Times New Roman" w:hAnsi="Arial" w:cs="Arial"/>
          <w:sz w:val="20"/>
          <w:szCs w:val="20"/>
          <w:lang w:eastAsia="ar-SA"/>
        </w:rPr>
        <w:t xml:space="preserve"> roku pomiędzy Gminą Wyśmierzyce, 26-811 Wyśmierzyce, </w:t>
      </w:r>
      <w:r w:rsidRPr="002664F5">
        <w:rPr>
          <w:rFonts w:ascii="Arial" w:eastAsia="Times New Roman" w:hAnsi="Arial" w:cs="Arial"/>
          <w:sz w:val="20"/>
          <w:szCs w:val="20"/>
          <w:lang w:eastAsia="ar-SA"/>
        </w:rPr>
        <w:br/>
        <w:t>ul. Adama Mickiewicza 75, REGON 670223422, NIP 798 14</w:t>
      </w:r>
      <w:r>
        <w:rPr>
          <w:rFonts w:ascii="Arial" w:eastAsia="Times New Roman" w:hAnsi="Arial" w:cs="Arial"/>
          <w:sz w:val="20"/>
          <w:szCs w:val="20"/>
          <w:lang w:eastAsia="ar-SA"/>
        </w:rPr>
        <w:t xml:space="preserve"> 5</w:t>
      </w:r>
      <w:r w:rsidRPr="002664F5">
        <w:rPr>
          <w:rFonts w:ascii="Arial" w:eastAsia="Times New Roman" w:hAnsi="Arial" w:cs="Arial"/>
          <w:sz w:val="20"/>
          <w:szCs w:val="20"/>
          <w:lang w:eastAsia="ar-SA"/>
        </w:rPr>
        <w:t>7</w:t>
      </w:r>
      <w:r>
        <w:rPr>
          <w:rFonts w:ascii="Arial" w:eastAsia="Times New Roman" w:hAnsi="Arial" w:cs="Arial"/>
          <w:sz w:val="20"/>
          <w:szCs w:val="20"/>
          <w:lang w:eastAsia="ar-SA"/>
        </w:rPr>
        <w:t xml:space="preserve"> </w:t>
      </w:r>
      <w:r w:rsidRPr="002664F5">
        <w:rPr>
          <w:rFonts w:ascii="Arial" w:eastAsia="Times New Roman" w:hAnsi="Arial" w:cs="Arial"/>
          <w:sz w:val="20"/>
          <w:szCs w:val="20"/>
          <w:lang w:eastAsia="ar-SA"/>
        </w:rPr>
        <w:t xml:space="preserve">693, reprezentowaną przez </w:t>
      </w:r>
      <w:r w:rsidRPr="002664F5">
        <w:rPr>
          <w:rFonts w:ascii="Arial" w:eastAsia="Times New Roman" w:hAnsi="Arial" w:cs="Arial"/>
          <w:sz w:val="20"/>
          <w:szCs w:val="20"/>
          <w:lang w:eastAsia="ar-SA"/>
        </w:rPr>
        <w:br/>
      </w:r>
      <w:r>
        <w:rPr>
          <w:rFonts w:ascii="Arial" w:eastAsia="Times New Roman" w:hAnsi="Arial" w:cs="Arial"/>
          <w:b/>
          <w:sz w:val="20"/>
          <w:szCs w:val="20"/>
          <w:lang w:eastAsia="ar-SA"/>
        </w:rPr>
        <w:t xml:space="preserve">Małgorzatę Zajączkowską </w:t>
      </w:r>
      <w:r w:rsidRPr="002664F5">
        <w:rPr>
          <w:rFonts w:ascii="Arial" w:eastAsia="Times New Roman" w:hAnsi="Arial" w:cs="Arial"/>
          <w:b/>
          <w:sz w:val="20"/>
          <w:szCs w:val="20"/>
          <w:lang w:eastAsia="ar-SA"/>
        </w:rPr>
        <w:t xml:space="preserve"> – Burmistrza Wyśmierzyc, </w:t>
      </w:r>
      <w:r w:rsidRPr="002664F5">
        <w:rPr>
          <w:rFonts w:ascii="Arial" w:hAnsi="Arial" w:cs="Arial"/>
          <w:color w:val="auto"/>
          <w:sz w:val="20"/>
          <w:szCs w:val="20"/>
        </w:rPr>
        <w:t xml:space="preserve">zwaną w dalszej części Umowy </w:t>
      </w:r>
      <w:r w:rsidRPr="002664F5">
        <w:rPr>
          <w:rFonts w:ascii="Arial" w:hAnsi="Arial" w:cs="Arial"/>
          <w:b/>
          <w:color w:val="auto"/>
          <w:sz w:val="20"/>
          <w:szCs w:val="20"/>
        </w:rPr>
        <w:t>„Zamawiającym”</w:t>
      </w:r>
      <w:r w:rsidRPr="002664F5">
        <w:rPr>
          <w:rFonts w:ascii="Arial" w:hAnsi="Arial" w:cs="Arial"/>
          <w:color w:val="auto"/>
          <w:sz w:val="20"/>
          <w:szCs w:val="20"/>
        </w:rPr>
        <w:t xml:space="preserve">,   </w:t>
      </w:r>
      <w:r w:rsidRPr="002664F5">
        <w:rPr>
          <w:rFonts w:ascii="Arial" w:hAnsi="Arial" w:cs="Arial"/>
          <w:color w:val="auto"/>
          <w:sz w:val="20"/>
          <w:szCs w:val="20"/>
        </w:rPr>
        <w:br/>
        <w:t xml:space="preserve">a </w:t>
      </w:r>
    </w:p>
    <w:p w14:paraId="6F4EEAC6" w14:textId="77777777" w:rsidR="00EB4A3C" w:rsidRPr="002664F5" w:rsidRDefault="00EB4A3C" w:rsidP="00EB4A3C">
      <w:pPr>
        <w:spacing w:after="0" w:line="288" w:lineRule="auto"/>
        <w:ind w:left="0" w:firstLine="0"/>
        <w:rPr>
          <w:rFonts w:ascii="Arial" w:eastAsia="Times New Roman" w:hAnsi="Arial" w:cs="Arial"/>
          <w:sz w:val="20"/>
          <w:szCs w:val="20"/>
          <w:lang w:eastAsia="ar-SA"/>
        </w:rPr>
      </w:pPr>
      <w:r w:rsidRPr="002664F5">
        <w:rPr>
          <w:rFonts w:ascii="Arial" w:eastAsia="Times New Roman" w:hAnsi="Arial" w:cs="Arial"/>
          <w:sz w:val="20"/>
          <w:szCs w:val="20"/>
          <w:lang w:eastAsia="ar-SA"/>
        </w:rPr>
        <w:t xml:space="preserve">……………………………………………………………………………………………. NIP: …………………, REGON: z siedzibą ……………………………………… reprezentowaną przez ……………………………. </w:t>
      </w:r>
    </w:p>
    <w:p w14:paraId="4191B361" w14:textId="77777777" w:rsidR="00EB4A3C" w:rsidRPr="002664F5" w:rsidRDefault="00EB4A3C" w:rsidP="00EB4A3C">
      <w:pPr>
        <w:spacing w:after="0" w:line="288" w:lineRule="auto"/>
        <w:ind w:left="-5" w:right="-6"/>
        <w:rPr>
          <w:rFonts w:ascii="Arial" w:hAnsi="Arial" w:cs="Arial"/>
          <w:color w:val="auto"/>
          <w:sz w:val="20"/>
          <w:szCs w:val="20"/>
        </w:rPr>
      </w:pPr>
      <w:r w:rsidRPr="002664F5">
        <w:rPr>
          <w:rFonts w:ascii="Arial" w:hAnsi="Arial" w:cs="Arial"/>
          <w:color w:val="auto"/>
          <w:sz w:val="20"/>
          <w:szCs w:val="20"/>
        </w:rPr>
        <w:t xml:space="preserve">zwanym w dalszej części Umowy </w:t>
      </w:r>
      <w:r w:rsidRPr="002664F5">
        <w:rPr>
          <w:rFonts w:ascii="Arial" w:hAnsi="Arial" w:cs="Arial"/>
          <w:b/>
          <w:color w:val="auto"/>
          <w:sz w:val="20"/>
          <w:szCs w:val="20"/>
        </w:rPr>
        <w:t>„Wykonawcą”,</w:t>
      </w:r>
      <w:r w:rsidRPr="002664F5">
        <w:rPr>
          <w:rFonts w:ascii="Arial" w:hAnsi="Arial" w:cs="Arial"/>
          <w:color w:val="auto"/>
          <w:sz w:val="20"/>
          <w:szCs w:val="20"/>
        </w:rPr>
        <w:t xml:space="preserve"> zwani dalej łącznie </w:t>
      </w:r>
      <w:r w:rsidRPr="002664F5">
        <w:rPr>
          <w:rFonts w:ascii="Arial" w:hAnsi="Arial" w:cs="Arial"/>
          <w:b/>
          <w:color w:val="auto"/>
          <w:sz w:val="20"/>
          <w:szCs w:val="20"/>
        </w:rPr>
        <w:t>„Stronami”</w:t>
      </w:r>
      <w:r w:rsidRPr="002664F5">
        <w:rPr>
          <w:rFonts w:ascii="Arial" w:hAnsi="Arial" w:cs="Arial"/>
          <w:color w:val="auto"/>
          <w:sz w:val="20"/>
          <w:szCs w:val="20"/>
        </w:rPr>
        <w:t xml:space="preserve">, a każdy z nich z osobna </w:t>
      </w:r>
      <w:r w:rsidRPr="002664F5">
        <w:rPr>
          <w:rFonts w:ascii="Arial" w:hAnsi="Arial" w:cs="Arial"/>
          <w:b/>
          <w:color w:val="auto"/>
          <w:sz w:val="20"/>
          <w:szCs w:val="20"/>
        </w:rPr>
        <w:t>„Stroną”</w:t>
      </w:r>
      <w:r w:rsidRPr="002664F5">
        <w:rPr>
          <w:rFonts w:ascii="Arial" w:hAnsi="Arial" w:cs="Arial"/>
          <w:color w:val="auto"/>
          <w:sz w:val="20"/>
          <w:szCs w:val="20"/>
        </w:rPr>
        <w:t xml:space="preserve">. </w:t>
      </w:r>
    </w:p>
    <w:p w14:paraId="0D9B570D" w14:textId="77777777" w:rsidR="00EB4A3C" w:rsidRPr="002664F5" w:rsidRDefault="00EB4A3C" w:rsidP="00EB4A3C">
      <w:pPr>
        <w:spacing w:after="0" w:line="288" w:lineRule="auto"/>
        <w:ind w:left="0" w:right="-6" w:firstLine="0"/>
        <w:jc w:val="left"/>
        <w:rPr>
          <w:rFonts w:ascii="Arial" w:hAnsi="Arial" w:cs="Arial"/>
          <w:color w:val="auto"/>
          <w:sz w:val="20"/>
          <w:szCs w:val="20"/>
        </w:rPr>
      </w:pPr>
    </w:p>
    <w:p w14:paraId="1B6733CA" w14:textId="77777777" w:rsidR="00EB4A3C" w:rsidRPr="002664F5" w:rsidRDefault="00EB4A3C" w:rsidP="00EB4A3C">
      <w:pPr>
        <w:spacing w:after="0" w:line="288" w:lineRule="auto"/>
        <w:ind w:left="0" w:right="55" w:firstLine="0"/>
        <w:rPr>
          <w:rFonts w:ascii="Arial" w:hAnsi="Arial" w:cs="Arial"/>
          <w:color w:val="auto"/>
          <w:sz w:val="20"/>
          <w:szCs w:val="20"/>
        </w:rPr>
      </w:pPr>
      <w:r w:rsidRPr="002664F5">
        <w:rPr>
          <w:rFonts w:ascii="Arial" w:hAnsi="Arial" w:cs="Arial"/>
          <w:color w:val="auto"/>
          <w:sz w:val="20"/>
          <w:szCs w:val="20"/>
        </w:rPr>
        <w:t>Umowa zawarta w wyniku przeprowadzonego postępowania o udzielenie zamówienia publicznego w trybie podstawowym, na podstawie art. 275 pkt 1 ustawy z dnia 11 września 2019 r. Prawo zamówień publicznych (</w:t>
      </w:r>
      <w:proofErr w:type="spellStart"/>
      <w:r w:rsidRPr="002664F5">
        <w:rPr>
          <w:rFonts w:ascii="Arial" w:hAnsi="Arial" w:cs="Arial"/>
          <w:color w:val="auto"/>
          <w:sz w:val="20"/>
          <w:szCs w:val="20"/>
        </w:rPr>
        <w:t>t.j</w:t>
      </w:r>
      <w:proofErr w:type="spellEnd"/>
      <w:r w:rsidRPr="002664F5">
        <w:rPr>
          <w:rFonts w:ascii="Arial" w:hAnsi="Arial" w:cs="Arial"/>
          <w:color w:val="auto"/>
          <w:sz w:val="20"/>
          <w:szCs w:val="20"/>
        </w:rPr>
        <w:t>. Dz.U. z 20</w:t>
      </w:r>
      <w:r>
        <w:rPr>
          <w:rFonts w:ascii="Arial" w:hAnsi="Arial" w:cs="Arial"/>
          <w:color w:val="auto"/>
          <w:sz w:val="20"/>
          <w:szCs w:val="20"/>
        </w:rPr>
        <w:t>23 r. poz. 1605</w:t>
      </w:r>
      <w:r w:rsidRPr="002664F5">
        <w:rPr>
          <w:rFonts w:ascii="Arial" w:hAnsi="Arial" w:cs="Arial"/>
          <w:color w:val="auto"/>
          <w:sz w:val="20"/>
          <w:szCs w:val="20"/>
        </w:rPr>
        <w:t xml:space="preserve"> ze zm.).</w:t>
      </w:r>
    </w:p>
    <w:p w14:paraId="0E592E31" w14:textId="77777777" w:rsidR="00A15DF3" w:rsidRPr="002664F5" w:rsidRDefault="00A15DF3" w:rsidP="002664F5">
      <w:pPr>
        <w:spacing w:after="0" w:line="288" w:lineRule="auto"/>
        <w:ind w:left="10" w:right="-6"/>
        <w:jc w:val="center"/>
        <w:rPr>
          <w:rFonts w:ascii="Arial" w:hAnsi="Arial" w:cs="Arial"/>
          <w:b/>
          <w:color w:val="auto"/>
          <w:sz w:val="20"/>
          <w:szCs w:val="20"/>
        </w:rPr>
      </w:pPr>
    </w:p>
    <w:p w14:paraId="0E4DCCAB" w14:textId="77777777" w:rsidR="00BB206D" w:rsidRPr="002664F5" w:rsidRDefault="005E6383" w:rsidP="002664F5">
      <w:pPr>
        <w:spacing w:after="0" w:line="288" w:lineRule="auto"/>
        <w:ind w:left="10" w:right="-6"/>
        <w:jc w:val="center"/>
        <w:rPr>
          <w:rFonts w:ascii="Arial" w:hAnsi="Arial" w:cs="Arial"/>
          <w:color w:val="auto"/>
          <w:sz w:val="20"/>
          <w:szCs w:val="20"/>
        </w:rPr>
      </w:pPr>
      <w:r w:rsidRPr="002664F5">
        <w:rPr>
          <w:rFonts w:ascii="Arial" w:hAnsi="Arial" w:cs="Arial"/>
          <w:b/>
          <w:color w:val="auto"/>
          <w:sz w:val="20"/>
          <w:szCs w:val="20"/>
        </w:rPr>
        <w:t xml:space="preserve">§ 1. </w:t>
      </w:r>
    </w:p>
    <w:p w14:paraId="59B17ECE" w14:textId="77777777" w:rsidR="00BB206D" w:rsidRPr="002664F5" w:rsidRDefault="005E6383" w:rsidP="002664F5">
      <w:pPr>
        <w:spacing w:after="0" w:line="288" w:lineRule="auto"/>
        <w:ind w:left="10" w:right="-6"/>
        <w:jc w:val="center"/>
        <w:rPr>
          <w:rFonts w:ascii="Arial" w:hAnsi="Arial" w:cs="Arial"/>
          <w:color w:val="auto"/>
          <w:sz w:val="20"/>
          <w:szCs w:val="20"/>
        </w:rPr>
      </w:pPr>
      <w:r w:rsidRPr="002664F5">
        <w:rPr>
          <w:rFonts w:ascii="Arial" w:hAnsi="Arial" w:cs="Arial"/>
          <w:b/>
          <w:color w:val="auto"/>
          <w:sz w:val="20"/>
          <w:szCs w:val="20"/>
        </w:rPr>
        <w:t>Przedmiot Umowy</w:t>
      </w:r>
    </w:p>
    <w:p w14:paraId="5E518B87"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i/>
          <w:sz w:val="20"/>
        </w:rPr>
      </w:pPr>
      <w:r w:rsidRPr="00EB4A3C">
        <w:rPr>
          <w:rFonts w:ascii="Arial" w:hAnsi="Arial" w:cs="Arial"/>
          <w:sz w:val="20"/>
          <w:szCs w:val="20"/>
        </w:rPr>
        <w:t xml:space="preserve">Przedmiotem zamówienia jest </w:t>
      </w:r>
      <w:r w:rsidRPr="00EB4A3C">
        <w:rPr>
          <w:rFonts w:ascii="Arial" w:hAnsi="Arial" w:cs="Arial"/>
          <w:b/>
          <w:sz w:val="20"/>
          <w:szCs w:val="20"/>
        </w:rPr>
        <w:t xml:space="preserve">sukcesywna </w:t>
      </w:r>
      <w:r w:rsidRPr="00EB4A3C">
        <w:rPr>
          <w:rFonts w:asciiTheme="minorHAnsi" w:hAnsiTheme="minorHAnsi" w:cstheme="minorHAnsi"/>
          <w:noProof/>
          <w:sz w:val="20"/>
          <w:szCs w:val="24"/>
        </w:rPr>
        <w:t xml:space="preserve"> </w:t>
      </w:r>
      <w:r w:rsidRPr="00EB4A3C">
        <w:rPr>
          <w:rFonts w:ascii="Arial" w:hAnsi="Arial" w:cs="Arial"/>
          <w:b/>
          <w:sz w:val="20"/>
          <w:szCs w:val="20"/>
        </w:rPr>
        <w:t xml:space="preserve">dostawa węgla kamiennego - kostki w ilości 20 ton do budynku komunalnego wielomieszkaniowego w Wyśmierzycach oraz </w:t>
      </w:r>
      <w:proofErr w:type="spellStart"/>
      <w:r w:rsidRPr="00EB4A3C">
        <w:rPr>
          <w:rFonts w:ascii="Arial" w:hAnsi="Arial" w:cs="Arial"/>
          <w:b/>
          <w:sz w:val="20"/>
          <w:szCs w:val="20"/>
        </w:rPr>
        <w:t>ekogroszku</w:t>
      </w:r>
      <w:proofErr w:type="spellEnd"/>
      <w:r w:rsidRPr="00EB4A3C">
        <w:rPr>
          <w:rFonts w:ascii="Arial" w:hAnsi="Arial" w:cs="Arial"/>
          <w:b/>
          <w:sz w:val="20"/>
          <w:szCs w:val="20"/>
        </w:rPr>
        <w:t xml:space="preserve"> w ilości 60 ton do budynku Urzędu Miejskiego w Wyśmierzycach, 25 ton </w:t>
      </w:r>
      <w:proofErr w:type="spellStart"/>
      <w:r w:rsidRPr="00EB4A3C">
        <w:rPr>
          <w:rFonts w:ascii="Arial" w:hAnsi="Arial" w:cs="Arial"/>
          <w:b/>
          <w:sz w:val="20"/>
          <w:szCs w:val="20"/>
        </w:rPr>
        <w:t>ekogroszku</w:t>
      </w:r>
      <w:proofErr w:type="spellEnd"/>
      <w:r w:rsidRPr="00EB4A3C">
        <w:rPr>
          <w:rFonts w:ascii="Arial" w:hAnsi="Arial" w:cs="Arial"/>
          <w:b/>
          <w:sz w:val="20"/>
          <w:szCs w:val="20"/>
        </w:rPr>
        <w:t xml:space="preserve"> do budynku SPZOZ w Wyśmierzycach (workowany) i 5 ton </w:t>
      </w:r>
      <w:proofErr w:type="spellStart"/>
      <w:r w:rsidRPr="00EB4A3C">
        <w:rPr>
          <w:rFonts w:ascii="Arial" w:hAnsi="Arial" w:cs="Arial"/>
          <w:b/>
          <w:sz w:val="20"/>
          <w:szCs w:val="20"/>
        </w:rPr>
        <w:t>ekogroszku</w:t>
      </w:r>
      <w:proofErr w:type="spellEnd"/>
      <w:r w:rsidRPr="00EB4A3C">
        <w:rPr>
          <w:rFonts w:ascii="Arial" w:hAnsi="Arial" w:cs="Arial"/>
          <w:b/>
          <w:sz w:val="20"/>
          <w:szCs w:val="20"/>
        </w:rPr>
        <w:t xml:space="preserve"> do OSP Wyśmierzyce.</w:t>
      </w:r>
    </w:p>
    <w:p w14:paraId="79629C6C"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Podana ilość jest ilością szacunkową, wynikającą z prognozowanego zapotrzebowania w okresie realizacji umowy  i uzależniona będzie od rzeczywistych potrzeb Zamawiającego.</w:t>
      </w:r>
    </w:p>
    <w:p w14:paraId="5717C807"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Zamawiający zastrzega możliwość niezrealizowania całości przedmiotu zamówienia. Minimalny gwarantowany zakres zamówienie Zamawiający określa na poziomie 70% wartości przedmiotu zamówienia.  </w:t>
      </w:r>
    </w:p>
    <w:p w14:paraId="4661AADB"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Eko-groszek winien spełniać minimalne n/w parametry jakościowe:</w:t>
      </w:r>
    </w:p>
    <w:p w14:paraId="2BE46622" w14:textId="77777777" w:rsidR="00EB4A3C" w:rsidRPr="00EB4A3C" w:rsidRDefault="00EB4A3C" w:rsidP="00EB4A3C">
      <w:pPr>
        <w:numPr>
          <w:ilvl w:val="0"/>
          <w:numId w:val="32"/>
        </w:numPr>
        <w:suppressAutoHyphens/>
        <w:autoSpaceDE w:val="0"/>
        <w:spacing w:after="0" w:line="276" w:lineRule="auto"/>
        <w:jc w:val="left"/>
        <w:rPr>
          <w:rFonts w:ascii="Arial" w:eastAsia="Arial Unicode MS" w:hAnsi="Arial" w:cs="Arial"/>
          <w:sz w:val="20"/>
          <w:szCs w:val="20"/>
        </w:rPr>
      </w:pPr>
      <w:r w:rsidRPr="00EB4A3C">
        <w:rPr>
          <w:rFonts w:ascii="Arial" w:eastAsia="Arial Unicode MS" w:hAnsi="Arial" w:cs="Arial"/>
          <w:sz w:val="20"/>
          <w:szCs w:val="20"/>
        </w:rPr>
        <w:t>gatunek I,</w:t>
      </w:r>
    </w:p>
    <w:p w14:paraId="742EE045" w14:textId="77777777" w:rsidR="00EB4A3C" w:rsidRPr="00EB4A3C" w:rsidRDefault="00EB4A3C" w:rsidP="00EB4A3C">
      <w:pPr>
        <w:numPr>
          <w:ilvl w:val="0"/>
          <w:numId w:val="32"/>
        </w:numPr>
        <w:suppressAutoHyphens/>
        <w:autoSpaceDE w:val="0"/>
        <w:spacing w:after="0" w:line="276" w:lineRule="auto"/>
        <w:jc w:val="left"/>
        <w:rPr>
          <w:rFonts w:ascii="Arial" w:eastAsia="Arial Unicode MS" w:hAnsi="Arial" w:cs="Arial"/>
          <w:sz w:val="20"/>
          <w:szCs w:val="20"/>
        </w:rPr>
      </w:pPr>
      <w:r w:rsidRPr="00EB4A3C">
        <w:rPr>
          <w:rFonts w:ascii="Arial" w:eastAsia="Arial Unicode MS" w:hAnsi="Arial" w:cs="Arial"/>
          <w:sz w:val="20"/>
          <w:szCs w:val="20"/>
        </w:rPr>
        <w:t>wartość opałowa min 27 MJ/kg,</w:t>
      </w:r>
    </w:p>
    <w:p w14:paraId="455EA091" w14:textId="77777777" w:rsidR="00EB4A3C" w:rsidRPr="00EB4A3C" w:rsidRDefault="00EB4A3C" w:rsidP="00EB4A3C">
      <w:pPr>
        <w:numPr>
          <w:ilvl w:val="0"/>
          <w:numId w:val="32"/>
        </w:numPr>
        <w:suppressAutoHyphens/>
        <w:autoSpaceDE w:val="0"/>
        <w:spacing w:after="0" w:line="276" w:lineRule="auto"/>
        <w:jc w:val="left"/>
        <w:rPr>
          <w:rFonts w:ascii="Arial" w:eastAsia="Arial Unicode MS" w:hAnsi="Arial" w:cs="Arial"/>
          <w:sz w:val="20"/>
          <w:szCs w:val="20"/>
        </w:rPr>
      </w:pPr>
      <w:r w:rsidRPr="00EB4A3C">
        <w:rPr>
          <w:rFonts w:ascii="Arial" w:eastAsia="Arial Unicode MS" w:hAnsi="Arial" w:cs="Arial"/>
          <w:sz w:val="20"/>
          <w:szCs w:val="20"/>
        </w:rPr>
        <w:t>zawartość wilgoci do 10%,</w:t>
      </w:r>
    </w:p>
    <w:p w14:paraId="5A42AAEC" w14:textId="77777777" w:rsidR="00EB4A3C" w:rsidRPr="00EB4A3C" w:rsidRDefault="00EB4A3C" w:rsidP="00EB4A3C">
      <w:pPr>
        <w:numPr>
          <w:ilvl w:val="0"/>
          <w:numId w:val="32"/>
        </w:numPr>
        <w:suppressAutoHyphens/>
        <w:autoSpaceDE w:val="0"/>
        <w:spacing w:after="0" w:line="276" w:lineRule="auto"/>
        <w:jc w:val="left"/>
        <w:rPr>
          <w:rFonts w:ascii="Arial" w:eastAsia="Arial Unicode MS" w:hAnsi="Arial" w:cs="Arial"/>
          <w:sz w:val="20"/>
          <w:szCs w:val="20"/>
        </w:rPr>
      </w:pPr>
      <w:r w:rsidRPr="00EB4A3C">
        <w:rPr>
          <w:rFonts w:ascii="Arial" w:eastAsia="Arial Unicode MS" w:hAnsi="Arial" w:cs="Arial"/>
          <w:sz w:val="20"/>
          <w:szCs w:val="20"/>
        </w:rPr>
        <w:t>zawartość popiołu do 7%,</w:t>
      </w:r>
    </w:p>
    <w:p w14:paraId="4AA40E2E"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zawartość siarki &lt; 0,6%,</w:t>
      </w:r>
    </w:p>
    <w:p w14:paraId="12C0CA83" w14:textId="77777777" w:rsidR="00EB4A3C" w:rsidRPr="00EB4A3C" w:rsidRDefault="00EB4A3C" w:rsidP="00EB4A3C">
      <w:pPr>
        <w:numPr>
          <w:ilvl w:val="0"/>
          <w:numId w:val="32"/>
        </w:numPr>
        <w:suppressAutoHyphens/>
        <w:autoSpaceDE w:val="0"/>
        <w:spacing w:after="0" w:line="276" w:lineRule="auto"/>
        <w:jc w:val="left"/>
        <w:rPr>
          <w:rFonts w:ascii="Arial" w:eastAsia="Arial Unicode MS" w:hAnsi="Arial" w:cs="Arial"/>
          <w:sz w:val="20"/>
          <w:szCs w:val="20"/>
        </w:rPr>
      </w:pPr>
      <w:r w:rsidRPr="00EB4A3C">
        <w:rPr>
          <w:rFonts w:ascii="Arial" w:eastAsia="Arial Unicode MS" w:hAnsi="Arial" w:cs="Arial"/>
          <w:sz w:val="20"/>
          <w:szCs w:val="20"/>
        </w:rPr>
        <w:t>uziarnienie: 5 – 25mm,</w:t>
      </w:r>
    </w:p>
    <w:p w14:paraId="0925C83A"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bookmarkStart w:id="0" w:name="_Hlk78895525"/>
      <w:r w:rsidRPr="00EB4A3C">
        <w:rPr>
          <w:rFonts w:ascii="Arial" w:hAnsi="Arial" w:cs="Arial"/>
          <w:sz w:val="20"/>
          <w:szCs w:val="20"/>
        </w:rPr>
        <w:t>Węgiel kamienny kostka winien spełniać minimalne n/w parametry jakościowe:</w:t>
      </w:r>
    </w:p>
    <w:p w14:paraId="097F1B3C"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gatunek I,</w:t>
      </w:r>
    </w:p>
    <w:p w14:paraId="6C448F2E"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 xml:space="preserve">sortyment – kostka </w:t>
      </w:r>
    </w:p>
    <w:p w14:paraId="1D35D55E"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wartość opałowa min. 27 MJ/kg,</w:t>
      </w:r>
    </w:p>
    <w:p w14:paraId="35474227"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zawartość popiołu - do 7%</w:t>
      </w:r>
    </w:p>
    <w:p w14:paraId="09C1A531"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 xml:space="preserve">zawartość siarka </w:t>
      </w:r>
      <w:proofErr w:type="spellStart"/>
      <w:r w:rsidRPr="00EB4A3C">
        <w:rPr>
          <w:rFonts w:ascii="Arial" w:eastAsia="Arial Unicode MS" w:hAnsi="Arial" w:cs="Arial"/>
          <w:sz w:val="20"/>
          <w:szCs w:val="20"/>
        </w:rPr>
        <w:t>całk</w:t>
      </w:r>
      <w:proofErr w:type="spellEnd"/>
      <w:r w:rsidRPr="00EB4A3C">
        <w:rPr>
          <w:rFonts w:ascii="Arial" w:eastAsia="Arial Unicode MS" w:hAnsi="Arial" w:cs="Arial"/>
          <w:sz w:val="20"/>
          <w:szCs w:val="20"/>
        </w:rPr>
        <w:t>. do 0,7%,</w:t>
      </w:r>
    </w:p>
    <w:p w14:paraId="64EB062A" w14:textId="77777777" w:rsidR="00EB4A3C" w:rsidRPr="00EB4A3C" w:rsidRDefault="00EB4A3C" w:rsidP="00EB4A3C">
      <w:pPr>
        <w:numPr>
          <w:ilvl w:val="0"/>
          <w:numId w:val="32"/>
        </w:numPr>
        <w:suppressAutoHyphens/>
        <w:autoSpaceDE w:val="0"/>
        <w:spacing w:after="0" w:line="276" w:lineRule="auto"/>
        <w:rPr>
          <w:rFonts w:ascii="Arial" w:eastAsia="Arial Unicode MS" w:hAnsi="Arial" w:cs="Arial"/>
          <w:sz w:val="20"/>
          <w:szCs w:val="20"/>
        </w:rPr>
      </w:pPr>
      <w:r w:rsidRPr="00EB4A3C">
        <w:rPr>
          <w:rFonts w:ascii="Arial" w:eastAsia="Arial Unicode MS" w:hAnsi="Arial" w:cs="Arial"/>
          <w:sz w:val="20"/>
          <w:szCs w:val="20"/>
        </w:rPr>
        <w:t>zawartość wilgoci do 7%</w:t>
      </w:r>
    </w:p>
    <w:p w14:paraId="27587065"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Dostarczony węgiel nie może być mieszaniną różnych typów i sortymentów oraz musi być wolny od zanieczyszczeń i domieszek w postaci kamienia, złomu.</w:t>
      </w:r>
    </w:p>
    <w:p w14:paraId="06DCA531"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proofErr w:type="spellStart"/>
      <w:r w:rsidRPr="00EB4A3C">
        <w:rPr>
          <w:rFonts w:ascii="Arial" w:hAnsi="Arial" w:cs="Arial"/>
          <w:sz w:val="20"/>
          <w:szCs w:val="20"/>
        </w:rPr>
        <w:t>Ekogroszek</w:t>
      </w:r>
      <w:proofErr w:type="spellEnd"/>
      <w:r w:rsidRPr="00EB4A3C">
        <w:rPr>
          <w:rFonts w:ascii="Arial" w:hAnsi="Arial" w:cs="Arial"/>
          <w:sz w:val="20"/>
          <w:szCs w:val="20"/>
        </w:rPr>
        <w:t xml:space="preserve"> dostarczany do budynku SPZOZ w Wyśmierzycach musi być workowany z uwagi na ograniczone miejsce przechowywania.</w:t>
      </w:r>
    </w:p>
    <w:p w14:paraId="59B9FBC0" w14:textId="02BDE735" w:rsid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lastRenderedPageBreak/>
        <w:t>Wykonawca przy dostawie każdej partii opału będzie zobowiązany do okazania atestu lub świadectwa jakości dostarczonego opału</w:t>
      </w:r>
      <w:r>
        <w:rPr>
          <w:rFonts w:ascii="Arial" w:hAnsi="Arial" w:cs="Arial"/>
          <w:sz w:val="20"/>
          <w:szCs w:val="20"/>
        </w:rPr>
        <w:t>.</w:t>
      </w:r>
    </w:p>
    <w:p w14:paraId="6AFCE3D9" w14:textId="0D233D6E"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Dowodem zrealizowania każdorazowej dostawy będzie pisemne potwierdzenie przyjęcia dostawy (dokument </w:t>
      </w:r>
      <w:proofErr w:type="spellStart"/>
      <w:r w:rsidRPr="00EB4A3C">
        <w:rPr>
          <w:rFonts w:ascii="Arial" w:hAnsi="Arial" w:cs="Arial"/>
          <w:sz w:val="20"/>
          <w:szCs w:val="20"/>
        </w:rPr>
        <w:t>Wz</w:t>
      </w:r>
      <w:proofErr w:type="spellEnd"/>
      <w:r w:rsidRPr="00EB4A3C">
        <w:rPr>
          <w:rFonts w:ascii="Arial" w:hAnsi="Arial" w:cs="Arial"/>
          <w:sz w:val="20"/>
          <w:szCs w:val="20"/>
        </w:rPr>
        <w:t xml:space="preserve">), wystawiony przez Wykonawcę i potwierdzony przez upoważnionego pracownika Zamawiającego.  </w:t>
      </w:r>
    </w:p>
    <w:p w14:paraId="4EFBE25F"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Zamawiający, w przypadku wątpliwości, co do jakości dostarczonego paliwa zastrzega sobie prawo pobrania w obecności osoby, która dostarczyła produkt, próbek węgla i </w:t>
      </w:r>
      <w:proofErr w:type="spellStart"/>
      <w:r w:rsidRPr="00EB4A3C">
        <w:rPr>
          <w:rFonts w:ascii="Arial" w:hAnsi="Arial" w:cs="Arial"/>
          <w:sz w:val="20"/>
          <w:szCs w:val="20"/>
        </w:rPr>
        <w:t>ekogroszku</w:t>
      </w:r>
      <w:proofErr w:type="spellEnd"/>
      <w:r w:rsidRPr="00EB4A3C">
        <w:rPr>
          <w:rFonts w:ascii="Arial" w:hAnsi="Arial" w:cs="Arial"/>
          <w:sz w:val="20"/>
          <w:szCs w:val="20"/>
        </w:rPr>
        <w:t xml:space="preserve"> i skierowanie ich do badania przez wybrane przez siebie laboratorium na koszt Wykonawcy. </w:t>
      </w:r>
    </w:p>
    <w:p w14:paraId="30282663" w14:textId="704A9468"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Zamawiający zastrzega sobie prawo do reklamacji jakości dostarczonego węgla w terminie obowiązywania umowy. Reklamacja jakościowa dotyczyć może w szczególności ziarnistości (granulacji),wartości opałowej oraz zawartości w nim popiołu, siarki i wilgoci. W przypadku zgłoszenia reklamacji Wykonawca w terminie dwóch dni od daty zgłoszenia reklamacji zapewni i zorganizuje w obecności Zamawiającego pobieranie prób zareklamowanego opału celem wykonywania analiz laboratoryjnych. Uchylenie się od tego obowiązku będzie przez strony umowy uznawany jak  partia  dostarczonego opału która nie spełnia wymaganych parametrów</w:t>
      </w:r>
      <w:r w:rsidR="006021B0">
        <w:rPr>
          <w:rFonts w:ascii="Arial" w:hAnsi="Arial" w:cs="Arial"/>
          <w:sz w:val="20"/>
          <w:szCs w:val="20"/>
        </w:rPr>
        <w:t>.</w:t>
      </w:r>
    </w:p>
    <w:p w14:paraId="0F556F92"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W przypadku nieprawidłowych wyników analiz laboratoryjnych niezgodnych z wymogami określonymi w § 1 umowy,, Zamawiający może żądać wymiany dostarczonej partii opału na wolny od wad lub proporcjonalnie do wyników analiz laboratoryjnych obniży wynagrodzenie Wykonawcy. Wymiany opału na zgodny z wymogami określonymi w § 1 umowy Wykonawca dokona w ciągu 5 dni od zgłoszenia niezgodności. </w:t>
      </w:r>
    </w:p>
    <w:p w14:paraId="5BA5F214"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Zamawiający informuje, że dostawy węgla i </w:t>
      </w:r>
      <w:proofErr w:type="spellStart"/>
      <w:r w:rsidRPr="00EB4A3C">
        <w:rPr>
          <w:rFonts w:ascii="Arial" w:hAnsi="Arial" w:cs="Arial"/>
          <w:sz w:val="20"/>
          <w:szCs w:val="20"/>
        </w:rPr>
        <w:t>ekogroszku</w:t>
      </w:r>
      <w:proofErr w:type="spellEnd"/>
      <w:r w:rsidRPr="00EB4A3C">
        <w:rPr>
          <w:rFonts w:ascii="Arial" w:hAnsi="Arial" w:cs="Arial"/>
          <w:sz w:val="20"/>
          <w:szCs w:val="20"/>
        </w:rPr>
        <w:t xml:space="preserve"> do budynku Urzędu Miejskiego </w:t>
      </w:r>
      <w:r w:rsidRPr="00EB4A3C">
        <w:rPr>
          <w:rFonts w:ascii="Arial" w:hAnsi="Arial" w:cs="Arial"/>
          <w:sz w:val="20"/>
          <w:szCs w:val="20"/>
        </w:rPr>
        <w:br/>
        <w:t xml:space="preserve">w Wyśmierzycach winny odbywać się samochodem samowyładowczym o tonażu nie większym niż 12 ton, ze względu na ograniczone możliwości dojazdu do punktów zsypu. </w:t>
      </w:r>
    </w:p>
    <w:p w14:paraId="53481A19" w14:textId="02B50F8B" w:rsid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Dostawy węgla do kotłowni odbywać się będą w dni robocze od poniedziałku do piątku w godzinach 7:30 – 15:30</w:t>
      </w:r>
      <w:r>
        <w:rPr>
          <w:rFonts w:ascii="Arial" w:hAnsi="Arial" w:cs="Arial"/>
          <w:sz w:val="20"/>
          <w:szCs w:val="20"/>
        </w:rPr>
        <w:t>.</w:t>
      </w:r>
    </w:p>
    <w:p w14:paraId="4D2AEC38" w14:textId="7AF9FF5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Wykonawca będzie dostarczał węgiel kamienny </w:t>
      </w:r>
      <w:r w:rsidR="006021B0">
        <w:rPr>
          <w:rFonts w:ascii="Arial" w:hAnsi="Arial" w:cs="Arial"/>
          <w:sz w:val="20"/>
          <w:szCs w:val="20"/>
        </w:rPr>
        <w:t xml:space="preserve">i </w:t>
      </w:r>
      <w:proofErr w:type="spellStart"/>
      <w:r w:rsidR="006021B0">
        <w:rPr>
          <w:rFonts w:ascii="Arial" w:hAnsi="Arial" w:cs="Arial"/>
          <w:sz w:val="20"/>
          <w:szCs w:val="20"/>
        </w:rPr>
        <w:t>ekogroszek</w:t>
      </w:r>
      <w:proofErr w:type="spellEnd"/>
      <w:r w:rsidR="006021B0">
        <w:rPr>
          <w:rFonts w:ascii="Arial" w:hAnsi="Arial" w:cs="Arial"/>
          <w:sz w:val="20"/>
          <w:szCs w:val="20"/>
        </w:rPr>
        <w:t xml:space="preserve"> </w:t>
      </w:r>
      <w:r w:rsidRPr="00EB4A3C">
        <w:rPr>
          <w:rFonts w:ascii="Arial" w:hAnsi="Arial" w:cs="Arial"/>
          <w:sz w:val="20"/>
          <w:szCs w:val="20"/>
        </w:rPr>
        <w:t xml:space="preserve">transportem we własnym zakresie w terminie wskazanym w ofercie tj. w ciągu ……………(*zgodnie z ofertą) godzin od momentu zgłoszenia zapotrzebowania przez Zamawiającego.  </w:t>
      </w:r>
    </w:p>
    <w:p w14:paraId="101E0DC6"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Wyroby węglowe będące przedmiotem niniejszego postępowania, tj. węgiel kamienny kostka i </w:t>
      </w:r>
      <w:proofErr w:type="spellStart"/>
      <w:r w:rsidRPr="00EB4A3C">
        <w:rPr>
          <w:rFonts w:ascii="Arial" w:hAnsi="Arial" w:cs="Arial"/>
          <w:sz w:val="20"/>
          <w:szCs w:val="20"/>
        </w:rPr>
        <w:t>ekogroszek</w:t>
      </w:r>
      <w:proofErr w:type="spellEnd"/>
      <w:r w:rsidRPr="00EB4A3C">
        <w:rPr>
          <w:rFonts w:ascii="Arial" w:hAnsi="Arial" w:cs="Arial"/>
          <w:sz w:val="20"/>
          <w:szCs w:val="20"/>
        </w:rPr>
        <w:t xml:space="preserve"> podlegają zwolnieniu z podatku akcyzowego. </w:t>
      </w:r>
    </w:p>
    <w:p w14:paraId="6C030C7D"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 W ramach zaoferowanej ceny Wykonawca zorganizuje ważenie każdej dostawy </w:t>
      </w:r>
      <w:proofErr w:type="spellStart"/>
      <w:r w:rsidRPr="00EB4A3C">
        <w:rPr>
          <w:rFonts w:ascii="Arial" w:hAnsi="Arial" w:cs="Arial"/>
          <w:sz w:val="20"/>
          <w:szCs w:val="20"/>
        </w:rPr>
        <w:t>eko</w:t>
      </w:r>
      <w:proofErr w:type="spellEnd"/>
      <w:r w:rsidRPr="00EB4A3C">
        <w:rPr>
          <w:rFonts w:ascii="Arial" w:hAnsi="Arial" w:cs="Arial"/>
          <w:sz w:val="20"/>
          <w:szCs w:val="20"/>
        </w:rPr>
        <w:t>-groszku i węgla kamiennego kostki. Ważenie odbywać się w obecności przedstawiciela Zamawiającego, w celu potwierdzenia tonażu zakupionego opału. Miejsce ważenia może być oddalone max 10km od siedziby Zamawiającego. Waga powinna posiadać ważną legalizację zgodnie z obowiązującym prawem. Wykonawca na żądanie Zamawiającego przekaże niezwłocznie dokument potwierdzający legalizację wagi.</w:t>
      </w:r>
    </w:p>
    <w:p w14:paraId="4C031404"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Zamawiający na podstawie art. 441 ustawy </w:t>
      </w:r>
      <w:proofErr w:type="spellStart"/>
      <w:r w:rsidRPr="00EB4A3C">
        <w:rPr>
          <w:rFonts w:ascii="Arial" w:hAnsi="Arial" w:cs="Arial"/>
          <w:sz w:val="20"/>
          <w:szCs w:val="20"/>
        </w:rPr>
        <w:t>Pzp</w:t>
      </w:r>
      <w:proofErr w:type="spellEnd"/>
      <w:r w:rsidRPr="00EB4A3C">
        <w:rPr>
          <w:rFonts w:ascii="Arial" w:hAnsi="Arial" w:cs="Arial"/>
          <w:sz w:val="20"/>
          <w:szCs w:val="20"/>
        </w:rPr>
        <w:t xml:space="preserve"> przewiduje możliwość skorzystania z prawa opcji.</w:t>
      </w:r>
    </w:p>
    <w:p w14:paraId="2D23B9FE" w14:textId="775DF0EB"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Maksymalny zakres opcji obejmuje 15% wynagrodzenia</w:t>
      </w:r>
      <w:r w:rsidR="006021B0">
        <w:rPr>
          <w:rFonts w:ascii="Arial" w:hAnsi="Arial" w:cs="Arial"/>
          <w:sz w:val="20"/>
          <w:szCs w:val="20"/>
        </w:rPr>
        <w:t xml:space="preserve"> określonego w § 3 ust. 1</w:t>
      </w:r>
      <w:r w:rsidRPr="00EB4A3C">
        <w:rPr>
          <w:rFonts w:ascii="Arial" w:hAnsi="Arial" w:cs="Arial"/>
          <w:sz w:val="20"/>
          <w:szCs w:val="20"/>
        </w:rPr>
        <w:t>. Zamawiający w ramach prawa opcji może dowolnie ,,kształtować” ilość węgla.</w:t>
      </w:r>
    </w:p>
    <w:p w14:paraId="4EA30543"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Wynagrodzenie z tytuły zmówienia objętego opcją Zamawiający ustala w oparciu o ceny jednostkowe określone w złożonej ofercie.</w:t>
      </w:r>
    </w:p>
    <w:p w14:paraId="5F0DB9D3" w14:textId="63C5937B" w:rsid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Zamawiający nie przewiduje wymagań, o kt</w:t>
      </w:r>
      <w:r>
        <w:rPr>
          <w:rFonts w:ascii="Arial" w:hAnsi="Arial" w:cs="Arial"/>
          <w:sz w:val="20"/>
          <w:szCs w:val="20"/>
        </w:rPr>
        <w:t xml:space="preserve">órych mowa w art. 95 ustawy </w:t>
      </w:r>
      <w:proofErr w:type="spellStart"/>
      <w:r>
        <w:rPr>
          <w:rFonts w:ascii="Arial" w:hAnsi="Arial" w:cs="Arial"/>
          <w:sz w:val="20"/>
          <w:szCs w:val="20"/>
        </w:rPr>
        <w:t>Pzp</w:t>
      </w:r>
      <w:proofErr w:type="spellEnd"/>
      <w:r>
        <w:rPr>
          <w:rFonts w:ascii="Arial" w:hAnsi="Arial" w:cs="Arial"/>
          <w:sz w:val="20"/>
          <w:szCs w:val="20"/>
        </w:rPr>
        <w:t>,</w:t>
      </w:r>
    </w:p>
    <w:p w14:paraId="29E3804F"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Nabywany węgiel kamienny będzie w 100 % przeznaczony do celów opałowych.  </w:t>
      </w:r>
    </w:p>
    <w:p w14:paraId="17BE308B"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Zamawiający będzie składać zamówienia pocztą elektroniczną, telefonicznie lub na piśmie i określać każdorazowo ilość zamawianego węgla kamiennego. </w:t>
      </w:r>
    </w:p>
    <w:p w14:paraId="1940EF22" w14:textId="6B3E560D" w:rsid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Zamawiający zastrzega sobie prawo zmian ilościowych dostaw pomiędzy poszczególnymi pozycjami w ramach przedmiotu zamówienia, które dostosowywane będą do potrzeb i warunków zaopatrzenia w ciepło odbiorców.  </w:t>
      </w:r>
    </w:p>
    <w:p w14:paraId="06C24CEF" w14:textId="1735FD00" w:rsidR="006021B0" w:rsidRPr="006021B0" w:rsidRDefault="006021B0" w:rsidP="006021B0">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6021B0">
        <w:rPr>
          <w:rFonts w:ascii="Arial" w:hAnsi="Arial" w:cs="Arial"/>
          <w:sz w:val="20"/>
          <w:szCs w:val="20"/>
        </w:rPr>
        <w:lastRenderedPageBreak/>
        <w:t xml:space="preserve">W przypadku dostarczenia przedmiotu umowy w ilości lub jakości nieodpowiadającej zamówieniu (wadliwej), Zamawiający może odmówić przyjęcia dostawy, a Wykonawca zostanie zobowiązany do dostarczenia nowej partii w terminie wyznaczonym przez Zamawiającego. </w:t>
      </w:r>
    </w:p>
    <w:p w14:paraId="2C9EAF5E" w14:textId="77777777" w:rsidR="00EB4A3C" w:rsidRPr="00EB4A3C" w:rsidRDefault="00EB4A3C" w:rsidP="00EB4A3C">
      <w:pPr>
        <w:pStyle w:val="Akapitzlist"/>
        <w:numPr>
          <w:ilvl w:val="3"/>
          <w:numId w:val="31"/>
        </w:numPr>
        <w:suppressAutoHyphens/>
        <w:autoSpaceDN w:val="0"/>
        <w:spacing w:after="0" w:line="300" w:lineRule="auto"/>
        <w:ind w:left="284" w:hanging="284"/>
        <w:contextualSpacing w:val="0"/>
        <w:textAlignment w:val="baseline"/>
        <w:rPr>
          <w:rFonts w:ascii="Arial" w:hAnsi="Arial" w:cs="Arial"/>
          <w:sz w:val="20"/>
          <w:szCs w:val="20"/>
        </w:rPr>
      </w:pPr>
      <w:r w:rsidRPr="00EB4A3C">
        <w:rPr>
          <w:rFonts w:ascii="Arial" w:hAnsi="Arial" w:cs="Arial"/>
          <w:sz w:val="20"/>
          <w:szCs w:val="20"/>
        </w:rPr>
        <w:t xml:space="preserve">Wspólny Słownik Zamówień CPV: </w:t>
      </w:r>
    </w:p>
    <w:p w14:paraId="5EBA6936" w14:textId="77777777" w:rsidR="00EB4A3C" w:rsidRPr="00EB4A3C" w:rsidRDefault="00EB4A3C" w:rsidP="00EB4A3C">
      <w:pPr>
        <w:pStyle w:val="Akapitzlist"/>
        <w:spacing w:line="360" w:lineRule="auto"/>
        <w:ind w:left="0" w:firstLine="0"/>
        <w:rPr>
          <w:rFonts w:ascii="Arial" w:hAnsi="Arial" w:cs="Arial"/>
          <w:b/>
          <w:sz w:val="20"/>
          <w:szCs w:val="24"/>
        </w:rPr>
      </w:pPr>
      <w:r w:rsidRPr="00EB4A3C">
        <w:rPr>
          <w:rFonts w:ascii="Arial" w:hAnsi="Arial" w:cs="Arial"/>
          <w:b/>
          <w:sz w:val="20"/>
          <w:szCs w:val="24"/>
        </w:rPr>
        <w:t>Główny przedmiot:</w:t>
      </w:r>
    </w:p>
    <w:bookmarkEnd w:id="0"/>
    <w:p w14:paraId="7892F509" w14:textId="77777777" w:rsidR="00EB4A3C" w:rsidRDefault="00EB4A3C" w:rsidP="00EB4A3C">
      <w:pPr>
        <w:pStyle w:val="Akapitzlist"/>
        <w:spacing w:line="360" w:lineRule="auto"/>
        <w:ind w:left="0" w:firstLine="0"/>
        <w:rPr>
          <w:rFonts w:ascii="Arial" w:hAnsi="Arial" w:cs="Arial"/>
          <w:b/>
          <w:sz w:val="20"/>
          <w:szCs w:val="24"/>
        </w:rPr>
      </w:pPr>
      <w:r w:rsidRPr="00EB4A3C">
        <w:rPr>
          <w:rFonts w:ascii="Arial" w:hAnsi="Arial" w:cs="Arial"/>
          <w:b/>
          <w:sz w:val="20"/>
          <w:szCs w:val="24"/>
        </w:rPr>
        <w:t xml:space="preserve">09111210-5 – Węgiel kamienny </w:t>
      </w:r>
    </w:p>
    <w:p w14:paraId="3B936C2E" w14:textId="02CC485E" w:rsidR="00BB206D" w:rsidRPr="00EB4A3C" w:rsidRDefault="005E6383" w:rsidP="00EB4A3C">
      <w:pPr>
        <w:pStyle w:val="Akapitzlist"/>
        <w:spacing w:after="0" w:line="360" w:lineRule="auto"/>
        <w:ind w:left="0" w:firstLine="0"/>
        <w:jc w:val="center"/>
        <w:rPr>
          <w:rFonts w:ascii="Arial" w:hAnsi="Arial" w:cs="Arial"/>
          <w:b/>
          <w:sz w:val="20"/>
          <w:szCs w:val="24"/>
        </w:rPr>
      </w:pPr>
      <w:r w:rsidRPr="00EB4A3C">
        <w:rPr>
          <w:rFonts w:ascii="Arial" w:hAnsi="Arial" w:cs="Arial"/>
          <w:b/>
          <w:sz w:val="20"/>
          <w:szCs w:val="24"/>
        </w:rPr>
        <w:t>§ 2.</w:t>
      </w:r>
    </w:p>
    <w:p w14:paraId="21A9E92B" w14:textId="77777777" w:rsidR="00BB206D" w:rsidRPr="00723C06" w:rsidRDefault="005E6383" w:rsidP="00EB4A3C">
      <w:pPr>
        <w:spacing w:after="0" w:line="288" w:lineRule="auto"/>
        <w:ind w:left="10" w:right="-6"/>
        <w:jc w:val="center"/>
        <w:rPr>
          <w:rFonts w:ascii="Arial" w:hAnsi="Arial" w:cs="Arial"/>
          <w:color w:val="auto"/>
          <w:sz w:val="20"/>
          <w:szCs w:val="20"/>
        </w:rPr>
      </w:pPr>
      <w:r w:rsidRPr="00723C06">
        <w:rPr>
          <w:rFonts w:ascii="Arial" w:hAnsi="Arial" w:cs="Arial"/>
          <w:b/>
          <w:color w:val="auto"/>
          <w:sz w:val="20"/>
          <w:szCs w:val="20"/>
        </w:rPr>
        <w:t>Termin wykonania przedmiotu Umowy</w:t>
      </w:r>
    </w:p>
    <w:p w14:paraId="47BD5498" w14:textId="518D5B2C" w:rsidR="00817265" w:rsidRPr="00EB4A3C" w:rsidRDefault="008E099D" w:rsidP="00EB4A3C">
      <w:pPr>
        <w:pStyle w:val="Akapitzlist"/>
        <w:numPr>
          <w:ilvl w:val="6"/>
          <w:numId w:val="31"/>
        </w:numPr>
        <w:spacing w:after="0" w:line="288" w:lineRule="auto"/>
        <w:ind w:left="284" w:right="13" w:hanging="284"/>
        <w:rPr>
          <w:rFonts w:ascii="Arial" w:hAnsi="Arial" w:cs="Arial"/>
          <w:sz w:val="20"/>
        </w:rPr>
      </w:pPr>
      <w:r w:rsidRPr="00EB4A3C">
        <w:rPr>
          <w:rFonts w:ascii="Arial" w:hAnsi="Arial" w:cs="Arial"/>
          <w:sz w:val="20"/>
        </w:rPr>
        <w:t xml:space="preserve">Przedmiot umowy, o którym mowa w §1 ust. 1 umowy, zostanie wykonany </w:t>
      </w:r>
      <w:r w:rsidR="001F66C4" w:rsidRPr="00EB4A3C">
        <w:rPr>
          <w:rFonts w:ascii="Arial" w:hAnsi="Arial" w:cs="Arial"/>
          <w:sz w:val="20"/>
        </w:rPr>
        <w:t>sukcesywnie w sezonie grzewczym (według zapotrzebowania Zamawiającego) w terminie od dnia podpisania umowy do 30.04.202</w:t>
      </w:r>
      <w:r w:rsidR="00EB4A3C" w:rsidRPr="00EB4A3C">
        <w:rPr>
          <w:rFonts w:ascii="Arial" w:hAnsi="Arial" w:cs="Arial"/>
          <w:sz w:val="20"/>
        </w:rPr>
        <w:t>5</w:t>
      </w:r>
      <w:r w:rsidR="001F66C4" w:rsidRPr="00EB4A3C">
        <w:rPr>
          <w:rFonts w:ascii="Arial" w:hAnsi="Arial" w:cs="Arial"/>
          <w:sz w:val="20"/>
        </w:rPr>
        <w:t xml:space="preserve"> r.</w:t>
      </w:r>
      <w:r w:rsidR="00EB4A3C" w:rsidRPr="00EB4A3C">
        <w:rPr>
          <w:rFonts w:ascii="Arial" w:hAnsi="Arial" w:cs="Arial"/>
          <w:sz w:val="20"/>
        </w:rPr>
        <w:t>, z zastrzeżeniem, iż umowa wygasa wcześniej w przypadku, gdy zostaną zrealizowane ilości wskazane w umowie.</w:t>
      </w:r>
      <w:r w:rsidR="00EB4A3C">
        <w:t xml:space="preserve">  </w:t>
      </w:r>
    </w:p>
    <w:p w14:paraId="731D1222" w14:textId="349F04B2" w:rsidR="00EB4A3C" w:rsidRPr="00EB4A3C" w:rsidRDefault="00EB4A3C" w:rsidP="00EB4A3C">
      <w:pPr>
        <w:pStyle w:val="Akapitzlist"/>
        <w:numPr>
          <w:ilvl w:val="6"/>
          <w:numId w:val="31"/>
        </w:numPr>
        <w:spacing w:after="0" w:line="288" w:lineRule="auto"/>
        <w:ind w:left="284" w:right="13" w:hanging="284"/>
        <w:rPr>
          <w:rFonts w:ascii="Arial" w:hAnsi="Arial" w:cs="Arial"/>
          <w:sz w:val="20"/>
        </w:rPr>
      </w:pPr>
      <w:r w:rsidRPr="00EB4A3C">
        <w:rPr>
          <w:rFonts w:ascii="Arial" w:hAnsi="Arial" w:cs="Arial"/>
          <w:sz w:val="20"/>
        </w:rPr>
        <w:t xml:space="preserve">Po upływie terminu realizacji umowy, mimo niewyczerpania ilości </w:t>
      </w:r>
      <w:r w:rsidR="00BD65C5">
        <w:rPr>
          <w:rFonts w:ascii="Arial" w:hAnsi="Arial" w:cs="Arial"/>
          <w:sz w:val="20"/>
        </w:rPr>
        <w:t>ton określonych w § 1 ust. 1</w:t>
      </w:r>
      <w:r w:rsidRPr="00EB4A3C">
        <w:rPr>
          <w:rFonts w:ascii="Arial" w:hAnsi="Arial" w:cs="Arial"/>
          <w:sz w:val="20"/>
        </w:rPr>
        <w:t xml:space="preserve"> um</w:t>
      </w:r>
      <w:r w:rsidR="00BD65C5">
        <w:rPr>
          <w:rFonts w:ascii="Arial" w:hAnsi="Arial" w:cs="Arial"/>
          <w:sz w:val="20"/>
        </w:rPr>
        <w:t>owy (z uwzględnieniem § 1 ust. 2 i 3</w:t>
      </w:r>
      <w:r w:rsidRPr="00EB4A3C">
        <w:rPr>
          <w:rFonts w:ascii="Arial" w:hAnsi="Arial" w:cs="Arial"/>
          <w:sz w:val="20"/>
        </w:rPr>
        <w:t xml:space="preserve"> umowy) umowa wygasa.  </w:t>
      </w:r>
    </w:p>
    <w:p w14:paraId="27EABB38" w14:textId="77777777" w:rsidR="00EB4A3C" w:rsidRPr="00EB4A3C" w:rsidRDefault="00EB4A3C" w:rsidP="00EB4A3C">
      <w:pPr>
        <w:pStyle w:val="Akapitzlist"/>
        <w:spacing w:after="0" w:line="288" w:lineRule="auto"/>
        <w:ind w:left="284" w:right="13" w:firstLine="0"/>
        <w:rPr>
          <w:rFonts w:ascii="Arial" w:hAnsi="Arial" w:cs="Arial"/>
          <w:sz w:val="20"/>
        </w:rPr>
      </w:pPr>
    </w:p>
    <w:p w14:paraId="1291AC5F" w14:textId="0729248A" w:rsidR="00817265" w:rsidRDefault="00817265" w:rsidP="00817265">
      <w:pPr>
        <w:pStyle w:val="Default"/>
        <w:widowControl w:val="0"/>
        <w:spacing w:line="276" w:lineRule="auto"/>
        <w:jc w:val="center"/>
      </w:pPr>
      <w:r>
        <w:rPr>
          <w:rFonts w:ascii="Arial" w:eastAsia="Arial Unicode MS" w:hAnsi="Arial" w:cs="Arial"/>
          <w:b/>
          <w:bCs/>
          <w:sz w:val="20"/>
          <w:szCs w:val="20"/>
        </w:rPr>
        <w:t>§</w:t>
      </w:r>
      <w:r w:rsidR="006B7344">
        <w:rPr>
          <w:rFonts w:ascii="Arial" w:eastAsia="Arial Unicode MS" w:hAnsi="Arial" w:cs="Arial"/>
          <w:b/>
          <w:bCs/>
          <w:sz w:val="20"/>
          <w:szCs w:val="20"/>
        </w:rPr>
        <w:t xml:space="preserve"> 3</w:t>
      </w:r>
    </w:p>
    <w:p w14:paraId="798E77AC" w14:textId="77777777" w:rsidR="00817265" w:rsidRDefault="00817265" w:rsidP="00817265">
      <w:pPr>
        <w:pStyle w:val="Default"/>
        <w:spacing w:after="240" w:line="276" w:lineRule="auto"/>
        <w:jc w:val="center"/>
      </w:pPr>
      <w:r>
        <w:rPr>
          <w:rFonts w:ascii="Arial" w:eastAsia="Arial Unicode MS" w:hAnsi="Arial" w:cs="Arial"/>
          <w:b/>
          <w:bCs/>
          <w:sz w:val="20"/>
          <w:szCs w:val="20"/>
        </w:rPr>
        <w:t>Wynagrodzenie</w:t>
      </w:r>
    </w:p>
    <w:p w14:paraId="73E838A2" w14:textId="4A850A62"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Szacunkowe wynagrodzenie Wykonawcy za wykonanie przedmiotu umowy, o którym mowa w § 1 wynosi: …………… zł (netto) + ……………. zł (VAT) = ………………………… zł brutto(słownie: ………………………………………………).</w:t>
      </w:r>
    </w:p>
    <w:p w14:paraId="2ED192FE" w14:textId="77777777"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 xml:space="preserve">Wykonawcy przysługuje tylko wynagrodzenie za faktyczną ilość dostarczonego opału, </w:t>
      </w:r>
      <w:r w:rsidRPr="006B7344">
        <w:rPr>
          <w:rFonts w:ascii="Arial" w:hAnsi="Arial" w:cs="Arial"/>
          <w:color w:val="auto"/>
          <w:sz w:val="20"/>
          <w:szCs w:val="20"/>
        </w:rPr>
        <w:br/>
        <w:t xml:space="preserve">w kwocie stanowiącej iloczyn ceny za 1 tonę opału oraz ilości dostarczonego opału. </w:t>
      </w:r>
    </w:p>
    <w:p w14:paraId="3900E2BB" w14:textId="77777777"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Cena za 1 tonę węgla – ................... zł brutto,</w:t>
      </w:r>
    </w:p>
    <w:p w14:paraId="7206EC35" w14:textId="77777777" w:rsidR="006B7344" w:rsidRPr="006B7344" w:rsidRDefault="006B7344" w:rsidP="006B7344">
      <w:pPr>
        <w:spacing w:after="0" w:line="288" w:lineRule="auto"/>
        <w:ind w:left="284" w:right="-6" w:firstLine="0"/>
        <w:rPr>
          <w:rFonts w:ascii="Arial" w:hAnsi="Arial" w:cs="Arial"/>
          <w:color w:val="auto"/>
          <w:sz w:val="20"/>
          <w:szCs w:val="20"/>
        </w:rPr>
      </w:pPr>
      <w:r w:rsidRPr="006B7344">
        <w:rPr>
          <w:rFonts w:ascii="Arial" w:hAnsi="Arial" w:cs="Arial"/>
          <w:color w:val="auto"/>
          <w:sz w:val="20"/>
          <w:szCs w:val="20"/>
        </w:rPr>
        <w:t>(słownie złotych: ...................................................................................................................)</w:t>
      </w:r>
    </w:p>
    <w:p w14:paraId="0EA0AA03" w14:textId="77777777" w:rsidR="006B7344" w:rsidRPr="006B7344" w:rsidRDefault="006B7344" w:rsidP="006B7344">
      <w:pPr>
        <w:spacing w:after="0" w:line="288" w:lineRule="auto"/>
        <w:ind w:left="284" w:right="-6" w:firstLine="0"/>
        <w:rPr>
          <w:rFonts w:ascii="Arial" w:hAnsi="Arial" w:cs="Arial"/>
          <w:color w:val="auto"/>
          <w:sz w:val="20"/>
          <w:szCs w:val="20"/>
        </w:rPr>
      </w:pPr>
      <w:r w:rsidRPr="006B7344">
        <w:rPr>
          <w:rFonts w:ascii="Arial" w:hAnsi="Arial" w:cs="Arial"/>
          <w:color w:val="auto"/>
          <w:sz w:val="20"/>
          <w:szCs w:val="20"/>
        </w:rPr>
        <w:t xml:space="preserve">Cena za 1 tonę </w:t>
      </w:r>
      <w:proofErr w:type="spellStart"/>
      <w:r w:rsidRPr="006B7344">
        <w:rPr>
          <w:rFonts w:ascii="Arial" w:hAnsi="Arial" w:cs="Arial"/>
          <w:color w:val="auto"/>
          <w:sz w:val="20"/>
          <w:szCs w:val="20"/>
        </w:rPr>
        <w:t>ekogroszku</w:t>
      </w:r>
      <w:proofErr w:type="spellEnd"/>
      <w:r w:rsidRPr="006B7344">
        <w:rPr>
          <w:rFonts w:ascii="Arial" w:hAnsi="Arial" w:cs="Arial"/>
          <w:color w:val="auto"/>
          <w:sz w:val="20"/>
          <w:szCs w:val="20"/>
        </w:rPr>
        <w:t xml:space="preserve"> – ................... zł brutto,</w:t>
      </w:r>
    </w:p>
    <w:p w14:paraId="44A6F933" w14:textId="77777777" w:rsidR="006B7344" w:rsidRDefault="006B7344" w:rsidP="006B7344">
      <w:pPr>
        <w:spacing w:after="0" w:line="288" w:lineRule="auto"/>
        <w:ind w:left="284" w:right="-6" w:firstLine="0"/>
        <w:rPr>
          <w:rFonts w:ascii="Arial" w:hAnsi="Arial" w:cs="Arial"/>
          <w:color w:val="auto"/>
          <w:sz w:val="20"/>
          <w:szCs w:val="20"/>
        </w:rPr>
      </w:pPr>
      <w:r w:rsidRPr="006B7344">
        <w:rPr>
          <w:rFonts w:ascii="Arial" w:hAnsi="Arial" w:cs="Arial"/>
          <w:color w:val="auto"/>
          <w:sz w:val="20"/>
          <w:szCs w:val="20"/>
        </w:rPr>
        <w:t>(słownie złotych: ..................................................................................................................)</w:t>
      </w:r>
    </w:p>
    <w:p w14:paraId="4D25465C" w14:textId="1F5C3A1D" w:rsidR="00EB4A3C" w:rsidRPr="006B7344" w:rsidRDefault="00EB4A3C" w:rsidP="00EB4A3C">
      <w:pPr>
        <w:spacing w:after="0" w:line="288" w:lineRule="auto"/>
        <w:ind w:left="284" w:right="-6" w:firstLine="0"/>
        <w:rPr>
          <w:rFonts w:ascii="Arial" w:hAnsi="Arial" w:cs="Arial"/>
          <w:color w:val="auto"/>
          <w:sz w:val="20"/>
          <w:szCs w:val="20"/>
        </w:rPr>
      </w:pPr>
      <w:r w:rsidRPr="006B7344">
        <w:rPr>
          <w:rFonts w:ascii="Arial" w:hAnsi="Arial" w:cs="Arial"/>
          <w:color w:val="auto"/>
          <w:sz w:val="20"/>
          <w:szCs w:val="20"/>
        </w:rPr>
        <w:t xml:space="preserve">Cena za 1 tonę </w:t>
      </w:r>
      <w:proofErr w:type="spellStart"/>
      <w:r w:rsidRPr="006B7344">
        <w:rPr>
          <w:rFonts w:ascii="Arial" w:hAnsi="Arial" w:cs="Arial"/>
          <w:color w:val="auto"/>
          <w:sz w:val="20"/>
          <w:szCs w:val="20"/>
        </w:rPr>
        <w:t>ekogroszku</w:t>
      </w:r>
      <w:proofErr w:type="spellEnd"/>
      <w:r>
        <w:rPr>
          <w:rFonts w:ascii="Arial" w:hAnsi="Arial" w:cs="Arial"/>
          <w:color w:val="auto"/>
          <w:sz w:val="20"/>
          <w:szCs w:val="20"/>
        </w:rPr>
        <w:t xml:space="preserve"> workowanego</w:t>
      </w:r>
      <w:r w:rsidRPr="006B7344">
        <w:rPr>
          <w:rFonts w:ascii="Arial" w:hAnsi="Arial" w:cs="Arial"/>
          <w:color w:val="auto"/>
          <w:sz w:val="20"/>
          <w:szCs w:val="20"/>
        </w:rPr>
        <w:t>– ................... zł brutto,</w:t>
      </w:r>
    </w:p>
    <w:p w14:paraId="22F932F9" w14:textId="38EAE8E2" w:rsidR="00EB4A3C" w:rsidRPr="006B7344" w:rsidRDefault="00EB4A3C" w:rsidP="00EB4A3C">
      <w:pPr>
        <w:spacing w:after="0" w:line="288" w:lineRule="auto"/>
        <w:ind w:left="284" w:right="-6" w:firstLine="0"/>
        <w:rPr>
          <w:rFonts w:ascii="Arial" w:hAnsi="Arial" w:cs="Arial"/>
          <w:color w:val="auto"/>
          <w:sz w:val="20"/>
          <w:szCs w:val="20"/>
        </w:rPr>
      </w:pPr>
      <w:r w:rsidRPr="006B7344">
        <w:rPr>
          <w:rFonts w:ascii="Arial" w:hAnsi="Arial" w:cs="Arial"/>
          <w:color w:val="auto"/>
          <w:sz w:val="20"/>
          <w:szCs w:val="20"/>
        </w:rPr>
        <w:t>(słownie złotych: ..................................................................................................................)</w:t>
      </w:r>
    </w:p>
    <w:p w14:paraId="54B2F7A3" w14:textId="77777777"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 xml:space="preserve">Wynagrodzenie wymienione w ust. 1 obejmuje wszelkie koszty, jakie poniesie Wykonawca z tytułu należytej i zgodnej z niniejszą umową oraz obowiązującymi przepisami realizacji przedmiotu umowy, w tym w szczególności cenę zakupu Paliwa, cło, koszty obsługi celnej, akcyzę, koszty transportu, ubezpieczenia oraz rozładunku w miejscu wskazanym przez Zamawiającego. </w:t>
      </w:r>
    </w:p>
    <w:p w14:paraId="70D30772" w14:textId="07DAC7CD"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 xml:space="preserve">Wynagrodzenie zostanie zapłacone przelewem bankowym na rachunek Wykonawcy wskazany  w fakturze, w terminie </w:t>
      </w:r>
      <w:r w:rsidR="00BD65C5">
        <w:rPr>
          <w:rFonts w:ascii="Arial" w:hAnsi="Arial" w:cs="Arial"/>
          <w:color w:val="auto"/>
          <w:sz w:val="20"/>
          <w:szCs w:val="20"/>
        </w:rPr>
        <w:t xml:space="preserve">30 </w:t>
      </w:r>
      <w:r w:rsidRPr="006B7344">
        <w:rPr>
          <w:rFonts w:ascii="Arial" w:hAnsi="Arial" w:cs="Arial"/>
          <w:color w:val="auto"/>
          <w:sz w:val="20"/>
          <w:szCs w:val="20"/>
        </w:rPr>
        <w:t>dni od dnia złożenia w siedzibie Zamawiającego prawidłowo wystawionej faktury VAT.</w:t>
      </w:r>
    </w:p>
    <w:p w14:paraId="6AD19B72" w14:textId="77777777" w:rsidR="006B7344" w:rsidRPr="006B7344" w:rsidRDefault="006B7344" w:rsidP="006B7344">
      <w:pPr>
        <w:numPr>
          <w:ilvl w:val="0"/>
          <w:numId w:val="15"/>
        </w:numPr>
        <w:spacing w:after="0" w:line="288" w:lineRule="auto"/>
        <w:ind w:left="284" w:right="-6" w:hanging="284"/>
        <w:rPr>
          <w:rFonts w:ascii="Arial" w:hAnsi="Arial" w:cs="Arial"/>
          <w:color w:val="auto"/>
          <w:sz w:val="20"/>
          <w:szCs w:val="20"/>
        </w:rPr>
      </w:pPr>
      <w:r w:rsidRPr="006B7344">
        <w:rPr>
          <w:rFonts w:ascii="Arial" w:hAnsi="Arial" w:cs="Arial"/>
          <w:color w:val="auto"/>
          <w:sz w:val="20"/>
          <w:szCs w:val="20"/>
        </w:rPr>
        <w:t>Za termin dokonania płatności uważa się datę złożenia w banku Zamawiającego polecenia przelewu na rachunek bankowy Wykonawcy.</w:t>
      </w:r>
    </w:p>
    <w:p w14:paraId="6FD65410" w14:textId="77777777" w:rsidR="00F5694C" w:rsidRPr="00F5694C" w:rsidRDefault="00F5694C" w:rsidP="006B7344">
      <w:pPr>
        <w:numPr>
          <w:ilvl w:val="0"/>
          <w:numId w:val="15"/>
        </w:numPr>
        <w:spacing w:after="0" w:line="288" w:lineRule="auto"/>
        <w:ind w:left="284" w:right="-6" w:hanging="284"/>
        <w:rPr>
          <w:rFonts w:ascii="Arial" w:hAnsi="Arial" w:cs="Arial"/>
          <w:color w:val="auto"/>
          <w:sz w:val="20"/>
          <w:szCs w:val="20"/>
        </w:rPr>
      </w:pPr>
      <w:r w:rsidRPr="00F5694C">
        <w:rPr>
          <w:rFonts w:ascii="Arial" w:hAnsi="Arial" w:cs="Arial"/>
          <w:color w:val="auto"/>
          <w:sz w:val="20"/>
          <w:szCs w:val="20"/>
        </w:rPr>
        <w:t xml:space="preserve">Za nieterminowe płatności faktur, Wykonawca ma prawo naliczyć odsetki ustawowe. </w:t>
      </w:r>
    </w:p>
    <w:p w14:paraId="6CC2937A" w14:textId="1EFB0605" w:rsidR="00F5694C" w:rsidRDefault="00F5694C" w:rsidP="006B7344">
      <w:pPr>
        <w:numPr>
          <w:ilvl w:val="0"/>
          <w:numId w:val="15"/>
        </w:numPr>
        <w:spacing w:after="0" w:line="288" w:lineRule="auto"/>
        <w:ind w:left="284" w:right="-6" w:hanging="284"/>
        <w:rPr>
          <w:rFonts w:ascii="Arial" w:hAnsi="Arial" w:cs="Arial"/>
          <w:color w:val="auto"/>
          <w:sz w:val="20"/>
          <w:szCs w:val="20"/>
        </w:rPr>
      </w:pPr>
      <w:r w:rsidRPr="00F5694C">
        <w:rPr>
          <w:rFonts w:ascii="Arial" w:hAnsi="Arial" w:cs="Arial"/>
          <w:color w:val="auto"/>
          <w:sz w:val="20"/>
          <w:szCs w:val="20"/>
        </w:rPr>
        <w:t xml:space="preserve">W przypadku powierzenia przez Wykonawcę realizacji </w:t>
      </w:r>
      <w:r>
        <w:rPr>
          <w:rFonts w:ascii="Arial" w:hAnsi="Arial" w:cs="Arial"/>
          <w:color w:val="auto"/>
          <w:sz w:val="20"/>
          <w:szCs w:val="20"/>
        </w:rPr>
        <w:t xml:space="preserve">usług </w:t>
      </w:r>
      <w:r w:rsidRPr="00F5694C">
        <w:rPr>
          <w:rFonts w:ascii="Arial" w:hAnsi="Arial" w:cs="Arial"/>
          <w:color w:val="auto"/>
          <w:sz w:val="20"/>
          <w:szCs w:val="20"/>
        </w:rPr>
        <w:t xml:space="preserve">podwykonawcy, Wykonawca jest zobowiązany do dokonania we własnym zakresie zapłaty wymaganego wynagrodzenia należnego podwykonawcy z zachowaniem terminów płatności określonych w umowie z podwykonawcą. Dla potwierdzenia dokonanej zapłaty, wraz z fakturą obejmującą wynagrodzenie za zakres </w:t>
      </w:r>
      <w:r>
        <w:rPr>
          <w:rFonts w:ascii="Arial" w:hAnsi="Arial" w:cs="Arial"/>
          <w:color w:val="auto"/>
          <w:sz w:val="20"/>
          <w:szCs w:val="20"/>
        </w:rPr>
        <w:t>usług</w:t>
      </w:r>
      <w:r w:rsidRPr="00F5694C">
        <w:rPr>
          <w:rFonts w:ascii="Arial" w:hAnsi="Arial" w:cs="Arial"/>
          <w:color w:val="auto"/>
          <w:sz w:val="20"/>
          <w:szCs w:val="20"/>
        </w:rPr>
        <w:t xml:space="preserve"> wykonanych przez podwykonawcę, Wykonawca dołączy pisemne oświadczenie wszystkich podwykonawców oraz dalszych podwykonawców potwierdzające, że wymagalne do końca okresu objętego rozliczeniem płatności na ich rzecz zostały dokonane, wraz Z zestawieniem wystawionych przez nich wymagalnych faktur VAT oraz oświadczeniem Wykonawcy o dokonaniu wszystkich wymagalnych płatności na rzecz podwykonawców oraz podwykonawców na rzecz dalszych podwykonawców. </w:t>
      </w:r>
    </w:p>
    <w:p w14:paraId="7FA0AE3F" w14:textId="77777777" w:rsidR="00F5694C" w:rsidRDefault="00F5694C" w:rsidP="006B7344">
      <w:pPr>
        <w:numPr>
          <w:ilvl w:val="0"/>
          <w:numId w:val="15"/>
        </w:numPr>
        <w:spacing w:after="0" w:line="288" w:lineRule="auto"/>
        <w:ind w:left="284" w:right="-6" w:hanging="284"/>
        <w:rPr>
          <w:rFonts w:ascii="Arial" w:hAnsi="Arial" w:cs="Arial"/>
          <w:color w:val="auto"/>
          <w:sz w:val="20"/>
          <w:szCs w:val="20"/>
        </w:rPr>
      </w:pPr>
      <w:r w:rsidRPr="00F5694C">
        <w:rPr>
          <w:rFonts w:ascii="Arial" w:hAnsi="Arial" w:cs="Arial"/>
          <w:color w:val="auto"/>
          <w:sz w:val="20"/>
          <w:szCs w:val="20"/>
        </w:rPr>
        <w:lastRenderedPageBreak/>
        <w:t xml:space="preserve">Wykonawca może zwolnić się z obowiązku przedłożenia oświadczenia podwykonawców oraz dalszych podwykonawców poprzez przedłożenie kopii wymagalnych faktur VAT podwykonawców oraz dalszych podwykonawców wraz z potwierdzeniem dokonania płatności oraz oświadczeniem Wykonawcy o dokonaniu wszystkich tych wymagalnych płatności na rzecz podwykonawców oraz oświadczeniem podwykonawców o dokonaniu wszystkich tych wymagalnych płatności na rzecz dalszych podwykonawców. </w:t>
      </w:r>
    </w:p>
    <w:p w14:paraId="51770B3B" w14:textId="6891D20B" w:rsidR="00F5694C" w:rsidRPr="00F5694C" w:rsidRDefault="00F5694C" w:rsidP="006B7344">
      <w:pPr>
        <w:numPr>
          <w:ilvl w:val="0"/>
          <w:numId w:val="15"/>
        </w:numPr>
        <w:spacing w:after="0" w:line="288" w:lineRule="auto"/>
        <w:ind w:left="284" w:right="-6" w:hanging="284"/>
        <w:rPr>
          <w:rFonts w:ascii="Arial" w:hAnsi="Arial" w:cs="Arial"/>
          <w:color w:val="auto"/>
          <w:sz w:val="20"/>
          <w:szCs w:val="20"/>
        </w:rPr>
      </w:pPr>
      <w:r w:rsidRPr="00F5694C">
        <w:rPr>
          <w:rFonts w:ascii="Arial" w:hAnsi="Arial" w:cs="Arial"/>
          <w:color w:val="auto"/>
          <w:sz w:val="20"/>
          <w:szCs w:val="20"/>
        </w:rPr>
        <w:t xml:space="preserve">W przypadku nieprzedstawienia przez Wykonawcę wszystkich dowodów zapłaty, </w:t>
      </w:r>
      <w:r w:rsidR="006B7344">
        <w:rPr>
          <w:rFonts w:ascii="Arial" w:hAnsi="Arial" w:cs="Arial"/>
          <w:color w:val="auto"/>
          <w:sz w:val="20"/>
          <w:szCs w:val="20"/>
        </w:rPr>
        <w:t>o których mowa w ust. 8</w:t>
      </w:r>
      <w:r w:rsidRPr="00F5694C">
        <w:rPr>
          <w:rFonts w:ascii="Arial" w:hAnsi="Arial" w:cs="Arial"/>
          <w:color w:val="auto"/>
          <w:sz w:val="20"/>
          <w:szCs w:val="20"/>
        </w:rPr>
        <w:t xml:space="preserve">, Zamawiający wstrzyma się z wypłatą należnego Wykonawcy wynagrodzenia </w:t>
      </w:r>
      <w:r>
        <w:rPr>
          <w:rFonts w:ascii="Arial" w:hAnsi="Arial" w:cs="Arial"/>
          <w:color w:val="auto"/>
          <w:sz w:val="20"/>
          <w:szCs w:val="20"/>
        </w:rPr>
        <w:br/>
      </w:r>
      <w:r w:rsidRPr="00F5694C">
        <w:rPr>
          <w:rFonts w:ascii="Arial" w:hAnsi="Arial" w:cs="Arial"/>
          <w:color w:val="auto"/>
          <w:sz w:val="20"/>
          <w:szCs w:val="20"/>
        </w:rPr>
        <w:t>w części równej sumie kwot wynikających z nieprzedstawionych dowodów zapłaty.</w:t>
      </w:r>
    </w:p>
    <w:p w14:paraId="55B219EC" w14:textId="77777777" w:rsidR="00A15DF3" w:rsidRPr="00875214" w:rsidRDefault="00A15DF3" w:rsidP="00E30DF4">
      <w:pPr>
        <w:spacing w:after="0" w:line="288" w:lineRule="auto"/>
        <w:ind w:left="0" w:right="-6" w:firstLine="0"/>
        <w:rPr>
          <w:rFonts w:ascii="Arial" w:hAnsi="Arial" w:cs="Arial"/>
          <w:b/>
          <w:color w:val="auto"/>
          <w:sz w:val="20"/>
          <w:szCs w:val="20"/>
          <w:highlight w:val="yellow"/>
        </w:rPr>
      </w:pPr>
    </w:p>
    <w:p w14:paraId="2C9956C4" w14:textId="1380E48B" w:rsidR="00BB206D" w:rsidRPr="006841E4" w:rsidRDefault="001C2FB0" w:rsidP="002664F5">
      <w:pPr>
        <w:spacing w:after="0" w:line="288" w:lineRule="auto"/>
        <w:ind w:left="10" w:right="-6"/>
        <w:jc w:val="center"/>
        <w:rPr>
          <w:rFonts w:ascii="Arial" w:hAnsi="Arial" w:cs="Arial"/>
          <w:color w:val="auto"/>
          <w:sz w:val="20"/>
          <w:szCs w:val="20"/>
        </w:rPr>
      </w:pPr>
      <w:r>
        <w:rPr>
          <w:rFonts w:ascii="Arial" w:hAnsi="Arial" w:cs="Arial"/>
          <w:b/>
          <w:color w:val="auto"/>
          <w:sz w:val="20"/>
          <w:szCs w:val="20"/>
        </w:rPr>
        <w:t>§ 4</w:t>
      </w:r>
      <w:r w:rsidR="005E6383" w:rsidRPr="006841E4">
        <w:rPr>
          <w:rFonts w:ascii="Arial" w:hAnsi="Arial" w:cs="Arial"/>
          <w:b/>
          <w:color w:val="auto"/>
          <w:sz w:val="20"/>
          <w:szCs w:val="20"/>
        </w:rPr>
        <w:t xml:space="preserve">. </w:t>
      </w:r>
    </w:p>
    <w:p w14:paraId="11A2637D" w14:textId="77777777" w:rsidR="00BB206D" w:rsidRPr="006841E4" w:rsidRDefault="005E6383" w:rsidP="002664F5">
      <w:pPr>
        <w:spacing w:after="0" w:line="288" w:lineRule="auto"/>
        <w:ind w:left="10" w:right="-6"/>
        <w:jc w:val="center"/>
        <w:rPr>
          <w:rFonts w:ascii="Arial" w:hAnsi="Arial" w:cs="Arial"/>
          <w:color w:val="auto"/>
          <w:sz w:val="20"/>
          <w:szCs w:val="20"/>
        </w:rPr>
      </w:pPr>
      <w:r w:rsidRPr="006841E4">
        <w:rPr>
          <w:rFonts w:ascii="Arial" w:hAnsi="Arial" w:cs="Arial"/>
          <w:b/>
          <w:color w:val="auto"/>
          <w:sz w:val="20"/>
          <w:szCs w:val="20"/>
        </w:rPr>
        <w:t xml:space="preserve">Obowiązki Wykonawcy </w:t>
      </w:r>
    </w:p>
    <w:p w14:paraId="57CCE9DF" w14:textId="77777777" w:rsidR="00234956" w:rsidRPr="00234956" w:rsidRDefault="00234956" w:rsidP="00234956">
      <w:pPr>
        <w:pStyle w:val="Akapitzlist"/>
        <w:numPr>
          <w:ilvl w:val="0"/>
          <w:numId w:val="36"/>
        </w:numPr>
        <w:suppressAutoHyphens/>
        <w:autoSpaceDE w:val="0"/>
        <w:spacing w:after="0" w:line="276" w:lineRule="auto"/>
        <w:ind w:left="284" w:hanging="284"/>
        <w:contextualSpacing w:val="0"/>
        <w:rPr>
          <w:rFonts w:ascii="Arial" w:eastAsia="Times New Roman" w:hAnsi="Arial" w:cs="Arial"/>
          <w:sz w:val="20"/>
          <w:szCs w:val="20"/>
        </w:rPr>
      </w:pPr>
      <w:r w:rsidRPr="00234956">
        <w:rPr>
          <w:rFonts w:ascii="Arial" w:eastAsia="Times New Roman" w:hAnsi="Arial" w:cs="Arial"/>
          <w:sz w:val="20"/>
          <w:szCs w:val="20"/>
        </w:rPr>
        <w:t>Wykonawca ponosi odpowiedzialno</w:t>
      </w:r>
      <w:r w:rsidRPr="00234956">
        <w:rPr>
          <w:rFonts w:ascii="Arial" w:eastAsia="TimesNewRoman" w:hAnsi="Arial" w:cs="Arial"/>
          <w:sz w:val="20"/>
          <w:szCs w:val="20"/>
        </w:rPr>
        <w:t xml:space="preserve">ść </w:t>
      </w:r>
      <w:r w:rsidRPr="00234956">
        <w:rPr>
          <w:rFonts w:ascii="Arial" w:eastAsia="Times New Roman" w:hAnsi="Arial" w:cs="Arial"/>
          <w:sz w:val="20"/>
          <w:szCs w:val="20"/>
        </w:rPr>
        <w:t>za zniszczenia które dokonał w trakcie realizacji przedmiotu umowy oraz zobowi</w:t>
      </w:r>
      <w:r w:rsidRPr="00234956">
        <w:rPr>
          <w:rFonts w:ascii="Arial" w:eastAsia="TimesNewRoman" w:hAnsi="Arial" w:cs="Arial"/>
          <w:sz w:val="20"/>
          <w:szCs w:val="20"/>
        </w:rPr>
        <w:t>ą</w:t>
      </w:r>
      <w:r w:rsidRPr="00234956">
        <w:rPr>
          <w:rFonts w:ascii="Arial" w:eastAsia="Times New Roman" w:hAnsi="Arial" w:cs="Arial"/>
          <w:sz w:val="20"/>
          <w:szCs w:val="20"/>
        </w:rPr>
        <w:t>zany jest do ich usuni</w:t>
      </w:r>
      <w:r w:rsidRPr="00234956">
        <w:rPr>
          <w:rFonts w:ascii="Arial" w:eastAsia="TimesNewRoman" w:hAnsi="Arial" w:cs="Arial"/>
          <w:sz w:val="20"/>
          <w:szCs w:val="20"/>
        </w:rPr>
        <w:t>ę</w:t>
      </w:r>
      <w:r w:rsidRPr="00234956">
        <w:rPr>
          <w:rFonts w:ascii="Arial" w:eastAsia="Times New Roman" w:hAnsi="Arial" w:cs="Arial"/>
          <w:sz w:val="20"/>
          <w:szCs w:val="20"/>
        </w:rPr>
        <w:t>cia w terminie 5 (pi</w:t>
      </w:r>
      <w:r w:rsidRPr="00234956">
        <w:rPr>
          <w:rFonts w:ascii="Arial" w:eastAsia="TimesNewRoman" w:hAnsi="Arial" w:cs="Arial"/>
          <w:sz w:val="20"/>
          <w:szCs w:val="20"/>
        </w:rPr>
        <w:t>ę</w:t>
      </w:r>
      <w:r w:rsidRPr="00234956">
        <w:rPr>
          <w:rFonts w:ascii="Arial" w:eastAsia="Times New Roman" w:hAnsi="Arial" w:cs="Arial"/>
          <w:sz w:val="20"/>
          <w:szCs w:val="20"/>
        </w:rPr>
        <w:t>ciu) dni od powstania zniszczenia na własny koszt.</w:t>
      </w:r>
    </w:p>
    <w:p w14:paraId="6B34EC9F" w14:textId="77777777" w:rsidR="00234956" w:rsidRPr="00234956" w:rsidRDefault="00234956" w:rsidP="00234956">
      <w:pPr>
        <w:pStyle w:val="Akapitzlist"/>
        <w:numPr>
          <w:ilvl w:val="0"/>
          <w:numId w:val="36"/>
        </w:numPr>
        <w:suppressAutoHyphens/>
        <w:autoSpaceDE w:val="0"/>
        <w:spacing w:after="0" w:line="276" w:lineRule="auto"/>
        <w:ind w:left="284" w:hanging="284"/>
        <w:contextualSpacing w:val="0"/>
        <w:rPr>
          <w:rFonts w:ascii="Arial" w:eastAsia="Times New Roman" w:hAnsi="Arial" w:cs="Arial"/>
          <w:sz w:val="20"/>
          <w:szCs w:val="20"/>
        </w:rPr>
      </w:pPr>
      <w:r w:rsidRPr="00234956">
        <w:rPr>
          <w:rFonts w:ascii="Arial" w:eastAsia="Times New Roman" w:hAnsi="Arial" w:cs="Arial"/>
          <w:sz w:val="20"/>
          <w:szCs w:val="20"/>
        </w:rPr>
        <w:t>Wykonawca ma obowi</w:t>
      </w:r>
      <w:r w:rsidRPr="00234956">
        <w:rPr>
          <w:rFonts w:ascii="Arial" w:eastAsia="TimesNewRoman" w:hAnsi="Arial" w:cs="Arial"/>
          <w:sz w:val="20"/>
          <w:szCs w:val="20"/>
        </w:rPr>
        <w:t>ą</w:t>
      </w:r>
      <w:r w:rsidRPr="00234956">
        <w:rPr>
          <w:rFonts w:ascii="Arial" w:eastAsia="Times New Roman" w:hAnsi="Arial" w:cs="Arial"/>
          <w:sz w:val="20"/>
          <w:szCs w:val="20"/>
        </w:rPr>
        <w:t>zek przestrzega</w:t>
      </w:r>
      <w:r w:rsidRPr="00234956">
        <w:rPr>
          <w:rFonts w:ascii="Arial" w:eastAsia="TimesNewRoman" w:hAnsi="Arial" w:cs="Arial"/>
          <w:sz w:val="20"/>
          <w:szCs w:val="20"/>
        </w:rPr>
        <w:t xml:space="preserve">ć </w:t>
      </w:r>
      <w:r w:rsidRPr="00234956">
        <w:rPr>
          <w:rFonts w:ascii="Arial" w:eastAsia="Times New Roman" w:hAnsi="Arial" w:cs="Arial"/>
          <w:sz w:val="20"/>
          <w:szCs w:val="20"/>
        </w:rPr>
        <w:t>przepisy dotycz</w:t>
      </w:r>
      <w:r w:rsidRPr="00234956">
        <w:rPr>
          <w:rFonts w:ascii="Arial" w:eastAsia="TimesNewRoman" w:hAnsi="Arial" w:cs="Arial"/>
          <w:sz w:val="20"/>
          <w:szCs w:val="20"/>
        </w:rPr>
        <w:t>ą</w:t>
      </w:r>
      <w:r w:rsidRPr="00234956">
        <w:rPr>
          <w:rFonts w:ascii="Arial" w:eastAsia="Times New Roman" w:hAnsi="Arial" w:cs="Arial"/>
          <w:sz w:val="20"/>
          <w:szCs w:val="20"/>
        </w:rPr>
        <w:t>ce bezpiecze</w:t>
      </w:r>
      <w:r w:rsidRPr="00234956">
        <w:rPr>
          <w:rFonts w:ascii="Arial" w:eastAsia="TimesNewRoman" w:hAnsi="Arial" w:cs="Arial"/>
          <w:sz w:val="20"/>
          <w:szCs w:val="20"/>
        </w:rPr>
        <w:t>ń</w:t>
      </w:r>
      <w:r w:rsidRPr="00234956">
        <w:rPr>
          <w:rFonts w:ascii="Arial" w:eastAsia="Times New Roman" w:hAnsi="Arial" w:cs="Arial"/>
          <w:sz w:val="20"/>
          <w:szCs w:val="20"/>
        </w:rPr>
        <w:t>stwa i higieny pracy, p.po</w:t>
      </w:r>
      <w:r w:rsidRPr="00234956">
        <w:rPr>
          <w:rFonts w:ascii="Arial" w:eastAsia="TimesNewRoman" w:hAnsi="Arial" w:cs="Arial"/>
          <w:sz w:val="20"/>
          <w:szCs w:val="20"/>
        </w:rPr>
        <w:t xml:space="preserve">ż </w:t>
      </w:r>
      <w:r w:rsidRPr="00234956">
        <w:rPr>
          <w:rFonts w:ascii="Arial" w:eastAsia="Times New Roman" w:hAnsi="Arial" w:cs="Arial"/>
          <w:sz w:val="20"/>
          <w:szCs w:val="20"/>
        </w:rPr>
        <w:t>oraz ponosi pełn</w:t>
      </w:r>
      <w:r w:rsidRPr="00234956">
        <w:rPr>
          <w:rFonts w:ascii="Arial" w:eastAsia="TimesNewRoman" w:hAnsi="Arial" w:cs="Arial"/>
          <w:sz w:val="20"/>
          <w:szCs w:val="20"/>
        </w:rPr>
        <w:t xml:space="preserve">ą </w:t>
      </w:r>
      <w:r w:rsidRPr="00234956">
        <w:rPr>
          <w:rFonts w:ascii="Arial" w:eastAsia="Times New Roman" w:hAnsi="Arial" w:cs="Arial"/>
          <w:sz w:val="20"/>
          <w:szCs w:val="20"/>
        </w:rPr>
        <w:t>odpowiedzialno</w:t>
      </w:r>
      <w:r w:rsidRPr="00234956">
        <w:rPr>
          <w:rFonts w:ascii="Arial" w:eastAsia="TimesNewRoman" w:hAnsi="Arial" w:cs="Arial"/>
          <w:sz w:val="20"/>
          <w:szCs w:val="20"/>
        </w:rPr>
        <w:t xml:space="preserve">ść </w:t>
      </w:r>
      <w:r w:rsidRPr="00234956">
        <w:rPr>
          <w:rFonts w:ascii="Arial" w:eastAsia="Times New Roman" w:hAnsi="Arial" w:cs="Arial"/>
          <w:sz w:val="20"/>
          <w:szCs w:val="20"/>
        </w:rPr>
        <w:t>za pracowników w przypadku szkody powstałej w wyniku realizacji przedmiotu umowy.</w:t>
      </w:r>
    </w:p>
    <w:p w14:paraId="0A15D9CB" w14:textId="77777777" w:rsidR="00234956" w:rsidRPr="00234956" w:rsidRDefault="00234956" w:rsidP="00234956">
      <w:pPr>
        <w:pStyle w:val="Akapitzlist"/>
        <w:numPr>
          <w:ilvl w:val="0"/>
          <w:numId w:val="36"/>
        </w:numPr>
        <w:suppressAutoHyphens/>
        <w:autoSpaceDE w:val="0"/>
        <w:spacing w:after="0" w:line="276" w:lineRule="auto"/>
        <w:ind w:left="284" w:hanging="284"/>
        <w:contextualSpacing w:val="0"/>
        <w:rPr>
          <w:rFonts w:ascii="Arial" w:eastAsia="Times New Roman" w:hAnsi="Arial" w:cs="Arial"/>
          <w:sz w:val="20"/>
          <w:szCs w:val="20"/>
        </w:rPr>
      </w:pPr>
      <w:r w:rsidRPr="00234956">
        <w:rPr>
          <w:rFonts w:ascii="Arial" w:eastAsia="Times New Roman" w:hAnsi="Arial" w:cs="Arial"/>
          <w:sz w:val="20"/>
          <w:szCs w:val="20"/>
        </w:rPr>
        <w:t xml:space="preserve">Wykonawca na własny koszt dostarczy węgiel kamienny kostka i </w:t>
      </w:r>
      <w:proofErr w:type="spellStart"/>
      <w:r w:rsidRPr="00234956">
        <w:rPr>
          <w:rFonts w:ascii="Arial" w:eastAsia="Times New Roman" w:hAnsi="Arial" w:cs="Arial"/>
          <w:sz w:val="20"/>
          <w:szCs w:val="20"/>
        </w:rPr>
        <w:t>eko</w:t>
      </w:r>
      <w:proofErr w:type="spellEnd"/>
      <w:r w:rsidRPr="00234956">
        <w:rPr>
          <w:rFonts w:ascii="Arial" w:eastAsia="Times New Roman" w:hAnsi="Arial" w:cs="Arial"/>
          <w:sz w:val="20"/>
          <w:szCs w:val="20"/>
        </w:rPr>
        <w:t>-groszek do miejsc wskazanych przez  Zamawiającego własnym transportem wraz z załadunkiem i rozładunkiem.</w:t>
      </w:r>
    </w:p>
    <w:p w14:paraId="68667D14" w14:textId="2DB2CFC1" w:rsidR="00234956" w:rsidRPr="00234956" w:rsidRDefault="00234956" w:rsidP="00234956">
      <w:pPr>
        <w:pStyle w:val="Akapitzlist"/>
        <w:numPr>
          <w:ilvl w:val="0"/>
          <w:numId w:val="36"/>
        </w:numPr>
        <w:suppressAutoHyphens/>
        <w:autoSpaceDE w:val="0"/>
        <w:spacing w:after="0" w:line="276" w:lineRule="auto"/>
        <w:ind w:left="284" w:hanging="284"/>
        <w:contextualSpacing w:val="0"/>
        <w:rPr>
          <w:rFonts w:ascii="Arial" w:eastAsia="Times New Roman" w:hAnsi="Arial" w:cs="Arial"/>
          <w:sz w:val="20"/>
          <w:szCs w:val="20"/>
        </w:rPr>
      </w:pPr>
      <w:r w:rsidRPr="00234956">
        <w:rPr>
          <w:rFonts w:ascii="Arial" w:eastAsia="Times New Roman" w:hAnsi="Arial" w:cs="Arial"/>
          <w:sz w:val="20"/>
          <w:szCs w:val="20"/>
        </w:rPr>
        <w:t>Wykonawca zobowi</w:t>
      </w:r>
      <w:r w:rsidRPr="00234956">
        <w:rPr>
          <w:rFonts w:ascii="Arial" w:eastAsia="TimesNewRoman" w:hAnsi="Arial" w:cs="Arial"/>
          <w:sz w:val="20"/>
          <w:szCs w:val="20"/>
        </w:rPr>
        <w:t>ą</w:t>
      </w:r>
      <w:r w:rsidRPr="00234956">
        <w:rPr>
          <w:rFonts w:ascii="Arial" w:eastAsia="Times New Roman" w:hAnsi="Arial" w:cs="Arial"/>
          <w:sz w:val="20"/>
          <w:szCs w:val="20"/>
        </w:rPr>
        <w:t>zuje si</w:t>
      </w:r>
      <w:r w:rsidRPr="00234956">
        <w:rPr>
          <w:rFonts w:ascii="Arial" w:eastAsia="TimesNewRoman" w:hAnsi="Arial" w:cs="Arial"/>
          <w:sz w:val="20"/>
          <w:szCs w:val="20"/>
        </w:rPr>
        <w:t xml:space="preserve">ę </w:t>
      </w:r>
      <w:r w:rsidRPr="00234956">
        <w:rPr>
          <w:rFonts w:ascii="Arial" w:eastAsia="Times New Roman" w:hAnsi="Arial" w:cs="Arial"/>
          <w:sz w:val="20"/>
          <w:szCs w:val="20"/>
        </w:rPr>
        <w:t>do wykonywania prac z zachowaniem nale</w:t>
      </w:r>
      <w:r w:rsidRPr="00234956">
        <w:rPr>
          <w:rFonts w:ascii="Arial" w:eastAsia="TimesNewRoman" w:hAnsi="Arial" w:cs="Arial"/>
          <w:sz w:val="20"/>
          <w:szCs w:val="20"/>
        </w:rPr>
        <w:t>ż</w:t>
      </w:r>
      <w:r w:rsidRPr="00234956">
        <w:rPr>
          <w:rFonts w:ascii="Arial" w:eastAsia="Times New Roman" w:hAnsi="Arial" w:cs="Arial"/>
          <w:sz w:val="20"/>
          <w:szCs w:val="20"/>
        </w:rPr>
        <w:t>ytej staranno</w:t>
      </w:r>
      <w:r w:rsidRPr="00234956">
        <w:rPr>
          <w:rFonts w:ascii="Arial" w:eastAsia="TimesNewRoman" w:hAnsi="Arial" w:cs="Arial"/>
          <w:sz w:val="20"/>
          <w:szCs w:val="20"/>
        </w:rPr>
        <w:t>ś</w:t>
      </w:r>
      <w:r w:rsidRPr="00234956">
        <w:rPr>
          <w:rFonts w:ascii="Arial" w:eastAsia="Times New Roman" w:hAnsi="Arial" w:cs="Arial"/>
          <w:sz w:val="20"/>
          <w:szCs w:val="20"/>
        </w:rPr>
        <w:t>ci, zasad bezpiecze</w:t>
      </w:r>
      <w:r w:rsidRPr="00234956">
        <w:rPr>
          <w:rFonts w:ascii="Arial" w:eastAsia="TimesNewRoman" w:hAnsi="Arial" w:cs="Arial"/>
          <w:sz w:val="20"/>
          <w:szCs w:val="20"/>
        </w:rPr>
        <w:t>ń</w:t>
      </w:r>
      <w:r w:rsidRPr="00234956">
        <w:rPr>
          <w:rFonts w:ascii="Arial" w:eastAsia="Times New Roman" w:hAnsi="Arial" w:cs="Arial"/>
          <w:sz w:val="20"/>
          <w:szCs w:val="20"/>
        </w:rPr>
        <w:t>stwa, dobrej jako</w:t>
      </w:r>
      <w:r w:rsidRPr="00234956">
        <w:rPr>
          <w:rFonts w:ascii="Arial" w:eastAsia="TimesNewRoman" w:hAnsi="Arial" w:cs="Arial"/>
          <w:sz w:val="20"/>
          <w:szCs w:val="20"/>
        </w:rPr>
        <w:t>ś</w:t>
      </w:r>
      <w:r w:rsidRPr="00234956">
        <w:rPr>
          <w:rFonts w:ascii="Arial" w:eastAsia="Times New Roman" w:hAnsi="Arial" w:cs="Arial"/>
          <w:sz w:val="20"/>
          <w:szCs w:val="20"/>
        </w:rPr>
        <w:t>ci, wła</w:t>
      </w:r>
      <w:r w:rsidRPr="00234956">
        <w:rPr>
          <w:rFonts w:ascii="Arial" w:eastAsia="TimesNewRoman" w:hAnsi="Arial" w:cs="Arial"/>
          <w:sz w:val="20"/>
          <w:szCs w:val="20"/>
        </w:rPr>
        <w:t>ś</w:t>
      </w:r>
      <w:r w:rsidRPr="00234956">
        <w:rPr>
          <w:rFonts w:ascii="Arial" w:eastAsia="Times New Roman" w:hAnsi="Arial" w:cs="Arial"/>
          <w:sz w:val="20"/>
          <w:szCs w:val="20"/>
        </w:rPr>
        <w:t>ciwej organizacji pracy, obowi</w:t>
      </w:r>
      <w:r w:rsidRPr="00234956">
        <w:rPr>
          <w:rFonts w:ascii="Arial" w:eastAsia="TimesNewRoman" w:hAnsi="Arial" w:cs="Arial"/>
          <w:sz w:val="20"/>
          <w:szCs w:val="20"/>
        </w:rPr>
        <w:t>ą</w:t>
      </w:r>
      <w:r w:rsidRPr="00234956">
        <w:rPr>
          <w:rFonts w:ascii="Arial" w:eastAsia="Times New Roman" w:hAnsi="Arial" w:cs="Arial"/>
          <w:sz w:val="20"/>
          <w:szCs w:val="20"/>
        </w:rPr>
        <w:t>zuj</w:t>
      </w:r>
      <w:r w:rsidRPr="00234956">
        <w:rPr>
          <w:rFonts w:ascii="Arial" w:eastAsia="TimesNewRoman" w:hAnsi="Arial" w:cs="Arial"/>
          <w:sz w:val="20"/>
          <w:szCs w:val="20"/>
        </w:rPr>
        <w:t>ą</w:t>
      </w:r>
      <w:r w:rsidRPr="00234956">
        <w:rPr>
          <w:rFonts w:ascii="Arial" w:eastAsia="Times New Roman" w:hAnsi="Arial" w:cs="Arial"/>
          <w:sz w:val="20"/>
          <w:szCs w:val="20"/>
        </w:rPr>
        <w:t>cych Polskich norm, oraz przepisów prawa, na warunkach ustalonych w umowie.</w:t>
      </w:r>
    </w:p>
    <w:p w14:paraId="7FC654F5" w14:textId="77777777" w:rsidR="00931EE4" w:rsidRPr="00875214" w:rsidRDefault="00931EE4" w:rsidP="002664F5">
      <w:pPr>
        <w:spacing w:after="0" w:line="288" w:lineRule="auto"/>
        <w:ind w:left="10" w:right="-6"/>
        <w:jc w:val="center"/>
        <w:rPr>
          <w:rFonts w:ascii="Arial" w:hAnsi="Arial" w:cs="Arial"/>
          <w:b/>
          <w:color w:val="auto"/>
          <w:sz w:val="20"/>
          <w:szCs w:val="20"/>
          <w:highlight w:val="yellow"/>
        </w:rPr>
      </w:pPr>
    </w:p>
    <w:p w14:paraId="6F0D516E" w14:textId="00C2669A" w:rsidR="00BB206D" w:rsidRPr="00F5694C" w:rsidRDefault="00234956" w:rsidP="002664F5">
      <w:pPr>
        <w:spacing w:after="0" w:line="288" w:lineRule="auto"/>
        <w:ind w:left="10" w:right="-6"/>
        <w:jc w:val="center"/>
        <w:rPr>
          <w:rFonts w:ascii="Arial" w:hAnsi="Arial" w:cs="Arial"/>
          <w:color w:val="auto"/>
          <w:sz w:val="20"/>
          <w:szCs w:val="20"/>
        </w:rPr>
      </w:pPr>
      <w:r>
        <w:rPr>
          <w:rFonts w:ascii="Arial" w:hAnsi="Arial" w:cs="Arial"/>
          <w:b/>
          <w:color w:val="auto"/>
          <w:sz w:val="20"/>
          <w:szCs w:val="20"/>
        </w:rPr>
        <w:t>§ 5</w:t>
      </w:r>
      <w:r w:rsidR="005E6383" w:rsidRPr="00F5694C">
        <w:rPr>
          <w:rFonts w:ascii="Arial" w:hAnsi="Arial" w:cs="Arial"/>
          <w:b/>
          <w:color w:val="auto"/>
          <w:sz w:val="20"/>
          <w:szCs w:val="20"/>
        </w:rPr>
        <w:t xml:space="preserve">. </w:t>
      </w:r>
    </w:p>
    <w:p w14:paraId="1E6E8DA4" w14:textId="076EF305" w:rsidR="00D80951" w:rsidRPr="00F5694C" w:rsidRDefault="005E6383" w:rsidP="002664F5">
      <w:pPr>
        <w:spacing w:after="0" w:line="288" w:lineRule="auto"/>
        <w:ind w:left="10" w:right="-6"/>
        <w:jc w:val="center"/>
        <w:rPr>
          <w:rFonts w:ascii="Arial" w:hAnsi="Arial" w:cs="Arial"/>
          <w:color w:val="auto"/>
          <w:sz w:val="20"/>
          <w:szCs w:val="20"/>
        </w:rPr>
      </w:pPr>
      <w:r w:rsidRPr="00F5694C">
        <w:rPr>
          <w:rFonts w:ascii="Arial" w:hAnsi="Arial" w:cs="Arial"/>
          <w:b/>
          <w:color w:val="auto"/>
          <w:sz w:val="20"/>
          <w:szCs w:val="20"/>
        </w:rPr>
        <w:t>Zabezpieczenie należytego wykonania Umowy</w:t>
      </w:r>
    </w:p>
    <w:p w14:paraId="7CC146DB" w14:textId="10CB1EFB"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Wykonawca zgodnie z treścią art. 449 oraz art. 452 ustawy </w:t>
      </w:r>
      <w:proofErr w:type="spellStart"/>
      <w:r w:rsidRPr="00F5694C">
        <w:rPr>
          <w:rFonts w:ascii="Arial" w:hAnsi="Arial" w:cs="Arial"/>
          <w:color w:val="auto"/>
          <w:sz w:val="20"/>
          <w:szCs w:val="20"/>
        </w:rPr>
        <w:t>Pzp</w:t>
      </w:r>
      <w:proofErr w:type="spellEnd"/>
      <w:r w:rsidRPr="00F5694C">
        <w:rPr>
          <w:rFonts w:ascii="Arial" w:hAnsi="Arial" w:cs="Arial"/>
          <w:color w:val="auto"/>
          <w:sz w:val="20"/>
          <w:szCs w:val="20"/>
        </w:rPr>
        <w:t xml:space="preserve"> wniósł zabezpieczenie należytego wykonania umowy w wysokości 5% całkowitej wartości brutto pr</w:t>
      </w:r>
      <w:r w:rsidR="000C4437" w:rsidRPr="00F5694C">
        <w:rPr>
          <w:rFonts w:ascii="Arial" w:hAnsi="Arial" w:cs="Arial"/>
          <w:color w:val="auto"/>
          <w:sz w:val="20"/>
          <w:szCs w:val="20"/>
        </w:rPr>
        <w:t xml:space="preserve">zedmiotu umowy </w:t>
      </w:r>
      <w:r w:rsidR="001A4126" w:rsidRPr="00F5694C">
        <w:rPr>
          <w:rFonts w:ascii="Arial" w:hAnsi="Arial" w:cs="Arial"/>
          <w:color w:val="auto"/>
          <w:sz w:val="20"/>
          <w:szCs w:val="20"/>
        </w:rPr>
        <w:t>określonej w</w:t>
      </w:r>
      <w:r w:rsidR="00501929">
        <w:rPr>
          <w:rFonts w:ascii="Arial" w:hAnsi="Arial" w:cs="Arial"/>
          <w:color w:val="auto"/>
          <w:sz w:val="20"/>
          <w:szCs w:val="20"/>
        </w:rPr>
        <w:t xml:space="preserve"> § 3</w:t>
      </w:r>
      <w:r w:rsidRPr="00F5694C">
        <w:rPr>
          <w:rFonts w:ascii="Arial" w:hAnsi="Arial" w:cs="Arial"/>
          <w:color w:val="auto"/>
          <w:sz w:val="20"/>
          <w:szCs w:val="20"/>
        </w:rPr>
        <w:t xml:space="preserve"> ust. 1 umowy tj.:</w:t>
      </w:r>
      <w:r w:rsidR="001A4126" w:rsidRPr="00F5694C">
        <w:rPr>
          <w:rFonts w:ascii="Arial" w:hAnsi="Arial" w:cs="Arial"/>
          <w:color w:val="auto"/>
          <w:sz w:val="20"/>
          <w:szCs w:val="20"/>
        </w:rPr>
        <w:t xml:space="preserve"> kwotę w wysokości</w:t>
      </w:r>
      <w:r w:rsidRPr="00F5694C">
        <w:rPr>
          <w:rFonts w:ascii="Arial" w:hAnsi="Arial" w:cs="Arial"/>
          <w:color w:val="auto"/>
          <w:sz w:val="20"/>
          <w:szCs w:val="20"/>
        </w:rPr>
        <w:t xml:space="preserve"> ………… PLN (słownie: ………….. złotych i 00/100) przed podpisaniem umowy w formie: ……………….. </w:t>
      </w:r>
    </w:p>
    <w:p w14:paraId="2290EA39" w14:textId="77777777" w:rsidR="001C2FB0" w:rsidRPr="001C2FB0" w:rsidRDefault="001C2FB0" w:rsidP="001C2FB0">
      <w:pPr>
        <w:numPr>
          <w:ilvl w:val="0"/>
          <w:numId w:val="1"/>
        </w:numPr>
        <w:spacing w:after="0" w:line="288" w:lineRule="auto"/>
        <w:ind w:left="284" w:right="-6" w:hanging="283"/>
        <w:rPr>
          <w:rFonts w:ascii="Arial" w:hAnsi="Arial" w:cs="Arial"/>
          <w:color w:val="auto"/>
          <w:sz w:val="20"/>
          <w:szCs w:val="20"/>
        </w:rPr>
      </w:pPr>
      <w:r w:rsidRPr="001C2FB0">
        <w:rPr>
          <w:rFonts w:ascii="Arial" w:hAnsi="Arial" w:cs="Arial"/>
          <w:color w:val="auto"/>
          <w:sz w:val="20"/>
          <w:szCs w:val="20"/>
        </w:rPr>
        <w:t>Strony postanawiają, że zabezpieczenie zostanie zwrócone na następujących zasadach:</w:t>
      </w:r>
    </w:p>
    <w:p w14:paraId="39868520" w14:textId="3CE6DCD7" w:rsidR="00DE02D7" w:rsidRPr="001C2FB0" w:rsidRDefault="001C2FB0" w:rsidP="00234956">
      <w:pPr>
        <w:spacing w:after="0" w:line="288" w:lineRule="auto"/>
        <w:ind w:left="1" w:right="-6" w:firstLine="0"/>
        <w:rPr>
          <w:rFonts w:ascii="Arial" w:hAnsi="Arial" w:cs="Arial"/>
          <w:color w:val="auto"/>
          <w:sz w:val="20"/>
          <w:szCs w:val="20"/>
        </w:rPr>
      </w:pPr>
      <w:r w:rsidRPr="001C2FB0">
        <w:rPr>
          <w:rFonts w:ascii="Arial" w:hAnsi="Arial" w:cs="Arial"/>
          <w:color w:val="auto"/>
          <w:sz w:val="20"/>
          <w:szCs w:val="20"/>
        </w:rPr>
        <w:t xml:space="preserve"> Kwota 100% wniesionego zabezpieczenia gwarantująca wykonanie dostaw   zgodnie z umową  w ciągu 30 dni od dnia wykonania całego zamówienia i uznania przez Zamawiającego za należycie wykonane</w:t>
      </w:r>
    </w:p>
    <w:p w14:paraId="44FA6339" w14:textId="01A8CBE3"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W razie złożenia przez Wykonawcę na podstawie art. 451 ust. 1 ustawy </w:t>
      </w:r>
      <w:proofErr w:type="spellStart"/>
      <w:r w:rsidRPr="00F5694C">
        <w:rPr>
          <w:rFonts w:ascii="Arial" w:hAnsi="Arial" w:cs="Arial"/>
          <w:color w:val="auto"/>
          <w:sz w:val="20"/>
          <w:szCs w:val="20"/>
        </w:rPr>
        <w:t>Pzp</w:t>
      </w:r>
      <w:proofErr w:type="spellEnd"/>
      <w:r w:rsidRPr="00F5694C">
        <w:rPr>
          <w:rFonts w:ascii="Arial" w:hAnsi="Arial" w:cs="Arial"/>
          <w:color w:val="auto"/>
          <w:sz w:val="20"/>
          <w:szCs w:val="20"/>
        </w:rPr>
        <w:t xml:space="preserve"> wniosku o zamianę formy zabezpieczenia na jedną z form przewidzianych w art. 450 ust. 1 tejże ustawy strony zawrą aneks do niniejszej umowy zmieniający treść ust. 1 niniejszego paragrafu celem potwierdzenia dokonanej zmiany. Zmiana formy zabezpieczenia dokonuje się z chwilą złożenia przez Wykonawcę stosownego oświadczenia Zamawiającemu, o ile ustanowione na podstawie aneksu do umowy zabezpieczenie spełniać będzie wszystkie warunki określone w niniejszym paragrafie. </w:t>
      </w:r>
    </w:p>
    <w:p w14:paraId="54BD4BF6" w14:textId="33CBE7A3"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W razie ustanowienia przez Wykonawcę zabezpieczenia należytego wykonania umowy w formie gwarancji bankowej lub ubezpieczeniowej lub złożenia przez Wykonawcę wniosku o zmianę zabezpieczenia na tą formę, gwarancja ta winna być gwarancją płatną na pierwsze </w:t>
      </w:r>
      <w:r w:rsidR="001A4126" w:rsidRPr="00F5694C">
        <w:rPr>
          <w:rFonts w:ascii="Arial" w:hAnsi="Arial" w:cs="Arial"/>
          <w:color w:val="auto"/>
          <w:sz w:val="20"/>
          <w:szCs w:val="20"/>
        </w:rPr>
        <w:t>żądanie i</w:t>
      </w:r>
      <w:r w:rsidRPr="00F5694C">
        <w:rPr>
          <w:rFonts w:ascii="Arial" w:hAnsi="Arial" w:cs="Arial"/>
          <w:color w:val="auto"/>
          <w:sz w:val="20"/>
          <w:szCs w:val="20"/>
        </w:rPr>
        <w:t xml:space="preserve">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 </w:t>
      </w:r>
    </w:p>
    <w:p w14:paraId="7D17F66D" w14:textId="77777777"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W razie ustanowienia przez Wykonawcę zabezpieczenia należytego wykonania umowy w formie poręczenia banku, spółdzielczej kasy oszczędnościowo – kredytowej lub podmiotów, o których mowa w art. 6b ust. 5 pkt 2 ustawy z dnia 9 listopada 2000 r. o utworzeniu Polskiej Agencji Rozwoju </w:t>
      </w:r>
      <w:r w:rsidRPr="00F5694C">
        <w:rPr>
          <w:rFonts w:ascii="Arial" w:hAnsi="Arial" w:cs="Arial"/>
          <w:color w:val="auto"/>
          <w:sz w:val="20"/>
          <w:szCs w:val="20"/>
        </w:rPr>
        <w:lastRenderedPageBreak/>
        <w:t xml:space="preserve">Przedsiębiorczości lub złożenia przez Wykonawcę wniosku o zmianę zabezpieczenia na tą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 </w:t>
      </w:r>
    </w:p>
    <w:p w14:paraId="43C83B3C" w14:textId="77777777"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W razie ustanowienia przez Wykonawcę zabezpieczenia należytego wykonania umowy w formie gwarancji bankowej wystawianej przez bank spółdzielczy lub złożenia przez Wykonawcę wniosku  o zmianę zabezpieczenia na tą formę, poza spełnieniem warunków określonych w ust. poprzedzającym Wykonawca winien wykazać, iż bank spółdzielczy (gwarant) posiada niezbędną zgodnie z art. 6 ust. 1 i 2 ustawy o funkcjonowaniu banków spółdzielczych, ich zrzeszaniu się  i bankach zrzeszających zgodę Komisji Nadzoru Finansowego na wykonywanie czynności bankowych polegających na udzielaniu gwarancji oraz, iż gwarancja udzielona została w zakresie  i trybie uzgodnionym z bankiem zrzeszającym. </w:t>
      </w:r>
    </w:p>
    <w:p w14:paraId="403C92F7" w14:textId="2A0FC167" w:rsidR="00DE02D7" w:rsidRPr="00F5694C" w:rsidRDefault="00DE02D7" w:rsidP="00207339">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 xml:space="preserve">Jeżeli na skutek jakichkolwiek okoliczności, w szczególności ogłoszenia upadłości gwaranta lub innych zdarzeń zależnych lub niezależnych od Stron, z wyłączeniem wyłącznej winy Zamawiającego, Zamawiający utraci w trakcie realizacji niniejszej umowy zabezpieczenie należytego wykonania umowy Wykonawca niezwłocznie, lecz nie później niż w terminie 14 dni, ustanowi nowe zabezpieczenie w wysokości nie niższej niż wynikająca z niniejszej umowy. W razie braku ustanowienia przez Wykonawcę zabezpieczenia należytego wykonania umowy </w:t>
      </w:r>
      <w:r w:rsidR="001A4126" w:rsidRPr="00F5694C">
        <w:rPr>
          <w:rFonts w:ascii="Arial" w:hAnsi="Arial" w:cs="Arial"/>
          <w:color w:val="auto"/>
          <w:sz w:val="20"/>
          <w:szCs w:val="20"/>
        </w:rPr>
        <w:t>zgodnie z</w:t>
      </w:r>
      <w:r w:rsidRPr="00F5694C">
        <w:rPr>
          <w:rFonts w:ascii="Arial" w:hAnsi="Arial" w:cs="Arial"/>
          <w:color w:val="auto"/>
          <w:sz w:val="20"/>
          <w:szCs w:val="20"/>
        </w:rPr>
        <w:t xml:space="preserve"> postanowieniami niniejszej umowy Zamawiający może, aż do ustanowienia zabezpieczenia należytego wykonania umowy, wstrzymać wszelkie płatności na rzecz Wykonawcy. Wstrzymanie płatności nie zwalnia Wykonawcy z jakichkolwiek obowiązków Wykonawcy </w:t>
      </w:r>
      <w:r w:rsidR="001A4126" w:rsidRPr="00F5694C">
        <w:rPr>
          <w:rFonts w:ascii="Arial" w:hAnsi="Arial" w:cs="Arial"/>
          <w:color w:val="auto"/>
          <w:sz w:val="20"/>
          <w:szCs w:val="20"/>
        </w:rPr>
        <w:t>określonych w</w:t>
      </w:r>
      <w:r w:rsidRPr="00F5694C">
        <w:rPr>
          <w:rFonts w:ascii="Arial" w:hAnsi="Arial" w:cs="Arial"/>
          <w:color w:val="auto"/>
          <w:sz w:val="20"/>
          <w:szCs w:val="20"/>
        </w:rPr>
        <w:t xml:space="preserve"> niniejszej umowie. </w:t>
      </w:r>
    </w:p>
    <w:p w14:paraId="40180B14" w14:textId="01DDBB7C" w:rsidR="001C2FB0" w:rsidRPr="00234956" w:rsidRDefault="000C4437" w:rsidP="00234956">
      <w:pPr>
        <w:numPr>
          <w:ilvl w:val="0"/>
          <w:numId w:val="1"/>
        </w:numPr>
        <w:spacing w:after="0" w:line="288" w:lineRule="auto"/>
        <w:ind w:left="284" w:right="-6" w:hanging="283"/>
        <w:rPr>
          <w:rFonts w:ascii="Arial" w:hAnsi="Arial" w:cs="Arial"/>
          <w:color w:val="auto"/>
          <w:sz w:val="20"/>
          <w:szCs w:val="20"/>
        </w:rPr>
      </w:pPr>
      <w:r w:rsidRPr="00F5694C">
        <w:rPr>
          <w:rFonts w:ascii="Arial" w:hAnsi="Arial" w:cs="Arial"/>
          <w:color w:val="auto"/>
          <w:sz w:val="20"/>
          <w:szCs w:val="20"/>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w:t>
      </w:r>
      <w:r w:rsidR="00234956">
        <w:rPr>
          <w:rFonts w:ascii="Arial" w:hAnsi="Arial" w:cs="Arial"/>
          <w:color w:val="auto"/>
          <w:sz w:val="20"/>
          <w:szCs w:val="20"/>
        </w:rPr>
        <w:t>ającego przed podpisaniem umowy.</w:t>
      </w:r>
    </w:p>
    <w:p w14:paraId="2646ED9A" w14:textId="6376C7BB" w:rsidR="00BB206D" w:rsidRPr="00DB75E2" w:rsidRDefault="00234956" w:rsidP="002664F5">
      <w:pPr>
        <w:spacing w:after="0" w:line="288" w:lineRule="auto"/>
        <w:ind w:left="10" w:right="-6"/>
        <w:jc w:val="center"/>
        <w:rPr>
          <w:rFonts w:ascii="Arial" w:hAnsi="Arial" w:cs="Arial"/>
          <w:color w:val="auto"/>
          <w:sz w:val="20"/>
          <w:szCs w:val="20"/>
        </w:rPr>
      </w:pPr>
      <w:r>
        <w:rPr>
          <w:rFonts w:ascii="Arial" w:hAnsi="Arial" w:cs="Arial"/>
          <w:b/>
          <w:color w:val="auto"/>
          <w:sz w:val="20"/>
          <w:szCs w:val="20"/>
        </w:rPr>
        <w:t>§ 6</w:t>
      </w:r>
      <w:r w:rsidR="005E6383" w:rsidRPr="00DB75E2">
        <w:rPr>
          <w:rFonts w:ascii="Arial" w:hAnsi="Arial" w:cs="Arial"/>
          <w:b/>
          <w:color w:val="auto"/>
          <w:sz w:val="20"/>
          <w:szCs w:val="20"/>
        </w:rPr>
        <w:t xml:space="preserve">. </w:t>
      </w:r>
    </w:p>
    <w:p w14:paraId="0A16054A" w14:textId="77777777" w:rsidR="00BB206D" w:rsidRPr="00DB75E2" w:rsidRDefault="005E6383" w:rsidP="002664F5">
      <w:pPr>
        <w:spacing w:after="0" w:line="288" w:lineRule="auto"/>
        <w:ind w:left="10" w:right="-6"/>
        <w:jc w:val="center"/>
        <w:rPr>
          <w:rFonts w:ascii="Arial" w:hAnsi="Arial" w:cs="Arial"/>
          <w:color w:val="auto"/>
          <w:sz w:val="20"/>
          <w:szCs w:val="20"/>
        </w:rPr>
      </w:pPr>
      <w:r w:rsidRPr="00DB75E2">
        <w:rPr>
          <w:rFonts w:ascii="Arial" w:hAnsi="Arial" w:cs="Arial"/>
          <w:b/>
          <w:color w:val="auto"/>
          <w:sz w:val="20"/>
          <w:szCs w:val="20"/>
        </w:rPr>
        <w:t>Kary umowne</w:t>
      </w:r>
    </w:p>
    <w:p w14:paraId="11B14564" w14:textId="731A7221" w:rsidR="00482786" w:rsidRPr="00482786" w:rsidRDefault="00482786" w:rsidP="00207339">
      <w:pPr>
        <w:numPr>
          <w:ilvl w:val="0"/>
          <w:numId w:val="28"/>
        </w:numPr>
        <w:spacing w:after="0" w:line="269" w:lineRule="auto"/>
        <w:ind w:right="40" w:hanging="283"/>
        <w:rPr>
          <w:rFonts w:ascii="Arial" w:hAnsi="Arial" w:cs="Arial"/>
          <w:sz w:val="20"/>
          <w:szCs w:val="20"/>
        </w:rPr>
      </w:pPr>
      <w:r w:rsidRPr="00482786">
        <w:rPr>
          <w:rFonts w:ascii="Arial" w:hAnsi="Arial" w:cs="Arial"/>
          <w:sz w:val="20"/>
          <w:szCs w:val="20"/>
        </w:rPr>
        <w:t xml:space="preserve">Wykonawca jest odpowiedzialny wobec Zamawiającego za niewykonanie lub nienależyte wykonanie umowy. Strony postanawiają, że obowiązującą je formę odszkodowania stanowią kary umowne. Strony ustalają, iż z tytułu niewykonania lub nienależytego wykonania Umowy stosowane będą kary umowne w wysokościach: </w:t>
      </w:r>
    </w:p>
    <w:p w14:paraId="58BFCCCB" w14:textId="77777777" w:rsidR="00482786" w:rsidRPr="00482786" w:rsidRDefault="00482786" w:rsidP="00207339">
      <w:pPr>
        <w:numPr>
          <w:ilvl w:val="0"/>
          <w:numId w:val="28"/>
        </w:numPr>
        <w:spacing w:after="0" w:line="269" w:lineRule="auto"/>
        <w:ind w:right="40" w:hanging="283"/>
        <w:rPr>
          <w:rFonts w:ascii="Arial" w:hAnsi="Arial" w:cs="Arial"/>
          <w:sz w:val="20"/>
          <w:szCs w:val="20"/>
        </w:rPr>
      </w:pPr>
      <w:r w:rsidRPr="00482786">
        <w:rPr>
          <w:rFonts w:ascii="Arial" w:hAnsi="Arial" w:cs="Arial"/>
          <w:sz w:val="20"/>
          <w:szCs w:val="20"/>
        </w:rPr>
        <w:t xml:space="preserve">Wykonawca zapłaci Zamawiającemu karę umowną: </w:t>
      </w:r>
    </w:p>
    <w:p w14:paraId="51205BD1" w14:textId="242FA079" w:rsidR="00482786" w:rsidRPr="00234956" w:rsidRDefault="00482786" w:rsidP="00207339">
      <w:pPr>
        <w:numPr>
          <w:ilvl w:val="0"/>
          <w:numId w:val="29"/>
        </w:numPr>
        <w:spacing w:after="0" w:line="269" w:lineRule="auto"/>
        <w:ind w:left="428" w:right="40" w:hanging="286"/>
        <w:rPr>
          <w:rFonts w:ascii="Arial" w:hAnsi="Arial" w:cs="Arial"/>
          <w:sz w:val="20"/>
          <w:szCs w:val="20"/>
        </w:rPr>
      </w:pPr>
      <w:r w:rsidRPr="00482786">
        <w:rPr>
          <w:rFonts w:ascii="Arial" w:hAnsi="Arial" w:cs="Arial"/>
          <w:sz w:val="20"/>
          <w:szCs w:val="20"/>
        </w:rPr>
        <w:t xml:space="preserve">za odstąpienie od umowy z przyczyn, za które ponosi odpowiedzialność Wykonawca: w wysokości </w:t>
      </w:r>
      <w:r>
        <w:rPr>
          <w:rFonts w:ascii="Arial" w:hAnsi="Arial" w:cs="Arial"/>
          <w:sz w:val="20"/>
          <w:szCs w:val="20"/>
        </w:rPr>
        <w:t xml:space="preserve">10% wynagrodzenia ogółem brutto, o którym mowa w </w:t>
      </w:r>
      <w:r w:rsidR="00234956">
        <w:rPr>
          <w:rFonts w:ascii="Arial" w:hAnsi="Arial" w:cs="Arial"/>
          <w:color w:val="auto"/>
          <w:sz w:val="20"/>
          <w:szCs w:val="20"/>
        </w:rPr>
        <w:t>§ 3 ust. 1</w:t>
      </w:r>
      <w:r w:rsidR="00DB75E2">
        <w:rPr>
          <w:rFonts w:ascii="Arial" w:hAnsi="Arial" w:cs="Arial"/>
          <w:color w:val="auto"/>
          <w:sz w:val="20"/>
          <w:szCs w:val="20"/>
        </w:rPr>
        <w:t>,</w:t>
      </w:r>
    </w:p>
    <w:p w14:paraId="5E728EFE" w14:textId="0E639563" w:rsidR="006021B0" w:rsidRPr="006021B0" w:rsidRDefault="006021B0" w:rsidP="006021B0">
      <w:pPr>
        <w:numPr>
          <w:ilvl w:val="0"/>
          <w:numId w:val="29"/>
        </w:numPr>
        <w:spacing w:after="0" w:line="269" w:lineRule="auto"/>
        <w:ind w:left="428" w:right="40" w:hanging="286"/>
        <w:rPr>
          <w:rFonts w:ascii="Arial" w:hAnsi="Arial" w:cs="Arial"/>
          <w:sz w:val="20"/>
          <w:szCs w:val="20"/>
        </w:rPr>
      </w:pPr>
      <w:r w:rsidRPr="006021B0">
        <w:rPr>
          <w:rFonts w:ascii="Arial" w:hAnsi="Arial" w:cs="Arial"/>
          <w:sz w:val="20"/>
          <w:szCs w:val="20"/>
        </w:rPr>
        <w:t>za zwłokę w wykonaniu przedmiotu umowy w terminie u</w:t>
      </w:r>
      <w:r w:rsidRPr="006021B0">
        <w:rPr>
          <w:rFonts w:ascii="Arial" w:hAnsi="Arial" w:cs="Arial"/>
          <w:sz w:val="20"/>
          <w:szCs w:val="20"/>
        </w:rPr>
        <w:t>zgodnionym zgodnie z § 1 ust. 15</w:t>
      </w:r>
      <w:r w:rsidRPr="006021B0">
        <w:rPr>
          <w:rFonts w:ascii="Arial" w:hAnsi="Arial" w:cs="Arial"/>
          <w:sz w:val="20"/>
          <w:szCs w:val="20"/>
        </w:rPr>
        <w:t xml:space="preserve"> umowy - w wysokości 200,00 zł za każde rozpoczęte 24 godziny zwłoki, </w:t>
      </w:r>
    </w:p>
    <w:p w14:paraId="6BE49265" w14:textId="77777777" w:rsidR="006021B0" w:rsidRPr="006021B0" w:rsidRDefault="006021B0" w:rsidP="006021B0">
      <w:pPr>
        <w:numPr>
          <w:ilvl w:val="0"/>
          <w:numId w:val="29"/>
        </w:numPr>
        <w:spacing w:after="0" w:line="269" w:lineRule="auto"/>
        <w:ind w:left="428" w:right="40" w:hanging="286"/>
        <w:rPr>
          <w:rFonts w:ascii="Arial" w:hAnsi="Arial" w:cs="Arial"/>
          <w:sz w:val="20"/>
          <w:szCs w:val="20"/>
        </w:rPr>
      </w:pPr>
      <w:r w:rsidRPr="006021B0">
        <w:rPr>
          <w:rFonts w:ascii="Arial" w:hAnsi="Arial" w:cs="Arial"/>
          <w:sz w:val="20"/>
          <w:szCs w:val="20"/>
        </w:rPr>
        <w:t xml:space="preserve">za każdy stwierdzony przypadek dostarczenia przedmiotu umowy w ilości lub jakości nieodpowiadającej zamówieniu (wadliwej) - w wysokości 1 000,00 zł brutto, </w:t>
      </w:r>
    </w:p>
    <w:p w14:paraId="48D82376" w14:textId="4E9B297E" w:rsidR="006021B0" w:rsidRPr="006021B0" w:rsidRDefault="006021B0" w:rsidP="006021B0">
      <w:pPr>
        <w:numPr>
          <w:ilvl w:val="0"/>
          <w:numId w:val="29"/>
        </w:numPr>
        <w:spacing w:after="0" w:line="269" w:lineRule="auto"/>
        <w:ind w:left="428" w:right="40" w:hanging="286"/>
        <w:rPr>
          <w:rFonts w:ascii="Arial" w:hAnsi="Arial" w:cs="Arial"/>
          <w:sz w:val="20"/>
          <w:szCs w:val="20"/>
        </w:rPr>
      </w:pPr>
      <w:r w:rsidRPr="006021B0">
        <w:rPr>
          <w:rFonts w:ascii="Arial" w:hAnsi="Arial" w:cs="Arial"/>
          <w:sz w:val="20"/>
          <w:szCs w:val="20"/>
        </w:rPr>
        <w:t xml:space="preserve">za zwłokę w usunięciu wad stwierdzonych przy odbiorze, w wysokości 0,2 % wynagrodzenia brutto określonego w § 3 ust. 1 umowy, za każdy dzień zwłoki, licząc od dnia wyznaczonego przez Zamawiającego na usunięcie wad zgodnie z </w:t>
      </w:r>
      <w:r w:rsidRPr="006021B0">
        <w:rPr>
          <w:rFonts w:ascii="Arial" w:hAnsi="Arial" w:cs="Arial"/>
          <w:sz w:val="20"/>
          <w:szCs w:val="20"/>
        </w:rPr>
        <w:t>§ 1 ust. 25</w:t>
      </w:r>
      <w:r w:rsidRPr="006021B0">
        <w:rPr>
          <w:rFonts w:ascii="Arial" w:hAnsi="Arial" w:cs="Arial"/>
          <w:sz w:val="20"/>
          <w:szCs w:val="20"/>
        </w:rPr>
        <w:t xml:space="preserve"> umowy, </w:t>
      </w:r>
    </w:p>
    <w:p w14:paraId="61E73314" w14:textId="544FE53C" w:rsidR="00482786" w:rsidRPr="00482786" w:rsidRDefault="00482786" w:rsidP="00207339">
      <w:pPr>
        <w:numPr>
          <w:ilvl w:val="0"/>
          <w:numId w:val="30"/>
        </w:numPr>
        <w:spacing w:after="0" w:line="269" w:lineRule="auto"/>
        <w:ind w:right="40" w:hanging="360"/>
        <w:rPr>
          <w:rFonts w:ascii="Arial" w:hAnsi="Arial" w:cs="Arial"/>
          <w:sz w:val="20"/>
          <w:szCs w:val="20"/>
        </w:rPr>
      </w:pPr>
      <w:r w:rsidRPr="00482786">
        <w:rPr>
          <w:rFonts w:ascii="Arial" w:hAnsi="Arial" w:cs="Arial"/>
          <w:sz w:val="20"/>
          <w:szCs w:val="20"/>
        </w:rPr>
        <w:t xml:space="preserve">Wykonawca ma prawo dochodzić od Zamawiającego kary umownej za odstąpienie od umowy przez Zamawiającego z przyczyn, za które odpowiedzialność ponosi Zamawiający w wysokości </w:t>
      </w:r>
      <w:r>
        <w:rPr>
          <w:rFonts w:ascii="Arial" w:hAnsi="Arial" w:cs="Arial"/>
          <w:sz w:val="20"/>
          <w:szCs w:val="20"/>
        </w:rPr>
        <w:t>10% wynagrodzenia</w:t>
      </w:r>
      <w:r w:rsidR="00DB75E2">
        <w:rPr>
          <w:rFonts w:ascii="Arial" w:hAnsi="Arial" w:cs="Arial"/>
          <w:sz w:val="20"/>
          <w:szCs w:val="20"/>
        </w:rPr>
        <w:t xml:space="preserve"> ogółem brutto, o którym mowa w </w:t>
      </w:r>
      <w:r w:rsidR="00501929">
        <w:rPr>
          <w:rFonts w:ascii="Arial" w:hAnsi="Arial" w:cs="Arial"/>
          <w:color w:val="auto"/>
          <w:sz w:val="20"/>
          <w:szCs w:val="20"/>
        </w:rPr>
        <w:t>§ 3 ust. 1</w:t>
      </w:r>
      <w:r w:rsidR="00DB75E2">
        <w:rPr>
          <w:rFonts w:ascii="Arial" w:hAnsi="Arial" w:cs="Arial"/>
          <w:color w:val="auto"/>
          <w:sz w:val="20"/>
          <w:szCs w:val="20"/>
        </w:rPr>
        <w:t>,</w:t>
      </w:r>
    </w:p>
    <w:p w14:paraId="7D9F6439" w14:textId="77777777" w:rsidR="00482786" w:rsidRPr="00482786" w:rsidRDefault="00482786" w:rsidP="00207339">
      <w:pPr>
        <w:numPr>
          <w:ilvl w:val="0"/>
          <w:numId w:val="30"/>
        </w:numPr>
        <w:spacing w:after="0" w:line="269" w:lineRule="auto"/>
        <w:ind w:right="40" w:hanging="360"/>
        <w:rPr>
          <w:rFonts w:ascii="Arial" w:hAnsi="Arial" w:cs="Arial"/>
          <w:sz w:val="20"/>
          <w:szCs w:val="20"/>
        </w:rPr>
      </w:pPr>
      <w:r w:rsidRPr="00482786">
        <w:rPr>
          <w:rFonts w:ascii="Arial" w:hAnsi="Arial" w:cs="Arial"/>
          <w:sz w:val="20"/>
          <w:szCs w:val="20"/>
        </w:rPr>
        <w:t xml:space="preserve">Strony zastrzegają możliwość dochodzenia odszkodowania uzupełniającego na zasadach ogólnych, o ile kary umowne nie pokryją szkody powstałej w wyniku niewykonania lub nienależytego wykonania umowy. </w:t>
      </w:r>
    </w:p>
    <w:p w14:paraId="66D4D65E" w14:textId="77777777" w:rsidR="00482786" w:rsidRPr="00482786" w:rsidRDefault="00482786" w:rsidP="00207339">
      <w:pPr>
        <w:numPr>
          <w:ilvl w:val="0"/>
          <w:numId w:val="30"/>
        </w:numPr>
        <w:spacing w:after="0" w:line="269" w:lineRule="auto"/>
        <w:ind w:right="40" w:hanging="360"/>
        <w:rPr>
          <w:rFonts w:ascii="Arial" w:hAnsi="Arial" w:cs="Arial"/>
          <w:sz w:val="20"/>
          <w:szCs w:val="20"/>
        </w:rPr>
      </w:pPr>
      <w:r w:rsidRPr="00482786">
        <w:rPr>
          <w:rFonts w:ascii="Arial" w:hAnsi="Arial" w:cs="Arial"/>
          <w:sz w:val="20"/>
          <w:szCs w:val="20"/>
        </w:rPr>
        <w:lastRenderedPageBreak/>
        <w:t xml:space="preserve">Strony zgodnie ustalają, iż Zamawiającemu przysługuje prawo potrącenia kar umownych bezpośrednio z ceny zapłaty za usługę. </w:t>
      </w:r>
    </w:p>
    <w:p w14:paraId="0E30B123" w14:textId="06A542CC" w:rsidR="00482786" w:rsidRPr="00482786" w:rsidRDefault="00482786" w:rsidP="00207339">
      <w:pPr>
        <w:numPr>
          <w:ilvl w:val="0"/>
          <w:numId w:val="30"/>
        </w:numPr>
        <w:spacing w:after="0" w:line="269" w:lineRule="auto"/>
        <w:ind w:right="40" w:hanging="360"/>
        <w:rPr>
          <w:rFonts w:ascii="Arial" w:hAnsi="Arial" w:cs="Arial"/>
          <w:sz w:val="20"/>
          <w:szCs w:val="20"/>
        </w:rPr>
      </w:pPr>
      <w:r w:rsidRPr="00482786">
        <w:rPr>
          <w:rFonts w:ascii="Arial" w:hAnsi="Arial" w:cs="Arial"/>
          <w:sz w:val="20"/>
          <w:szCs w:val="20"/>
        </w:rPr>
        <w:t>Strony ustalają, że maksymalna wysokość kar umownych jaką Zamawiający może obciążyć Wykonawcę z tytułów, o których mowa w niniejszym p</w:t>
      </w:r>
      <w:r w:rsidR="006021B0">
        <w:rPr>
          <w:rFonts w:ascii="Arial" w:hAnsi="Arial" w:cs="Arial"/>
          <w:sz w:val="20"/>
          <w:szCs w:val="20"/>
        </w:rPr>
        <w:t>aragrafie nie może przekroczyć 2</w:t>
      </w:r>
      <w:r w:rsidRPr="00482786">
        <w:rPr>
          <w:rFonts w:ascii="Arial" w:hAnsi="Arial" w:cs="Arial"/>
          <w:sz w:val="20"/>
          <w:szCs w:val="20"/>
        </w:rPr>
        <w:t xml:space="preserve">0% wynagrodzenia ogółem określonego </w:t>
      </w:r>
      <w:r w:rsidRPr="00DB75E2">
        <w:rPr>
          <w:rFonts w:ascii="Arial" w:hAnsi="Arial" w:cs="Arial"/>
          <w:sz w:val="20"/>
          <w:szCs w:val="20"/>
        </w:rPr>
        <w:t xml:space="preserve">w </w:t>
      </w:r>
      <w:r w:rsidR="00234956">
        <w:rPr>
          <w:rFonts w:ascii="Arial" w:hAnsi="Arial" w:cs="Arial"/>
          <w:color w:val="auto"/>
          <w:sz w:val="20"/>
          <w:szCs w:val="20"/>
        </w:rPr>
        <w:t>§ 3</w:t>
      </w:r>
      <w:r w:rsidR="00DB75E2" w:rsidRPr="00DB75E2">
        <w:rPr>
          <w:rFonts w:ascii="Arial" w:hAnsi="Arial" w:cs="Arial"/>
          <w:color w:val="auto"/>
          <w:sz w:val="20"/>
          <w:szCs w:val="20"/>
        </w:rPr>
        <w:t xml:space="preserve"> ust. </w:t>
      </w:r>
      <w:r w:rsidR="00234956">
        <w:rPr>
          <w:rFonts w:ascii="Arial" w:hAnsi="Arial" w:cs="Arial"/>
          <w:color w:val="auto"/>
          <w:sz w:val="20"/>
          <w:szCs w:val="20"/>
        </w:rPr>
        <w:t>1</w:t>
      </w:r>
      <w:r w:rsidR="00DB75E2">
        <w:rPr>
          <w:rFonts w:ascii="Arial" w:hAnsi="Arial" w:cs="Arial"/>
          <w:color w:val="auto"/>
          <w:sz w:val="20"/>
          <w:szCs w:val="20"/>
        </w:rPr>
        <w:t>.</w:t>
      </w:r>
    </w:p>
    <w:p w14:paraId="624A7937" w14:textId="5950F419" w:rsidR="00D873EE" w:rsidRPr="00032381" w:rsidRDefault="00D873EE" w:rsidP="00482786">
      <w:pPr>
        <w:spacing w:after="0" w:line="288" w:lineRule="auto"/>
        <w:ind w:left="0" w:right="11" w:firstLine="0"/>
        <w:rPr>
          <w:rFonts w:ascii="Arial" w:hAnsi="Arial" w:cs="Arial"/>
          <w:sz w:val="20"/>
          <w:szCs w:val="20"/>
        </w:rPr>
      </w:pPr>
    </w:p>
    <w:p w14:paraId="56D82D0F" w14:textId="057F077A" w:rsidR="00BB206D" w:rsidRPr="00032381" w:rsidRDefault="00234956" w:rsidP="002664F5">
      <w:pPr>
        <w:spacing w:after="0" w:line="288" w:lineRule="auto"/>
        <w:ind w:left="10" w:right="-6"/>
        <w:jc w:val="center"/>
        <w:rPr>
          <w:rFonts w:ascii="Arial" w:hAnsi="Arial" w:cs="Arial"/>
          <w:color w:val="auto"/>
          <w:sz w:val="20"/>
          <w:szCs w:val="20"/>
        </w:rPr>
      </w:pPr>
      <w:r>
        <w:rPr>
          <w:rFonts w:ascii="Arial" w:hAnsi="Arial" w:cs="Arial"/>
          <w:b/>
          <w:color w:val="auto"/>
          <w:sz w:val="20"/>
          <w:szCs w:val="20"/>
        </w:rPr>
        <w:t>§ 7</w:t>
      </w:r>
      <w:r w:rsidR="005E6383" w:rsidRPr="00032381">
        <w:rPr>
          <w:rFonts w:ascii="Arial" w:hAnsi="Arial" w:cs="Arial"/>
          <w:b/>
          <w:color w:val="auto"/>
          <w:sz w:val="20"/>
          <w:szCs w:val="20"/>
        </w:rPr>
        <w:t xml:space="preserve">. </w:t>
      </w:r>
    </w:p>
    <w:p w14:paraId="3E458F36" w14:textId="77777777" w:rsidR="00BB206D" w:rsidRPr="00032381" w:rsidRDefault="005E6383" w:rsidP="002664F5">
      <w:pPr>
        <w:spacing w:after="0" w:line="288" w:lineRule="auto"/>
        <w:ind w:left="10" w:right="-6"/>
        <w:jc w:val="center"/>
        <w:rPr>
          <w:rFonts w:ascii="Arial" w:hAnsi="Arial" w:cs="Arial"/>
          <w:color w:val="auto"/>
          <w:sz w:val="20"/>
          <w:szCs w:val="20"/>
        </w:rPr>
      </w:pPr>
      <w:r w:rsidRPr="00032381">
        <w:rPr>
          <w:rFonts w:ascii="Arial" w:hAnsi="Arial" w:cs="Arial"/>
          <w:b/>
          <w:color w:val="auto"/>
          <w:sz w:val="20"/>
          <w:szCs w:val="20"/>
        </w:rPr>
        <w:t>Umowne prawo odstąpienia od Umowy</w:t>
      </w:r>
    </w:p>
    <w:p w14:paraId="2B6A2B78" w14:textId="77777777" w:rsidR="00482786" w:rsidRPr="00482786" w:rsidRDefault="00482786" w:rsidP="00207339">
      <w:pPr>
        <w:numPr>
          <w:ilvl w:val="0"/>
          <w:numId w:val="27"/>
        </w:numPr>
        <w:spacing w:after="0" w:line="269" w:lineRule="auto"/>
        <w:ind w:right="40" w:hanging="427"/>
        <w:rPr>
          <w:rFonts w:ascii="Arial" w:hAnsi="Arial" w:cs="Arial"/>
          <w:sz w:val="20"/>
        </w:rPr>
      </w:pPr>
      <w:r w:rsidRPr="00482786">
        <w:rPr>
          <w:rFonts w:ascii="Arial" w:hAnsi="Arial" w:cs="Arial"/>
          <w:sz w:val="20"/>
        </w:rPr>
        <w:t xml:space="preserve">Poza przypadkami określonymi przepisami powszechnie obowiązującego prawa, Stronom przysługuje prawo odstąpienia od Umowy w przypadkach określonych w niniejszym paragrafie. </w:t>
      </w:r>
    </w:p>
    <w:p w14:paraId="2312697F" w14:textId="77777777" w:rsidR="00482786" w:rsidRPr="00482786" w:rsidRDefault="00482786" w:rsidP="00207339">
      <w:pPr>
        <w:numPr>
          <w:ilvl w:val="0"/>
          <w:numId w:val="27"/>
        </w:numPr>
        <w:spacing w:after="0" w:line="269" w:lineRule="auto"/>
        <w:ind w:right="40" w:hanging="427"/>
        <w:rPr>
          <w:rFonts w:ascii="Arial" w:hAnsi="Arial" w:cs="Arial"/>
          <w:sz w:val="20"/>
        </w:rPr>
      </w:pPr>
      <w:r w:rsidRPr="00482786">
        <w:rPr>
          <w:rFonts w:ascii="Arial" w:hAnsi="Arial" w:cs="Arial"/>
          <w:sz w:val="20"/>
        </w:rPr>
        <w:t xml:space="preserve">Zamawiającemu przysługuje prawo odstąpienia od Umowy: </w:t>
      </w:r>
    </w:p>
    <w:p w14:paraId="1465EAE1" w14:textId="5FB096D9" w:rsidR="00482786" w:rsidRPr="00482786" w:rsidRDefault="002E6154" w:rsidP="00207339">
      <w:pPr>
        <w:numPr>
          <w:ilvl w:val="1"/>
          <w:numId w:val="27"/>
        </w:numPr>
        <w:spacing w:after="0" w:line="269" w:lineRule="auto"/>
        <w:ind w:right="40" w:hanging="348"/>
        <w:rPr>
          <w:rFonts w:ascii="Arial" w:hAnsi="Arial" w:cs="Arial"/>
          <w:sz w:val="20"/>
        </w:rPr>
      </w:pPr>
      <w:r>
        <w:rPr>
          <w:rFonts w:ascii="Arial" w:hAnsi="Arial" w:cs="Arial"/>
          <w:sz w:val="20"/>
        </w:rPr>
        <w:t xml:space="preserve">w przypadku, gdy Wykonawca 2-krotnie nie dostarczył partii węgla kamiennego kostki lub </w:t>
      </w:r>
      <w:proofErr w:type="spellStart"/>
      <w:r>
        <w:rPr>
          <w:rFonts w:ascii="Arial" w:hAnsi="Arial" w:cs="Arial"/>
          <w:sz w:val="20"/>
        </w:rPr>
        <w:t>ekogroszku</w:t>
      </w:r>
      <w:proofErr w:type="spellEnd"/>
      <w:r>
        <w:rPr>
          <w:rFonts w:ascii="Arial" w:hAnsi="Arial" w:cs="Arial"/>
          <w:sz w:val="20"/>
        </w:rPr>
        <w:t xml:space="preserve"> w t</w:t>
      </w:r>
      <w:r w:rsidR="006021B0">
        <w:rPr>
          <w:rFonts w:ascii="Arial" w:hAnsi="Arial" w:cs="Arial"/>
          <w:sz w:val="20"/>
        </w:rPr>
        <w:t>erminie określonym w § 1 ust. 15</w:t>
      </w:r>
      <w:r w:rsidR="00501929">
        <w:rPr>
          <w:rFonts w:ascii="Arial" w:hAnsi="Arial" w:cs="Arial"/>
          <w:sz w:val="20"/>
        </w:rPr>
        <w:t>,</w:t>
      </w:r>
    </w:p>
    <w:p w14:paraId="158277A0" w14:textId="04B6530B" w:rsidR="00482786" w:rsidRDefault="00482786" w:rsidP="002E6154">
      <w:pPr>
        <w:numPr>
          <w:ilvl w:val="1"/>
          <w:numId w:val="27"/>
        </w:numPr>
        <w:spacing w:after="0" w:line="269" w:lineRule="auto"/>
        <w:ind w:right="40" w:hanging="348"/>
        <w:rPr>
          <w:rFonts w:ascii="Arial" w:hAnsi="Arial" w:cs="Arial"/>
          <w:sz w:val="20"/>
        </w:rPr>
      </w:pPr>
      <w:r w:rsidRPr="00482786">
        <w:rPr>
          <w:rFonts w:ascii="Arial" w:hAnsi="Arial" w:cs="Arial"/>
          <w:sz w:val="20"/>
        </w:rPr>
        <w:t xml:space="preserve">w przypadku stwierdzenia przez Zamawiającego nieprawidłowości w wykonywaniu </w:t>
      </w:r>
      <w:r w:rsidR="002E6154">
        <w:rPr>
          <w:rFonts w:ascii="Arial" w:hAnsi="Arial" w:cs="Arial"/>
          <w:sz w:val="20"/>
        </w:rPr>
        <w:t>dostaw,</w:t>
      </w:r>
    </w:p>
    <w:p w14:paraId="619C78E7" w14:textId="6C20178A" w:rsidR="002E6154" w:rsidRPr="002E6154" w:rsidRDefault="002E6154" w:rsidP="002E6154">
      <w:pPr>
        <w:numPr>
          <w:ilvl w:val="1"/>
          <w:numId w:val="27"/>
        </w:numPr>
        <w:spacing w:after="0" w:line="269" w:lineRule="auto"/>
        <w:ind w:right="40" w:hanging="348"/>
        <w:rPr>
          <w:rFonts w:ascii="Arial" w:hAnsi="Arial" w:cs="Arial"/>
          <w:sz w:val="20"/>
        </w:rPr>
      </w:pPr>
      <w:r>
        <w:rPr>
          <w:rFonts w:ascii="Arial" w:hAnsi="Arial" w:cs="Arial"/>
          <w:sz w:val="20"/>
        </w:rPr>
        <w:t xml:space="preserve">w razie wystąpienia istotnej zmiany okoliczności powodującej, że wykonanie umowy nie leży w interesie publicznym, czego nie można było przewidzieć, w chwili zawarcia umowy  zgodnie z art. 456 ustawy </w:t>
      </w:r>
      <w:proofErr w:type="spellStart"/>
      <w:r>
        <w:rPr>
          <w:rFonts w:ascii="Arial" w:hAnsi="Arial" w:cs="Arial"/>
          <w:sz w:val="20"/>
        </w:rPr>
        <w:t>Pzp</w:t>
      </w:r>
      <w:proofErr w:type="spellEnd"/>
      <w:r>
        <w:rPr>
          <w:rFonts w:ascii="Arial" w:hAnsi="Arial" w:cs="Arial"/>
          <w:sz w:val="20"/>
        </w:rPr>
        <w:t xml:space="preserve">, w terminie 30 dni do powzięcia takiej informacji. </w:t>
      </w:r>
    </w:p>
    <w:p w14:paraId="4933E35B" w14:textId="77777777" w:rsidR="00482786" w:rsidRPr="00482786" w:rsidRDefault="00482786" w:rsidP="00207339">
      <w:pPr>
        <w:numPr>
          <w:ilvl w:val="0"/>
          <w:numId w:val="27"/>
        </w:numPr>
        <w:spacing w:after="0" w:line="269" w:lineRule="auto"/>
        <w:ind w:right="40" w:hanging="427"/>
        <w:rPr>
          <w:rFonts w:ascii="Arial" w:hAnsi="Arial" w:cs="Arial"/>
          <w:sz w:val="20"/>
        </w:rPr>
      </w:pPr>
      <w:r w:rsidRPr="00482786">
        <w:rPr>
          <w:rFonts w:ascii="Arial" w:hAnsi="Arial" w:cs="Arial"/>
          <w:sz w:val="20"/>
        </w:rPr>
        <w:t xml:space="preserve">Wykonawcy przysługuje prawo odstąpienia od Umowy w przypadku zwłoki Zamawiającego w zapłacie wynagrodzeń za co najmniej dwa okresy rozliczeniowe. </w:t>
      </w:r>
    </w:p>
    <w:p w14:paraId="66A5F6AB" w14:textId="77777777" w:rsidR="00482786" w:rsidRPr="00482786" w:rsidRDefault="00482786" w:rsidP="00207339">
      <w:pPr>
        <w:numPr>
          <w:ilvl w:val="0"/>
          <w:numId w:val="27"/>
        </w:numPr>
        <w:spacing w:after="0" w:line="269" w:lineRule="auto"/>
        <w:ind w:right="40" w:hanging="427"/>
        <w:rPr>
          <w:rFonts w:ascii="Arial" w:hAnsi="Arial" w:cs="Arial"/>
          <w:sz w:val="20"/>
        </w:rPr>
      </w:pPr>
      <w:r w:rsidRPr="00482786">
        <w:rPr>
          <w:rFonts w:ascii="Arial" w:hAnsi="Arial" w:cs="Arial"/>
          <w:sz w:val="20"/>
        </w:rPr>
        <w:t xml:space="preserve">Strony zgodnie ustalają, że odstąpienie od Umowy przez jedną ze Stron, na podstawie któregokolwiek z postanowień Umowy, wywiera skutek w postaci rozwiązania Umowy na przyszłość, w dniu wskazanym przez Stronę odstępującą od Umowy, jednakże nie wcześniej niż w dniu otrzymania oświadczenia o odstąpieniu od Umowy przez drugą Stronę, nie naruszając stosunku prawnego łączącego Strony na podstawie Umowy w zakresie już wykonanego przedmiotu Umowy (odstąpienie od części Umowy). </w:t>
      </w:r>
    </w:p>
    <w:p w14:paraId="14AF3092" w14:textId="77777777" w:rsidR="00404DDB" w:rsidRPr="00E30DF4" w:rsidRDefault="00404DDB" w:rsidP="00501929">
      <w:pPr>
        <w:spacing w:after="0" w:line="288" w:lineRule="auto"/>
        <w:ind w:left="0" w:right="-6" w:firstLine="0"/>
        <w:rPr>
          <w:rFonts w:ascii="Arial" w:hAnsi="Arial" w:cs="Arial"/>
          <w:b/>
          <w:color w:val="auto"/>
          <w:sz w:val="20"/>
          <w:szCs w:val="20"/>
        </w:rPr>
      </w:pPr>
    </w:p>
    <w:p w14:paraId="666E4AE9" w14:textId="2F10A919" w:rsidR="00BB206D" w:rsidRPr="00E30DF4" w:rsidRDefault="00501929" w:rsidP="002664F5">
      <w:pPr>
        <w:spacing w:after="0" w:line="288" w:lineRule="auto"/>
        <w:ind w:left="284" w:right="-6" w:hanging="284"/>
        <w:jc w:val="center"/>
        <w:rPr>
          <w:rFonts w:ascii="Arial" w:hAnsi="Arial" w:cs="Arial"/>
          <w:color w:val="auto"/>
          <w:sz w:val="20"/>
          <w:szCs w:val="20"/>
        </w:rPr>
      </w:pPr>
      <w:r>
        <w:rPr>
          <w:rFonts w:ascii="Arial" w:hAnsi="Arial" w:cs="Arial"/>
          <w:b/>
          <w:color w:val="auto"/>
          <w:sz w:val="20"/>
          <w:szCs w:val="20"/>
        </w:rPr>
        <w:t>§ 8</w:t>
      </w:r>
      <w:r w:rsidR="005E6383" w:rsidRPr="00E30DF4">
        <w:rPr>
          <w:rFonts w:ascii="Arial" w:hAnsi="Arial" w:cs="Arial"/>
          <w:b/>
          <w:color w:val="auto"/>
          <w:sz w:val="20"/>
          <w:szCs w:val="20"/>
        </w:rPr>
        <w:t xml:space="preserve">. </w:t>
      </w:r>
    </w:p>
    <w:p w14:paraId="303CC608" w14:textId="77777777" w:rsidR="00BB206D" w:rsidRPr="00E30DF4" w:rsidRDefault="005E6383" w:rsidP="002664F5">
      <w:pPr>
        <w:spacing w:after="0" w:line="288" w:lineRule="auto"/>
        <w:ind w:left="10" w:right="-6"/>
        <w:jc w:val="center"/>
        <w:rPr>
          <w:rFonts w:ascii="Arial" w:hAnsi="Arial" w:cs="Arial"/>
          <w:color w:val="auto"/>
          <w:sz w:val="20"/>
          <w:szCs w:val="20"/>
        </w:rPr>
      </w:pPr>
      <w:r w:rsidRPr="00E30DF4">
        <w:rPr>
          <w:rFonts w:ascii="Arial" w:hAnsi="Arial" w:cs="Arial"/>
          <w:b/>
          <w:color w:val="auto"/>
          <w:sz w:val="20"/>
          <w:szCs w:val="20"/>
        </w:rPr>
        <w:t>Podwykonawstwo</w:t>
      </w:r>
    </w:p>
    <w:p w14:paraId="5F5A651F" w14:textId="77777777" w:rsidR="002664F5" w:rsidRPr="00E30DF4" w:rsidRDefault="002664F5" w:rsidP="00207339">
      <w:pPr>
        <w:pStyle w:val="Akapitzlist"/>
        <w:numPr>
          <w:ilvl w:val="0"/>
          <w:numId w:val="11"/>
        </w:numPr>
        <w:ind w:left="284" w:right="735" w:hanging="284"/>
        <w:rPr>
          <w:rFonts w:ascii="Arial" w:hAnsi="Arial" w:cs="Arial"/>
          <w:sz w:val="20"/>
        </w:rPr>
      </w:pPr>
      <w:r w:rsidRPr="00E30DF4">
        <w:rPr>
          <w:rFonts w:ascii="Arial" w:hAnsi="Arial" w:cs="Arial"/>
          <w:color w:val="auto"/>
          <w:sz w:val="20"/>
          <w:szCs w:val="20"/>
        </w:rPr>
        <w:t>Zakres rzeczowy objęty niniejszą umową Wykonawca zobowiązuje się wykonać w następujący sposób:</w:t>
      </w:r>
      <w:r w:rsidRPr="00E30DF4">
        <w:t xml:space="preserve"> </w:t>
      </w:r>
    </w:p>
    <w:p w14:paraId="7A495679" w14:textId="29E6411C" w:rsidR="002664F5" w:rsidRPr="00E30DF4" w:rsidRDefault="002664F5" w:rsidP="002664F5">
      <w:pPr>
        <w:pStyle w:val="Akapitzlist"/>
        <w:ind w:left="284" w:right="735" w:firstLine="0"/>
        <w:rPr>
          <w:rFonts w:ascii="Arial" w:hAnsi="Arial" w:cs="Arial"/>
          <w:sz w:val="20"/>
        </w:rPr>
      </w:pPr>
      <w:r w:rsidRPr="00E30DF4">
        <w:rPr>
          <w:rFonts w:ascii="Arial" w:hAnsi="Arial" w:cs="Arial"/>
          <w:sz w:val="20"/>
        </w:rPr>
        <w:t>a)</w:t>
      </w:r>
      <w:r w:rsidRPr="00E30DF4">
        <w:rPr>
          <w:rFonts w:ascii="Arial" w:hAnsi="Arial" w:cs="Arial"/>
          <w:sz w:val="20"/>
        </w:rPr>
        <w:tab/>
        <w:t>przy udziale podwykonawców:</w:t>
      </w:r>
    </w:p>
    <w:p w14:paraId="6A876939" w14:textId="6FEF7056" w:rsidR="002664F5" w:rsidRPr="00E30DF4" w:rsidRDefault="002664F5" w:rsidP="002664F5">
      <w:pPr>
        <w:spacing w:after="0" w:line="240" w:lineRule="auto"/>
        <w:ind w:left="766" w:right="11"/>
        <w:rPr>
          <w:rFonts w:ascii="Arial" w:hAnsi="Arial" w:cs="Arial"/>
          <w:sz w:val="20"/>
        </w:rPr>
      </w:pPr>
      <w:r w:rsidRPr="00E30DF4">
        <w:rPr>
          <w:rFonts w:ascii="Arial" w:hAnsi="Arial" w:cs="Arial"/>
          <w:sz w:val="20"/>
        </w:rPr>
        <w:t>1) .................................................................................................................................................</w:t>
      </w:r>
    </w:p>
    <w:p w14:paraId="67DCA6EA" w14:textId="4FB58DF9" w:rsidR="002664F5" w:rsidRPr="00E30DF4" w:rsidRDefault="002664F5" w:rsidP="002664F5">
      <w:pPr>
        <w:spacing w:after="0" w:line="240" w:lineRule="auto"/>
        <w:ind w:right="11" w:hanging="3240"/>
        <w:jc w:val="center"/>
        <w:rPr>
          <w:rFonts w:ascii="Arial" w:hAnsi="Arial" w:cs="Arial"/>
          <w:sz w:val="20"/>
        </w:rPr>
      </w:pPr>
      <w:r w:rsidRPr="00E30DF4">
        <w:rPr>
          <w:rFonts w:ascii="Arial" w:hAnsi="Arial" w:cs="Arial"/>
          <w:sz w:val="16"/>
        </w:rPr>
        <w:t xml:space="preserve">nazwa firmy, </w:t>
      </w:r>
      <w:proofErr w:type="spellStart"/>
      <w:r w:rsidRPr="00E30DF4">
        <w:rPr>
          <w:rFonts w:ascii="Arial" w:hAnsi="Arial" w:cs="Arial"/>
          <w:sz w:val="16"/>
        </w:rPr>
        <w:t>adres,telefon</w:t>
      </w:r>
      <w:proofErr w:type="spellEnd"/>
    </w:p>
    <w:p w14:paraId="16FC5ED7" w14:textId="791B0E0F" w:rsidR="002664F5" w:rsidRPr="00E30DF4" w:rsidRDefault="002664F5" w:rsidP="002664F5">
      <w:pPr>
        <w:ind w:left="0" w:right="-6" w:firstLine="708"/>
        <w:jc w:val="center"/>
        <w:rPr>
          <w:rFonts w:ascii="Arial" w:hAnsi="Arial" w:cs="Arial"/>
          <w:sz w:val="20"/>
        </w:rPr>
      </w:pPr>
      <w:r w:rsidRPr="00E30DF4">
        <w:rPr>
          <w:rFonts w:ascii="Arial" w:hAnsi="Arial" w:cs="Arial"/>
          <w:sz w:val="20"/>
        </w:rPr>
        <w:t xml:space="preserve">    ……………................................................................................................................................                    </w:t>
      </w:r>
      <w:r w:rsidRPr="00E30DF4">
        <w:rPr>
          <w:rFonts w:ascii="Arial" w:hAnsi="Arial" w:cs="Arial"/>
          <w:sz w:val="16"/>
        </w:rPr>
        <w:t>zakres rzeczowy</w:t>
      </w:r>
    </w:p>
    <w:p w14:paraId="307CC1A0" w14:textId="77777777" w:rsidR="00D873EE" w:rsidRPr="00E30DF4" w:rsidRDefault="002664F5" w:rsidP="00D873EE">
      <w:pPr>
        <w:spacing w:after="0" w:line="240" w:lineRule="auto"/>
        <w:ind w:left="766" w:right="11"/>
        <w:rPr>
          <w:rFonts w:ascii="Arial" w:hAnsi="Arial" w:cs="Arial"/>
          <w:sz w:val="20"/>
        </w:rPr>
      </w:pPr>
      <w:r w:rsidRPr="00E30DF4">
        <w:rPr>
          <w:rFonts w:ascii="Arial" w:eastAsia="Calibri" w:hAnsi="Arial" w:cs="Arial"/>
          <w:sz w:val="18"/>
        </w:rPr>
        <w:tab/>
      </w:r>
      <w:r w:rsidR="00D873EE" w:rsidRPr="00E30DF4">
        <w:rPr>
          <w:rFonts w:ascii="Arial" w:hAnsi="Arial" w:cs="Arial"/>
          <w:sz w:val="20"/>
        </w:rPr>
        <w:t>2) .................................................................................................................................................</w:t>
      </w:r>
    </w:p>
    <w:p w14:paraId="3D1CF41D" w14:textId="77777777" w:rsidR="00D873EE" w:rsidRPr="00E30DF4" w:rsidRDefault="00D873EE" w:rsidP="00D873EE">
      <w:pPr>
        <w:spacing w:after="0" w:line="240" w:lineRule="auto"/>
        <w:ind w:right="11" w:hanging="3240"/>
        <w:jc w:val="center"/>
        <w:rPr>
          <w:rFonts w:ascii="Arial" w:hAnsi="Arial" w:cs="Arial"/>
          <w:sz w:val="20"/>
        </w:rPr>
      </w:pPr>
      <w:r w:rsidRPr="00E30DF4">
        <w:rPr>
          <w:rFonts w:ascii="Arial" w:hAnsi="Arial" w:cs="Arial"/>
          <w:sz w:val="16"/>
        </w:rPr>
        <w:t xml:space="preserve">nazwa firmy, </w:t>
      </w:r>
      <w:proofErr w:type="spellStart"/>
      <w:r w:rsidRPr="00E30DF4">
        <w:rPr>
          <w:rFonts w:ascii="Arial" w:hAnsi="Arial" w:cs="Arial"/>
          <w:sz w:val="16"/>
        </w:rPr>
        <w:t>adres,telefon</w:t>
      </w:r>
      <w:proofErr w:type="spellEnd"/>
    </w:p>
    <w:p w14:paraId="1ACDBFF9" w14:textId="77777777" w:rsidR="00D873EE" w:rsidRPr="00E30DF4" w:rsidRDefault="00D873EE" w:rsidP="00D873EE">
      <w:pPr>
        <w:ind w:left="0" w:right="-6" w:firstLine="708"/>
        <w:jc w:val="center"/>
        <w:rPr>
          <w:rFonts w:ascii="Arial" w:hAnsi="Arial" w:cs="Arial"/>
          <w:sz w:val="20"/>
        </w:rPr>
      </w:pPr>
      <w:r w:rsidRPr="00E30DF4">
        <w:rPr>
          <w:rFonts w:ascii="Arial" w:hAnsi="Arial" w:cs="Arial"/>
          <w:sz w:val="20"/>
        </w:rPr>
        <w:t xml:space="preserve">    ……………................................................................................................................................                    </w:t>
      </w:r>
      <w:r w:rsidRPr="00E30DF4">
        <w:rPr>
          <w:rFonts w:ascii="Arial" w:hAnsi="Arial" w:cs="Arial"/>
          <w:sz w:val="16"/>
        </w:rPr>
        <w:t>zakres rzeczowy</w:t>
      </w:r>
    </w:p>
    <w:p w14:paraId="5F488EF0" w14:textId="77777777" w:rsidR="002664F5" w:rsidRPr="00E30DF4" w:rsidRDefault="002664F5" w:rsidP="002664F5">
      <w:pPr>
        <w:tabs>
          <w:tab w:val="center" w:pos="496"/>
          <w:tab w:val="center" w:pos="2207"/>
        </w:tabs>
        <w:spacing w:after="114"/>
        <w:ind w:left="0" w:firstLine="0"/>
        <w:jc w:val="left"/>
        <w:rPr>
          <w:rFonts w:ascii="Arial" w:hAnsi="Arial" w:cs="Arial"/>
          <w:sz w:val="20"/>
        </w:rPr>
      </w:pPr>
      <w:r w:rsidRPr="00E30DF4">
        <w:rPr>
          <w:rFonts w:ascii="Arial" w:eastAsia="Calibri" w:hAnsi="Arial" w:cs="Arial"/>
          <w:sz w:val="18"/>
        </w:rPr>
        <w:tab/>
      </w:r>
      <w:r w:rsidRPr="00E30DF4">
        <w:rPr>
          <w:rFonts w:ascii="Arial" w:hAnsi="Arial" w:cs="Arial"/>
          <w:sz w:val="20"/>
        </w:rPr>
        <w:t>b)</w:t>
      </w:r>
      <w:r w:rsidRPr="00E30DF4">
        <w:rPr>
          <w:rFonts w:ascii="Arial" w:hAnsi="Arial" w:cs="Arial"/>
          <w:sz w:val="20"/>
        </w:rPr>
        <w:tab/>
        <w:t>pozostałe roboty własnymi siłami.</w:t>
      </w:r>
    </w:p>
    <w:p w14:paraId="16B6AA2A" w14:textId="04A8E99C" w:rsidR="004B1673" w:rsidRPr="00E30DF4" w:rsidRDefault="004B1673" w:rsidP="00207339">
      <w:pPr>
        <w:pStyle w:val="Akapitzlist"/>
        <w:numPr>
          <w:ilvl w:val="0"/>
          <w:numId w:val="11"/>
        </w:numPr>
        <w:spacing w:after="0" w:line="288" w:lineRule="auto"/>
        <w:ind w:left="284" w:right="-6" w:hanging="284"/>
        <w:rPr>
          <w:rFonts w:ascii="Arial" w:hAnsi="Arial" w:cs="Arial"/>
          <w:color w:val="auto"/>
          <w:sz w:val="20"/>
          <w:szCs w:val="20"/>
        </w:rPr>
      </w:pPr>
      <w:r w:rsidRPr="00E30DF4">
        <w:rPr>
          <w:rFonts w:ascii="Arial" w:hAnsi="Arial" w:cs="Arial"/>
          <w:color w:val="auto"/>
          <w:sz w:val="20"/>
          <w:szCs w:val="20"/>
        </w:rPr>
        <w:t>Postanowienia dotyczące podwykonawcy odnoszą się wprost również do dalszego podwykonawcy oraz umów zawieranych między podwykonawcą i dalszym podwykonawcą lub między dalszymi podwykonawcami.</w:t>
      </w:r>
    </w:p>
    <w:p w14:paraId="78AADAA8" w14:textId="77777777" w:rsidR="004B1673" w:rsidRPr="00E30DF4" w:rsidRDefault="004B1673" w:rsidP="00207339">
      <w:pPr>
        <w:numPr>
          <w:ilvl w:val="0"/>
          <w:numId w:val="11"/>
        </w:numPr>
        <w:spacing w:after="0" w:line="288" w:lineRule="auto"/>
        <w:ind w:left="284" w:right="-6" w:hanging="284"/>
        <w:rPr>
          <w:rFonts w:ascii="Arial" w:hAnsi="Arial" w:cs="Arial"/>
          <w:color w:val="auto"/>
          <w:sz w:val="20"/>
          <w:szCs w:val="20"/>
        </w:rPr>
      </w:pPr>
      <w:r w:rsidRPr="00E30DF4">
        <w:rPr>
          <w:rFonts w:ascii="Arial" w:hAnsi="Arial" w:cs="Arial"/>
          <w:color w:val="auto"/>
          <w:sz w:val="20"/>
          <w:szCs w:val="20"/>
        </w:rPr>
        <w:t>Wykonawca ponosi pełną odpowiedzialność za właściwe i terminowe wykonanie całego przedmiotu umowy, w tym także odpowiedzialność za jakość, terminowość oraz bezpieczeństwo realizowanych zobowiązań wynikających z umów o podwykonawstwo. Wykonawca jest zobowiązany do sprawowania na bieżąco nadzoru nad pracami wykonywanymi przez podwykonawcę i do ich koordynacji.</w:t>
      </w:r>
    </w:p>
    <w:p w14:paraId="1FF8613A" w14:textId="241A2CB5" w:rsidR="004B1673" w:rsidRPr="00E30DF4" w:rsidRDefault="004B1673" w:rsidP="00207339">
      <w:pPr>
        <w:numPr>
          <w:ilvl w:val="0"/>
          <w:numId w:val="11"/>
        </w:numPr>
        <w:spacing w:after="0" w:line="288" w:lineRule="auto"/>
        <w:ind w:left="284" w:right="-6" w:hanging="284"/>
        <w:rPr>
          <w:rFonts w:ascii="Arial" w:hAnsi="Arial" w:cs="Arial"/>
          <w:color w:val="auto"/>
          <w:sz w:val="20"/>
          <w:szCs w:val="20"/>
        </w:rPr>
      </w:pPr>
      <w:r w:rsidRPr="00E30DF4">
        <w:rPr>
          <w:rFonts w:ascii="Arial" w:hAnsi="Arial" w:cs="Arial"/>
          <w:color w:val="auto"/>
          <w:sz w:val="20"/>
          <w:szCs w:val="20"/>
        </w:rPr>
        <w:t>Przez umowy o podwykonawstwo strony rozumieją pisemne umowy o charakterze odpłatnym, których przedmiotem są usługi, dostawy lub roboty budowlane stanowiące część niniejszej umowy, a co najmniej jednym innym podmiotem (podwykonawcą), a także między podwykonawcą a dalszym podwykonawcą lub między dalszymi podwykonawcami.</w:t>
      </w:r>
    </w:p>
    <w:p w14:paraId="78ACF433" w14:textId="4FD87258" w:rsidR="00BB206D" w:rsidRPr="00E30DF4" w:rsidRDefault="005E6383" w:rsidP="00207339">
      <w:pPr>
        <w:numPr>
          <w:ilvl w:val="0"/>
          <w:numId w:val="11"/>
        </w:numPr>
        <w:spacing w:after="0" w:line="288" w:lineRule="auto"/>
        <w:ind w:left="284" w:right="-6"/>
        <w:rPr>
          <w:rFonts w:ascii="Arial" w:hAnsi="Arial" w:cs="Arial"/>
          <w:color w:val="auto"/>
          <w:sz w:val="20"/>
          <w:szCs w:val="20"/>
        </w:rPr>
      </w:pPr>
      <w:r w:rsidRPr="00E30DF4">
        <w:rPr>
          <w:rFonts w:ascii="Arial" w:hAnsi="Arial" w:cs="Arial"/>
          <w:color w:val="auto"/>
          <w:sz w:val="20"/>
          <w:szCs w:val="20"/>
        </w:rPr>
        <w:lastRenderedPageBreak/>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Zamawiający w terminie 7 dni od otrzymania w/w projektu, może zgłosić do niego pisemne zastrzeżenia, w przypadku niespełnienia </w:t>
      </w:r>
      <w:r w:rsidR="00607D0A" w:rsidRPr="00E30DF4">
        <w:rPr>
          <w:rFonts w:ascii="Arial" w:hAnsi="Arial" w:cs="Arial"/>
          <w:color w:val="auto"/>
          <w:sz w:val="20"/>
          <w:szCs w:val="20"/>
        </w:rPr>
        <w:t>wymagań określonych w SWZ. Umowa musi zawierać:</w:t>
      </w:r>
      <w:r w:rsidRPr="00E30DF4">
        <w:rPr>
          <w:rFonts w:ascii="Arial" w:hAnsi="Arial" w:cs="Arial"/>
          <w:color w:val="auto"/>
          <w:sz w:val="20"/>
          <w:szCs w:val="20"/>
        </w:rPr>
        <w:t xml:space="preserve"> </w:t>
      </w:r>
    </w:p>
    <w:p w14:paraId="1E214164" w14:textId="74787F26" w:rsidR="00BB206D" w:rsidRPr="00E30DF4" w:rsidRDefault="005E6383" w:rsidP="00207339">
      <w:pPr>
        <w:numPr>
          <w:ilvl w:val="0"/>
          <w:numId w:val="2"/>
        </w:numPr>
        <w:spacing w:after="0" w:line="288" w:lineRule="auto"/>
        <w:ind w:left="681" w:hanging="284"/>
        <w:rPr>
          <w:rFonts w:ascii="Arial" w:hAnsi="Arial" w:cs="Arial"/>
          <w:color w:val="auto"/>
          <w:sz w:val="20"/>
          <w:szCs w:val="20"/>
        </w:rPr>
      </w:pPr>
      <w:r w:rsidRPr="00E30DF4">
        <w:rPr>
          <w:rFonts w:ascii="Arial" w:hAnsi="Arial" w:cs="Arial"/>
          <w:color w:val="auto"/>
          <w:sz w:val="20"/>
          <w:szCs w:val="20"/>
        </w:rPr>
        <w:t>wynagrodzenie podwykonawcy lub dalszego podwykonawcy bę</w:t>
      </w:r>
      <w:r w:rsidR="009C7506" w:rsidRPr="00E30DF4">
        <w:rPr>
          <w:rFonts w:ascii="Arial" w:hAnsi="Arial" w:cs="Arial"/>
          <w:color w:val="auto"/>
          <w:sz w:val="20"/>
          <w:szCs w:val="20"/>
        </w:rPr>
        <w:t xml:space="preserve">dzie płatne w terminie maks. 30 dni od dnia doręczenia </w:t>
      </w:r>
      <w:r w:rsidRPr="00E30DF4">
        <w:rPr>
          <w:rFonts w:ascii="Arial" w:hAnsi="Arial" w:cs="Arial"/>
          <w:color w:val="auto"/>
          <w:sz w:val="20"/>
          <w:szCs w:val="20"/>
        </w:rPr>
        <w:t>wykonawcy, podwykonawcy lub dalszemu podwykonawcy zlecającemu dane prace faktury lub rachunku, potwierdzającego wykonanie zleconych prac. W szczególności niedopuszczalne jest zatrzymywanie (potrącanie) z faktur bądź rachunków części wynagrodzenia należnego podwykonawcy lub dalszego podwykonawc</w:t>
      </w:r>
      <w:r w:rsidR="009C7506" w:rsidRPr="00E30DF4">
        <w:rPr>
          <w:rFonts w:ascii="Arial" w:hAnsi="Arial" w:cs="Arial"/>
          <w:color w:val="auto"/>
          <w:sz w:val="20"/>
          <w:szCs w:val="20"/>
        </w:rPr>
        <w:t xml:space="preserve">y, na poczet </w:t>
      </w:r>
      <w:r w:rsidR="009C7506" w:rsidRPr="00E30DF4">
        <w:rPr>
          <w:rFonts w:ascii="Arial" w:hAnsi="Arial" w:cs="Arial"/>
          <w:color w:val="auto"/>
          <w:sz w:val="20"/>
          <w:szCs w:val="20"/>
        </w:rPr>
        <w:tab/>
        <w:t xml:space="preserve">zabezpieczenia należytego wykonania przedmiotu danej umowy </w:t>
      </w:r>
      <w:r w:rsidRPr="00E30DF4">
        <w:rPr>
          <w:rFonts w:ascii="Arial" w:hAnsi="Arial" w:cs="Arial"/>
          <w:color w:val="auto"/>
          <w:sz w:val="20"/>
          <w:szCs w:val="20"/>
        </w:rPr>
        <w:t>podwykonawc</w:t>
      </w:r>
      <w:r w:rsidR="009C7506" w:rsidRPr="00E30DF4">
        <w:rPr>
          <w:rFonts w:ascii="Arial" w:hAnsi="Arial" w:cs="Arial"/>
          <w:color w:val="auto"/>
          <w:sz w:val="20"/>
          <w:szCs w:val="20"/>
        </w:rPr>
        <w:t xml:space="preserve">zej (dotyczy to </w:t>
      </w:r>
      <w:r w:rsidRPr="00E30DF4">
        <w:rPr>
          <w:rFonts w:ascii="Arial" w:hAnsi="Arial" w:cs="Arial"/>
          <w:color w:val="auto"/>
          <w:sz w:val="20"/>
          <w:szCs w:val="20"/>
        </w:rPr>
        <w:t xml:space="preserve">także zabezpieczenia wnoszonego na okres udzielonej rękojmi). Ewentualne zabezpieczenie takiej umowy winno być wnoszone odrębnie, poza potrąceniem z faktur/rachunków za zrealizowane prace; </w:t>
      </w:r>
    </w:p>
    <w:p w14:paraId="7CD64C5A" w14:textId="4DB2DD66" w:rsidR="00BB206D" w:rsidRPr="00E30DF4" w:rsidRDefault="005E6383" w:rsidP="00207339">
      <w:pPr>
        <w:numPr>
          <w:ilvl w:val="0"/>
          <w:numId w:val="2"/>
        </w:numPr>
        <w:spacing w:after="0" w:line="288" w:lineRule="auto"/>
        <w:ind w:left="681" w:hanging="284"/>
        <w:rPr>
          <w:rFonts w:ascii="Arial" w:hAnsi="Arial" w:cs="Arial"/>
          <w:color w:val="auto"/>
          <w:sz w:val="20"/>
          <w:szCs w:val="20"/>
        </w:rPr>
      </w:pPr>
      <w:r w:rsidRPr="00E30DF4">
        <w:rPr>
          <w:rFonts w:ascii="Arial" w:hAnsi="Arial" w:cs="Arial"/>
          <w:color w:val="auto"/>
          <w:sz w:val="20"/>
          <w:szCs w:val="20"/>
        </w:rPr>
        <w:t xml:space="preserve">wynagrodzenie podwykonawcy lub dalszego podwykonawcy za zrealizowany zakres prac nie powinno być wyższe niż wynagrodzenie należne Wykonawcy za przedmiotowy zakres prac. Materiałem pomocniczym stosowanym w celu weryfikacji w/w wymogu, może być kosztorys, składany przez Wykonawcę na zasadach określonych w </w:t>
      </w:r>
      <w:r w:rsidR="00244A6E" w:rsidRPr="00E30DF4">
        <w:rPr>
          <w:rFonts w:ascii="Arial" w:hAnsi="Arial" w:cs="Arial"/>
          <w:color w:val="auto"/>
          <w:sz w:val="20"/>
          <w:szCs w:val="20"/>
        </w:rPr>
        <w:t>niniejszej Umowie</w:t>
      </w:r>
      <w:r w:rsidRPr="00E30DF4">
        <w:rPr>
          <w:rFonts w:ascii="Arial" w:hAnsi="Arial" w:cs="Arial"/>
          <w:color w:val="auto"/>
          <w:sz w:val="20"/>
          <w:szCs w:val="20"/>
        </w:rPr>
        <w:t xml:space="preserve">, </w:t>
      </w:r>
    </w:p>
    <w:p w14:paraId="443C0D49" w14:textId="77777777" w:rsidR="00BB206D" w:rsidRPr="00E30DF4" w:rsidRDefault="005E6383" w:rsidP="00207339">
      <w:pPr>
        <w:numPr>
          <w:ilvl w:val="0"/>
          <w:numId w:val="2"/>
        </w:numPr>
        <w:spacing w:after="0" w:line="288" w:lineRule="auto"/>
        <w:ind w:left="681" w:hanging="284"/>
        <w:rPr>
          <w:rFonts w:ascii="Arial" w:hAnsi="Arial" w:cs="Arial"/>
          <w:color w:val="auto"/>
          <w:sz w:val="20"/>
          <w:szCs w:val="20"/>
        </w:rPr>
      </w:pPr>
      <w:r w:rsidRPr="00E30DF4">
        <w:rPr>
          <w:rFonts w:ascii="Arial" w:hAnsi="Arial" w:cs="Arial"/>
          <w:color w:val="auto"/>
          <w:sz w:val="20"/>
          <w:szCs w:val="20"/>
        </w:rPr>
        <w:t xml:space="preserve">kary umowne w umowie dotyczące podwykonawstwa (bądź dalszego podwykonawstwa) nie mogą być wyższe niż te zawarte w umowie zawartej z generalnym Wykonawcą; </w:t>
      </w:r>
    </w:p>
    <w:p w14:paraId="4ED67545" w14:textId="49F932EC" w:rsidR="00BB206D" w:rsidRPr="00E30DF4" w:rsidRDefault="00367B2C" w:rsidP="00207339">
      <w:pPr>
        <w:numPr>
          <w:ilvl w:val="0"/>
          <w:numId w:val="2"/>
        </w:numPr>
        <w:spacing w:after="0" w:line="288" w:lineRule="auto"/>
        <w:ind w:left="681" w:hanging="284"/>
        <w:rPr>
          <w:rFonts w:ascii="Arial" w:hAnsi="Arial" w:cs="Arial"/>
          <w:color w:val="auto"/>
          <w:sz w:val="20"/>
          <w:szCs w:val="20"/>
        </w:rPr>
      </w:pPr>
      <w:r>
        <w:rPr>
          <w:rFonts w:ascii="Arial" w:hAnsi="Arial" w:cs="Arial"/>
          <w:color w:val="auto"/>
          <w:sz w:val="20"/>
          <w:szCs w:val="20"/>
        </w:rPr>
        <w:t xml:space="preserve">przedmiot umowy </w:t>
      </w:r>
      <w:r w:rsidR="005E6383" w:rsidRPr="00E30DF4">
        <w:rPr>
          <w:rFonts w:ascii="Arial" w:hAnsi="Arial" w:cs="Arial"/>
          <w:color w:val="auto"/>
          <w:sz w:val="20"/>
          <w:szCs w:val="20"/>
        </w:rPr>
        <w:t xml:space="preserve">dotyczącej podwykonawstwa bądź dalszego podwykonawstwa będzie tożsamy z przedmiotem niniejszego zamówienia publicznego – w celu weryfikacji w/w wymogu przedmiot umowy dotyczącej podwykonawstwa bądź dalszego podwykonawstwa powinien być opisany poprzez odniesienie do dokumentacji projektowej, na </w:t>
      </w:r>
      <w:r w:rsidR="00244A6E" w:rsidRPr="00E30DF4">
        <w:rPr>
          <w:rFonts w:ascii="Arial" w:hAnsi="Arial" w:cs="Arial"/>
          <w:color w:val="auto"/>
          <w:sz w:val="20"/>
          <w:szCs w:val="20"/>
        </w:rPr>
        <w:t>podstawie,</w:t>
      </w:r>
      <w:r w:rsidR="005E6383" w:rsidRPr="00E30DF4">
        <w:rPr>
          <w:rFonts w:ascii="Arial" w:hAnsi="Arial" w:cs="Arial"/>
          <w:color w:val="auto"/>
          <w:sz w:val="20"/>
          <w:szCs w:val="20"/>
        </w:rPr>
        <w:t xml:space="preserve"> której realizowane jest niniejsze zamówienie publiczne; </w:t>
      </w:r>
    </w:p>
    <w:p w14:paraId="145DCA69" w14:textId="617FEF16" w:rsidR="00BB206D" w:rsidRPr="00E30DF4" w:rsidRDefault="005E6383" w:rsidP="00207339">
      <w:pPr>
        <w:numPr>
          <w:ilvl w:val="0"/>
          <w:numId w:val="2"/>
        </w:numPr>
        <w:spacing w:after="0" w:line="288" w:lineRule="auto"/>
        <w:ind w:left="681" w:hanging="284"/>
        <w:rPr>
          <w:rFonts w:ascii="Arial" w:hAnsi="Arial" w:cs="Arial"/>
          <w:color w:val="auto"/>
          <w:sz w:val="20"/>
          <w:szCs w:val="20"/>
        </w:rPr>
      </w:pPr>
      <w:r w:rsidRPr="00E30DF4">
        <w:rPr>
          <w:rFonts w:ascii="Arial" w:hAnsi="Arial" w:cs="Arial"/>
          <w:color w:val="auto"/>
          <w:sz w:val="20"/>
          <w:szCs w:val="20"/>
        </w:rPr>
        <w:t>umowa z podwykonawcą lub dalszym podwykonawcą nie będzie zawierała dłuższego terminu realizacji niż ta</w:t>
      </w:r>
      <w:r w:rsidR="00244A6E" w:rsidRPr="00E30DF4">
        <w:rPr>
          <w:rFonts w:ascii="Arial" w:hAnsi="Arial" w:cs="Arial"/>
          <w:color w:val="auto"/>
          <w:sz w:val="20"/>
          <w:szCs w:val="20"/>
        </w:rPr>
        <w:t>,</w:t>
      </w:r>
      <w:r w:rsidRPr="00E30DF4">
        <w:rPr>
          <w:rFonts w:ascii="Arial" w:hAnsi="Arial" w:cs="Arial"/>
          <w:color w:val="auto"/>
          <w:sz w:val="20"/>
          <w:szCs w:val="20"/>
        </w:rPr>
        <w:t xml:space="preserve"> którą Zamawiający zawarł z Wykonawcą, a termin umowy dotyczącej podwykonawstwa nie może zagrażać dotrzymaniu terminu dotyczącego wykonania całego przedmiotu zamówienia; </w:t>
      </w:r>
    </w:p>
    <w:p w14:paraId="6D2AD8A9" w14:textId="72DFC9A5" w:rsidR="00BB206D" w:rsidRPr="00E30DF4" w:rsidRDefault="005E6383" w:rsidP="00207339">
      <w:pPr>
        <w:numPr>
          <w:ilvl w:val="0"/>
          <w:numId w:val="2"/>
        </w:numPr>
        <w:spacing w:after="0" w:line="288" w:lineRule="auto"/>
        <w:ind w:left="681" w:hanging="284"/>
        <w:rPr>
          <w:rFonts w:ascii="Arial" w:hAnsi="Arial" w:cs="Arial"/>
          <w:color w:val="auto"/>
          <w:sz w:val="20"/>
          <w:szCs w:val="20"/>
        </w:rPr>
      </w:pPr>
      <w:r w:rsidRPr="00E30DF4">
        <w:rPr>
          <w:rFonts w:ascii="Arial" w:hAnsi="Arial" w:cs="Arial"/>
          <w:color w:val="auto"/>
          <w:sz w:val="20"/>
          <w:szCs w:val="20"/>
        </w:rPr>
        <w:t>w przypadku gdy zakres robot realizowanych w rama</w:t>
      </w:r>
      <w:r w:rsidR="009C7506" w:rsidRPr="00E30DF4">
        <w:rPr>
          <w:rFonts w:ascii="Arial" w:hAnsi="Arial" w:cs="Arial"/>
          <w:color w:val="auto"/>
          <w:sz w:val="20"/>
          <w:szCs w:val="20"/>
        </w:rPr>
        <w:t xml:space="preserve">ch umowy o podwykonawstwo lub dalsze podwykonawstwo dotyczy prac, </w:t>
      </w:r>
      <w:r w:rsidRPr="00E30DF4">
        <w:rPr>
          <w:rFonts w:ascii="Arial" w:hAnsi="Arial" w:cs="Arial"/>
          <w:color w:val="auto"/>
          <w:sz w:val="20"/>
          <w:szCs w:val="20"/>
        </w:rPr>
        <w:t xml:space="preserve">w odniesieniu do których przepisy prawne wymagają posiadania odpowiednich uprawnień, z umowy o podwykonawstwo (bądź dalsze podwykonawstwo) musi wynikać, iż podmiot realizujący te prace, czyni zadość w/w wymaganiom (np. dysponuje osobami zdolnymi do wykonania zamówienia tj. posiadającymi odpowiednie uprawnienia itp.); </w:t>
      </w:r>
    </w:p>
    <w:p w14:paraId="1FC6C647" w14:textId="77777777" w:rsidR="00BB206D" w:rsidRPr="00E30DF4" w:rsidRDefault="005E6383" w:rsidP="00207339">
      <w:pPr>
        <w:numPr>
          <w:ilvl w:val="0"/>
          <w:numId w:val="2"/>
        </w:numPr>
        <w:spacing w:after="0" w:line="288" w:lineRule="auto"/>
        <w:ind w:left="681" w:hanging="284"/>
        <w:jc w:val="left"/>
        <w:rPr>
          <w:rFonts w:ascii="Arial" w:hAnsi="Arial" w:cs="Arial"/>
          <w:color w:val="auto"/>
          <w:sz w:val="20"/>
          <w:szCs w:val="20"/>
        </w:rPr>
      </w:pPr>
      <w:r w:rsidRPr="00E30DF4">
        <w:rPr>
          <w:rFonts w:ascii="Arial" w:hAnsi="Arial" w:cs="Arial"/>
          <w:color w:val="auto"/>
          <w:sz w:val="20"/>
          <w:szCs w:val="20"/>
        </w:rPr>
        <w:t xml:space="preserve">umowa o podwykonawstwo bądź dalsze podwykonawstwo musi zawierać zapis dotyczący braku możliwości: </w:t>
      </w:r>
    </w:p>
    <w:p w14:paraId="27B16770" w14:textId="77777777" w:rsidR="00BB206D" w:rsidRPr="00E30DF4" w:rsidRDefault="005E6383" w:rsidP="00207339">
      <w:pPr>
        <w:numPr>
          <w:ilvl w:val="0"/>
          <w:numId w:val="3"/>
        </w:numPr>
        <w:spacing w:after="0" w:line="288" w:lineRule="auto"/>
        <w:ind w:left="851" w:hanging="284"/>
        <w:rPr>
          <w:rFonts w:ascii="Arial" w:hAnsi="Arial" w:cs="Arial"/>
          <w:color w:val="auto"/>
          <w:sz w:val="20"/>
          <w:szCs w:val="20"/>
        </w:rPr>
      </w:pPr>
      <w:r w:rsidRPr="00E30DF4">
        <w:rPr>
          <w:rFonts w:ascii="Arial" w:hAnsi="Arial" w:cs="Arial"/>
          <w:color w:val="auto"/>
          <w:sz w:val="20"/>
          <w:szCs w:val="20"/>
        </w:rPr>
        <w:t xml:space="preserve">dokonania cesji wierzytelności bez uprzedniej akceptacji Wykonawcy i Zamawiającego, </w:t>
      </w:r>
    </w:p>
    <w:p w14:paraId="5BD9FEC4" w14:textId="77777777" w:rsidR="00BB206D" w:rsidRPr="00E30DF4" w:rsidRDefault="005E6383" w:rsidP="00207339">
      <w:pPr>
        <w:numPr>
          <w:ilvl w:val="0"/>
          <w:numId w:val="3"/>
        </w:numPr>
        <w:spacing w:after="0" w:line="288" w:lineRule="auto"/>
        <w:ind w:left="851" w:hanging="284"/>
        <w:rPr>
          <w:rFonts w:ascii="Arial" w:hAnsi="Arial" w:cs="Arial"/>
          <w:color w:val="auto"/>
          <w:sz w:val="20"/>
          <w:szCs w:val="20"/>
        </w:rPr>
      </w:pPr>
      <w:r w:rsidRPr="00E30DF4">
        <w:rPr>
          <w:rFonts w:ascii="Arial" w:hAnsi="Arial" w:cs="Arial"/>
          <w:color w:val="auto"/>
          <w:sz w:val="20"/>
          <w:szCs w:val="20"/>
        </w:rPr>
        <w:t xml:space="preserve">dokonania zlecenia dalszego podwykonawstwa bez uprzedniej akceptacji Wykonawcy </w:t>
      </w:r>
      <w:r w:rsidR="009C7506" w:rsidRPr="00E30DF4">
        <w:rPr>
          <w:rFonts w:ascii="Arial" w:hAnsi="Arial" w:cs="Arial"/>
          <w:color w:val="auto"/>
          <w:sz w:val="20"/>
          <w:szCs w:val="20"/>
        </w:rPr>
        <w:br/>
      </w:r>
      <w:r w:rsidRPr="00E30DF4">
        <w:rPr>
          <w:rFonts w:ascii="Arial" w:hAnsi="Arial" w:cs="Arial"/>
          <w:color w:val="auto"/>
          <w:sz w:val="20"/>
          <w:szCs w:val="20"/>
        </w:rPr>
        <w:t xml:space="preserve">i Zamawiającego. </w:t>
      </w:r>
    </w:p>
    <w:p w14:paraId="550F7F31" w14:textId="3DC23528" w:rsidR="00BB206D" w:rsidRPr="00E30DF4" w:rsidRDefault="005E6383" w:rsidP="00207339">
      <w:pPr>
        <w:pStyle w:val="Akapitzlist"/>
        <w:numPr>
          <w:ilvl w:val="0"/>
          <w:numId w:val="11"/>
        </w:numPr>
        <w:spacing w:after="0" w:line="288" w:lineRule="auto"/>
        <w:ind w:left="284" w:right="-6" w:hanging="284"/>
        <w:rPr>
          <w:rFonts w:ascii="Arial" w:hAnsi="Arial" w:cs="Arial"/>
          <w:color w:val="auto"/>
          <w:sz w:val="20"/>
          <w:szCs w:val="20"/>
        </w:rPr>
      </w:pPr>
      <w:r w:rsidRPr="00E30DF4">
        <w:rPr>
          <w:rFonts w:ascii="Arial" w:hAnsi="Arial" w:cs="Arial"/>
          <w:color w:val="auto"/>
          <w:sz w:val="20"/>
          <w:szCs w:val="20"/>
        </w:rPr>
        <w:t xml:space="preserve">Jeżeli Zamawiający nie zgłosi pisemnych zastrzeżeń do przedłożonego projektu umowy </w:t>
      </w:r>
      <w:r w:rsidR="009C7506" w:rsidRPr="00E30DF4">
        <w:rPr>
          <w:rFonts w:ascii="Arial" w:hAnsi="Arial" w:cs="Arial"/>
          <w:color w:val="auto"/>
          <w:sz w:val="20"/>
          <w:szCs w:val="20"/>
        </w:rPr>
        <w:br/>
      </w:r>
      <w:r w:rsidRPr="00E30DF4">
        <w:rPr>
          <w:rFonts w:ascii="Arial" w:hAnsi="Arial" w:cs="Arial"/>
          <w:color w:val="auto"/>
          <w:sz w:val="20"/>
          <w:szCs w:val="20"/>
        </w:rPr>
        <w:t xml:space="preserve">o podwykonawstwo, której przedmiotem są roboty budowlane, w terminie maksymalnie 7 dni od jego otrzymania, uważa się, że Zamawiający akceptuje projekt w/w umowy. </w:t>
      </w:r>
    </w:p>
    <w:p w14:paraId="4E8F5A69" w14:textId="5F8B72E5" w:rsidR="00BB206D" w:rsidRPr="00E30DF4" w:rsidRDefault="005E6383" w:rsidP="00207339">
      <w:pPr>
        <w:numPr>
          <w:ilvl w:val="0"/>
          <w:numId w:val="11"/>
        </w:numPr>
        <w:spacing w:after="0" w:line="288" w:lineRule="auto"/>
        <w:ind w:left="284" w:right="-6"/>
        <w:rPr>
          <w:rFonts w:ascii="Arial" w:hAnsi="Arial" w:cs="Arial"/>
          <w:color w:val="auto"/>
          <w:sz w:val="20"/>
          <w:szCs w:val="20"/>
        </w:rPr>
      </w:pPr>
      <w:r w:rsidRPr="00E30DF4">
        <w:rPr>
          <w:rFonts w:ascii="Arial" w:hAnsi="Arial" w:cs="Arial"/>
          <w:color w:val="auto"/>
          <w:sz w:val="20"/>
          <w:szCs w:val="20"/>
        </w:rPr>
        <w:t>Wykonawca, podwykonawca lub dalszy podwykonawca przedkłada Zamawiającemu poświadczoną za zgodność z oryginałem kopię zawartej umowy o podwykonawstwo, której przedmiotem są roboty budowlane, w terminie maksymalnie 7 dni od dnia jej zawarcia. Zamawiający w terminie 7 dni od jej otrzymania może zgłosić pisemny sprzeciw do jej treści w przypadku niespe</w:t>
      </w:r>
      <w:r w:rsidR="00483A84" w:rsidRPr="00E30DF4">
        <w:rPr>
          <w:rFonts w:ascii="Arial" w:hAnsi="Arial" w:cs="Arial"/>
          <w:color w:val="auto"/>
          <w:sz w:val="20"/>
          <w:szCs w:val="20"/>
        </w:rPr>
        <w:t>łnienia wymagań określonych w S</w:t>
      </w:r>
      <w:r w:rsidRPr="00E30DF4">
        <w:rPr>
          <w:rFonts w:ascii="Arial" w:hAnsi="Arial" w:cs="Arial"/>
          <w:color w:val="auto"/>
          <w:sz w:val="20"/>
          <w:szCs w:val="20"/>
        </w:rPr>
        <w:t xml:space="preserve">WZ, tj. w sytuacjach określonych w ust. 2. </w:t>
      </w:r>
    </w:p>
    <w:p w14:paraId="6C8C3F4A" w14:textId="77777777" w:rsidR="00BB206D" w:rsidRPr="00E30DF4" w:rsidRDefault="005E6383" w:rsidP="00207339">
      <w:pPr>
        <w:numPr>
          <w:ilvl w:val="0"/>
          <w:numId w:val="11"/>
        </w:numPr>
        <w:spacing w:after="0" w:line="288" w:lineRule="auto"/>
        <w:ind w:left="284" w:right="-6"/>
        <w:rPr>
          <w:rFonts w:ascii="Arial" w:hAnsi="Arial" w:cs="Arial"/>
          <w:color w:val="auto"/>
          <w:sz w:val="20"/>
          <w:szCs w:val="20"/>
        </w:rPr>
      </w:pPr>
      <w:r w:rsidRPr="00E30DF4">
        <w:rPr>
          <w:rFonts w:ascii="Arial" w:hAnsi="Arial" w:cs="Arial"/>
          <w:color w:val="auto"/>
          <w:sz w:val="20"/>
          <w:szCs w:val="20"/>
        </w:rPr>
        <w:lastRenderedPageBreak/>
        <w:t xml:space="preserve">Jeżeli Zamawiający nie zgłosi pisemnego sprzeciwu do przedłożonej umowy o podwykonawstwo, której przedmiotem są roboty budowlane w terminie do 7 dni uważa się, że Zamawiający akceptuje umowę.  </w:t>
      </w:r>
    </w:p>
    <w:p w14:paraId="3DC96CAD" w14:textId="5BE77FCF" w:rsidR="00BB206D" w:rsidRPr="00E30DF4" w:rsidRDefault="005E6383" w:rsidP="00207339">
      <w:pPr>
        <w:numPr>
          <w:ilvl w:val="0"/>
          <w:numId w:val="11"/>
        </w:numPr>
        <w:spacing w:after="0" w:line="288" w:lineRule="auto"/>
        <w:ind w:left="284" w:right="-6"/>
        <w:rPr>
          <w:rFonts w:ascii="Arial" w:hAnsi="Arial" w:cs="Arial"/>
          <w:color w:val="auto"/>
          <w:sz w:val="20"/>
          <w:szCs w:val="20"/>
        </w:rPr>
      </w:pPr>
      <w:r w:rsidRPr="00E30DF4">
        <w:rPr>
          <w:rFonts w:ascii="Arial" w:hAnsi="Arial" w:cs="Arial"/>
          <w:color w:val="auto"/>
          <w:sz w:val="20"/>
          <w:szCs w:val="20"/>
        </w:rPr>
        <w:t>W przypadku zmiany umowy o podwykonawstwo lub dalsze podwykonawstwo stosuje się odpowiednio zapisy ust. 2</w:t>
      </w:r>
      <w:r w:rsidR="00607D0A" w:rsidRPr="00E30DF4">
        <w:rPr>
          <w:rFonts w:ascii="Arial" w:hAnsi="Arial" w:cs="Arial"/>
          <w:color w:val="auto"/>
          <w:sz w:val="20"/>
          <w:szCs w:val="20"/>
        </w:rPr>
        <w:t>-5</w:t>
      </w:r>
      <w:r w:rsidRPr="00E30DF4">
        <w:rPr>
          <w:rFonts w:ascii="Arial" w:hAnsi="Arial" w:cs="Arial"/>
          <w:color w:val="auto"/>
          <w:sz w:val="20"/>
          <w:szCs w:val="20"/>
        </w:rPr>
        <w:t xml:space="preserve">. </w:t>
      </w:r>
    </w:p>
    <w:p w14:paraId="05EAAF86" w14:textId="146A1905" w:rsidR="00483A84" w:rsidRPr="00E30DF4" w:rsidRDefault="00483A84" w:rsidP="00207339">
      <w:pPr>
        <w:numPr>
          <w:ilvl w:val="0"/>
          <w:numId w:val="11"/>
        </w:numPr>
        <w:spacing w:after="0" w:line="288" w:lineRule="auto"/>
        <w:ind w:left="284" w:right="-6"/>
        <w:rPr>
          <w:rFonts w:ascii="Arial" w:hAnsi="Arial" w:cs="Arial"/>
          <w:color w:val="auto"/>
          <w:sz w:val="20"/>
          <w:szCs w:val="20"/>
        </w:rPr>
      </w:pPr>
      <w:r w:rsidRPr="00E30DF4">
        <w:rPr>
          <w:rFonts w:ascii="Arial" w:hAnsi="Arial" w:cs="Arial"/>
          <w:color w:val="auto"/>
          <w:sz w:val="20"/>
          <w:szCs w:val="20"/>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z dnia 11 września 2019 r. Prawo zamówień publicznych.</w:t>
      </w:r>
    </w:p>
    <w:p w14:paraId="524BB1BA" w14:textId="2401D55E" w:rsidR="00BB206D" w:rsidRPr="00E30DF4" w:rsidRDefault="005E6383" w:rsidP="00207339">
      <w:pPr>
        <w:numPr>
          <w:ilvl w:val="0"/>
          <w:numId w:val="11"/>
        </w:numPr>
        <w:spacing w:after="0" w:line="288" w:lineRule="auto"/>
        <w:ind w:left="284" w:right="-6" w:hanging="284"/>
        <w:rPr>
          <w:rFonts w:ascii="Arial" w:hAnsi="Arial" w:cs="Arial"/>
          <w:color w:val="auto"/>
          <w:sz w:val="20"/>
          <w:szCs w:val="20"/>
        </w:rPr>
      </w:pPr>
      <w:r w:rsidRPr="00E30DF4">
        <w:rPr>
          <w:rFonts w:ascii="Arial" w:hAnsi="Arial" w:cs="Arial"/>
          <w:color w:val="auto"/>
          <w:sz w:val="20"/>
          <w:szCs w:val="20"/>
        </w:rPr>
        <w:t xml:space="preserve">Przed dokonaniem bezpośredniej zapłaty Zamawiający umożliwi Wykonawcy zgłoszenie pisemnych uwag dotyczących zasadności bezpośredniej zapłaty wynagrodzenia podwykonawcy lub dalszemu podwykonawcy, w terminie 7 dni od dnia doręczenia tej informacji. W przypadku zgłoszenia takich uwag w wyznaczonym terminie, Zamawiający może: </w:t>
      </w:r>
    </w:p>
    <w:p w14:paraId="3CEE0C67" w14:textId="77777777" w:rsidR="00BB206D" w:rsidRPr="00E30DF4" w:rsidRDefault="005E6383" w:rsidP="00207339">
      <w:pPr>
        <w:numPr>
          <w:ilvl w:val="0"/>
          <w:numId w:val="4"/>
        </w:numPr>
        <w:spacing w:after="0" w:line="288" w:lineRule="auto"/>
        <w:ind w:left="754" w:hanging="357"/>
        <w:rPr>
          <w:rFonts w:ascii="Arial" w:hAnsi="Arial" w:cs="Arial"/>
          <w:color w:val="auto"/>
          <w:sz w:val="20"/>
          <w:szCs w:val="20"/>
        </w:rPr>
      </w:pPr>
      <w:r w:rsidRPr="00E30DF4">
        <w:rPr>
          <w:rFonts w:ascii="Arial" w:hAnsi="Arial" w:cs="Arial"/>
          <w:color w:val="auto"/>
          <w:sz w:val="20"/>
          <w:szCs w:val="20"/>
        </w:rPr>
        <w:t xml:space="preserve">nie dokonać bezpośredniej zapłaty wynagrodzenia podwykonawcy lub dalszemu podwykonawcy, jeżeli wykonawca wykaże niezasadność takiej zapłaty albo </w:t>
      </w:r>
    </w:p>
    <w:p w14:paraId="135EB179" w14:textId="77777777" w:rsidR="00BB206D" w:rsidRPr="00E30DF4" w:rsidRDefault="005E6383" w:rsidP="00207339">
      <w:pPr>
        <w:numPr>
          <w:ilvl w:val="0"/>
          <w:numId w:val="4"/>
        </w:numPr>
        <w:spacing w:after="0" w:line="288" w:lineRule="auto"/>
        <w:ind w:left="754" w:hanging="357"/>
        <w:rPr>
          <w:rFonts w:ascii="Arial" w:hAnsi="Arial" w:cs="Arial"/>
          <w:color w:val="auto"/>
          <w:sz w:val="20"/>
          <w:szCs w:val="20"/>
        </w:rPr>
      </w:pPr>
      <w:r w:rsidRPr="00E30DF4">
        <w:rPr>
          <w:rFonts w:ascii="Arial" w:hAnsi="Arial" w:cs="Arial"/>
          <w:color w:val="auto"/>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2CB3192" w14:textId="77777777" w:rsidR="00BB206D" w:rsidRPr="00E30DF4" w:rsidRDefault="005E6383" w:rsidP="00207339">
      <w:pPr>
        <w:numPr>
          <w:ilvl w:val="0"/>
          <w:numId w:val="4"/>
        </w:numPr>
        <w:spacing w:after="0" w:line="288" w:lineRule="auto"/>
        <w:ind w:left="754" w:hanging="357"/>
        <w:rPr>
          <w:rFonts w:ascii="Arial" w:hAnsi="Arial" w:cs="Arial"/>
          <w:color w:val="auto"/>
          <w:sz w:val="20"/>
          <w:szCs w:val="20"/>
        </w:rPr>
      </w:pPr>
      <w:r w:rsidRPr="00E30DF4">
        <w:rPr>
          <w:rFonts w:ascii="Arial" w:hAnsi="Arial" w:cs="Arial"/>
          <w:color w:val="auto"/>
          <w:sz w:val="20"/>
          <w:szCs w:val="20"/>
        </w:rPr>
        <w:t xml:space="preserve">dokonać bezpośredniej zapłaty wynagrodzenia podwykonawcy lub dalszemu podwykonawcy, jeżeli podwykonawca lub dalszy podwykonawca wykaże zasadność takiej zapłaty. </w:t>
      </w:r>
    </w:p>
    <w:p w14:paraId="383973DF" w14:textId="0E47AC1E" w:rsidR="00BB206D" w:rsidRPr="00E30DF4" w:rsidRDefault="005E6383" w:rsidP="00207339">
      <w:pPr>
        <w:pStyle w:val="Akapitzlist"/>
        <w:numPr>
          <w:ilvl w:val="0"/>
          <w:numId w:val="11"/>
        </w:numPr>
        <w:spacing w:after="0" w:line="288" w:lineRule="auto"/>
        <w:ind w:left="426" w:right="-6" w:hanging="426"/>
        <w:rPr>
          <w:rFonts w:ascii="Arial" w:hAnsi="Arial" w:cs="Arial"/>
          <w:color w:val="auto"/>
          <w:sz w:val="20"/>
          <w:szCs w:val="20"/>
        </w:rPr>
      </w:pPr>
      <w:r w:rsidRPr="00E30DF4">
        <w:rPr>
          <w:rFonts w:ascii="Arial" w:hAnsi="Arial" w:cs="Arial"/>
          <w:color w:val="auto"/>
          <w:sz w:val="20"/>
          <w:szCs w:val="20"/>
        </w:rPr>
        <w:t xml:space="preserve">W przypadku dokonania bezpośredniej zapłaty podwykonawcy lub dalszemu podwykonawcy, Zamawiający potrąci kwotę wypłaconego wynagrodzenia z wynagrodzenia należnego Wykonawcy. </w:t>
      </w:r>
    </w:p>
    <w:p w14:paraId="7B5004DA" w14:textId="77777777" w:rsidR="00BB206D" w:rsidRPr="00E30DF4" w:rsidRDefault="005E6383" w:rsidP="00207339">
      <w:pPr>
        <w:numPr>
          <w:ilvl w:val="0"/>
          <w:numId w:val="11"/>
        </w:numPr>
        <w:spacing w:after="0" w:line="288" w:lineRule="auto"/>
        <w:ind w:left="426" w:right="-6" w:hanging="426"/>
        <w:rPr>
          <w:rFonts w:ascii="Arial" w:hAnsi="Arial" w:cs="Arial"/>
          <w:color w:val="auto"/>
          <w:sz w:val="20"/>
          <w:szCs w:val="20"/>
        </w:rPr>
      </w:pPr>
      <w:r w:rsidRPr="00E30DF4">
        <w:rPr>
          <w:rFonts w:ascii="Arial" w:hAnsi="Arial" w:cs="Arial"/>
          <w:color w:val="auto"/>
          <w:sz w:val="20"/>
          <w:szCs w:val="20"/>
        </w:rPr>
        <w:t xml:space="preserve">Zapłata należności na rzecz wszystkich podwykonawców i dalszych podwykonawców musi zostać dokonana do dnia złożenia przez Wykonawcę Zamawiającemu faktury końcowej. Do faktury końcowej Wykonawca zobowiązany jest dołączyć pisemne dowody dotyczące zapłaty w/w należności. </w:t>
      </w:r>
    </w:p>
    <w:p w14:paraId="47D724DE" w14:textId="6EA2A109" w:rsidR="00BB206D" w:rsidRPr="00E30DF4" w:rsidRDefault="005E6383" w:rsidP="00207339">
      <w:pPr>
        <w:numPr>
          <w:ilvl w:val="0"/>
          <w:numId w:val="11"/>
        </w:numPr>
        <w:spacing w:after="0" w:line="288" w:lineRule="auto"/>
        <w:ind w:left="426" w:right="-6" w:hanging="426"/>
        <w:rPr>
          <w:rFonts w:ascii="Arial" w:hAnsi="Arial" w:cs="Arial"/>
          <w:color w:val="auto"/>
          <w:sz w:val="20"/>
          <w:szCs w:val="20"/>
        </w:rPr>
      </w:pPr>
      <w:r w:rsidRPr="00E30DF4">
        <w:rPr>
          <w:rFonts w:ascii="Arial" w:hAnsi="Arial" w:cs="Arial"/>
          <w:color w:val="auto"/>
          <w:sz w:val="20"/>
          <w:szCs w:val="20"/>
        </w:rPr>
        <w:t>W przypadku nieprzedstawienia przez Wykonawcę wszystkich dowodów zapłat</w:t>
      </w:r>
      <w:r w:rsidR="00483A84" w:rsidRPr="00E30DF4">
        <w:rPr>
          <w:rFonts w:ascii="Arial" w:hAnsi="Arial" w:cs="Arial"/>
          <w:color w:val="auto"/>
          <w:sz w:val="20"/>
          <w:szCs w:val="20"/>
        </w:rPr>
        <w:t>y, o których mowa w ust. 1</w:t>
      </w:r>
      <w:r w:rsidR="00607D0A" w:rsidRPr="00E30DF4">
        <w:rPr>
          <w:rFonts w:ascii="Arial" w:hAnsi="Arial" w:cs="Arial"/>
          <w:color w:val="auto"/>
          <w:sz w:val="20"/>
          <w:szCs w:val="20"/>
        </w:rPr>
        <w:t>0</w:t>
      </w:r>
      <w:r w:rsidR="00483A84" w:rsidRPr="00E30DF4">
        <w:rPr>
          <w:rFonts w:ascii="Arial" w:hAnsi="Arial" w:cs="Arial"/>
          <w:color w:val="auto"/>
          <w:sz w:val="20"/>
          <w:szCs w:val="20"/>
        </w:rPr>
        <w:t>,</w:t>
      </w:r>
      <w:r w:rsidRPr="00E30DF4">
        <w:rPr>
          <w:rFonts w:ascii="Arial" w:hAnsi="Arial" w:cs="Arial"/>
          <w:color w:val="auto"/>
          <w:sz w:val="20"/>
          <w:szCs w:val="20"/>
        </w:rPr>
        <w:t xml:space="preserve"> Zamawiający wstrzymuje wypłatę należnego wynagrodzenia za odebrane roboty budowlane, w części równej sumie kwot wynikających z nieprzedstawionych dowodów zapłaty, do momentu przedstawienia w/w wymaganych dowodów.</w:t>
      </w:r>
    </w:p>
    <w:p w14:paraId="5F6E0D3F" w14:textId="7008C190" w:rsidR="00483A84" w:rsidRPr="00E30DF4" w:rsidRDefault="00483A84" w:rsidP="00207339">
      <w:pPr>
        <w:numPr>
          <w:ilvl w:val="0"/>
          <w:numId w:val="11"/>
        </w:numPr>
        <w:spacing w:after="0" w:line="288" w:lineRule="auto"/>
        <w:ind w:left="426" w:right="-6" w:hanging="426"/>
        <w:rPr>
          <w:rFonts w:ascii="Arial" w:hAnsi="Arial" w:cs="Arial"/>
          <w:color w:val="auto"/>
          <w:sz w:val="20"/>
          <w:szCs w:val="20"/>
        </w:rPr>
      </w:pPr>
      <w:r w:rsidRPr="00E30DF4">
        <w:rPr>
          <w:rFonts w:ascii="Arial" w:hAnsi="Arial" w:cs="Arial"/>
          <w:color w:val="auto"/>
          <w:sz w:val="20"/>
          <w:szCs w:val="20"/>
        </w:rPr>
        <w:t xml:space="preserve">Jeżeli zmiana albo rezygnacja z podwykonawcy dotyczy podmiotu, na którego zasoby Wykonawca powoływał się na zasadach określonych w art. 118 ustawy </w:t>
      </w:r>
      <w:proofErr w:type="spellStart"/>
      <w:r w:rsidR="00244A6E" w:rsidRPr="00E30DF4">
        <w:rPr>
          <w:rFonts w:ascii="Arial" w:hAnsi="Arial" w:cs="Arial"/>
          <w:color w:val="auto"/>
          <w:sz w:val="20"/>
          <w:szCs w:val="20"/>
        </w:rPr>
        <w:t>Pzp</w:t>
      </w:r>
      <w:proofErr w:type="spellEnd"/>
      <w:r w:rsidR="00244A6E" w:rsidRPr="00E30DF4">
        <w:rPr>
          <w:rFonts w:ascii="Arial" w:hAnsi="Arial" w:cs="Arial"/>
          <w:color w:val="auto"/>
          <w:sz w:val="20"/>
          <w:szCs w:val="20"/>
        </w:rPr>
        <w:t>, w</w:t>
      </w:r>
      <w:r w:rsidRPr="00E30DF4">
        <w:rPr>
          <w:rFonts w:ascii="Arial" w:hAnsi="Arial" w:cs="Arial"/>
          <w:color w:val="auto"/>
          <w:sz w:val="20"/>
          <w:szCs w:val="20"/>
        </w:rPr>
        <w:t xml:space="preserve"> celu wykazania spełnienia warunków udziału w postępowaniu, Wykonawca jest zobowiązany wykazać Zamawiającemu, że:</w:t>
      </w:r>
    </w:p>
    <w:p w14:paraId="1BFF15C9" w14:textId="77777777" w:rsidR="00483A84" w:rsidRPr="00E30DF4" w:rsidRDefault="00483A84" w:rsidP="00207339">
      <w:pPr>
        <w:numPr>
          <w:ilvl w:val="0"/>
          <w:numId w:val="10"/>
        </w:numPr>
        <w:spacing w:after="0" w:line="288" w:lineRule="auto"/>
        <w:ind w:right="13" w:hanging="360"/>
        <w:rPr>
          <w:rFonts w:ascii="Arial" w:hAnsi="Arial" w:cs="Arial"/>
          <w:sz w:val="20"/>
        </w:rPr>
      </w:pPr>
      <w:r w:rsidRPr="00E30DF4">
        <w:rPr>
          <w:rFonts w:ascii="Arial" w:hAnsi="Arial" w:cs="Arial"/>
          <w:sz w:val="20"/>
        </w:rPr>
        <w:t>proponowany inny podwykonawca lub Wykonawca samodzielnie spełnia je w stopniu nie mniejszym niż podwykonawca, na którego zasoby Wykonawca powoływał się w trakcie postępowania o udzielenie zamówienia,</w:t>
      </w:r>
    </w:p>
    <w:p w14:paraId="23F38914" w14:textId="77777777" w:rsidR="00483A84" w:rsidRPr="00E30DF4" w:rsidRDefault="00483A84" w:rsidP="00207339">
      <w:pPr>
        <w:numPr>
          <w:ilvl w:val="0"/>
          <w:numId w:val="10"/>
        </w:numPr>
        <w:spacing w:after="0" w:line="288" w:lineRule="auto"/>
        <w:ind w:right="13" w:hanging="360"/>
        <w:rPr>
          <w:rFonts w:ascii="Arial" w:hAnsi="Arial" w:cs="Arial"/>
          <w:sz w:val="20"/>
        </w:rPr>
      </w:pPr>
      <w:r w:rsidRPr="00E30DF4">
        <w:rPr>
          <w:rFonts w:ascii="Arial" w:hAnsi="Arial" w:cs="Arial"/>
          <w:sz w:val="20"/>
        </w:rPr>
        <w:t>brak jest podstaw do wykluczenia proponowanego podwykonawcy.</w:t>
      </w:r>
    </w:p>
    <w:p w14:paraId="454E8CDD" w14:textId="6E24D13F" w:rsidR="00483A84" w:rsidRPr="00900AAB" w:rsidRDefault="00483A84" w:rsidP="00207339">
      <w:pPr>
        <w:pStyle w:val="Akapitzlist"/>
        <w:numPr>
          <w:ilvl w:val="0"/>
          <w:numId w:val="11"/>
        </w:numPr>
        <w:spacing w:after="0" w:line="288" w:lineRule="auto"/>
        <w:ind w:left="426" w:right="-6" w:hanging="426"/>
        <w:rPr>
          <w:rFonts w:ascii="Arial" w:hAnsi="Arial" w:cs="Arial"/>
          <w:color w:val="auto"/>
          <w:sz w:val="20"/>
          <w:szCs w:val="20"/>
        </w:rPr>
      </w:pPr>
      <w:r w:rsidRPr="00E30DF4">
        <w:rPr>
          <w:rFonts w:ascii="Arial" w:hAnsi="Arial" w:cs="Arial"/>
          <w:color w:val="auto"/>
          <w:sz w:val="20"/>
          <w:szCs w:val="20"/>
        </w:rPr>
        <w:t xml:space="preserve">Umowy o </w:t>
      </w:r>
      <w:r w:rsidRPr="00900AAB">
        <w:rPr>
          <w:rFonts w:ascii="Arial" w:hAnsi="Arial" w:cs="Arial"/>
          <w:color w:val="auto"/>
          <w:sz w:val="20"/>
          <w:szCs w:val="20"/>
        </w:rPr>
        <w:t>podwykonawstwo zostaną wprowadzone jako załączniki do niniejszej umowy</w:t>
      </w:r>
    </w:p>
    <w:p w14:paraId="33CBB4F8" w14:textId="77777777" w:rsidR="00244A6E" w:rsidRPr="00900AAB" w:rsidRDefault="00244A6E" w:rsidP="002664F5">
      <w:pPr>
        <w:spacing w:after="0" w:line="288" w:lineRule="auto"/>
        <w:ind w:left="10" w:right="-6"/>
        <w:jc w:val="center"/>
        <w:rPr>
          <w:rFonts w:ascii="Arial" w:hAnsi="Arial" w:cs="Arial"/>
          <w:b/>
          <w:color w:val="auto"/>
          <w:sz w:val="20"/>
          <w:szCs w:val="20"/>
        </w:rPr>
      </w:pPr>
    </w:p>
    <w:p w14:paraId="679F4A8C" w14:textId="3C56B2CA" w:rsidR="00BB206D" w:rsidRPr="00900AAB" w:rsidRDefault="00501929" w:rsidP="002664F5">
      <w:pPr>
        <w:spacing w:after="0" w:line="288" w:lineRule="auto"/>
        <w:ind w:left="4262" w:right="-6"/>
        <w:jc w:val="left"/>
        <w:rPr>
          <w:rFonts w:ascii="Arial" w:hAnsi="Arial" w:cs="Arial"/>
          <w:color w:val="auto"/>
          <w:sz w:val="20"/>
          <w:szCs w:val="20"/>
        </w:rPr>
      </w:pPr>
      <w:r>
        <w:rPr>
          <w:rFonts w:ascii="Arial" w:hAnsi="Arial" w:cs="Arial"/>
          <w:b/>
          <w:color w:val="auto"/>
          <w:sz w:val="20"/>
          <w:szCs w:val="20"/>
        </w:rPr>
        <w:t>§ 9</w:t>
      </w:r>
      <w:r w:rsidR="005E6383" w:rsidRPr="00900AAB">
        <w:rPr>
          <w:rFonts w:ascii="Arial" w:hAnsi="Arial" w:cs="Arial"/>
          <w:b/>
          <w:color w:val="auto"/>
          <w:sz w:val="20"/>
          <w:szCs w:val="20"/>
        </w:rPr>
        <w:t xml:space="preserve">. </w:t>
      </w:r>
    </w:p>
    <w:p w14:paraId="64FBD26C" w14:textId="77777777" w:rsidR="00BB206D" w:rsidRPr="00900AAB" w:rsidRDefault="005E6383" w:rsidP="002664F5">
      <w:pPr>
        <w:spacing w:after="0" w:line="288" w:lineRule="auto"/>
        <w:ind w:left="3648" w:right="-6"/>
        <w:jc w:val="left"/>
        <w:rPr>
          <w:rFonts w:ascii="Arial" w:hAnsi="Arial" w:cs="Arial"/>
          <w:color w:val="auto"/>
          <w:sz w:val="20"/>
          <w:szCs w:val="20"/>
        </w:rPr>
      </w:pPr>
      <w:r w:rsidRPr="00900AAB">
        <w:rPr>
          <w:rFonts w:ascii="Arial" w:hAnsi="Arial" w:cs="Arial"/>
          <w:b/>
          <w:color w:val="auto"/>
          <w:sz w:val="20"/>
          <w:szCs w:val="20"/>
        </w:rPr>
        <w:t>Zmiana Umowy</w:t>
      </w:r>
    </w:p>
    <w:p w14:paraId="3568E895" w14:textId="77777777" w:rsidR="00E30DF4" w:rsidRPr="00E30DF4" w:rsidRDefault="00E30DF4" w:rsidP="00207339">
      <w:pPr>
        <w:numPr>
          <w:ilvl w:val="0"/>
          <w:numId w:val="25"/>
        </w:numPr>
        <w:spacing w:after="0" w:line="269" w:lineRule="auto"/>
        <w:ind w:right="40" w:hanging="283"/>
        <w:rPr>
          <w:rFonts w:ascii="Arial" w:hAnsi="Arial" w:cs="Arial"/>
          <w:sz w:val="20"/>
          <w:szCs w:val="20"/>
        </w:rPr>
      </w:pPr>
      <w:r w:rsidRPr="00E30DF4">
        <w:rPr>
          <w:rFonts w:ascii="Arial" w:hAnsi="Arial" w:cs="Arial"/>
          <w:sz w:val="20"/>
          <w:szCs w:val="20"/>
        </w:rPr>
        <w:t xml:space="preserve">Oprócz przypadków określonych w art. 454 i 455 ustawy Prawo zamówień publicznych, Strony przewidują możliwość dokonania zmiany zawartej Umowy w przypadku, gdy konieczność wprowadzenia zmian wynika z okoliczności, których nie można było przewidzieć w chwili zawarcia Umowy, tj. spowodowanych: </w:t>
      </w:r>
    </w:p>
    <w:p w14:paraId="7B5DF4EC" w14:textId="52A184D1"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W przypadku zmiany stawki podatku od towarów i usług nastąpi zmiana wynagrodze</w:t>
      </w:r>
      <w:r>
        <w:rPr>
          <w:rFonts w:ascii="Arial" w:hAnsi="Arial" w:cs="Arial"/>
          <w:sz w:val="20"/>
          <w:szCs w:val="20"/>
        </w:rPr>
        <w:t>nia określonego w § 3 ust. 1 i 3</w:t>
      </w:r>
      <w:r w:rsidRPr="00C05E4A">
        <w:rPr>
          <w:rFonts w:ascii="Arial" w:hAnsi="Arial" w:cs="Arial"/>
          <w:sz w:val="20"/>
          <w:szCs w:val="20"/>
        </w:rPr>
        <w:t xml:space="preserve"> w zakresie odpowiadającym zmianie stawki podatku. Zmiany </w:t>
      </w:r>
      <w:r w:rsidRPr="00C05E4A">
        <w:rPr>
          <w:rFonts w:ascii="Arial" w:hAnsi="Arial" w:cs="Arial"/>
          <w:sz w:val="20"/>
          <w:szCs w:val="20"/>
        </w:rPr>
        <w:lastRenderedPageBreak/>
        <w:t>wysokości wynagrodzenia, obejmie kwotę równą różnicy w kwocie podatku i nie będzie dotyczyła dostaw już zrealizowanych,</w:t>
      </w:r>
      <w:r w:rsidRPr="00C05E4A">
        <w:rPr>
          <w:rFonts w:ascii="Arial" w:hAnsi="Arial" w:cs="Arial"/>
          <w:color w:val="00B050"/>
          <w:sz w:val="20"/>
          <w:szCs w:val="20"/>
        </w:rPr>
        <w:t xml:space="preserve"> </w:t>
      </w:r>
    </w:p>
    <w:p w14:paraId="5E8A0502"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w przypadku zmiany terminu realizacji lub sposobu realizacji umowy w sytuacji zaistnienia obiektywnych trudności mających wpływ na realizację zamówienia (np. działania siły wyższej, niezawinionych przez Wykonawcę opóźnień w realizacji przedmiotu umowy); nowy termin lub sposób realizacji umowy zostanie ustalony z uwzględnieniem czasu trwania przyczyn uniemożliwiających wykonanie zamówienia w pierwotnym terminie, </w:t>
      </w:r>
    </w:p>
    <w:p w14:paraId="6FEF008E"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w przypadku zmian powszechnie obowiązujących przepisów prawa w zakresie mającym wpływ na realizację Przedmiotu Umowy lub świadczenia Stron;  </w:t>
      </w:r>
    </w:p>
    <w:p w14:paraId="1B8FB182"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w przypadku, gdy Wykonawca zrezygnuje z Podwykonawcy, na którego zasoby powoływał się na zasadach określonych w art. 118 ustawy Prawo zamówień publicznych w celu wykazania spełniania warunków udziału w postępowaniu, </w:t>
      </w:r>
    </w:p>
    <w:p w14:paraId="72998B23"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w przypadku, gdy Wykonawca zmieni zakres wykonywanej przez Podwykonawcę części przedmiotu umowy w sytuacji zmiany Podwykonawcy, na którego zasoby powoływał się na zasadach określonych w art. 118 ustawy Prawo zamówień publicznych w celu wykazania spełniania warunków udziału w postępowaniu, </w:t>
      </w:r>
    </w:p>
    <w:p w14:paraId="077B9F6D"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w przypadku zmiany, wprowadzenia lub rezygnacji Podwykonawcy. </w:t>
      </w:r>
    </w:p>
    <w:p w14:paraId="2C9FC6AE" w14:textId="77777777" w:rsidR="00C05E4A" w:rsidRPr="00C05E4A" w:rsidRDefault="00C05E4A" w:rsidP="00C05E4A">
      <w:pPr>
        <w:numPr>
          <w:ilvl w:val="0"/>
          <w:numId w:val="25"/>
        </w:numPr>
        <w:spacing w:after="0" w:line="240" w:lineRule="auto"/>
        <w:ind w:hanging="283"/>
        <w:rPr>
          <w:rFonts w:ascii="Arial" w:hAnsi="Arial" w:cs="Arial"/>
          <w:sz w:val="20"/>
          <w:szCs w:val="20"/>
        </w:rPr>
      </w:pPr>
      <w:r w:rsidRPr="00C05E4A">
        <w:rPr>
          <w:rFonts w:ascii="Arial" w:hAnsi="Arial" w:cs="Arial"/>
          <w:sz w:val="20"/>
          <w:szCs w:val="20"/>
        </w:rPr>
        <w:t xml:space="preserve">Strona występująca o zmianę postanowień niniejszej Umowy, zobowiązana jest do udokumentowania zaistnienia okoliczności stanowiących przesłankę do zmiany. Wniosek o zmianę postanowień niniejszej Umowy musi być złożony na piśmie.  </w:t>
      </w:r>
    </w:p>
    <w:p w14:paraId="765506A9" w14:textId="6AFDD885" w:rsidR="00C05E4A" w:rsidRPr="00C05E4A" w:rsidRDefault="00C05E4A" w:rsidP="00C05E4A">
      <w:pPr>
        <w:numPr>
          <w:ilvl w:val="0"/>
          <w:numId w:val="25"/>
        </w:numPr>
        <w:spacing w:after="0" w:line="240" w:lineRule="auto"/>
        <w:ind w:hanging="283"/>
        <w:rPr>
          <w:rFonts w:ascii="Arial" w:hAnsi="Arial" w:cs="Arial"/>
          <w:sz w:val="20"/>
          <w:szCs w:val="20"/>
        </w:rPr>
      </w:pPr>
      <w:r w:rsidRPr="00C05E4A">
        <w:rPr>
          <w:rFonts w:ascii="Arial" w:hAnsi="Arial" w:cs="Arial"/>
          <w:sz w:val="20"/>
          <w:szCs w:val="20"/>
        </w:rPr>
        <w:t xml:space="preserve">Wystąpienie okoliczności, o których mowa w ust. 1 powyżej, skutkuje powstaniem po stronie Zamawiającego uprawnienia do wprowadzenia zmian do niniejszej Umowy, nie zaś obowiązku. Okoliczności te nie mogą również stanowić podstawy roszczeń Wykonawcy o dodatkowe wynagrodzenie lub odszkodowanie.  </w:t>
      </w:r>
    </w:p>
    <w:p w14:paraId="36ED815F" w14:textId="77777777" w:rsidR="00C05E4A" w:rsidRPr="00C05E4A" w:rsidRDefault="00C05E4A" w:rsidP="00C05E4A">
      <w:pPr>
        <w:numPr>
          <w:ilvl w:val="0"/>
          <w:numId w:val="25"/>
        </w:numPr>
        <w:spacing w:after="0" w:line="240" w:lineRule="auto"/>
        <w:ind w:hanging="283"/>
        <w:rPr>
          <w:rFonts w:ascii="Arial" w:hAnsi="Arial" w:cs="Arial"/>
          <w:sz w:val="20"/>
          <w:szCs w:val="20"/>
        </w:rPr>
      </w:pPr>
      <w:r w:rsidRPr="00C05E4A">
        <w:rPr>
          <w:rFonts w:ascii="Arial" w:hAnsi="Arial" w:cs="Arial"/>
          <w:sz w:val="20"/>
          <w:szCs w:val="20"/>
        </w:rPr>
        <w:t xml:space="preserve">Nie stanowi zmiany niniejszej Umowy:  </w:t>
      </w:r>
    </w:p>
    <w:p w14:paraId="5088FCA4" w14:textId="77777777"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zmiana danych związanych z obsługą administracyjno-organizacyjną,  </w:t>
      </w:r>
    </w:p>
    <w:p w14:paraId="32510555" w14:textId="77777777" w:rsid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zmiana danych teleadresowych Strony,  </w:t>
      </w:r>
    </w:p>
    <w:p w14:paraId="4B1D2580" w14:textId="20D89310" w:rsidR="00C05E4A" w:rsidRPr="00C05E4A" w:rsidRDefault="00C05E4A" w:rsidP="00C05E4A">
      <w:pPr>
        <w:numPr>
          <w:ilvl w:val="1"/>
          <w:numId w:val="25"/>
        </w:numPr>
        <w:spacing w:after="0" w:line="240" w:lineRule="auto"/>
        <w:ind w:hanging="281"/>
        <w:rPr>
          <w:rFonts w:ascii="Arial" w:hAnsi="Arial" w:cs="Arial"/>
          <w:sz w:val="20"/>
          <w:szCs w:val="20"/>
        </w:rPr>
      </w:pPr>
      <w:r w:rsidRPr="00C05E4A">
        <w:rPr>
          <w:rFonts w:ascii="Arial" w:hAnsi="Arial" w:cs="Arial"/>
          <w:sz w:val="20"/>
          <w:szCs w:val="20"/>
        </w:rPr>
        <w:t xml:space="preserve">zmiana nazwy Strony, zmiana </w:t>
      </w:r>
      <w:proofErr w:type="spellStart"/>
      <w:r w:rsidRPr="00C05E4A">
        <w:rPr>
          <w:rFonts w:ascii="Arial" w:hAnsi="Arial" w:cs="Arial"/>
          <w:sz w:val="20"/>
          <w:szCs w:val="20"/>
        </w:rPr>
        <w:t>firmy</w:t>
      </w:r>
      <w:proofErr w:type="spellEnd"/>
      <w:r w:rsidRPr="00C05E4A">
        <w:rPr>
          <w:rFonts w:ascii="Arial" w:hAnsi="Arial" w:cs="Arial"/>
          <w:sz w:val="20"/>
          <w:szCs w:val="20"/>
        </w:rPr>
        <w:t xml:space="preserve"> </w:t>
      </w:r>
      <w:proofErr w:type="spellStart"/>
      <w:r w:rsidRPr="00C05E4A">
        <w:rPr>
          <w:rFonts w:ascii="Arial" w:hAnsi="Arial" w:cs="Arial"/>
          <w:sz w:val="20"/>
          <w:szCs w:val="20"/>
        </w:rPr>
        <w:t>Strony</w:t>
      </w:r>
      <w:proofErr w:type="spellEnd"/>
      <w:r w:rsidRPr="00C05E4A">
        <w:rPr>
          <w:rFonts w:ascii="Arial" w:hAnsi="Arial" w:cs="Arial"/>
          <w:sz w:val="20"/>
          <w:szCs w:val="20"/>
        </w:rPr>
        <w:t>, zmiana for</w:t>
      </w:r>
      <w:r>
        <w:rPr>
          <w:rFonts w:ascii="Arial" w:hAnsi="Arial" w:cs="Arial"/>
          <w:sz w:val="20"/>
          <w:szCs w:val="20"/>
        </w:rPr>
        <w:t>my organizacyjno-prawnej Strony.</w:t>
      </w:r>
      <w:r w:rsidRPr="00C05E4A">
        <w:rPr>
          <w:rFonts w:ascii="Arial" w:hAnsi="Arial" w:cs="Arial"/>
          <w:sz w:val="20"/>
          <w:szCs w:val="20"/>
        </w:rPr>
        <w:t xml:space="preserve"> </w:t>
      </w:r>
    </w:p>
    <w:p w14:paraId="518FBFB9" w14:textId="77777777" w:rsidR="00C05E4A" w:rsidRDefault="00C05E4A" w:rsidP="00C05E4A">
      <w:pPr>
        <w:pStyle w:val="Nagwek1"/>
        <w:ind w:left="148"/>
      </w:pPr>
    </w:p>
    <w:p w14:paraId="4D105239" w14:textId="383482EE" w:rsidR="00BD65C5" w:rsidRPr="00BD65C5" w:rsidRDefault="00C05E4A" w:rsidP="00C05E4A">
      <w:pPr>
        <w:pStyle w:val="Nagwek1"/>
        <w:ind w:left="148"/>
        <w:rPr>
          <w:rFonts w:ascii="Arial" w:hAnsi="Arial" w:cs="Arial"/>
          <w:sz w:val="20"/>
          <w:szCs w:val="20"/>
        </w:rPr>
      </w:pPr>
      <w:r>
        <w:t xml:space="preserve"> </w:t>
      </w:r>
      <w:r w:rsidR="00BD65C5">
        <w:rPr>
          <w:rFonts w:ascii="Arial" w:hAnsi="Arial" w:cs="Arial"/>
          <w:sz w:val="20"/>
          <w:szCs w:val="20"/>
        </w:rPr>
        <w:t>§ 10.</w:t>
      </w:r>
    </w:p>
    <w:p w14:paraId="062F2FF9" w14:textId="77777777" w:rsidR="00BD65C5" w:rsidRPr="00BD65C5" w:rsidRDefault="00BD65C5" w:rsidP="00BD65C5">
      <w:pPr>
        <w:spacing w:after="111"/>
        <w:ind w:left="2425"/>
        <w:jc w:val="left"/>
        <w:rPr>
          <w:rFonts w:ascii="Arial" w:hAnsi="Arial" w:cs="Arial"/>
          <w:sz w:val="20"/>
          <w:szCs w:val="20"/>
        </w:rPr>
      </w:pPr>
      <w:r w:rsidRPr="00BD65C5">
        <w:rPr>
          <w:rFonts w:ascii="Arial" w:hAnsi="Arial" w:cs="Arial"/>
          <w:b/>
          <w:sz w:val="20"/>
          <w:szCs w:val="20"/>
        </w:rPr>
        <w:t>Zmiana wysokości wynagrodzenia (waloryzacja)</w:t>
      </w:r>
      <w:r w:rsidRPr="00BD65C5">
        <w:rPr>
          <w:rFonts w:ascii="Arial" w:hAnsi="Arial" w:cs="Arial"/>
          <w:sz w:val="20"/>
          <w:szCs w:val="20"/>
        </w:rPr>
        <w:t xml:space="preserve"> </w:t>
      </w:r>
    </w:p>
    <w:p w14:paraId="5B502013"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Na podstawie art. 439 ust. 1 ustawy </w:t>
      </w:r>
      <w:proofErr w:type="spellStart"/>
      <w:r w:rsidRPr="00BD65C5">
        <w:rPr>
          <w:rFonts w:ascii="Arial" w:hAnsi="Arial" w:cs="Arial"/>
          <w:sz w:val="20"/>
          <w:szCs w:val="20"/>
        </w:rPr>
        <w:t>Pzp</w:t>
      </w:r>
      <w:proofErr w:type="spellEnd"/>
      <w:r w:rsidRPr="00BD65C5">
        <w:rPr>
          <w:rFonts w:ascii="Arial" w:hAnsi="Arial" w:cs="Arial"/>
          <w:sz w:val="20"/>
          <w:szCs w:val="20"/>
        </w:rPr>
        <w:t xml:space="preserve">, Strony przewidują możliwość wprowadzenia zmian wysokości wynagrodzenia należnego Wykonawcy, w przypadku zmiany kosztów związanych z realizacją przedmiotu umowy. Przez zmianę kosztów rozumie się wzrost kosztów, jak i ich obniżenie, względem kosztów przyjętych w celu ustalenia wynagrodzenia Wykonawcy zawartego w ofercie. </w:t>
      </w:r>
    </w:p>
    <w:p w14:paraId="2BEB50B8"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Wynagrodzenie umowne jest wynagrodzeniem obowiązującym przez okres pierwszych 6 miesięcy realizacji umowy i w tym okresie nie będzie podlegało zmianom. </w:t>
      </w:r>
    </w:p>
    <w:p w14:paraId="7D84782F"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Waloryzacja łącznego wynagrodzenia określonego w § 3 ust. 1 niniejszej umowy następować będzie w okresie realizacji umowy na zasadach określonych w ust. 4 po upływie 6 miesięcy realizacji umowy. </w:t>
      </w:r>
    </w:p>
    <w:p w14:paraId="5E039F01"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Waloryzacja łącznego wynag</w:t>
      </w:r>
      <w:bookmarkStart w:id="1" w:name="_GoBack"/>
      <w:bookmarkEnd w:id="1"/>
      <w:r w:rsidRPr="00BD65C5">
        <w:rPr>
          <w:rFonts w:ascii="Arial" w:hAnsi="Arial" w:cs="Arial"/>
          <w:sz w:val="20"/>
          <w:szCs w:val="20"/>
        </w:rPr>
        <w:t xml:space="preserve">rodzenia określonego w § 3 ust. 1 niniejszej umowy, będzie następować w oparciu o średnioroczne wskaźniki zmiany cen towarów i usług konsumpcyjnych za rok ubiegły w stosunku do roku w którym ma nastąpić waloryzacja, ogłaszane przez Prezesa Głównego Urzędu Statystycznego i publikowane w Monitorze Polskim i Biuletynie Statystycznym GUS, o ile ww. wskaźnik zmiany cen przekroczy 5 % - zmiana dotyczy zarówno wzrostu, jak i spadku poziomu cen. </w:t>
      </w:r>
    </w:p>
    <w:p w14:paraId="4BF7D3FC"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 przypadku zaistnienia przesłanki do zmiany wynagrodzenia, o której mowa w ust. 4 i wzrostu poziomu cen towarów i usług Wykonawca powinien wyliczyć nową (zwaloryzowaną) ceną za niewykonany zakres umowy oraz przedłożyć Zamawiającemu, w formie pisemnej dokonane wyliczenia wraz z dowodami potwierdzającymi zmiany kosztów związanych z realizacją umowy. Zamawiający w terminie 14 dni od dnia otrzymania w/w wyliczeń i dowodów dokona ich sprawdzenia i weryfikacji. </w:t>
      </w:r>
    </w:p>
    <w:p w14:paraId="7D8C5697"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 przypadku zaistnienia przesłanki do zmiany wynagrodzenia, o której mowa w ust. 4 i spadku poziomu cen Zamawiający, przedstawi nową (zwaloryzowaną) cenę [wynagrodzenie] za niewykonany zakres umowy. </w:t>
      </w:r>
    </w:p>
    <w:p w14:paraId="0BE2DC37"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Łączna wartość korekt wynikająca z waloryzacji wynagrodzenia nie może przekroczyć 5 % łącznej wartości wynagrodzenia brutto, o którym mowa w § 3 ust. 1 umowy. </w:t>
      </w:r>
    </w:p>
    <w:p w14:paraId="1926D91D"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Wykonawca, którego wynagrodzenie zostało zmienione na podstawie zasad określonych w niniejszym paragrafie, zobowiązany jest do zmiany wynagrodzenia przysługującego </w:t>
      </w:r>
      <w:r w:rsidRPr="00BD65C5">
        <w:rPr>
          <w:rFonts w:ascii="Arial" w:hAnsi="Arial" w:cs="Arial"/>
          <w:sz w:val="20"/>
          <w:szCs w:val="20"/>
        </w:rPr>
        <w:lastRenderedPageBreak/>
        <w:t xml:space="preserve">podwykonawcy, w zakresie odpowiadającym zmianom kosztów dotyczących zobowiązania podwykonawcy, jeżeli łącznie spełnione są następujące warunki: </w:t>
      </w:r>
    </w:p>
    <w:p w14:paraId="0263EAAE" w14:textId="77777777" w:rsidR="00BD65C5" w:rsidRPr="00BD65C5" w:rsidRDefault="00BD65C5" w:rsidP="00BD65C5">
      <w:pPr>
        <w:numPr>
          <w:ilvl w:val="1"/>
          <w:numId w:val="39"/>
        </w:numPr>
        <w:spacing w:after="0" w:line="240" w:lineRule="auto"/>
        <w:ind w:hanging="300"/>
        <w:rPr>
          <w:rFonts w:ascii="Arial" w:hAnsi="Arial" w:cs="Arial"/>
          <w:sz w:val="20"/>
          <w:szCs w:val="20"/>
        </w:rPr>
      </w:pPr>
      <w:r w:rsidRPr="00BD65C5">
        <w:rPr>
          <w:rFonts w:ascii="Arial" w:hAnsi="Arial" w:cs="Arial"/>
          <w:sz w:val="20"/>
          <w:szCs w:val="20"/>
        </w:rPr>
        <w:t xml:space="preserve">przedmiotem umowy są usługi; </w:t>
      </w:r>
    </w:p>
    <w:p w14:paraId="4E2ED114" w14:textId="77777777" w:rsidR="00BD65C5" w:rsidRPr="00BD65C5" w:rsidRDefault="00BD65C5" w:rsidP="00BD65C5">
      <w:pPr>
        <w:numPr>
          <w:ilvl w:val="1"/>
          <w:numId w:val="39"/>
        </w:numPr>
        <w:spacing w:after="0" w:line="240" w:lineRule="auto"/>
        <w:ind w:hanging="300"/>
        <w:rPr>
          <w:rFonts w:ascii="Arial" w:hAnsi="Arial" w:cs="Arial"/>
          <w:sz w:val="20"/>
          <w:szCs w:val="20"/>
        </w:rPr>
      </w:pPr>
      <w:r w:rsidRPr="00BD65C5">
        <w:rPr>
          <w:rFonts w:ascii="Arial" w:hAnsi="Arial" w:cs="Arial"/>
          <w:sz w:val="20"/>
          <w:szCs w:val="20"/>
        </w:rPr>
        <w:t xml:space="preserve">okres obowiązywania umowy przekracza 6 miesięcy. </w:t>
      </w:r>
    </w:p>
    <w:p w14:paraId="7517CB20"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Wykonawca, w sytuacji o której mowa w ust. 8, zobowiązany jest poinformować pisemnie Zamawiającego o dokonanej zmianie wynagrodzenia Podwykonawcy lub powodach braku dokonania takiej zmiany. </w:t>
      </w:r>
    </w:p>
    <w:p w14:paraId="2CD879D2"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Waloryzacja wynagrodzenia Wykonawcy będzie następować w formie odrębnego, pisemnego aneksu do umowy. </w:t>
      </w:r>
    </w:p>
    <w:p w14:paraId="07C6360C" w14:textId="77777777" w:rsidR="00BD65C5" w:rsidRPr="00BD65C5" w:rsidRDefault="00BD65C5" w:rsidP="00BD65C5">
      <w:pPr>
        <w:numPr>
          <w:ilvl w:val="0"/>
          <w:numId w:val="39"/>
        </w:numPr>
        <w:spacing w:after="0" w:line="240" w:lineRule="auto"/>
        <w:ind w:hanging="425"/>
        <w:rPr>
          <w:rFonts w:ascii="Arial" w:hAnsi="Arial" w:cs="Arial"/>
          <w:sz w:val="20"/>
          <w:szCs w:val="20"/>
        </w:rPr>
      </w:pPr>
      <w:r w:rsidRPr="00BD65C5">
        <w:rPr>
          <w:rFonts w:ascii="Arial" w:hAnsi="Arial" w:cs="Arial"/>
          <w:sz w:val="20"/>
          <w:szCs w:val="20"/>
        </w:rPr>
        <w:t xml:space="preserve">Zmiana umowy skutkuje zmianą wynagrodzenia jedynie w zakresie płatności realizowanych po dacie zawarcia aneksu do umowy. (Zmianie wartości wynagrodzenia podlega jedynie ta część zamówienia, która będzie wykonana po dniu złożenia wniosku.) </w:t>
      </w:r>
    </w:p>
    <w:p w14:paraId="4D3841E3" w14:textId="77777777" w:rsidR="00032381" w:rsidRDefault="00032381" w:rsidP="00501929">
      <w:pPr>
        <w:spacing w:after="0" w:line="288" w:lineRule="auto"/>
        <w:ind w:left="0" w:right="-6" w:firstLine="0"/>
        <w:rPr>
          <w:rFonts w:ascii="Arial" w:hAnsi="Arial" w:cs="Arial"/>
          <w:b/>
          <w:color w:val="auto"/>
          <w:sz w:val="20"/>
          <w:szCs w:val="20"/>
        </w:rPr>
      </w:pPr>
    </w:p>
    <w:p w14:paraId="7C1B011A" w14:textId="29A4A741" w:rsidR="00DF2488" w:rsidRPr="005C0152" w:rsidRDefault="00BD65C5" w:rsidP="002664F5">
      <w:pPr>
        <w:spacing w:after="0" w:line="288" w:lineRule="auto"/>
        <w:ind w:left="3125" w:right="-6" w:hanging="3125"/>
        <w:jc w:val="center"/>
        <w:rPr>
          <w:rFonts w:ascii="Arial" w:hAnsi="Arial" w:cs="Arial"/>
          <w:b/>
          <w:color w:val="auto"/>
          <w:sz w:val="20"/>
          <w:szCs w:val="20"/>
        </w:rPr>
      </w:pPr>
      <w:r>
        <w:rPr>
          <w:rFonts w:ascii="Arial" w:hAnsi="Arial" w:cs="Arial"/>
          <w:b/>
          <w:color w:val="auto"/>
          <w:sz w:val="20"/>
          <w:szCs w:val="20"/>
        </w:rPr>
        <w:t>§ 11</w:t>
      </w:r>
      <w:r w:rsidR="00DF2488" w:rsidRPr="005C0152">
        <w:rPr>
          <w:rFonts w:ascii="Arial" w:hAnsi="Arial" w:cs="Arial"/>
          <w:b/>
          <w:color w:val="auto"/>
          <w:sz w:val="20"/>
          <w:szCs w:val="20"/>
        </w:rPr>
        <w:t>.</w:t>
      </w:r>
    </w:p>
    <w:p w14:paraId="427B46ED" w14:textId="77777777" w:rsidR="006E6573" w:rsidRPr="005C0152" w:rsidRDefault="006E6573" w:rsidP="006E6573">
      <w:pPr>
        <w:pStyle w:val="Default"/>
        <w:spacing w:after="240"/>
        <w:jc w:val="center"/>
        <w:rPr>
          <w:color w:val="auto"/>
        </w:rPr>
      </w:pPr>
      <w:r w:rsidRPr="005C0152">
        <w:rPr>
          <w:rFonts w:ascii="Arial" w:eastAsia="Arial Unicode MS" w:hAnsi="Arial" w:cs="Arial"/>
          <w:b/>
          <w:bCs/>
          <w:color w:val="auto"/>
          <w:sz w:val="20"/>
          <w:szCs w:val="20"/>
        </w:rPr>
        <w:t>Osoby do kontaktu</w:t>
      </w:r>
    </w:p>
    <w:p w14:paraId="0E5CD8C1" w14:textId="7B423E15" w:rsidR="006E6573" w:rsidRPr="005C0152" w:rsidRDefault="006E6573" w:rsidP="00207339">
      <w:pPr>
        <w:pStyle w:val="Default"/>
        <w:numPr>
          <w:ilvl w:val="0"/>
          <w:numId w:val="12"/>
        </w:numPr>
        <w:ind w:left="284" w:hanging="284"/>
        <w:jc w:val="both"/>
        <w:rPr>
          <w:color w:val="auto"/>
        </w:rPr>
      </w:pPr>
      <w:r w:rsidRPr="005C0152">
        <w:rPr>
          <w:rFonts w:ascii="Arial" w:eastAsia="Arial Unicode MS" w:hAnsi="Arial" w:cs="Arial"/>
          <w:color w:val="auto"/>
          <w:sz w:val="20"/>
          <w:szCs w:val="20"/>
        </w:rPr>
        <w:t xml:space="preserve">Do koordynacji i nadzoru w zakresie realizacji umowy ze strony Zamawiającego będą występowali pracownicy Urzędu Miejskiego w Wyśmierzycach: …………………................. </w:t>
      </w:r>
    </w:p>
    <w:p w14:paraId="1AF411BF" w14:textId="0A167384" w:rsidR="006E6573" w:rsidRPr="005C0152" w:rsidRDefault="006E6573" w:rsidP="00207339">
      <w:pPr>
        <w:pStyle w:val="Default"/>
        <w:numPr>
          <w:ilvl w:val="0"/>
          <w:numId w:val="12"/>
        </w:numPr>
        <w:ind w:left="284" w:hanging="284"/>
        <w:jc w:val="both"/>
        <w:rPr>
          <w:color w:val="auto"/>
        </w:rPr>
      </w:pPr>
      <w:r w:rsidRPr="005C0152">
        <w:rPr>
          <w:rFonts w:ascii="Arial" w:eastAsia="Arial Unicode MS" w:hAnsi="Arial" w:cs="Arial"/>
          <w:color w:val="auto"/>
          <w:sz w:val="20"/>
          <w:szCs w:val="20"/>
        </w:rPr>
        <w:t>Wykonawca wyznacza Koordynatora Umowy, który będzie nadzorował wykonanie umowy ze strony Wykonawcy w osobie: …………………………………………</w:t>
      </w:r>
    </w:p>
    <w:p w14:paraId="090FE971" w14:textId="77777777" w:rsidR="006E6573" w:rsidRPr="00875214" w:rsidRDefault="006E6573" w:rsidP="002664F5">
      <w:pPr>
        <w:spacing w:after="0" w:line="288" w:lineRule="auto"/>
        <w:ind w:left="4262" w:right="-6"/>
        <w:jc w:val="left"/>
        <w:rPr>
          <w:rFonts w:ascii="Arial" w:hAnsi="Arial" w:cs="Arial"/>
          <w:b/>
          <w:color w:val="auto"/>
          <w:sz w:val="20"/>
          <w:szCs w:val="20"/>
          <w:highlight w:val="yellow"/>
        </w:rPr>
      </w:pPr>
    </w:p>
    <w:p w14:paraId="64ADC25C" w14:textId="247DAE46" w:rsidR="00BB206D" w:rsidRPr="005C0152" w:rsidRDefault="002B304D" w:rsidP="002664F5">
      <w:pPr>
        <w:spacing w:after="0" w:line="288" w:lineRule="auto"/>
        <w:ind w:left="4262" w:right="-6"/>
        <w:jc w:val="left"/>
        <w:rPr>
          <w:rFonts w:ascii="Arial" w:hAnsi="Arial" w:cs="Arial"/>
          <w:color w:val="auto"/>
          <w:sz w:val="20"/>
          <w:szCs w:val="20"/>
        </w:rPr>
      </w:pPr>
      <w:r w:rsidRPr="005C0152">
        <w:rPr>
          <w:rFonts w:ascii="Arial" w:hAnsi="Arial" w:cs="Arial"/>
          <w:b/>
          <w:color w:val="auto"/>
          <w:sz w:val="20"/>
          <w:szCs w:val="20"/>
        </w:rPr>
        <w:t>§ 1</w:t>
      </w:r>
      <w:r w:rsidR="00BD65C5">
        <w:rPr>
          <w:rFonts w:ascii="Arial" w:hAnsi="Arial" w:cs="Arial"/>
          <w:b/>
          <w:color w:val="auto"/>
          <w:sz w:val="20"/>
          <w:szCs w:val="20"/>
        </w:rPr>
        <w:t>2</w:t>
      </w:r>
      <w:r w:rsidR="005E6383" w:rsidRPr="005C0152">
        <w:rPr>
          <w:rFonts w:ascii="Arial" w:hAnsi="Arial" w:cs="Arial"/>
          <w:b/>
          <w:color w:val="auto"/>
          <w:sz w:val="20"/>
          <w:szCs w:val="20"/>
        </w:rPr>
        <w:t xml:space="preserve">. </w:t>
      </w:r>
    </w:p>
    <w:p w14:paraId="79064019" w14:textId="77777777" w:rsidR="00BB206D" w:rsidRPr="005C0152" w:rsidRDefault="005E6383" w:rsidP="002664F5">
      <w:pPr>
        <w:spacing w:after="0" w:line="288" w:lineRule="auto"/>
        <w:ind w:left="3125" w:right="-6"/>
        <w:jc w:val="left"/>
        <w:rPr>
          <w:rFonts w:ascii="Arial" w:hAnsi="Arial" w:cs="Arial"/>
          <w:color w:val="auto"/>
          <w:sz w:val="20"/>
          <w:szCs w:val="20"/>
        </w:rPr>
      </w:pPr>
      <w:r w:rsidRPr="005C0152">
        <w:rPr>
          <w:rFonts w:ascii="Arial" w:hAnsi="Arial" w:cs="Arial"/>
          <w:b/>
          <w:color w:val="auto"/>
          <w:sz w:val="20"/>
          <w:szCs w:val="20"/>
        </w:rPr>
        <w:t>Postanowienia końcowe</w:t>
      </w:r>
    </w:p>
    <w:p w14:paraId="7FD608DF" w14:textId="77777777" w:rsidR="00BB206D" w:rsidRPr="005C0152" w:rsidRDefault="005E6383" w:rsidP="00207339">
      <w:pPr>
        <w:numPr>
          <w:ilvl w:val="0"/>
          <w:numId w:val="5"/>
        </w:numPr>
        <w:spacing w:after="0" w:line="288" w:lineRule="auto"/>
        <w:ind w:left="284" w:right="-6" w:hanging="284"/>
        <w:rPr>
          <w:rFonts w:ascii="Arial" w:hAnsi="Arial" w:cs="Arial"/>
          <w:color w:val="auto"/>
          <w:sz w:val="20"/>
          <w:szCs w:val="20"/>
        </w:rPr>
      </w:pPr>
      <w:r w:rsidRPr="005C0152">
        <w:rPr>
          <w:rFonts w:ascii="Arial" w:hAnsi="Arial" w:cs="Arial"/>
          <w:color w:val="auto"/>
          <w:sz w:val="20"/>
          <w:szCs w:val="20"/>
        </w:rPr>
        <w:t xml:space="preserve">Wykonawca nie może bez zgody Zamawiającego zbywać ani przenosić na rzecz osób trzecich praw i wierzytelności powstałych w związku z realizacją niniejszej Umowy. </w:t>
      </w:r>
    </w:p>
    <w:p w14:paraId="511F54B6" w14:textId="77777777" w:rsidR="00BB206D" w:rsidRPr="005C0152" w:rsidRDefault="005E6383" w:rsidP="00207339">
      <w:pPr>
        <w:numPr>
          <w:ilvl w:val="0"/>
          <w:numId w:val="5"/>
        </w:numPr>
        <w:spacing w:after="0" w:line="288" w:lineRule="auto"/>
        <w:ind w:left="284" w:right="-6" w:hanging="284"/>
        <w:rPr>
          <w:rFonts w:ascii="Arial" w:hAnsi="Arial" w:cs="Arial"/>
          <w:color w:val="auto"/>
          <w:sz w:val="20"/>
          <w:szCs w:val="20"/>
        </w:rPr>
      </w:pPr>
      <w:r w:rsidRPr="005C0152">
        <w:rPr>
          <w:rFonts w:ascii="Arial" w:hAnsi="Arial" w:cs="Arial"/>
          <w:color w:val="auto"/>
          <w:sz w:val="20"/>
          <w:szCs w:val="20"/>
        </w:rPr>
        <w:t xml:space="preserve">Wszelkie spory, mogące wyniknąć z tytułu niniejszej Umowy, będą rozstrzygane przez sąd właściwy miejscowo dla siedziby Zamawiającego. </w:t>
      </w:r>
    </w:p>
    <w:p w14:paraId="3A01B424" w14:textId="22D9EDE4" w:rsidR="00BB206D" w:rsidRPr="005C0152" w:rsidRDefault="005E6383" w:rsidP="00207339">
      <w:pPr>
        <w:numPr>
          <w:ilvl w:val="0"/>
          <w:numId w:val="5"/>
        </w:numPr>
        <w:spacing w:after="0" w:line="288" w:lineRule="auto"/>
        <w:ind w:left="284" w:right="-6" w:hanging="284"/>
        <w:rPr>
          <w:rFonts w:ascii="Arial" w:hAnsi="Arial" w:cs="Arial"/>
          <w:color w:val="auto"/>
          <w:sz w:val="20"/>
          <w:szCs w:val="20"/>
        </w:rPr>
      </w:pPr>
      <w:r w:rsidRPr="005C0152">
        <w:rPr>
          <w:rFonts w:ascii="Arial" w:hAnsi="Arial" w:cs="Arial"/>
          <w:color w:val="auto"/>
          <w:sz w:val="20"/>
          <w:szCs w:val="20"/>
        </w:rPr>
        <w:t xml:space="preserve">W sprawach nieuregulowanych niniejszą umową stosuje się przepisy ustaw: ustawy z dnia </w:t>
      </w:r>
      <w:r w:rsidR="00607D0A" w:rsidRPr="005C0152">
        <w:rPr>
          <w:rFonts w:ascii="Arial" w:hAnsi="Arial" w:cs="Arial"/>
          <w:color w:val="auto"/>
          <w:sz w:val="20"/>
          <w:szCs w:val="20"/>
        </w:rPr>
        <w:br/>
        <w:t xml:space="preserve">11 września 2019 </w:t>
      </w:r>
      <w:r w:rsidRPr="005C0152">
        <w:rPr>
          <w:rFonts w:ascii="Arial" w:hAnsi="Arial" w:cs="Arial"/>
          <w:color w:val="auto"/>
          <w:sz w:val="20"/>
          <w:szCs w:val="20"/>
        </w:rPr>
        <w:t xml:space="preserve">r. Prawo zamówień </w:t>
      </w:r>
      <w:r w:rsidR="006F05FA" w:rsidRPr="005C0152">
        <w:rPr>
          <w:rFonts w:ascii="Arial" w:hAnsi="Arial" w:cs="Arial"/>
          <w:color w:val="auto"/>
          <w:sz w:val="20"/>
          <w:szCs w:val="20"/>
        </w:rPr>
        <w:t xml:space="preserve">publicznych, ustawy z dnia </w:t>
      </w:r>
      <w:r w:rsidRPr="005C0152">
        <w:rPr>
          <w:rFonts w:ascii="Arial" w:hAnsi="Arial" w:cs="Arial"/>
          <w:color w:val="auto"/>
          <w:sz w:val="20"/>
          <w:szCs w:val="20"/>
        </w:rPr>
        <w:t xml:space="preserve">7 lipca1994 r. Prawo budowlane oraz Kodeksu cywilnego, o ile przepisy ustawy Prawo zamówień publicznych nie stanowią inaczej. </w:t>
      </w:r>
    </w:p>
    <w:p w14:paraId="6E68A3BD" w14:textId="5BB39866" w:rsidR="00BB206D" w:rsidRPr="005C0152" w:rsidRDefault="005E6383" w:rsidP="00207339">
      <w:pPr>
        <w:numPr>
          <w:ilvl w:val="0"/>
          <w:numId w:val="5"/>
        </w:numPr>
        <w:spacing w:after="0" w:line="288" w:lineRule="auto"/>
        <w:ind w:left="284" w:right="-6" w:hanging="284"/>
        <w:rPr>
          <w:rFonts w:ascii="Arial" w:hAnsi="Arial" w:cs="Arial"/>
          <w:color w:val="auto"/>
          <w:sz w:val="20"/>
          <w:szCs w:val="20"/>
        </w:rPr>
      </w:pPr>
      <w:r w:rsidRPr="005C0152">
        <w:rPr>
          <w:rFonts w:ascii="Arial" w:hAnsi="Arial" w:cs="Arial"/>
          <w:color w:val="auto"/>
          <w:sz w:val="20"/>
          <w:szCs w:val="20"/>
        </w:rPr>
        <w:t xml:space="preserve">Umowę sporządzono w </w:t>
      </w:r>
      <w:r w:rsidR="009C7506" w:rsidRPr="005C0152">
        <w:rPr>
          <w:rFonts w:ascii="Arial" w:hAnsi="Arial" w:cs="Arial"/>
          <w:color w:val="auto"/>
          <w:sz w:val="20"/>
          <w:szCs w:val="20"/>
        </w:rPr>
        <w:t>trzech</w:t>
      </w:r>
      <w:r w:rsidRPr="005C0152">
        <w:rPr>
          <w:rFonts w:ascii="Arial" w:hAnsi="Arial" w:cs="Arial"/>
          <w:color w:val="auto"/>
          <w:sz w:val="20"/>
          <w:szCs w:val="20"/>
        </w:rPr>
        <w:t xml:space="preserve"> jednobrzmiących egzemplarzach</w:t>
      </w:r>
      <w:r w:rsidR="00336609">
        <w:rPr>
          <w:rFonts w:ascii="Arial" w:hAnsi="Arial" w:cs="Arial"/>
          <w:color w:val="auto"/>
          <w:sz w:val="20"/>
          <w:szCs w:val="20"/>
        </w:rPr>
        <w:t>, jeden</w:t>
      </w:r>
      <w:r w:rsidR="009C7506" w:rsidRPr="005C0152">
        <w:rPr>
          <w:rFonts w:ascii="Arial" w:hAnsi="Arial" w:cs="Arial"/>
          <w:color w:val="auto"/>
          <w:sz w:val="20"/>
          <w:szCs w:val="20"/>
        </w:rPr>
        <w:t xml:space="preserve"> dla Wykonawcy, dwa dla Zamawiającego.</w:t>
      </w:r>
    </w:p>
    <w:p w14:paraId="3F5E819F" w14:textId="77777777" w:rsidR="00BB206D" w:rsidRPr="00875214" w:rsidRDefault="00BB206D" w:rsidP="002664F5">
      <w:pPr>
        <w:spacing w:after="0" w:line="288" w:lineRule="auto"/>
        <w:ind w:left="0" w:right="-6" w:firstLine="0"/>
        <w:jc w:val="left"/>
        <w:rPr>
          <w:rFonts w:ascii="Arial" w:hAnsi="Arial" w:cs="Arial"/>
          <w:color w:val="auto"/>
          <w:sz w:val="20"/>
          <w:szCs w:val="20"/>
          <w:highlight w:val="yellow"/>
        </w:rPr>
      </w:pPr>
    </w:p>
    <w:p w14:paraId="1FE701AB" w14:textId="0494D4AC" w:rsidR="00404DDB" w:rsidRPr="00875214" w:rsidRDefault="00404DDB" w:rsidP="00404DDB">
      <w:pPr>
        <w:spacing w:after="0" w:line="288" w:lineRule="auto"/>
        <w:ind w:left="284" w:right="-6" w:firstLine="0"/>
        <w:jc w:val="left"/>
        <w:rPr>
          <w:rFonts w:ascii="Arial" w:hAnsi="Arial" w:cs="Arial"/>
          <w:b/>
          <w:color w:val="auto"/>
          <w:sz w:val="20"/>
          <w:szCs w:val="20"/>
          <w:highlight w:val="yellow"/>
        </w:rPr>
      </w:pPr>
    </w:p>
    <w:p w14:paraId="50628476" w14:textId="77777777" w:rsidR="008E08BF" w:rsidRPr="005C0152" w:rsidRDefault="008E08BF" w:rsidP="008E08BF">
      <w:pPr>
        <w:spacing w:after="0" w:line="288" w:lineRule="auto"/>
        <w:ind w:left="0" w:right="-6" w:firstLine="0"/>
        <w:jc w:val="left"/>
        <w:rPr>
          <w:rFonts w:ascii="Arial" w:hAnsi="Arial" w:cs="Arial"/>
          <w:color w:val="auto"/>
          <w:sz w:val="20"/>
          <w:szCs w:val="20"/>
        </w:rPr>
      </w:pPr>
      <w:r w:rsidRPr="005C0152">
        <w:rPr>
          <w:rFonts w:ascii="Arial" w:hAnsi="Arial" w:cs="Arial"/>
          <w:color w:val="auto"/>
          <w:sz w:val="20"/>
          <w:szCs w:val="20"/>
        </w:rPr>
        <w:t>Załączniki:</w:t>
      </w:r>
    </w:p>
    <w:p w14:paraId="6E807B35" w14:textId="2A3E1D1C" w:rsidR="008E08BF" w:rsidRPr="005C0152" w:rsidRDefault="008E08BF" w:rsidP="00207339">
      <w:pPr>
        <w:pStyle w:val="Akapitzlist"/>
        <w:numPr>
          <w:ilvl w:val="3"/>
          <w:numId w:val="12"/>
        </w:numPr>
        <w:spacing w:after="0" w:line="288" w:lineRule="auto"/>
        <w:ind w:left="284" w:right="-6" w:hanging="284"/>
        <w:jc w:val="left"/>
        <w:rPr>
          <w:rFonts w:ascii="Arial" w:hAnsi="Arial" w:cs="Arial"/>
          <w:color w:val="auto"/>
          <w:sz w:val="20"/>
          <w:szCs w:val="20"/>
        </w:rPr>
      </w:pPr>
      <w:r w:rsidRPr="005C0152">
        <w:rPr>
          <w:rFonts w:ascii="Arial" w:hAnsi="Arial" w:cs="Arial"/>
          <w:color w:val="auto"/>
          <w:sz w:val="20"/>
          <w:szCs w:val="20"/>
        </w:rPr>
        <w:t>Oferta Wykonawcy – załącznik nr 1.</w:t>
      </w:r>
    </w:p>
    <w:p w14:paraId="2C3FE4ED" w14:textId="2688C30E" w:rsidR="008E08BF" w:rsidRPr="005C0152" w:rsidRDefault="008E08BF" w:rsidP="008E08BF">
      <w:pPr>
        <w:pStyle w:val="Akapitzlist"/>
        <w:spacing w:after="0" w:line="288" w:lineRule="auto"/>
        <w:ind w:left="2880" w:right="-6" w:firstLine="0"/>
        <w:jc w:val="left"/>
        <w:rPr>
          <w:rFonts w:ascii="Arial" w:hAnsi="Arial" w:cs="Arial"/>
          <w:color w:val="auto"/>
          <w:sz w:val="20"/>
          <w:szCs w:val="20"/>
        </w:rPr>
      </w:pPr>
    </w:p>
    <w:p w14:paraId="43975D5A" w14:textId="77777777" w:rsidR="008E08BF" w:rsidRPr="005C0152" w:rsidRDefault="008E08BF" w:rsidP="008E08BF">
      <w:pPr>
        <w:pStyle w:val="Akapitzlist"/>
        <w:spacing w:after="0" w:line="288" w:lineRule="auto"/>
        <w:ind w:left="2880" w:right="-6" w:firstLine="0"/>
        <w:jc w:val="left"/>
        <w:rPr>
          <w:rFonts w:ascii="Arial" w:hAnsi="Arial" w:cs="Arial"/>
          <w:color w:val="auto"/>
          <w:sz w:val="20"/>
          <w:szCs w:val="20"/>
        </w:rPr>
      </w:pPr>
    </w:p>
    <w:p w14:paraId="20E50D54" w14:textId="77777777" w:rsidR="008E08BF" w:rsidRPr="005C0152" w:rsidRDefault="008E08BF" w:rsidP="008E08BF">
      <w:pPr>
        <w:pStyle w:val="Akapitzlist"/>
        <w:spacing w:after="0" w:line="288" w:lineRule="auto"/>
        <w:ind w:left="2880" w:right="-6" w:firstLine="0"/>
        <w:jc w:val="left"/>
        <w:rPr>
          <w:rFonts w:ascii="Arial" w:hAnsi="Arial" w:cs="Arial"/>
          <w:color w:val="auto"/>
          <w:sz w:val="20"/>
          <w:szCs w:val="20"/>
        </w:rPr>
      </w:pPr>
    </w:p>
    <w:p w14:paraId="5CAF8A8C" w14:textId="77777777" w:rsidR="00404DDB" w:rsidRPr="005C0152" w:rsidRDefault="00404DDB" w:rsidP="002664F5">
      <w:pPr>
        <w:spacing w:after="0" w:line="288" w:lineRule="auto"/>
        <w:ind w:left="10" w:right="-6"/>
        <w:jc w:val="left"/>
        <w:rPr>
          <w:rFonts w:ascii="Arial" w:hAnsi="Arial" w:cs="Arial"/>
          <w:b/>
          <w:color w:val="auto"/>
          <w:sz w:val="20"/>
          <w:szCs w:val="20"/>
        </w:rPr>
      </w:pPr>
    </w:p>
    <w:p w14:paraId="279F8342" w14:textId="7C37D289" w:rsidR="00BB206D" w:rsidRPr="005C0152" w:rsidRDefault="005E6383" w:rsidP="00404DDB">
      <w:pPr>
        <w:spacing w:after="0" w:line="288" w:lineRule="auto"/>
        <w:ind w:left="10" w:right="-6" w:firstLine="698"/>
        <w:jc w:val="left"/>
        <w:rPr>
          <w:rFonts w:ascii="Arial" w:hAnsi="Arial" w:cs="Arial"/>
          <w:color w:val="auto"/>
          <w:sz w:val="20"/>
          <w:szCs w:val="20"/>
        </w:rPr>
      </w:pPr>
      <w:r w:rsidRPr="005C0152">
        <w:rPr>
          <w:rFonts w:ascii="Arial" w:hAnsi="Arial" w:cs="Arial"/>
          <w:b/>
          <w:color w:val="auto"/>
          <w:sz w:val="20"/>
          <w:szCs w:val="20"/>
        </w:rPr>
        <w:t xml:space="preserve">ZAMAWIAJĄCY                                                                              WYKONAWCA                        </w:t>
      </w:r>
    </w:p>
    <w:p w14:paraId="2D7B544B" w14:textId="77777777" w:rsidR="00BB206D" w:rsidRPr="005C0152" w:rsidRDefault="00BB206D" w:rsidP="002664F5">
      <w:pPr>
        <w:spacing w:after="0" w:line="288" w:lineRule="auto"/>
        <w:ind w:left="0" w:right="-6" w:firstLine="0"/>
        <w:jc w:val="left"/>
        <w:rPr>
          <w:rFonts w:ascii="Arial" w:eastAsia="Times New Roman" w:hAnsi="Arial" w:cs="Arial"/>
          <w:color w:val="auto"/>
          <w:sz w:val="20"/>
          <w:szCs w:val="20"/>
        </w:rPr>
      </w:pPr>
    </w:p>
    <w:p w14:paraId="6F5D8880" w14:textId="77777777" w:rsidR="00621CB3" w:rsidRPr="005C0152" w:rsidRDefault="00621CB3" w:rsidP="002664F5">
      <w:pPr>
        <w:spacing w:after="0" w:line="288" w:lineRule="auto"/>
        <w:ind w:left="0" w:right="-6" w:firstLine="0"/>
        <w:jc w:val="left"/>
        <w:rPr>
          <w:rFonts w:ascii="Arial" w:eastAsia="Times New Roman" w:hAnsi="Arial" w:cs="Arial"/>
          <w:color w:val="auto"/>
          <w:sz w:val="20"/>
          <w:szCs w:val="20"/>
        </w:rPr>
      </w:pPr>
    </w:p>
    <w:p w14:paraId="724A8CBC" w14:textId="77777777" w:rsidR="00621CB3" w:rsidRPr="00875214" w:rsidRDefault="00621CB3" w:rsidP="002664F5">
      <w:pPr>
        <w:spacing w:after="0" w:line="288" w:lineRule="auto"/>
        <w:ind w:left="0" w:right="-6" w:firstLine="0"/>
        <w:jc w:val="left"/>
        <w:rPr>
          <w:rFonts w:ascii="Arial" w:eastAsia="Times New Roman" w:hAnsi="Arial" w:cs="Arial"/>
          <w:color w:val="auto"/>
          <w:sz w:val="20"/>
          <w:szCs w:val="20"/>
          <w:highlight w:val="yellow"/>
        </w:rPr>
      </w:pPr>
    </w:p>
    <w:p w14:paraId="3105FA6A" w14:textId="77777777" w:rsidR="00621CB3" w:rsidRDefault="00621CB3" w:rsidP="002664F5">
      <w:pPr>
        <w:spacing w:after="0" w:line="288" w:lineRule="auto"/>
        <w:ind w:left="0" w:right="-6" w:firstLine="0"/>
        <w:jc w:val="left"/>
        <w:rPr>
          <w:rFonts w:ascii="Arial" w:hAnsi="Arial" w:cs="Arial"/>
          <w:b/>
          <w:color w:val="auto"/>
          <w:sz w:val="20"/>
          <w:szCs w:val="20"/>
        </w:rPr>
      </w:pPr>
      <w:r w:rsidRPr="008156C8">
        <w:rPr>
          <w:rFonts w:ascii="Arial" w:hAnsi="Arial" w:cs="Arial"/>
          <w:b/>
          <w:color w:val="auto"/>
          <w:sz w:val="20"/>
          <w:szCs w:val="20"/>
        </w:rPr>
        <w:t>SKARBNIK</w:t>
      </w:r>
    </w:p>
    <w:p w14:paraId="4000BBDE" w14:textId="77777777" w:rsidR="008E08BF" w:rsidRDefault="008E08BF" w:rsidP="002664F5">
      <w:pPr>
        <w:spacing w:after="0" w:line="288" w:lineRule="auto"/>
        <w:ind w:left="0" w:right="-6" w:firstLine="0"/>
        <w:jc w:val="left"/>
        <w:rPr>
          <w:rFonts w:ascii="Arial" w:hAnsi="Arial" w:cs="Arial"/>
          <w:b/>
          <w:color w:val="auto"/>
          <w:sz w:val="20"/>
          <w:szCs w:val="20"/>
        </w:rPr>
      </w:pPr>
    </w:p>
    <w:p w14:paraId="69D84A83" w14:textId="77777777" w:rsidR="008E08BF" w:rsidRPr="008E08BF" w:rsidRDefault="008E08BF">
      <w:pPr>
        <w:spacing w:after="0" w:line="288" w:lineRule="auto"/>
        <w:ind w:left="0" w:right="-6" w:firstLine="0"/>
        <w:jc w:val="left"/>
        <w:rPr>
          <w:rFonts w:ascii="Arial" w:hAnsi="Arial" w:cs="Arial"/>
          <w:color w:val="auto"/>
          <w:sz w:val="20"/>
          <w:szCs w:val="20"/>
        </w:rPr>
      </w:pPr>
    </w:p>
    <w:sectPr w:rsidR="008E08BF" w:rsidRPr="008E08BF" w:rsidSect="00A06BFB">
      <w:headerReference w:type="default" r:id="rId8"/>
      <w:footerReference w:type="even" r:id="rId9"/>
      <w:footerReference w:type="default" r:id="rId10"/>
      <w:footerReference w:type="first" r:id="rId11"/>
      <w:pgSz w:w="11900" w:h="16840" w:code="9"/>
      <w:pgMar w:top="1417" w:right="1417" w:bottom="1417" w:left="1417" w:header="708" w:footer="716"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FE4E" w16cex:dateUtc="2021-10-22T07:09:00Z"/>
  <w16cex:commentExtensible w16cex:durableId="251CFF57" w16cex:dateUtc="2021-10-22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F02986" w16cid:durableId="251CFE4E"/>
  <w16cid:commentId w16cid:paraId="3DB06130" w16cid:durableId="251CFF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ECB39" w14:textId="77777777" w:rsidR="002654B6" w:rsidRDefault="002654B6">
      <w:pPr>
        <w:spacing w:after="0" w:line="240" w:lineRule="auto"/>
      </w:pPr>
      <w:r>
        <w:separator/>
      </w:r>
    </w:p>
  </w:endnote>
  <w:endnote w:type="continuationSeparator" w:id="0">
    <w:p w14:paraId="16736674" w14:textId="77777777" w:rsidR="002654B6" w:rsidRDefault="00265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C3AAD" w14:textId="77777777" w:rsidR="00817265" w:rsidRDefault="00817265">
    <w:pPr>
      <w:tabs>
        <w:tab w:val="center" w:pos="9033"/>
      </w:tabs>
      <w:spacing w:after="0"/>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66756" w14:textId="77777777" w:rsidR="00817265" w:rsidRDefault="00817265">
    <w:pPr>
      <w:tabs>
        <w:tab w:val="center" w:pos="9033"/>
      </w:tabs>
      <w:spacing w:after="0"/>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sidR="00C05E4A" w:rsidRPr="00C05E4A">
      <w:rPr>
        <w:rFonts w:ascii="Times New Roman" w:eastAsia="Times New Roman" w:hAnsi="Times New Roman" w:cs="Times New Roman"/>
        <w:noProof/>
        <w:sz w:val="16"/>
      </w:rPr>
      <w:t>10</w:t>
    </w:r>
    <w:r>
      <w:rPr>
        <w:rFonts w:ascii="Times New Roman" w:eastAsia="Times New Roman" w:hAnsi="Times New Roman" w:cs="Times New Roman"/>
        <w:noProof/>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90850" w14:textId="77777777" w:rsidR="00817265" w:rsidRDefault="00817265">
    <w:pPr>
      <w:tabs>
        <w:tab w:val="center" w:pos="9033"/>
      </w:tabs>
      <w:spacing w:after="0"/>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D3D82" w14:textId="77777777" w:rsidR="002654B6" w:rsidRDefault="002654B6">
      <w:pPr>
        <w:spacing w:after="0" w:line="240" w:lineRule="auto"/>
      </w:pPr>
      <w:r>
        <w:separator/>
      </w:r>
    </w:p>
  </w:footnote>
  <w:footnote w:type="continuationSeparator" w:id="0">
    <w:p w14:paraId="6CE37BE6" w14:textId="77777777" w:rsidR="002654B6" w:rsidRDefault="002654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B6730" w14:textId="77777777" w:rsidR="0092469B" w:rsidRDefault="0092469B" w:rsidP="0092469B">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F1E5A"/>
    <w:multiLevelType w:val="hybridMultilevel"/>
    <w:tmpl w:val="B5A4D126"/>
    <w:lvl w:ilvl="0" w:tplc="51D81A78">
      <w:start w:val="1"/>
      <w:numFmt w:val="decimal"/>
      <w:lvlText w:val="%1."/>
      <w:lvlJc w:val="left"/>
      <w:pPr>
        <w:ind w:left="10"/>
      </w:pPr>
      <w:rPr>
        <w:rFonts w:ascii="Arial" w:eastAsia="Century Gothic" w:hAnsi="Arial" w:cs="Arial" w:hint="default"/>
        <w:b w:val="0"/>
        <w:i w:val="0"/>
        <w:strike w:val="0"/>
        <w:dstrike w:val="0"/>
        <w:color w:val="000000"/>
        <w:sz w:val="20"/>
        <w:szCs w:val="24"/>
        <w:u w:val="none" w:color="000000"/>
        <w:bdr w:val="none" w:sz="0" w:space="0" w:color="auto"/>
        <w:shd w:val="clear" w:color="auto" w:fill="auto"/>
        <w:vertAlign w:val="baseline"/>
      </w:rPr>
    </w:lvl>
    <w:lvl w:ilvl="1" w:tplc="772E979A">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15C82B8">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30F8EDB2">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50FA06C6">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24D0A0BE">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3850E030">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3C783558">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1AE7BAA">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CF5B18"/>
    <w:multiLevelType w:val="hybridMultilevel"/>
    <w:tmpl w:val="17D4976A"/>
    <w:lvl w:ilvl="0" w:tplc="45E84FDC">
      <w:start w:val="1"/>
      <w:numFmt w:val="decimal"/>
      <w:lvlText w:val="%1."/>
      <w:lvlJc w:val="left"/>
      <w:pPr>
        <w:ind w:left="427"/>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562EB654">
      <w:start w:val="1"/>
      <w:numFmt w:val="decimal"/>
      <w:lvlText w:val="%2)"/>
      <w:lvlJc w:val="left"/>
      <w:pPr>
        <w:ind w:left="852"/>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1C6A8D2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3A4A3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1AAF6A">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6050B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F4BF2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9A1C1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0C949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2F2AFC"/>
    <w:multiLevelType w:val="hybridMultilevel"/>
    <w:tmpl w:val="6A722FD2"/>
    <w:styleLink w:val="Zaimportowanystyl7"/>
    <w:lvl w:ilvl="0" w:tplc="0FBABAA6">
      <w:start w:val="1"/>
      <w:numFmt w:val="decimal"/>
      <w:lvlText w:val="%1)"/>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F8C81A">
      <w:start w:val="1"/>
      <w:numFmt w:val="lowerLetter"/>
      <w:lvlText w:val="%2."/>
      <w:lvlJc w:val="left"/>
      <w:pPr>
        <w:ind w:left="15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8E191A">
      <w:start w:val="1"/>
      <w:numFmt w:val="lowerRoman"/>
      <w:lvlText w:val="%3."/>
      <w:lvlJc w:val="left"/>
      <w:pPr>
        <w:ind w:left="222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74CDCA">
      <w:start w:val="1"/>
      <w:numFmt w:val="decimal"/>
      <w:lvlText w:val="%4."/>
      <w:lvlJc w:val="left"/>
      <w:pPr>
        <w:ind w:left="29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3E1ED0">
      <w:start w:val="1"/>
      <w:numFmt w:val="lowerLetter"/>
      <w:lvlText w:val="%5."/>
      <w:lvlJc w:val="left"/>
      <w:pPr>
        <w:ind w:left="36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829216">
      <w:start w:val="1"/>
      <w:numFmt w:val="lowerRoman"/>
      <w:lvlText w:val="%6."/>
      <w:lvlJc w:val="left"/>
      <w:pPr>
        <w:ind w:left="438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208BB2">
      <w:start w:val="1"/>
      <w:numFmt w:val="decimal"/>
      <w:lvlText w:val="%7."/>
      <w:lvlJc w:val="left"/>
      <w:pPr>
        <w:ind w:left="51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742406">
      <w:start w:val="1"/>
      <w:numFmt w:val="lowerLetter"/>
      <w:lvlText w:val="%8."/>
      <w:lvlJc w:val="left"/>
      <w:pPr>
        <w:ind w:left="58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582422">
      <w:start w:val="1"/>
      <w:numFmt w:val="lowerRoman"/>
      <w:lvlText w:val="%9."/>
      <w:lvlJc w:val="left"/>
      <w:pPr>
        <w:ind w:left="654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AEC388C"/>
    <w:multiLevelType w:val="hybridMultilevel"/>
    <w:tmpl w:val="FE7A18CC"/>
    <w:styleLink w:val="Zaimportowanystyl5"/>
    <w:lvl w:ilvl="0" w:tplc="C90C8232">
      <w:start w:val="1"/>
      <w:numFmt w:val="decimal"/>
      <w:lvlText w:val="%1)"/>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1E7990">
      <w:start w:val="1"/>
      <w:numFmt w:val="decimal"/>
      <w:lvlText w:val="%2."/>
      <w:lvlJc w:val="left"/>
      <w:pPr>
        <w:ind w:left="115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DC2">
      <w:start w:val="1"/>
      <w:numFmt w:val="decimal"/>
      <w:lvlText w:val="%3."/>
      <w:lvlJc w:val="left"/>
      <w:pPr>
        <w:ind w:left="187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4CC312">
      <w:start w:val="1"/>
      <w:numFmt w:val="decimal"/>
      <w:lvlText w:val="%4."/>
      <w:lvlJc w:val="left"/>
      <w:pPr>
        <w:ind w:left="259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FC0E">
      <w:start w:val="1"/>
      <w:numFmt w:val="decimal"/>
      <w:lvlText w:val="%5."/>
      <w:lvlJc w:val="left"/>
      <w:pPr>
        <w:ind w:left="331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A63BA">
      <w:start w:val="1"/>
      <w:numFmt w:val="decimal"/>
      <w:lvlText w:val="%6."/>
      <w:lvlJc w:val="left"/>
      <w:pPr>
        <w:ind w:left="403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BA8B3E">
      <w:start w:val="1"/>
      <w:numFmt w:val="decimal"/>
      <w:lvlText w:val="%7."/>
      <w:lvlJc w:val="left"/>
      <w:pPr>
        <w:ind w:left="475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8A9CFE">
      <w:start w:val="1"/>
      <w:numFmt w:val="decimal"/>
      <w:lvlText w:val="%8."/>
      <w:lvlJc w:val="left"/>
      <w:pPr>
        <w:ind w:left="547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F6E36A">
      <w:start w:val="1"/>
      <w:numFmt w:val="decimal"/>
      <w:lvlText w:val="%9."/>
      <w:lvlJc w:val="left"/>
      <w:pPr>
        <w:ind w:left="619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401B30"/>
    <w:multiLevelType w:val="multilevel"/>
    <w:tmpl w:val="DDF6D948"/>
    <w:lvl w:ilvl="0">
      <w:start w:val="1"/>
      <w:numFmt w:val="decimal"/>
      <w:lvlText w:val="%1."/>
      <w:lvlJc w:val="left"/>
      <w:pPr>
        <w:ind w:left="382" w:hanging="360"/>
      </w:pPr>
      <w:rPr>
        <w:rFonts w:ascii="Arial" w:hAnsi="Arial" w:cs="Arial"/>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i w:val="0"/>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6" w15:restartNumberingAfterBreak="0">
    <w:nsid w:val="0D407CDD"/>
    <w:multiLevelType w:val="hybridMultilevel"/>
    <w:tmpl w:val="417CB9CA"/>
    <w:numStyleLink w:val="Zaimportowanystyl6"/>
  </w:abstractNum>
  <w:abstractNum w:abstractNumId="7" w15:restartNumberingAfterBreak="0">
    <w:nsid w:val="0E8D6E34"/>
    <w:multiLevelType w:val="multilevel"/>
    <w:tmpl w:val="FD44C910"/>
    <w:lvl w:ilvl="0">
      <w:start w:val="1"/>
      <w:numFmt w:val="decimal"/>
      <w:lvlText w:val="%1."/>
      <w:lvlJc w:val="left"/>
      <w:pPr>
        <w:ind w:left="720" w:hanging="360"/>
      </w:pPr>
      <w:rPr>
        <w:rFonts w:ascii="Arial" w:hAnsi="Arial" w:cs="Arial" w:hint="default"/>
        <w:b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673695"/>
    <w:multiLevelType w:val="hybridMultilevel"/>
    <w:tmpl w:val="0C2650FA"/>
    <w:lvl w:ilvl="0" w:tplc="81A296A0">
      <w:start w:val="1"/>
      <w:numFmt w:val="decimal"/>
      <w:lvlText w:val="%1."/>
      <w:lvlJc w:val="left"/>
      <w:pPr>
        <w:ind w:left="755" w:hanging="360"/>
      </w:pPr>
      <w:rPr>
        <w:rFonts w:ascii="Arial" w:hAnsi="Arial" w:cs="Arial" w:hint="default"/>
        <w:color w:val="auto"/>
        <w:sz w:val="20"/>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9" w15:restartNumberingAfterBreak="0">
    <w:nsid w:val="17461F80"/>
    <w:multiLevelType w:val="hybridMultilevel"/>
    <w:tmpl w:val="554A5F48"/>
    <w:lvl w:ilvl="0" w:tplc="DE3C1FC6">
      <w:start w:val="1"/>
      <w:numFmt w:val="decimal"/>
      <w:lvlText w:val="%1."/>
      <w:lvlJc w:val="left"/>
      <w:pPr>
        <w:ind w:left="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00FF30">
      <w:start w:val="1"/>
      <w:numFmt w:val="decimal"/>
      <w:lvlText w:val="%2)"/>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65CC7FC">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B8A57B6">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CA5C30">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0D60B42">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7987392">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727C68">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EC8B20">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DE3A31"/>
    <w:multiLevelType w:val="hybridMultilevel"/>
    <w:tmpl w:val="2676F1C6"/>
    <w:lvl w:ilvl="0" w:tplc="53C8A13A">
      <w:start w:val="1"/>
      <w:numFmt w:val="lowerLetter"/>
      <w:lvlText w:val="%1)"/>
      <w:lvlJc w:val="left"/>
      <w:pPr>
        <w:ind w:left="755"/>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F1E43C00">
      <w:start w:val="2"/>
      <w:numFmt w:val="decimal"/>
      <w:lvlText w:val="%2."/>
      <w:lvlJc w:val="left"/>
      <w:pPr>
        <w:ind w:left="755"/>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7B7600E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BA9A1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42703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EC220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10A85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F2D47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7C980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1946855"/>
    <w:multiLevelType w:val="hybridMultilevel"/>
    <w:tmpl w:val="58A2C4BA"/>
    <w:lvl w:ilvl="0" w:tplc="8CC62E6E">
      <w:start w:val="1"/>
      <w:numFmt w:val="decimal"/>
      <w:lvlText w:val="%1."/>
      <w:lvlJc w:val="left"/>
      <w:pPr>
        <w:ind w:left="28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50E4CDAA">
      <w:start w:val="1"/>
      <w:numFmt w:val="decimal"/>
      <w:lvlText w:val="%2)"/>
      <w:lvlJc w:val="left"/>
      <w:pPr>
        <w:ind w:left="708"/>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BA002842">
      <w:start w:val="1"/>
      <w:numFmt w:val="lowerRoman"/>
      <w:lvlText w:val="%3"/>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865EDE">
      <w:start w:val="1"/>
      <w:numFmt w:val="decimal"/>
      <w:lvlText w:val="%4"/>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386DE8">
      <w:start w:val="1"/>
      <w:numFmt w:val="lowerLetter"/>
      <w:lvlText w:val="%5"/>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00B824">
      <w:start w:val="1"/>
      <w:numFmt w:val="lowerRoman"/>
      <w:lvlText w:val="%6"/>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46385C">
      <w:start w:val="1"/>
      <w:numFmt w:val="decimal"/>
      <w:lvlText w:val="%7"/>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30CE76">
      <w:start w:val="1"/>
      <w:numFmt w:val="lowerLetter"/>
      <w:lvlText w:val="%8"/>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DAABA2">
      <w:start w:val="1"/>
      <w:numFmt w:val="lowerRoman"/>
      <w:lvlText w:val="%9"/>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1C66973"/>
    <w:multiLevelType w:val="hybridMultilevel"/>
    <w:tmpl w:val="68448E1A"/>
    <w:lvl w:ilvl="0" w:tplc="E572031C">
      <w:start w:val="1"/>
      <w:numFmt w:val="lowerLetter"/>
      <w:lvlText w:val="%1)"/>
      <w:lvlJc w:val="left"/>
      <w:pPr>
        <w:ind w:left="755"/>
      </w:pPr>
      <w:rPr>
        <w:rFonts w:ascii="Arial" w:eastAsia="Times New Roman" w:hAnsi="Arial" w:cs="Arial" w:hint="default"/>
        <w:b w:val="0"/>
        <w:i w:val="0"/>
        <w:strike w:val="0"/>
        <w:dstrike w:val="0"/>
        <w:color w:val="000000"/>
        <w:sz w:val="20"/>
        <w:szCs w:val="21"/>
        <w:u w:val="none" w:color="000000"/>
        <w:bdr w:val="none" w:sz="0" w:space="0" w:color="auto"/>
        <w:shd w:val="clear" w:color="auto" w:fill="auto"/>
        <w:vertAlign w:val="baseline"/>
      </w:rPr>
    </w:lvl>
    <w:lvl w:ilvl="1" w:tplc="18607746">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4466718">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27E527C">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964C998">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3285FAA">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13E9F9A">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3E8F2AE">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A1A764C">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278847AF"/>
    <w:multiLevelType w:val="hybridMultilevel"/>
    <w:tmpl w:val="6A722FD2"/>
    <w:numStyleLink w:val="Zaimportowanystyl7"/>
  </w:abstractNum>
  <w:abstractNum w:abstractNumId="14" w15:restartNumberingAfterBreak="0">
    <w:nsid w:val="2BED5A3E"/>
    <w:multiLevelType w:val="hybridMultilevel"/>
    <w:tmpl w:val="0E38CA3C"/>
    <w:lvl w:ilvl="0" w:tplc="B422EBAA">
      <w:start w:val="1"/>
      <w:numFmt w:val="decimal"/>
      <w:lvlText w:val="%1."/>
      <w:lvlJc w:val="left"/>
      <w:pPr>
        <w:ind w:left="427"/>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0DD61FDA">
      <w:start w:val="1"/>
      <w:numFmt w:val="decimal"/>
      <w:lvlText w:val="%2)"/>
      <w:lvlJc w:val="left"/>
      <w:pPr>
        <w:ind w:left="708"/>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9404D79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3AC6C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84E1C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F2767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364C3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DE2FC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1E15A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215FF6"/>
    <w:multiLevelType w:val="hybridMultilevel"/>
    <w:tmpl w:val="71C63822"/>
    <w:lvl w:ilvl="0" w:tplc="02FA8EAE">
      <w:start w:val="3"/>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7AD3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7271C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CAEC7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720E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E3C5DE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28B17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EC18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64D12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447696"/>
    <w:multiLevelType w:val="hybridMultilevel"/>
    <w:tmpl w:val="4732B162"/>
    <w:lvl w:ilvl="0" w:tplc="9F60A1A6">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EC17B8">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48A9E4">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5294B2">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DA5F38">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542CE6">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FC3E70">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CE5BC2">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BC6DA8">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05E3110"/>
    <w:multiLevelType w:val="multilevel"/>
    <w:tmpl w:val="604EFB8E"/>
    <w:lvl w:ilvl="0">
      <w:start w:val="1"/>
      <w:numFmt w:val="decimal"/>
      <w:lvlText w:val="%1."/>
      <w:lvlJc w:val="left"/>
      <w:pPr>
        <w:ind w:left="720" w:hanging="360"/>
      </w:pPr>
      <w:rPr>
        <w:rFonts w:ascii="Arial" w:hAnsi="Arial" w:cs="Arial"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4115A5"/>
    <w:multiLevelType w:val="multilevel"/>
    <w:tmpl w:val="8B14153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545827"/>
    <w:multiLevelType w:val="hybridMultilevel"/>
    <w:tmpl w:val="32544EA6"/>
    <w:lvl w:ilvl="0" w:tplc="C0D65098">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347B5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76D5B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D883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0A3F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00150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06C8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624A3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80CF4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73058C8"/>
    <w:multiLevelType w:val="multilevel"/>
    <w:tmpl w:val="8F24FAF0"/>
    <w:lvl w:ilvl="0">
      <w:start w:val="1"/>
      <w:numFmt w:val="decimal"/>
      <w:lvlText w:val="%1."/>
      <w:lvlJc w:val="left"/>
      <w:pPr>
        <w:ind w:left="720" w:hanging="360"/>
      </w:pPr>
      <w:rPr>
        <w:rFonts w:ascii="Arial" w:hAnsi="Arial" w:cs="Arial" w:hint="default"/>
        <w:sz w:val="20"/>
      </w:rPr>
    </w:lvl>
    <w:lvl w:ilvl="1">
      <w:start w:val="1"/>
      <w:numFmt w:val="lowerLetter"/>
      <w:lvlText w:val="%2)"/>
      <w:lvlJc w:val="left"/>
      <w:pPr>
        <w:ind w:left="1440" w:hanging="360"/>
      </w:pPr>
      <w:rPr>
        <w:rFonts w:ascii="Arial" w:hAnsi="Arial" w:cs="Arial" w:hint="default"/>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FF5AFD"/>
    <w:multiLevelType w:val="hybridMultilevel"/>
    <w:tmpl w:val="642A33B2"/>
    <w:lvl w:ilvl="0" w:tplc="A0124B98">
      <w:start w:val="1"/>
      <w:numFmt w:val="decimal"/>
      <w:lvlText w:val="%1)"/>
      <w:lvlJc w:val="left"/>
      <w:pPr>
        <w:ind w:left="427"/>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459269E8">
      <w:start w:val="1"/>
      <w:numFmt w:val="lowerLetter"/>
      <w:lvlText w:val="%2)"/>
      <w:lvlJc w:val="left"/>
      <w:pPr>
        <w:ind w:left="6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40664E">
      <w:start w:val="1"/>
      <w:numFmt w:val="lowerRoman"/>
      <w:lvlText w:val="%3"/>
      <w:lvlJc w:val="left"/>
      <w:pPr>
        <w:ind w:left="14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BED882">
      <w:start w:val="1"/>
      <w:numFmt w:val="decimal"/>
      <w:lvlText w:val="%4"/>
      <w:lvlJc w:val="left"/>
      <w:pPr>
        <w:ind w:left="22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4FF8C">
      <w:start w:val="1"/>
      <w:numFmt w:val="lowerLetter"/>
      <w:lvlText w:val="%5"/>
      <w:lvlJc w:val="left"/>
      <w:pPr>
        <w:ind w:left="2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8A553C">
      <w:start w:val="1"/>
      <w:numFmt w:val="lowerRoman"/>
      <w:lvlText w:val="%6"/>
      <w:lvlJc w:val="left"/>
      <w:pPr>
        <w:ind w:left="3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AFC40">
      <w:start w:val="1"/>
      <w:numFmt w:val="decimal"/>
      <w:lvlText w:val="%7"/>
      <w:lvlJc w:val="left"/>
      <w:pPr>
        <w:ind w:left="4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CA9B2E">
      <w:start w:val="1"/>
      <w:numFmt w:val="lowerLetter"/>
      <w:lvlText w:val="%8"/>
      <w:lvlJc w:val="left"/>
      <w:pPr>
        <w:ind w:left="5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E412D8">
      <w:start w:val="1"/>
      <w:numFmt w:val="lowerRoman"/>
      <w:lvlText w:val="%9"/>
      <w:lvlJc w:val="left"/>
      <w:pPr>
        <w:ind w:left="5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7D57E4"/>
    <w:multiLevelType w:val="hybridMultilevel"/>
    <w:tmpl w:val="E91C8582"/>
    <w:lvl w:ilvl="0" w:tplc="E67A8B0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7AE89C">
      <w:start w:val="1"/>
      <w:numFmt w:val="lowerLetter"/>
      <w:lvlText w:val="%2)"/>
      <w:lvlJc w:val="left"/>
      <w:pPr>
        <w:ind w:left="755"/>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2" w:tplc="2BCEDCB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4EBD5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CAAE2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526A7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CE02B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A26C6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B87F7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06D45FD"/>
    <w:multiLevelType w:val="hybridMultilevel"/>
    <w:tmpl w:val="051C4B8C"/>
    <w:lvl w:ilvl="0" w:tplc="CD6E70A8">
      <w:start w:val="1"/>
      <w:numFmt w:val="decimal"/>
      <w:lvlText w:val="%1)"/>
      <w:lvlJc w:val="left"/>
      <w:pPr>
        <w:ind w:left="10"/>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D2F80AFA">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5B762024">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599C274A">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8CDE9AB2">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21647EAA">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D9E6352">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DE6EB7A2">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7276A5C0">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0E6822"/>
    <w:multiLevelType w:val="hybridMultilevel"/>
    <w:tmpl w:val="57C6C636"/>
    <w:lvl w:ilvl="0" w:tplc="A8181C00">
      <w:start w:val="1"/>
      <w:numFmt w:val="decimal"/>
      <w:lvlText w:val="%1."/>
      <w:lvlJc w:val="left"/>
      <w:pPr>
        <w:ind w:left="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148CBE">
      <w:start w:val="1"/>
      <w:numFmt w:val="lowerLetter"/>
      <w:lvlText w:val="%2"/>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D464D4">
      <w:start w:val="1"/>
      <w:numFmt w:val="lowerRoman"/>
      <w:lvlText w:val="%3"/>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8AB04">
      <w:start w:val="1"/>
      <w:numFmt w:val="decimal"/>
      <w:lvlText w:val="%4"/>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A2E2B6">
      <w:start w:val="1"/>
      <w:numFmt w:val="lowerLetter"/>
      <w:lvlText w:val="%5"/>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C81120">
      <w:start w:val="1"/>
      <w:numFmt w:val="lowerRoman"/>
      <w:lvlText w:val="%6"/>
      <w:lvlJc w:val="left"/>
      <w:pPr>
        <w:ind w:left="3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4C0E5E">
      <w:start w:val="1"/>
      <w:numFmt w:val="decimal"/>
      <w:lvlText w:val="%7"/>
      <w:lvlJc w:val="left"/>
      <w:pPr>
        <w:ind w:left="4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6294EA">
      <w:start w:val="1"/>
      <w:numFmt w:val="lowerLetter"/>
      <w:lvlText w:val="%8"/>
      <w:lvlJc w:val="left"/>
      <w:pPr>
        <w:ind w:left="5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BC82BC">
      <w:start w:val="1"/>
      <w:numFmt w:val="lowerRoman"/>
      <w:lvlText w:val="%9"/>
      <w:lvlJc w:val="left"/>
      <w:pPr>
        <w:ind w:left="6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60E4FE3"/>
    <w:multiLevelType w:val="hybridMultilevel"/>
    <w:tmpl w:val="3DA08692"/>
    <w:lvl w:ilvl="0" w:tplc="354AD408">
      <w:start w:val="1"/>
      <w:numFmt w:val="decimal"/>
      <w:lvlText w:val="%1."/>
      <w:lvlJc w:val="left"/>
      <w:pPr>
        <w:ind w:left="28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FBFA6E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96693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C69E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66D3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3EE7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6696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E81C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702E6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7705F8"/>
    <w:multiLevelType w:val="hybridMultilevel"/>
    <w:tmpl w:val="400681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3B6581"/>
    <w:multiLevelType w:val="hybridMultilevel"/>
    <w:tmpl w:val="8E0A775E"/>
    <w:lvl w:ilvl="0" w:tplc="CDFA6634">
      <w:start w:val="1"/>
      <w:numFmt w:val="bullet"/>
      <w:lvlText w:val="-"/>
      <w:lvlJc w:val="left"/>
      <w:pPr>
        <w:ind w:left="1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50AC5150">
      <w:start w:val="1"/>
      <w:numFmt w:val="bullet"/>
      <w:lvlText w:val="o"/>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C674E00C">
      <w:start w:val="1"/>
      <w:numFmt w:val="bullet"/>
      <w:lvlText w:val="▪"/>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B7F6E4A2">
      <w:start w:val="1"/>
      <w:numFmt w:val="bullet"/>
      <w:lvlText w:val="•"/>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7B836B6">
      <w:start w:val="1"/>
      <w:numFmt w:val="bullet"/>
      <w:lvlText w:val="o"/>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3D4E3FBA">
      <w:start w:val="1"/>
      <w:numFmt w:val="bullet"/>
      <w:lvlText w:val="▪"/>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254AD960">
      <w:start w:val="1"/>
      <w:numFmt w:val="bullet"/>
      <w:lvlText w:val="•"/>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C164B0FE">
      <w:start w:val="1"/>
      <w:numFmt w:val="bullet"/>
      <w:lvlText w:val="o"/>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0828E96">
      <w:start w:val="1"/>
      <w:numFmt w:val="bullet"/>
      <w:lvlText w:val="▪"/>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EBB1562"/>
    <w:multiLevelType w:val="hybridMultilevel"/>
    <w:tmpl w:val="1FD483FC"/>
    <w:lvl w:ilvl="0" w:tplc="92EAB0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A57FDF"/>
    <w:multiLevelType w:val="hybridMultilevel"/>
    <w:tmpl w:val="8E3E5586"/>
    <w:lvl w:ilvl="0" w:tplc="5CA6B448">
      <w:start w:val="1"/>
      <w:numFmt w:val="decimal"/>
      <w:lvlText w:val="%1."/>
      <w:lvlJc w:val="left"/>
      <w:pPr>
        <w:ind w:left="10"/>
      </w:pPr>
      <w:rPr>
        <w:rFonts w:ascii="Arial" w:eastAsia="Century Gothic" w:hAnsi="Arial" w:cs="Arial" w:hint="default"/>
        <w:b w:val="0"/>
        <w:i w:val="0"/>
        <w:strike w:val="0"/>
        <w:dstrike w:val="0"/>
        <w:color w:val="000000"/>
        <w:sz w:val="20"/>
        <w:szCs w:val="24"/>
        <w:u w:val="none" w:color="000000"/>
        <w:bdr w:val="none" w:sz="0" w:space="0" w:color="auto"/>
        <w:shd w:val="clear" w:color="auto" w:fill="auto"/>
        <w:vertAlign w:val="baseline"/>
      </w:rPr>
    </w:lvl>
    <w:lvl w:ilvl="1" w:tplc="7ED2DEB8">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BF605C6C">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2D1E6524">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EB869EA">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9A56448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1327DEE">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CC478EC">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94CC8EA">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58B7EED"/>
    <w:multiLevelType w:val="hybridMultilevel"/>
    <w:tmpl w:val="417CB9CA"/>
    <w:styleLink w:val="Zaimportowanystyl6"/>
    <w:lvl w:ilvl="0" w:tplc="FC94761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2646A2">
      <w:start w:val="1"/>
      <w:numFmt w:val="decimal"/>
      <w:lvlText w:val="%2)"/>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90F160">
      <w:start w:val="1"/>
      <w:numFmt w:val="decimal"/>
      <w:lvlText w:val="%3."/>
      <w:lvlJc w:val="left"/>
      <w:pPr>
        <w:tabs>
          <w:tab w:val="left" w:pos="786"/>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105294">
      <w:start w:val="1"/>
      <w:numFmt w:val="decimal"/>
      <w:lvlText w:val="%4."/>
      <w:lvlJc w:val="left"/>
      <w:pPr>
        <w:tabs>
          <w:tab w:val="left" w:pos="78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A25886">
      <w:start w:val="1"/>
      <w:numFmt w:val="decimal"/>
      <w:lvlText w:val="%5."/>
      <w:lvlJc w:val="left"/>
      <w:pPr>
        <w:tabs>
          <w:tab w:val="left" w:pos="78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E032AA">
      <w:start w:val="1"/>
      <w:numFmt w:val="decimal"/>
      <w:lvlText w:val="%6."/>
      <w:lvlJc w:val="left"/>
      <w:pPr>
        <w:tabs>
          <w:tab w:val="left" w:pos="786"/>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36708C">
      <w:start w:val="1"/>
      <w:numFmt w:val="decimal"/>
      <w:lvlText w:val="%7."/>
      <w:lvlJc w:val="left"/>
      <w:pPr>
        <w:tabs>
          <w:tab w:val="left" w:pos="78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A0B92">
      <w:start w:val="1"/>
      <w:numFmt w:val="decimal"/>
      <w:lvlText w:val="%8."/>
      <w:lvlJc w:val="left"/>
      <w:pPr>
        <w:tabs>
          <w:tab w:val="left" w:pos="78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1EBBAC">
      <w:start w:val="1"/>
      <w:numFmt w:val="decimal"/>
      <w:lvlText w:val="%9."/>
      <w:lvlJc w:val="left"/>
      <w:pPr>
        <w:tabs>
          <w:tab w:val="left" w:pos="786"/>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79C532C"/>
    <w:multiLevelType w:val="hybridMultilevel"/>
    <w:tmpl w:val="061C9A9C"/>
    <w:lvl w:ilvl="0" w:tplc="EC0669B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2A30DA"/>
    <w:multiLevelType w:val="hybridMultilevel"/>
    <w:tmpl w:val="686A0AD2"/>
    <w:lvl w:ilvl="0" w:tplc="7BA86582">
      <w:start w:val="1"/>
      <w:numFmt w:val="decimal"/>
      <w:lvlText w:val="%1."/>
      <w:lvlJc w:val="left"/>
      <w:pPr>
        <w:ind w:left="360"/>
      </w:pPr>
      <w:rPr>
        <w:rFonts w:asciiTheme="minorHAnsi" w:eastAsia="Arial" w:hAnsiTheme="minorHAnsi" w:cstheme="minorHAnsi" w:hint="default"/>
        <w:b w:val="0"/>
        <w:i w:val="0"/>
        <w:strike w:val="0"/>
        <w:dstrike w:val="0"/>
        <w:color w:val="000000"/>
        <w:sz w:val="24"/>
        <w:szCs w:val="20"/>
        <w:u w:val="none" w:color="000000"/>
        <w:bdr w:val="none" w:sz="0" w:space="0" w:color="auto"/>
        <w:shd w:val="clear" w:color="auto" w:fill="auto"/>
        <w:vertAlign w:val="baseline"/>
      </w:rPr>
    </w:lvl>
    <w:lvl w:ilvl="1" w:tplc="738AD31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641F5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94659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F6BEA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3C37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D0930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8C975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1856F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2A47B3B"/>
    <w:multiLevelType w:val="hybridMultilevel"/>
    <w:tmpl w:val="B268E42A"/>
    <w:lvl w:ilvl="0" w:tplc="CB1ED8CA">
      <w:start w:val="1"/>
      <w:numFmt w:val="decimal"/>
      <w:lvlText w:val="%1."/>
      <w:lvlJc w:val="left"/>
      <w:pPr>
        <w:ind w:left="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E86324">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4CE6B1A">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F60CAE">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B0D24E">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7D8CF1A">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CFE07F2">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EAF064">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58E73E">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4695984"/>
    <w:multiLevelType w:val="hybridMultilevel"/>
    <w:tmpl w:val="2EE68376"/>
    <w:lvl w:ilvl="0" w:tplc="B4B8AE26">
      <w:start w:val="1"/>
      <w:numFmt w:val="lowerLetter"/>
      <w:lvlText w:val="%1)"/>
      <w:lvlJc w:val="left"/>
      <w:pPr>
        <w:ind w:left="10"/>
      </w:pPr>
      <w:rPr>
        <w:rFonts w:ascii="Arial" w:eastAsia="Century Gothic" w:hAnsi="Arial" w:cs="Arial" w:hint="default"/>
        <w:b w:val="0"/>
        <w:i w:val="0"/>
        <w:strike w:val="0"/>
        <w:dstrike w:val="0"/>
        <w:color w:val="000000"/>
        <w:sz w:val="20"/>
        <w:szCs w:val="24"/>
        <w:u w:val="none" w:color="000000"/>
        <w:bdr w:val="none" w:sz="0" w:space="0" w:color="auto"/>
        <w:shd w:val="clear" w:color="auto" w:fill="auto"/>
        <w:vertAlign w:val="baseline"/>
      </w:rPr>
    </w:lvl>
    <w:lvl w:ilvl="1" w:tplc="1CF8BF3A">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43C277C">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B0CA476">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218BD1A">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18DC1748">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9A6DFDC">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E64BBA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0DA01890">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69C067D"/>
    <w:multiLevelType w:val="hybridMultilevel"/>
    <w:tmpl w:val="A168924E"/>
    <w:lvl w:ilvl="0" w:tplc="34E6D8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8D5527B"/>
    <w:multiLevelType w:val="hybridMultilevel"/>
    <w:tmpl w:val="7AF8F55C"/>
    <w:numStyleLink w:val="Zaimportowanystyl4"/>
  </w:abstractNum>
  <w:abstractNum w:abstractNumId="37" w15:restartNumberingAfterBreak="0">
    <w:nsid w:val="78D560A7"/>
    <w:multiLevelType w:val="hybridMultilevel"/>
    <w:tmpl w:val="7AF8F55C"/>
    <w:styleLink w:val="Zaimportowanystyl4"/>
    <w:lvl w:ilvl="0" w:tplc="7D12B5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4AEEE4">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8A0D16">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AA9F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8686E">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88F82E">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F4213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0C51F6">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6C4F88">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98A73FA"/>
    <w:multiLevelType w:val="hybridMultilevel"/>
    <w:tmpl w:val="3BC426FC"/>
    <w:lvl w:ilvl="0" w:tplc="D4F8E076">
      <w:start w:val="1"/>
      <w:numFmt w:val="decimal"/>
      <w:lvlText w:val="%1."/>
      <w:lvlJc w:val="left"/>
      <w:pPr>
        <w:ind w:left="5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46146E">
      <w:start w:val="1"/>
      <w:numFmt w:val="decimal"/>
      <w:lvlText w:val="%2)"/>
      <w:lvlJc w:val="left"/>
      <w:pPr>
        <w:ind w:left="8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7E868C">
      <w:start w:val="1"/>
      <w:numFmt w:val="lowerRoman"/>
      <w:lvlText w:val="%3"/>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B8640A">
      <w:start w:val="1"/>
      <w:numFmt w:val="decimal"/>
      <w:lvlText w:val="%4"/>
      <w:lvlJc w:val="left"/>
      <w:pPr>
        <w:ind w:left="2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FA4862">
      <w:start w:val="1"/>
      <w:numFmt w:val="lowerLetter"/>
      <w:lvlText w:val="%5"/>
      <w:lvlJc w:val="left"/>
      <w:pPr>
        <w:ind w:left="3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0C7FC2">
      <w:start w:val="1"/>
      <w:numFmt w:val="lowerRoman"/>
      <w:lvlText w:val="%6"/>
      <w:lvlJc w:val="left"/>
      <w:pPr>
        <w:ind w:left="3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2881B4">
      <w:start w:val="1"/>
      <w:numFmt w:val="decimal"/>
      <w:lvlText w:val="%7"/>
      <w:lvlJc w:val="left"/>
      <w:pPr>
        <w:ind w:left="4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063AE2">
      <w:start w:val="1"/>
      <w:numFmt w:val="lowerLetter"/>
      <w:lvlText w:val="%8"/>
      <w:lvlJc w:val="left"/>
      <w:pPr>
        <w:ind w:left="5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A6297BE">
      <w:start w:val="1"/>
      <w:numFmt w:val="lowerRoman"/>
      <w:lvlText w:val="%9"/>
      <w:lvlJc w:val="left"/>
      <w:pPr>
        <w:ind w:left="5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FA52C3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34"/>
  </w:num>
  <w:num w:numId="3">
    <w:abstractNumId w:val="27"/>
  </w:num>
  <w:num w:numId="4">
    <w:abstractNumId w:val="23"/>
  </w:num>
  <w:num w:numId="5">
    <w:abstractNumId w:val="29"/>
  </w:num>
  <w:num w:numId="6">
    <w:abstractNumId w:val="35"/>
  </w:num>
  <w:num w:numId="7">
    <w:abstractNumId w:val="10"/>
  </w:num>
  <w:num w:numId="8">
    <w:abstractNumId w:val="22"/>
  </w:num>
  <w:num w:numId="9">
    <w:abstractNumId w:val="31"/>
  </w:num>
  <w:num w:numId="10">
    <w:abstractNumId w:val="12"/>
  </w:num>
  <w:num w:numId="11">
    <w:abstractNumId w:val="8"/>
  </w:num>
  <w:num w:numId="12">
    <w:abstractNumId w:val="18"/>
  </w:num>
  <w:num w:numId="13">
    <w:abstractNumId w:val="20"/>
  </w:num>
  <w:num w:numId="14">
    <w:abstractNumId w:val="17"/>
  </w:num>
  <w:num w:numId="15">
    <w:abstractNumId w:val="7"/>
  </w:num>
  <w:num w:numId="16">
    <w:abstractNumId w:val="37"/>
  </w:num>
  <w:num w:numId="17">
    <w:abstractNumId w:val="36"/>
  </w:num>
  <w:num w:numId="18">
    <w:abstractNumId w:val="4"/>
  </w:num>
  <w:num w:numId="19">
    <w:abstractNumId w:val="30"/>
  </w:num>
  <w:num w:numId="20">
    <w:abstractNumId w:val="6"/>
  </w:num>
  <w:num w:numId="21">
    <w:abstractNumId w:val="6"/>
    <w:lvlOverride w:ilvl="0">
      <w:startOverride w:val="14"/>
    </w:lvlOverride>
  </w:num>
  <w:num w:numId="22">
    <w:abstractNumId w:val="3"/>
  </w:num>
  <w:num w:numId="23">
    <w:abstractNumId w:val="13"/>
  </w:num>
  <w:num w:numId="24">
    <w:abstractNumId w:val="19"/>
  </w:num>
  <w:num w:numId="25">
    <w:abstractNumId w:val="11"/>
  </w:num>
  <w:num w:numId="26">
    <w:abstractNumId w:val="2"/>
  </w:num>
  <w:num w:numId="27">
    <w:abstractNumId w:val="14"/>
  </w:num>
  <w:num w:numId="28">
    <w:abstractNumId w:val="25"/>
  </w:num>
  <w:num w:numId="29">
    <w:abstractNumId w:val="21"/>
  </w:num>
  <w:num w:numId="30">
    <w:abstractNumId w:val="15"/>
  </w:num>
  <w:num w:numId="31">
    <w:abstractNumId w:val="5"/>
  </w:num>
  <w:num w:numId="32">
    <w:abstractNumId w:val="28"/>
  </w:num>
  <w:num w:numId="33">
    <w:abstractNumId w:val="32"/>
  </w:num>
  <w:num w:numId="34">
    <w:abstractNumId w:val="0"/>
  </w:num>
  <w:num w:numId="35">
    <w:abstractNumId w:val="39"/>
  </w:num>
  <w:num w:numId="36">
    <w:abstractNumId w:val="26"/>
  </w:num>
  <w:num w:numId="37">
    <w:abstractNumId w:val="24"/>
  </w:num>
  <w:num w:numId="38">
    <w:abstractNumId w:val="33"/>
  </w:num>
  <w:num w:numId="39">
    <w:abstractNumId w:val="38"/>
  </w:num>
  <w:num w:numId="40">
    <w:abstractNumId w:val="16"/>
  </w:num>
  <w:num w:numId="4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06D"/>
    <w:rsid w:val="0000005A"/>
    <w:rsid w:val="00007111"/>
    <w:rsid w:val="00032381"/>
    <w:rsid w:val="00036461"/>
    <w:rsid w:val="00056DE5"/>
    <w:rsid w:val="00064320"/>
    <w:rsid w:val="00067913"/>
    <w:rsid w:val="0008398D"/>
    <w:rsid w:val="000B08B3"/>
    <w:rsid w:val="000B2E17"/>
    <w:rsid w:val="000C4437"/>
    <w:rsid w:val="000F4627"/>
    <w:rsid w:val="000F6CEE"/>
    <w:rsid w:val="00110EEB"/>
    <w:rsid w:val="00115498"/>
    <w:rsid w:val="001237AB"/>
    <w:rsid w:val="001308B2"/>
    <w:rsid w:val="00142D47"/>
    <w:rsid w:val="0014346F"/>
    <w:rsid w:val="00153DAB"/>
    <w:rsid w:val="001A3115"/>
    <w:rsid w:val="001A4126"/>
    <w:rsid w:val="001B0377"/>
    <w:rsid w:val="001C1B82"/>
    <w:rsid w:val="001C2FB0"/>
    <w:rsid w:val="001F66C4"/>
    <w:rsid w:val="00200301"/>
    <w:rsid w:val="00200E5D"/>
    <w:rsid w:val="00207339"/>
    <w:rsid w:val="002172EA"/>
    <w:rsid w:val="00234956"/>
    <w:rsid w:val="00234F02"/>
    <w:rsid w:val="00244A6E"/>
    <w:rsid w:val="002479D9"/>
    <w:rsid w:val="00264301"/>
    <w:rsid w:val="002654B6"/>
    <w:rsid w:val="002664F5"/>
    <w:rsid w:val="002720DC"/>
    <w:rsid w:val="0027401E"/>
    <w:rsid w:val="002A0B30"/>
    <w:rsid w:val="002B304D"/>
    <w:rsid w:val="002B49C5"/>
    <w:rsid w:val="002D405E"/>
    <w:rsid w:val="002E6154"/>
    <w:rsid w:val="00304B00"/>
    <w:rsid w:val="00307E82"/>
    <w:rsid w:val="0032154A"/>
    <w:rsid w:val="003252AD"/>
    <w:rsid w:val="00336609"/>
    <w:rsid w:val="00345729"/>
    <w:rsid w:val="00345F51"/>
    <w:rsid w:val="003526DB"/>
    <w:rsid w:val="00361714"/>
    <w:rsid w:val="00364F13"/>
    <w:rsid w:val="00367B2C"/>
    <w:rsid w:val="00390296"/>
    <w:rsid w:val="00391BB6"/>
    <w:rsid w:val="00395273"/>
    <w:rsid w:val="003A0BD3"/>
    <w:rsid w:val="003A1F26"/>
    <w:rsid w:val="003C3233"/>
    <w:rsid w:val="00404DDB"/>
    <w:rsid w:val="00420F4B"/>
    <w:rsid w:val="004348D9"/>
    <w:rsid w:val="00436A32"/>
    <w:rsid w:val="0045227B"/>
    <w:rsid w:val="00457F60"/>
    <w:rsid w:val="00482786"/>
    <w:rsid w:val="00483A84"/>
    <w:rsid w:val="00487C22"/>
    <w:rsid w:val="0049121F"/>
    <w:rsid w:val="00491634"/>
    <w:rsid w:val="004B1673"/>
    <w:rsid w:val="004D0E7C"/>
    <w:rsid w:val="00501929"/>
    <w:rsid w:val="0053293D"/>
    <w:rsid w:val="0055217F"/>
    <w:rsid w:val="00557367"/>
    <w:rsid w:val="00561049"/>
    <w:rsid w:val="005616BC"/>
    <w:rsid w:val="00572D58"/>
    <w:rsid w:val="00587076"/>
    <w:rsid w:val="005879D1"/>
    <w:rsid w:val="005C0152"/>
    <w:rsid w:val="005C4E81"/>
    <w:rsid w:val="005D200E"/>
    <w:rsid w:val="005E6383"/>
    <w:rsid w:val="006021B0"/>
    <w:rsid w:val="00607D0A"/>
    <w:rsid w:val="00612F89"/>
    <w:rsid w:val="00621CB3"/>
    <w:rsid w:val="006841E4"/>
    <w:rsid w:val="006B7344"/>
    <w:rsid w:val="006C24E0"/>
    <w:rsid w:val="006C48B4"/>
    <w:rsid w:val="006D0246"/>
    <w:rsid w:val="006E6573"/>
    <w:rsid w:val="006F05FA"/>
    <w:rsid w:val="006F20C3"/>
    <w:rsid w:val="006F4BE6"/>
    <w:rsid w:val="00710A84"/>
    <w:rsid w:val="00715443"/>
    <w:rsid w:val="00723C06"/>
    <w:rsid w:val="00724ADC"/>
    <w:rsid w:val="0072516F"/>
    <w:rsid w:val="00726806"/>
    <w:rsid w:val="0074671D"/>
    <w:rsid w:val="00750090"/>
    <w:rsid w:val="007518DA"/>
    <w:rsid w:val="00785605"/>
    <w:rsid w:val="00794118"/>
    <w:rsid w:val="00796E5B"/>
    <w:rsid w:val="007A122B"/>
    <w:rsid w:val="007A617E"/>
    <w:rsid w:val="007F40EC"/>
    <w:rsid w:val="00812914"/>
    <w:rsid w:val="008156C8"/>
    <w:rsid w:val="00817265"/>
    <w:rsid w:val="008408E4"/>
    <w:rsid w:val="008628C1"/>
    <w:rsid w:val="00875214"/>
    <w:rsid w:val="008823EC"/>
    <w:rsid w:val="008A425A"/>
    <w:rsid w:val="008B2283"/>
    <w:rsid w:val="008C3667"/>
    <w:rsid w:val="008D0E3F"/>
    <w:rsid w:val="008E08BF"/>
    <w:rsid w:val="008E099D"/>
    <w:rsid w:val="00900AAB"/>
    <w:rsid w:val="0092469B"/>
    <w:rsid w:val="00926B99"/>
    <w:rsid w:val="00931EE4"/>
    <w:rsid w:val="009606B0"/>
    <w:rsid w:val="009801A1"/>
    <w:rsid w:val="00983949"/>
    <w:rsid w:val="009A1AC0"/>
    <w:rsid w:val="009C7506"/>
    <w:rsid w:val="009D4519"/>
    <w:rsid w:val="009D7D9A"/>
    <w:rsid w:val="009E1C13"/>
    <w:rsid w:val="009F492E"/>
    <w:rsid w:val="00A06BFB"/>
    <w:rsid w:val="00A15DF3"/>
    <w:rsid w:val="00A542BB"/>
    <w:rsid w:val="00A9561B"/>
    <w:rsid w:val="00AC418D"/>
    <w:rsid w:val="00AE4088"/>
    <w:rsid w:val="00B01A97"/>
    <w:rsid w:val="00B1233B"/>
    <w:rsid w:val="00B27165"/>
    <w:rsid w:val="00B301C7"/>
    <w:rsid w:val="00B5413C"/>
    <w:rsid w:val="00B642F7"/>
    <w:rsid w:val="00BB1168"/>
    <w:rsid w:val="00BB206D"/>
    <w:rsid w:val="00BD65C5"/>
    <w:rsid w:val="00BD6C23"/>
    <w:rsid w:val="00BE4D2D"/>
    <w:rsid w:val="00C05E4A"/>
    <w:rsid w:val="00C066DA"/>
    <w:rsid w:val="00C16CCF"/>
    <w:rsid w:val="00C24365"/>
    <w:rsid w:val="00C27B17"/>
    <w:rsid w:val="00C52222"/>
    <w:rsid w:val="00C5305D"/>
    <w:rsid w:val="00C62764"/>
    <w:rsid w:val="00C74DD5"/>
    <w:rsid w:val="00CA0008"/>
    <w:rsid w:val="00CA4338"/>
    <w:rsid w:val="00CB1841"/>
    <w:rsid w:val="00CC61AF"/>
    <w:rsid w:val="00D24967"/>
    <w:rsid w:val="00D51BCE"/>
    <w:rsid w:val="00D67EED"/>
    <w:rsid w:val="00D80951"/>
    <w:rsid w:val="00D873EE"/>
    <w:rsid w:val="00DA7A2F"/>
    <w:rsid w:val="00DB04CD"/>
    <w:rsid w:val="00DB2C2F"/>
    <w:rsid w:val="00DB692F"/>
    <w:rsid w:val="00DB75E2"/>
    <w:rsid w:val="00DD3E03"/>
    <w:rsid w:val="00DE02D7"/>
    <w:rsid w:val="00DE22FC"/>
    <w:rsid w:val="00DE3BE3"/>
    <w:rsid w:val="00DF2488"/>
    <w:rsid w:val="00E065DE"/>
    <w:rsid w:val="00E1334B"/>
    <w:rsid w:val="00E202C6"/>
    <w:rsid w:val="00E27D67"/>
    <w:rsid w:val="00E30DF4"/>
    <w:rsid w:val="00E461E0"/>
    <w:rsid w:val="00E47773"/>
    <w:rsid w:val="00E5032E"/>
    <w:rsid w:val="00E67E0E"/>
    <w:rsid w:val="00EB4A3C"/>
    <w:rsid w:val="00EC4680"/>
    <w:rsid w:val="00EF6C05"/>
    <w:rsid w:val="00F2705D"/>
    <w:rsid w:val="00F339FF"/>
    <w:rsid w:val="00F4356D"/>
    <w:rsid w:val="00F5694C"/>
    <w:rsid w:val="00F751AF"/>
    <w:rsid w:val="00FE0A4F"/>
    <w:rsid w:val="00FF024F"/>
    <w:rsid w:val="00FF1B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7237E"/>
  <w15:docId w15:val="{CD66FF0E-89DA-4AE4-B75E-7AE1939AF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356D"/>
    <w:pPr>
      <w:spacing w:after="163" w:line="259" w:lineRule="auto"/>
      <w:ind w:left="3240" w:hanging="10"/>
      <w:jc w:val="both"/>
    </w:pPr>
    <w:rPr>
      <w:rFonts w:ascii="Century Gothic" w:eastAsia="Century Gothic" w:hAnsi="Century Gothic" w:cs="Century Gothic"/>
      <w:color w:val="000000"/>
      <w:sz w:val="24"/>
      <w:szCs w:val="22"/>
    </w:rPr>
  </w:style>
  <w:style w:type="paragraph" w:styleId="Nagwek1">
    <w:name w:val="heading 1"/>
    <w:next w:val="Normalny"/>
    <w:link w:val="Nagwek1Znak"/>
    <w:uiPriority w:val="9"/>
    <w:unhideWhenUsed/>
    <w:qFormat/>
    <w:rsid w:val="00200301"/>
    <w:pPr>
      <w:keepNext/>
      <w:keepLines/>
      <w:spacing w:after="4" w:line="249" w:lineRule="auto"/>
      <w:ind w:left="3540" w:hanging="10"/>
      <w:jc w:val="center"/>
      <w:outlineLvl w:val="0"/>
    </w:pPr>
    <w:rPr>
      <w:rFonts w:ascii="Times New Roman" w:hAnsi="Times New Roman"/>
      <w:b/>
      <w:color w:val="000000"/>
      <w:sz w:val="21"/>
      <w:szCs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405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D405E"/>
    <w:rPr>
      <w:rFonts w:ascii="Segoe UI" w:eastAsia="Century Gothic" w:hAnsi="Segoe UI" w:cs="Segoe UI"/>
      <w:color w:val="000000"/>
      <w:sz w:val="18"/>
      <w:szCs w:val="18"/>
    </w:rPr>
  </w:style>
  <w:style w:type="character" w:styleId="Odwoaniedokomentarza">
    <w:name w:val="annotation reference"/>
    <w:basedOn w:val="Domylnaczcionkaakapitu"/>
    <w:uiPriority w:val="99"/>
    <w:semiHidden/>
    <w:unhideWhenUsed/>
    <w:rsid w:val="009801A1"/>
    <w:rPr>
      <w:sz w:val="16"/>
      <w:szCs w:val="16"/>
    </w:rPr>
  </w:style>
  <w:style w:type="paragraph" w:styleId="Tekstkomentarza">
    <w:name w:val="annotation text"/>
    <w:basedOn w:val="Normalny"/>
    <w:link w:val="TekstkomentarzaZnak"/>
    <w:uiPriority w:val="99"/>
    <w:semiHidden/>
    <w:unhideWhenUsed/>
    <w:rsid w:val="009801A1"/>
    <w:rPr>
      <w:sz w:val="20"/>
      <w:szCs w:val="20"/>
    </w:rPr>
  </w:style>
  <w:style w:type="character" w:customStyle="1" w:styleId="TekstkomentarzaZnak">
    <w:name w:val="Tekst komentarza Znak"/>
    <w:basedOn w:val="Domylnaczcionkaakapitu"/>
    <w:link w:val="Tekstkomentarza"/>
    <w:uiPriority w:val="99"/>
    <w:semiHidden/>
    <w:rsid w:val="009801A1"/>
    <w:rPr>
      <w:rFonts w:ascii="Century Gothic" w:eastAsia="Century Gothic" w:hAnsi="Century Gothic" w:cs="Century Gothic"/>
      <w:color w:val="000000"/>
    </w:rPr>
  </w:style>
  <w:style w:type="paragraph" w:styleId="Tematkomentarza">
    <w:name w:val="annotation subject"/>
    <w:basedOn w:val="Tekstkomentarza"/>
    <w:next w:val="Tekstkomentarza"/>
    <w:link w:val="TematkomentarzaZnak"/>
    <w:uiPriority w:val="99"/>
    <w:semiHidden/>
    <w:unhideWhenUsed/>
    <w:rsid w:val="009801A1"/>
    <w:rPr>
      <w:b/>
      <w:bCs/>
    </w:rPr>
  </w:style>
  <w:style w:type="character" w:customStyle="1" w:styleId="TematkomentarzaZnak">
    <w:name w:val="Temat komentarza Znak"/>
    <w:basedOn w:val="TekstkomentarzaZnak"/>
    <w:link w:val="Tematkomentarza"/>
    <w:uiPriority w:val="99"/>
    <w:semiHidden/>
    <w:rsid w:val="009801A1"/>
    <w:rPr>
      <w:rFonts w:ascii="Century Gothic" w:eastAsia="Century Gothic" w:hAnsi="Century Gothic" w:cs="Century Gothic"/>
      <w:b/>
      <w:bCs/>
      <w:color w:val="000000"/>
    </w:rPr>
  </w:style>
  <w:style w:type="paragraph" w:styleId="Akapitzlist">
    <w:name w:val="List Paragraph"/>
    <w:aliases w:val="L1,Numerowanie,Akapit z listą5,T_SZ_List Paragraph,normalny tekst,Obiekt,2 heading,A_wyliczenie,K-P_odwolanie,maz_wyliczenie,opis dzialania,List_Paragraph,Multilevel para_II,Bullet1,Bullets,List Paragraph 1,References,IBL List Paragraph"/>
    <w:basedOn w:val="Normalny"/>
    <w:link w:val="AkapitzlistZnak"/>
    <w:uiPriority w:val="34"/>
    <w:qFormat/>
    <w:rsid w:val="00DE02D7"/>
    <w:pPr>
      <w:ind w:left="720"/>
      <w:contextualSpacing/>
    </w:pPr>
  </w:style>
  <w:style w:type="character" w:customStyle="1" w:styleId="AkapitzlistZnak">
    <w:name w:val="Akapit z listą Znak"/>
    <w:aliases w:val="L1 Znak,Numerowanie Znak,Akapit z listą5 Znak,T_SZ_List Paragraph Znak,normalny tekst Znak,Obiekt Znak,2 heading Znak,A_wyliczenie Znak,K-P_odwolanie Znak,maz_wyliczenie Znak,opis dzialania Znak,List_Paragraph Znak,Bullet1 Znak"/>
    <w:link w:val="Akapitzlist"/>
    <w:uiPriority w:val="34"/>
    <w:qFormat/>
    <w:rsid w:val="000B2E17"/>
    <w:rPr>
      <w:rFonts w:ascii="Century Gothic" w:eastAsia="Century Gothic" w:hAnsi="Century Gothic" w:cs="Century Gothic"/>
      <w:color w:val="000000"/>
      <w:sz w:val="24"/>
      <w:szCs w:val="22"/>
    </w:rPr>
  </w:style>
  <w:style w:type="character" w:customStyle="1" w:styleId="Nagwek1Znak">
    <w:name w:val="Nagłówek 1 Znak"/>
    <w:basedOn w:val="Domylnaczcionkaakapitu"/>
    <w:link w:val="Nagwek1"/>
    <w:uiPriority w:val="9"/>
    <w:rsid w:val="00200301"/>
    <w:rPr>
      <w:rFonts w:ascii="Times New Roman" w:hAnsi="Times New Roman"/>
      <w:b/>
      <w:color w:val="000000"/>
      <w:sz w:val="21"/>
      <w:szCs w:val="22"/>
      <w:lang w:val="en-US" w:eastAsia="en-US"/>
    </w:rPr>
  </w:style>
  <w:style w:type="paragraph" w:customStyle="1" w:styleId="Default">
    <w:name w:val="Default"/>
    <w:rsid w:val="006E6573"/>
    <w:pPr>
      <w:autoSpaceDE w:val="0"/>
      <w:autoSpaceDN w:val="0"/>
    </w:pPr>
    <w:rPr>
      <w:rFonts w:ascii="Times New Roman" w:eastAsia="Calibri"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0C443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C4437"/>
    <w:rPr>
      <w:rFonts w:ascii="Century Gothic" w:eastAsia="Century Gothic" w:hAnsi="Century Gothic" w:cs="Century Gothic"/>
      <w:color w:val="000000"/>
    </w:rPr>
  </w:style>
  <w:style w:type="character" w:styleId="Odwoanieprzypisukocowego">
    <w:name w:val="endnote reference"/>
    <w:basedOn w:val="Domylnaczcionkaakapitu"/>
    <w:uiPriority w:val="99"/>
    <w:semiHidden/>
    <w:unhideWhenUsed/>
    <w:rsid w:val="000C4437"/>
    <w:rPr>
      <w:vertAlign w:val="superscript"/>
    </w:rPr>
  </w:style>
  <w:style w:type="numbering" w:customStyle="1" w:styleId="Zaimportowanystyl4">
    <w:name w:val="Zaimportowany styl 4"/>
    <w:rsid w:val="006841E4"/>
    <w:pPr>
      <w:numPr>
        <w:numId w:val="16"/>
      </w:numPr>
    </w:pPr>
  </w:style>
  <w:style w:type="numbering" w:customStyle="1" w:styleId="Zaimportowanystyl5">
    <w:name w:val="Zaimportowany styl 5"/>
    <w:rsid w:val="006841E4"/>
    <w:pPr>
      <w:numPr>
        <w:numId w:val="18"/>
      </w:numPr>
    </w:pPr>
  </w:style>
  <w:style w:type="numbering" w:customStyle="1" w:styleId="Zaimportowanystyl6">
    <w:name w:val="Zaimportowany styl 6"/>
    <w:rsid w:val="006841E4"/>
    <w:pPr>
      <w:numPr>
        <w:numId w:val="19"/>
      </w:numPr>
    </w:pPr>
  </w:style>
  <w:style w:type="numbering" w:customStyle="1" w:styleId="Zaimportowanystyl7">
    <w:name w:val="Zaimportowany styl 7"/>
    <w:rsid w:val="006841E4"/>
    <w:pPr>
      <w:numPr>
        <w:numId w:val="22"/>
      </w:numPr>
    </w:pPr>
  </w:style>
  <w:style w:type="paragraph" w:styleId="Nagwek">
    <w:name w:val="header"/>
    <w:basedOn w:val="Normalny"/>
    <w:link w:val="NagwekZnak"/>
    <w:unhideWhenUsed/>
    <w:rsid w:val="0092469B"/>
    <w:pPr>
      <w:tabs>
        <w:tab w:val="center" w:pos="4536"/>
        <w:tab w:val="right" w:pos="9072"/>
      </w:tabs>
      <w:spacing w:after="0" w:line="240" w:lineRule="auto"/>
    </w:pPr>
  </w:style>
  <w:style w:type="character" w:customStyle="1" w:styleId="NagwekZnak">
    <w:name w:val="Nagłówek Znak"/>
    <w:basedOn w:val="Domylnaczcionkaakapitu"/>
    <w:link w:val="Nagwek"/>
    <w:rsid w:val="0092469B"/>
    <w:rPr>
      <w:rFonts w:ascii="Century Gothic" w:eastAsia="Century Gothic" w:hAnsi="Century Gothic" w:cs="Century Gothic"/>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39780-85F4-4F97-8E16-48F3B0F8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4885</Words>
  <Characters>29315</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Microsoft Word - zal10_przebudowa_drog_2_2017.doc</vt:lpstr>
    </vt:vector>
  </TitlesOfParts>
  <Company/>
  <LinksUpToDate>false</LinksUpToDate>
  <CharactersWithSpaces>34132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zal10_przebudowa_drog_2_2017.doc</dc:title>
  <dc:creator>Admin</dc:creator>
  <cp:lastModifiedBy>Administrator</cp:lastModifiedBy>
  <cp:revision>3</cp:revision>
  <cp:lastPrinted>2021-06-22T06:02:00Z</cp:lastPrinted>
  <dcterms:created xsi:type="dcterms:W3CDTF">2024-09-11T11:01:00Z</dcterms:created>
  <dcterms:modified xsi:type="dcterms:W3CDTF">2024-09-11T11:55:00Z</dcterms:modified>
</cp:coreProperties>
</file>