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3A93A" w14:textId="77777777" w:rsidR="005D2E56" w:rsidRDefault="00681CF0">
      <w:pPr>
        <w:jc w:val="right"/>
      </w:pPr>
      <w:r>
        <w:t>Załącznik nr 3</w:t>
      </w:r>
    </w:p>
    <w:p w14:paraId="3CFFCD5E" w14:textId="77777777" w:rsidR="005D2E56" w:rsidRDefault="005D2E56">
      <w:pPr>
        <w:jc w:val="both"/>
      </w:pPr>
    </w:p>
    <w:p w14:paraId="3C766AF0" w14:textId="77777777" w:rsidR="005D2E56" w:rsidRDefault="005D2E56">
      <w:pPr>
        <w:rPr>
          <w:sz w:val="24"/>
          <w:szCs w:val="24"/>
        </w:rPr>
      </w:pPr>
    </w:p>
    <w:tbl>
      <w:tblPr>
        <w:tblStyle w:val="Tabela-Siatka"/>
        <w:tblW w:w="9040" w:type="dxa"/>
        <w:tblLook w:val="04A0" w:firstRow="1" w:lastRow="0" w:firstColumn="1" w:lastColumn="0" w:noHBand="0" w:noVBand="1"/>
      </w:tblPr>
      <w:tblGrid>
        <w:gridCol w:w="9040"/>
      </w:tblGrid>
      <w:tr w:rsidR="005D2E56" w14:paraId="23B3AFD8" w14:textId="77777777">
        <w:tc>
          <w:tcPr>
            <w:tcW w:w="90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25F14039" w14:textId="77777777" w:rsidR="005D2E56" w:rsidRDefault="00681CF0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333985AD" w14:textId="77777777" w:rsidR="005D2E56" w:rsidRDefault="00681CF0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składane na podstawie art. 125 ust. 1 ustawy z dnia 11 września 2019 r. Prawo zamówień publicznych dotyczące spełnienia warunków udziału w postępowaniu</w:t>
            </w:r>
          </w:p>
          <w:p w14:paraId="40CA15D0" w14:textId="77777777" w:rsidR="005D2E56" w:rsidRDefault="005D2E56">
            <w:pPr>
              <w:rPr>
                <w:sz w:val="24"/>
                <w:szCs w:val="24"/>
              </w:rPr>
            </w:pPr>
          </w:p>
        </w:tc>
      </w:tr>
    </w:tbl>
    <w:p w14:paraId="3F6DBECC" w14:textId="77777777" w:rsidR="005D2E56" w:rsidRDefault="005D2E56">
      <w:pPr>
        <w:rPr>
          <w:sz w:val="24"/>
          <w:szCs w:val="24"/>
        </w:rPr>
      </w:pPr>
    </w:p>
    <w:p w14:paraId="703D5CF7" w14:textId="77777777" w:rsidR="005D2E56" w:rsidRDefault="005D2E56">
      <w:pPr>
        <w:spacing w:line="360" w:lineRule="auto"/>
        <w:jc w:val="both"/>
        <w:rPr>
          <w:b/>
          <w:sz w:val="24"/>
          <w:szCs w:val="24"/>
        </w:rPr>
      </w:pPr>
    </w:p>
    <w:p w14:paraId="7D246D28" w14:textId="77777777" w:rsidR="005D2E56" w:rsidRDefault="00681C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potrzeby postępowania o udzielenie zamówienia publicznego prowadzonego przez                                      Gminę Świątki pn. </w:t>
      </w:r>
    </w:p>
    <w:p w14:paraId="56D20ADD" w14:textId="77777777" w:rsidR="0075536D" w:rsidRPr="0075536D" w:rsidRDefault="0075536D" w:rsidP="0075536D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5536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Modernizacja gospodarki wodnej w Gminie Świątki II </w:t>
      </w:r>
    </w:p>
    <w:p w14:paraId="52F793D4" w14:textId="77777777" w:rsidR="0075536D" w:rsidRPr="0075536D" w:rsidRDefault="0075536D" w:rsidP="0075536D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5536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Znak postępowania: ROS.271.10.2024</w:t>
      </w:r>
    </w:p>
    <w:p w14:paraId="5B0B5844" w14:textId="7EEF1A28" w:rsidR="00681CF0" w:rsidRPr="00764589" w:rsidRDefault="0075536D" w:rsidP="0075536D">
      <w:pPr>
        <w:pStyle w:val="Standard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5536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Identyfikator postępowania ocds-148610-6dd2cf52-ebdd-43b9-9c57-30771e5f75ca</w:t>
      </w:r>
      <w:r w:rsidR="00681CF0" w:rsidRPr="00681CF0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eastAsia="pl-PL"/>
        </w:rPr>
        <w:br/>
      </w:r>
    </w:p>
    <w:p w14:paraId="17DB3F7F" w14:textId="77777777" w:rsidR="005D2E56" w:rsidRDefault="005D2E56">
      <w:pPr>
        <w:contextualSpacing/>
        <w:jc w:val="both"/>
        <w:rPr>
          <w:rFonts w:eastAsia="Calibri"/>
          <w:b/>
          <w:sz w:val="24"/>
          <w:szCs w:val="24"/>
        </w:rPr>
      </w:pPr>
    </w:p>
    <w:p w14:paraId="511FA355" w14:textId="77777777" w:rsidR="005D2E56" w:rsidRDefault="00681CF0">
      <w:pPr>
        <w:contextualSpacing/>
        <w:jc w:val="both"/>
        <w:rPr>
          <w:color w:val="000000" w:themeColor="text1"/>
          <w:sz w:val="24"/>
          <w:szCs w:val="24"/>
        </w:rPr>
      </w:pPr>
      <w:r>
        <w:rPr>
          <w:rFonts w:eastAsia="Calibri"/>
          <w:b/>
          <w:color w:val="000000" w:themeColor="text1"/>
          <w:sz w:val="24"/>
          <w:szCs w:val="24"/>
        </w:rPr>
        <w:t>Oświadczam/my</w:t>
      </w:r>
      <w:r>
        <w:rPr>
          <w:rFonts w:eastAsia="Calibri"/>
          <w:color w:val="000000" w:themeColor="text1"/>
          <w:sz w:val="24"/>
          <w:szCs w:val="24"/>
        </w:rPr>
        <w:t xml:space="preserve">*, że </w:t>
      </w:r>
      <w:r>
        <w:rPr>
          <w:rFonts w:eastAsia="Calibri"/>
          <w:b/>
          <w:color w:val="000000" w:themeColor="text1"/>
          <w:sz w:val="24"/>
          <w:szCs w:val="24"/>
        </w:rPr>
        <w:t>spełniam/my*</w:t>
      </w:r>
      <w:r>
        <w:rPr>
          <w:rFonts w:eastAsia="Calibri"/>
          <w:color w:val="000000" w:themeColor="text1"/>
          <w:sz w:val="24"/>
          <w:szCs w:val="24"/>
        </w:rPr>
        <w:t xml:space="preserve"> warunki udziału w postępowaniu określone przez Zamawiającego w SWZ.</w:t>
      </w:r>
    </w:p>
    <w:p w14:paraId="45C9D68F" w14:textId="77777777" w:rsidR="005D2E56" w:rsidRDefault="005D2E56">
      <w:pPr>
        <w:tabs>
          <w:tab w:val="right" w:pos="851"/>
          <w:tab w:val="left" w:pos="1134"/>
        </w:tabs>
        <w:ind w:left="426"/>
        <w:jc w:val="both"/>
        <w:rPr>
          <w:sz w:val="24"/>
          <w:szCs w:val="24"/>
        </w:rPr>
      </w:pPr>
    </w:p>
    <w:p w14:paraId="6B390E41" w14:textId="77777777" w:rsidR="005D2E56" w:rsidRDefault="005D2E56">
      <w:pPr>
        <w:jc w:val="both"/>
        <w:rPr>
          <w:sz w:val="24"/>
          <w:szCs w:val="24"/>
        </w:rPr>
      </w:pPr>
    </w:p>
    <w:p w14:paraId="06E4B972" w14:textId="77777777" w:rsidR="005D2E56" w:rsidRDefault="00681CF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Oświadczam/my, że wszystkie informacje podane w powyższych oświadczeniach są aktualne </w:t>
      </w:r>
      <w:r>
        <w:rPr>
          <w:sz w:val="24"/>
          <w:szCs w:val="24"/>
        </w:rPr>
        <w:br/>
        <w:t xml:space="preserve">i zgodne z prawdą oraz zostały przedstawione z pełną świadomością konsekwencji wprowadzenia zamawiającego w błąd przy przedstawieniu informacji. </w:t>
      </w:r>
    </w:p>
    <w:p w14:paraId="0FAAF833" w14:textId="77777777" w:rsidR="005D2E56" w:rsidRDefault="005D2E56">
      <w:pPr>
        <w:jc w:val="both"/>
        <w:rPr>
          <w:sz w:val="24"/>
          <w:szCs w:val="24"/>
        </w:rPr>
      </w:pPr>
    </w:p>
    <w:p w14:paraId="2D006F55" w14:textId="77777777" w:rsidR="005D2E56" w:rsidRDefault="005D2E56">
      <w:pPr>
        <w:jc w:val="both"/>
        <w:rPr>
          <w:sz w:val="24"/>
          <w:szCs w:val="24"/>
        </w:rPr>
      </w:pPr>
    </w:p>
    <w:p w14:paraId="04BBC934" w14:textId="77777777" w:rsidR="005D2E56" w:rsidRDefault="005D2E56">
      <w:pPr>
        <w:jc w:val="both"/>
        <w:rPr>
          <w:sz w:val="24"/>
          <w:szCs w:val="24"/>
        </w:rPr>
      </w:pPr>
    </w:p>
    <w:p w14:paraId="5886D517" w14:textId="77777777" w:rsidR="001C72D0" w:rsidRPr="001C72D0" w:rsidRDefault="00681CF0" w:rsidP="001C72D0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C72D0" w:rsidRPr="001C72D0">
        <w:rPr>
          <w:sz w:val="24"/>
          <w:szCs w:val="24"/>
        </w:rPr>
        <w:t>………………………………………………………..</w:t>
      </w:r>
    </w:p>
    <w:p w14:paraId="67B89431" w14:textId="47A9CBC4" w:rsidR="005D2E56" w:rsidRDefault="001C72D0" w:rsidP="001C72D0">
      <w:pPr>
        <w:jc w:val="right"/>
      </w:pPr>
      <w:r w:rsidRPr="001C72D0">
        <w:rPr>
          <w:sz w:val="24"/>
          <w:szCs w:val="24"/>
        </w:rPr>
        <w:t xml:space="preserve">                      (kwalifikowany podpis elektroniczny, podpis zaufany lub podpis osobisty)</w:t>
      </w:r>
    </w:p>
    <w:sectPr w:rsidR="005D2E56">
      <w:headerReference w:type="default" r:id="rId6"/>
      <w:footerReference w:type="default" r:id="rId7"/>
      <w:pgSz w:w="11906" w:h="16838"/>
      <w:pgMar w:top="1768" w:right="851" w:bottom="1418" w:left="1985" w:header="289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E66CE3" w14:textId="77777777" w:rsidR="00ED7983" w:rsidRDefault="00681CF0">
      <w:r>
        <w:separator/>
      </w:r>
    </w:p>
  </w:endnote>
  <w:endnote w:type="continuationSeparator" w:id="0">
    <w:p w14:paraId="04C2EAA5" w14:textId="77777777" w:rsidR="00ED7983" w:rsidRDefault="00681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79ED6" w14:textId="77777777" w:rsidR="005D2E56" w:rsidRDefault="005D2E56">
    <w:pPr>
      <w:pStyle w:val="Stopka"/>
      <w:jc w:val="right"/>
    </w:pPr>
  </w:p>
  <w:p w14:paraId="18B5326A" w14:textId="77777777" w:rsidR="005D2E56" w:rsidRDefault="005D2E56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A07C6" w14:textId="77777777" w:rsidR="00ED7983" w:rsidRDefault="00681CF0">
      <w:r>
        <w:separator/>
      </w:r>
    </w:p>
  </w:footnote>
  <w:footnote w:type="continuationSeparator" w:id="0">
    <w:p w14:paraId="337C982E" w14:textId="77777777" w:rsidR="00ED7983" w:rsidRDefault="00681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E5A20" w14:textId="3B019B67" w:rsidR="0075536D" w:rsidRPr="0075536D" w:rsidRDefault="0075536D" w:rsidP="0075536D">
    <w:pPr>
      <w:pStyle w:val="Nagwek"/>
      <w:jc w:val="center"/>
      <w:rPr>
        <w:sz w:val="18"/>
        <w:szCs w:val="18"/>
      </w:rPr>
    </w:pPr>
    <w:r w:rsidRPr="0075536D">
      <w:rPr>
        <w:sz w:val="18"/>
        <w:szCs w:val="18"/>
      </w:rPr>
      <w:t>Modernizacja gospodarki wodnej w Gminie Świątki II</w:t>
    </w:r>
  </w:p>
  <w:p w14:paraId="79846326" w14:textId="77777777" w:rsidR="0075536D" w:rsidRPr="0075536D" w:rsidRDefault="0075536D" w:rsidP="0075536D">
    <w:pPr>
      <w:pStyle w:val="Nagwek"/>
      <w:jc w:val="center"/>
      <w:rPr>
        <w:sz w:val="18"/>
        <w:szCs w:val="18"/>
      </w:rPr>
    </w:pPr>
    <w:r w:rsidRPr="0075536D">
      <w:rPr>
        <w:sz w:val="18"/>
        <w:szCs w:val="18"/>
      </w:rPr>
      <w:t>Znak postępowania: ROS.271.10.2024</w:t>
    </w:r>
  </w:p>
  <w:p w14:paraId="4A77F0CE" w14:textId="66DCADBA" w:rsidR="005D2E56" w:rsidRPr="0075536D" w:rsidRDefault="0075536D" w:rsidP="0075536D">
    <w:pPr>
      <w:pStyle w:val="Nagwek"/>
      <w:jc w:val="center"/>
    </w:pPr>
    <w:r w:rsidRPr="0075536D">
      <w:rPr>
        <w:sz w:val="18"/>
        <w:szCs w:val="18"/>
      </w:rPr>
      <w:t>Identyfikator postępowania ocds-148610-6dd2cf52-ebdd-43b9-9c57-30771e5f75ca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2E56"/>
    <w:rsid w:val="000532D2"/>
    <w:rsid w:val="001C72D0"/>
    <w:rsid w:val="001D36D1"/>
    <w:rsid w:val="002E635B"/>
    <w:rsid w:val="003F25A2"/>
    <w:rsid w:val="0052027C"/>
    <w:rsid w:val="005D2E56"/>
    <w:rsid w:val="00681CF0"/>
    <w:rsid w:val="0075536D"/>
    <w:rsid w:val="00764589"/>
    <w:rsid w:val="00BC2340"/>
    <w:rsid w:val="00C8505B"/>
    <w:rsid w:val="00C8555B"/>
    <w:rsid w:val="00E65F7A"/>
    <w:rsid w:val="00ED7983"/>
    <w:rsid w:val="00F9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3C2B5"/>
  <w15:docId w15:val="{57096BEE-A5E5-4537-9BC6-981507F9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158"/>
    <w:rPr>
      <w:rFonts w:ascii="Times New Roman" w:eastAsia="Times New Roman" w:hAnsi="Times New Roman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11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D11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table" w:styleId="Tabela-Siatka">
    <w:name w:val="Table Grid"/>
    <w:basedOn w:val="Standardowy"/>
    <w:uiPriority w:val="39"/>
    <w:rsid w:val="007D1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7D11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3">
    <w:name w:val="Plain Table 3"/>
    <w:basedOn w:val="Standardowy"/>
    <w:uiPriority w:val="43"/>
    <w:rsid w:val="007D115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828</Characters>
  <Application>Microsoft Office Word</Application>
  <DocSecurity>0</DocSecurity>
  <Lines>6</Lines>
  <Paragraphs>1</Paragraphs>
  <ScaleCrop>false</ScaleCrop>
  <Company/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WojteraZbigniew</cp:lastModifiedBy>
  <cp:revision>2</cp:revision>
  <dcterms:created xsi:type="dcterms:W3CDTF">2024-09-11T06:43:00Z</dcterms:created>
  <dcterms:modified xsi:type="dcterms:W3CDTF">2024-09-11T06:43:00Z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