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Western"/>
        <w:spacing w:lineRule="auto" w:line="360" w:beforeAutospacing="0" w:before="0" w:after="0"/>
        <w:jc w:val="center"/>
        <w:rPr>
          <w:rFonts w:ascii="Trebuchet MS" w:hAnsi="Trebuchet MS"/>
        </w:rPr>
      </w:pPr>
      <w:r>
        <w:rPr>
          <w:rFonts w:ascii="Trebuchet MS" w:hAnsi="Trebuchet MS"/>
        </w:rPr>
        <w:t>Przedszkole Specjalne im. Małych Bohaterów</w:t>
      </w:r>
    </w:p>
    <w:p>
      <w:pPr>
        <w:pStyle w:val="Western"/>
        <w:spacing w:lineRule="auto" w:line="360" w:beforeAutospacing="0" w:before="0" w:after="0"/>
        <w:jc w:val="center"/>
        <w:rPr>
          <w:rFonts w:ascii="Trebuchet MS" w:hAnsi="Trebuchet MS"/>
        </w:rPr>
      </w:pPr>
      <w:r>
        <w:rPr>
          <w:rFonts w:ascii="Trebuchet MS" w:hAnsi="Trebuchet MS"/>
        </w:rPr>
        <w:t>ul. 1 Maja 61, 44-330 Jastrzębie-Zdrój</w:t>
      </w:r>
    </w:p>
    <w:p>
      <w:pPr>
        <w:pStyle w:val="Normal"/>
        <w:spacing w:lineRule="auto" w:line="360"/>
        <w:ind w:right="28" w:hanging="0"/>
        <w:jc w:val="center"/>
        <w:rPr>
          <w:rFonts w:ascii="Trebuchet MS" w:hAnsi="Trebuchet MS" w:cs="Arial"/>
        </w:rPr>
      </w:pPr>
      <w:r>
        <w:rPr>
          <w:rFonts w:cs="Arial" w:ascii="Trebuchet MS" w:hAnsi="Trebuchet MS"/>
        </w:rPr>
      </w:r>
    </w:p>
    <w:p>
      <w:pPr>
        <w:pStyle w:val="Normal"/>
        <w:spacing w:lineRule="auto" w:line="360"/>
        <w:ind w:right="28" w:hanging="0"/>
        <w:jc w:val="center"/>
        <w:rPr>
          <w:rFonts w:ascii="Trebuchet MS" w:hAnsi="Trebuchet MS" w:cs="Arial"/>
          <w:lang w:val="en-US"/>
        </w:rPr>
      </w:pPr>
      <w:r>
        <w:rPr>
          <w:rFonts w:cs="Arial" w:ascii="Trebuchet MS" w:hAnsi="Trebuchet MS"/>
          <w:lang w:val="en-US"/>
        </w:rPr>
        <w:t>tel. 32 47 62 441</w:t>
      </w:r>
    </w:p>
    <w:p>
      <w:pPr>
        <w:pStyle w:val="Normal"/>
        <w:spacing w:lineRule="auto" w:line="360"/>
        <w:ind w:right="28" w:hanging="0"/>
        <w:jc w:val="center"/>
        <w:rPr>
          <w:rFonts w:ascii="Trebuchet MS" w:hAnsi="Trebuchet MS" w:cs="Arial"/>
          <w:lang w:val="en-US"/>
        </w:rPr>
      </w:pPr>
      <w:r>
        <w:rPr>
          <w:rFonts w:cs="Arial" w:ascii="Trebuchet MS" w:hAnsi="Trebuchet MS"/>
          <w:lang w:val="en-US"/>
        </w:rPr>
        <w:t xml:space="preserve">NIP: </w:t>
      </w:r>
      <w:r>
        <w:rPr>
          <w:rFonts w:ascii="Trebuchet MS" w:hAnsi="Trebuchet MS"/>
          <w:lang w:val="en-US"/>
        </w:rPr>
        <w:t>6332028049</w:t>
      </w:r>
    </w:p>
    <w:p>
      <w:pPr>
        <w:pStyle w:val="Normal"/>
        <w:spacing w:lineRule="auto" w:line="360"/>
        <w:ind w:right="28" w:hanging="0"/>
        <w:jc w:val="center"/>
        <w:rPr>
          <w:rFonts w:ascii="Trebuchet MS" w:hAnsi="Trebuchet MS" w:cs="Arial"/>
          <w:lang w:val="en-US"/>
        </w:rPr>
      </w:pPr>
      <w:r>
        <w:rPr>
          <w:rFonts w:cs="Arial" w:ascii="Trebuchet MS" w:hAnsi="Trebuchet MS"/>
          <w:lang w:val="en-US"/>
        </w:rPr>
        <w:t xml:space="preserve">Regon: </w:t>
      </w:r>
      <w:r>
        <w:rPr>
          <w:rFonts w:ascii="Trebuchet MS" w:hAnsi="Trebuchet MS"/>
          <w:lang w:val="en-US"/>
        </w:rPr>
        <w:t>2721152897</w:t>
      </w:r>
    </w:p>
    <w:p>
      <w:pPr>
        <w:pStyle w:val="Normal"/>
        <w:spacing w:lineRule="auto" w:line="360"/>
        <w:ind w:right="28" w:hanging="0"/>
        <w:jc w:val="center"/>
        <w:rPr>
          <w:rFonts w:ascii="Trebuchet MS" w:hAnsi="Trebuchet MS" w:cs="Arial"/>
          <w:lang w:val="en-US"/>
        </w:rPr>
      </w:pPr>
      <w:r>
        <w:rPr>
          <w:rFonts w:cs="Arial" w:ascii="Trebuchet MS" w:hAnsi="Trebuchet MS"/>
          <w:lang w:val="en-US"/>
        </w:rPr>
      </w:r>
    </w:p>
    <w:p>
      <w:pPr>
        <w:pStyle w:val="Normal"/>
        <w:spacing w:lineRule="auto" w:line="360"/>
        <w:ind w:right="28" w:hanging="0"/>
        <w:jc w:val="center"/>
        <w:rPr>
          <w:rFonts w:ascii="Trebuchet MS" w:hAnsi="Trebuchet MS" w:cs="Arial"/>
          <w:lang w:val="de-DE"/>
        </w:rPr>
      </w:pPr>
      <w:r>
        <w:rPr>
          <w:rFonts w:cs="Arial" w:ascii="Trebuchet MS" w:hAnsi="Trebuchet MS"/>
          <w:lang w:val="de-DE"/>
        </w:rPr>
        <w:t>e-mail: poczta@ps.jastrzebie.pl</w:t>
      </w:r>
    </w:p>
    <w:p>
      <w:pPr>
        <w:pStyle w:val="Normal"/>
        <w:spacing w:lineRule="auto" w:line="360"/>
        <w:rPr>
          <w:rFonts w:ascii="Trebuchet MS" w:hAnsi="Trebuchet MS" w:cs="Arial"/>
          <w:lang w:val="en-US"/>
        </w:rPr>
      </w:pPr>
      <w:r>
        <w:rPr>
          <w:rFonts w:cs="Arial" w:ascii="Trebuchet MS" w:hAnsi="Trebuchet MS"/>
          <w:lang w:val="en-US"/>
        </w:rPr>
      </w:r>
    </w:p>
    <w:p>
      <w:pPr>
        <w:pStyle w:val="Normal"/>
        <w:spacing w:lineRule="auto" w:line="360"/>
        <w:jc w:val="center"/>
        <w:rPr>
          <w:rFonts w:ascii="Trebuchet MS" w:hAnsi="Trebuchet MS" w:cs="Arial"/>
          <w:b/>
          <w:b/>
        </w:rPr>
      </w:pPr>
      <w:r>
        <w:rPr>
          <w:rFonts w:cs="Arial" w:ascii="Trebuchet MS" w:hAnsi="Trebuchet MS"/>
          <w:b/>
        </w:rPr>
        <w:t>SPECYFIKACJA WARUNKÓW ZAMÓWIENIA</w:t>
      </w:r>
    </w:p>
    <w:p>
      <w:pPr>
        <w:pStyle w:val="Normal"/>
        <w:spacing w:lineRule="auto" w:line="360"/>
        <w:jc w:val="center"/>
        <w:rPr>
          <w:rFonts w:ascii="Trebuchet MS" w:hAnsi="Trebuchet MS" w:cs="Arial"/>
          <w:b/>
          <w:b/>
        </w:rPr>
      </w:pPr>
      <w:r>
        <w:rPr>
          <w:rFonts w:cs="Arial" w:ascii="Trebuchet MS" w:hAnsi="Trebuchet MS"/>
          <w:b/>
        </w:rPr>
        <w:t>DLA ZAMÓWIENIA O NAZWIE</w:t>
      </w:r>
    </w:p>
    <w:p>
      <w:pPr>
        <w:pStyle w:val="Normal"/>
        <w:spacing w:lineRule="auto" w:line="360"/>
        <w:jc w:val="center"/>
        <w:rPr>
          <w:rFonts w:ascii="Trebuchet MS" w:hAnsi="Trebuchet MS" w:cs="Arial"/>
          <w:b/>
          <w:b/>
        </w:rPr>
      </w:pPr>
      <w:r>
        <w:rPr>
          <w:rFonts w:cs="Arial" w:ascii="Trebuchet MS" w:hAnsi="Trebuchet MS"/>
          <w:b/>
        </w:rPr>
      </w:r>
    </w:p>
    <w:p>
      <w:pPr>
        <w:pStyle w:val="ListParagraph"/>
        <w:spacing w:lineRule="auto" w:line="360"/>
        <w:ind w:left="357" w:hanging="0"/>
        <w:jc w:val="center"/>
        <w:rPr>
          <w:rFonts w:ascii="Trebuchet MS" w:hAnsi="Trebuchet MS" w:cs="Arial"/>
          <w:b/>
          <w:b/>
          <w:sz w:val="24"/>
          <w:szCs w:val="24"/>
        </w:rPr>
      </w:pPr>
      <w:r>
        <w:rPr>
          <w:rFonts w:cs="Arial" w:ascii="Trebuchet MS" w:hAnsi="Trebuchet MS"/>
          <w:b/>
          <w:sz w:val="24"/>
          <w:szCs w:val="24"/>
        </w:rPr>
        <w:t>Świadczenie usługi cateringowej na potrzeby podopiecznych Przedszkola Specjalnego im. Małych Bohaterów w Jastrzębiu-Zdroju</w:t>
      </w:r>
      <w:bookmarkStart w:id="0" w:name="_Hlk169039546"/>
      <w:bookmarkEnd w:id="0"/>
    </w:p>
    <w:p>
      <w:pPr>
        <w:pStyle w:val="ListParagraph"/>
        <w:spacing w:lineRule="auto" w:line="360"/>
        <w:ind w:left="357" w:hanging="0"/>
        <w:jc w:val="center"/>
        <w:rPr>
          <w:rFonts w:ascii="Trebuchet MS" w:hAnsi="Trebuchet MS" w:cs="Arial"/>
        </w:rPr>
      </w:pPr>
      <w:r>
        <w:rPr>
          <w:rFonts w:cs="Arial" w:ascii="Trebuchet MS" w:hAnsi="Trebuchet MS"/>
        </w:rPr>
      </w:r>
    </w:p>
    <w:tbl>
      <w:tblPr>
        <w:tblStyle w:val="Tabela-Siatka"/>
        <w:tblW w:w="8647"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567"/>
        <w:gridCol w:w="1983"/>
        <w:gridCol w:w="6097"/>
      </w:tblGrid>
      <w:tr>
        <w:trPr/>
        <w:tc>
          <w:tcPr>
            <w:tcW w:w="567" w:type="dxa"/>
            <w:tcBorders/>
            <w:vAlign w:val="center"/>
          </w:tcPr>
          <w:p>
            <w:pPr>
              <w:pStyle w:val="Normal"/>
              <w:widowControl w:val="false"/>
              <w:suppressAutoHyphens w:val="true"/>
              <w:spacing w:lineRule="auto" w:line="360" w:before="0" w:after="0"/>
              <w:ind w:right="28" w:hanging="0"/>
              <w:jc w:val="center"/>
              <w:rPr>
                <w:rFonts w:ascii="Trebuchet MS" w:hAnsi="Trebuchet MS" w:cs="Arial"/>
              </w:rPr>
            </w:pPr>
            <w:r>
              <w:rPr>
                <w:rFonts w:eastAsia="Times New Roman" w:cs="Arial" w:ascii="Trebuchet MS" w:hAnsi="Trebuchet MS"/>
                <w:kern w:val="0"/>
                <w:sz w:val="20"/>
                <w:szCs w:val="20"/>
                <w:lang w:val="pl-PL" w:eastAsia="pl-PL" w:bidi="ar-SA"/>
              </w:rPr>
              <w:t>1.</w:t>
            </w:r>
          </w:p>
        </w:tc>
        <w:tc>
          <w:tcPr>
            <w:tcW w:w="1983" w:type="dxa"/>
            <w:tcBorders/>
            <w:vAlign w:val="center"/>
          </w:tcPr>
          <w:p>
            <w:pPr>
              <w:pStyle w:val="Normal"/>
              <w:widowControl w:val="false"/>
              <w:suppressAutoHyphens w:val="true"/>
              <w:spacing w:lineRule="auto" w:line="360" w:before="0" w:after="0"/>
              <w:ind w:right="28" w:hanging="0"/>
              <w:jc w:val="left"/>
              <w:rPr>
                <w:rFonts w:ascii="Trebuchet MS" w:hAnsi="Trebuchet MS" w:cs="Arial"/>
              </w:rPr>
            </w:pPr>
            <w:r>
              <w:rPr>
                <w:rFonts w:eastAsia="Times New Roman" w:cs="Arial" w:ascii="Trebuchet MS" w:hAnsi="Trebuchet MS"/>
                <w:kern w:val="0"/>
                <w:sz w:val="20"/>
                <w:szCs w:val="20"/>
                <w:lang w:val="pl-PL" w:eastAsia="pl-PL" w:bidi="ar-SA"/>
              </w:rPr>
              <w:t>Postanowienia SWZ część ogólna</w:t>
            </w:r>
          </w:p>
        </w:tc>
        <w:tc>
          <w:tcPr>
            <w:tcW w:w="6097" w:type="dxa"/>
            <w:tcBorders/>
          </w:tcPr>
          <w:p>
            <w:pPr>
              <w:pStyle w:val="Normal"/>
              <w:widowControl w:val="false"/>
              <w:suppressAutoHyphens w:val="true"/>
              <w:spacing w:lineRule="auto" w:line="360" w:before="0" w:after="0"/>
              <w:ind w:right="28" w:hanging="0"/>
              <w:jc w:val="both"/>
              <w:rPr>
                <w:rFonts w:ascii="Trebuchet MS" w:hAnsi="Trebuchet MS" w:cs="Arial"/>
              </w:rPr>
            </w:pPr>
            <w:r>
              <w:rPr>
                <w:rFonts w:eastAsia="Times New Roman" w:cs="Arial" w:ascii="Trebuchet MS" w:hAnsi="Trebuchet MS"/>
                <w:kern w:val="0"/>
                <w:sz w:val="20"/>
                <w:szCs w:val="20"/>
                <w:lang w:val="pl-PL" w:eastAsia="pl-PL" w:bidi="ar-SA"/>
              </w:rPr>
              <w:t>Rozdziały od I do XXXII</w:t>
            </w:r>
          </w:p>
        </w:tc>
      </w:tr>
      <w:tr>
        <w:trPr/>
        <w:tc>
          <w:tcPr>
            <w:tcW w:w="567" w:type="dxa"/>
            <w:tcBorders/>
            <w:vAlign w:val="center"/>
          </w:tcPr>
          <w:p>
            <w:pPr>
              <w:pStyle w:val="Normal"/>
              <w:widowControl w:val="false"/>
              <w:suppressAutoHyphens w:val="true"/>
              <w:spacing w:lineRule="auto" w:line="360" w:before="0" w:after="0"/>
              <w:ind w:right="28" w:hanging="0"/>
              <w:jc w:val="center"/>
              <w:rPr>
                <w:rFonts w:ascii="Trebuchet MS" w:hAnsi="Trebuchet MS" w:cs="Arial"/>
              </w:rPr>
            </w:pPr>
            <w:r>
              <w:rPr>
                <w:rFonts w:eastAsia="Times New Roman" w:cs="Arial" w:ascii="Trebuchet MS" w:hAnsi="Trebuchet MS"/>
                <w:kern w:val="0"/>
                <w:sz w:val="20"/>
                <w:szCs w:val="20"/>
                <w:lang w:val="pl-PL" w:eastAsia="pl-PL" w:bidi="ar-SA"/>
              </w:rPr>
              <w:t>2.</w:t>
            </w:r>
          </w:p>
        </w:tc>
        <w:tc>
          <w:tcPr>
            <w:tcW w:w="1983" w:type="dxa"/>
            <w:tcBorders/>
            <w:vAlign w:val="center"/>
          </w:tcPr>
          <w:p>
            <w:pPr>
              <w:pStyle w:val="Normal"/>
              <w:widowControl w:val="false"/>
              <w:suppressAutoHyphens w:val="true"/>
              <w:spacing w:lineRule="auto" w:line="360" w:before="0" w:after="0"/>
              <w:ind w:right="28" w:hanging="0"/>
              <w:jc w:val="left"/>
              <w:rPr>
                <w:rFonts w:ascii="Trebuchet MS" w:hAnsi="Trebuchet MS" w:cs="Arial"/>
              </w:rPr>
            </w:pPr>
            <w:r>
              <w:rPr>
                <w:rFonts w:eastAsia="Times New Roman" w:cs="Arial" w:ascii="Trebuchet MS" w:hAnsi="Trebuchet MS"/>
                <w:kern w:val="0"/>
                <w:sz w:val="20"/>
                <w:szCs w:val="20"/>
                <w:lang w:val="pl-PL" w:eastAsia="pl-PL" w:bidi="ar-SA"/>
              </w:rPr>
              <w:t>Załącznik nr 1</w:t>
            </w:r>
          </w:p>
        </w:tc>
        <w:tc>
          <w:tcPr>
            <w:tcW w:w="6097" w:type="dxa"/>
            <w:tcBorders/>
          </w:tcPr>
          <w:p>
            <w:pPr>
              <w:pStyle w:val="Normal"/>
              <w:widowControl w:val="false"/>
              <w:suppressAutoHyphens w:val="true"/>
              <w:spacing w:lineRule="auto" w:line="360" w:before="0" w:after="0"/>
              <w:ind w:right="28" w:hanging="0"/>
              <w:jc w:val="both"/>
              <w:rPr>
                <w:rFonts w:ascii="Trebuchet MS" w:hAnsi="Trebuchet MS" w:cs="Arial"/>
              </w:rPr>
            </w:pPr>
            <w:r>
              <w:rPr>
                <w:rFonts w:eastAsia="Times New Roman" w:cs="Arial" w:ascii="Trebuchet MS" w:hAnsi="Trebuchet MS"/>
                <w:kern w:val="0"/>
                <w:sz w:val="20"/>
                <w:szCs w:val="20"/>
                <w:lang w:val="pl-PL" w:eastAsia="pl-PL" w:bidi="ar-SA"/>
              </w:rPr>
              <w:t>Formularz ofertowy</w:t>
            </w:r>
          </w:p>
        </w:tc>
      </w:tr>
      <w:tr>
        <w:trPr/>
        <w:tc>
          <w:tcPr>
            <w:tcW w:w="567" w:type="dxa"/>
            <w:tcBorders/>
            <w:vAlign w:val="center"/>
          </w:tcPr>
          <w:p>
            <w:pPr>
              <w:pStyle w:val="Normal"/>
              <w:widowControl w:val="false"/>
              <w:suppressAutoHyphens w:val="true"/>
              <w:spacing w:lineRule="auto" w:line="360" w:before="0" w:after="0"/>
              <w:ind w:right="28" w:hanging="0"/>
              <w:jc w:val="center"/>
              <w:rPr>
                <w:rFonts w:ascii="Trebuchet MS" w:hAnsi="Trebuchet MS" w:cs="Arial"/>
              </w:rPr>
            </w:pPr>
            <w:r>
              <w:rPr>
                <w:rFonts w:eastAsia="Times New Roman" w:cs="Arial" w:ascii="Trebuchet MS" w:hAnsi="Trebuchet MS"/>
                <w:kern w:val="0"/>
                <w:sz w:val="20"/>
                <w:szCs w:val="20"/>
                <w:lang w:val="pl-PL" w:eastAsia="pl-PL" w:bidi="ar-SA"/>
              </w:rPr>
              <w:t>3.</w:t>
            </w:r>
          </w:p>
        </w:tc>
        <w:tc>
          <w:tcPr>
            <w:tcW w:w="1983" w:type="dxa"/>
            <w:tcBorders/>
            <w:vAlign w:val="center"/>
          </w:tcPr>
          <w:p>
            <w:pPr>
              <w:pStyle w:val="Normal"/>
              <w:widowControl w:val="false"/>
              <w:suppressAutoHyphens w:val="true"/>
              <w:spacing w:lineRule="auto" w:line="360" w:before="0" w:after="0"/>
              <w:ind w:right="28" w:hanging="0"/>
              <w:jc w:val="left"/>
              <w:rPr>
                <w:rFonts w:ascii="Trebuchet MS" w:hAnsi="Trebuchet MS" w:cs="Arial"/>
              </w:rPr>
            </w:pPr>
            <w:r>
              <w:rPr>
                <w:rFonts w:eastAsia="Times New Roman" w:cs="Arial" w:ascii="Trebuchet MS" w:hAnsi="Trebuchet MS"/>
                <w:kern w:val="0"/>
                <w:sz w:val="20"/>
                <w:szCs w:val="20"/>
                <w:lang w:val="pl-PL" w:eastAsia="pl-PL" w:bidi="ar-SA"/>
              </w:rPr>
              <w:t>Załącznik nr 2</w:t>
            </w:r>
          </w:p>
        </w:tc>
        <w:tc>
          <w:tcPr>
            <w:tcW w:w="6097" w:type="dxa"/>
            <w:tcBorders/>
          </w:tcPr>
          <w:p>
            <w:pPr>
              <w:pStyle w:val="Normal"/>
              <w:widowControl w:val="false"/>
              <w:suppressAutoHyphens w:val="true"/>
              <w:spacing w:lineRule="auto" w:line="360" w:before="0" w:after="0"/>
              <w:ind w:right="28" w:hanging="0"/>
              <w:jc w:val="both"/>
              <w:rPr>
                <w:rFonts w:ascii="Trebuchet MS" w:hAnsi="Trebuchet MS" w:cs="Arial"/>
              </w:rPr>
            </w:pPr>
            <w:r>
              <w:rPr>
                <w:rFonts w:eastAsia="Times New Roman" w:cs="Arial" w:ascii="Trebuchet MS" w:hAnsi="Trebuchet MS"/>
                <w:kern w:val="0"/>
                <w:sz w:val="20"/>
                <w:szCs w:val="20"/>
                <w:lang w:val="pl-PL" w:eastAsia="pl-PL" w:bidi="ar-SA"/>
              </w:rPr>
              <w:t>Wzór oświadczenia Wykonawcy o niepodleganiu wykluczeniu           z postępowania oraz spełnianiu warunków udziału                              w postępowaniu</w:t>
            </w:r>
          </w:p>
        </w:tc>
      </w:tr>
      <w:tr>
        <w:trPr/>
        <w:tc>
          <w:tcPr>
            <w:tcW w:w="567" w:type="dxa"/>
            <w:tcBorders/>
            <w:vAlign w:val="center"/>
          </w:tcPr>
          <w:p>
            <w:pPr>
              <w:pStyle w:val="Normal"/>
              <w:widowControl w:val="false"/>
              <w:suppressAutoHyphens w:val="true"/>
              <w:spacing w:lineRule="auto" w:line="360" w:before="0" w:after="0"/>
              <w:ind w:right="28" w:hanging="0"/>
              <w:jc w:val="center"/>
              <w:rPr>
                <w:rFonts w:ascii="Trebuchet MS" w:hAnsi="Trebuchet MS" w:cs="Arial"/>
              </w:rPr>
            </w:pPr>
            <w:r>
              <w:rPr>
                <w:rFonts w:eastAsia="Times New Roman" w:cs="Arial" w:ascii="Trebuchet MS" w:hAnsi="Trebuchet MS"/>
                <w:kern w:val="0"/>
                <w:sz w:val="20"/>
                <w:szCs w:val="20"/>
                <w:lang w:val="pl-PL" w:eastAsia="pl-PL" w:bidi="ar-SA"/>
              </w:rPr>
              <w:t>4.</w:t>
            </w:r>
          </w:p>
        </w:tc>
        <w:tc>
          <w:tcPr>
            <w:tcW w:w="1983" w:type="dxa"/>
            <w:tcBorders/>
            <w:vAlign w:val="center"/>
          </w:tcPr>
          <w:p>
            <w:pPr>
              <w:pStyle w:val="Normal"/>
              <w:widowControl w:val="false"/>
              <w:suppressAutoHyphens w:val="true"/>
              <w:spacing w:lineRule="auto" w:line="360" w:before="0" w:after="0"/>
              <w:ind w:right="28" w:hanging="0"/>
              <w:jc w:val="left"/>
              <w:rPr>
                <w:rFonts w:ascii="Trebuchet MS" w:hAnsi="Trebuchet MS" w:cs="Arial"/>
              </w:rPr>
            </w:pPr>
            <w:r>
              <w:rPr>
                <w:rFonts w:eastAsia="Times New Roman" w:cs="Arial" w:ascii="Trebuchet MS" w:hAnsi="Trebuchet MS"/>
                <w:kern w:val="0"/>
                <w:sz w:val="20"/>
                <w:szCs w:val="20"/>
                <w:lang w:val="pl-PL" w:eastAsia="pl-PL" w:bidi="ar-SA"/>
              </w:rPr>
              <w:t>Załącznik nr 3</w:t>
            </w:r>
          </w:p>
        </w:tc>
        <w:tc>
          <w:tcPr>
            <w:tcW w:w="6097" w:type="dxa"/>
            <w:tcBorders/>
          </w:tcPr>
          <w:p>
            <w:pPr>
              <w:pStyle w:val="Normal"/>
              <w:widowControl w:val="false"/>
              <w:suppressAutoHyphens w:val="true"/>
              <w:spacing w:lineRule="auto" w:line="360" w:before="0" w:after="0"/>
              <w:ind w:right="28" w:hanging="0"/>
              <w:jc w:val="both"/>
              <w:rPr>
                <w:rFonts w:ascii="Trebuchet MS" w:hAnsi="Trebuchet MS" w:cs="Arial"/>
              </w:rPr>
            </w:pPr>
            <w:r>
              <w:rPr>
                <w:rFonts w:eastAsia="Times New Roman" w:cs="Arial" w:ascii="Trebuchet MS" w:hAnsi="Trebuchet MS"/>
                <w:kern w:val="0"/>
                <w:sz w:val="20"/>
                <w:szCs w:val="20"/>
                <w:lang w:val="pl-PL" w:eastAsia="pl-PL" w:bidi="ar-SA"/>
              </w:rPr>
              <w:t>Wzór oświadczenia podmiotu udostępniającego zasoby                      o braku podstaw wykluczenia oraz spełnianiu warunków udziału     w postępowaniu, w zakresie w jakim Wykonawca powołuje się na jego zasoby</w:t>
            </w:r>
          </w:p>
        </w:tc>
      </w:tr>
      <w:tr>
        <w:trPr/>
        <w:tc>
          <w:tcPr>
            <w:tcW w:w="567" w:type="dxa"/>
            <w:tcBorders>
              <w:left w:val="nil"/>
              <w:right w:val="nil"/>
            </w:tcBorders>
          </w:tcPr>
          <w:p>
            <w:pPr>
              <w:pStyle w:val="Normal"/>
              <w:widowControl w:val="false"/>
              <w:suppressAutoHyphens w:val="true"/>
              <w:spacing w:lineRule="auto" w:line="360" w:before="0" w:after="0"/>
              <w:ind w:right="28" w:hanging="0"/>
              <w:jc w:val="center"/>
              <w:rPr>
                <w:rFonts w:ascii="Trebuchet MS" w:hAnsi="Trebuchet MS" w:cs="Arial"/>
              </w:rPr>
            </w:pPr>
            <w:r>
              <w:rPr>
                <w:rFonts w:eastAsia="Times New Roman" w:cs="Arial" w:ascii="Trebuchet MS" w:hAnsi="Trebuchet MS"/>
                <w:kern w:val="0"/>
                <w:sz w:val="20"/>
                <w:szCs w:val="20"/>
                <w:lang w:val="pl-PL" w:eastAsia="pl-PL" w:bidi="ar-SA"/>
              </w:rPr>
              <w:t>5.</w:t>
            </w:r>
          </w:p>
        </w:tc>
        <w:tc>
          <w:tcPr>
            <w:tcW w:w="1983" w:type="dxa"/>
            <w:tcBorders/>
          </w:tcPr>
          <w:p>
            <w:pPr>
              <w:pStyle w:val="Normal"/>
              <w:widowControl w:val="false"/>
              <w:suppressAutoHyphens w:val="true"/>
              <w:spacing w:lineRule="auto" w:line="360" w:before="0" w:after="0"/>
              <w:ind w:right="28" w:hanging="0"/>
              <w:jc w:val="left"/>
              <w:rPr>
                <w:rFonts w:ascii="Trebuchet MS" w:hAnsi="Trebuchet MS" w:cs="Arial"/>
              </w:rPr>
            </w:pPr>
            <w:r>
              <w:rPr>
                <w:rFonts w:eastAsia="Times New Roman" w:cs="Arial" w:ascii="Trebuchet MS" w:hAnsi="Trebuchet MS"/>
                <w:kern w:val="0"/>
                <w:sz w:val="20"/>
                <w:szCs w:val="20"/>
                <w:lang w:val="pl-PL" w:eastAsia="pl-PL" w:bidi="ar-SA"/>
              </w:rPr>
              <w:t>Załącznik nr 4</w:t>
            </w:r>
          </w:p>
        </w:tc>
        <w:tc>
          <w:tcPr>
            <w:tcW w:w="6097" w:type="dxa"/>
            <w:tcBorders/>
          </w:tcPr>
          <w:p>
            <w:pPr>
              <w:pStyle w:val="Normal"/>
              <w:widowControl w:val="false"/>
              <w:suppressAutoHyphens w:val="true"/>
              <w:spacing w:lineRule="auto" w:line="360" w:before="0" w:after="0"/>
              <w:ind w:right="28" w:hanging="0"/>
              <w:jc w:val="both"/>
              <w:rPr>
                <w:rFonts w:ascii="Trebuchet MS" w:hAnsi="Trebuchet MS" w:cs="Arial"/>
              </w:rPr>
            </w:pPr>
            <w:r>
              <w:rPr>
                <w:rFonts w:eastAsia="Times New Roman" w:cs="Arial" w:ascii="Trebuchet MS" w:hAnsi="Trebuchet MS"/>
                <w:kern w:val="0"/>
                <w:sz w:val="20"/>
                <w:szCs w:val="20"/>
                <w:lang w:val="pl-PL" w:eastAsia="pl-PL" w:bidi="ar-SA"/>
              </w:rPr>
              <w:t xml:space="preserve">Opis przedmiotu zamówienia </w:t>
            </w:r>
          </w:p>
        </w:tc>
      </w:tr>
      <w:tr>
        <w:trPr>
          <w:trHeight w:val="485" w:hRule="atLeast"/>
        </w:trPr>
        <w:tc>
          <w:tcPr>
            <w:tcW w:w="567" w:type="dxa"/>
            <w:tcBorders>
              <w:left w:val="nil"/>
              <w:right w:val="nil"/>
            </w:tcBorders>
          </w:tcPr>
          <w:p>
            <w:pPr>
              <w:pStyle w:val="Normal"/>
              <w:widowControl w:val="false"/>
              <w:suppressAutoHyphens w:val="true"/>
              <w:spacing w:lineRule="auto" w:line="360" w:before="0" w:after="0"/>
              <w:ind w:right="28" w:hanging="0"/>
              <w:jc w:val="center"/>
              <w:rPr>
                <w:rFonts w:ascii="Trebuchet MS" w:hAnsi="Trebuchet MS" w:cs="Arial"/>
              </w:rPr>
            </w:pPr>
            <w:r>
              <w:rPr>
                <w:rFonts w:eastAsia="Times New Roman" w:cs="Arial" w:ascii="Trebuchet MS" w:hAnsi="Trebuchet MS"/>
                <w:kern w:val="0"/>
                <w:sz w:val="20"/>
                <w:szCs w:val="20"/>
                <w:lang w:val="pl-PL" w:eastAsia="pl-PL" w:bidi="ar-SA"/>
              </w:rPr>
              <w:t>6.</w:t>
            </w:r>
          </w:p>
        </w:tc>
        <w:tc>
          <w:tcPr>
            <w:tcW w:w="1983" w:type="dxa"/>
            <w:tcBorders/>
          </w:tcPr>
          <w:p>
            <w:pPr>
              <w:pStyle w:val="Normal"/>
              <w:widowControl w:val="false"/>
              <w:suppressAutoHyphens w:val="true"/>
              <w:spacing w:lineRule="auto" w:line="360" w:before="0" w:after="0"/>
              <w:ind w:right="28" w:hanging="0"/>
              <w:jc w:val="left"/>
              <w:rPr>
                <w:rFonts w:ascii="Trebuchet MS" w:hAnsi="Trebuchet MS" w:cs="Arial"/>
              </w:rPr>
            </w:pPr>
            <w:r>
              <w:rPr>
                <w:rFonts w:eastAsia="Times New Roman" w:cs="Arial" w:ascii="Trebuchet MS" w:hAnsi="Trebuchet MS"/>
                <w:kern w:val="0"/>
                <w:sz w:val="20"/>
                <w:szCs w:val="20"/>
                <w:lang w:val="pl-PL" w:eastAsia="pl-PL" w:bidi="ar-SA"/>
              </w:rPr>
              <w:t>Załącznik nr 5</w:t>
            </w:r>
          </w:p>
        </w:tc>
        <w:tc>
          <w:tcPr>
            <w:tcW w:w="6097" w:type="dxa"/>
            <w:tcBorders/>
          </w:tcPr>
          <w:p>
            <w:pPr>
              <w:pStyle w:val="Normal"/>
              <w:widowControl w:val="false"/>
              <w:suppressAutoHyphens w:val="true"/>
              <w:spacing w:lineRule="auto" w:line="360" w:before="0" w:after="0"/>
              <w:ind w:right="28" w:hanging="0"/>
              <w:jc w:val="both"/>
              <w:rPr>
                <w:rFonts w:ascii="Trebuchet MS" w:hAnsi="Trebuchet MS" w:cs="Arial"/>
              </w:rPr>
            </w:pPr>
            <w:r>
              <w:rPr>
                <w:rFonts w:eastAsia="Times New Roman" w:cs="Arial" w:ascii="Trebuchet MS" w:hAnsi="Trebuchet MS"/>
                <w:kern w:val="0"/>
                <w:sz w:val="20"/>
                <w:szCs w:val="20"/>
                <w:lang w:val="pl-PL" w:eastAsia="pl-PL" w:bidi="ar-SA"/>
              </w:rPr>
              <w:t>Projektowane postanowienia umowy, które zostaną wprowadzone do treści umowy w sprawie zamówienia (PPU)</w:t>
            </w:r>
          </w:p>
        </w:tc>
      </w:tr>
    </w:tbl>
    <w:p>
      <w:pPr>
        <w:pStyle w:val="Normal"/>
        <w:spacing w:lineRule="auto" w:line="360"/>
        <w:ind w:left="4536" w:right="28" w:hanging="0"/>
        <w:rPr>
          <w:rFonts w:ascii="Trebuchet MS" w:hAnsi="Trebuchet MS" w:cs="Arial"/>
        </w:rPr>
      </w:pPr>
      <w:r>
        <w:rPr>
          <w:rFonts w:cs="Arial" w:ascii="Trebuchet MS" w:hAnsi="Trebuchet MS"/>
        </w:rPr>
      </w:r>
    </w:p>
    <w:p>
      <w:pPr>
        <w:pStyle w:val="Normal"/>
        <w:spacing w:lineRule="auto" w:line="360"/>
        <w:ind w:left="4536" w:right="28" w:hanging="0"/>
        <w:rPr>
          <w:rFonts w:ascii="Trebuchet MS" w:hAnsi="Trebuchet MS" w:cs="Arial"/>
        </w:rPr>
      </w:pPr>
      <w:r>
        <w:rPr>
          <w:rFonts w:cs="Arial" w:ascii="Trebuchet MS" w:hAnsi="Trebuchet MS"/>
        </w:rPr>
        <w:t>Zatwierdzona przez:</w:t>
      </w:r>
    </w:p>
    <w:p>
      <w:pPr>
        <w:pStyle w:val="Normal"/>
        <w:spacing w:lineRule="auto" w:line="360"/>
        <w:ind w:left="4536" w:right="28" w:hanging="0"/>
        <w:rPr>
          <w:rFonts w:ascii="Trebuchet MS" w:hAnsi="Trebuchet MS" w:cs="Arial"/>
        </w:rPr>
      </w:pPr>
      <w:r>
        <w:rPr>
          <w:rFonts w:cs="Arial" w:ascii="Trebuchet MS" w:hAnsi="Trebuchet MS"/>
        </w:rPr>
        <w:t>Dyrektor Przedszkola</w:t>
      </w:r>
    </w:p>
    <w:p>
      <w:pPr>
        <w:pStyle w:val="Normal"/>
        <w:spacing w:lineRule="auto" w:line="360"/>
        <w:ind w:left="4536" w:right="28" w:hanging="0"/>
        <w:rPr>
          <w:rFonts w:ascii="Trebuchet MS" w:hAnsi="Trebuchet MS" w:cs="Arial"/>
        </w:rPr>
      </w:pPr>
      <w:r>
        <w:rPr>
          <w:rFonts w:cs="Arial" w:ascii="Trebuchet MS" w:hAnsi="Trebuchet MS"/>
        </w:rPr>
        <w:t>Joanna Łodzińska-Czoch</w:t>
      </w:r>
    </w:p>
    <w:p>
      <w:pPr>
        <w:pStyle w:val="Normal"/>
        <w:spacing w:lineRule="auto" w:line="360"/>
        <w:ind w:left="4536" w:right="28" w:hanging="0"/>
        <w:rPr>
          <w:rFonts w:ascii="Trebuchet MS" w:hAnsi="Trebuchet MS" w:cs="Arial"/>
          <w:b/>
          <w:b/>
        </w:rPr>
      </w:pPr>
      <w:r>
        <w:rPr>
          <w:rFonts w:cs="Arial" w:ascii="Trebuchet MS" w:hAnsi="Trebuchet MS"/>
          <w:b/>
        </w:rPr>
      </w:r>
    </w:p>
    <w:p>
      <w:pPr>
        <w:pStyle w:val="Normal"/>
        <w:spacing w:lineRule="auto" w:line="360"/>
        <w:ind w:left="4536" w:right="28" w:hanging="0"/>
        <w:rPr>
          <w:rFonts w:ascii="Trebuchet MS" w:hAnsi="Trebuchet MS" w:cs="Arial"/>
        </w:rPr>
      </w:pPr>
      <w:r>
        <w:rPr>
          <w:rFonts w:cs="Arial" w:ascii="Trebuchet MS" w:hAnsi="Trebuchet MS"/>
        </w:rPr>
        <w:t>Jastrzębie Zdrój, dnia 0</w:t>
      </w:r>
      <w:r>
        <w:rPr>
          <w:rFonts w:cs="Arial" w:ascii="Trebuchet MS" w:hAnsi="Trebuchet MS"/>
        </w:rPr>
        <w:t>6</w:t>
      </w:r>
      <w:r>
        <w:rPr>
          <w:rFonts w:cs="Arial" w:ascii="Trebuchet MS" w:hAnsi="Trebuchet MS"/>
          <w:b/>
        </w:rPr>
        <w:t>.09.2024 r.</w:t>
      </w:r>
    </w:p>
    <w:p>
      <w:pPr>
        <w:pStyle w:val="Normal"/>
        <w:spacing w:lineRule="auto" w:line="360"/>
        <w:rPr>
          <w:rFonts w:ascii="Trebuchet MS" w:hAnsi="Trebuchet MS" w:cs="Arial"/>
        </w:rPr>
      </w:pPr>
      <w:r>
        <w:rPr>
          <w:rFonts w:cs="Arial" w:ascii="Trebuchet MS" w:hAnsi="Trebuchet MS"/>
        </w:rPr>
      </w:r>
      <w:r>
        <w:br w:type="page"/>
      </w:r>
    </w:p>
    <w:p>
      <w:pPr>
        <w:pStyle w:val="Nagwek2"/>
        <w:spacing w:lineRule="auto" w:line="360"/>
        <w:rPr/>
      </w:pPr>
      <w:r>
        <w:rPr/>
        <w:t>POSTANOWIENIA</w:t>
      </w:r>
    </w:p>
    <w:p>
      <w:pPr>
        <w:pStyle w:val="Nagwek2"/>
        <w:spacing w:lineRule="auto" w:line="360"/>
        <w:ind w:right="28" w:hanging="0"/>
        <w:rPr/>
      </w:pPr>
      <w:r>
        <w:rPr/>
        <w:t>SPECYFIKACJI WARUNKÓW ZAMÓWIENIA</w:t>
      </w:r>
    </w:p>
    <w:p>
      <w:pPr>
        <w:pStyle w:val="Nagwek2"/>
        <w:spacing w:lineRule="auto" w:line="360"/>
        <w:rPr/>
      </w:pPr>
      <w:r>
        <w:rPr/>
        <w:t>(SWZ)</w:t>
      </w:r>
    </w:p>
    <w:p>
      <w:pPr>
        <w:pStyle w:val="Normal"/>
        <w:spacing w:lineRule="auto" w:line="360"/>
        <w:ind w:right="28" w:hanging="0"/>
        <w:jc w:val="both"/>
        <w:rPr>
          <w:rFonts w:ascii="Trebuchet MS" w:hAnsi="Trebuchet MS" w:cs="Arial"/>
        </w:rPr>
      </w:pPr>
      <w:r>
        <w:rPr>
          <w:rFonts w:cs="Arial" w:ascii="Trebuchet MS" w:hAnsi="Trebuchet MS"/>
        </w:rPr>
      </w:r>
    </w:p>
    <w:p>
      <w:pPr>
        <w:pStyle w:val="Normal"/>
        <w:spacing w:lineRule="auto" w:line="360"/>
        <w:ind w:right="28" w:hanging="0"/>
        <w:jc w:val="both"/>
        <w:rPr>
          <w:rFonts w:ascii="Trebuchet MS" w:hAnsi="Trebuchet MS" w:cs="Arial"/>
        </w:rPr>
      </w:pPr>
      <w:r>
        <w:rPr>
          <w:rFonts w:cs="Arial" w:ascii="Trebuchet MS" w:hAnsi="Trebuchet MS"/>
        </w:rPr>
        <w:t>Informacja ogólna:</w:t>
      </w:r>
    </w:p>
    <w:p>
      <w:pPr>
        <w:pStyle w:val="Normal"/>
        <w:spacing w:lineRule="auto" w:line="360"/>
        <w:ind w:right="28" w:hanging="0"/>
        <w:jc w:val="both"/>
        <w:rPr>
          <w:rFonts w:ascii="Trebuchet MS" w:hAnsi="Trebuchet MS" w:cs="Arial"/>
        </w:rPr>
      </w:pPr>
      <w:r>
        <w:rPr>
          <w:rFonts w:cs="Arial" w:ascii="Trebuchet MS" w:hAnsi="Trebuchet MS"/>
        </w:rPr>
        <w:t>w treści SWZ przyjęto następującą numerację:</w:t>
      </w:r>
    </w:p>
    <w:p>
      <w:pPr>
        <w:pStyle w:val="ListParagraph"/>
        <w:numPr>
          <w:ilvl w:val="0"/>
          <w:numId w:val="31"/>
        </w:numPr>
        <w:spacing w:lineRule="auto" w:line="360"/>
        <w:ind w:left="720" w:right="28" w:hanging="360"/>
        <w:jc w:val="both"/>
        <w:rPr>
          <w:rFonts w:ascii="Trebuchet MS" w:hAnsi="Trebuchet MS" w:cs="Arial"/>
        </w:rPr>
      </w:pPr>
      <w:r>
        <w:rPr>
          <w:rFonts w:cs="Arial" w:ascii="Trebuchet MS" w:hAnsi="Trebuchet MS"/>
        </w:rPr>
        <w:t>rozdziały - np. Rozdział I</w:t>
      </w:r>
    </w:p>
    <w:p>
      <w:pPr>
        <w:pStyle w:val="ListParagraph"/>
        <w:numPr>
          <w:ilvl w:val="0"/>
          <w:numId w:val="31"/>
        </w:numPr>
        <w:spacing w:lineRule="auto" w:line="360"/>
        <w:ind w:left="720" w:right="28" w:hanging="360"/>
        <w:jc w:val="both"/>
        <w:rPr>
          <w:rFonts w:ascii="Trebuchet MS" w:hAnsi="Trebuchet MS" w:cs="Arial"/>
        </w:rPr>
      </w:pPr>
      <w:r>
        <w:rPr>
          <w:rFonts w:cs="Arial" w:ascii="Trebuchet MS" w:hAnsi="Trebuchet MS"/>
        </w:rPr>
        <w:t>ustępy - np. Rozdział II ust. 1 lub Rozdział V ust. 1.1. lub Rozdział XI ust. 3.4.1.</w:t>
      </w:r>
    </w:p>
    <w:p>
      <w:pPr>
        <w:pStyle w:val="ListParagraph"/>
        <w:numPr>
          <w:ilvl w:val="0"/>
          <w:numId w:val="31"/>
        </w:numPr>
        <w:spacing w:lineRule="auto" w:line="360"/>
        <w:ind w:left="720" w:right="28" w:hanging="360"/>
        <w:jc w:val="both"/>
        <w:rPr>
          <w:rFonts w:ascii="Trebuchet MS" w:hAnsi="Trebuchet MS" w:cs="Arial"/>
        </w:rPr>
      </w:pPr>
      <w:r>
        <w:rPr>
          <w:rFonts w:cs="Arial" w:ascii="Trebuchet MS" w:hAnsi="Trebuchet MS"/>
        </w:rPr>
        <w:t>punkty - np. Rozdział VI ust. 1 pkt 1 i pkt 2</w:t>
      </w:r>
    </w:p>
    <w:p>
      <w:pPr>
        <w:pStyle w:val="ListParagraph"/>
        <w:numPr>
          <w:ilvl w:val="0"/>
          <w:numId w:val="31"/>
        </w:numPr>
        <w:spacing w:lineRule="auto" w:line="360"/>
        <w:ind w:left="720" w:right="28" w:hanging="360"/>
        <w:jc w:val="both"/>
        <w:rPr>
          <w:rFonts w:ascii="Trebuchet MS" w:hAnsi="Trebuchet MS" w:cs="Arial"/>
        </w:rPr>
      </w:pPr>
      <w:r>
        <w:rPr>
          <w:rFonts w:cs="Arial" w:ascii="Trebuchet MS" w:hAnsi="Trebuchet MS"/>
        </w:rPr>
        <w:t>litery – np. Rozdział XI ust. 2.1. pkt 1 lit. a)</w:t>
      </w:r>
    </w:p>
    <w:p>
      <w:pPr>
        <w:pStyle w:val="Normal"/>
        <w:spacing w:lineRule="auto" w:line="360"/>
        <w:ind w:right="28" w:hanging="0"/>
        <w:jc w:val="both"/>
        <w:rPr>
          <w:rFonts w:ascii="Trebuchet MS" w:hAnsi="Trebuchet MS" w:cs="Arial"/>
        </w:rPr>
      </w:pPr>
      <w:r>
        <w:rPr>
          <w:rFonts w:cs="Arial" w:ascii="Trebuchet MS" w:hAnsi="Trebuchet MS"/>
        </w:rPr>
      </w:r>
    </w:p>
    <w:p>
      <w:pPr>
        <w:pStyle w:val="Normal"/>
        <w:spacing w:lineRule="auto" w:line="360"/>
        <w:ind w:right="28" w:hanging="0"/>
        <w:jc w:val="both"/>
        <w:rPr>
          <w:rFonts w:ascii="Trebuchet MS" w:hAnsi="Trebuchet MS" w:cs="Arial"/>
        </w:rPr>
      </w:pPr>
      <w:r>
        <w:rPr>
          <w:rFonts w:cs="Arial" w:ascii="Trebuchet MS" w:hAnsi="Trebuchet MS"/>
        </w:rPr>
        <w:t>Ilekroć w niniejszej SWZ jest mowa o ofercie, należy przez to rozumieć również ofertę dodatkową, o której mowa w rozdz. XXVI.</w:t>
      </w:r>
    </w:p>
    <w:p>
      <w:pPr>
        <w:pStyle w:val="Normal"/>
        <w:spacing w:lineRule="auto" w:line="360"/>
        <w:ind w:right="28" w:hanging="0"/>
        <w:jc w:val="both"/>
        <w:rPr>
          <w:rFonts w:ascii="Trebuchet MS" w:hAnsi="Trebuchet MS" w:cs="Arial"/>
        </w:rPr>
      </w:pPr>
      <w:r>
        <w:rPr>
          <w:rFonts w:cs="Arial" w:ascii="Trebuchet MS" w:hAnsi="Trebuchet MS"/>
        </w:rPr>
      </w:r>
    </w:p>
    <w:p>
      <w:pPr>
        <w:pStyle w:val="Nagwek2"/>
        <w:spacing w:lineRule="auto" w:line="360"/>
        <w:rPr/>
      </w:pPr>
      <w:r>
        <w:rPr/>
        <w:t>ROZDZIAŁ I</w:t>
      </w:r>
    </w:p>
    <w:p>
      <w:pPr>
        <w:pStyle w:val="Nagwek2"/>
        <w:spacing w:lineRule="auto" w:line="360"/>
        <w:rPr/>
      </w:pPr>
      <w:r>
        <w:rPr/>
        <w:t>ZAMAWIAJĄCY (NAZWA I ADRES ORAZ INNE DANE TELEINFORMATYCZNE)</w:t>
      </w:r>
    </w:p>
    <w:p>
      <w:pPr>
        <w:pStyle w:val="Normal"/>
        <w:tabs>
          <w:tab w:val="clear" w:pos="708"/>
          <w:tab w:val="left" w:pos="567" w:leader="none"/>
        </w:tabs>
        <w:spacing w:lineRule="auto" w:line="360"/>
        <w:ind w:right="28" w:hanging="0"/>
        <w:jc w:val="both"/>
        <w:rPr>
          <w:rFonts w:ascii="Trebuchet MS" w:hAnsi="Trebuchet MS" w:cs="Arial"/>
          <w:b/>
          <w:b/>
        </w:rPr>
      </w:pPr>
      <w:r>
        <w:rPr>
          <w:rFonts w:cs="Arial" w:ascii="Trebuchet MS" w:hAnsi="Trebuchet MS"/>
          <w:b/>
        </w:rPr>
      </w:r>
    </w:p>
    <w:p>
      <w:pPr>
        <w:pStyle w:val="Normal"/>
        <w:spacing w:lineRule="auto" w:line="360"/>
        <w:ind w:right="28" w:hanging="0"/>
        <w:jc w:val="both"/>
        <w:rPr>
          <w:rFonts w:ascii="Trebuchet MS" w:hAnsi="Trebuchet MS" w:cs="Arial"/>
        </w:rPr>
      </w:pPr>
      <w:r>
        <w:rPr>
          <w:rFonts w:cs="Arial" w:ascii="Trebuchet MS" w:hAnsi="Trebuchet MS"/>
        </w:rPr>
        <w:t>Przedszkole Specjalne im. Małych Bohaterów w Jastrzębiu-Zdroju</w:t>
      </w:r>
    </w:p>
    <w:p>
      <w:pPr>
        <w:pStyle w:val="Normal"/>
        <w:spacing w:lineRule="auto" w:line="360"/>
        <w:ind w:right="28" w:hanging="0"/>
        <w:jc w:val="both"/>
        <w:rPr>
          <w:rFonts w:ascii="Trebuchet MS" w:hAnsi="Trebuchet MS" w:cs="Arial"/>
        </w:rPr>
      </w:pPr>
      <w:r>
        <w:rPr>
          <w:rFonts w:cs="Arial" w:ascii="Trebuchet MS" w:hAnsi="Trebuchet MS"/>
        </w:rPr>
        <w:t>ul. 1 Maja 61</w:t>
      </w:r>
    </w:p>
    <w:p>
      <w:pPr>
        <w:pStyle w:val="Normal"/>
        <w:spacing w:lineRule="auto" w:line="360"/>
        <w:ind w:right="28" w:hanging="0"/>
        <w:jc w:val="both"/>
        <w:rPr>
          <w:rFonts w:ascii="Trebuchet MS" w:hAnsi="Trebuchet MS" w:cs="Arial"/>
        </w:rPr>
      </w:pPr>
      <w:bookmarkStart w:id="1" w:name="_Hlk150891993"/>
      <w:r>
        <w:rPr>
          <w:rFonts w:cs="Arial" w:ascii="Trebuchet MS" w:hAnsi="Trebuchet MS"/>
        </w:rPr>
        <w:t>44-330 Jastrzębie-Zdrój</w:t>
      </w:r>
      <w:bookmarkStart w:id="2" w:name="_Hlk169039913"/>
      <w:bookmarkEnd w:id="1"/>
      <w:bookmarkEnd w:id="2"/>
    </w:p>
    <w:p>
      <w:pPr>
        <w:pStyle w:val="Normal"/>
        <w:spacing w:lineRule="auto" w:line="360"/>
        <w:ind w:right="28" w:hanging="0"/>
        <w:jc w:val="both"/>
        <w:rPr>
          <w:rFonts w:ascii="Trebuchet MS" w:hAnsi="Trebuchet MS" w:cs="Arial"/>
        </w:rPr>
      </w:pPr>
      <w:r>
        <w:rPr>
          <w:rFonts w:cs="Arial" w:ascii="Trebuchet MS" w:hAnsi="Trebuchet MS"/>
        </w:rPr>
        <w:t>tel. 32 47 62 441</w:t>
      </w:r>
    </w:p>
    <w:p>
      <w:pPr>
        <w:pStyle w:val="Normal"/>
        <w:spacing w:lineRule="auto" w:line="360"/>
        <w:ind w:right="28" w:hanging="0"/>
        <w:jc w:val="both"/>
        <w:rPr>
          <w:rFonts w:ascii="Trebuchet MS" w:hAnsi="Trebuchet MS" w:cs="Arial"/>
        </w:rPr>
      </w:pPr>
      <w:r>
        <w:rPr>
          <w:rFonts w:cs="Arial" w:ascii="Trebuchet MS" w:hAnsi="Trebuchet MS"/>
        </w:rPr>
        <w:t>adres poczty elektronicznej: poczta@ps.jastrzebie.pl</w:t>
      </w:r>
    </w:p>
    <w:p>
      <w:pPr>
        <w:pStyle w:val="Normal"/>
        <w:spacing w:lineRule="auto" w:line="360"/>
        <w:ind w:right="28" w:hanging="0"/>
        <w:jc w:val="both"/>
        <w:rPr>
          <w:rFonts w:ascii="Trebuchet MS" w:hAnsi="Trebuchet MS" w:cs="Arial"/>
          <w:b/>
          <w:b/>
          <w:bCs/>
        </w:rPr>
      </w:pPr>
      <w:r>
        <w:rPr>
          <w:rFonts w:cs="Arial" w:ascii="Trebuchet MS" w:hAnsi="Trebuchet MS"/>
          <w:b/>
          <w:bCs/>
        </w:rPr>
        <w:t>Adres strony internetowej prowadzonego postępowania oraz adres strony, na której udostępniane będą zmiany, wyjaśnienia i inne dokumenty:</w:t>
      </w:r>
    </w:p>
    <w:p>
      <w:pPr>
        <w:pStyle w:val="Normal"/>
        <w:spacing w:lineRule="auto" w:line="360"/>
        <w:ind w:right="28" w:hanging="0"/>
        <w:jc w:val="both"/>
        <w:rPr/>
      </w:pPr>
      <w:hyperlink r:id="rId2">
        <w:r>
          <w:rPr>
            <w:rStyle w:val="Czeinternetowe"/>
            <w:rFonts w:cs="Arial" w:ascii="Trebuchet MS" w:hAnsi="Trebuchet MS"/>
            <w:b w:val="false"/>
            <w:i w:val="false"/>
            <w:caps w:val="false"/>
            <w:smallCaps w:val="false"/>
            <w:color w:val="000000"/>
            <w:spacing w:val="0"/>
            <w:sz w:val="20"/>
            <w:szCs w:val="20"/>
          </w:rPr>
          <w:t>https://ezamowienia.gov.pl/mp-client/search/list/ocds-148610-1e0b6a94-149f-48ef-b1ae-73a077616247</w:t>
        </w:r>
      </w:hyperlink>
    </w:p>
    <w:p>
      <w:pPr>
        <w:pStyle w:val="Normal"/>
        <w:spacing w:lineRule="auto" w:line="360"/>
        <w:ind w:right="28" w:hanging="0"/>
        <w:jc w:val="both"/>
        <w:rPr/>
      </w:pPr>
      <w:r>
        <w:rPr>
          <w:rFonts w:cs="Arial" w:ascii="Trebuchet MS" w:hAnsi="Trebuchet MS"/>
        </w:rPr>
        <w:t>Dni i godziny pracy Zamawiającego: od poniedziałku do piątku w godz. 7:30-15:00</w:t>
      </w:r>
    </w:p>
    <w:p>
      <w:pPr>
        <w:pStyle w:val="Normal"/>
        <w:spacing w:lineRule="auto" w:line="360"/>
        <w:ind w:right="28" w:hanging="0"/>
        <w:jc w:val="both"/>
        <w:rPr>
          <w:rFonts w:ascii="Trebuchet MS" w:hAnsi="Trebuchet MS" w:cs="Arial"/>
        </w:rPr>
      </w:pPr>
      <w:r>
        <w:rPr>
          <w:rFonts w:cs="Arial" w:ascii="Trebuchet MS" w:hAnsi="Trebuchet MS"/>
        </w:rPr>
      </w:r>
    </w:p>
    <w:p>
      <w:pPr>
        <w:pStyle w:val="Nagwek2"/>
        <w:spacing w:lineRule="auto" w:line="360"/>
        <w:rPr/>
      </w:pPr>
      <w:r>
        <w:rPr/>
        <w:t>ROZDZIAŁ II</w:t>
      </w:r>
    </w:p>
    <w:p>
      <w:pPr>
        <w:pStyle w:val="Nagwek2"/>
        <w:spacing w:lineRule="auto" w:line="360"/>
        <w:rPr/>
      </w:pPr>
      <w:r>
        <w:rPr/>
        <w:t>TRYB UDZIELENIA ZAMÓWIENIA</w:t>
      </w:r>
    </w:p>
    <w:p>
      <w:pPr>
        <w:pStyle w:val="Normal"/>
        <w:spacing w:lineRule="auto" w:line="360"/>
        <w:ind w:left="426" w:right="28" w:hanging="426"/>
        <w:jc w:val="both"/>
        <w:rPr>
          <w:rFonts w:ascii="Trebuchet MS" w:hAnsi="Trebuchet MS" w:cs="Arial"/>
        </w:rPr>
      </w:pPr>
      <w:r>
        <w:rPr>
          <w:rFonts w:cs="Arial" w:ascii="Trebuchet MS" w:hAnsi="Trebuchet MS"/>
        </w:rPr>
      </w:r>
    </w:p>
    <w:p>
      <w:pPr>
        <w:pStyle w:val="ListParagraph"/>
        <w:numPr>
          <w:ilvl w:val="0"/>
          <w:numId w:val="24"/>
        </w:numPr>
        <w:spacing w:lineRule="auto" w:line="360"/>
        <w:ind w:left="425" w:right="28" w:hanging="426"/>
        <w:jc w:val="both"/>
        <w:rPr>
          <w:rFonts w:ascii="Trebuchet MS" w:hAnsi="Trebuchet MS" w:cs="Arial"/>
        </w:rPr>
      </w:pPr>
      <w:r>
        <w:rPr>
          <w:rFonts w:cs="Arial" w:ascii="Trebuchet MS" w:hAnsi="Trebuchet MS"/>
        </w:rPr>
        <w:t xml:space="preserve">Postępowanie prowadzone jest w </w:t>
      </w:r>
      <w:r>
        <w:rPr>
          <w:rFonts w:cs="Arial" w:ascii="Trebuchet MS" w:hAnsi="Trebuchet MS"/>
          <w:b/>
        </w:rPr>
        <w:t>trybie</w:t>
      </w:r>
      <w:r>
        <w:rPr>
          <w:rFonts w:cs="Arial" w:ascii="Trebuchet MS" w:hAnsi="Trebuchet MS"/>
        </w:rPr>
        <w:t xml:space="preserve"> </w:t>
      </w:r>
      <w:r>
        <w:rPr>
          <w:rFonts w:cs="Arial" w:ascii="Trebuchet MS" w:hAnsi="Trebuchet MS"/>
          <w:b/>
        </w:rPr>
        <w:t>podstawowym,</w:t>
      </w:r>
      <w:r>
        <w:rPr>
          <w:rFonts w:cs="Arial" w:ascii="Trebuchet MS" w:hAnsi="Trebuchet MS"/>
        </w:rPr>
        <w:t xml:space="preserve"> zgodnie z ustawą z dnia 11 września 2019 r. Prawo zamówień publicznych (t.j. Dz.U. z 2023 r. poz. 1605 z późn. zm.) zwaną w dalszej części ustawą. W sprawach nieuregulowanych zapisami niniejszej SWZ, stosuje się przepisy wspomnianej ustawy wraz z aktami wykonawczymi do tej ustawy. </w:t>
      </w:r>
    </w:p>
    <w:p>
      <w:pPr>
        <w:pStyle w:val="ListParagraph"/>
        <w:spacing w:lineRule="auto" w:line="360"/>
        <w:ind w:left="425" w:right="28" w:hanging="0"/>
        <w:jc w:val="both"/>
        <w:rPr>
          <w:rFonts w:ascii="Trebuchet MS" w:hAnsi="Trebuchet MS" w:cs="Arial"/>
        </w:rPr>
      </w:pPr>
      <w:r>
        <w:rPr>
          <w:rFonts w:cs="Arial" w:ascii="Trebuchet MS" w:hAnsi="Trebuchet MS"/>
        </w:rPr>
      </w:r>
    </w:p>
    <w:p>
      <w:pPr>
        <w:pStyle w:val="ListParagraph"/>
        <w:numPr>
          <w:ilvl w:val="0"/>
          <w:numId w:val="24"/>
        </w:numPr>
        <w:spacing w:lineRule="auto" w:line="360"/>
        <w:ind w:left="426" w:right="28" w:hanging="426"/>
        <w:jc w:val="both"/>
        <w:rPr>
          <w:rFonts w:ascii="Trebuchet MS" w:hAnsi="Trebuchet MS" w:cs="Arial"/>
        </w:rPr>
      </w:pPr>
      <w:r>
        <w:rPr>
          <w:rFonts w:cs="Arial" w:ascii="Trebuchet MS" w:hAnsi="Trebuchet MS"/>
        </w:rPr>
        <w:t xml:space="preserve">Zamawiający dokona wyboru oferty najkorzystniejszej </w:t>
      </w:r>
      <w:r>
        <w:rPr>
          <w:rFonts w:cs="Arial" w:ascii="Trebuchet MS" w:hAnsi="Trebuchet MS"/>
          <w:b/>
        </w:rPr>
        <w:t>bez przeprowadzenia negocjacji</w:t>
      </w:r>
      <w:r>
        <w:rPr>
          <w:rFonts w:cs="Arial" w:ascii="Trebuchet MS" w:hAnsi="Trebuchet MS"/>
        </w:rPr>
        <w:t xml:space="preserve">, co oznacza </w:t>
      </w:r>
      <w:r>
        <w:rPr>
          <w:rFonts w:cs="Arial" w:ascii="Trebuchet MS" w:hAnsi="Trebuchet MS"/>
          <w:b/>
          <w:bCs/>
        </w:rPr>
        <w:t>tryb podstawowy</w:t>
      </w:r>
      <w:r>
        <w:rPr>
          <w:rFonts w:cs="Arial" w:ascii="Trebuchet MS" w:hAnsi="Trebuchet MS"/>
        </w:rPr>
        <w:t xml:space="preserve">, o którym mowa w </w:t>
      </w:r>
      <w:r>
        <w:rPr>
          <w:rFonts w:cs="Arial" w:ascii="Trebuchet MS" w:hAnsi="Trebuchet MS"/>
          <w:b/>
          <w:bCs/>
        </w:rPr>
        <w:t xml:space="preserve">art. 275 pkt 1 </w:t>
      </w:r>
      <w:r>
        <w:rPr>
          <w:rFonts w:cs="Arial" w:ascii="Trebuchet MS" w:hAnsi="Trebuchet MS"/>
          <w:b/>
        </w:rPr>
        <w:t>ustawy</w:t>
      </w:r>
      <w:r>
        <w:rPr>
          <w:rFonts w:cs="Arial" w:ascii="Trebuchet MS" w:hAnsi="Trebuchet MS"/>
        </w:rPr>
        <w:t>.</w:t>
      </w:r>
    </w:p>
    <w:p>
      <w:pPr>
        <w:pStyle w:val="Normal"/>
        <w:spacing w:lineRule="auto" w:line="360"/>
        <w:ind w:right="28" w:hanging="0"/>
        <w:jc w:val="both"/>
        <w:rPr>
          <w:rFonts w:ascii="Trebuchet MS" w:hAnsi="Trebuchet MS" w:cs="Arial"/>
        </w:rPr>
      </w:pPr>
      <w:r>
        <w:rPr>
          <w:rFonts w:cs="Arial" w:ascii="Trebuchet MS" w:hAnsi="Trebuchet MS"/>
        </w:rPr>
      </w:r>
    </w:p>
    <w:p>
      <w:pPr>
        <w:pStyle w:val="ListParagraph"/>
        <w:numPr>
          <w:ilvl w:val="0"/>
          <w:numId w:val="24"/>
        </w:numPr>
        <w:spacing w:lineRule="auto" w:line="360"/>
        <w:ind w:left="426" w:right="28" w:hanging="426"/>
        <w:jc w:val="both"/>
        <w:rPr>
          <w:rFonts w:ascii="Trebuchet MS" w:hAnsi="Trebuchet MS" w:cs="Arial"/>
        </w:rPr>
      </w:pPr>
      <w:r>
        <w:rPr>
          <w:rFonts w:cs="Arial" w:ascii="Trebuchet MS" w:hAnsi="Trebuchet MS"/>
        </w:rPr>
        <w:t>Postępowanie prowadzone jest dla wartości zamówienia mniejszej niż próg unijny.</w:t>
      </w:r>
    </w:p>
    <w:p>
      <w:pPr>
        <w:pStyle w:val="Nagwek2"/>
        <w:spacing w:lineRule="auto" w:line="360"/>
        <w:rPr/>
      </w:pPr>
      <w:r>
        <w:rPr/>
        <w:t>ROZDZIAŁ III</w:t>
      </w:r>
    </w:p>
    <w:p>
      <w:pPr>
        <w:pStyle w:val="Nagwek2"/>
        <w:spacing w:lineRule="auto" w:line="360"/>
        <w:rPr/>
      </w:pPr>
      <w:r>
        <w:rPr/>
        <w:t>OPIS PRZEDMIOTU ZAMÓWIENIA</w:t>
      </w:r>
    </w:p>
    <w:p>
      <w:pPr>
        <w:pStyle w:val="Normal"/>
        <w:tabs>
          <w:tab w:val="clear" w:pos="708"/>
          <w:tab w:val="left" w:pos="567" w:leader="none"/>
        </w:tabs>
        <w:spacing w:lineRule="auto" w:line="360"/>
        <w:rPr>
          <w:rFonts w:ascii="Trebuchet MS" w:hAnsi="Trebuchet MS" w:cs="Arial"/>
        </w:rPr>
      </w:pPr>
      <w:r>
        <w:rPr>
          <w:rFonts w:cs="Arial" w:ascii="Trebuchet MS" w:hAnsi="Trebuchet MS"/>
        </w:rPr>
      </w:r>
    </w:p>
    <w:p>
      <w:pPr>
        <w:pStyle w:val="ListParagraph"/>
        <w:numPr>
          <w:ilvl w:val="0"/>
          <w:numId w:val="25"/>
        </w:numPr>
        <w:spacing w:lineRule="auto" w:line="360"/>
        <w:ind w:left="426" w:hanging="426"/>
        <w:jc w:val="both"/>
        <w:rPr>
          <w:rFonts w:ascii="Trebuchet MS" w:hAnsi="Trebuchet MS" w:cs="Arial"/>
        </w:rPr>
      </w:pPr>
      <w:r>
        <w:rPr>
          <w:rFonts w:cs="Arial" w:ascii="Trebuchet MS" w:hAnsi="Trebuchet MS"/>
        </w:rPr>
        <w:t>Nazwa zamówienia:</w:t>
      </w:r>
    </w:p>
    <w:p>
      <w:pPr>
        <w:pStyle w:val="Normal"/>
        <w:spacing w:lineRule="auto" w:line="360"/>
        <w:ind w:left="426" w:hanging="0"/>
        <w:jc w:val="both"/>
        <w:rPr>
          <w:rFonts w:ascii="Trebuchet MS" w:hAnsi="Trebuchet MS" w:cs="Arial"/>
        </w:rPr>
      </w:pPr>
      <w:r>
        <w:rPr>
          <w:rFonts w:cs="Arial" w:ascii="Trebuchet MS" w:hAnsi="Trebuchet MS"/>
        </w:rPr>
        <w:t>Usługa przygotowania i wydawania gorących posiłków dla podopiecznych Przedszkola Specjalnego im. Małych Bohaterów w Jastrzębiu-Zdroju.</w:t>
      </w:r>
    </w:p>
    <w:p>
      <w:pPr>
        <w:pStyle w:val="Normal"/>
        <w:spacing w:lineRule="auto" w:line="360"/>
        <w:ind w:left="426" w:hanging="0"/>
        <w:jc w:val="both"/>
        <w:rPr>
          <w:rFonts w:ascii="Trebuchet MS" w:hAnsi="Trebuchet MS" w:cs="Arial"/>
        </w:rPr>
      </w:pPr>
      <w:r>
        <w:rPr>
          <w:rFonts w:cs="Arial" w:ascii="Trebuchet MS" w:hAnsi="Trebuchet MS"/>
        </w:rPr>
        <w:t>1)</w:t>
        <w:tab/>
        <w:t>Przedmiotem zamówienia jest usługa żywienia podopiecznych Przedszkola Specjalnego im. Małych Bohaterów w Jastrzębiu-Zdroju, polegająca na dostarczaniu i dystrybucji posiłków w skład których wchodzić będą: śniadania, obiady 2-daniowe i podwieczorek dla 55 uprawnionych dzieci Zamawiającego (usługa cateringowa).</w:t>
      </w:r>
    </w:p>
    <w:p>
      <w:pPr>
        <w:pStyle w:val="Normal"/>
        <w:spacing w:lineRule="auto" w:line="360"/>
        <w:ind w:left="426" w:hanging="0"/>
        <w:jc w:val="both"/>
        <w:rPr>
          <w:rFonts w:ascii="Trebuchet MS" w:hAnsi="Trebuchet MS" w:cs="Arial"/>
        </w:rPr>
      </w:pPr>
      <w:r>
        <w:rPr>
          <w:rFonts w:cs="Arial" w:ascii="Trebuchet MS" w:hAnsi="Trebuchet MS"/>
        </w:rPr>
        <w:t>2)</w:t>
        <w:tab/>
        <w:t>Zakres przedmiotu zamówienia obejmuje w szczególności:</w:t>
      </w:r>
    </w:p>
    <w:p>
      <w:pPr>
        <w:pStyle w:val="Normal"/>
        <w:spacing w:lineRule="auto" w:line="360"/>
        <w:ind w:left="426" w:firstLine="282"/>
        <w:jc w:val="both"/>
        <w:rPr>
          <w:rFonts w:ascii="Trebuchet MS" w:hAnsi="Trebuchet MS" w:cs="Arial"/>
        </w:rPr>
      </w:pPr>
      <w:r>
        <w:rPr>
          <w:rFonts w:cs="Arial" w:ascii="Trebuchet MS" w:hAnsi="Trebuchet MS"/>
        </w:rPr>
        <w:t>a) przygotowywanie posiłków,</w:t>
      </w:r>
    </w:p>
    <w:p>
      <w:pPr>
        <w:pStyle w:val="Normal"/>
        <w:spacing w:lineRule="auto" w:line="360"/>
        <w:ind w:left="708" w:hanging="0"/>
        <w:jc w:val="both"/>
        <w:rPr>
          <w:rFonts w:ascii="Trebuchet MS" w:hAnsi="Trebuchet MS" w:cs="Arial"/>
        </w:rPr>
      </w:pPr>
      <w:r>
        <w:rPr>
          <w:rFonts w:cs="Arial" w:ascii="Trebuchet MS" w:hAnsi="Trebuchet MS"/>
        </w:rPr>
        <w:t>b) dostarczanie naczyń, sztućców, pojemników, narzędzi kuchennych i posiłków do konkretnego pomieszczenia w budynku,</w:t>
      </w:r>
    </w:p>
    <w:p>
      <w:pPr>
        <w:pStyle w:val="Normal"/>
        <w:spacing w:lineRule="auto" w:line="360"/>
        <w:ind w:left="426" w:firstLine="282"/>
        <w:jc w:val="both"/>
        <w:rPr>
          <w:rFonts w:ascii="Trebuchet MS" w:hAnsi="Trebuchet MS" w:cs="Arial"/>
        </w:rPr>
      </w:pPr>
      <w:r>
        <w:rPr>
          <w:rFonts w:cs="Arial" w:ascii="Trebuchet MS" w:hAnsi="Trebuchet MS"/>
        </w:rPr>
        <w:t xml:space="preserve">c) odbiór, mycie i wyparzanie </w:t>
      </w:r>
      <w:bookmarkStart w:id="3" w:name="_Hlk168646632"/>
      <w:r>
        <w:rPr>
          <w:rFonts w:cs="Arial" w:ascii="Trebuchet MS" w:hAnsi="Trebuchet MS"/>
        </w:rPr>
        <w:t xml:space="preserve">naczyń, sztućców i </w:t>
      </w:r>
      <w:bookmarkEnd w:id="3"/>
      <w:r>
        <w:rPr>
          <w:rFonts w:cs="Arial" w:ascii="Trebuchet MS" w:hAnsi="Trebuchet MS"/>
        </w:rPr>
        <w:t>narzędzi kuchennych,</w:t>
      </w:r>
    </w:p>
    <w:p>
      <w:pPr>
        <w:pStyle w:val="Normal"/>
        <w:spacing w:lineRule="auto" w:line="360"/>
        <w:ind w:left="426" w:firstLine="282"/>
        <w:jc w:val="both"/>
        <w:rPr>
          <w:rFonts w:ascii="Trebuchet MS" w:hAnsi="Trebuchet MS" w:cs="Arial"/>
        </w:rPr>
      </w:pPr>
      <w:r>
        <w:rPr>
          <w:rFonts w:cs="Arial" w:ascii="Trebuchet MS" w:hAnsi="Trebuchet MS"/>
        </w:rPr>
        <w:t>d ) dostarczanie pojemników, odbiór i utylizacja resztek pokonsumpcyjnych.</w:t>
      </w:r>
    </w:p>
    <w:p>
      <w:pPr>
        <w:pStyle w:val="Normal"/>
        <w:spacing w:lineRule="auto" w:line="360"/>
        <w:ind w:left="426" w:hanging="0"/>
        <w:jc w:val="both"/>
        <w:rPr>
          <w:rFonts w:ascii="Trebuchet MS" w:hAnsi="Trebuchet MS" w:cs="Arial"/>
        </w:rPr>
      </w:pPr>
      <w:r>
        <w:rPr>
          <w:rFonts w:cs="Arial" w:ascii="Trebuchet MS" w:hAnsi="Trebuchet MS"/>
        </w:rPr>
        <w:t>3)</w:t>
        <w:tab/>
        <w:t>Szczegółowy opis przedmiotu zamówienia oraz szczegółowe warunki realizacji zamówienia przedstawione zostały w Załączniku nr 4 do SWZ – Opis przedmiotu zamówienia (który następnie będzie stanowił Załącznik nr 1 do Umowy) oraz w Załączniku nr 5 do SWZ – PPU.</w:t>
      </w:r>
    </w:p>
    <w:p>
      <w:pPr>
        <w:pStyle w:val="Normal"/>
        <w:spacing w:lineRule="auto" w:line="360"/>
        <w:ind w:left="426" w:hanging="0"/>
        <w:jc w:val="both"/>
        <w:rPr>
          <w:rFonts w:ascii="Trebuchet MS" w:hAnsi="Trebuchet MS" w:cs="Arial"/>
        </w:rPr>
      </w:pPr>
      <w:r>
        <w:rPr>
          <w:rFonts w:cs="Arial" w:ascii="Trebuchet MS" w:hAnsi="Trebuchet MS"/>
        </w:rPr>
        <w:t>4)</w:t>
        <w:tab/>
        <w:t xml:space="preserve">Zamawiający wymaga, aby Wykonawca posiadał w trakcie realizacji umowy ważne ubezpieczenie od odpowiedzialności cywilnej w zakresie prowadzonej działalności związanej z przedmiotem zamówienia na sumę ubezpieczenia nie mniejszą niż 80 000,00 zł. Wykonawca, którego oferta zostanie uznana za najkorzystniejszą, zobowiązany będzie przed zawarciem umowy, do dostarczenia Zamawiającemu </w:t>
      </w:r>
      <w:r>
        <w:rPr>
          <w:rFonts w:cs="Arial" w:ascii="Trebuchet MS" w:hAnsi="Trebuchet MS"/>
          <w:lang w:eastAsia="ar-SA"/>
        </w:rPr>
        <w:t>kopii aktualnej umowy ubezpieczenia (lub polisy) wraz z dowodem opłacenia składki (</w:t>
      </w:r>
      <w:r>
        <w:rPr>
          <w:rFonts w:cs="Arial" w:ascii="Trebuchet MS" w:hAnsi="Trebuchet MS"/>
        </w:rPr>
        <w:t>o ile z treści polisy nie wynika, że składka została zapłacona.</w:t>
      </w:r>
    </w:p>
    <w:p>
      <w:pPr>
        <w:pStyle w:val="Normal"/>
        <w:spacing w:lineRule="auto" w:line="360"/>
        <w:ind w:left="426" w:hanging="0"/>
        <w:jc w:val="both"/>
        <w:rPr>
          <w:rFonts w:ascii="Trebuchet MS" w:hAnsi="Trebuchet MS" w:cs="Arial"/>
        </w:rPr>
      </w:pPr>
      <w:r>
        <w:rPr>
          <w:rFonts w:cs="Arial" w:ascii="Trebuchet MS" w:hAnsi="Trebuchet MS"/>
        </w:rPr>
        <w:t>5)</w:t>
        <w:tab/>
        <w:t>Zamawiający wymaga, aby czynności polegające na przygotowywaniu posiłków były wykonywane przez osoby zatrudnione na podstawie stosunku pracy (dotyczy kucharza oraz pomocy kuchennej), jeżeli wykonanie tych czynności polega na wykonywaniu pracy w sposób określony w art. 22 § 1 ustawy z dnia 26 czerwca 1974 r. – Kodeks pracy (t.j. Dz. U. z 2023 r., poz. 1465 z późn. zm.). Powyższe wymaganie nie dotyczy Wykonawców prowadzących jednoosobową działalność gospodarczą i jednocześnie wykonujących osobiście przedmiot zamówienia.</w:t>
      </w:r>
    </w:p>
    <w:p>
      <w:pPr>
        <w:pStyle w:val="Normal"/>
        <w:spacing w:lineRule="auto" w:line="360"/>
        <w:ind w:left="426" w:hanging="0"/>
        <w:jc w:val="both"/>
        <w:rPr>
          <w:rFonts w:ascii="Trebuchet MS" w:hAnsi="Trebuchet MS" w:cs="Arial"/>
        </w:rPr>
      </w:pPr>
      <w:r>
        <w:rPr>
          <w:rFonts w:cs="Arial" w:ascii="Trebuchet MS" w:hAnsi="Trebuchet MS"/>
        </w:rPr>
      </w:r>
    </w:p>
    <w:p>
      <w:pPr>
        <w:pStyle w:val="BodyTextIndent2"/>
        <w:numPr>
          <w:ilvl w:val="0"/>
          <w:numId w:val="25"/>
        </w:numPr>
        <w:spacing w:lineRule="auto" w:line="360" w:before="0" w:after="0"/>
        <w:ind w:left="426" w:hanging="426"/>
        <w:jc w:val="both"/>
        <w:rPr>
          <w:rFonts w:ascii="Trebuchet MS" w:hAnsi="Trebuchet MS" w:cs="Arial"/>
        </w:rPr>
      </w:pPr>
      <w:r>
        <w:rPr>
          <w:rFonts w:cs="Arial" w:ascii="Trebuchet MS" w:hAnsi="Trebuchet MS"/>
        </w:rPr>
        <w:t>Nazwa i kod Wspólnego Słownika Zamówień (CPV):</w:t>
      </w:r>
    </w:p>
    <w:p>
      <w:pPr>
        <w:pStyle w:val="Normal"/>
        <w:tabs>
          <w:tab w:val="clear" w:pos="708"/>
          <w:tab w:val="left" w:pos="426" w:leader="none"/>
        </w:tabs>
        <w:spacing w:lineRule="auto" w:line="360"/>
        <w:jc w:val="both"/>
        <w:rPr>
          <w:rFonts w:ascii="Trebuchet MS" w:hAnsi="Trebuchet MS" w:cs="Arial"/>
          <w:b/>
          <w:b/>
        </w:rPr>
      </w:pPr>
      <w:r>
        <w:rPr>
          <w:rFonts w:cs="Arial" w:ascii="Trebuchet MS" w:hAnsi="Trebuchet MS"/>
          <w:b/>
        </w:rPr>
        <w:tab/>
        <w:t>55524000-9 - Usługi dostarczania posiłków do szkół</w:t>
      </w:r>
    </w:p>
    <w:p>
      <w:pPr>
        <w:pStyle w:val="Normal"/>
        <w:tabs>
          <w:tab w:val="clear" w:pos="708"/>
          <w:tab w:val="left" w:pos="567" w:leader="none"/>
        </w:tabs>
        <w:spacing w:lineRule="auto" w:line="360"/>
        <w:jc w:val="both"/>
        <w:rPr>
          <w:rFonts w:ascii="Trebuchet MS" w:hAnsi="Trebuchet MS" w:cs="Arial"/>
        </w:rPr>
      </w:pPr>
      <w:r>
        <w:rPr>
          <w:rFonts w:cs="Arial" w:ascii="Trebuchet MS" w:hAnsi="Trebuchet MS"/>
        </w:rPr>
      </w:r>
    </w:p>
    <w:p>
      <w:pPr>
        <w:pStyle w:val="ListParagraph"/>
        <w:numPr>
          <w:ilvl w:val="0"/>
          <w:numId w:val="25"/>
        </w:numPr>
        <w:tabs>
          <w:tab w:val="clear" w:pos="708"/>
          <w:tab w:val="left" w:pos="567" w:leader="none"/>
        </w:tabs>
        <w:spacing w:lineRule="auto" w:line="360"/>
        <w:ind w:left="426" w:hanging="426"/>
        <w:jc w:val="both"/>
        <w:rPr>
          <w:rFonts w:ascii="Trebuchet MS" w:hAnsi="Trebuchet MS" w:cs="Arial"/>
        </w:rPr>
      </w:pPr>
      <w:r>
        <w:rPr>
          <w:rFonts w:cs="Arial" w:ascii="Trebuchet MS" w:hAnsi="Trebuchet MS"/>
        </w:rPr>
        <w:t>Przedmiotowe środki dowodowe:</w:t>
      </w:r>
    </w:p>
    <w:p>
      <w:pPr>
        <w:pStyle w:val="Normal"/>
        <w:tabs>
          <w:tab w:val="clear" w:pos="708"/>
          <w:tab w:val="left" w:pos="426" w:leader="none"/>
        </w:tabs>
        <w:spacing w:lineRule="auto" w:line="360"/>
        <w:ind w:left="426" w:hanging="0"/>
        <w:jc w:val="both"/>
        <w:rPr>
          <w:rFonts w:ascii="Trebuchet MS" w:hAnsi="Trebuchet MS" w:cs="Arial"/>
        </w:rPr>
      </w:pPr>
      <w:r>
        <w:rPr>
          <w:rFonts w:cs="Arial" w:ascii="Trebuchet MS" w:hAnsi="Trebuchet MS"/>
        </w:rPr>
        <w:t>Zamawiający nie wymaga przedłożenia przedmiotowych środków dowodowych.</w:t>
      </w:r>
    </w:p>
    <w:p>
      <w:pPr>
        <w:pStyle w:val="Normal"/>
        <w:tabs>
          <w:tab w:val="clear" w:pos="708"/>
          <w:tab w:val="left" w:pos="426" w:leader="none"/>
        </w:tabs>
        <w:spacing w:lineRule="auto" w:line="360"/>
        <w:jc w:val="both"/>
        <w:rPr>
          <w:rFonts w:ascii="Trebuchet MS" w:hAnsi="Trebuchet MS" w:cs="Arial"/>
        </w:rPr>
      </w:pPr>
      <w:r>
        <w:rPr>
          <w:rFonts w:cs="Arial" w:ascii="Trebuchet MS" w:hAnsi="Trebuchet MS"/>
        </w:rPr>
      </w:r>
    </w:p>
    <w:p>
      <w:pPr>
        <w:pStyle w:val="Normal"/>
        <w:tabs>
          <w:tab w:val="clear" w:pos="708"/>
          <w:tab w:val="left" w:pos="426" w:leader="none"/>
        </w:tabs>
        <w:spacing w:lineRule="auto" w:line="360"/>
        <w:jc w:val="both"/>
        <w:rPr>
          <w:rFonts w:ascii="Trebuchet MS" w:hAnsi="Trebuchet MS" w:cs="Arial"/>
        </w:rPr>
      </w:pPr>
      <w:r>
        <w:rPr>
          <w:rFonts w:cs="Arial" w:ascii="Trebuchet MS" w:hAnsi="Trebuchet MS"/>
        </w:rPr>
      </w:r>
    </w:p>
    <w:p>
      <w:pPr>
        <w:pStyle w:val="Nagwek2"/>
        <w:spacing w:lineRule="auto" w:line="360"/>
        <w:rPr/>
      </w:pPr>
      <w:r>
        <w:rPr/>
        <w:t>ROZDZIAŁ IV</w:t>
      </w:r>
    </w:p>
    <w:p>
      <w:pPr>
        <w:pStyle w:val="Nagwek2"/>
        <w:spacing w:lineRule="auto" w:line="360"/>
        <w:rPr/>
      </w:pPr>
      <w:r>
        <w:rPr/>
        <w:t>INFORMACJA NA TEMAT CZĘŚCI ZAMÓWIENIA I MOŻLIWOŚCI SKŁADANIA OFERT CZĘŚCIOWYCH</w:t>
      </w:r>
    </w:p>
    <w:p>
      <w:pPr>
        <w:pStyle w:val="Normal"/>
        <w:spacing w:lineRule="auto" w:line="360"/>
        <w:ind w:right="28" w:hanging="0"/>
        <w:jc w:val="both"/>
        <w:rPr>
          <w:rFonts w:ascii="Trebuchet MS" w:hAnsi="Trebuchet MS" w:cs="Arial"/>
        </w:rPr>
      </w:pPr>
      <w:r>
        <w:rPr>
          <w:rFonts w:cs="Arial" w:ascii="Trebuchet MS" w:hAnsi="Trebuchet MS"/>
        </w:rPr>
      </w:r>
    </w:p>
    <w:p>
      <w:pPr>
        <w:pStyle w:val="Normal"/>
        <w:numPr>
          <w:ilvl w:val="0"/>
          <w:numId w:val="21"/>
        </w:numPr>
        <w:tabs>
          <w:tab w:val="clear" w:pos="708"/>
          <w:tab w:val="left" w:pos="426" w:leader="none"/>
        </w:tabs>
        <w:spacing w:lineRule="auto" w:line="360"/>
        <w:ind w:left="426" w:right="28" w:hanging="426"/>
        <w:jc w:val="both"/>
        <w:rPr>
          <w:rFonts w:ascii="Trebuchet MS" w:hAnsi="Trebuchet MS" w:cs="Calibri" w:cstheme="minorHAnsi"/>
        </w:rPr>
      </w:pPr>
      <w:r>
        <w:rPr>
          <w:rFonts w:cs="Calibri" w:ascii="Trebuchet MS" w:hAnsi="Trebuchet MS" w:cstheme="minorHAnsi"/>
        </w:rPr>
        <w:t>Oferta musi obejmować całość zamówienia, Zamawiający nie dopuszcza możliwości składania ofert częściowych.</w:t>
      </w:r>
    </w:p>
    <w:p>
      <w:pPr>
        <w:pStyle w:val="Normal"/>
        <w:spacing w:lineRule="auto" w:line="360"/>
        <w:ind w:right="28" w:hanging="0"/>
        <w:jc w:val="both"/>
        <w:rPr>
          <w:rFonts w:ascii="Trebuchet MS" w:hAnsi="Trebuchet MS" w:cs="Calibri" w:cstheme="minorHAnsi"/>
        </w:rPr>
      </w:pPr>
      <w:r>
        <w:rPr>
          <w:rFonts w:cs="Calibri" w:cstheme="minorHAnsi" w:ascii="Trebuchet MS" w:hAnsi="Trebuchet MS"/>
        </w:rPr>
      </w:r>
    </w:p>
    <w:p>
      <w:pPr>
        <w:pStyle w:val="Normal"/>
        <w:numPr>
          <w:ilvl w:val="0"/>
          <w:numId w:val="21"/>
        </w:numPr>
        <w:tabs>
          <w:tab w:val="clear" w:pos="708"/>
          <w:tab w:val="left" w:pos="426" w:leader="none"/>
        </w:tabs>
        <w:spacing w:lineRule="auto" w:line="360"/>
        <w:ind w:left="426" w:right="28" w:hanging="426"/>
        <w:jc w:val="both"/>
        <w:rPr>
          <w:rFonts w:ascii="Trebuchet MS" w:hAnsi="Trebuchet MS" w:cs="Calibri" w:cstheme="minorHAnsi"/>
        </w:rPr>
      </w:pPr>
      <w:r>
        <w:rPr>
          <w:rFonts w:cs="Calibri" w:ascii="Trebuchet MS" w:hAnsi="Trebuchet MS" w:cstheme="minorHAnsi"/>
        </w:rPr>
        <w:t>Oferta częściowa stanowić będzie ofertę o treści niezgodnej z warunkami zamówienia i zostanie odrzucona, zgodnie z art. 226 ust. 1 pkt 5 ustawy.</w:t>
      </w:r>
    </w:p>
    <w:p>
      <w:pPr>
        <w:pStyle w:val="Normal"/>
        <w:spacing w:lineRule="auto" w:line="360"/>
        <w:ind w:left="1701" w:right="28" w:hanging="1701"/>
        <w:jc w:val="both"/>
        <w:rPr>
          <w:rFonts w:ascii="Trebuchet MS" w:hAnsi="Trebuchet MS" w:cs="Calibri" w:cstheme="minorHAnsi"/>
          <w:b/>
          <w:b/>
        </w:rPr>
      </w:pPr>
      <w:r>
        <w:rPr>
          <w:rFonts w:cs="Calibri" w:cstheme="minorHAnsi" w:ascii="Trebuchet MS" w:hAnsi="Trebuchet MS"/>
          <w:b/>
        </w:rPr>
      </w:r>
    </w:p>
    <w:p>
      <w:pPr>
        <w:pStyle w:val="ListParagraph"/>
        <w:numPr>
          <w:ilvl w:val="0"/>
          <w:numId w:val="21"/>
        </w:numPr>
        <w:tabs>
          <w:tab w:val="clear" w:pos="708"/>
          <w:tab w:val="left" w:pos="426" w:leader="none"/>
        </w:tabs>
        <w:spacing w:lineRule="auto" w:line="360"/>
        <w:ind w:left="720" w:right="28" w:hanging="720"/>
        <w:jc w:val="both"/>
        <w:rPr>
          <w:rFonts w:ascii="Trebuchet MS" w:hAnsi="Trebuchet MS" w:cs="Calibri" w:cstheme="minorHAnsi"/>
        </w:rPr>
      </w:pPr>
      <w:r>
        <w:rPr>
          <w:rFonts w:cs="Calibri" w:ascii="Trebuchet MS" w:hAnsi="Trebuchet MS" w:cstheme="minorHAnsi"/>
        </w:rPr>
        <w:t>Powody niedokonania podziału zamówienia na części:</w:t>
      </w:r>
    </w:p>
    <w:p>
      <w:pPr>
        <w:pStyle w:val="ListParagraph"/>
        <w:spacing w:lineRule="auto" w:line="360"/>
        <w:ind w:left="426" w:hanging="0"/>
        <w:jc w:val="both"/>
        <w:rPr>
          <w:rFonts w:ascii="Trebuchet MS" w:hAnsi="Trebuchet MS"/>
        </w:rPr>
      </w:pPr>
      <w:r>
        <w:rPr>
          <w:rFonts w:cs="Arial" w:ascii="Trebuchet MS" w:hAnsi="Trebuchet MS"/>
        </w:rPr>
        <w:t xml:space="preserve">Zamawiający dokonał podziału zamówienia na części i udziela zamówienia w częściach, z których każda stanowi przedmiot odrębnego postępowania. Dalsze rozdrobnienie przedmiotu zamówienia  w ramach niniejszego postępowania nie znajduje uzasadnienia. </w:t>
      </w:r>
      <w:r>
        <w:rPr>
          <w:rFonts w:ascii="Trebuchet MS" w:hAnsi="Trebuchet MS"/>
          <w:lang w:eastAsia="x-none"/>
        </w:rPr>
        <w:t>W przypadku podziału zamówienia na części istniałaby potrzeba skoordynowania działań różnych Wykonawców realizujących poszczególne części zamówienia, a to mogłoby zagrozić, a nawet uniemożliwić prawidłową realizację przedmiotu zamówienia. Zamówienie stanowi integralną całość pod względem technicznym, ekonomicznym i organizacyjnym. Nieuzasadnione a wręcz niemożliwe jest wyodrębnianie części, ponieważ podział na części i konieczność wyboru kilku Wykonawców mógłby spowodować, że część dzieci mogłaby otrzymać posiłek odmienny jakościowo, bądź być go pozbawiona. Zamówienie składa się z elementów wzajemnie ze sobą powiązanych, stąd najefektywniejsza jest realizacja całości usługi. Podział niniejszego zamówienia na części nie przyniósłby Zamawiającemu żadnej korzyści, jak również nie zwiększyłby konkurencyjności wśród Wykonawców. Brak podziału zamówienia na części nie ogranicza udziału w tym postępowaniu Wykonawców z sektora MŚP.</w:t>
      </w:r>
    </w:p>
    <w:p>
      <w:pPr>
        <w:pStyle w:val="Normal"/>
        <w:spacing w:lineRule="auto" w:line="360"/>
        <w:ind w:left="1701" w:right="28" w:hanging="1701"/>
        <w:jc w:val="both"/>
        <w:rPr>
          <w:rFonts w:ascii="Trebuchet MS" w:hAnsi="Trebuchet MS" w:cs="Arial"/>
          <w:highlight w:val="yellow"/>
        </w:rPr>
      </w:pPr>
      <w:r>
        <w:rPr>
          <w:rFonts w:cs="Arial" w:ascii="Trebuchet MS" w:hAnsi="Trebuchet MS"/>
          <w:highlight w:val="yellow"/>
        </w:rPr>
      </w:r>
    </w:p>
    <w:p>
      <w:pPr>
        <w:pStyle w:val="Nagwek2"/>
        <w:spacing w:lineRule="auto" w:line="360"/>
        <w:rPr/>
      </w:pPr>
      <w:r>
        <w:rPr/>
        <w:t>ROZDZIAŁ V</w:t>
      </w:r>
    </w:p>
    <w:p>
      <w:pPr>
        <w:pStyle w:val="Nagwek2"/>
        <w:spacing w:lineRule="auto" w:line="360"/>
        <w:rPr/>
      </w:pPr>
      <w:r>
        <w:rPr/>
        <w:t>INFORMACJA NA TEMAT MOŻLIWOŚCI SKŁADANIA OFERT WARIANTOWYCH</w:t>
      </w:r>
    </w:p>
    <w:p>
      <w:pPr>
        <w:pStyle w:val="Normal"/>
        <w:spacing w:lineRule="auto" w:line="360"/>
        <w:ind w:left="1701" w:right="28" w:hanging="1701"/>
        <w:jc w:val="both"/>
        <w:rPr>
          <w:rFonts w:ascii="Trebuchet MS" w:hAnsi="Trebuchet MS" w:cs="Arial"/>
        </w:rPr>
      </w:pPr>
      <w:r>
        <w:rPr>
          <w:rFonts w:cs="Arial" w:ascii="Trebuchet MS" w:hAnsi="Trebuchet MS"/>
        </w:rPr>
      </w:r>
    </w:p>
    <w:p>
      <w:pPr>
        <w:pStyle w:val="Normal"/>
        <w:spacing w:lineRule="auto" w:line="360"/>
        <w:ind w:right="28" w:hanging="0"/>
        <w:jc w:val="both"/>
        <w:rPr>
          <w:rFonts w:ascii="Trebuchet MS" w:hAnsi="Trebuchet MS" w:cs="Arial"/>
        </w:rPr>
      </w:pPr>
      <w:r>
        <w:rPr>
          <w:rFonts w:cs="Arial" w:ascii="Trebuchet MS" w:hAnsi="Trebuchet MS"/>
        </w:rPr>
        <w:t>Zamawiający nie dopuszcza możliwości złożenia oferty wariantowej.</w:t>
      </w:r>
    </w:p>
    <w:p>
      <w:pPr>
        <w:pStyle w:val="Normal"/>
        <w:spacing w:lineRule="auto" w:line="360"/>
        <w:ind w:left="1701" w:right="28" w:hanging="1701"/>
        <w:rPr>
          <w:rFonts w:ascii="Trebuchet MS" w:hAnsi="Trebuchet MS" w:cs="Arial"/>
          <w:b/>
          <w:b/>
        </w:rPr>
      </w:pPr>
      <w:r>
        <w:rPr>
          <w:rFonts w:cs="Arial" w:ascii="Trebuchet MS" w:hAnsi="Trebuchet MS"/>
          <w:b/>
        </w:rPr>
      </w:r>
    </w:p>
    <w:p>
      <w:pPr>
        <w:pStyle w:val="Normal"/>
        <w:spacing w:lineRule="auto" w:line="360"/>
        <w:ind w:left="1701" w:right="28" w:hanging="1701"/>
        <w:jc w:val="center"/>
        <w:rPr>
          <w:rFonts w:ascii="Trebuchet MS" w:hAnsi="Trebuchet MS" w:cs="Arial"/>
          <w:b/>
          <w:b/>
        </w:rPr>
      </w:pPr>
      <w:r>
        <w:rPr>
          <w:rFonts w:cs="Arial" w:ascii="Trebuchet MS" w:hAnsi="Trebuchet MS"/>
          <w:b/>
        </w:rPr>
        <w:t>ROZDZIAŁ VI</w:t>
      </w:r>
    </w:p>
    <w:p>
      <w:pPr>
        <w:pStyle w:val="Normal"/>
        <w:spacing w:lineRule="auto" w:line="360"/>
        <w:ind w:right="28" w:hanging="0"/>
        <w:jc w:val="center"/>
        <w:rPr>
          <w:rFonts w:ascii="Trebuchet MS" w:hAnsi="Trebuchet MS" w:cs="Arial"/>
          <w:b/>
          <w:b/>
        </w:rPr>
      </w:pPr>
      <w:r>
        <w:rPr>
          <w:rFonts w:cs="Arial" w:ascii="Trebuchet MS" w:hAnsi="Trebuchet MS"/>
          <w:b/>
        </w:rPr>
        <w:t>INFORMACJA NA TEMAT PRZEWIDYWANEGO ZAMÓWIENIA POLEGAJĄCEGO NA POWTÓRZENIU PODOBNYCH USŁUG</w:t>
      </w:r>
    </w:p>
    <w:p>
      <w:pPr>
        <w:pStyle w:val="Normal"/>
        <w:tabs>
          <w:tab w:val="clear" w:pos="708"/>
          <w:tab w:val="left" w:pos="567" w:leader="none"/>
        </w:tabs>
        <w:spacing w:lineRule="auto" w:line="360"/>
        <w:jc w:val="both"/>
        <w:rPr>
          <w:rFonts w:ascii="Trebuchet MS" w:hAnsi="Trebuchet MS" w:cs="Arial"/>
        </w:rPr>
      </w:pPr>
      <w:r>
        <w:rPr>
          <w:rFonts w:cs="Arial" w:ascii="Trebuchet MS" w:hAnsi="Trebuchet MS"/>
        </w:rPr>
        <w:t>Zamawiający nie przewiduje udzielenia zamówienia polegającego na powtórzeniu podobnych usług, o których mowa w art. 214 ust.1 pkt 7 ustawy.</w:t>
      </w:r>
    </w:p>
    <w:p>
      <w:pPr>
        <w:pStyle w:val="Normal"/>
        <w:tabs>
          <w:tab w:val="clear" w:pos="708"/>
          <w:tab w:val="left" w:pos="567" w:leader="none"/>
        </w:tabs>
        <w:spacing w:lineRule="auto" w:line="360"/>
        <w:jc w:val="both"/>
        <w:rPr>
          <w:rFonts w:ascii="Trebuchet MS" w:hAnsi="Trebuchet MS" w:cs="Arial"/>
        </w:rPr>
      </w:pPr>
      <w:r>
        <w:rPr>
          <w:rFonts w:cs="Arial" w:ascii="Trebuchet MS" w:hAnsi="Trebuchet MS"/>
        </w:rPr>
      </w:r>
    </w:p>
    <w:p>
      <w:pPr>
        <w:pStyle w:val="Nagwek2"/>
        <w:spacing w:lineRule="auto" w:line="360"/>
        <w:rPr/>
      </w:pPr>
      <w:r>
        <w:rPr/>
        <w:t>ROZDZIAŁ VII</w:t>
      </w:r>
    </w:p>
    <w:p>
      <w:pPr>
        <w:pStyle w:val="Nagwek2"/>
        <w:spacing w:lineRule="auto" w:line="360"/>
        <w:rPr/>
      </w:pPr>
      <w:r>
        <w:rPr/>
        <w:t>MAKSYMALNA LICZBA WYKONAWCÓW, Z KTÓRYMI ZAMAWIAJĄCY ZAWRZE UMOWĘ RAMOWĄ</w:t>
      </w:r>
    </w:p>
    <w:p>
      <w:pPr>
        <w:pStyle w:val="Normal"/>
        <w:tabs>
          <w:tab w:val="clear" w:pos="708"/>
          <w:tab w:val="left" w:pos="426" w:leader="none"/>
        </w:tabs>
        <w:spacing w:lineRule="auto" w:line="360"/>
        <w:ind w:left="1701" w:right="28" w:hanging="1701"/>
        <w:jc w:val="both"/>
        <w:rPr>
          <w:rFonts w:ascii="Trebuchet MS" w:hAnsi="Trebuchet MS" w:cs="Arial"/>
        </w:rPr>
      </w:pPr>
      <w:r>
        <w:rPr>
          <w:rFonts w:cs="Arial" w:ascii="Trebuchet MS" w:hAnsi="Trebuchet MS"/>
        </w:rPr>
      </w:r>
    </w:p>
    <w:p>
      <w:pPr>
        <w:pStyle w:val="Normal"/>
        <w:tabs>
          <w:tab w:val="clear" w:pos="708"/>
          <w:tab w:val="left" w:pos="426" w:leader="none"/>
        </w:tabs>
        <w:spacing w:lineRule="auto" w:line="360"/>
        <w:ind w:left="1701" w:right="28" w:hanging="1701"/>
        <w:jc w:val="both"/>
        <w:rPr>
          <w:rFonts w:ascii="Trebuchet MS" w:hAnsi="Trebuchet MS" w:cs="Arial"/>
        </w:rPr>
      </w:pPr>
      <w:r>
        <w:rPr>
          <w:rFonts w:cs="Arial" w:ascii="Trebuchet MS" w:hAnsi="Trebuchet MS"/>
        </w:rPr>
        <w:t>Przedmiotowe postępowanie nie jest prowadzone w celu zawarcia umowy ramowej.</w:t>
      </w:r>
    </w:p>
    <w:p>
      <w:pPr>
        <w:pStyle w:val="Nagwek2"/>
        <w:spacing w:lineRule="auto" w:line="360"/>
        <w:rPr/>
      </w:pPr>
      <w:r>
        <w:rPr/>
        <w:t>ROZDZIAŁ VIII</w:t>
      </w:r>
    </w:p>
    <w:p>
      <w:pPr>
        <w:pStyle w:val="Nagwek2"/>
        <w:spacing w:lineRule="auto" w:line="360"/>
        <w:rPr/>
      </w:pPr>
      <w:r>
        <w:rPr/>
        <w:t>TERMIN WYKONANIA ZAMÓWIENIA</w:t>
      </w:r>
    </w:p>
    <w:p>
      <w:pPr>
        <w:pStyle w:val="Normal"/>
        <w:tabs>
          <w:tab w:val="clear" w:pos="708"/>
          <w:tab w:val="left" w:pos="567" w:leader="none"/>
        </w:tabs>
        <w:spacing w:lineRule="auto" w:line="360"/>
        <w:jc w:val="both"/>
        <w:rPr>
          <w:rFonts w:ascii="Trebuchet MS" w:hAnsi="Trebuchet MS" w:cs="Arial"/>
        </w:rPr>
      </w:pPr>
      <w:r>
        <w:rPr>
          <w:rFonts w:cs="Arial" w:ascii="Trebuchet MS" w:hAnsi="Trebuchet MS"/>
        </w:rPr>
      </w:r>
    </w:p>
    <w:p>
      <w:pPr>
        <w:pStyle w:val="Normal"/>
        <w:spacing w:lineRule="auto" w:line="360"/>
        <w:jc w:val="both"/>
        <w:rPr>
          <w:rFonts w:ascii="Trebuchet MS" w:hAnsi="Trebuchet MS" w:cs="Arial"/>
          <w:strike/>
        </w:rPr>
      </w:pPr>
      <w:r>
        <w:rPr>
          <w:rFonts w:cs="Arial" w:ascii="Trebuchet MS" w:hAnsi="Trebuchet MS"/>
        </w:rPr>
        <w:t xml:space="preserve">Termin wykonania zamówienia: od dnia zawarcia umowy </w:t>
      </w:r>
      <w:r>
        <w:rPr>
          <w:rFonts w:cs="Arial" w:ascii="Trebuchet MS" w:hAnsi="Trebuchet MS"/>
        </w:rPr>
        <w:t xml:space="preserve">jednak nie wcześniej jak od dnia 01 października 2024 r. </w:t>
      </w:r>
      <w:r>
        <w:rPr>
          <w:rFonts w:cs="Arial" w:ascii="Trebuchet MS" w:hAnsi="Trebuchet MS"/>
        </w:rPr>
        <w:t xml:space="preserve">do 29 sierpnia 2025 r. </w:t>
      </w:r>
      <w:r>
        <w:rPr>
          <w:rFonts w:cs="Arial" w:ascii="Trebuchet MS" w:hAnsi="Trebuchet MS"/>
          <w:bCs/>
          <w:color w:val="000000" w:themeColor="text1"/>
        </w:rPr>
        <w:t>z przerwami przewidzianymi w organizacji roku szkolnego.</w:t>
      </w:r>
    </w:p>
    <w:p>
      <w:pPr>
        <w:pStyle w:val="Normal"/>
        <w:spacing w:lineRule="auto" w:line="360"/>
        <w:jc w:val="both"/>
        <w:rPr>
          <w:rFonts w:ascii="Trebuchet MS" w:hAnsi="Trebuchet MS" w:cs="Arial"/>
        </w:rPr>
      </w:pPr>
      <w:r>
        <w:rPr>
          <w:rFonts w:cs="Arial" w:ascii="Trebuchet MS" w:hAnsi="Trebuchet MS"/>
        </w:rPr>
      </w:r>
    </w:p>
    <w:p>
      <w:pPr>
        <w:pStyle w:val="Nagwek2"/>
        <w:spacing w:lineRule="auto" w:line="360"/>
        <w:rPr/>
      </w:pPr>
      <w:r>
        <w:rPr/>
        <w:t>ROZDZIAŁ IX</w:t>
      </w:r>
    </w:p>
    <w:p>
      <w:pPr>
        <w:pStyle w:val="Nagwek2"/>
        <w:spacing w:lineRule="auto" w:line="360"/>
        <w:rPr/>
      </w:pPr>
      <w:r>
        <w:rPr/>
        <w:t>PROJEKTOWANE POSTANOWIENIA UMOWY W SPRAWIE ZAMÓWIENIA PUBLICZNEGO, KTÓRE ZOSTANĄ WPROWADZONE DO TREŚCI TEJ UMOWY</w:t>
      </w:r>
    </w:p>
    <w:p>
      <w:pPr>
        <w:pStyle w:val="Normal"/>
        <w:spacing w:lineRule="auto" w:line="360"/>
        <w:jc w:val="both"/>
        <w:rPr>
          <w:rFonts w:ascii="Trebuchet MS" w:hAnsi="Trebuchet MS" w:cs="Arial"/>
        </w:rPr>
      </w:pPr>
      <w:r>
        <w:rPr>
          <w:rFonts w:cs="Arial" w:ascii="Trebuchet MS" w:hAnsi="Trebuchet MS"/>
        </w:rPr>
      </w:r>
    </w:p>
    <w:p>
      <w:pPr>
        <w:pStyle w:val="Normal"/>
        <w:numPr>
          <w:ilvl w:val="0"/>
          <w:numId w:val="23"/>
        </w:numPr>
        <w:spacing w:lineRule="auto" w:line="360"/>
        <w:ind w:left="426" w:hanging="426"/>
        <w:jc w:val="both"/>
        <w:rPr>
          <w:rFonts w:ascii="Trebuchet MS" w:hAnsi="Trebuchet MS" w:cs="Arial"/>
        </w:rPr>
      </w:pPr>
      <w:r>
        <w:rPr>
          <w:rFonts w:cs="Arial" w:ascii="Trebuchet MS" w:hAnsi="Trebuchet MS"/>
        </w:rPr>
        <w:t>Projektowane postanowienia umowy w sprawie zamówienia publicznego, które zostaną wprowadzone do treści tej umowy, zawiera załącznik nr 5 do SWZ.</w:t>
      </w:r>
    </w:p>
    <w:p>
      <w:pPr>
        <w:pStyle w:val="Normal"/>
        <w:spacing w:lineRule="auto" w:line="360"/>
        <w:ind w:left="426" w:hanging="0"/>
        <w:jc w:val="both"/>
        <w:rPr>
          <w:rFonts w:ascii="Trebuchet MS" w:hAnsi="Trebuchet MS" w:cs="Arial"/>
        </w:rPr>
      </w:pPr>
      <w:r>
        <w:rPr>
          <w:rFonts w:cs="Arial" w:ascii="Trebuchet MS" w:hAnsi="Trebuchet MS"/>
        </w:rPr>
      </w:r>
    </w:p>
    <w:p>
      <w:pPr>
        <w:pStyle w:val="ListParagraph"/>
        <w:numPr>
          <w:ilvl w:val="1"/>
          <w:numId w:val="26"/>
        </w:numPr>
        <w:tabs>
          <w:tab w:val="clear" w:pos="708"/>
          <w:tab w:val="left" w:pos="851" w:leader="none"/>
        </w:tabs>
        <w:spacing w:lineRule="auto" w:line="360"/>
        <w:jc w:val="both"/>
        <w:rPr>
          <w:rFonts w:ascii="Trebuchet MS" w:hAnsi="Trebuchet MS" w:cs="Arial"/>
        </w:rPr>
      </w:pPr>
      <w:r>
        <w:rPr>
          <w:rFonts w:cs="Arial" w:ascii="Trebuchet MS" w:hAnsi="Trebuchet MS"/>
        </w:rPr>
        <w:t>Zamawiający przewiduje możliwość zmian postanowień zawartej umowy (tzw. zmiany kontraktowe w oparciu o art. 455 ust. 1 pkt 1 ustawy) w stosunku do treści oferty, na podstawie której dokonano wyboru Wykonawcy, zgodnie z warunkami zawartymi w załączniku nr 5 do SWZ.</w:t>
      </w:r>
    </w:p>
    <w:p>
      <w:pPr>
        <w:pStyle w:val="ListParagraph"/>
        <w:numPr>
          <w:ilvl w:val="1"/>
          <w:numId w:val="26"/>
        </w:numPr>
        <w:tabs>
          <w:tab w:val="clear" w:pos="708"/>
          <w:tab w:val="left" w:pos="851" w:leader="none"/>
        </w:tabs>
        <w:spacing w:lineRule="auto" w:line="360"/>
        <w:jc w:val="both"/>
        <w:rPr>
          <w:rFonts w:ascii="Trebuchet MS" w:hAnsi="Trebuchet MS" w:cs="Arial"/>
        </w:rPr>
      </w:pPr>
      <w:r>
        <w:rPr>
          <w:rFonts w:cs="Arial" w:ascii="Trebuchet MS" w:hAnsi="Trebuchet MS"/>
        </w:rPr>
        <w:t>Zmiana umowy może także nastąpić w przypadkach, o których mowa w art. 455 ust. 1 pkt 2-4 oraz ust. 2 ustawy.</w:t>
      </w:r>
    </w:p>
    <w:p>
      <w:pPr>
        <w:pStyle w:val="Normal"/>
        <w:spacing w:lineRule="auto" w:line="360"/>
        <w:jc w:val="both"/>
        <w:rPr>
          <w:rFonts w:ascii="Trebuchet MS" w:hAnsi="Trebuchet MS" w:cs="Arial"/>
        </w:rPr>
      </w:pPr>
      <w:r>
        <w:rPr>
          <w:rFonts w:cs="Arial" w:ascii="Trebuchet MS" w:hAnsi="Trebuchet MS"/>
        </w:rPr>
      </w:r>
    </w:p>
    <w:p>
      <w:pPr>
        <w:pStyle w:val="ListParagraph"/>
        <w:numPr>
          <w:ilvl w:val="0"/>
          <w:numId w:val="23"/>
        </w:numPr>
        <w:spacing w:lineRule="auto" w:line="360"/>
        <w:ind w:left="426" w:hanging="426"/>
        <w:jc w:val="both"/>
        <w:rPr>
          <w:rFonts w:ascii="Trebuchet MS" w:hAnsi="Trebuchet MS" w:cs="Arial"/>
        </w:rPr>
      </w:pPr>
      <w:r>
        <w:rPr>
          <w:rFonts w:cs="Arial" w:ascii="Trebuchet MS" w:hAnsi="Trebuchet MS"/>
        </w:rPr>
        <w:t>Przed zawarciem umowy należy dopełnić formalności, które zostały wskazane w Rozdziale XXVIII SWZ.</w:t>
      </w:r>
    </w:p>
    <w:p>
      <w:pPr>
        <w:pStyle w:val="Tretekstu"/>
        <w:tabs>
          <w:tab w:val="clear" w:pos="708"/>
          <w:tab w:val="left" w:pos="426" w:leader="none"/>
        </w:tabs>
        <w:spacing w:lineRule="auto" w:line="360"/>
        <w:ind w:left="567" w:hanging="567"/>
        <w:rPr>
          <w:rFonts w:ascii="Trebuchet MS" w:hAnsi="Trebuchet MS" w:cs="Arial"/>
          <w:sz w:val="20"/>
        </w:rPr>
      </w:pPr>
      <w:r>
        <w:rPr>
          <w:rFonts w:cs="Arial" w:ascii="Trebuchet MS" w:hAnsi="Trebuchet MS"/>
          <w:sz w:val="20"/>
        </w:rPr>
      </w:r>
    </w:p>
    <w:p>
      <w:pPr>
        <w:pStyle w:val="Nagwek2"/>
        <w:spacing w:lineRule="auto" w:line="360"/>
        <w:rPr/>
      </w:pPr>
      <w:r>
        <w:rPr/>
        <w:t>ROZDZIAŁ X</w:t>
      </w:r>
    </w:p>
    <w:p>
      <w:pPr>
        <w:pStyle w:val="Nagwek2"/>
        <w:spacing w:lineRule="auto" w:line="360"/>
        <w:rPr/>
      </w:pPr>
      <w:r>
        <w:rPr/>
        <w:t>OPIS SPOSOBU OBLICZENIA CENY</w:t>
      </w:r>
    </w:p>
    <w:p>
      <w:pPr>
        <w:pStyle w:val="Tretekstu"/>
        <w:tabs>
          <w:tab w:val="clear" w:pos="708"/>
          <w:tab w:val="left" w:pos="567" w:leader="none"/>
        </w:tabs>
        <w:spacing w:lineRule="auto" w:line="360"/>
        <w:ind w:left="567" w:hanging="567"/>
        <w:rPr>
          <w:rFonts w:ascii="Trebuchet MS" w:hAnsi="Trebuchet MS" w:cs="Arial"/>
          <w:sz w:val="20"/>
        </w:rPr>
      </w:pPr>
      <w:r>
        <w:rPr>
          <w:rFonts w:cs="Arial" w:ascii="Trebuchet MS" w:hAnsi="Trebuchet MS"/>
          <w:sz w:val="20"/>
        </w:rPr>
      </w:r>
    </w:p>
    <w:p>
      <w:pPr>
        <w:pStyle w:val="Normal"/>
        <w:numPr>
          <w:ilvl w:val="0"/>
          <w:numId w:val="3"/>
        </w:numPr>
        <w:tabs>
          <w:tab w:val="clear" w:pos="708"/>
          <w:tab w:val="left" w:pos="426" w:leader="none"/>
        </w:tabs>
        <w:spacing w:lineRule="auto" w:line="360"/>
        <w:jc w:val="both"/>
        <w:rPr>
          <w:rFonts w:ascii="Trebuchet MS" w:hAnsi="Trebuchet MS" w:cs="Arial"/>
        </w:rPr>
      </w:pPr>
      <w:r>
        <w:rPr>
          <w:rFonts w:cs="Arial" w:ascii="Trebuchet MS" w:hAnsi="Trebuchet MS"/>
        </w:rPr>
        <w:t>Wykonawca poda cenę ofertową na formularzu oferty, zgodnie z załącznikiem nr 1 do SWZ.</w:t>
      </w:r>
    </w:p>
    <w:p>
      <w:pPr>
        <w:pStyle w:val="Normal"/>
        <w:spacing w:lineRule="auto" w:line="360"/>
        <w:jc w:val="both"/>
        <w:rPr>
          <w:rFonts w:ascii="Trebuchet MS" w:hAnsi="Trebuchet MS" w:cs="Arial"/>
        </w:rPr>
      </w:pPr>
      <w:r>
        <w:rPr>
          <w:rFonts w:cs="Arial" w:ascii="Trebuchet MS" w:hAnsi="Trebuchet MS"/>
        </w:rPr>
      </w:r>
    </w:p>
    <w:p>
      <w:pPr>
        <w:pStyle w:val="Normal"/>
        <w:numPr>
          <w:ilvl w:val="0"/>
          <w:numId w:val="3"/>
        </w:numPr>
        <w:tabs>
          <w:tab w:val="clear" w:pos="708"/>
          <w:tab w:val="left" w:pos="426" w:leader="none"/>
        </w:tabs>
        <w:spacing w:lineRule="auto" w:line="360"/>
        <w:ind w:left="426" w:hanging="426"/>
        <w:jc w:val="both"/>
        <w:rPr>
          <w:rFonts w:ascii="Trebuchet MS" w:hAnsi="Trebuchet MS" w:cs="Arial"/>
        </w:rPr>
      </w:pPr>
      <w:r>
        <w:rPr>
          <w:rFonts w:cs="Arial" w:ascii="Trebuchet MS" w:hAnsi="Trebuchet MS"/>
        </w:rPr>
        <w:t xml:space="preserve">Podana cena ofertowa musi zawierać wszystkie koszty związane z realizacją zamówienia, wynikające z opisu przedmiotu zamówienia – załącznik nr 4 do SWZ oraz projektowanych postanowień umowy, które zostaną wprowadzone do treści umowy w sprawie zamówienia (załącznik nr 5 do SWZ). </w:t>
      </w:r>
    </w:p>
    <w:p>
      <w:pPr>
        <w:pStyle w:val="Normal"/>
        <w:spacing w:lineRule="auto" w:line="360"/>
        <w:rPr>
          <w:rFonts w:ascii="Trebuchet MS" w:hAnsi="Trebuchet MS" w:cs="Arial"/>
        </w:rPr>
      </w:pPr>
      <w:r>
        <w:rPr>
          <w:rFonts w:cs="Arial" w:ascii="Trebuchet MS" w:hAnsi="Trebuchet MS"/>
        </w:rPr>
      </w:r>
    </w:p>
    <w:p>
      <w:pPr>
        <w:pStyle w:val="Normal"/>
        <w:numPr>
          <w:ilvl w:val="0"/>
          <w:numId w:val="22"/>
        </w:numPr>
        <w:tabs>
          <w:tab w:val="clear" w:pos="708"/>
        </w:tabs>
        <w:spacing w:lineRule="auto" w:line="360"/>
        <w:ind w:left="426" w:hanging="426"/>
        <w:jc w:val="both"/>
        <w:rPr>
          <w:rFonts w:ascii="Trebuchet MS" w:hAnsi="Trebuchet MS" w:cs="Arial"/>
        </w:rPr>
      </w:pPr>
      <w:r>
        <w:rPr>
          <w:rFonts w:cs="Arial" w:ascii="Trebuchet MS" w:hAnsi="Trebuchet MS"/>
        </w:rPr>
        <w:t>Cenę oferty należy podać w następujący sposób: zgodnie z postanowieniami formularza oferty – cena służy porównaniu złożonych ofert, a faktyczne wynagrodzenie Wykonawcy będzie wynikać z ilości zrealizowanych posiłków (załącznik nr 1 do SWZ).</w:t>
      </w:r>
    </w:p>
    <w:p>
      <w:pPr>
        <w:pStyle w:val="Normal"/>
        <w:spacing w:lineRule="auto" w:line="360"/>
        <w:jc w:val="both"/>
        <w:rPr>
          <w:rFonts w:ascii="Trebuchet MS" w:hAnsi="Trebuchet MS" w:cs="Arial"/>
        </w:rPr>
      </w:pPr>
      <w:r>
        <w:rPr>
          <w:rFonts w:cs="Arial" w:ascii="Trebuchet MS" w:hAnsi="Trebuchet MS"/>
        </w:rPr>
      </w:r>
    </w:p>
    <w:p>
      <w:pPr>
        <w:pStyle w:val="Normal"/>
        <w:numPr>
          <w:ilvl w:val="0"/>
          <w:numId w:val="22"/>
        </w:numPr>
        <w:tabs>
          <w:tab w:val="clear" w:pos="708"/>
          <w:tab w:val="left" w:pos="426" w:leader="none"/>
        </w:tabs>
        <w:spacing w:lineRule="auto" w:line="360"/>
        <w:ind w:left="426" w:hanging="426"/>
        <w:jc w:val="both"/>
        <w:rPr>
          <w:rFonts w:ascii="Trebuchet MS" w:hAnsi="Trebuchet MS" w:cs="Arial"/>
        </w:rPr>
      </w:pPr>
      <w:r>
        <w:rPr>
          <w:rFonts w:cs="Arial" w:ascii="Trebuchet MS" w:hAnsi="Trebuchet MS"/>
        </w:rPr>
        <w:t>Cena ofertowa musi być podana w złotych polskich (PLN), cyfrowo (do drugiego miejsca po przecinku), brutto.</w:t>
      </w:r>
    </w:p>
    <w:p>
      <w:pPr>
        <w:pStyle w:val="Normal"/>
        <w:rPr>
          <w:rFonts w:ascii="Trebuchet MS" w:hAnsi="Trebuchet MS" w:cs="Arial"/>
        </w:rPr>
      </w:pPr>
      <w:r>
        <w:rPr>
          <w:rFonts w:cs="Arial" w:ascii="Trebuchet MS" w:hAnsi="Trebuchet MS"/>
        </w:rPr>
      </w:r>
    </w:p>
    <w:p>
      <w:pPr>
        <w:pStyle w:val="Normal"/>
        <w:numPr>
          <w:ilvl w:val="0"/>
          <w:numId w:val="22"/>
        </w:numPr>
        <w:tabs>
          <w:tab w:val="clear" w:pos="708"/>
          <w:tab w:val="left" w:pos="426" w:leader="none"/>
        </w:tabs>
        <w:spacing w:lineRule="auto" w:line="360"/>
        <w:ind w:left="426" w:hanging="426"/>
        <w:jc w:val="both"/>
        <w:rPr>
          <w:rFonts w:ascii="Trebuchet MS" w:hAnsi="Trebuchet MS" w:cs="Arial"/>
        </w:rPr>
      </w:pPr>
      <w:r>
        <w:rPr>
          <w:rFonts w:cs="Arial" w:ascii="Trebuchet MS" w:hAnsi="Trebuchet MS"/>
          <w:color w:val="000000"/>
        </w:rPr>
        <w:t>Wykonawca, składając ofertę (na formularzu oferty stanowiącym załącznik nr 1 do SWZ) informuje Zamawiającego, że wybór jego oferty będzie prowadził do powstania u Zamawiającego obowiązku podatkowego, wskazując:</w:t>
      </w:r>
    </w:p>
    <w:p>
      <w:pPr>
        <w:pStyle w:val="ListParagraph"/>
        <w:numPr>
          <w:ilvl w:val="0"/>
          <w:numId w:val="29"/>
        </w:numPr>
        <w:tabs>
          <w:tab w:val="clear" w:pos="708"/>
          <w:tab w:val="left" w:pos="426" w:leader="none"/>
        </w:tabs>
        <w:spacing w:lineRule="auto" w:line="360"/>
        <w:ind w:left="426" w:hanging="0"/>
        <w:jc w:val="both"/>
        <w:rPr>
          <w:rFonts w:ascii="Trebuchet MS" w:hAnsi="Trebuchet MS" w:cs="Arial"/>
        </w:rPr>
      </w:pPr>
      <w:r>
        <w:rPr>
          <w:rFonts w:cs="Arial" w:ascii="Trebuchet MS" w:hAnsi="Trebuchet MS"/>
          <w:color w:val="000000"/>
        </w:rPr>
        <w:t>nazwę (rodzaj) towaru lub usługi, których dostawa lub świadczenie będą prowadziły do powstania obowiązku podatkowego;</w:t>
      </w:r>
    </w:p>
    <w:p>
      <w:pPr>
        <w:pStyle w:val="ListParagraph"/>
        <w:numPr>
          <w:ilvl w:val="0"/>
          <w:numId w:val="29"/>
        </w:numPr>
        <w:tabs>
          <w:tab w:val="clear" w:pos="708"/>
          <w:tab w:val="left" w:pos="426" w:leader="none"/>
        </w:tabs>
        <w:spacing w:lineRule="auto" w:line="360"/>
        <w:ind w:left="426" w:hanging="0"/>
        <w:jc w:val="both"/>
        <w:rPr>
          <w:rFonts w:ascii="Trebuchet MS" w:hAnsi="Trebuchet MS" w:cs="Arial"/>
        </w:rPr>
      </w:pPr>
      <w:r>
        <w:rPr>
          <w:rFonts w:cs="Arial" w:ascii="Trebuchet MS" w:hAnsi="Trebuchet MS"/>
          <w:color w:val="000000"/>
        </w:rPr>
        <w:t>wartość towaru lub usługi objętego obowiązkiem podatkowym Zamawiającego, bez kwoty podatku;</w:t>
      </w:r>
    </w:p>
    <w:p>
      <w:pPr>
        <w:pStyle w:val="ListParagraph"/>
        <w:numPr>
          <w:ilvl w:val="0"/>
          <w:numId w:val="29"/>
        </w:numPr>
        <w:tabs>
          <w:tab w:val="clear" w:pos="708"/>
          <w:tab w:val="left" w:pos="426" w:leader="none"/>
        </w:tabs>
        <w:spacing w:lineRule="auto" w:line="360"/>
        <w:ind w:left="426" w:hanging="0"/>
        <w:jc w:val="both"/>
        <w:rPr>
          <w:rFonts w:ascii="Trebuchet MS" w:hAnsi="Trebuchet MS" w:cs="Arial"/>
        </w:rPr>
      </w:pPr>
      <w:r>
        <w:rPr>
          <w:rFonts w:cs="Arial" w:ascii="Trebuchet MS" w:hAnsi="Trebuchet MS"/>
          <w:color w:val="000000"/>
        </w:rPr>
        <w:t>stawkę podatku od towarów i usług, która zgodnie z wiedzą Wykonawcy, będzie miała zastosowanie.</w:t>
      </w:r>
    </w:p>
    <w:p>
      <w:pPr>
        <w:pStyle w:val="Normal"/>
        <w:spacing w:lineRule="auto" w:line="360"/>
        <w:ind w:left="426" w:hanging="0"/>
        <w:jc w:val="both"/>
        <w:rPr>
          <w:rFonts w:ascii="Trebuchet MS" w:hAnsi="Trebuchet MS" w:cs="Arial"/>
        </w:rPr>
      </w:pPr>
      <w:r>
        <w:rPr>
          <w:rFonts w:cs="Arial" w:ascii="Trebuchet MS" w:hAnsi="Trebuchet MS"/>
        </w:rPr>
      </w:r>
    </w:p>
    <w:p>
      <w:pPr>
        <w:pStyle w:val="Normal"/>
        <w:spacing w:lineRule="auto" w:line="360"/>
        <w:ind w:left="426" w:hanging="426"/>
        <w:jc w:val="both"/>
        <w:rPr>
          <w:rFonts w:ascii="Trebuchet MS" w:hAnsi="Trebuchet MS" w:cs="Arial"/>
        </w:rPr>
      </w:pPr>
      <w:r>
        <w:rPr>
          <w:rFonts w:cs="Arial" w:ascii="Trebuchet MS" w:hAnsi="Trebuchet MS"/>
        </w:rPr>
        <w:t>6.</w:t>
        <w:tab/>
        <w:t>Ceny należy podać z dokładnością do dwóch miejsc po przecinku (z dokładnością do 1 grosza; przy zaokrąglaniu – kwoty zaokrągla się do pełnych groszy, przy czym końcówki poniżej 0,5 grosza pomija się, a końcówki od 0,5 grosza zaokrągla się do 1 grosza).</w:t>
      </w:r>
    </w:p>
    <w:p>
      <w:pPr>
        <w:pStyle w:val="Normal"/>
        <w:spacing w:lineRule="auto" w:line="360"/>
        <w:jc w:val="both"/>
        <w:rPr>
          <w:rFonts w:ascii="Trebuchet MS" w:hAnsi="Trebuchet MS" w:cs="Arial"/>
        </w:rPr>
      </w:pPr>
      <w:r>
        <w:rPr>
          <w:rFonts w:cs="Arial" w:ascii="Trebuchet MS" w:hAnsi="Trebuchet MS"/>
        </w:rPr>
      </w:r>
    </w:p>
    <w:p>
      <w:pPr>
        <w:pStyle w:val="Normal"/>
        <w:spacing w:lineRule="auto" w:line="360"/>
        <w:ind w:left="426" w:hanging="426"/>
        <w:jc w:val="both"/>
        <w:rPr>
          <w:rFonts w:ascii="Trebuchet MS" w:hAnsi="Trebuchet MS" w:cs="Arial"/>
        </w:rPr>
      </w:pPr>
      <w:r>
        <w:rPr>
          <w:rFonts w:cs="Arial" w:ascii="Trebuchet MS" w:hAnsi="Trebuchet MS"/>
        </w:rPr>
        <w:t>7.</w:t>
        <w:tab/>
        <w:t>Przy wycenie oferty należy przyjąć 8% stawkę podatku VAT. W sytuacji, gdy Wykonawca składając ofertę, będzie korzystał z podmiotowego zwolnienia z podatku VAT na podstawie art. 113 ust. 1 ustawy z dnia 11 marca 2004 r. o podatku od towarów i usług (tj. Podatnik VAT zwolniony), a następnie w trakcie realizacji przedmiotu zamówienia zobowiązany będzie do naliczania podatku VAT (w wyniku zarejestrowania się jako podatnik VAT, tj. Podatnik VAT czynny), ceną brutto za pojedynczy posiłek pozostanie cena jednostkowa wynikająca z ilorazu ceny całkowitej brutto i liczby uczniów objętych usługą podanej w ofercie Wykonawcy, a ewentualnej zmianie ulegnie cena jednostkowa netto. Zamawiający nie dopuszcza możliwości zwiększenia całkowitej maksymalnej wartości brutto umowy, w skutek utracenia przez Wykonawcę prawa do zwolnienia podmiotowego.</w:t>
      </w:r>
    </w:p>
    <w:p>
      <w:pPr>
        <w:pStyle w:val="Normal"/>
        <w:spacing w:lineRule="auto" w:line="360"/>
        <w:ind w:left="426" w:hanging="426"/>
        <w:jc w:val="both"/>
        <w:rPr>
          <w:rFonts w:ascii="Trebuchet MS" w:hAnsi="Trebuchet MS" w:cs="Arial"/>
        </w:rPr>
      </w:pPr>
      <w:r>
        <w:rPr>
          <w:rFonts w:cs="Arial" w:ascii="Trebuchet MS" w:hAnsi="Trebuchet MS"/>
        </w:rPr>
      </w:r>
    </w:p>
    <w:p>
      <w:pPr>
        <w:pStyle w:val="Normal"/>
        <w:spacing w:lineRule="auto" w:line="360"/>
        <w:ind w:left="426" w:hanging="426"/>
        <w:jc w:val="both"/>
        <w:rPr>
          <w:rFonts w:ascii="Trebuchet MS" w:hAnsi="Trebuchet MS" w:cs="Arial"/>
        </w:rPr>
      </w:pPr>
      <w:r>
        <w:rPr>
          <w:rFonts w:cs="Arial" w:ascii="Trebuchet MS" w:hAnsi="Trebuchet MS"/>
        </w:rPr>
        <w:t>8.</w:t>
        <w:tab/>
        <w:t>Cena stanowić będzie sumę kosztów: zakupu artykułów i produktów spożywczych, przygotowania posiłków</w:t>
      </w:r>
      <w:r>
        <w:rPr>
          <w:rFonts w:cs="Arial" w:ascii="Trebuchet MS" w:hAnsi="Trebuchet MS"/>
          <w:color w:val="000000" w:themeColor="text1"/>
        </w:rPr>
        <w:t xml:space="preserve">, dostarczania posiłków, udostępnienia sztućców i naczyń, odbierania naczyń, sztućców, </w:t>
      </w:r>
      <w:r>
        <w:rPr>
          <w:rFonts w:cs="Arial" w:ascii="Trebuchet MS" w:hAnsi="Trebuchet MS"/>
        </w:rPr>
        <w:t>utylizacji resztek pokonsumpcyjnych, ubezpieczenia, podatków, opłat, innych kosztów niezbędnych do prawidłowej realizacji zamówienia zgodnie z Opisem przedmiotu zamówienia i PPU.</w:t>
      </w:r>
    </w:p>
    <w:p>
      <w:pPr>
        <w:pStyle w:val="Normal"/>
        <w:spacing w:lineRule="auto" w:line="360"/>
        <w:ind w:left="426" w:hanging="426"/>
        <w:jc w:val="both"/>
        <w:rPr>
          <w:rFonts w:ascii="Trebuchet MS" w:hAnsi="Trebuchet MS" w:cs="Arial"/>
        </w:rPr>
      </w:pPr>
      <w:r>
        <w:rPr>
          <w:rFonts w:cs="Arial" w:ascii="Trebuchet MS" w:hAnsi="Trebuchet MS"/>
        </w:rPr>
      </w:r>
    </w:p>
    <w:p>
      <w:pPr>
        <w:pStyle w:val="Normal"/>
        <w:spacing w:lineRule="auto" w:line="360"/>
        <w:ind w:left="426" w:hanging="426"/>
        <w:jc w:val="both"/>
        <w:rPr>
          <w:rFonts w:ascii="Trebuchet MS" w:hAnsi="Trebuchet MS" w:cs="Arial"/>
        </w:rPr>
      </w:pPr>
      <w:r>
        <w:rPr>
          <w:rFonts w:cs="Arial" w:ascii="Trebuchet MS" w:hAnsi="Trebuchet MS"/>
        </w:rPr>
        <w:t>9.</w:t>
        <w:tab/>
        <w:t>Zamawiający szacuje, że w okresie realizacji przedmiotu zamówienia będzie 20</w:t>
      </w:r>
      <w:r>
        <w:rPr>
          <w:rFonts w:cs="Arial" w:ascii="Trebuchet MS" w:hAnsi="Trebuchet MS"/>
        </w:rPr>
        <w:t>9</w:t>
      </w:r>
      <w:r>
        <w:rPr>
          <w:rFonts w:cs="Arial" w:ascii="Trebuchet MS" w:hAnsi="Trebuchet MS"/>
        </w:rPr>
        <w:t xml:space="preserve"> dni, w których żywionych będzie ok. 55 uczniów, co daje łącznie </w:t>
      </w:r>
      <w:r>
        <w:rPr>
          <w:rFonts w:eastAsia="Times New Roman" w:cs="Arial" w:ascii="Trebuchet MS" w:hAnsi="Trebuchet MS"/>
          <w:color w:val="auto"/>
          <w:kern w:val="0"/>
          <w:sz w:val="20"/>
          <w:szCs w:val="20"/>
          <w:lang w:val="pl-PL" w:eastAsia="pl-PL" w:bidi="ar-SA"/>
        </w:rPr>
        <w:t>11 495</w:t>
      </w:r>
      <w:r>
        <w:rPr>
          <w:rFonts w:cs="Arial" w:ascii="Trebuchet MS" w:hAnsi="Trebuchet MS"/>
        </w:rPr>
        <w:t xml:space="preserve"> osobodni żywienia. W związku z tym, że faktyczna liczba dzieci objętych przedmiotem zamówienia, zależeć będzie od woli rodziców/opiekunów prawnych uczniów, Zamawiający przedstawia tylko szacunkowe liczby uczniów objętych przedmiotem zamówienia. Zamawiający określa minimalny zakres zamówienia w wysokości średniomiesięcznej liczby 20 uczniów dziennie. Zamawiający zastrzega możliwość zawieszenia usługi w zakresie przygotowania i wydawania posiłków lub istotnego ograniczenia liczby posiłków w sytuacji ograniczenia lub zawieszenia zajęć dydaktyczno-wychowawczych, wprowadzenia nauki zdalnej w jednostkach oświatowych lub zamknięcia przedszkola w związku z m.in. pandemią COVID-19 lub innymi zdarzeniami zagrażającymi bezpieczeństwu lub zdrowiu dzieci. Wykonawcy nie przysługuje prawo żądania roszczeń w przypadku wystąpienia takich okoliczności.</w:t>
      </w:r>
    </w:p>
    <w:p>
      <w:pPr>
        <w:pStyle w:val="Normal"/>
        <w:spacing w:lineRule="auto" w:line="360"/>
        <w:ind w:left="426" w:hanging="426"/>
        <w:jc w:val="both"/>
        <w:rPr>
          <w:rFonts w:ascii="Trebuchet MS" w:hAnsi="Trebuchet MS" w:cs="Arial"/>
        </w:rPr>
      </w:pPr>
      <w:r>
        <w:rPr>
          <w:rFonts w:cs="Arial" w:ascii="Trebuchet MS" w:hAnsi="Trebuchet MS"/>
        </w:rPr>
      </w:r>
    </w:p>
    <w:p>
      <w:pPr>
        <w:pStyle w:val="Normal"/>
        <w:spacing w:lineRule="auto" w:line="360"/>
        <w:ind w:left="426" w:hanging="426"/>
        <w:jc w:val="both"/>
        <w:rPr>
          <w:rFonts w:ascii="Trebuchet MS" w:hAnsi="Trebuchet MS" w:cs="Arial"/>
        </w:rPr>
      </w:pPr>
      <w:r>
        <w:rPr>
          <w:rFonts w:cs="Arial" w:ascii="Trebuchet MS" w:hAnsi="Trebuchet MS"/>
        </w:rPr>
        <w:t>10.</w:t>
        <w:tab/>
        <w:t xml:space="preserve">Zamawiający wymaga podania w ofercie ceny jednostkowej za każdy z trzech posiłków dla jednego ucznia wraz z wyodrębnieniem ceny za „wsad do kotła” i cenę za pozostałe koszty realizacji przedmiotu zamówienia. Zamawiający wymaga, aby w cenie jednostkowej zawarte były wszystkie koszty związane z realizacją przedmiotu zamówienia. Zaoferowane przez Wykonawcę ceny jednostkowe netto są niezmienne przez cały okres obowiązywania umowy, z zastrzeżeniem postanowień umowy. W celu porównania i oceny ofert należy przyjąć, że w okresie realizacji przedmiotu umowy będzie </w:t>
      </w:r>
      <w:r>
        <w:rPr>
          <w:rFonts w:eastAsia="Times New Roman" w:cs="Arial" w:ascii="Trebuchet MS" w:hAnsi="Trebuchet MS"/>
          <w:color w:val="auto"/>
          <w:kern w:val="0"/>
          <w:sz w:val="20"/>
          <w:szCs w:val="20"/>
          <w:lang w:val="pl-PL" w:eastAsia="pl-PL" w:bidi="ar-SA"/>
        </w:rPr>
        <w:t>11 495</w:t>
      </w:r>
      <w:r>
        <w:rPr>
          <w:rFonts w:cs="Arial" w:ascii="Trebuchet MS" w:hAnsi="Trebuchet MS"/>
        </w:rPr>
        <w:t xml:space="preserve"> - osobodni żywienia. Całkowitą maksymalną wartością brutto umowy zawieranej z Wykonawcą będzie kwota wynikająca z iloczynu ceny jednostkowej netto posiłków, maksymalnej szacowanej liczby uczniów i liczby dni świadczenia usługi, powiększona o należny podatek VAT.</w:t>
      </w:r>
    </w:p>
    <w:p>
      <w:pPr>
        <w:pStyle w:val="Normal"/>
        <w:spacing w:lineRule="auto" w:line="360"/>
        <w:ind w:left="426" w:hanging="426"/>
        <w:jc w:val="both"/>
        <w:rPr>
          <w:rFonts w:ascii="Trebuchet MS" w:hAnsi="Trebuchet MS" w:cs="Arial"/>
        </w:rPr>
      </w:pPr>
      <w:r>
        <w:rPr>
          <w:rFonts w:cs="Arial" w:ascii="Trebuchet MS" w:hAnsi="Trebuchet MS"/>
        </w:rPr>
      </w:r>
    </w:p>
    <w:p>
      <w:pPr>
        <w:pStyle w:val="Normal"/>
        <w:spacing w:lineRule="auto" w:line="360"/>
        <w:ind w:left="426" w:hanging="426"/>
        <w:jc w:val="both"/>
        <w:rPr>
          <w:rFonts w:ascii="Trebuchet MS" w:hAnsi="Trebuchet MS" w:cs="Arial"/>
        </w:rPr>
      </w:pPr>
      <w:r>
        <w:rPr>
          <w:rFonts w:cs="Arial" w:ascii="Trebuchet MS" w:hAnsi="Trebuchet MS"/>
        </w:rPr>
        <w:t>11.</w:t>
        <w:tab/>
        <w:t>Zamawiający zastrzega, że cena jednostkowa za pozycję pozostałe koszty realizacji przedmiotu zamówienia nie może przekroczyć kwoty: za śniadanie 2,50 zł netto, za obiad 6,00 zł netto, za podwieczorek 2,50 zł netto. W przypadku zaoferowania wyższej niż ww. ceny, oferta Wykonawcy będzie podlegała odrzuceniu.</w:t>
      </w:r>
    </w:p>
    <w:p>
      <w:pPr>
        <w:pStyle w:val="Normal"/>
        <w:tabs>
          <w:tab w:val="clear" w:pos="708"/>
          <w:tab w:val="left" w:pos="1701" w:leader="none"/>
        </w:tabs>
        <w:spacing w:lineRule="auto" w:line="360"/>
        <w:ind w:right="28" w:hanging="0"/>
        <w:jc w:val="both"/>
        <w:rPr>
          <w:rFonts w:ascii="Trebuchet MS" w:hAnsi="Trebuchet MS" w:cs="Arial"/>
        </w:rPr>
      </w:pPr>
      <w:r>
        <w:rPr>
          <w:rFonts w:cs="Arial" w:ascii="Trebuchet MS" w:hAnsi="Trebuchet MS"/>
        </w:rPr>
      </w:r>
    </w:p>
    <w:p>
      <w:pPr>
        <w:pStyle w:val="Nagwek2"/>
        <w:spacing w:lineRule="auto" w:line="360"/>
        <w:rPr/>
      </w:pPr>
      <w:r>
        <w:rPr/>
        <w:t>ROZDZIAŁ XI</w:t>
      </w:r>
    </w:p>
    <w:p>
      <w:pPr>
        <w:pStyle w:val="Nagwek2"/>
        <w:spacing w:lineRule="auto" w:line="360"/>
        <w:rPr/>
      </w:pPr>
      <w:r>
        <w:rPr/>
        <w:t>INFORMACJA NA TEMAT MOŻLIWOŚCI ROZLICZANIA SIĘ W WALUTACH OBCYCH</w:t>
      </w:r>
    </w:p>
    <w:p>
      <w:pPr>
        <w:pStyle w:val="Tretekstu"/>
        <w:spacing w:lineRule="auto" w:line="360"/>
        <w:rPr>
          <w:rFonts w:ascii="Trebuchet MS" w:hAnsi="Trebuchet MS" w:cs="Arial"/>
          <w:sz w:val="20"/>
        </w:rPr>
      </w:pPr>
      <w:r>
        <w:rPr>
          <w:rFonts w:cs="Arial" w:ascii="Trebuchet MS" w:hAnsi="Trebuchet MS"/>
          <w:sz w:val="20"/>
        </w:rPr>
      </w:r>
    </w:p>
    <w:p>
      <w:pPr>
        <w:pStyle w:val="Tretekstu"/>
        <w:spacing w:lineRule="auto" w:line="360"/>
        <w:rPr>
          <w:rFonts w:ascii="Trebuchet MS" w:hAnsi="Trebuchet MS" w:cs="Arial"/>
          <w:sz w:val="20"/>
        </w:rPr>
      </w:pPr>
      <w:r>
        <w:rPr>
          <w:rFonts w:cs="Arial" w:ascii="Trebuchet MS" w:hAnsi="Trebuchet MS"/>
          <w:sz w:val="20"/>
        </w:rPr>
        <w:t>Zamawiający będzie rozliczał się z Wykonawcą wyłącznie w walucie polskiej (PLN).</w:t>
      </w:r>
    </w:p>
    <w:p>
      <w:pPr>
        <w:pStyle w:val="Tretekstu"/>
        <w:spacing w:lineRule="auto" w:line="360"/>
        <w:rPr>
          <w:rFonts w:ascii="Trebuchet MS" w:hAnsi="Trebuchet MS" w:cs="Arial"/>
          <w:sz w:val="20"/>
        </w:rPr>
      </w:pPr>
      <w:r>
        <w:rPr>
          <w:rFonts w:cs="Arial" w:ascii="Trebuchet MS" w:hAnsi="Trebuchet MS"/>
          <w:sz w:val="20"/>
        </w:rPr>
      </w:r>
    </w:p>
    <w:p>
      <w:pPr>
        <w:pStyle w:val="Nagwek2"/>
        <w:spacing w:lineRule="auto" w:line="360"/>
        <w:rPr/>
      </w:pPr>
      <w:r>
        <w:rPr/>
        <w:t>ROZDZIAŁ XII</w:t>
      </w:r>
    </w:p>
    <w:p>
      <w:pPr>
        <w:pStyle w:val="Nagwek2"/>
        <w:spacing w:lineRule="auto" w:line="360"/>
        <w:rPr/>
      </w:pPr>
      <w:r>
        <w:rPr/>
        <w:t>INFORMACJA O ŚRODKACH KOMUNIKACJI ELEKTRONICZNEJ,</w:t>
      </w:r>
    </w:p>
    <w:p>
      <w:pPr>
        <w:pStyle w:val="Nagwek2"/>
        <w:spacing w:lineRule="auto" w:line="360"/>
        <w:rPr/>
      </w:pPr>
      <w:r>
        <w:rPr/>
        <w:t>PRZY UZYCIU KTÓRYCH ZAMAWIAJĄCY BĘDZIE KOMUNIKOWAŁ SIĘ Z WYKONAWCAMI ORAZ INFORMACJE O WYMAGANIACH TECHNICZNYCH I ORGANIZACYJNYCH SPORZĄDZANIA,</w:t>
      </w:r>
    </w:p>
    <w:p>
      <w:pPr>
        <w:pStyle w:val="Nagwek2"/>
        <w:spacing w:lineRule="auto" w:line="360"/>
        <w:rPr/>
      </w:pPr>
      <w:r>
        <w:rPr/>
        <w:t>WYSYŁANIA I ODBIERANIA KORESPONDENCJI ELEKTRONICZNEJ</w:t>
      </w:r>
    </w:p>
    <w:p>
      <w:pPr>
        <w:pStyle w:val="Normal"/>
        <w:spacing w:lineRule="auto" w:line="360"/>
        <w:rPr>
          <w:rFonts w:ascii="Trebuchet MS" w:hAnsi="Trebuchet MS"/>
        </w:rPr>
      </w:pPr>
      <w:r>
        <w:rPr>
          <w:rFonts w:ascii="Trebuchet MS" w:hAnsi="Trebuchet MS"/>
        </w:rPr>
      </w:r>
    </w:p>
    <w:p>
      <w:pPr>
        <w:pStyle w:val="ListParagraph"/>
        <w:numPr>
          <w:ilvl w:val="0"/>
          <w:numId w:val="33"/>
        </w:numPr>
        <w:tabs>
          <w:tab w:val="clear" w:pos="708"/>
          <w:tab w:val="left" w:pos="142" w:leader="none"/>
        </w:tabs>
        <w:spacing w:lineRule="auto" w:line="360"/>
        <w:ind w:left="426" w:hanging="426"/>
        <w:jc w:val="both"/>
        <w:rPr>
          <w:rFonts w:ascii="Trebuchet MS" w:hAnsi="Trebuchet MS" w:cs="Arial"/>
        </w:rPr>
      </w:pPr>
      <w:r>
        <w:rPr>
          <w:rFonts w:cs="Arial" w:ascii="Trebuchet MS" w:hAnsi="Trebuchet MS"/>
        </w:rPr>
        <w:t>Komunikacja oraz przekazywanie dokumentów lub oświadczeń między Zamawiającym a Wykonawcą z uwzględnieniem wyjątków określonych w ustawie Pzp, odbywa się przy użyciu środków komunikacji elektronicznej za pośrednictwem Platformy e-Zamówienia, która jest dostępna pod adresem:</w:t>
      </w:r>
    </w:p>
    <w:p>
      <w:pPr>
        <w:pStyle w:val="Normal"/>
        <w:widowControl/>
        <w:suppressAutoHyphens w:val="true"/>
        <w:bidi w:val="0"/>
        <w:spacing w:lineRule="auto" w:line="360" w:before="0" w:after="0"/>
        <w:ind w:left="454" w:right="0" w:hanging="0"/>
        <w:jc w:val="both"/>
        <w:rPr>
          <w:rFonts w:ascii="Trebuchet MS" w:hAnsi="Trebuchet MS"/>
        </w:rPr>
      </w:pPr>
      <w:hyperlink r:id="rId3">
        <w:r>
          <w:rPr>
            <w:rStyle w:val="Czeinternetowe"/>
            <w:rFonts w:cs="Arial" w:ascii="Trebuchet MS" w:hAnsi="Trebuchet MS"/>
            <w:b w:val="false"/>
            <w:i w:val="false"/>
            <w:caps w:val="false"/>
            <w:smallCaps w:val="false"/>
            <w:color w:val="000000"/>
            <w:spacing w:val="0"/>
            <w:sz w:val="20"/>
            <w:szCs w:val="20"/>
          </w:rPr>
          <w:t>https://ezamowienia.gov.pl/mp-client/search/list/ocds-148610-1e0b6a94-149f-48ef-b1ae-73a077616247</w:t>
        </w:r>
      </w:hyperlink>
    </w:p>
    <w:p>
      <w:pPr>
        <w:pStyle w:val="Normal"/>
        <w:spacing w:lineRule="auto" w:line="360"/>
        <w:ind w:left="426" w:hanging="0"/>
        <w:jc w:val="both"/>
        <w:rPr>
          <w:rFonts w:ascii="Trebuchet MS" w:hAnsi="Trebuchet MS" w:cs="Arial"/>
        </w:rPr>
      </w:pPr>
      <w:r>
        <w:rPr>
          <w:rFonts w:cs="Arial" w:ascii="Trebuchet MS" w:hAnsi="Trebuchet MS"/>
        </w:rPr>
        <w:t xml:space="preserve">na adres poczty elektronicznej: </w:t>
      </w:r>
      <w:hyperlink r:id="rId4">
        <w:r>
          <w:rPr>
            <w:rStyle w:val="Czeinternetowe"/>
            <w:rFonts w:cs="Arial" w:ascii="Trebuchet MS" w:hAnsi="Trebuchet MS"/>
          </w:rPr>
          <w:t>poczta@ps.jastrzebie.pl</w:t>
        </w:r>
      </w:hyperlink>
      <w:r>
        <w:rPr>
          <w:rFonts w:cs="Arial" w:ascii="Trebuchet MS" w:hAnsi="Trebuchet MS"/>
        </w:rPr>
        <w:t xml:space="preserve"> oraz adresy e-mail Wykonawców podane w formularzach ofertowych. Po otwarciu ofert kontakt przez adres e-mail będzie możliwy tylko poprzez adres(adresy) wskazany w formularzu ofertowym.</w:t>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 xml:space="preserve">Adres strony internetowej prowadzonego postępowania, tj. link prowadzący bezpośrednio do widoku postępowania na Platformie e-Zamówienia): </w:t>
      </w:r>
    </w:p>
    <w:p>
      <w:pPr>
        <w:pStyle w:val="Normal"/>
        <w:widowControl/>
        <w:suppressAutoHyphens w:val="true"/>
        <w:bidi w:val="0"/>
        <w:spacing w:lineRule="auto" w:line="360" w:before="0" w:after="0"/>
        <w:ind w:left="454" w:right="0" w:hanging="0"/>
        <w:jc w:val="both"/>
        <w:rPr>
          <w:rFonts w:ascii="Trebuchet MS" w:hAnsi="Trebuchet MS"/>
        </w:rPr>
      </w:pPr>
      <w:hyperlink r:id="rId5">
        <w:r>
          <w:rPr>
            <w:rStyle w:val="Czeinternetowe"/>
            <w:rFonts w:cs="Arial" w:ascii="Trebuchet MS" w:hAnsi="Trebuchet MS"/>
            <w:b w:val="false"/>
            <w:i w:val="false"/>
            <w:caps w:val="false"/>
            <w:smallCaps w:val="false"/>
            <w:color w:val="000000"/>
            <w:spacing w:val="0"/>
            <w:sz w:val="20"/>
            <w:szCs w:val="20"/>
          </w:rPr>
          <w:t>https://ezamowienia.gov.pl/mp-client/search/list/ocds-148610-1e0b6a94-149f-48ef-b1ae-73a077616247</w:t>
        </w:r>
      </w:hyperlink>
    </w:p>
    <w:p>
      <w:pPr>
        <w:pStyle w:val="Normal"/>
        <w:spacing w:lineRule="auto" w:line="360"/>
        <w:ind w:left="426" w:hanging="0"/>
        <w:jc w:val="both"/>
        <w:rPr>
          <w:rFonts w:ascii="Trebuchet MS" w:hAnsi="Trebuchet MS" w:cs="Arial"/>
        </w:rPr>
      </w:pPr>
      <w:r>
        <w:rPr>
          <w:rFonts w:cs="Arial" w:ascii="Trebuchet MS" w:hAnsi="Trebuchet MS"/>
        </w:rPr>
        <w:t>Postępowanie można wyszukać również ze strony głównej Platformy e-Zamówienia korzystając z przycisku „Przeglądaj postępowania/konkursy”.</w:t>
      </w:r>
    </w:p>
    <w:p>
      <w:pPr>
        <w:pStyle w:val="Normal"/>
        <w:spacing w:lineRule="auto" w:line="360"/>
        <w:jc w:val="both"/>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b/>
          <w:b/>
          <w:bCs/>
        </w:rPr>
      </w:pPr>
      <w:r>
        <w:rPr>
          <w:rFonts w:cs="Arial" w:ascii="Trebuchet MS" w:hAnsi="Trebuchet MS"/>
        </w:rPr>
        <w:t xml:space="preserve">Identyfikator (ID) postępowania na Platformie e-Zamówienia: </w:t>
      </w:r>
      <w:r>
        <w:rPr>
          <w:rFonts w:cs="Arial" w:ascii="Trebuchet MS" w:hAnsi="Trebuchet MS"/>
          <w:b/>
          <w:bCs/>
          <w:i w:val="false"/>
          <w:caps w:val="false"/>
          <w:smallCaps w:val="false"/>
          <w:color w:val="000000"/>
          <w:spacing w:val="0"/>
        </w:rPr>
        <w:t>ocds-148610-1e0b6a94-149f-48ef-b1ae-73a077616247</w:t>
      </w:r>
    </w:p>
    <w:p>
      <w:pPr>
        <w:pStyle w:val="Normal"/>
        <w:spacing w:lineRule="auto" w:line="360"/>
        <w:jc w:val="both"/>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 xml:space="preserve">Interaktywne instrukcje do wszystkich funkcjonalności Platformy e-Zamówienia znajdują się pod adresem: </w:t>
      </w:r>
      <w:hyperlink r:id="rId6">
        <w:r>
          <w:rPr>
            <w:rStyle w:val="Czeinternetowe"/>
            <w:rFonts w:cs="Arial" w:ascii="Trebuchet MS" w:hAnsi="Trebuchet MS"/>
          </w:rPr>
          <w:t>https://ezamowienia.gov.pl/pl/komponent-edukacyjny/</w:t>
        </w:r>
      </w:hyperlink>
      <w:r>
        <w:rPr>
          <w:rFonts w:cs="Arial" w:ascii="Trebuchet MS" w:hAnsi="Trebuchet MS"/>
        </w:rPr>
        <w:t>.</w:t>
      </w:r>
    </w:p>
    <w:p>
      <w:pPr>
        <w:pStyle w:val="ListParagraph"/>
        <w:spacing w:lineRule="auto" w:line="360"/>
        <w:ind w:left="0" w:hanging="0"/>
        <w:jc w:val="both"/>
        <w:rPr>
          <w:rFonts w:ascii="Trebuchet MS" w:hAnsi="Trebuchet MS" w:cs="Arial"/>
        </w:rPr>
      </w:pPr>
      <w:r>
        <w:rPr>
          <w:rFonts w:cs="Arial" w:ascii="Trebuchet MS" w:hAnsi="Trebuchet MS"/>
        </w:rPr>
      </w:r>
    </w:p>
    <w:p>
      <w:pPr>
        <w:pStyle w:val="ListParagraph"/>
        <w:numPr>
          <w:ilvl w:val="0"/>
          <w:numId w:val="33"/>
        </w:numPr>
        <w:tabs>
          <w:tab w:val="clear" w:pos="708"/>
          <w:tab w:val="left" w:pos="426" w:leader="none"/>
        </w:tabs>
        <w:spacing w:lineRule="auto" w:line="360"/>
        <w:ind w:left="426" w:hanging="426"/>
        <w:jc w:val="both"/>
        <w:rPr>
          <w:rFonts w:ascii="Trebuchet MS" w:hAnsi="Trebuchet MS" w:cs="Arial"/>
        </w:rPr>
      </w:pPr>
      <w:r>
        <w:rPr>
          <w:rFonts w:cs="Arial" w:ascii="Trebuchet MS" w:hAnsi="Trebuchet MS"/>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7">
        <w:r>
          <w:rPr>
            <w:rStyle w:val="Czeinternetowe"/>
            <w:rFonts w:cs="Arial" w:ascii="Trebuchet MS" w:hAnsi="Trebuchet MS"/>
          </w:rPr>
          <w:t>https://ezamowienia.gov.pl/pl/regulamin/</w:t>
        </w:r>
      </w:hyperlink>
      <w:r>
        <w:rPr>
          <w:rFonts w:cs="Arial" w:ascii="Trebuchet MS" w:hAnsi="Trebuchet MS"/>
        </w:rPr>
        <w:t xml:space="preserve"> oraz informacje zamieszczone w zakładce „Centrum Pomocy”.</w:t>
      </w:r>
    </w:p>
    <w:p>
      <w:pPr>
        <w:pStyle w:val="ListParagraph"/>
        <w:tabs>
          <w:tab w:val="clear" w:pos="708"/>
          <w:tab w:val="left" w:pos="284" w:leader="none"/>
        </w:tabs>
        <w:spacing w:lineRule="auto" w:line="360"/>
        <w:ind w:left="0" w:hanging="0"/>
        <w:jc w:val="both"/>
        <w:rPr>
          <w:rFonts w:ascii="Trebuchet MS" w:hAnsi="Trebuchet MS" w:cs="Arial"/>
        </w:rPr>
      </w:pPr>
      <w:r>
        <w:rPr>
          <w:rFonts w:cs="Arial" w:ascii="Trebuchet MS" w:hAnsi="Trebuchet MS"/>
        </w:rPr>
      </w:r>
    </w:p>
    <w:p>
      <w:pPr>
        <w:pStyle w:val="ListParagraph"/>
        <w:numPr>
          <w:ilvl w:val="0"/>
          <w:numId w:val="33"/>
        </w:numPr>
        <w:tabs>
          <w:tab w:val="clear" w:pos="708"/>
          <w:tab w:val="left" w:pos="426" w:leader="none"/>
        </w:tabs>
        <w:spacing w:lineRule="auto" w:line="360"/>
        <w:ind w:left="426" w:hanging="426"/>
        <w:jc w:val="both"/>
        <w:rPr>
          <w:rFonts w:ascii="Trebuchet MS" w:hAnsi="Trebuchet MS" w:cs="Arial"/>
        </w:rPr>
      </w:pPr>
      <w:r>
        <w:rPr>
          <w:rFonts w:cs="Arial" w:ascii="Trebuchet MS" w:hAnsi="Trebuchet MS"/>
        </w:rPr>
        <w:t>Przeglądanie i pobieranie publicznej treści dokumentacji postępowania nie wymaga posiadania konta na Platformie e-Zamówienia ani logowania.</w:t>
      </w:r>
    </w:p>
    <w:p>
      <w:pPr>
        <w:pStyle w:val="Normal"/>
        <w:tabs>
          <w:tab w:val="clear" w:pos="708"/>
          <w:tab w:val="left" w:pos="426" w:leader="none"/>
        </w:tabs>
        <w:spacing w:lineRule="auto" w:line="360"/>
        <w:jc w:val="both"/>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zawiadomień i zadawanie pytań. Formularze do komunikacji umożliwiają również dołączenie załącznika do przesyłanej wiadomości (przycisk „dodaj załącznik”).</w:t>
      </w:r>
    </w:p>
    <w:p>
      <w:pPr>
        <w:pStyle w:val="Normal"/>
        <w:spacing w:lineRule="auto" w:line="360"/>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Możliwość korzystania w postępowaniu z „Formularzy do komunikacji” w pełnym zakresie wymaga posiadania konta „Wykonawcy” na Platformie e-Zamówienia oraz zalogowania się na Platformie</w:t>
        <w:br/>
        <w:t>e-Zamówienia. Do korzystania z „Formularzy do komunikacji” służących do zadawania pytań dotyczących treści dokumentów zamówienia wystarczające jest posiadanie tzw. konta uproszczonego na Platformie e-Zamówienia.</w:t>
      </w:r>
    </w:p>
    <w:p>
      <w:pPr>
        <w:pStyle w:val="Normal"/>
        <w:spacing w:lineRule="auto" w:line="360"/>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Maksymalny rozmiar plików przesyłanych za pośrednictwem „Formularzy do komunikacji” wynosi 150 MB (wielkość ta dotyczy plików przesyłanych jako załączniki do jednego formularza).</w:t>
      </w:r>
    </w:p>
    <w:p>
      <w:pPr>
        <w:pStyle w:val="Normal"/>
        <w:spacing w:lineRule="auto" w:line="360"/>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Zamawiający określa informacje na temat kodowania i czasu odbioru danych: przekazywany przez Wykonawcę plik zawierający ofertę jest automatycznie szyfrowany i pakowany przez Platformę</w:t>
        <w:br/>
        <w:t>e-Zamówienia bez możliwości jego otwarcia przez Zamawiającego przed upływem terminu otwarcia ofert.</w:t>
      </w:r>
    </w:p>
    <w:p>
      <w:pPr>
        <w:pStyle w:val="Normal"/>
        <w:spacing w:lineRule="auto" w:line="360"/>
        <w:rPr>
          <w:rFonts w:ascii="Trebuchet MS" w:hAnsi="Trebuchet MS" w:cs="Arial"/>
        </w:rPr>
      </w:pPr>
      <w:r>
        <w:rPr>
          <w:rFonts w:cs="Arial" w:ascii="Trebuchet MS" w:hAnsi="Trebuchet MS"/>
        </w:rPr>
      </w:r>
    </w:p>
    <w:p>
      <w:pPr>
        <w:pStyle w:val="ListParagraph"/>
        <w:numPr>
          <w:ilvl w:val="0"/>
          <w:numId w:val="33"/>
        </w:numPr>
        <w:tabs>
          <w:tab w:val="clear" w:pos="708"/>
          <w:tab w:val="left" w:pos="709" w:leader="none"/>
        </w:tabs>
        <w:spacing w:lineRule="auto" w:line="360"/>
        <w:ind w:left="426" w:hanging="426"/>
        <w:jc w:val="both"/>
        <w:rPr>
          <w:rFonts w:ascii="Trebuchet MS" w:hAnsi="Trebuchet MS" w:cs="Arial"/>
        </w:rPr>
      </w:pPr>
      <w:r>
        <w:rPr>
          <w:rFonts w:cs="Arial" w:ascii="Trebuchet MS" w:hAnsi="Trebuchet MS"/>
        </w:rPr>
        <w:t>Za datę przekazania wymienionych oświadczeń lub dokumentów przyjmuje się datę i godzinę zarejestrowania ich na Platformie e-Zamówienia po stronie Zamawiającego lub datę i godzinę wpływu wiadomości na skrzynkę poczty elektronicznej Zamawiającego.</w:t>
      </w:r>
    </w:p>
    <w:p>
      <w:pPr>
        <w:pStyle w:val="Normal"/>
        <w:spacing w:lineRule="auto" w:line="360"/>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Zamawiający dopuszcza następujący format przesyłanych danych: .pdf, .doc, .docx, .rtf, .odt, .xls, .xlsx.</w:t>
      </w:r>
    </w:p>
    <w:p>
      <w:pPr>
        <w:pStyle w:val="Normal"/>
        <w:spacing w:lineRule="auto" w:line="360"/>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 xml:space="preserve">W przypadku przekazywania w postępowaniu dokumentu elektronicznego w formacie poddającym dane kompresji, opatrzenie pliku zawierającego skompresowane dokumenty </w:t>
      </w:r>
      <w:bookmarkStart w:id="4" w:name="_Hlk149584967"/>
      <w:r>
        <w:rPr>
          <w:rFonts w:cs="Arial" w:ascii="Trebuchet MS" w:hAnsi="Trebuchet MS"/>
        </w:rPr>
        <w:t>kwalifikowanym podpisem elektronicznym, podpisem zaufanym lub podpisem osobistym</w:t>
      </w:r>
      <w:bookmarkEnd w:id="4"/>
      <w:r>
        <w:rPr>
          <w:rFonts w:cs="Arial" w:ascii="Trebuchet MS" w:hAnsi="Trebuchet MS"/>
        </w:rPr>
        <w:t>, jest równoznaczne z opatrzeniem wszystkich dokumentów zawartych w tym pliku odpowiednio kwalifikowanym podpisem elektronicznym, podpisem zaufanym lub podpisem osobistym.</w:t>
      </w:r>
    </w:p>
    <w:p>
      <w:pPr>
        <w:pStyle w:val="Normal"/>
        <w:spacing w:lineRule="auto" w:line="360"/>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Wnioski o wyjaśnienie treści SWZ należy przesyłać za pośrednictwem Platformy e-Zamówienia lub za pomocą poczty elektronicznej. Wyjaśnienia, odpowiedzi, modyfikacje, przy spełnieniu odpowiednich przesłanek, zostaną opublikowane przez Zamawiającego na Platformie</w:t>
        <w:br/>
        <w:t>e-Zamówienia. W przypadku rozbieżności pomiędzy treścią SWZ, a treścią udzielonych odpowiedzi lub wprowadzonych zmian, jako obowiązującą należy przyjąć treść późniejszego oświadczenia Zamawiającego.</w:t>
      </w:r>
    </w:p>
    <w:p>
      <w:pPr>
        <w:pStyle w:val="Normal"/>
        <w:spacing w:lineRule="auto" w:line="360"/>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Zamawiający nie dopuszcza sposobu komunikowania się z Wykonawcami w inny sposób niż przy użyciu środków komunikacji elektronicznej, wskazanych w niniejszej SWZ.</w:t>
      </w:r>
    </w:p>
    <w:p>
      <w:pPr>
        <w:pStyle w:val="Normal"/>
        <w:spacing w:lineRule="auto" w:line="360"/>
        <w:jc w:val="both"/>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Postępowanie, którego dotyczy niniejszy dokument, oznaczone jest symbolem 260.</w:t>
      </w:r>
      <w:r>
        <w:rPr>
          <w:rFonts w:cs="Arial" w:ascii="Trebuchet MS" w:hAnsi="Trebuchet MS"/>
        </w:rPr>
        <w:t>3</w:t>
      </w:r>
      <w:r>
        <w:rPr>
          <w:rFonts w:cs="Arial" w:ascii="Trebuchet MS" w:hAnsi="Trebuchet MS"/>
        </w:rPr>
        <w:t>.2024-PS. Wykonawcy proszeni są o powoływanie się na ten symbol we wszystkich kontaktach z przedstawicielami prowadzącego postępowanie.</w:t>
      </w:r>
    </w:p>
    <w:p>
      <w:pPr>
        <w:pStyle w:val="Normal"/>
        <w:rPr>
          <w:rFonts w:ascii="Trebuchet MS" w:hAnsi="Trebuchet MS" w:cs="Arial"/>
        </w:rPr>
      </w:pPr>
      <w:r>
        <w:rPr>
          <w:rFonts w:cs="Arial" w:ascii="Trebuchet MS" w:hAnsi="Trebuchet MS"/>
        </w:rPr>
      </w:r>
    </w:p>
    <w:p>
      <w:pPr>
        <w:pStyle w:val="ListParagraph"/>
        <w:numPr>
          <w:ilvl w:val="0"/>
          <w:numId w:val="33"/>
        </w:numPr>
        <w:tabs>
          <w:tab w:val="clear" w:pos="708"/>
          <w:tab w:val="left" w:pos="426" w:leader="none"/>
        </w:tabs>
        <w:spacing w:lineRule="auto" w:line="360"/>
        <w:ind w:left="0" w:hanging="0"/>
        <w:jc w:val="both"/>
        <w:rPr>
          <w:rFonts w:ascii="Trebuchet MS" w:hAnsi="Trebuchet MS" w:cs="Arial"/>
        </w:rPr>
      </w:pPr>
      <w:r>
        <w:rPr>
          <w:rFonts w:cs="Arial" w:ascii="Trebuchet MS" w:hAnsi="Trebuchet MS"/>
        </w:rPr>
        <w:t>Niniejsze postępowanie prowadzone jest w języku polskim w postaci elektronicznej.</w:t>
      </w:r>
    </w:p>
    <w:p>
      <w:pPr>
        <w:pStyle w:val="Normal"/>
        <w:spacing w:lineRule="auto" w:line="360"/>
        <w:rPr>
          <w:rFonts w:ascii="Trebuchet MS" w:hAnsi="Trebuchet MS" w:cs="Arial"/>
        </w:rPr>
      </w:pPr>
      <w:r>
        <w:rPr>
          <w:rFonts w:cs="Arial" w:ascii="Trebuchet MS" w:hAnsi="Trebuchet MS"/>
        </w:rPr>
      </w:r>
    </w:p>
    <w:p>
      <w:pPr>
        <w:pStyle w:val="ListParagraph"/>
        <w:numPr>
          <w:ilvl w:val="0"/>
          <w:numId w:val="33"/>
        </w:numPr>
        <w:spacing w:lineRule="auto" w:line="360"/>
        <w:ind w:left="426" w:hanging="426"/>
        <w:jc w:val="both"/>
        <w:rPr>
          <w:rFonts w:ascii="Trebuchet MS" w:hAnsi="Trebuchet MS" w:cs="Arial"/>
        </w:rPr>
      </w:pPr>
      <w:r>
        <w:rPr>
          <w:rFonts w:cs="Arial" w:ascii="Trebuchet MS" w:hAnsi="Trebuchet MS"/>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(t.j. Dz.U. z 2020 r. poz. 2452).</w:t>
      </w:r>
    </w:p>
    <w:p>
      <w:pPr>
        <w:pStyle w:val="Normal"/>
        <w:spacing w:lineRule="auto" w:line="360"/>
        <w:ind w:left="426" w:hanging="0"/>
        <w:jc w:val="both"/>
        <w:rPr>
          <w:rFonts w:ascii="Trebuchet MS" w:hAnsi="Trebuchet MS" w:cs="Arial"/>
        </w:rPr>
      </w:pPr>
      <w:r>
        <w:rPr>
          <w:rFonts w:cs="Arial" w:ascii="Trebuchet MS" w:hAnsi="Trebuchet MS"/>
        </w:rPr>
      </w:r>
    </w:p>
    <w:p>
      <w:pPr>
        <w:pStyle w:val="Nagwek2"/>
        <w:spacing w:lineRule="auto" w:line="360"/>
        <w:rPr/>
      </w:pPr>
      <w:r>
        <w:rPr/>
        <w:t>ROZDZIAŁ XIII</w:t>
      </w:r>
    </w:p>
    <w:p>
      <w:pPr>
        <w:pStyle w:val="Nagwek2"/>
        <w:spacing w:lineRule="auto" w:line="360"/>
        <w:rPr/>
      </w:pPr>
      <w:r>
        <w:rPr/>
        <w:t>OPIS SPOSOBU UDZIELANIA WYJAŚNIEŃ DOTYCZĄCYCH SPECYFIKACJI WARUNKÓW ZAMÓWIENIA</w:t>
      </w:r>
    </w:p>
    <w:p>
      <w:pPr>
        <w:pStyle w:val="Tretekstu"/>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5"/>
        </w:numPr>
        <w:tabs>
          <w:tab w:val="clear" w:pos="708"/>
          <w:tab w:val="left" w:pos="426" w:leader="none"/>
        </w:tabs>
        <w:spacing w:lineRule="auto" w:line="360"/>
        <w:ind w:left="567" w:right="28" w:hanging="567"/>
        <w:rPr>
          <w:rFonts w:ascii="Trebuchet MS" w:hAnsi="Trebuchet MS" w:cs="Arial"/>
          <w:sz w:val="20"/>
        </w:rPr>
      </w:pPr>
      <w:r>
        <w:rPr>
          <w:rFonts w:cs="Arial" w:ascii="Trebuchet MS" w:hAnsi="Trebuchet MS"/>
          <w:sz w:val="20"/>
        </w:rPr>
        <w:t>Treść SWZ wraz z załącznikami zamieszczona jest na Platformie.</w:t>
      </w:r>
    </w:p>
    <w:p>
      <w:pPr>
        <w:pStyle w:val="Tretekstu"/>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5"/>
        </w:numPr>
        <w:tabs>
          <w:tab w:val="clear" w:pos="708"/>
          <w:tab w:val="left" w:pos="426" w:leader="none"/>
        </w:tabs>
        <w:spacing w:lineRule="auto" w:line="360"/>
        <w:ind w:left="567" w:right="28" w:hanging="567"/>
        <w:rPr>
          <w:rFonts w:ascii="Trebuchet MS" w:hAnsi="Trebuchet MS" w:cs="Arial"/>
          <w:sz w:val="20"/>
        </w:rPr>
      </w:pPr>
      <w:r>
        <w:rPr>
          <w:rFonts w:cs="Arial" w:ascii="Trebuchet MS" w:hAnsi="Trebuchet MS"/>
          <w:sz w:val="20"/>
        </w:rPr>
        <w:t>Wykonawca może zwrócić się do Zamawiającego z wnioskiem o wyjaśnienie treści SWZ.</w:t>
      </w:r>
    </w:p>
    <w:p>
      <w:pPr>
        <w:pStyle w:val="Tretekstu"/>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5"/>
        </w:numPr>
        <w:tabs>
          <w:tab w:val="clear" w:pos="708"/>
        </w:tabs>
        <w:spacing w:lineRule="auto" w:line="360"/>
        <w:ind w:left="426" w:right="28" w:hanging="426"/>
        <w:rPr>
          <w:rFonts w:ascii="Trebuchet MS" w:hAnsi="Trebuchet MS" w:cs="Arial"/>
          <w:sz w:val="20"/>
        </w:rPr>
      </w:pPr>
      <w:r>
        <w:rPr>
          <w:rFonts w:cs="Arial" w:ascii="Trebuchet MS" w:hAnsi="Trebuchet MS"/>
          <w:sz w:val="20"/>
        </w:rPr>
        <w:t>Zamawiający niezwłocznie udzieli wyjaśnień, jednakże nie później niż na 2 dni przed upływem terminu składania ofert, o ile wniosek o wyjaśnienie SWZ wpłynie do Zamawiającego nie później niż na 4 dni przed upływem terminu składania ofert.</w:t>
      </w:r>
    </w:p>
    <w:p>
      <w:pPr>
        <w:pStyle w:val="Tretekstu"/>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5"/>
        </w:numPr>
        <w:tabs>
          <w:tab w:val="clear" w:pos="708"/>
        </w:tabs>
        <w:spacing w:lineRule="auto" w:line="360"/>
        <w:ind w:left="426" w:right="28" w:hanging="426"/>
        <w:rPr>
          <w:rFonts w:ascii="Trebuchet MS" w:hAnsi="Trebuchet MS" w:cs="Arial"/>
          <w:sz w:val="20"/>
        </w:rPr>
      </w:pPr>
      <w:r>
        <w:rPr>
          <w:rFonts w:cs="Arial" w:ascii="Trebuchet MS" w:hAnsi="Trebuchet MS"/>
          <w:sz w:val="20"/>
        </w:rPr>
        <w:t>Wszelkie wyjaśnienia, modyfikacje treści SWZ oraz inne informacje związane z niniejszym postępowaniem, Zamawiający będzie zamieszczał wyłącznie na Platformie, w wierszu oznaczonym tytułem oraz znakiem sprawy niniejszego postępowania.</w:t>
      </w:r>
    </w:p>
    <w:p>
      <w:pPr>
        <w:pStyle w:val="Normal"/>
        <w:spacing w:lineRule="auto" w:line="360"/>
        <w:rPr>
          <w:rFonts w:ascii="Trebuchet MS" w:hAnsi="Trebuchet MS" w:cs="Arial"/>
        </w:rPr>
      </w:pPr>
      <w:r>
        <w:rPr>
          <w:rFonts w:cs="Arial" w:ascii="Trebuchet MS" w:hAnsi="Trebuchet MS"/>
        </w:rPr>
      </w:r>
    </w:p>
    <w:p>
      <w:pPr>
        <w:pStyle w:val="Tretekstu"/>
        <w:numPr>
          <w:ilvl w:val="0"/>
          <w:numId w:val="5"/>
        </w:numPr>
        <w:tabs>
          <w:tab w:val="clear" w:pos="708"/>
        </w:tabs>
        <w:spacing w:lineRule="auto" w:line="360"/>
        <w:ind w:left="426" w:right="28" w:hanging="426"/>
        <w:rPr>
          <w:rFonts w:ascii="Trebuchet MS" w:hAnsi="Trebuchet MS" w:cs="Arial"/>
          <w:sz w:val="20"/>
        </w:rPr>
      </w:pPr>
      <w:r>
        <w:rPr>
          <w:rFonts w:cs="Arial" w:ascii="Trebuchet MS" w:hAnsi="Trebuchet MS"/>
          <w:sz w:val="20"/>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e-zamówienia.</w:t>
      </w:r>
    </w:p>
    <w:p>
      <w:pPr>
        <w:pStyle w:val="Tretekstu"/>
        <w:tabs>
          <w:tab w:val="clear" w:pos="708"/>
          <w:tab w:val="left" w:pos="567"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5"/>
        </w:numPr>
        <w:tabs>
          <w:tab w:val="clear" w:pos="708"/>
          <w:tab w:val="left" w:pos="142" w:leader="none"/>
        </w:tabs>
        <w:spacing w:lineRule="auto" w:line="360"/>
        <w:ind w:left="426" w:right="28" w:hanging="426"/>
        <w:rPr>
          <w:rFonts w:ascii="Trebuchet MS" w:hAnsi="Trebuchet MS" w:cs="Arial"/>
          <w:sz w:val="20"/>
        </w:rPr>
      </w:pPr>
      <w:r>
        <w:rPr>
          <w:rFonts w:cs="Arial" w:ascii="Trebuchet MS" w:hAnsi="Trebuchet MS"/>
          <w:sz w:val="20"/>
        </w:rPr>
        <w:t>Zamawiający oświadcza, iż nie zamierza zwoływać zebrania Wykonawców w celu wyjaśnienia treści SWZ.</w:t>
      </w:r>
    </w:p>
    <w:p>
      <w:pPr>
        <w:pStyle w:val="Tretekstu"/>
        <w:spacing w:lineRule="auto" w:line="360"/>
        <w:rPr>
          <w:rFonts w:ascii="Trebuchet MS" w:hAnsi="Trebuchet MS" w:cs="Arial"/>
          <w:sz w:val="20"/>
        </w:rPr>
      </w:pPr>
      <w:r>
        <w:rPr>
          <w:rFonts w:cs="Arial" w:ascii="Trebuchet MS" w:hAnsi="Trebuchet MS"/>
          <w:sz w:val="20"/>
        </w:rPr>
      </w:r>
    </w:p>
    <w:p>
      <w:pPr>
        <w:pStyle w:val="Nagwek2"/>
        <w:spacing w:lineRule="auto" w:line="360"/>
        <w:rPr/>
      </w:pPr>
      <w:r>
        <w:rPr/>
        <w:t>ROZDZIAŁ XIV</w:t>
      </w:r>
    </w:p>
    <w:p>
      <w:pPr>
        <w:pStyle w:val="Nagwek2"/>
        <w:spacing w:lineRule="auto" w:line="360"/>
        <w:rPr/>
      </w:pPr>
      <w:r>
        <w:rPr/>
        <w:t>OSOBY ZE STRONY ZAMAWIAJĄCEGO UPRAWNIONE DO KOMUNIKOWANIA SIĘ Z WYKONAWCAMI</w:t>
      </w:r>
    </w:p>
    <w:p>
      <w:pPr>
        <w:pStyle w:val="Normal"/>
        <w:spacing w:lineRule="auto" w:line="360"/>
        <w:jc w:val="both"/>
        <w:rPr>
          <w:rFonts w:ascii="Trebuchet MS" w:hAnsi="Trebuchet MS" w:cs="Arial"/>
        </w:rPr>
      </w:pPr>
      <w:r>
        <w:rPr>
          <w:rFonts w:cs="Arial" w:ascii="Trebuchet MS" w:hAnsi="Trebuchet MS"/>
        </w:rPr>
      </w:r>
    </w:p>
    <w:p>
      <w:pPr>
        <w:pStyle w:val="Tretekstu"/>
        <w:spacing w:lineRule="auto" w:line="360"/>
        <w:rPr>
          <w:rFonts w:ascii="Trebuchet MS" w:hAnsi="Trebuchet MS" w:cs="Arial"/>
          <w:color w:val="000000" w:themeColor="text1"/>
          <w:sz w:val="20"/>
        </w:rPr>
      </w:pPr>
      <w:r>
        <w:rPr>
          <w:rFonts w:cs="Arial" w:ascii="Trebuchet MS" w:hAnsi="Trebuchet MS"/>
          <w:sz w:val="20"/>
        </w:rPr>
        <w:t xml:space="preserve">Zamawiający wyznacza następującą osobę do komunikowania się z Wykonawcami, w sprawach dotyczących niniejszego postępowania: </w:t>
      </w:r>
      <w:r>
        <w:rPr>
          <w:rFonts w:cs="Arial" w:ascii="Trebuchet MS" w:hAnsi="Trebuchet MS"/>
          <w:color w:val="000000" w:themeColor="text1"/>
          <w:sz w:val="20"/>
        </w:rPr>
        <w:t>Joanna Łodzińska-Czoch.</w:t>
      </w:r>
    </w:p>
    <w:p>
      <w:pPr>
        <w:pStyle w:val="Tretekstu"/>
        <w:spacing w:lineRule="auto" w:line="360"/>
        <w:rPr>
          <w:rFonts w:ascii="Trebuchet MS" w:hAnsi="Trebuchet MS" w:cs="Arial"/>
          <w:sz w:val="20"/>
        </w:rPr>
      </w:pPr>
      <w:r>
        <w:rPr>
          <w:rFonts w:cs="Arial" w:ascii="Trebuchet MS" w:hAnsi="Trebuchet MS"/>
          <w:sz w:val="20"/>
        </w:rPr>
      </w:r>
    </w:p>
    <w:p>
      <w:pPr>
        <w:pStyle w:val="Nagwek2"/>
        <w:spacing w:lineRule="auto" w:line="360"/>
        <w:rPr/>
      </w:pPr>
      <w:r>
        <w:rPr/>
        <w:t>ROZDZIAŁ XV</w:t>
      </w:r>
    </w:p>
    <w:p>
      <w:pPr>
        <w:pStyle w:val="Nagwek2"/>
        <w:spacing w:lineRule="auto" w:line="360"/>
        <w:rPr/>
      </w:pPr>
      <w:r>
        <w:rPr/>
        <w:t>OPIS SPOSOBU PRZYGOTOWANIA OFERTY</w:t>
      </w:r>
    </w:p>
    <w:p>
      <w:pPr>
        <w:pStyle w:val="BodyText2"/>
        <w:spacing w:lineRule="auto" w:line="360"/>
        <w:jc w:val="both"/>
        <w:rPr>
          <w:rFonts w:ascii="Trebuchet MS" w:hAnsi="Trebuchet MS" w:cs="Arial"/>
          <w:sz w:val="20"/>
        </w:rPr>
      </w:pPr>
      <w:r>
        <w:rPr>
          <w:rFonts w:cs="Arial" w:ascii="Trebuchet MS" w:hAnsi="Trebuchet MS"/>
          <w:sz w:val="20"/>
        </w:rPr>
      </w:r>
    </w:p>
    <w:p>
      <w:pPr>
        <w:pStyle w:val="BodyText2"/>
        <w:numPr>
          <w:ilvl w:val="0"/>
          <w:numId w:val="7"/>
        </w:numPr>
        <w:tabs>
          <w:tab w:val="clear" w:pos="708"/>
          <w:tab w:val="left" w:pos="426" w:leader="none"/>
        </w:tabs>
        <w:spacing w:lineRule="auto" w:line="360"/>
        <w:jc w:val="both"/>
        <w:rPr>
          <w:rFonts w:ascii="Trebuchet MS" w:hAnsi="Trebuchet MS" w:cs="Arial"/>
          <w:sz w:val="20"/>
        </w:rPr>
      </w:pPr>
      <w:r>
        <w:rPr>
          <w:rFonts w:cs="Arial" w:ascii="Trebuchet MS" w:hAnsi="Trebuchet MS"/>
          <w:sz w:val="20"/>
        </w:rPr>
        <w:t>Wykonawcy przygotują i przedstawią swoje oferty zgodnie z wymaganiami SWZ.</w:t>
      </w:r>
    </w:p>
    <w:p>
      <w:pPr>
        <w:pStyle w:val="BodyText2"/>
        <w:spacing w:lineRule="auto" w:line="360"/>
        <w:jc w:val="both"/>
        <w:rPr>
          <w:rFonts w:ascii="Trebuchet MS" w:hAnsi="Trebuchet MS" w:cs="Arial"/>
          <w:sz w:val="20"/>
        </w:rPr>
      </w:pPr>
      <w:r>
        <w:rPr>
          <w:rFonts w:cs="Arial" w:ascii="Trebuchet MS" w:hAnsi="Trebuchet MS"/>
          <w:sz w:val="20"/>
        </w:rPr>
      </w:r>
    </w:p>
    <w:p>
      <w:pPr>
        <w:pStyle w:val="BodyText2"/>
        <w:numPr>
          <w:ilvl w:val="0"/>
          <w:numId w:val="7"/>
        </w:numPr>
        <w:tabs>
          <w:tab w:val="clear" w:pos="708"/>
        </w:tabs>
        <w:spacing w:lineRule="auto" w:line="360"/>
        <w:ind w:left="426" w:hanging="426"/>
        <w:jc w:val="both"/>
        <w:rPr>
          <w:rFonts w:ascii="Trebuchet MS" w:hAnsi="Trebuchet MS" w:cs="Arial"/>
          <w:sz w:val="20"/>
        </w:rPr>
      </w:pPr>
      <w:r>
        <w:rPr>
          <w:rFonts w:cs="Arial" w:ascii="Trebuchet MS" w:hAnsi="Trebuchet MS"/>
          <w:sz w:val="20"/>
        </w:rPr>
        <w:t>Ofertę sporządza się pod rygorem nieważności, w postaci elektronicznej opatrzonej kwalifikowanym podpisem elektronicznym lub podpisem zaufanym (w rozumieniu ustawy z dnia 17 lutego 2005 r. o informatyzacji działalności podmiotów realizujących zadania publiczne Dz. U. z 2023 r., poz. 57 z późn. zm.) lub podpisem osobistym (w rozumieniu ustawy z dnia 6 sierpnia 2010 r. o dowodach osobistych Dz. U. z 2022 r., poz. 671 z późn. zm.).</w:t>
      </w:r>
    </w:p>
    <w:p>
      <w:pPr>
        <w:pStyle w:val="BodyText2"/>
        <w:spacing w:lineRule="auto" w:line="360"/>
        <w:jc w:val="both"/>
        <w:rPr>
          <w:rFonts w:ascii="Trebuchet MS" w:hAnsi="Trebuchet MS" w:cs="Arial"/>
          <w:sz w:val="20"/>
        </w:rPr>
      </w:pPr>
      <w:r>
        <w:rPr>
          <w:rFonts w:cs="Arial" w:ascii="Trebuchet MS" w:hAnsi="Trebuchet MS"/>
          <w:sz w:val="20"/>
        </w:rPr>
      </w:r>
    </w:p>
    <w:p>
      <w:pPr>
        <w:pStyle w:val="BodyText2"/>
        <w:numPr>
          <w:ilvl w:val="0"/>
          <w:numId w:val="7"/>
        </w:numPr>
        <w:tabs>
          <w:tab w:val="clear" w:pos="708"/>
        </w:tabs>
        <w:spacing w:lineRule="auto" w:line="360"/>
        <w:ind w:left="426" w:hanging="426"/>
        <w:jc w:val="both"/>
        <w:rPr>
          <w:rFonts w:ascii="Trebuchet MS" w:hAnsi="Trebuchet MS" w:cs="Arial"/>
          <w:sz w:val="20"/>
        </w:rPr>
      </w:pPr>
      <w:r>
        <w:rPr>
          <w:rFonts w:cs="Arial" w:ascii="Trebuchet MS" w:hAnsi="Trebuchet MS"/>
          <w:sz w:val="20"/>
        </w:rPr>
        <w:t>Wraz z ofertą (dotyczy oferty składanej w odpowiedzi na ogłoszenie o zamówieniu) należy złożyć:</w:t>
      </w:r>
    </w:p>
    <w:p>
      <w:pPr>
        <w:pStyle w:val="Normal"/>
        <w:numPr>
          <w:ilvl w:val="1"/>
          <w:numId w:val="7"/>
        </w:numPr>
        <w:tabs>
          <w:tab w:val="clear" w:pos="708"/>
          <w:tab w:val="left" w:pos="465" w:leader="none"/>
          <w:tab w:val="left" w:pos="993" w:leader="none"/>
        </w:tabs>
        <w:spacing w:lineRule="auto" w:line="360"/>
        <w:ind w:left="822" w:hanging="397"/>
        <w:jc w:val="both"/>
        <w:rPr>
          <w:rFonts w:ascii="Trebuchet MS" w:hAnsi="Trebuchet MS" w:cs="Arial"/>
          <w:color w:val="000000" w:themeColor="text1"/>
        </w:rPr>
      </w:pPr>
      <w:r>
        <w:rPr>
          <w:rFonts w:cs="Arial" w:ascii="Trebuchet MS" w:hAnsi="Trebuchet MS"/>
          <w:b/>
        </w:rPr>
        <w:t>Oświadczenie, o którym mowa w art. 125 ust. 1 ustawy,</w:t>
      </w:r>
      <w:r>
        <w:rPr>
          <w:rFonts w:cs="Arial" w:ascii="Trebuchet MS" w:hAnsi="Trebuchet MS"/>
        </w:rPr>
        <w:t xml:space="preserve"> o niepodleganiu wykluczeniu z postępowania oraz spełnianiu warunków udziału w postępowaniu, w zakresie wskazanym w rozdziale XIX SWZ – zgodnie z załącznikiem nr 2 do SWZ. Oświadczenie stanowi dowód potwierdzający brak podstaw wykluczenia oraz spełniania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Pr>
          <w:rFonts w:ascii="Trebuchet MS" w:hAnsi="Trebuchet MS"/>
          <w:bCs/>
        </w:rPr>
        <w:t>technicznych lub zawodowych podmiotów udostępniających zasob</w:t>
      </w:r>
      <w:r>
        <w:rPr>
          <w:rFonts w:ascii="Trebuchet MS" w:hAnsi="Trebuchet MS"/>
          <w:bCs/>
          <w:color w:val="000000" w:themeColor="text1"/>
        </w:rPr>
        <w:t>y, przedstawia wraz z oświadczeniem, o którym wyżej mowa, także oświadczenie</w:t>
      </w:r>
      <w:r>
        <w:rPr>
          <w:rFonts w:cs="Arial" w:ascii="Trebuchet MS" w:hAnsi="Trebuchet MS"/>
          <w:color w:val="000000" w:themeColor="text1"/>
        </w:rPr>
        <w:t xml:space="preserve"> podmiotu udostępniającego zasoby, potwierdzające brak</w:t>
      </w:r>
      <w:r>
        <w:rPr>
          <w:rFonts w:ascii="Trebuchet MS" w:hAnsi="Trebuchet MS"/>
          <w:bCs/>
          <w:color w:val="000000" w:themeColor="text1"/>
        </w:rPr>
        <w:t xml:space="preserve"> podstaw wykluczenia tego podmiotu oraz odpowiednio spełnianie warunków udziału w postępowaniu w zakresie, w jakim Wykonawca powołuje się na jego zasoby (załącznik nr 3 do SWZ).</w:t>
      </w:r>
    </w:p>
    <w:p>
      <w:pPr>
        <w:pStyle w:val="BodyText2"/>
        <w:numPr>
          <w:ilvl w:val="1"/>
          <w:numId w:val="7"/>
        </w:numPr>
        <w:tabs>
          <w:tab w:val="clear" w:pos="708"/>
          <w:tab w:val="left" w:pos="465" w:leader="none"/>
          <w:tab w:val="left" w:pos="993" w:leader="none"/>
        </w:tabs>
        <w:spacing w:lineRule="auto" w:line="360"/>
        <w:ind w:left="879" w:hanging="454"/>
        <w:jc w:val="both"/>
        <w:rPr>
          <w:rFonts w:ascii="Trebuchet MS" w:hAnsi="Trebuchet MS" w:cs="Arial"/>
          <w:sz w:val="20"/>
        </w:rPr>
      </w:pPr>
      <w:r>
        <w:rPr>
          <w:rFonts w:cs="Arial" w:ascii="Trebuchet MS" w:hAnsi="Trebuchet MS"/>
          <w:b/>
          <w:sz w:val="20"/>
        </w:rPr>
        <w:t xml:space="preserve">Oświadczenie, że Wykonawca zapoznał się z warunkami zamówienia i z projektowanymi postanowieniami umowy </w:t>
      </w:r>
      <w:r>
        <w:rPr>
          <w:rFonts w:cs="Arial" w:ascii="Trebuchet MS" w:hAnsi="Trebuchet MS"/>
          <w:sz w:val="20"/>
        </w:rPr>
        <w:t>w sprawie zamówienia, które zostaną wprowadzone do umowy w sprawie zamówienia oraz, że przyjmuje ich treść bez żadnych zastrzeżeń – zgodnie z treścią zawartą w formularzu oferty, stanowiącym załącznik nr 1 do SWZ. Oświadczenie składa się, pod rygorem nieważności, w formie elektronicznej (w postaci elektronicznej opatrzonej kwalifikowanym podpisem elektronicznym) lub w postaci elektronicznej opatrzonej podpisem zaufanym lub podpisem osobistym.</w:t>
      </w:r>
    </w:p>
    <w:p>
      <w:pPr>
        <w:pStyle w:val="BodyText2"/>
        <w:numPr>
          <w:ilvl w:val="1"/>
          <w:numId w:val="7"/>
        </w:numPr>
        <w:tabs>
          <w:tab w:val="clear" w:pos="708"/>
        </w:tabs>
        <w:spacing w:lineRule="auto" w:line="360"/>
        <w:ind w:left="851" w:right="28" w:hanging="465"/>
        <w:jc w:val="both"/>
        <w:rPr>
          <w:rFonts w:ascii="Trebuchet MS" w:hAnsi="Trebuchet MS" w:cs="Arial"/>
          <w:b/>
          <w:b/>
          <w:sz w:val="20"/>
        </w:rPr>
      </w:pPr>
      <w:r>
        <w:rPr>
          <w:rFonts w:cs="Arial" w:ascii="Trebuchet MS" w:hAnsi="Trebuchet MS"/>
          <w:b/>
          <w:sz w:val="20"/>
        </w:rPr>
        <w:t>Pełnomocnictwo ustanowione do reprezentowania Wykonawcy/ów ubiegającego/cych się o udzielenie zamówienia publicznego.</w:t>
      </w:r>
    </w:p>
    <w:p>
      <w:pPr>
        <w:pStyle w:val="BodyText2"/>
        <w:spacing w:lineRule="auto" w:line="360"/>
        <w:ind w:left="851" w:right="28" w:hanging="0"/>
        <w:jc w:val="both"/>
        <w:rPr>
          <w:rFonts w:ascii="Trebuchet MS" w:hAnsi="Trebuchet MS" w:cs="Arial"/>
          <w:bCs/>
          <w:sz w:val="20"/>
        </w:rPr>
      </w:pPr>
      <w:r>
        <w:rPr>
          <w:rFonts w:cs="Arial" w:ascii="Trebuchet MS" w:hAnsi="Trebuchet MS"/>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pPr>
        <w:pStyle w:val="BodyText2"/>
        <w:numPr>
          <w:ilvl w:val="1"/>
          <w:numId w:val="7"/>
        </w:numPr>
        <w:spacing w:lineRule="auto" w:line="360"/>
        <w:ind w:left="891" w:right="28" w:hanging="465"/>
        <w:jc w:val="both"/>
        <w:rPr>
          <w:rFonts w:ascii="Trebuchet MS" w:hAnsi="Trebuchet MS" w:cs="Arial"/>
          <w:sz w:val="20"/>
        </w:rPr>
      </w:pPr>
      <w:r>
        <w:rPr>
          <w:rFonts w:cs="Arial" w:ascii="Trebuchet MS" w:hAnsi="Trebuchet MS"/>
          <w:b/>
          <w:bCs/>
          <w:sz w:val="20"/>
        </w:rPr>
        <w:t>Oświadczenie, o którym mowa w art. 117 ust. 4 ustawy</w:t>
      </w:r>
      <w:r>
        <w:rPr>
          <w:rFonts w:cs="Arial" w:ascii="Trebuchet MS" w:hAnsi="Trebuchet MS"/>
          <w:bCs/>
          <w:sz w:val="20"/>
        </w:rPr>
        <w:t xml:space="preserve"> („(…) z którego wynika, które dostawy lub usługi wykonają poszczególni wykonawcy.”) – o ile dotyczy (odnosi się do Wykonawców wspólnie ubiegających się o udzielenie zamówienia). Oświadczenie to podpisuje się kwalifikowanym podpisem elektronicznym, podpisem zaufanym lub podpisem osobistym.</w:t>
      </w:r>
    </w:p>
    <w:p>
      <w:pPr>
        <w:pStyle w:val="BodyText2"/>
        <w:numPr>
          <w:ilvl w:val="1"/>
          <w:numId w:val="7"/>
        </w:numPr>
        <w:tabs>
          <w:tab w:val="clear" w:pos="708"/>
        </w:tabs>
        <w:spacing w:lineRule="auto" w:line="360"/>
        <w:ind w:left="851" w:right="28" w:hanging="465"/>
        <w:jc w:val="both"/>
        <w:rPr>
          <w:rFonts w:ascii="Trebuchet MS" w:hAnsi="Trebuchet MS" w:cs="Arial"/>
          <w:sz w:val="20"/>
        </w:rPr>
      </w:pPr>
      <w:r>
        <w:rPr>
          <w:rFonts w:cs="Arial" w:ascii="Trebuchet MS" w:hAnsi="Trebuchet MS"/>
          <w:b/>
          <w:sz w:val="20"/>
        </w:rPr>
        <w:t>Zobowiązanie podmiotu udostępniającego Wykonawcy zasoby</w:t>
      </w:r>
      <w:r>
        <w:rPr>
          <w:rFonts w:cs="Arial" w:ascii="Trebuchet MS" w:hAnsi="Trebuchet MS"/>
          <w:sz w:val="20"/>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pPr>
        <w:pStyle w:val="BodyText2"/>
        <w:spacing w:lineRule="auto" w:line="360"/>
        <w:ind w:left="851" w:right="28" w:hanging="0"/>
        <w:jc w:val="both"/>
        <w:rPr>
          <w:rFonts w:ascii="Trebuchet MS" w:hAnsi="Trebuchet MS" w:cs="Arial"/>
          <w:bCs/>
          <w:sz w:val="20"/>
        </w:rPr>
      </w:pPr>
      <w:r>
        <w:rPr>
          <w:rFonts w:cs="Arial" w:ascii="Trebuchet MS" w:hAnsi="Trebuchet MS"/>
          <w:sz w:val="20"/>
        </w:rPr>
        <w:t xml:space="preserve">Zobowiązanie lub inny podmiotowy środek dowodowy w opisywanym zakresie, przekazuje się w postaci elektronicznej, </w:t>
      </w:r>
      <w:r>
        <w:rPr>
          <w:rFonts w:cs="Arial" w:ascii="Trebuchet MS" w:hAnsi="Trebuchet MS"/>
          <w:bCs/>
          <w:sz w:val="20"/>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pPr>
        <w:pStyle w:val="ListParagraph"/>
        <w:numPr>
          <w:ilvl w:val="1"/>
          <w:numId w:val="7"/>
        </w:numPr>
        <w:spacing w:lineRule="auto" w:line="360"/>
        <w:jc w:val="both"/>
        <w:rPr>
          <w:rFonts w:ascii="Trebuchet MS" w:hAnsi="Trebuchet MS" w:cs="Arial"/>
        </w:rPr>
      </w:pPr>
      <w:r>
        <w:rPr>
          <w:rFonts w:cs="Arial" w:ascii="Trebuchet MS" w:hAnsi="Trebuchet MS"/>
        </w:rPr>
        <w:t xml:space="preserve">Spis wszystkich załączonych dokumentów </w:t>
      </w:r>
      <w:r>
        <w:rPr>
          <w:rFonts w:cs="Arial" w:ascii="Trebuchet MS" w:hAnsi="Trebuchet MS"/>
          <w:bCs/>
        </w:rPr>
        <w:t>(spis treści)</w:t>
      </w:r>
      <w:r>
        <w:rPr>
          <w:rFonts w:cs="Arial" w:ascii="Trebuchet MS" w:hAnsi="Trebuchet MS"/>
        </w:rPr>
        <w:t xml:space="preserve"> – zalecane, niewymagane.</w:t>
      </w:r>
    </w:p>
    <w:p>
      <w:pPr>
        <w:pStyle w:val="BodyText2"/>
        <w:spacing w:lineRule="auto" w:line="360"/>
        <w:jc w:val="both"/>
        <w:rPr>
          <w:rFonts w:ascii="Trebuchet MS" w:hAnsi="Trebuchet MS" w:cs="Arial"/>
          <w:sz w:val="20"/>
        </w:rPr>
      </w:pPr>
      <w:r>
        <w:rPr>
          <w:rFonts w:cs="Arial" w:ascii="Trebuchet MS" w:hAnsi="Trebuchet MS"/>
          <w:sz w:val="20"/>
        </w:rPr>
      </w:r>
    </w:p>
    <w:p>
      <w:pPr>
        <w:pStyle w:val="BodyText2"/>
        <w:numPr>
          <w:ilvl w:val="0"/>
          <w:numId w:val="7"/>
        </w:numPr>
        <w:spacing w:lineRule="auto" w:line="360"/>
        <w:ind w:left="426" w:hanging="426"/>
        <w:jc w:val="both"/>
        <w:rPr>
          <w:rFonts w:ascii="Trebuchet MS" w:hAnsi="Trebuchet MS" w:cs="Arial"/>
          <w:sz w:val="20"/>
        </w:rPr>
      </w:pPr>
      <w:r>
        <w:rPr>
          <w:rFonts w:cs="Arial" w:ascii="Trebuchet MS" w:hAnsi="Trebuchet MS"/>
          <w:sz w:val="20"/>
        </w:rPr>
        <w:t>Załączone przez Wykonawcę do oferty oświadczenia muszą odpowiadać swoją treścią treści zaproponowanych przez Zamawiającego wzorów tychże oświadczeń będących załącznikami do niniejszej SWZ.</w:t>
      </w:r>
    </w:p>
    <w:p>
      <w:pPr>
        <w:pStyle w:val="BodyText2"/>
        <w:spacing w:lineRule="auto" w:line="360"/>
        <w:jc w:val="both"/>
        <w:rPr>
          <w:rFonts w:ascii="Trebuchet MS" w:hAnsi="Trebuchet MS" w:cs="Arial"/>
          <w:sz w:val="20"/>
        </w:rPr>
      </w:pPr>
      <w:r>
        <w:rPr>
          <w:rFonts w:cs="Arial" w:ascii="Trebuchet MS" w:hAnsi="Trebuchet MS"/>
          <w:sz w:val="20"/>
        </w:rPr>
      </w:r>
    </w:p>
    <w:p>
      <w:pPr>
        <w:pStyle w:val="BodyText2"/>
        <w:numPr>
          <w:ilvl w:val="0"/>
          <w:numId w:val="7"/>
        </w:numPr>
        <w:spacing w:lineRule="auto" w:line="360"/>
        <w:ind w:left="426" w:hanging="426"/>
        <w:jc w:val="both"/>
        <w:rPr>
          <w:rFonts w:ascii="Trebuchet MS" w:hAnsi="Trebuchet MS" w:cs="Arial"/>
          <w:sz w:val="20"/>
        </w:rPr>
      </w:pPr>
      <w:r>
        <w:rPr>
          <w:rFonts w:cs="Arial" w:ascii="Trebuchet MS" w:hAnsi="Trebuchet MS"/>
          <w:sz w:val="20"/>
        </w:rPr>
        <w:t>Oferta powinna być sporządzona w języku polskim w sposób czytelny.</w:t>
      </w:r>
    </w:p>
    <w:p>
      <w:pPr>
        <w:pStyle w:val="BodyText2"/>
        <w:spacing w:lineRule="auto" w:line="360"/>
        <w:jc w:val="both"/>
        <w:rPr>
          <w:rFonts w:ascii="Trebuchet MS" w:hAnsi="Trebuchet MS" w:cs="Arial"/>
          <w:sz w:val="20"/>
        </w:rPr>
      </w:pPr>
      <w:r>
        <w:rPr>
          <w:rFonts w:cs="Arial" w:ascii="Trebuchet MS" w:hAnsi="Trebuchet MS"/>
          <w:sz w:val="20"/>
        </w:rPr>
      </w:r>
    </w:p>
    <w:p>
      <w:pPr>
        <w:pStyle w:val="BodyText2"/>
        <w:numPr>
          <w:ilvl w:val="0"/>
          <w:numId w:val="7"/>
        </w:numPr>
        <w:spacing w:lineRule="auto" w:line="360"/>
        <w:ind w:left="426" w:hanging="426"/>
        <w:jc w:val="both"/>
        <w:rPr>
          <w:rFonts w:ascii="Trebuchet MS" w:hAnsi="Trebuchet MS" w:cs="Arial"/>
          <w:sz w:val="20"/>
        </w:rPr>
      </w:pPr>
      <w:r>
        <w:rPr>
          <w:rFonts w:cs="Arial" w:ascii="Trebuchet MS" w:hAnsi="Trebuchet MS"/>
          <w:sz w:val="20"/>
        </w:rPr>
        <w:t>Wykonawca może złożyć w niniejszym postępowaniu tylko jedną ofertę. Złożenie więcej niż jednej oferty spowoduje odrzucenie wszystkich ofert złożonych przez Wykonawcę.</w:t>
      </w:r>
    </w:p>
    <w:p>
      <w:pPr>
        <w:pStyle w:val="Normal"/>
        <w:spacing w:lineRule="auto" w:line="360"/>
        <w:rPr>
          <w:rFonts w:ascii="Trebuchet MS" w:hAnsi="Trebuchet MS" w:cs="Arial"/>
        </w:rPr>
      </w:pPr>
      <w:r>
        <w:rPr>
          <w:rFonts w:cs="Arial" w:ascii="Trebuchet MS" w:hAnsi="Trebuchet MS"/>
        </w:rPr>
      </w:r>
    </w:p>
    <w:p>
      <w:pPr>
        <w:pStyle w:val="Normal"/>
        <w:numPr>
          <w:ilvl w:val="0"/>
          <w:numId w:val="1"/>
        </w:numPr>
        <w:tabs>
          <w:tab w:val="clear" w:pos="708"/>
        </w:tabs>
        <w:spacing w:lineRule="auto" w:line="360"/>
        <w:ind w:left="426" w:hanging="426"/>
        <w:jc w:val="both"/>
        <w:rPr>
          <w:rFonts w:ascii="Trebuchet MS" w:hAnsi="Trebuchet MS" w:cs="Arial"/>
        </w:rPr>
      </w:pPr>
      <w:r>
        <w:rPr>
          <w:rFonts w:cs="Arial" w:ascii="Trebuchet MS" w:hAnsi="Trebuchet MS"/>
        </w:rPr>
        <w:t>Oferta (oraz załączniki do niej) musi być sporządzona pod rygorem nieważności w formie elektronicznej (w postaci elektronicznej opatrzonej kwalifikowanym podpisem elektronicznym) albo w postaci elektronicznej opatrzonej podpisem zaufanym lub podpisem osobistym, w języku polskim.</w:t>
      </w:r>
    </w:p>
    <w:p>
      <w:pPr>
        <w:pStyle w:val="Normal"/>
        <w:tabs>
          <w:tab w:val="clear" w:pos="708"/>
          <w:tab w:val="left" w:pos="851" w:leader="none"/>
        </w:tabs>
        <w:spacing w:lineRule="auto" w:line="360"/>
        <w:ind w:left="851" w:hanging="425"/>
        <w:jc w:val="both"/>
        <w:rPr>
          <w:rFonts w:ascii="Trebuchet MS" w:hAnsi="Trebuchet MS" w:cs="Arial"/>
        </w:rPr>
      </w:pPr>
      <w:r>
        <w:rPr>
          <w:rFonts w:cs="Arial" w:ascii="Trebuchet MS" w:hAnsi="Trebuchet MS"/>
        </w:rPr>
        <w:t>7.1.</w:t>
        <w:tab/>
        <w:t>Podmiotowe środki dowodowe, przedmiotowe środki dowodowe oraz inne dokumenty lub oświadczenia, sporządzone w języku obcym przekazuje się wraz z tłumaczeniem na język polski.</w:t>
      </w:r>
    </w:p>
    <w:p>
      <w:pPr>
        <w:pStyle w:val="ListParagraph"/>
        <w:numPr>
          <w:ilvl w:val="1"/>
          <w:numId w:val="1"/>
        </w:numPr>
        <w:tabs>
          <w:tab w:val="clear" w:pos="708"/>
          <w:tab w:val="left" w:pos="851" w:leader="none"/>
        </w:tabs>
        <w:spacing w:lineRule="auto" w:line="360"/>
        <w:ind w:left="708" w:firstLine="66"/>
        <w:jc w:val="both"/>
        <w:rPr>
          <w:rFonts w:ascii="Trebuchet MS" w:hAnsi="Trebuchet MS" w:cs="Arial"/>
        </w:rPr>
      </w:pPr>
      <w:r>
        <w:rPr>
          <w:rFonts w:cs="Arial" w:ascii="Trebuchet MS" w:hAnsi="Trebuchet MS"/>
        </w:rPr>
        <w:t>Oferta musi być podpisana przez osobę/y upoważnioną/e do reprezentowania Wykonawcy.</w:t>
      </w:r>
    </w:p>
    <w:p>
      <w:pPr>
        <w:pStyle w:val="Normal"/>
        <w:numPr>
          <w:ilvl w:val="1"/>
          <w:numId w:val="1"/>
        </w:numPr>
        <w:tabs>
          <w:tab w:val="clear" w:pos="708"/>
          <w:tab w:val="left" w:pos="993" w:leader="none"/>
        </w:tabs>
        <w:spacing w:lineRule="auto" w:line="360"/>
        <w:ind w:left="822" w:hanging="397"/>
        <w:jc w:val="both"/>
        <w:rPr>
          <w:rFonts w:ascii="Trebuchet MS" w:hAnsi="Trebuchet MS" w:cs="Arial"/>
        </w:rPr>
      </w:pPr>
      <w:r>
        <w:rPr>
          <w:rFonts w:cs="Arial" w:ascii="Trebuchet MS" w:hAnsi="Trebuchet MS"/>
        </w:rPr>
        <w:t>Upoważnienie (pełnomocnictwo) do podpisania oferty, do poświadczania dokumentów za zgodność z oryginałem należy dołączyć do oferty zgodnie z ust. 3.3. niniejszego rozdziału SWZ, o ile nie wynika ono z dokumentów rejestrowych Wykonawcy, jeżeli Zamawiający może je uzyskać za pomocą bezpłatnych i ogólnodostępnych baz danych.</w:t>
      </w:r>
    </w:p>
    <w:p>
      <w:pPr>
        <w:pStyle w:val="Normal"/>
        <w:numPr>
          <w:ilvl w:val="1"/>
          <w:numId w:val="1"/>
        </w:numPr>
        <w:tabs>
          <w:tab w:val="clear" w:pos="708"/>
          <w:tab w:val="left" w:pos="993" w:leader="none"/>
        </w:tabs>
        <w:spacing w:lineRule="auto" w:line="360"/>
        <w:ind w:left="822" w:hanging="397"/>
        <w:jc w:val="both"/>
        <w:rPr>
          <w:rFonts w:ascii="Trebuchet MS" w:hAnsi="Trebuchet MS" w:cs="Arial"/>
        </w:rPr>
      </w:pPr>
      <w:r>
        <w:rPr>
          <w:rFonts w:cs="Arial" w:ascii="Trebuchet MS" w:hAnsi="Trebuchet MS"/>
        </w:rPr>
        <w:t>W przypadku, gdy w opatrzonej kwalifikowanym podpisem elektronicznym, podpisem zaufanym lub podpisem osobistym ofercie lub oświadczeniu Wykonawcy, zostały naniesione zmiany, oferta/oświadczenie Wykonawcy muszą być ponownie podpisane kwalifikowanym podpisem elektronicznym lub podpisem zaufanym lub podpisem osobistym, przez Wykonawcę lub osobę/y upoważnioną/e do reprezentowania Wykonawcy/ów wspólnie ubiegających się o udzielenie zamówienia publicznego.</w:t>
      </w:r>
    </w:p>
    <w:p>
      <w:pPr>
        <w:pStyle w:val="Normal"/>
        <w:tabs>
          <w:tab w:val="clear" w:pos="708"/>
          <w:tab w:val="left" w:pos="993" w:leader="none"/>
        </w:tabs>
        <w:spacing w:lineRule="auto" w:line="360"/>
        <w:jc w:val="both"/>
        <w:rPr>
          <w:rFonts w:ascii="Trebuchet MS" w:hAnsi="Trebuchet MS" w:cs="Arial"/>
        </w:rPr>
      </w:pPr>
      <w:r>
        <w:rPr/>
      </w:r>
    </w:p>
    <w:p>
      <w:pPr>
        <w:pStyle w:val="BodyText2"/>
        <w:numPr>
          <w:ilvl w:val="0"/>
          <w:numId w:val="34"/>
        </w:numPr>
        <w:tabs>
          <w:tab w:val="clear" w:pos="708"/>
          <w:tab w:val="left" w:pos="426" w:leader="none"/>
        </w:tabs>
        <w:spacing w:lineRule="auto" w:line="360"/>
        <w:jc w:val="both"/>
        <w:rPr>
          <w:rFonts w:ascii="Trebuchet MS" w:hAnsi="Trebuchet MS" w:cs="Arial"/>
          <w:sz w:val="20"/>
        </w:rPr>
      </w:pPr>
      <w:r>
        <w:rPr>
          <w:rFonts w:cs="Arial" w:ascii="Trebuchet MS" w:hAnsi="Trebuchet MS"/>
          <w:sz w:val="20"/>
        </w:rPr>
        <w:t>Koszty przygotowania oferty ponosi Wykonawca.</w:t>
      </w:r>
    </w:p>
    <w:p>
      <w:pPr>
        <w:pStyle w:val="BodyText2"/>
        <w:spacing w:lineRule="auto" w:line="360"/>
        <w:jc w:val="both"/>
        <w:rPr>
          <w:rFonts w:ascii="Trebuchet MS" w:hAnsi="Trebuchet MS" w:cs="Arial"/>
          <w:sz w:val="20"/>
        </w:rPr>
      </w:pPr>
      <w:r>
        <w:rPr>
          <w:rFonts w:cs="Arial" w:ascii="Trebuchet MS" w:hAnsi="Trebuchet MS"/>
          <w:sz w:val="20"/>
        </w:rPr>
      </w:r>
    </w:p>
    <w:p>
      <w:pPr>
        <w:pStyle w:val="BodyText2"/>
        <w:numPr>
          <w:ilvl w:val="0"/>
          <w:numId w:val="34"/>
        </w:numPr>
        <w:spacing w:lineRule="auto" w:line="360"/>
        <w:ind w:left="426" w:hanging="426"/>
        <w:jc w:val="both"/>
        <w:rPr>
          <w:rFonts w:ascii="Trebuchet MS" w:hAnsi="Trebuchet MS" w:cs="Arial"/>
          <w:sz w:val="20"/>
        </w:rPr>
      </w:pPr>
      <w:r>
        <w:rPr>
          <w:rFonts w:cs="Arial" w:ascii="Trebuchet MS" w:hAnsi="Trebuchet MS"/>
          <w:sz w:val="20"/>
        </w:rPr>
        <w:t>Wykonawca może wycofać ofertę do upływu terminu składania ofert.</w:t>
      </w:r>
    </w:p>
    <w:p>
      <w:pPr>
        <w:pStyle w:val="Normal"/>
        <w:spacing w:lineRule="auto" w:line="360"/>
        <w:rPr>
          <w:rFonts w:ascii="Trebuchet MS" w:hAnsi="Trebuchet MS" w:cs="Arial"/>
        </w:rPr>
      </w:pPr>
      <w:r>
        <w:rPr>
          <w:rFonts w:cs="Arial" w:ascii="Trebuchet MS" w:hAnsi="Trebuchet MS"/>
        </w:rPr>
      </w:r>
    </w:p>
    <w:p>
      <w:pPr>
        <w:pStyle w:val="BodyText2"/>
        <w:numPr>
          <w:ilvl w:val="0"/>
          <w:numId w:val="34"/>
        </w:numPr>
        <w:spacing w:lineRule="auto" w:line="360"/>
        <w:ind w:left="426" w:hanging="426"/>
        <w:jc w:val="both"/>
        <w:rPr>
          <w:rFonts w:ascii="Trebuchet MS" w:hAnsi="Trebuchet MS" w:cs="Arial"/>
          <w:sz w:val="20"/>
        </w:rPr>
      </w:pPr>
      <w:r>
        <w:rPr>
          <w:rFonts w:cs="Arial" w:ascii="Trebuchet MS" w:hAnsi="Trebuchet MS"/>
          <w:sz w:val="20"/>
        </w:rPr>
        <w:t>Zamawiający odrzuci ofertę złożoną po terminie składania ofert.</w:t>
      </w:r>
    </w:p>
    <w:p>
      <w:pPr>
        <w:pStyle w:val="BodyText2"/>
        <w:numPr>
          <w:ilvl w:val="0"/>
          <w:numId w:val="0"/>
        </w:numPr>
        <w:spacing w:lineRule="auto" w:line="360"/>
        <w:ind w:left="567" w:hanging="0"/>
        <w:jc w:val="both"/>
        <w:rPr/>
      </w:pPr>
      <w:r>
        <w:rPr/>
      </w:r>
    </w:p>
    <w:p>
      <w:pPr>
        <w:pStyle w:val="BodyText2"/>
        <w:numPr>
          <w:ilvl w:val="0"/>
          <w:numId w:val="34"/>
        </w:numPr>
        <w:spacing w:lineRule="auto" w:line="360"/>
        <w:ind w:left="426" w:hanging="426"/>
        <w:jc w:val="both"/>
        <w:rPr>
          <w:rFonts w:ascii="Trebuchet MS" w:hAnsi="Trebuchet MS" w:cs="Arial"/>
          <w:sz w:val="20"/>
        </w:rPr>
      </w:pPr>
      <w:r>
        <w:rPr>
          <w:rFonts w:cs="Arial" w:ascii="Trebuchet MS" w:hAnsi="Trebuchet MS"/>
          <w:sz w:val="20"/>
        </w:rPr>
        <w:t>Zamawiający zobowiązuje Wykonawców, aby w przypadku występowania w ofercie informacji stanowiących tajemnicę przedsiębiorstwa w rozumieniu przepisów art. 11 ust. 2 ustawy z dnia 16.04.1993 r. o zwalczaniu nieuczciwej konkurencji (t.j. Dz. U. z 2022 r. poz. 1233), które Wykonawca będzie chciał zastrzec przed dostępem - zostały załączone do oferty w osobnym pliku z dopiskiem: „TAJEMNICA PRZEDSIĘBIORSTWA”</w:t>
      </w:r>
    </w:p>
    <w:p>
      <w:pPr>
        <w:pStyle w:val="Normal"/>
        <w:spacing w:lineRule="auto" w:line="360"/>
        <w:rPr>
          <w:rFonts w:ascii="Trebuchet MS" w:hAnsi="Trebuchet MS" w:cs="Arial"/>
        </w:rPr>
      </w:pPr>
      <w:r>
        <w:rPr>
          <w:rFonts w:cs="Arial" w:ascii="Trebuchet MS" w:hAnsi="Trebuchet MS"/>
        </w:rPr>
      </w:r>
    </w:p>
    <w:p>
      <w:pPr>
        <w:pStyle w:val="BodyText2"/>
        <w:spacing w:lineRule="auto" w:line="360"/>
        <w:ind w:left="993" w:hanging="567"/>
        <w:jc w:val="both"/>
        <w:rPr>
          <w:rFonts w:ascii="Trebuchet MS" w:hAnsi="Trebuchet MS" w:cs="Arial"/>
          <w:sz w:val="20"/>
        </w:rPr>
      </w:pPr>
      <w:r>
        <w:rPr>
          <w:rFonts w:cs="Arial" w:ascii="Trebuchet MS" w:hAnsi="Trebuchet MS"/>
          <w:sz w:val="20"/>
        </w:rPr>
        <w:t>11.1.</w:t>
        <w:tab/>
        <w:t>Przez tajemnicę przedsiębiorstwa w rozumieniu art. 11 ust. 2 ww. ustawy -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pPr>
        <w:pStyle w:val="BodyText2"/>
        <w:spacing w:lineRule="auto" w:line="360"/>
        <w:ind w:left="993" w:hanging="567"/>
        <w:jc w:val="both"/>
        <w:rPr>
          <w:rFonts w:ascii="Trebuchet MS" w:hAnsi="Trebuchet MS" w:cs="Arial"/>
          <w:sz w:val="20"/>
        </w:rPr>
      </w:pPr>
      <w:r>
        <w:rPr>
          <w:rFonts w:cs="Arial" w:ascii="Trebuchet MS" w:hAnsi="Trebuchet MS"/>
          <w:sz w:val="20"/>
        </w:rPr>
        <w:t>11.2.</w:t>
        <w:tab/>
        <w:t>Nie ujawnia się informacji stanowiących tajemnicę przedsiębiorstwa),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pPr>
        <w:pStyle w:val="BodyText2"/>
        <w:spacing w:lineRule="auto" w:line="360"/>
        <w:ind w:left="993" w:hanging="567"/>
        <w:jc w:val="both"/>
        <w:rPr>
          <w:rFonts w:ascii="Trebuchet MS" w:hAnsi="Trebuchet MS" w:cs="Arial"/>
          <w:sz w:val="20"/>
        </w:rPr>
      </w:pPr>
      <w:r>
        <w:rPr>
          <w:rFonts w:cs="Arial" w:ascii="Trebuchet MS" w:hAnsi="Trebuchet MS"/>
          <w:sz w:val="20"/>
        </w:rPr>
        <w:t>11.3.</w:t>
        <w:tab/>
        <w:t>Zamawiający nie ponosi odpowiedzialności za niewłaściwe zabezpieczenie (oznaczenie/opisanie) przez Wykonawcę dokumentów określonych jako zastrzeżone. W celu utrzymania w poufności przekazywanych przez Wykonawcę informacji, zaleca się przekazania ich w wydzielonym i odpowiednio oznaczonym pliku, np. z użyciem w nazwie pliku sformułowania „…tajemnica przedsiębiorstwa…”.</w:t>
      </w:r>
    </w:p>
    <w:p>
      <w:pPr>
        <w:pStyle w:val="BodyText2"/>
        <w:spacing w:lineRule="auto" w:line="360"/>
        <w:ind w:left="993" w:hanging="567"/>
        <w:jc w:val="both"/>
        <w:rPr>
          <w:rFonts w:ascii="Trebuchet MS" w:hAnsi="Trebuchet MS" w:cs="Arial"/>
          <w:sz w:val="20"/>
        </w:rPr>
      </w:pPr>
      <w:r>
        <w:rPr>
          <w:rFonts w:cs="Arial" w:ascii="Trebuchet MS" w:hAnsi="Trebuchet MS"/>
          <w:sz w:val="20"/>
        </w:rPr>
        <w:t>11.4.</w:t>
        <w:tab/>
        <w:t>Zamawiający zwraca uwagę, iż umowy w sprawach zamówień publicznych są jawne i podlegają udostępnianiu na zasadach określonych w przepisach o dostępie do informacji publicznej, w związku z czym zastrzeganie jako tajemnicy przedsiębiorstwa informacji wynikających z zawartej umowy o udzielenie zamówienia publicznego, jest bezpodstawne.</w:t>
      </w:r>
    </w:p>
    <w:p>
      <w:pPr>
        <w:pStyle w:val="BodyText2"/>
        <w:spacing w:lineRule="auto" w:line="360"/>
        <w:ind w:left="993" w:hanging="567"/>
        <w:jc w:val="both"/>
        <w:rPr>
          <w:rFonts w:ascii="Trebuchet MS" w:hAnsi="Trebuchet MS" w:cs="Arial"/>
          <w:sz w:val="20"/>
        </w:rPr>
      </w:pPr>
      <w:r>
        <w:rPr>
          <w:rFonts w:cs="Arial" w:ascii="Trebuchet MS" w:hAnsi="Trebuchet MS"/>
          <w:sz w:val="20"/>
        </w:rPr>
        <w:t>11.5.</w:t>
        <w:tab/>
        <w:t>Zamawiający informuje, że w sytuacji, gdy Wykonawca będzie przedstawiał wyjaśnienia lub oświadczenia lub dokumenty lub inne informacje stanowiące tajemnicę przedsiębiorstwa, Wykonawcy będzie przysługiwało prawo zastrzeżenia ich jako tajemnica przedsiębiorstwa o ile zostaną wobec nich wypełnione odpowiednio przesłanki określone powyżej.</w:t>
      </w:r>
    </w:p>
    <w:p>
      <w:pPr>
        <w:pStyle w:val="Normal"/>
        <w:spacing w:lineRule="auto" w:line="360"/>
        <w:jc w:val="both"/>
        <w:rPr>
          <w:rFonts w:ascii="Trebuchet MS" w:hAnsi="Trebuchet MS" w:cs="Arial"/>
        </w:rPr>
      </w:pPr>
      <w:r>
        <w:rPr>
          <w:rFonts w:cs="Arial" w:ascii="Trebuchet MS" w:hAnsi="Trebuchet MS"/>
        </w:rPr>
      </w:r>
    </w:p>
    <w:p>
      <w:pPr>
        <w:pStyle w:val="Normal"/>
        <w:numPr>
          <w:ilvl w:val="0"/>
          <w:numId w:val="35"/>
        </w:numPr>
        <w:tabs>
          <w:tab w:val="clear" w:pos="708"/>
        </w:tabs>
        <w:spacing w:lineRule="auto" w:line="360"/>
        <w:ind w:left="426" w:hanging="426"/>
        <w:jc w:val="both"/>
        <w:rPr>
          <w:rFonts w:ascii="Trebuchet MS" w:hAnsi="Trebuchet MS" w:cs="Arial"/>
        </w:rPr>
      </w:pPr>
      <w:r>
        <w:rPr>
          <w:rFonts w:cs="Arial" w:ascii="Trebuchet MS" w:hAnsi="Trebuchet MS"/>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pPr>
        <w:pStyle w:val="ListParagraph"/>
        <w:numPr>
          <w:ilvl w:val="1"/>
          <w:numId w:val="35"/>
        </w:numPr>
        <w:tabs>
          <w:tab w:val="clear" w:pos="708"/>
          <w:tab w:val="left" w:pos="993" w:leader="none"/>
          <w:tab w:val="left" w:pos="1134" w:leader="none"/>
        </w:tabs>
        <w:spacing w:lineRule="auto" w:line="360"/>
        <w:ind w:left="993" w:hanging="567"/>
        <w:jc w:val="both"/>
        <w:rPr>
          <w:rFonts w:ascii="Trebuchet MS" w:hAnsi="Trebuchet MS" w:cs="Arial"/>
          <w:color w:val="000000" w:themeColor="text1"/>
          <w:u w:val="single"/>
        </w:rPr>
      </w:pPr>
      <w:r>
        <w:rPr>
          <w:rFonts w:cs="Arial" w:ascii="Trebuchet MS" w:hAnsi="Trebuchet MS"/>
          <w:color w:val="000000" w:themeColor="text1"/>
        </w:rPr>
        <w:t>W przypadku, gdy Wykonawca nie wykaże, że zastrzeżone informacje stanowią tajemnicę przedsiębiorstwa w rozumieniu art. 11 ust. 2 ustawy z dnia 16 kwietnia 1993 r. o zwalczaniu nieuczciwej konkurencji (</w:t>
      </w:r>
      <w:r>
        <w:rPr>
          <w:rFonts w:cs="Arial" w:ascii="Trebuchet MS" w:hAnsi="Trebuchet MS"/>
        </w:rPr>
        <w:t>t.j. Dz. U. z 2022 r. poz. 1233</w:t>
      </w:r>
      <w:r>
        <w:rPr>
          <w:rFonts w:cs="Arial" w:ascii="Trebuchet MS" w:hAnsi="Trebuchet MS"/>
          <w:color w:val="000000" w:themeColor="text1"/>
        </w:rPr>
        <w:t>) Zamawiający uzna zastrzeżenie tajemnicy za bezskuteczne, o czym poinformuje Wykonawcę.</w:t>
      </w:r>
    </w:p>
    <w:p>
      <w:pPr>
        <w:pStyle w:val="Normal"/>
        <w:numPr>
          <w:ilvl w:val="1"/>
          <w:numId w:val="35"/>
        </w:numPr>
        <w:tabs>
          <w:tab w:val="clear" w:pos="708"/>
          <w:tab w:val="left" w:pos="1134" w:leader="none"/>
        </w:tabs>
        <w:spacing w:lineRule="auto" w:line="360"/>
        <w:ind w:left="964" w:hanging="567"/>
        <w:jc w:val="both"/>
        <w:rPr>
          <w:rFonts w:ascii="Trebuchet MS" w:hAnsi="Trebuchet MS" w:cs="Arial"/>
          <w:color w:val="000000" w:themeColor="text1"/>
          <w:u w:val="single"/>
        </w:rPr>
      </w:pPr>
      <w:r>
        <w:rPr>
          <w:rFonts w:cs="Arial" w:ascii="Trebuchet MS" w:hAnsi="Trebuchet MS"/>
          <w:color w:val="000000" w:themeColor="text1"/>
        </w:rPr>
        <w:t>Informacje stanowiące tajemnicę przedsiębiorstwa powinny być zgrupowane i stanowić oddzielną część oferty - odrębny plik lub pliki elektroniczne. Plik (pliki) należy opatrzyć dopiskiem „tajemnica przedsiębiorstwa” lub innym (</w:t>
      </w:r>
      <w:r>
        <w:rPr>
          <w:rFonts w:cs="Arial" w:ascii="Trebuchet MS" w:hAnsi="Trebuchet MS"/>
        </w:rPr>
        <w:t>nazwa pliku powinna jednoznacznie wskazywać, iż dane w nim zawarte stanowią tajemnicę przedsiębiorstwa).</w:t>
      </w:r>
    </w:p>
    <w:p>
      <w:pPr>
        <w:pStyle w:val="Normal"/>
        <w:numPr>
          <w:ilvl w:val="1"/>
          <w:numId w:val="35"/>
        </w:numPr>
        <w:tabs>
          <w:tab w:val="clear" w:pos="708"/>
          <w:tab w:val="left" w:pos="1134" w:leader="none"/>
        </w:tabs>
        <w:spacing w:lineRule="auto" w:line="360"/>
        <w:ind w:left="964" w:hanging="567"/>
        <w:jc w:val="both"/>
        <w:rPr>
          <w:rFonts w:ascii="Trebuchet MS" w:hAnsi="Trebuchet MS" w:cs="Arial"/>
          <w:color w:val="000000" w:themeColor="text1"/>
          <w:u w:val="single"/>
        </w:rPr>
      </w:pPr>
      <w:r>
        <w:rPr>
          <w:rFonts w:cs="Arial" w:ascii="Trebuchet MS" w:hAnsi="Trebuchet MS"/>
          <w:color w:val="000000" w:themeColor="text1"/>
        </w:rPr>
        <w:t>Protokół postępowania wraz z załącznikami, w tym oferty wraz z załącznikami, udostępnia się na wniosek.</w:t>
      </w:r>
    </w:p>
    <w:p>
      <w:pPr>
        <w:pStyle w:val="Normal"/>
        <w:spacing w:lineRule="auto" w:line="360"/>
        <w:jc w:val="both"/>
        <w:rPr>
          <w:rFonts w:ascii="Trebuchet MS" w:hAnsi="Trebuchet MS" w:cs="Arial"/>
          <w:color w:val="000000" w:themeColor="text1"/>
          <w:u w:val="single"/>
        </w:rPr>
      </w:pPr>
      <w:r>
        <w:rPr>
          <w:rFonts w:cs="Arial" w:ascii="Trebuchet MS" w:hAnsi="Trebuchet MS"/>
          <w:color w:val="000000" w:themeColor="text1"/>
          <w:u w:val="single"/>
        </w:rPr>
      </w:r>
    </w:p>
    <w:p>
      <w:pPr>
        <w:pStyle w:val="Nagwek2"/>
        <w:spacing w:lineRule="auto" w:line="360"/>
        <w:rPr/>
      </w:pPr>
      <w:r>
        <w:rPr/>
        <w:t>ROZDZIAŁ XVI</w:t>
      </w:r>
    </w:p>
    <w:p>
      <w:pPr>
        <w:pStyle w:val="Nagwek2"/>
        <w:spacing w:lineRule="auto" w:line="360"/>
        <w:rPr/>
      </w:pPr>
      <w:r>
        <w:rPr/>
        <w:t>INFORMACJA NA TEMAT WSPÓLNEGO UBIEGANIA SIĘ WYKONAWCÓW</w:t>
      </w:r>
    </w:p>
    <w:p>
      <w:pPr>
        <w:pStyle w:val="Nagwek2"/>
        <w:spacing w:lineRule="auto" w:line="360"/>
        <w:rPr/>
      </w:pPr>
      <w:r>
        <w:rPr/>
        <w:t>O UDZIELENIE ZAMÓWIENIA</w:t>
      </w:r>
    </w:p>
    <w:p>
      <w:pPr>
        <w:pStyle w:val="Normal"/>
        <w:spacing w:lineRule="auto" w:line="360"/>
        <w:jc w:val="both"/>
        <w:rPr>
          <w:rFonts w:ascii="Trebuchet MS" w:hAnsi="Trebuchet MS" w:cs="Arial"/>
        </w:rPr>
      </w:pPr>
      <w:r>
        <w:rPr>
          <w:rFonts w:cs="Arial" w:ascii="Trebuchet MS" w:hAnsi="Trebuchet MS"/>
        </w:rPr>
      </w:r>
    </w:p>
    <w:p>
      <w:pPr>
        <w:pStyle w:val="ListParagraph"/>
        <w:numPr>
          <w:ilvl w:val="1"/>
          <w:numId w:val="4"/>
        </w:numPr>
        <w:spacing w:lineRule="auto" w:line="360"/>
        <w:jc w:val="both"/>
        <w:rPr>
          <w:rFonts w:ascii="Trebuchet MS" w:hAnsi="Trebuchet MS" w:cs="Arial"/>
        </w:rPr>
      </w:pPr>
      <w:r>
        <w:rPr>
          <w:rFonts w:cs="Arial" w:ascii="Trebuchet MS" w:hAnsi="Trebuchet MS"/>
        </w:rPr>
        <w:t>Wykonawcy mogą wspólnie ubiegać się o udzielenie zamówienia.</w:t>
      </w:r>
    </w:p>
    <w:p>
      <w:pPr>
        <w:pStyle w:val="Normal"/>
        <w:spacing w:lineRule="auto" w:line="360"/>
        <w:jc w:val="both"/>
        <w:rPr>
          <w:rFonts w:ascii="Trebuchet MS" w:hAnsi="Trebuchet MS" w:cs="Arial"/>
        </w:rPr>
      </w:pPr>
      <w:r>
        <w:rPr>
          <w:rFonts w:cs="Arial" w:ascii="Trebuchet MS" w:hAnsi="Trebuchet MS"/>
        </w:rPr>
      </w:r>
    </w:p>
    <w:p>
      <w:pPr>
        <w:pStyle w:val="ListParagraph"/>
        <w:numPr>
          <w:ilvl w:val="1"/>
          <w:numId w:val="4"/>
        </w:numPr>
        <w:spacing w:lineRule="auto" w:line="360"/>
        <w:jc w:val="both"/>
        <w:rPr>
          <w:rFonts w:ascii="Trebuchet MS" w:hAnsi="Trebuchet MS" w:cs="Arial"/>
        </w:rPr>
      </w:pPr>
      <w:r>
        <w:rPr>
          <w:rFonts w:cs="Arial" w:ascii="Trebuchet MS" w:hAnsi="Trebuchet MS"/>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pPr>
        <w:pStyle w:val="Normal"/>
        <w:spacing w:lineRule="auto" w:line="360"/>
        <w:jc w:val="both"/>
        <w:rPr>
          <w:rFonts w:ascii="Trebuchet MS" w:hAnsi="Trebuchet MS" w:cs="Arial"/>
        </w:rPr>
      </w:pPr>
      <w:r>
        <w:rPr>
          <w:rFonts w:cs="Arial" w:ascii="Trebuchet MS" w:hAnsi="Trebuchet MS"/>
        </w:rPr>
      </w:r>
    </w:p>
    <w:p>
      <w:pPr>
        <w:pStyle w:val="Normal"/>
        <w:numPr>
          <w:ilvl w:val="1"/>
          <w:numId w:val="4"/>
        </w:numPr>
        <w:spacing w:lineRule="auto" w:line="360"/>
        <w:ind w:left="357" w:hanging="357"/>
        <w:jc w:val="both"/>
        <w:rPr>
          <w:rFonts w:ascii="Trebuchet MS" w:hAnsi="Trebuchet MS" w:cs="Arial"/>
        </w:rPr>
      </w:pPr>
      <w:r>
        <w:rPr>
          <w:rFonts w:cs="Arial" w:ascii="Trebuchet MS" w:hAnsi="Trebuchet MS"/>
        </w:rPr>
        <w:t>Wykonawcy wspólnie ubiegający się o udzielenie zamówienia, zobowiązani są złożyć wraz z ofertą stosowne pełnomocnictwo – zgodnie z ust. 3.3. rozdz. XV SWZ – nie dotyczy spółki cywilnej, o ile upoważnienie/pełnomocnictwo do występowania w imieniu tej spółki wynika z dołączonej do oferty umowy spółki cywilnej.</w:t>
      </w:r>
    </w:p>
    <w:p>
      <w:pPr>
        <w:pStyle w:val="Normal"/>
        <w:tabs>
          <w:tab w:val="clear" w:pos="708"/>
          <w:tab w:val="left" w:pos="510" w:leader="none"/>
          <w:tab w:val="left" w:pos="567" w:leader="none"/>
        </w:tabs>
        <w:spacing w:lineRule="auto" w:line="360"/>
        <w:jc w:val="both"/>
        <w:rPr>
          <w:rFonts w:ascii="Trebuchet MS" w:hAnsi="Trebuchet MS" w:cs="Arial"/>
          <w:b/>
          <w:b/>
        </w:rPr>
      </w:pPr>
      <w:r>
        <w:rPr>
          <w:rFonts w:cs="Arial" w:ascii="Trebuchet MS" w:hAnsi="Trebuchet MS"/>
          <w:b/>
        </w:rPr>
      </w:r>
    </w:p>
    <w:p>
      <w:pPr>
        <w:pStyle w:val="Normal"/>
        <w:tabs>
          <w:tab w:val="clear" w:pos="708"/>
          <w:tab w:val="left" w:pos="510" w:leader="none"/>
          <w:tab w:val="left" w:pos="567" w:leader="none"/>
        </w:tabs>
        <w:spacing w:lineRule="auto" w:line="360"/>
        <w:ind w:left="357" w:hanging="0"/>
        <w:jc w:val="both"/>
        <w:rPr>
          <w:rFonts w:ascii="Trebuchet MS" w:hAnsi="Trebuchet MS" w:cs="Arial"/>
        </w:rPr>
      </w:pPr>
      <w:r>
        <w:rPr>
          <w:rFonts w:cs="Arial" w:ascii="Trebuchet MS" w:hAnsi="Trebuchet MS"/>
          <w:b/>
        </w:rPr>
        <w:t xml:space="preserve">Uwaga. </w:t>
      </w:r>
      <w:r>
        <w:rPr>
          <w:rFonts w:cs="Arial" w:ascii="Trebuchet MS" w:hAnsi="Trebuchet MS"/>
        </w:rPr>
        <w:t>Pełnomocnictwo, o którym mowa powyżej może wynikać albo z dokumentu pod taką samą nazwą, albo z umowy Wykonawców wspólnie ubiegających się o udzielenie zamówienia.</w:t>
      </w:r>
    </w:p>
    <w:p>
      <w:pPr>
        <w:pStyle w:val="Normal"/>
        <w:tabs>
          <w:tab w:val="clear" w:pos="708"/>
          <w:tab w:val="left" w:pos="510" w:leader="none"/>
          <w:tab w:val="left" w:pos="567" w:leader="none"/>
        </w:tabs>
        <w:spacing w:lineRule="auto" w:line="360"/>
        <w:jc w:val="both"/>
        <w:rPr>
          <w:rFonts w:ascii="Trebuchet MS" w:hAnsi="Trebuchet MS" w:cs="Arial"/>
        </w:rPr>
      </w:pPr>
      <w:r>
        <w:rPr>
          <w:rFonts w:cs="Arial" w:ascii="Trebuchet MS" w:hAnsi="Trebuchet MS"/>
        </w:rPr>
      </w:r>
    </w:p>
    <w:p>
      <w:pPr>
        <w:pStyle w:val="Normal"/>
        <w:numPr>
          <w:ilvl w:val="1"/>
          <w:numId w:val="4"/>
        </w:numPr>
        <w:spacing w:lineRule="auto" w:line="360"/>
        <w:ind w:left="357" w:hanging="357"/>
        <w:jc w:val="both"/>
        <w:rPr>
          <w:rFonts w:ascii="Trebuchet MS" w:hAnsi="Trebuchet MS" w:cs="Arial"/>
        </w:rPr>
      </w:pPr>
      <w:r>
        <w:rPr>
          <w:rFonts w:cs="Arial" w:ascii="Trebuchet MS" w:hAnsi="Trebuchet MS"/>
        </w:rPr>
        <w:t>Oferta musi być podpisana w taki sposób, by prawnie zobowiązywała wszystkich Wykonawców występujących wspólnie (przez każdego z Wykonawców lub upoważnionego pełnomocnika).</w:t>
      </w:r>
    </w:p>
    <w:p>
      <w:pPr>
        <w:pStyle w:val="Normal"/>
        <w:spacing w:lineRule="auto" w:line="360"/>
        <w:jc w:val="both"/>
        <w:rPr>
          <w:rFonts w:ascii="Trebuchet MS" w:hAnsi="Trebuchet MS" w:cs="Arial"/>
        </w:rPr>
      </w:pPr>
      <w:r>
        <w:rPr>
          <w:rFonts w:cs="Arial" w:ascii="Trebuchet MS" w:hAnsi="Trebuchet MS"/>
        </w:rPr>
      </w:r>
    </w:p>
    <w:p>
      <w:pPr>
        <w:pStyle w:val="Normal"/>
        <w:numPr>
          <w:ilvl w:val="1"/>
          <w:numId w:val="4"/>
        </w:numPr>
        <w:spacing w:lineRule="auto" w:line="360"/>
        <w:ind w:left="357" w:hanging="357"/>
        <w:jc w:val="both"/>
        <w:rPr>
          <w:rFonts w:ascii="Trebuchet MS" w:hAnsi="Trebuchet MS" w:cs="Arial"/>
        </w:rPr>
      </w:pPr>
      <w:r>
        <w:rPr>
          <w:rFonts w:ascii="Trebuchet MS" w:hAnsi="Trebuchet MS"/>
          <w:bCs/>
        </w:rPr>
        <w:t>W przypadku wspólnego ubiegania się o udzielenie zamówienie przez Wykonawców oświadczenie, o którym mowa w art. 125 ustawy (ust. 3.1. rozdziału XV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pPr>
        <w:pStyle w:val="ListParagraph"/>
        <w:numPr>
          <w:ilvl w:val="1"/>
          <w:numId w:val="30"/>
        </w:numPr>
        <w:spacing w:lineRule="auto" w:line="360"/>
        <w:ind w:left="782" w:hanging="425"/>
        <w:jc w:val="both"/>
        <w:rPr>
          <w:rFonts w:ascii="Trebuchet MS" w:hAnsi="Trebuchet MS" w:cs="Arial"/>
        </w:rPr>
      </w:pPr>
      <w:r>
        <w:rPr>
          <w:rFonts w:ascii="Trebuchet MS" w:hAnsi="Trebuchet MS"/>
          <w:bCs/>
        </w:rPr>
        <w:t>Oświadczenie w zakresie braku podstaw wykluczenia musi złożyć każdy z Wykonawców wspólnie ubiegających się o udzielenie zamówienia;</w:t>
      </w:r>
    </w:p>
    <w:p>
      <w:pPr>
        <w:pStyle w:val="ListParagraph"/>
        <w:numPr>
          <w:ilvl w:val="1"/>
          <w:numId w:val="30"/>
        </w:numPr>
        <w:spacing w:lineRule="auto" w:line="360"/>
        <w:ind w:left="782" w:hanging="425"/>
        <w:jc w:val="both"/>
        <w:rPr>
          <w:rFonts w:ascii="Trebuchet MS" w:hAnsi="Trebuchet MS" w:cs="Arial"/>
        </w:rPr>
      </w:pPr>
      <w:r>
        <w:rPr>
          <w:rFonts w:ascii="Trebuchet MS" w:hAnsi="Trebuchet MS"/>
          <w:bCs/>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pPr>
        <w:pStyle w:val="Normal"/>
        <w:spacing w:lineRule="auto" w:line="360"/>
        <w:jc w:val="both"/>
        <w:rPr>
          <w:rFonts w:ascii="Trebuchet MS" w:hAnsi="Trebuchet MS" w:cs="Arial"/>
        </w:rPr>
      </w:pPr>
      <w:r>
        <w:rPr>
          <w:rFonts w:cs="Arial" w:ascii="Trebuchet MS" w:hAnsi="Trebuchet MS"/>
        </w:rPr>
      </w:r>
    </w:p>
    <w:p>
      <w:pPr>
        <w:pStyle w:val="ListParagraph"/>
        <w:numPr>
          <w:ilvl w:val="0"/>
          <w:numId w:val="30"/>
        </w:numPr>
        <w:spacing w:lineRule="auto" w:line="360"/>
        <w:jc w:val="both"/>
        <w:rPr>
          <w:rFonts w:ascii="Trebuchet MS" w:hAnsi="Trebuchet MS" w:cs="Arial"/>
        </w:rPr>
      </w:pPr>
      <w:r>
        <w:rPr>
          <w:rFonts w:cs="Arial" w:ascii="Trebuchet MS" w:hAnsi="Trebuchet MS"/>
        </w:rPr>
        <w:t>W przypadku, o którym mowa w art. 117 ust. 2 lub 3 ustawy. Wykonawcy wspólnie ubiegający się o udzielenie zamówienia zobowiązani są dołączyć do oferty oświadczenie, o którym mowa w art. 117 ust. 4 ustawy („(…) z którego wynika, które roboty budowlane, dostawy lub usługi wykonają poszczególni wykonawcy.”).</w:t>
      </w:r>
    </w:p>
    <w:p>
      <w:pPr>
        <w:pStyle w:val="Normal"/>
        <w:spacing w:lineRule="auto" w:line="360"/>
        <w:jc w:val="both"/>
        <w:rPr>
          <w:rFonts w:ascii="Trebuchet MS" w:hAnsi="Trebuchet MS" w:cs="Arial"/>
        </w:rPr>
      </w:pPr>
      <w:r>
        <w:rPr>
          <w:rFonts w:cs="Arial" w:ascii="Trebuchet MS" w:hAnsi="Trebuchet MS"/>
        </w:rPr>
      </w:r>
    </w:p>
    <w:p>
      <w:pPr>
        <w:pStyle w:val="ListParagraph"/>
        <w:numPr>
          <w:ilvl w:val="0"/>
          <w:numId w:val="30"/>
        </w:numPr>
        <w:spacing w:lineRule="auto" w:line="360"/>
        <w:jc w:val="both"/>
        <w:rPr>
          <w:rFonts w:ascii="Trebuchet MS" w:hAnsi="Trebuchet MS" w:cs="Arial"/>
        </w:rPr>
      </w:pPr>
      <w:r>
        <w:rPr>
          <w:rFonts w:cs="Arial" w:ascii="Trebuchet MS" w:hAnsi="Trebuchet MS"/>
        </w:rPr>
        <w:t>Wszelka korespondencja prowadzona będzie wyłącznie z podmiotem występującym jako pełnomocnik Wykonawców wspólnie ubiegających się o udzielenie zamówienia.</w:t>
      </w:r>
    </w:p>
    <w:p>
      <w:pPr>
        <w:pStyle w:val="Normal"/>
        <w:rPr/>
      </w:pPr>
      <w:r>
        <w:rPr/>
      </w:r>
    </w:p>
    <w:p>
      <w:pPr>
        <w:pStyle w:val="Nagwek2"/>
        <w:spacing w:lineRule="auto" w:line="360"/>
        <w:rPr/>
      </w:pPr>
      <w:r>
        <w:rPr/>
        <w:t>ROZDZIAŁ XVII</w:t>
      </w:r>
    </w:p>
    <w:p>
      <w:pPr>
        <w:pStyle w:val="Nagwek2"/>
        <w:spacing w:lineRule="auto" w:line="360"/>
        <w:rPr/>
      </w:pPr>
      <w:r>
        <w:rPr/>
        <w:t>INFORMACJA NA TEMAT PODWYKONAWCÓW</w:t>
      </w:r>
    </w:p>
    <w:p>
      <w:pPr>
        <w:pStyle w:val="Normal"/>
        <w:spacing w:lineRule="auto" w:line="360"/>
        <w:ind w:left="1701" w:hanging="1701"/>
        <w:jc w:val="both"/>
        <w:rPr>
          <w:rFonts w:ascii="Trebuchet MS" w:hAnsi="Trebuchet MS" w:cs="Arial"/>
          <w:color w:val="000000" w:themeColor="text1"/>
        </w:rPr>
      </w:pPr>
      <w:r>
        <w:rPr>
          <w:rFonts w:cs="Arial" w:ascii="Trebuchet MS" w:hAnsi="Trebuchet MS"/>
          <w:color w:val="000000" w:themeColor="text1"/>
        </w:rPr>
      </w:r>
    </w:p>
    <w:p>
      <w:pPr>
        <w:pStyle w:val="ListParagraph"/>
        <w:numPr>
          <w:ilvl w:val="0"/>
          <w:numId w:val="20"/>
        </w:numPr>
        <w:tabs>
          <w:tab w:val="clear" w:pos="708"/>
          <w:tab w:val="left" w:pos="567" w:leader="none"/>
        </w:tabs>
        <w:spacing w:lineRule="auto" w:line="360"/>
        <w:ind w:left="567" w:hanging="425"/>
        <w:jc w:val="both"/>
        <w:rPr>
          <w:rFonts w:ascii="Trebuchet MS" w:hAnsi="Trebuchet MS" w:cs="Arial"/>
          <w:color w:val="000000" w:themeColor="text1"/>
        </w:rPr>
      </w:pPr>
      <w:r>
        <w:rPr>
          <w:rFonts w:cs="Arial" w:ascii="Trebuchet MS" w:hAnsi="Trebuchet MS"/>
          <w:color w:val="000000" w:themeColor="text1"/>
        </w:rPr>
        <w:t>Wykonawca może powierzyć wykonanie części zamówienia podwykonawcy.</w:t>
      </w:r>
    </w:p>
    <w:p>
      <w:pPr>
        <w:pStyle w:val="Normal"/>
        <w:tabs>
          <w:tab w:val="clear" w:pos="708"/>
          <w:tab w:val="left" w:pos="567" w:leader="none"/>
        </w:tabs>
        <w:spacing w:lineRule="auto" w:line="360"/>
        <w:jc w:val="both"/>
        <w:rPr>
          <w:rFonts w:ascii="Trebuchet MS" w:hAnsi="Trebuchet MS" w:cs="Arial"/>
        </w:rPr>
      </w:pPr>
      <w:r>
        <w:rPr>
          <w:rFonts w:cs="Arial" w:ascii="Trebuchet MS" w:hAnsi="Trebuchet MS"/>
        </w:rPr>
      </w:r>
    </w:p>
    <w:p>
      <w:pPr>
        <w:pStyle w:val="ListParagraph"/>
        <w:numPr>
          <w:ilvl w:val="0"/>
          <w:numId w:val="20"/>
        </w:numPr>
        <w:tabs>
          <w:tab w:val="clear" w:pos="708"/>
          <w:tab w:val="left" w:pos="567" w:leader="none"/>
        </w:tabs>
        <w:spacing w:lineRule="auto" w:line="360"/>
        <w:ind w:left="567" w:hanging="360"/>
        <w:jc w:val="both"/>
        <w:rPr>
          <w:rFonts w:ascii="Trebuchet MS" w:hAnsi="Trebuchet MS" w:cs="Arial"/>
        </w:rPr>
      </w:pPr>
      <w:r>
        <w:rPr>
          <w:rFonts w:cs="Arial" w:ascii="Trebuchet MS" w:hAnsi="Trebuchet MS"/>
        </w:rPr>
        <w:t xml:space="preserve">Zamawiający żąda, </w:t>
      </w:r>
      <w:r>
        <w:rPr>
          <w:rFonts w:cs="Arial" w:ascii="Trebuchet MS" w:hAnsi="Trebuchet MS"/>
          <w:color w:val="000000"/>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pPr>
        <w:pStyle w:val="Normal"/>
        <w:spacing w:lineRule="auto" w:line="360"/>
        <w:rPr>
          <w:rFonts w:ascii="Trebuchet MS" w:hAnsi="Trebuchet MS" w:cs="Arial"/>
        </w:rPr>
      </w:pPr>
      <w:r>
        <w:rPr>
          <w:rFonts w:cs="Arial" w:ascii="Trebuchet MS" w:hAnsi="Trebuchet MS"/>
        </w:rPr>
      </w:r>
    </w:p>
    <w:p>
      <w:pPr>
        <w:pStyle w:val="ListParagraph"/>
        <w:numPr>
          <w:ilvl w:val="0"/>
          <w:numId w:val="20"/>
        </w:numPr>
        <w:tabs>
          <w:tab w:val="clear" w:pos="708"/>
          <w:tab w:val="left" w:pos="567" w:leader="none"/>
        </w:tabs>
        <w:spacing w:lineRule="auto" w:line="360"/>
        <w:ind w:left="567" w:hanging="360"/>
        <w:jc w:val="both"/>
        <w:rPr>
          <w:rFonts w:ascii="Trebuchet MS" w:hAnsi="Trebuchet MS" w:cs="Arial"/>
        </w:rPr>
      </w:pPr>
      <w:r>
        <w:rPr>
          <w:rFonts w:cs="Arial" w:ascii="Trebuchet MS" w:hAnsi="Trebuchet MS"/>
          <w:color w:val="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Normal"/>
        <w:spacing w:lineRule="auto" w:line="360"/>
        <w:rPr>
          <w:rFonts w:ascii="Trebuchet MS" w:hAnsi="Trebuchet MS" w:cs="Arial"/>
        </w:rPr>
      </w:pPr>
      <w:r>
        <w:rPr>
          <w:rFonts w:cs="Arial" w:ascii="Trebuchet MS" w:hAnsi="Trebuchet MS"/>
        </w:rPr>
      </w:r>
    </w:p>
    <w:p>
      <w:pPr>
        <w:pStyle w:val="ListParagraph"/>
        <w:numPr>
          <w:ilvl w:val="0"/>
          <w:numId w:val="20"/>
        </w:numPr>
        <w:tabs>
          <w:tab w:val="clear" w:pos="708"/>
          <w:tab w:val="left" w:pos="567" w:leader="none"/>
        </w:tabs>
        <w:spacing w:lineRule="auto" w:line="360"/>
        <w:ind w:left="567" w:hanging="360"/>
        <w:jc w:val="both"/>
        <w:rPr>
          <w:rFonts w:ascii="Trebuchet MS" w:hAnsi="Trebuchet MS" w:cs="Arial"/>
        </w:rPr>
      </w:pPr>
      <w:r>
        <w:rPr>
          <w:rFonts w:cs="Arial" w:ascii="Trebuchet MS" w:hAnsi="Trebuchet MS"/>
        </w:rPr>
        <w:t>Powierzenie wykonania części zamówienia podwykonawcom nie zwalnia Wykonawcy z odpowiedzialności za należyte wykonanie tego zamówienia.</w:t>
      </w:r>
    </w:p>
    <w:p>
      <w:pPr>
        <w:pStyle w:val="Normal"/>
        <w:tabs>
          <w:tab w:val="clear" w:pos="708"/>
          <w:tab w:val="left" w:pos="567" w:leader="none"/>
        </w:tabs>
        <w:spacing w:lineRule="auto" w:line="360"/>
        <w:jc w:val="both"/>
        <w:rPr>
          <w:rFonts w:ascii="Trebuchet MS" w:hAnsi="Trebuchet MS" w:cs="Arial"/>
        </w:rPr>
      </w:pPr>
      <w:r>
        <w:rPr>
          <w:rFonts w:cs="Arial" w:ascii="Trebuchet MS" w:hAnsi="Trebuchet MS"/>
        </w:rPr>
      </w:r>
    </w:p>
    <w:p>
      <w:pPr>
        <w:pStyle w:val="Nagwek2"/>
        <w:spacing w:lineRule="auto" w:line="360"/>
        <w:rPr/>
      </w:pPr>
      <w:r>
        <w:rPr/>
        <w:t>ROZDZIAŁ XVIII</w:t>
      </w:r>
    </w:p>
    <w:p>
      <w:pPr>
        <w:pStyle w:val="Nagwek2"/>
        <w:spacing w:lineRule="auto" w:line="360"/>
        <w:rPr/>
      </w:pPr>
      <w:r>
        <w:rPr/>
        <w:t>PODSTAWY (PRZESŁANKI) WYKLUCZENIA Z POSTĘPOWANIA, WARUNKI UDZIAŁU W POSTĘPOWANIU</w:t>
      </w:r>
    </w:p>
    <w:p>
      <w:pPr>
        <w:pStyle w:val="Nagwek2"/>
        <w:spacing w:lineRule="auto" w:line="360"/>
        <w:rPr/>
      </w:pPr>
      <w:r>
        <w:rPr/>
        <w:t>WYKAZ PODMIOTOWYCH ŚRODKÓW DOWODOWYCH</w:t>
      </w:r>
    </w:p>
    <w:p>
      <w:pPr>
        <w:pStyle w:val="Normal"/>
        <w:tabs>
          <w:tab w:val="clear" w:pos="708"/>
          <w:tab w:val="left" w:pos="1701" w:leader="none"/>
        </w:tabs>
        <w:spacing w:lineRule="auto" w:line="360"/>
        <w:ind w:left="1701" w:hanging="1701"/>
        <w:jc w:val="both"/>
        <w:rPr>
          <w:rFonts w:ascii="Trebuchet MS" w:hAnsi="Trebuchet MS" w:cs="Arial"/>
        </w:rPr>
      </w:pPr>
      <w:r>
        <w:rPr>
          <w:rFonts w:cs="Arial" w:ascii="Trebuchet MS" w:hAnsi="Trebuchet MS"/>
        </w:rPr>
      </w:r>
    </w:p>
    <w:p>
      <w:pPr>
        <w:pStyle w:val="ListParagraph"/>
        <w:numPr>
          <w:ilvl w:val="0"/>
          <w:numId w:val="18"/>
        </w:numPr>
        <w:spacing w:lineRule="auto" w:line="360"/>
        <w:ind w:left="357" w:hanging="357"/>
        <w:jc w:val="both"/>
        <w:rPr>
          <w:rFonts w:ascii="Trebuchet MS" w:hAnsi="Trebuchet MS" w:cs="Arial"/>
        </w:rPr>
      </w:pPr>
      <w:r>
        <w:rPr>
          <w:rFonts w:cs="Arial" w:ascii="Trebuchet MS" w:hAnsi="Trebuchet MS"/>
        </w:rPr>
        <w:t>O udzielenie zamówienia mogą się ubiegać Wykonawcy, którzy:</w:t>
      </w:r>
    </w:p>
    <w:p>
      <w:pPr>
        <w:pStyle w:val="ListParagraph"/>
        <w:numPr>
          <w:ilvl w:val="0"/>
          <w:numId w:val="19"/>
        </w:numPr>
        <w:spacing w:lineRule="auto" w:line="360"/>
        <w:ind w:left="1080" w:hanging="654"/>
        <w:jc w:val="both"/>
        <w:rPr>
          <w:rFonts w:ascii="Trebuchet MS" w:hAnsi="Trebuchet MS" w:cs="Arial"/>
        </w:rPr>
      </w:pPr>
      <w:r>
        <w:rPr>
          <w:rFonts w:cs="Arial" w:ascii="Trebuchet MS" w:hAnsi="Trebuchet MS"/>
        </w:rPr>
        <w:t>nie podlegają wykluczeniu;</w:t>
      </w:r>
    </w:p>
    <w:p>
      <w:pPr>
        <w:pStyle w:val="ListParagraph"/>
        <w:numPr>
          <w:ilvl w:val="0"/>
          <w:numId w:val="19"/>
        </w:numPr>
        <w:spacing w:lineRule="auto" w:line="360"/>
        <w:ind w:left="1080" w:hanging="654"/>
        <w:jc w:val="both"/>
        <w:rPr>
          <w:rFonts w:ascii="Trebuchet MS" w:hAnsi="Trebuchet MS" w:cs="Arial"/>
        </w:rPr>
      </w:pPr>
      <w:r>
        <w:rPr>
          <w:rFonts w:cs="Arial" w:ascii="Trebuchet MS" w:hAnsi="Trebuchet MS"/>
        </w:rPr>
        <w:t>spełniają warunki udziału w postępowaniu, określone przez Zamawiającego w ogłoszeniu o zamówieniu oraz w ust. 3 niniejszego rozdziału SWZ.</w:t>
      </w:r>
    </w:p>
    <w:p>
      <w:pPr>
        <w:pStyle w:val="Normal"/>
        <w:spacing w:lineRule="auto" w:line="360"/>
        <w:jc w:val="both"/>
        <w:rPr>
          <w:rFonts w:ascii="Trebuchet MS" w:hAnsi="Trebuchet MS" w:cs="Arial"/>
        </w:rPr>
      </w:pPr>
      <w:r>
        <w:rPr>
          <w:rFonts w:cs="Arial" w:ascii="Trebuchet MS" w:hAnsi="Trebuchet MS"/>
        </w:rPr>
      </w:r>
    </w:p>
    <w:p>
      <w:pPr>
        <w:pStyle w:val="ListParagraph"/>
        <w:numPr>
          <w:ilvl w:val="0"/>
          <w:numId w:val="18"/>
        </w:numPr>
        <w:spacing w:lineRule="auto" w:line="360"/>
        <w:ind w:left="426" w:hanging="426"/>
        <w:jc w:val="both"/>
        <w:rPr>
          <w:rFonts w:ascii="Trebuchet MS" w:hAnsi="Trebuchet MS" w:cs="Arial"/>
        </w:rPr>
      </w:pPr>
      <w:r>
        <w:rPr>
          <w:rFonts w:cs="Arial" w:ascii="Trebuchet MS" w:hAnsi="Trebuchet MS"/>
        </w:rPr>
        <w:t>Podstawy wykluczenia:</w:t>
      </w:r>
    </w:p>
    <w:p>
      <w:pPr>
        <w:pStyle w:val="ListParagraph"/>
        <w:numPr>
          <w:ilvl w:val="1"/>
          <w:numId w:val="18"/>
        </w:numPr>
        <w:spacing w:lineRule="auto" w:line="360"/>
        <w:ind w:left="1134" w:hanging="708"/>
        <w:jc w:val="both"/>
        <w:rPr>
          <w:rFonts w:ascii="Trebuchet MS" w:hAnsi="Trebuchet MS" w:cs="Arial"/>
        </w:rPr>
      </w:pPr>
      <w:r>
        <w:rPr>
          <w:rFonts w:cs="Arial" w:ascii="Trebuchet MS" w:hAnsi="Trebuchet MS"/>
        </w:rPr>
        <w:t>Zamawiający wykluczy z postępowania Wykonawcę w przypadkach, o których mowa w art. 108 ust. 1 pkt 1-6 ustawy (obligatoryjne przesłanki wykluczenia).</w:t>
      </w:r>
    </w:p>
    <w:p>
      <w:pPr>
        <w:pStyle w:val="Normal"/>
        <w:spacing w:lineRule="auto" w:line="360"/>
        <w:jc w:val="both"/>
        <w:rPr>
          <w:rFonts w:ascii="Trebuchet MS" w:hAnsi="Trebuchet MS" w:cs="Arial"/>
        </w:rPr>
      </w:pPr>
      <w:r>
        <w:rPr>
          <w:rFonts w:cs="Arial" w:ascii="Trebuchet MS" w:hAnsi="Trebuchet MS"/>
        </w:rPr>
      </w:r>
    </w:p>
    <w:p>
      <w:pPr>
        <w:pStyle w:val="ListParagraph"/>
        <w:numPr>
          <w:ilvl w:val="1"/>
          <w:numId w:val="18"/>
        </w:numPr>
        <w:spacing w:lineRule="auto" w:line="360"/>
        <w:ind w:left="1134" w:hanging="708"/>
        <w:jc w:val="both"/>
        <w:rPr>
          <w:rFonts w:ascii="Trebuchet MS" w:hAnsi="Trebuchet MS" w:cs="Arial"/>
        </w:rPr>
      </w:pPr>
      <w:r>
        <w:rPr>
          <w:rFonts w:cs="Arial" w:ascii="Trebuchet MS" w:hAnsi="Trebuchet MS"/>
          <w:b/>
        </w:rPr>
        <w:t>Zamawiający nie przewiduje dodatkowych/fakultatywnych podstaw (przesłanek) wykluczenia zawartych w art. 109 ust. 1 ustawy.</w:t>
      </w:r>
    </w:p>
    <w:p>
      <w:pPr>
        <w:pStyle w:val="Normal"/>
        <w:spacing w:lineRule="auto" w:line="360"/>
        <w:jc w:val="both"/>
        <w:rPr>
          <w:rFonts w:ascii="Trebuchet MS" w:hAnsi="Trebuchet MS"/>
        </w:rPr>
      </w:pPr>
      <w:r>
        <w:rPr>
          <w:rFonts w:ascii="Trebuchet MS" w:hAnsi="Trebuchet MS"/>
        </w:rPr>
      </w:r>
    </w:p>
    <w:p>
      <w:pPr>
        <w:pStyle w:val="ListParagraph"/>
        <w:numPr>
          <w:ilvl w:val="1"/>
          <w:numId w:val="18"/>
        </w:numPr>
        <w:spacing w:lineRule="auto" w:line="360"/>
        <w:jc w:val="both"/>
        <w:rPr>
          <w:rFonts w:ascii="Trebuchet MS" w:hAnsi="Trebuchet MS" w:cs="Arial"/>
        </w:rPr>
      </w:pPr>
      <w:r>
        <w:rPr>
          <w:rFonts w:cs="Arial" w:ascii="Trebuchet MS" w:hAnsi="Trebuchet MS"/>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(t.j. Dz. U. 2024 poz. 507). Do Wykonawcy podlegającemu wykluczeniu w tym zakresie stosuje się art. 7 ust. 3 wspomnianej ustawy.</w:t>
      </w:r>
    </w:p>
    <w:p>
      <w:pPr>
        <w:pStyle w:val="Normal"/>
        <w:spacing w:lineRule="auto" w:line="360"/>
        <w:jc w:val="both"/>
        <w:rPr>
          <w:rFonts w:ascii="Trebuchet MS" w:hAnsi="Trebuchet MS" w:cs="Arial"/>
        </w:rPr>
      </w:pPr>
      <w:r>
        <w:rPr>
          <w:rFonts w:cs="Arial" w:ascii="Trebuchet MS" w:hAnsi="Trebuchet MS"/>
        </w:rPr>
      </w:r>
    </w:p>
    <w:p>
      <w:pPr>
        <w:pStyle w:val="ListParagraph"/>
        <w:numPr>
          <w:ilvl w:val="0"/>
          <w:numId w:val="18"/>
        </w:numPr>
        <w:spacing w:lineRule="auto" w:line="360"/>
        <w:ind w:left="426" w:hanging="426"/>
        <w:jc w:val="both"/>
        <w:rPr>
          <w:rFonts w:ascii="Trebuchet MS" w:hAnsi="Trebuchet MS" w:cs="Arial"/>
        </w:rPr>
      </w:pPr>
      <w:r>
        <w:rPr>
          <w:rFonts w:cs="Arial" w:ascii="Trebuchet MS" w:hAnsi="Trebuchet MS"/>
        </w:rPr>
        <w:t>Warunki udziału w postępowaniu, określone przez Zamawiającego spośród warunków, o których mowa w art. 112 ust. 2 ustawy:</w:t>
      </w:r>
    </w:p>
    <w:p>
      <w:pPr>
        <w:pStyle w:val="Normal"/>
        <w:spacing w:lineRule="auto" w:line="360"/>
        <w:jc w:val="both"/>
        <w:rPr>
          <w:rFonts w:ascii="Trebuchet MS" w:hAnsi="Trebuchet MS" w:cs="Arial"/>
        </w:rPr>
      </w:pPr>
      <w:r>
        <w:rPr>
          <w:rFonts w:cs="Arial" w:ascii="Trebuchet MS" w:hAnsi="Trebuchet MS"/>
        </w:rPr>
      </w:r>
    </w:p>
    <w:p>
      <w:pPr>
        <w:pStyle w:val="ListParagraph"/>
        <w:numPr>
          <w:ilvl w:val="1"/>
          <w:numId w:val="18"/>
        </w:numPr>
        <w:tabs>
          <w:tab w:val="clear" w:pos="708"/>
          <w:tab w:val="left" w:pos="1134" w:leader="none"/>
        </w:tabs>
        <w:spacing w:lineRule="auto" w:line="360"/>
        <w:ind w:left="709" w:hanging="283"/>
        <w:jc w:val="both"/>
        <w:rPr>
          <w:rFonts w:ascii="Trebuchet MS" w:hAnsi="Trebuchet MS" w:cs="Arial"/>
        </w:rPr>
      </w:pPr>
      <w:r>
        <w:rPr>
          <w:rFonts w:cs="Arial" w:ascii="Trebuchet MS" w:hAnsi="Trebuchet MS"/>
        </w:rPr>
        <w:t>Zdolność do występowania w obrocie gospodarczym</w:t>
      </w:r>
    </w:p>
    <w:p>
      <w:pPr>
        <w:pStyle w:val="ListParagraph"/>
        <w:tabs>
          <w:tab w:val="clear" w:pos="708"/>
          <w:tab w:val="left" w:pos="1134" w:leader="none"/>
        </w:tabs>
        <w:spacing w:lineRule="auto" w:line="360"/>
        <w:ind w:left="1134" w:hanging="0"/>
        <w:jc w:val="both"/>
        <w:rPr>
          <w:rFonts w:ascii="Trebuchet MS" w:hAnsi="Trebuchet MS" w:cs="Arial"/>
        </w:rPr>
      </w:pPr>
      <w:r>
        <w:rPr>
          <w:rFonts w:cs="Arial" w:ascii="Trebuchet MS" w:hAnsi="Trebuchet MS"/>
        </w:rPr>
        <w:t>Zamawiający nie określa warunków udziału w postępowaniu w tym zakresie.</w:t>
      </w:r>
    </w:p>
    <w:p>
      <w:pPr>
        <w:pStyle w:val="ListParagraph"/>
        <w:tabs>
          <w:tab w:val="clear" w:pos="708"/>
          <w:tab w:val="left" w:pos="1134" w:leader="none"/>
        </w:tabs>
        <w:spacing w:lineRule="auto" w:line="360"/>
        <w:ind w:left="1134" w:hanging="0"/>
        <w:jc w:val="both"/>
        <w:rPr>
          <w:rFonts w:ascii="Trebuchet MS" w:hAnsi="Trebuchet MS" w:cs="Arial"/>
        </w:rPr>
      </w:pPr>
      <w:r>
        <w:rPr>
          <w:rFonts w:cs="Arial" w:ascii="Trebuchet MS" w:hAnsi="Trebuchet MS"/>
        </w:rPr>
      </w:r>
    </w:p>
    <w:p>
      <w:pPr>
        <w:pStyle w:val="ListParagraph"/>
        <w:numPr>
          <w:ilvl w:val="1"/>
          <w:numId w:val="18"/>
        </w:numPr>
        <w:tabs>
          <w:tab w:val="clear" w:pos="708"/>
          <w:tab w:val="left" w:pos="1134" w:leader="none"/>
        </w:tabs>
        <w:spacing w:lineRule="auto" w:line="360"/>
        <w:ind w:left="709" w:hanging="283"/>
        <w:jc w:val="both"/>
        <w:rPr>
          <w:rFonts w:ascii="Trebuchet MS" w:hAnsi="Trebuchet MS" w:cs="Arial"/>
        </w:rPr>
      </w:pPr>
      <w:r>
        <w:rPr>
          <w:rFonts w:cs="Arial" w:ascii="Trebuchet MS" w:hAnsi="Trebuchet MS"/>
        </w:rPr>
        <w:t>Uprawnienia do prowadzenia określonej działalności gospodarczej lub zawodowej</w:t>
      </w:r>
    </w:p>
    <w:p>
      <w:pPr>
        <w:pStyle w:val="ListParagraph"/>
        <w:tabs>
          <w:tab w:val="clear" w:pos="708"/>
          <w:tab w:val="left" w:pos="1134" w:leader="none"/>
        </w:tabs>
        <w:spacing w:lineRule="auto" w:line="360"/>
        <w:ind w:left="1134" w:hanging="0"/>
        <w:jc w:val="both"/>
        <w:rPr>
          <w:rFonts w:ascii="Trebuchet MS" w:hAnsi="Trebuchet MS" w:cs="Arial"/>
        </w:rPr>
      </w:pPr>
      <w:r>
        <w:rPr>
          <w:rFonts w:cs="Arial" w:ascii="Trebuchet MS" w:hAnsi="Trebuchet MS"/>
        </w:rPr>
        <w:t>Zamawiający nie określa warunków udziału w postępowaniu w tym zakresie.</w:t>
      </w:r>
    </w:p>
    <w:p>
      <w:pPr>
        <w:pStyle w:val="ListParagraph"/>
        <w:tabs>
          <w:tab w:val="clear" w:pos="708"/>
          <w:tab w:val="left" w:pos="1134" w:leader="none"/>
        </w:tabs>
        <w:spacing w:lineRule="auto" w:line="360"/>
        <w:ind w:left="1134" w:hanging="0"/>
        <w:jc w:val="both"/>
        <w:rPr>
          <w:rFonts w:ascii="Trebuchet MS" w:hAnsi="Trebuchet MS" w:cs="Arial"/>
        </w:rPr>
      </w:pPr>
      <w:r>
        <w:rPr>
          <w:rFonts w:cs="Arial" w:ascii="Trebuchet MS" w:hAnsi="Trebuchet MS"/>
        </w:rPr>
      </w:r>
    </w:p>
    <w:p>
      <w:pPr>
        <w:pStyle w:val="ListParagraph"/>
        <w:numPr>
          <w:ilvl w:val="1"/>
          <w:numId w:val="18"/>
        </w:numPr>
        <w:tabs>
          <w:tab w:val="clear" w:pos="708"/>
          <w:tab w:val="left" w:pos="1134" w:leader="none"/>
        </w:tabs>
        <w:spacing w:lineRule="auto" w:line="360"/>
        <w:ind w:left="709" w:hanging="283"/>
        <w:jc w:val="both"/>
        <w:rPr>
          <w:rFonts w:ascii="Trebuchet MS" w:hAnsi="Trebuchet MS" w:cs="Arial"/>
        </w:rPr>
      </w:pPr>
      <w:r>
        <w:rPr>
          <w:rFonts w:cs="Arial" w:ascii="Trebuchet MS" w:hAnsi="Trebuchet MS"/>
        </w:rPr>
        <w:t>Sytuacja ekonomiczna lub finansowa</w:t>
      </w:r>
    </w:p>
    <w:p>
      <w:pPr>
        <w:pStyle w:val="ListParagraph"/>
        <w:tabs>
          <w:tab w:val="clear" w:pos="708"/>
          <w:tab w:val="left" w:pos="1134" w:leader="none"/>
        </w:tabs>
        <w:spacing w:lineRule="auto" w:line="360"/>
        <w:ind w:left="720" w:hanging="0"/>
        <w:jc w:val="both"/>
        <w:rPr>
          <w:rFonts w:ascii="Trebuchet MS" w:hAnsi="Trebuchet MS" w:cs="Arial"/>
        </w:rPr>
      </w:pPr>
      <w:r>
        <w:rPr>
          <w:rFonts w:cs="Arial" w:ascii="Trebuchet MS" w:hAnsi="Trebuchet MS"/>
        </w:rPr>
        <w:tab/>
        <w:t>Zamawiający nie określa warunków udziału w postępowaniu w tym zakresie.</w:t>
      </w:r>
    </w:p>
    <w:p>
      <w:pPr>
        <w:pStyle w:val="Normal"/>
        <w:tabs>
          <w:tab w:val="clear" w:pos="708"/>
          <w:tab w:val="left" w:pos="1134" w:leader="none"/>
        </w:tabs>
        <w:spacing w:lineRule="auto" w:line="360"/>
        <w:jc w:val="both"/>
        <w:rPr>
          <w:rFonts w:ascii="Trebuchet MS" w:hAnsi="Trebuchet MS" w:cs="Arial"/>
        </w:rPr>
      </w:pPr>
      <w:r>
        <w:rPr>
          <w:rFonts w:cs="Arial" w:ascii="Trebuchet MS" w:hAnsi="Trebuchet MS"/>
        </w:rPr>
      </w:r>
    </w:p>
    <w:p>
      <w:pPr>
        <w:pStyle w:val="ListParagraph"/>
        <w:numPr>
          <w:ilvl w:val="1"/>
          <w:numId w:val="18"/>
        </w:numPr>
        <w:tabs>
          <w:tab w:val="clear" w:pos="708"/>
          <w:tab w:val="left" w:pos="1134" w:leader="none"/>
        </w:tabs>
        <w:spacing w:lineRule="auto" w:line="360"/>
        <w:ind w:left="709" w:hanging="283"/>
        <w:jc w:val="both"/>
        <w:rPr>
          <w:rFonts w:ascii="Trebuchet MS" w:hAnsi="Trebuchet MS" w:cs="Arial"/>
        </w:rPr>
      </w:pPr>
      <w:r>
        <w:rPr>
          <w:rFonts w:cs="Arial" w:ascii="Trebuchet MS" w:hAnsi="Trebuchet MS"/>
        </w:rPr>
        <w:t>Zdolność techniczna lub zawodowa:</w:t>
      </w:r>
    </w:p>
    <w:p>
      <w:pPr>
        <w:pStyle w:val="ListParagraph"/>
        <w:numPr>
          <w:ilvl w:val="2"/>
          <w:numId w:val="18"/>
        </w:numPr>
        <w:tabs>
          <w:tab w:val="clear" w:pos="708"/>
          <w:tab w:val="left" w:pos="1134" w:leader="none"/>
        </w:tabs>
        <w:spacing w:lineRule="auto" w:line="360"/>
        <w:ind w:left="1134" w:hanging="0"/>
        <w:jc w:val="both"/>
        <w:rPr>
          <w:rFonts w:ascii="Trebuchet MS" w:hAnsi="Trebuchet MS" w:cs="Arial"/>
          <w:sz w:val="22"/>
        </w:rPr>
      </w:pPr>
      <w:r>
        <w:rPr>
          <w:rFonts w:ascii="Trebuchet MS" w:hAnsi="Trebuchet MS"/>
          <w:szCs w:val="19"/>
        </w:rPr>
        <w:t>Wykonawca musi wykazać, iż w okresie ostatnich trzech lat, a jeżeli okres prowadzenia działalności jest krótszy – w tym okresie, wykonał należycie dwie usługi z których każda trwała nie krócej niż 8 miesięcy oraz polegała na przygotowaniu i dostarczeniu posiłków żywienia zbiorowego dla co najmniej 40 osób każda.</w:t>
      </w:r>
    </w:p>
    <w:p>
      <w:pPr>
        <w:pStyle w:val="ListParagraph"/>
        <w:numPr>
          <w:ilvl w:val="2"/>
          <w:numId w:val="18"/>
        </w:numPr>
        <w:tabs>
          <w:tab w:val="clear" w:pos="708"/>
          <w:tab w:val="left" w:pos="567" w:leader="none"/>
        </w:tabs>
        <w:spacing w:lineRule="auto" w:line="360"/>
        <w:ind w:left="1134" w:hanging="0"/>
        <w:jc w:val="both"/>
        <w:rPr>
          <w:rFonts w:ascii="Trebuchet MS" w:hAnsi="Trebuchet MS" w:cs="Arial"/>
        </w:rPr>
      </w:pPr>
      <w:r>
        <w:rPr>
          <w:rFonts w:cs="Arial" w:ascii="Trebuchet MS" w:hAnsi="Trebuchet MS"/>
        </w:rPr>
        <w:t>Wykonawca musi wykazać dysponowanie (dysponuje lub będzie dysponował:</w:t>
      </w:r>
    </w:p>
    <w:p>
      <w:pPr>
        <w:pStyle w:val="Normal"/>
        <w:tabs>
          <w:tab w:val="clear" w:pos="708"/>
          <w:tab w:val="left" w:pos="567" w:leader="none"/>
        </w:tabs>
        <w:spacing w:lineRule="auto" w:line="360"/>
        <w:ind w:left="1134" w:hanging="0"/>
        <w:jc w:val="both"/>
        <w:rPr>
          <w:rFonts w:ascii="Trebuchet MS" w:hAnsi="Trebuchet MS" w:cs="Arial"/>
        </w:rPr>
      </w:pPr>
      <w:r>
        <w:rPr>
          <w:rFonts w:cs="Arial" w:ascii="Trebuchet MS" w:hAnsi="Trebuchet MS"/>
        </w:rPr>
        <w:t>a) jedną osobą posiadającą wykształcenie min. średnie w kierunku żywienia (tj. dietetyk, technolog żywienia, technik żywienia lub inne równoważne), która posiada co najmniej 3-letnie doświadczenie w opracowaniu diety w żywieniu zbiorowym dla co najmniej 40 osób.</w:t>
      </w:r>
    </w:p>
    <w:p>
      <w:pPr>
        <w:pStyle w:val="Normal"/>
        <w:tabs>
          <w:tab w:val="clear" w:pos="708"/>
          <w:tab w:val="left" w:pos="709" w:leader="none"/>
          <w:tab w:val="left" w:pos="1134" w:leader="none"/>
        </w:tabs>
        <w:spacing w:lineRule="auto" w:line="360"/>
        <w:jc w:val="both"/>
        <w:rPr>
          <w:rFonts w:ascii="Trebuchet MS" w:hAnsi="Trebuchet MS" w:cs="Arial"/>
          <w:b/>
          <w:b/>
        </w:rPr>
      </w:pPr>
      <w:r>
        <w:rPr>
          <w:rFonts w:cs="Arial" w:ascii="Trebuchet MS" w:hAnsi="Trebuchet MS"/>
          <w:b/>
        </w:rPr>
      </w:r>
    </w:p>
    <w:p>
      <w:pPr>
        <w:pStyle w:val="Normal"/>
        <w:tabs>
          <w:tab w:val="clear" w:pos="708"/>
          <w:tab w:val="left" w:pos="709" w:leader="none"/>
          <w:tab w:val="left" w:pos="1134" w:leader="none"/>
        </w:tabs>
        <w:spacing w:lineRule="auto" w:line="360"/>
        <w:ind w:left="426" w:hanging="0"/>
        <w:jc w:val="both"/>
        <w:rPr>
          <w:rFonts w:ascii="Trebuchet MS" w:hAnsi="Trebuchet MS" w:cs="Arial"/>
        </w:rPr>
      </w:pPr>
      <w:r>
        <w:rPr>
          <w:rFonts w:cs="Arial" w:ascii="Trebuchet MS" w:hAnsi="Trebuchet MS"/>
          <w:b/>
        </w:rPr>
        <w:t>Uwaga:</w:t>
      </w:r>
      <w:r>
        <w:rPr>
          <w:rFonts w:cs="Arial" w:ascii="Trebuchet MS" w:hAnsi="Trebuchet MS"/>
        </w:rPr>
        <w:t xml:space="preserve"> Jeżeli Wykonawca powołuje się na doświadczenie w realizacji usług wykonywanych wspólnie z innymi wykonawcami, należy wykazać usługę, w której Wykonawca bezpośrednio uczestniczył.</w:t>
      </w:r>
    </w:p>
    <w:p>
      <w:pPr>
        <w:pStyle w:val="Normal"/>
        <w:tabs>
          <w:tab w:val="clear" w:pos="708"/>
          <w:tab w:val="left" w:pos="709" w:leader="none"/>
          <w:tab w:val="left" w:pos="1134" w:leader="none"/>
        </w:tabs>
        <w:spacing w:lineRule="auto" w:line="360"/>
        <w:jc w:val="both"/>
        <w:rPr>
          <w:rFonts w:ascii="Trebuchet MS" w:hAnsi="Trebuchet MS" w:cs="Arial"/>
        </w:rPr>
      </w:pPr>
      <w:r>
        <w:rPr>
          <w:rFonts w:cs="Arial" w:ascii="Trebuchet MS" w:hAnsi="Trebuchet MS"/>
        </w:rPr>
      </w:r>
    </w:p>
    <w:p>
      <w:pPr>
        <w:pStyle w:val="Normal"/>
        <w:tabs>
          <w:tab w:val="clear" w:pos="708"/>
          <w:tab w:val="left" w:pos="709" w:leader="none"/>
          <w:tab w:val="left" w:pos="1134" w:leader="none"/>
        </w:tabs>
        <w:spacing w:lineRule="auto" w:line="360"/>
        <w:ind w:left="426" w:hanging="0"/>
        <w:jc w:val="both"/>
        <w:rPr>
          <w:rFonts w:ascii="Trebuchet MS" w:hAnsi="Trebuchet MS" w:cs="Arial"/>
        </w:rPr>
      </w:pPr>
      <w:r>
        <w:rPr>
          <w:rFonts w:cs="Arial" w:ascii="Trebuchet MS" w:hAnsi="Trebuchet MS"/>
          <w:b/>
        </w:rPr>
        <w:t xml:space="preserve">Uwaga: </w:t>
      </w:r>
      <w:r>
        <w:rPr>
          <w:rFonts w:cs="Arial" w:ascii="Trebuchet MS" w:hAnsi="Trebuchet MS"/>
        </w:rPr>
        <w:t>Zamawiający nie określa, szczególnego sposobu spełniania określonego wyżej warunku, przez Wykonawców wspólnie ubiegających się o udzielenie zamówienia (brak skorzystania z dyspozycji zawartej w art. 117 ust. 1 ustawy).</w:t>
      </w:r>
    </w:p>
    <w:p>
      <w:pPr>
        <w:pStyle w:val="Normal"/>
        <w:tabs>
          <w:tab w:val="clear" w:pos="708"/>
          <w:tab w:val="left" w:pos="709" w:leader="none"/>
          <w:tab w:val="left" w:pos="1134" w:leader="none"/>
        </w:tabs>
        <w:spacing w:lineRule="auto" w:line="360"/>
        <w:jc w:val="both"/>
        <w:rPr>
          <w:rFonts w:ascii="Trebuchet MS" w:hAnsi="Trebuchet MS" w:cs="Arial"/>
        </w:rPr>
      </w:pPr>
      <w:r>
        <w:rPr>
          <w:rFonts w:cs="Arial" w:ascii="Trebuchet MS" w:hAnsi="Trebuchet MS"/>
        </w:rPr>
      </w:r>
    </w:p>
    <w:p>
      <w:pPr>
        <w:pStyle w:val="ListParagraph"/>
        <w:numPr>
          <w:ilvl w:val="0"/>
          <w:numId w:val="18"/>
        </w:numPr>
        <w:tabs>
          <w:tab w:val="clear" w:pos="708"/>
          <w:tab w:val="left" w:pos="993" w:leader="none"/>
          <w:tab w:val="left" w:pos="1134" w:leader="none"/>
        </w:tabs>
        <w:spacing w:lineRule="auto" w:line="360" w:before="0" w:after="0"/>
        <w:ind w:left="426" w:hanging="426"/>
        <w:contextualSpacing/>
        <w:jc w:val="both"/>
        <w:rPr>
          <w:rFonts w:ascii="Trebuchet MS" w:hAnsi="Trebuchet MS" w:cs="Arial"/>
        </w:rPr>
      </w:pPr>
      <w:r>
        <w:rPr>
          <w:rFonts w:cs="Arial" w:ascii="Trebuchet MS" w:hAnsi="Trebuchet MS"/>
        </w:rPr>
        <w:t>Wykaz podmiotowych środków dowodowych</w:t>
      </w:r>
    </w:p>
    <w:p>
      <w:pPr>
        <w:pStyle w:val="ListParagraph"/>
        <w:numPr>
          <w:ilvl w:val="1"/>
          <w:numId w:val="18"/>
        </w:numPr>
        <w:spacing w:lineRule="auto" w:line="360"/>
        <w:ind w:left="1134" w:hanging="708"/>
        <w:jc w:val="both"/>
        <w:rPr>
          <w:rFonts w:ascii="Trebuchet MS" w:hAnsi="Trebuchet MS" w:cs="Arial"/>
          <w:bCs/>
        </w:rPr>
      </w:pPr>
      <w:r>
        <w:rPr>
          <w:rFonts w:cs="Arial" w:ascii="Trebuchet MS" w:hAnsi="Trebuchet MS"/>
          <w:bCs/>
        </w:rPr>
        <w:t>W celu wykazania braku podstaw wykluczenia z postępowania Zamawiający żąda jedynie złożenia oświadczenia, o którym mowa w art. 125 ustawy, które to należy złożyć wraz  ofertą.</w:t>
      </w:r>
    </w:p>
    <w:p>
      <w:pPr>
        <w:pStyle w:val="Normal"/>
        <w:spacing w:lineRule="auto" w:line="360"/>
        <w:ind w:left="426" w:hanging="0"/>
        <w:jc w:val="both"/>
        <w:rPr>
          <w:rFonts w:ascii="Trebuchet MS" w:hAnsi="Trebuchet MS" w:cs="Arial"/>
          <w:bCs/>
        </w:rPr>
      </w:pPr>
      <w:r>
        <w:rPr>
          <w:rFonts w:cs="Arial" w:ascii="Trebuchet MS" w:hAnsi="Trebuchet MS"/>
          <w:bCs/>
        </w:rPr>
      </w:r>
    </w:p>
    <w:p>
      <w:pPr>
        <w:pStyle w:val="ListParagraph"/>
        <w:numPr>
          <w:ilvl w:val="1"/>
          <w:numId w:val="18"/>
        </w:numPr>
        <w:spacing w:lineRule="auto" w:line="360"/>
        <w:jc w:val="both"/>
        <w:rPr>
          <w:rFonts w:ascii="Trebuchet MS" w:hAnsi="Trebuchet MS" w:cs="Arial"/>
        </w:rPr>
      </w:pPr>
      <w:r>
        <w:rPr>
          <w:rFonts w:cs="Arial" w:ascii="Trebuchet MS" w:hAnsi="Trebuchet MS"/>
        </w:rPr>
        <w:t>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środków dowodowych (aktualnych na dzień ich złożenia):</w:t>
      </w:r>
    </w:p>
    <w:p>
      <w:pPr>
        <w:pStyle w:val="Normal"/>
        <w:tabs>
          <w:tab w:val="clear" w:pos="708"/>
          <w:tab w:val="left" w:pos="1134" w:leader="none"/>
        </w:tabs>
        <w:spacing w:lineRule="auto" w:line="360"/>
        <w:ind w:left="567" w:hanging="0"/>
        <w:jc w:val="both"/>
        <w:rPr>
          <w:rFonts w:ascii="Trebuchet MS" w:hAnsi="Trebuchet MS" w:cs="Times-Roman"/>
        </w:rPr>
      </w:pPr>
      <w:r>
        <w:rPr>
          <w:rFonts w:cs="Times-Roman" w:ascii="Trebuchet MS" w:hAnsi="Trebuchet MS"/>
        </w:rPr>
      </w:r>
    </w:p>
    <w:p>
      <w:pPr>
        <w:pStyle w:val="Normal"/>
        <w:tabs>
          <w:tab w:val="clear" w:pos="708"/>
          <w:tab w:val="left" w:pos="1134" w:leader="none"/>
        </w:tabs>
        <w:spacing w:lineRule="auto" w:line="360"/>
        <w:ind w:left="567" w:hanging="0"/>
        <w:jc w:val="both"/>
        <w:rPr>
          <w:rFonts w:ascii="Trebuchet MS" w:hAnsi="Trebuchet MS" w:cs="Arial"/>
        </w:rPr>
      </w:pPr>
      <w:r>
        <w:rPr>
          <w:rFonts w:cs="Arial" w:ascii="Trebuchet MS" w:hAnsi="Trebuchet MS"/>
        </w:rPr>
        <w:tab/>
        <w:t>w celu wykazania spełniania warunku z ust. 3.4.1.</w:t>
      </w:r>
    </w:p>
    <w:p>
      <w:pPr>
        <w:pStyle w:val="Normal"/>
        <w:spacing w:lineRule="auto" w:line="360"/>
        <w:ind w:left="1416" w:hanging="282"/>
        <w:jc w:val="both"/>
        <w:rPr>
          <w:rFonts w:ascii="Trebuchet MS" w:hAnsi="Trebuchet MS" w:cs="Times-Roman"/>
        </w:rPr>
      </w:pPr>
      <w:r>
        <w:rPr>
          <w:rFonts w:cs="Times-Roman" w:ascii="Trebuchet MS" w:hAnsi="Trebuchet MS"/>
        </w:rPr>
        <w:t xml:space="preserve">- wykazu usług wykonanych, a w przypadku </w:t>
      </w:r>
      <w:r>
        <w:rPr>
          <w:rFonts w:cs="TT2A2t00" w:ascii="Trebuchet MS" w:hAnsi="Trebuchet MS"/>
        </w:rPr>
        <w:t>ś</w:t>
      </w:r>
      <w:r>
        <w:rPr>
          <w:rFonts w:cs="Times-Roman" w:ascii="Trebuchet MS" w:hAnsi="Trebuchet MS"/>
        </w:rPr>
        <w:t>wiadcze</w:t>
      </w:r>
      <w:r>
        <w:rPr>
          <w:rFonts w:cs="TT2A2t00" w:ascii="Trebuchet MS" w:hAnsi="Trebuchet MS"/>
        </w:rPr>
        <w:t xml:space="preserve">ń </w:t>
      </w:r>
      <w:r>
        <w:rPr>
          <w:rFonts w:cs="Times-Roman" w:ascii="Trebuchet MS" w:hAnsi="Trebuchet MS"/>
        </w:rPr>
        <w:t>okresowych lub ci</w:t>
      </w:r>
      <w:r>
        <w:rPr>
          <w:rFonts w:cs="TT2A2t00" w:ascii="Trebuchet MS" w:hAnsi="Trebuchet MS"/>
        </w:rPr>
        <w:t>ą</w:t>
      </w:r>
      <w:r>
        <w:rPr>
          <w:rFonts w:cs="Times-Roman" w:ascii="Trebuchet MS" w:hAnsi="Trebuchet MS"/>
        </w:rPr>
        <w:t>głych równie</w:t>
      </w:r>
      <w:r>
        <w:rPr>
          <w:rFonts w:cs="TT2A2t00" w:ascii="Trebuchet MS" w:hAnsi="Trebuchet MS"/>
        </w:rPr>
        <w:t xml:space="preserve">ż </w:t>
      </w:r>
      <w:r>
        <w:rPr>
          <w:rFonts w:cs="Times-Roman" w:ascii="Trebuchet MS" w:hAnsi="Trebuchet MS"/>
        </w:rPr>
        <w:t>wykonywanych, w okresie ostatnich 3 lat, a je</w:t>
      </w:r>
      <w:r>
        <w:rPr>
          <w:rFonts w:cs="TT2A2t00" w:ascii="Trebuchet MS" w:hAnsi="Trebuchet MS"/>
        </w:rPr>
        <w:t>ż</w:t>
      </w:r>
      <w:r>
        <w:rPr>
          <w:rFonts w:cs="Times-Roman" w:ascii="Trebuchet MS" w:hAnsi="Trebuchet MS"/>
        </w:rPr>
        <w:t>eli okres prowadzenia działalno</w:t>
      </w:r>
      <w:r>
        <w:rPr>
          <w:rFonts w:cs="TT2A2t00" w:ascii="Trebuchet MS" w:hAnsi="Trebuchet MS"/>
        </w:rPr>
        <w:t>ś</w:t>
      </w:r>
      <w:r>
        <w:rPr>
          <w:rFonts w:cs="Times-Roman" w:ascii="Trebuchet MS" w:hAnsi="Trebuchet MS"/>
        </w:rPr>
        <w:t>ci jest krótszy – w tym okresie, wraz z podaniem ich przedmiotu, dat wykonania i podmiotów, na rzecz których usługi zostały wykonane lub są wykonywane oraz zał</w:t>
      </w:r>
      <w:r>
        <w:rPr>
          <w:rFonts w:cs="TT2A2t00" w:ascii="Trebuchet MS" w:hAnsi="Trebuchet MS"/>
        </w:rPr>
        <w:t>ą</w:t>
      </w:r>
      <w:r>
        <w:rPr>
          <w:rFonts w:cs="Times-Roman" w:ascii="Trebuchet MS" w:hAnsi="Trebuchet MS"/>
        </w:rPr>
        <w:t>czeniem dowodów okre</w:t>
      </w:r>
      <w:r>
        <w:rPr>
          <w:rFonts w:cs="TT2A2t00" w:ascii="Trebuchet MS" w:hAnsi="Trebuchet MS"/>
        </w:rPr>
        <w:t>ś</w:t>
      </w:r>
      <w:r>
        <w:rPr>
          <w:rFonts w:cs="Times-Roman" w:ascii="Trebuchet MS" w:hAnsi="Trebuchet MS"/>
        </w:rPr>
        <w:t>laj</w:t>
      </w:r>
      <w:r>
        <w:rPr>
          <w:rFonts w:cs="TT2A2t00" w:ascii="Trebuchet MS" w:hAnsi="Trebuchet MS"/>
        </w:rPr>
        <w:t>ą</w:t>
      </w:r>
      <w:r>
        <w:rPr>
          <w:rFonts w:cs="Times-Roman" w:ascii="Trebuchet MS" w:hAnsi="Trebuchet MS"/>
        </w:rPr>
        <w:t>cych, czy te usługi zostały wykonane lub s</w:t>
      </w:r>
      <w:r>
        <w:rPr>
          <w:rFonts w:cs="TT2A2t00" w:ascii="Trebuchet MS" w:hAnsi="Trebuchet MS"/>
        </w:rPr>
        <w:t xml:space="preserve">ą </w:t>
      </w:r>
      <w:r>
        <w:rPr>
          <w:rFonts w:cs="Times-Roman" w:ascii="Trebuchet MS" w:hAnsi="Trebuchet MS"/>
        </w:rPr>
        <w:t>wykonywane nale</w:t>
      </w:r>
      <w:r>
        <w:rPr>
          <w:rFonts w:cs="TT2A2t00" w:ascii="Trebuchet MS" w:hAnsi="Trebuchet MS"/>
        </w:rPr>
        <w:t>ż</w:t>
      </w:r>
      <w:r>
        <w:rPr>
          <w:rFonts w:cs="Times-Roman" w:ascii="Trebuchet MS" w:hAnsi="Trebuchet MS"/>
        </w:rPr>
        <w:t>ycie.</w:t>
      </w:r>
    </w:p>
    <w:p>
      <w:pPr>
        <w:pStyle w:val="Normal"/>
        <w:spacing w:lineRule="auto" w:line="360"/>
        <w:jc w:val="both"/>
        <w:rPr>
          <w:rFonts w:ascii="Trebuchet MS" w:hAnsi="Trebuchet MS" w:cs="Times-Roman"/>
          <w:b/>
          <w:b/>
        </w:rPr>
      </w:pPr>
      <w:r>
        <w:rPr>
          <w:rFonts w:cs="Times-Roman" w:ascii="Trebuchet MS" w:hAnsi="Trebuchet MS"/>
          <w:b/>
        </w:rPr>
      </w:r>
    </w:p>
    <w:p>
      <w:pPr>
        <w:pStyle w:val="Normal"/>
        <w:spacing w:lineRule="auto" w:line="360"/>
        <w:ind w:left="426" w:hanging="0"/>
        <w:jc w:val="both"/>
        <w:rPr>
          <w:rFonts w:ascii="Trebuchet MS" w:hAnsi="Trebuchet MS" w:cs="Times-Roman"/>
        </w:rPr>
      </w:pPr>
      <w:r>
        <w:rPr>
          <w:rFonts w:cs="Times-Roman" w:ascii="Trebuchet MS" w:hAnsi="Trebuchet MS"/>
          <w:b/>
        </w:rPr>
        <w:t>Uwaga:</w:t>
      </w:r>
      <w:r>
        <w:rPr>
          <w:rFonts w:cs="Times-Roman" w:ascii="Trebuchet MS" w:hAnsi="Trebuchet MS"/>
        </w:rPr>
        <w:t xml:space="preserve">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 którym upływa termin składania ofert.</w:t>
      </w:r>
    </w:p>
    <w:p>
      <w:pPr>
        <w:pStyle w:val="Normal"/>
        <w:spacing w:lineRule="auto" w:line="360"/>
        <w:ind w:left="426" w:hanging="0"/>
        <w:jc w:val="both"/>
        <w:rPr>
          <w:rFonts w:ascii="Trebuchet MS" w:hAnsi="Trebuchet MS" w:cs="Times-Roman"/>
        </w:rPr>
      </w:pPr>
      <w:r>
        <w:rPr>
          <w:rFonts w:cs="Times-Roman" w:ascii="Trebuchet MS" w:hAnsi="Trebuchet MS"/>
        </w:rPr>
      </w:r>
    </w:p>
    <w:p>
      <w:pPr>
        <w:pStyle w:val="Normal"/>
        <w:spacing w:lineRule="auto" w:line="360"/>
        <w:ind w:left="426" w:hanging="0"/>
        <w:jc w:val="both"/>
        <w:rPr>
          <w:rFonts w:ascii="Trebuchet MS" w:hAnsi="Trebuchet MS" w:cs="Times-Roman"/>
        </w:rPr>
      </w:pPr>
      <w:r>
        <w:rPr>
          <w:rFonts w:cs="Times-Roman" w:ascii="Trebuchet MS" w:hAnsi="Trebuchet MS"/>
        </w:rPr>
      </w:r>
    </w:p>
    <w:p>
      <w:pPr>
        <w:pStyle w:val="Normal"/>
        <w:spacing w:lineRule="auto" w:line="360"/>
        <w:ind w:left="426" w:hanging="0"/>
        <w:jc w:val="both"/>
        <w:rPr>
          <w:rFonts w:ascii="Trebuchet MS" w:hAnsi="Trebuchet MS" w:cs="Times-Roman"/>
        </w:rPr>
      </w:pPr>
      <w:r>
        <w:rPr>
          <w:rFonts w:cs="Times-Roman" w:ascii="Trebuchet MS" w:hAnsi="Trebuchet MS"/>
        </w:rPr>
      </w:r>
    </w:p>
    <w:p>
      <w:pPr>
        <w:pStyle w:val="Normal"/>
        <w:tabs>
          <w:tab w:val="clear" w:pos="708"/>
          <w:tab w:val="left" w:pos="1134" w:leader="none"/>
        </w:tabs>
        <w:spacing w:lineRule="auto" w:line="360"/>
        <w:ind w:left="426" w:firstLine="282"/>
        <w:jc w:val="both"/>
        <w:rPr>
          <w:rFonts w:ascii="Trebuchet MS" w:hAnsi="Trebuchet MS" w:cs="Times-Roman"/>
        </w:rPr>
      </w:pPr>
      <w:r>
        <w:rPr>
          <w:rFonts w:cs="Times-Roman" w:ascii="Trebuchet MS" w:hAnsi="Trebuchet MS"/>
        </w:rPr>
        <w:tab/>
        <w:t>w celu wykazania spełniania warunku z ust. 3.4.2.</w:t>
      </w:r>
    </w:p>
    <w:p>
      <w:pPr>
        <w:pStyle w:val="Normal"/>
        <w:tabs>
          <w:tab w:val="clear" w:pos="708"/>
          <w:tab w:val="left" w:pos="1134" w:leader="none"/>
        </w:tabs>
        <w:spacing w:lineRule="auto" w:line="360"/>
        <w:ind w:left="1276" w:hanging="142"/>
        <w:jc w:val="both"/>
        <w:rPr>
          <w:rFonts w:ascii="Trebuchet MS" w:hAnsi="Trebuchet MS" w:cs="Times-Roman"/>
        </w:rPr>
      </w:pPr>
      <w:r>
        <w:rPr>
          <w:rFonts w:cs="Times-Roman" w:ascii="Trebuchet MS" w:hAnsi="Trebuchet MS"/>
        </w:rPr>
        <w:t>- wykazu osób, skierowanych przez Wykonawcę do realizacji zamówienia publicznego, w szczególności odpowiedzialnych za świadczenie usług, kontrolę jakości, wraz z informacjami na temat ich kwalifikacji zawodowych i doświadczenia niezbędnych do wykonania zamówienia, a także zakresu wykonywanych przez nie czynności oraz informacją o podstawie do dysponowania tymi osobami.</w:t>
      </w:r>
    </w:p>
    <w:p>
      <w:pPr>
        <w:pStyle w:val="Normal"/>
        <w:tabs>
          <w:tab w:val="clear" w:pos="708"/>
          <w:tab w:val="left" w:pos="1134" w:leader="none"/>
        </w:tabs>
        <w:spacing w:lineRule="auto" w:line="360"/>
        <w:jc w:val="both"/>
        <w:rPr>
          <w:rFonts w:ascii="Trebuchet MS" w:hAnsi="Trebuchet MS" w:cs="Times-Roman"/>
        </w:rPr>
      </w:pPr>
      <w:r>
        <w:rPr>
          <w:rFonts w:cs="Times-Roman" w:ascii="Trebuchet MS" w:hAnsi="Trebuchet MS"/>
        </w:rPr>
      </w:r>
    </w:p>
    <w:p>
      <w:pPr>
        <w:pStyle w:val="Nagwek2"/>
        <w:spacing w:lineRule="auto" w:line="360"/>
        <w:rPr/>
      </w:pPr>
      <w:r>
        <w:rPr/>
        <w:t>ROZDZIAŁ XIX</w:t>
      </w:r>
    </w:p>
    <w:p>
      <w:pPr>
        <w:pStyle w:val="Nagwek2"/>
        <w:spacing w:lineRule="auto" w:line="360"/>
        <w:rPr/>
      </w:pPr>
      <w:r>
        <w:rPr/>
        <w:t>KORZYSTANIE PRZEZ WYKONAWCĘ Z ZASOBÓW INNYCH PODMIOTÓW</w:t>
      </w:r>
    </w:p>
    <w:p>
      <w:pPr>
        <w:pStyle w:val="Nagwek2"/>
        <w:spacing w:lineRule="auto" w:line="360"/>
        <w:rPr/>
      </w:pPr>
      <w:r>
        <w:rPr/>
        <w:t>W CELU POTWIERDZENIA SPEŁNIANIA WARUNKÓW UDZIAŁU W POSTĘPOWANIU</w:t>
      </w:r>
    </w:p>
    <w:p>
      <w:pPr>
        <w:pStyle w:val="Normal"/>
        <w:tabs>
          <w:tab w:val="clear" w:pos="708"/>
          <w:tab w:val="left" w:pos="1701" w:leader="none"/>
        </w:tabs>
        <w:spacing w:lineRule="auto" w:line="360"/>
        <w:ind w:left="1701" w:hanging="1701"/>
        <w:jc w:val="both"/>
        <w:rPr>
          <w:rFonts w:ascii="Trebuchet MS" w:hAnsi="Trebuchet MS" w:cs="Arial"/>
        </w:rPr>
      </w:pPr>
      <w:r>
        <w:rPr>
          <w:rFonts w:cs="Arial" w:ascii="Trebuchet MS" w:hAnsi="Trebuchet MS"/>
        </w:rPr>
      </w:r>
    </w:p>
    <w:p>
      <w:pPr>
        <w:pStyle w:val="NormalWeb"/>
        <w:numPr>
          <w:ilvl w:val="1"/>
          <w:numId w:val="52"/>
        </w:numPr>
        <w:spacing w:lineRule="auto" w:line="360" w:beforeAutospacing="0" w:before="0" w:afterAutospacing="0" w:after="0"/>
        <w:ind w:left="426" w:hanging="426"/>
        <w:jc w:val="both"/>
        <w:rPr>
          <w:rFonts w:ascii="Trebuchet MS" w:hAnsi="Trebuchet MS"/>
          <w:bCs/>
          <w:sz w:val="20"/>
          <w:szCs w:val="20"/>
        </w:rPr>
      </w:pPr>
      <w:r>
        <w:rPr>
          <w:rFonts w:ascii="Trebuchet MS" w:hAnsi="Trebuchet MS"/>
          <w:bCs/>
          <w:sz w:val="20"/>
          <w:szCs w:val="2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3.4. rozdziału XVIII SWZ).</w:t>
      </w:r>
    </w:p>
    <w:p>
      <w:pPr>
        <w:pStyle w:val="NormalWeb"/>
        <w:spacing w:lineRule="auto" w:line="360" w:beforeAutospacing="0" w:before="0" w:afterAutospacing="0" w:after="0"/>
        <w:jc w:val="both"/>
        <w:rPr>
          <w:rFonts w:ascii="Trebuchet MS" w:hAnsi="Trebuchet MS"/>
          <w:bCs/>
          <w:sz w:val="20"/>
          <w:szCs w:val="20"/>
        </w:rPr>
      </w:pPr>
      <w:r>
        <w:rPr>
          <w:rFonts w:ascii="Trebuchet MS" w:hAnsi="Trebuchet MS"/>
          <w:bCs/>
          <w:sz w:val="20"/>
          <w:szCs w:val="20"/>
        </w:rPr>
      </w:r>
    </w:p>
    <w:p>
      <w:pPr>
        <w:pStyle w:val="NormalWeb"/>
        <w:numPr>
          <w:ilvl w:val="1"/>
          <w:numId w:val="53"/>
        </w:numPr>
        <w:spacing w:lineRule="auto" w:line="360" w:beforeAutospacing="0" w:before="0" w:afterAutospacing="0" w:after="0"/>
        <w:ind w:left="426" w:hanging="426"/>
        <w:jc w:val="both"/>
        <w:rPr>
          <w:rFonts w:ascii="Trebuchet MS" w:hAnsi="Trebuchet MS"/>
          <w:bCs/>
          <w:sz w:val="20"/>
          <w:szCs w:val="20"/>
        </w:rPr>
      </w:pPr>
      <w:r>
        <w:rPr>
          <w:rFonts w:ascii="Trebuchet MS" w:hAnsi="Trebuchet MS"/>
          <w:bCs/>
          <w:sz w:val="20"/>
          <w:szCs w:val="20"/>
        </w:rPr>
        <w:t>W odniesieniu do warunków dotyczących wykształcenia, kwalifikacji zawodowych lub doświadczenia (ust. 3.4. rozdziału XVIII SWZ) Wykonawcy mogą polegać na zdolnościach podmiotów udostępniających zasoby, jeśli podmioty te wykonają usługi, do realizacji których te zdolności są wymagane.</w:t>
      </w:r>
    </w:p>
    <w:p>
      <w:pPr>
        <w:pStyle w:val="NormalWeb"/>
        <w:tabs>
          <w:tab w:val="clear" w:pos="708"/>
          <w:tab w:val="left" w:pos="1800" w:leader="none"/>
        </w:tabs>
        <w:spacing w:lineRule="auto" w:line="360" w:beforeAutospacing="0" w:before="0" w:afterAutospacing="0" w:after="0"/>
        <w:jc w:val="both"/>
        <w:rPr>
          <w:rFonts w:ascii="Trebuchet MS" w:hAnsi="Trebuchet MS"/>
          <w:bCs/>
          <w:sz w:val="20"/>
          <w:szCs w:val="20"/>
        </w:rPr>
      </w:pPr>
      <w:r>
        <w:rPr>
          <w:rFonts w:ascii="Trebuchet MS" w:hAnsi="Trebuchet MS"/>
          <w:bCs/>
          <w:sz w:val="20"/>
          <w:szCs w:val="20"/>
        </w:rPr>
      </w:r>
    </w:p>
    <w:p>
      <w:pPr>
        <w:pStyle w:val="NormalWeb"/>
        <w:numPr>
          <w:ilvl w:val="1"/>
          <w:numId w:val="54"/>
        </w:numPr>
        <w:spacing w:lineRule="auto" w:line="360" w:beforeAutospacing="0" w:before="0" w:afterAutospacing="0" w:after="0"/>
        <w:ind w:left="425" w:hanging="425"/>
        <w:jc w:val="both"/>
        <w:rPr>
          <w:rFonts w:ascii="Trebuchet MS" w:hAnsi="Trebuchet MS"/>
          <w:bCs/>
          <w:sz w:val="20"/>
          <w:szCs w:val="20"/>
        </w:rPr>
      </w:pPr>
      <w:r>
        <w:rPr>
          <w:rFonts w:ascii="Trebuchet MS" w:hAnsi="Trebuchet MS"/>
          <w:bCs/>
          <w:sz w:val="20"/>
          <w:szCs w:val="2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pPr>
        <w:pStyle w:val="NormalWeb"/>
        <w:tabs>
          <w:tab w:val="clear" w:pos="708"/>
          <w:tab w:val="left" w:pos="709" w:leader="none"/>
          <w:tab w:val="left" w:pos="851" w:leader="none"/>
        </w:tabs>
        <w:spacing w:lineRule="auto" w:line="360" w:beforeAutospacing="0" w:before="0" w:afterAutospacing="0" w:after="0"/>
        <w:ind w:left="709" w:hanging="283"/>
        <w:jc w:val="both"/>
        <w:rPr>
          <w:rFonts w:ascii="Trebuchet MS" w:hAnsi="Trebuchet MS"/>
          <w:bCs/>
          <w:sz w:val="20"/>
          <w:szCs w:val="20"/>
        </w:rPr>
      </w:pPr>
      <w:r>
        <w:rPr>
          <w:rFonts w:ascii="Trebuchet MS" w:hAnsi="Trebuchet MS"/>
          <w:bCs/>
          <w:sz w:val="20"/>
          <w:szCs w:val="20"/>
        </w:rPr>
        <w:t>3.1.</w:t>
        <w:tab/>
        <w:t>Zobowiązanie podmiotu udostępniającego zasoby, o którym mowa w ust. 3 niniejszego rozdziału SWZ, potwierdza, że stosunek łączący Wykonawcę z podmiotami udostępniającymi zasoby gwarantuje rzeczywisty dostęp do tych zasobów oraz określa w szczególności:</w:t>
      </w:r>
    </w:p>
    <w:p>
      <w:pPr>
        <w:pStyle w:val="NormalWeb"/>
        <w:tabs>
          <w:tab w:val="clear" w:pos="708"/>
          <w:tab w:val="left" w:pos="426" w:leader="none"/>
        </w:tabs>
        <w:spacing w:lineRule="auto" w:line="360" w:beforeAutospacing="0" w:before="0" w:afterAutospacing="0" w:after="0"/>
        <w:ind w:left="992" w:hanging="141"/>
        <w:jc w:val="both"/>
        <w:rPr>
          <w:rFonts w:ascii="Trebuchet MS" w:hAnsi="Trebuchet MS"/>
          <w:bCs/>
          <w:sz w:val="20"/>
          <w:szCs w:val="20"/>
        </w:rPr>
      </w:pPr>
      <w:r>
        <w:rPr>
          <w:rFonts w:ascii="Trebuchet MS" w:hAnsi="Trebuchet MS"/>
          <w:bCs/>
          <w:sz w:val="20"/>
          <w:szCs w:val="20"/>
        </w:rPr>
        <w:t>- zakres dostępnych Wykonawcy zasobów podmiotu udostępniającego zasoby;</w:t>
      </w:r>
    </w:p>
    <w:p>
      <w:pPr>
        <w:pStyle w:val="NormalWeb"/>
        <w:tabs>
          <w:tab w:val="clear" w:pos="708"/>
          <w:tab w:val="left" w:pos="426" w:leader="none"/>
        </w:tabs>
        <w:spacing w:lineRule="auto" w:line="360" w:beforeAutospacing="0" w:before="0" w:afterAutospacing="0" w:after="0"/>
        <w:ind w:left="1134" w:hanging="283"/>
        <w:jc w:val="both"/>
        <w:rPr>
          <w:rFonts w:ascii="Trebuchet MS" w:hAnsi="Trebuchet MS"/>
          <w:bCs/>
          <w:sz w:val="20"/>
          <w:szCs w:val="20"/>
        </w:rPr>
      </w:pPr>
      <w:r>
        <w:rPr>
          <w:rFonts w:ascii="Trebuchet MS" w:hAnsi="Trebuchet MS"/>
          <w:bCs/>
          <w:sz w:val="20"/>
          <w:szCs w:val="20"/>
        </w:rPr>
        <w:t>- sposób i okres udostępnienia Wykonawcy i wykorzystania przez niego zasobów podmiotu udostępniającego te zasoby przy wykonywaniu zamówienia;</w:t>
      </w:r>
    </w:p>
    <w:p>
      <w:pPr>
        <w:pStyle w:val="NormalWeb"/>
        <w:tabs>
          <w:tab w:val="clear" w:pos="708"/>
          <w:tab w:val="left" w:pos="426" w:leader="none"/>
        </w:tabs>
        <w:spacing w:lineRule="auto" w:line="360" w:beforeAutospacing="0" w:before="0" w:afterAutospacing="0" w:after="0"/>
        <w:ind w:left="992" w:hanging="141"/>
        <w:jc w:val="both"/>
        <w:rPr>
          <w:rFonts w:ascii="Trebuchet MS" w:hAnsi="Trebuchet MS"/>
          <w:bCs/>
          <w:sz w:val="20"/>
          <w:szCs w:val="20"/>
        </w:rPr>
      </w:pPr>
      <w:r>
        <w:rPr>
          <w:rFonts w:ascii="Trebuchet MS" w:hAnsi="Trebuchet MS"/>
          <w:bCs/>
          <w:sz w:val="20"/>
          <w:szCs w:val="20"/>
        </w:rPr>
        <w:t>-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pPr>
        <w:pStyle w:val="NormalWeb"/>
        <w:tabs>
          <w:tab w:val="clear" w:pos="708"/>
          <w:tab w:val="left" w:pos="426" w:leader="none"/>
        </w:tabs>
        <w:spacing w:lineRule="auto" w:line="360" w:beforeAutospacing="0" w:before="0" w:afterAutospacing="0" w:after="0"/>
        <w:jc w:val="both"/>
        <w:rPr>
          <w:rFonts w:ascii="Trebuchet MS" w:hAnsi="Trebuchet MS"/>
          <w:bCs/>
          <w:sz w:val="20"/>
          <w:szCs w:val="20"/>
        </w:rPr>
      </w:pPr>
      <w:r>
        <w:rPr>
          <w:rFonts w:ascii="Trebuchet MS" w:hAnsi="Trebuchet MS"/>
          <w:bCs/>
          <w:sz w:val="20"/>
          <w:szCs w:val="20"/>
        </w:rPr>
      </w:r>
    </w:p>
    <w:p>
      <w:pPr>
        <w:pStyle w:val="NormalWeb"/>
        <w:numPr>
          <w:ilvl w:val="1"/>
          <w:numId w:val="55"/>
        </w:numPr>
        <w:spacing w:lineRule="auto" w:line="360" w:beforeAutospacing="0" w:before="0" w:afterAutospacing="0" w:after="0"/>
        <w:ind w:left="425" w:hanging="425"/>
        <w:jc w:val="both"/>
        <w:rPr>
          <w:rFonts w:ascii="Trebuchet MS" w:hAnsi="Trebuchet MS"/>
          <w:bCs/>
          <w:sz w:val="20"/>
          <w:szCs w:val="20"/>
        </w:rPr>
      </w:pPr>
      <w:r>
        <w:rPr>
          <w:rFonts w:ascii="Trebuchet MS" w:hAnsi="Trebuchet MS"/>
          <w:bCs/>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3.1 rozdziału XVI SWZ, składanego wraz z ofertą).</w:t>
      </w:r>
    </w:p>
    <w:p>
      <w:pPr>
        <w:pStyle w:val="NormalWeb"/>
        <w:spacing w:lineRule="auto" w:line="360" w:beforeAutospacing="0" w:before="0" w:afterAutospacing="0" w:after="0"/>
        <w:jc w:val="both"/>
        <w:rPr>
          <w:rFonts w:ascii="Trebuchet MS" w:hAnsi="Trebuchet MS"/>
          <w:bCs/>
          <w:sz w:val="20"/>
          <w:szCs w:val="20"/>
        </w:rPr>
      </w:pPr>
      <w:r>
        <w:rPr>
          <w:rFonts w:ascii="Trebuchet MS" w:hAnsi="Trebuchet MS"/>
          <w:bCs/>
          <w:sz w:val="20"/>
          <w:szCs w:val="20"/>
        </w:rPr>
      </w:r>
    </w:p>
    <w:p>
      <w:pPr>
        <w:pStyle w:val="NormalWeb"/>
        <w:numPr>
          <w:ilvl w:val="1"/>
          <w:numId w:val="56"/>
        </w:numPr>
        <w:spacing w:lineRule="auto" w:line="360" w:beforeAutospacing="0" w:before="0" w:afterAutospacing="0" w:after="0"/>
        <w:ind w:left="425" w:hanging="425"/>
        <w:jc w:val="both"/>
        <w:rPr>
          <w:rFonts w:ascii="Trebuchet MS" w:hAnsi="Trebuchet MS"/>
          <w:bCs/>
          <w:sz w:val="20"/>
          <w:szCs w:val="20"/>
        </w:rPr>
      </w:pPr>
      <w:r>
        <w:rPr>
          <w:rFonts w:ascii="Trebuchet MS" w:hAnsi="Trebuchet MS"/>
          <w:bCs/>
          <w:sz w:val="20"/>
          <w:szCs w:val="20"/>
        </w:rPr>
        <w:t>Jeżeli zdolności techniczne lub zawodowe</w:t>
      </w:r>
      <w:r>
        <w:rPr>
          <w:rFonts w:ascii="Trebuchet MS" w:hAnsi="Trebuchet MS"/>
          <w:bCs/>
          <w:color w:val="FF0000"/>
          <w:sz w:val="20"/>
          <w:szCs w:val="20"/>
        </w:rPr>
        <w:t xml:space="preserve"> </w:t>
      </w:r>
      <w:r>
        <w:rPr>
          <w:rFonts w:ascii="Trebuchet MS" w:hAnsi="Trebuchet MS"/>
          <w:bCs/>
          <w:sz w:val="20"/>
          <w:szCs w:val="20"/>
        </w:rPr>
        <w:t>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pPr>
        <w:pStyle w:val="NormalWeb"/>
        <w:spacing w:lineRule="auto" w:line="360" w:beforeAutospacing="0" w:before="0" w:afterAutospacing="0" w:after="0"/>
        <w:jc w:val="both"/>
        <w:rPr>
          <w:rFonts w:ascii="Trebuchet MS" w:hAnsi="Trebuchet MS"/>
          <w:bCs/>
          <w:sz w:val="20"/>
          <w:szCs w:val="20"/>
        </w:rPr>
      </w:pPr>
      <w:r>
        <w:rPr>
          <w:rFonts w:ascii="Trebuchet MS" w:hAnsi="Trebuchet MS"/>
          <w:bCs/>
          <w:sz w:val="20"/>
          <w:szCs w:val="20"/>
        </w:rPr>
      </w:r>
    </w:p>
    <w:p>
      <w:pPr>
        <w:pStyle w:val="ListParagraph"/>
        <w:numPr>
          <w:ilvl w:val="1"/>
          <w:numId w:val="57"/>
        </w:numPr>
        <w:tabs>
          <w:tab w:val="clear" w:pos="708"/>
          <w:tab w:val="left" w:pos="567" w:leader="none"/>
        </w:tabs>
        <w:spacing w:lineRule="auto" w:line="360"/>
        <w:ind w:left="426" w:hanging="426"/>
        <w:jc w:val="both"/>
        <w:rPr>
          <w:rFonts w:ascii="Trebuchet MS" w:hAnsi="Trebuchet MS" w:cs="Arial"/>
        </w:rPr>
      </w:pPr>
      <w:r>
        <w:rPr>
          <w:rFonts w:cs="Arial" w:ascii="Trebuchet MS" w:hAnsi="Trebuchet MS"/>
        </w:rPr>
        <w:t>Wykonawca nie może, po upływie terminu składania ofert, powoływać się na zdolności podmiotów udostępniających zasoby, jeżeli na etapie składania ofert nie polegał on w danym zakresie na zdolnościach podmiotów udostępniających zasoby.</w:t>
      </w:r>
    </w:p>
    <w:p>
      <w:pPr>
        <w:pStyle w:val="Nagwek2"/>
        <w:spacing w:lineRule="auto" w:line="360"/>
        <w:rPr/>
      </w:pPr>
      <w:r>
        <w:rPr/>
      </w:r>
    </w:p>
    <w:p>
      <w:pPr>
        <w:pStyle w:val="Nagwek2"/>
        <w:spacing w:lineRule="auto" w:line="360"/>
        <w:rPr/>
      </w:pPr>
      <w:r>
        <w:rPr/>
        <w:t>ROZDZIAŁ XX</w:t>
      </w:r>
    </w:p>
    <w:p>
      <w:pPr>
        <w:pStyle w:val="Nagwek2"/>
        <w:spacing w:lineRule="auto" w:line="360"/>
        <w:rPr/>
      </w:pPr>
      <w:r>
        <w:rPr/>
        <w:t>PROCEDURA SANACYJNA - SAMOOCZYSZCZENIE</w:t>
      </w:r>
    </w:p>
    <w:p>
      <w:pPr>
        <w:pStyle w:val="Normal"/>
        <w:tabs>
          <w:tab w:val="clear" w:pos="708"/>
          <w:tab w:val="left" w:pos="1701" w:leader="none"/>
        </w:tabs>
        <w:spacing w:lineRule="auto" w:line="360"/>
        <w:ind w:left="1701" w:right="-114" w:hanging="1701"/>
        <w:jc w:val="both"/>
        <w:rPr>
          <w:rFonts w:ascii="Trebuchet MS" w:hAnsi="Trebuchet MS" w:cs="Arial"/>
        </w:rPr>
      </w:pPr>
      <w:r>
        <w:rPr>
          <w:rFonts w:cs="Arial" w:ascii="Trebuchet MS" w:hAnsi="Trebuchet MS"/>
        </w:rPr>
      </w:r>
    </w:p>
    <w:p>
      <w:pPr>
        <w:pStyle w:val="NormalWeb"/>
        <w:numPr>
          <w:ilvl w:val="2"/>
          <w:numId w:val="58"/>
        </w:numPr>
        <w:tabs>
          <w:tab w:val="clear" w:pos="708"/>
          <w:tab w:val="left" w:pos="426" w:leader="none"/>
        </w:tabs>
        <w:spacing w:lineRule="auto" w:line="360" w:beforeAutospacing="0" w:before="0" w:afterAutospacing="0" w:after="0"/>
        <w:ind w:left="426" w:right="-114" w:hanging="426"/>
        <w:jc w:val="both"/>
        <w:rPr>
          <w:rFonts w:ascii="Trebuchet MS" w:hAnsi="Trebuchet MS" w:cs="Arial"/>
          <w:sz w:val="20"/>
          <w:szCs w:val="20"/>
        </w:rPr>
      </w:pPr>
      <w:r>
        <w:rPr>
          <w:rFonts w:cs="Arial" w:ascii="Trebuchet MS" w:hAnsi="Trebuchet MS"/>
          <w:color w:val="000000"/>
          <w:sz w:val="20"/>
          <w:szCs w:val="20"/>
        </w:rPr>
        <w:t>Wykonawca nie podlega wykluczeniu w okolicznościach określonych w art. 108 ust. 1 pkt 1,2 i 5</w:t>
      </w:r>
      <w:r>
        <w:rPr>
          <w:rFonts w:cs="Arial" w:ascii="Trebuchet MS" w:hAnsi="Trebuchet MS"/>
          <w:sz w:val="20"/>
          <w:szCs w:val="20"/>
        </w:rPr>
        <w:t>, jeżeli udowodni Zamawiającemu</w:t>
      </w:r>
      <w:r>
        <w:rPr>
          <w:rFonts w:cs="Arial" w:ascii="Trebuchet MS" w:hAnsi="Trebuchet MS"/>
          <w:color w:val="000000"/>
          <w:sz w:val="20"/>
          <w:szCs w:val="20"/>
        </w:rPr>
        <w:t>, że spełnił łącznie następujące przesłanki:</w:t>
      </w:r>
    </w:p>
    <w:p>
      <w:pPr>
        <w:pStyle w:val="Normal"/>
        <w:spacing w:lineRule="auto" w:line="360"/>
        <w:ind w:left="851" w:hanging="425"/>
        <w:jc w:val="both"/>
        <w:rPr>
          <w:rFonts w:ascii="Trebuchet MS" w:hAnsi="Trebuchet MS"/>
        </w:rPr>
      </w:pPr>
      <w:r>
        <w:rPr>
          <w:rFonts w:ascii="Trebuchet MS" w:hAnsi="Trebuchet MS"/>
          <w:color w:val="000000"/>
        </w:rPr>
        <w:t>1)</w:t>
        <w:tab/>
        <w:t>naprawił lub zobowiązał się do naprawienia szkody wyrządzonej przestępstwem, wykroczeniem lub swoim nieprawidłowym postępowaniem, w tym poprzez zadośćuczynienie pieniężne;</w:t>
      </w:r>
    </w:p>
    <w:p>
      <w:pPr>
        <w:pStyle w:val="Normal"/>
        <w:spacing w:lineRule="auto" w:line="360"/>
        <w:ind w:left="851" w:hanging="425"/>
        <w:jc w:val="both"/>
        <w:rPr>
          <w:rFonts w:ascii="Trebuchet MS" w:hAnsi="Trebuchet MS"/>
        </w:rPr>
      </w:pPr>
      <w:r>
        <w:rPr>
          <w:rFonts w:ascii="Trebuchet MS" w:hAnsi="Trebuchet MS"/>
          <w:color w:val="000000"/>
        </w:rPr>
        <w:t>2)</w:t>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Normal"/>
        <w:spacing w:lineRule="auto" w:line="360"/>
        <w:ind w:left="851" w:hanging="425"/>
        <w:jc w:val="both"/>
        <w:rPr>
          <w:rFonts w:ascii="Trebuchet MS" w:hAnsi="Trebuchet MS"/>
          <w:color w:val="000000"/>
        </w:rPr>
      </w:pPr>
      <w:r>
        <w:rPr>
          <w:rFonts w:ascii="Trebuchet MS" w:hAnsi="Trebuchet MS"/>
          <w:color w:val="000000"/>
        </w:rPr>
        <w:t>3)</w:t>
        <w:tab/>
        <w:t>podjął konkretne środki techniczne, organizacyjne i kadrowe, odpowiednie dla zapobiegania dalszym przestępstwom, wykroczeniom lub nieprawidłowemu postępowaniu, w szczególności:</w:t>
      </w:r>
    </w:p>
    <w:p>
      <w:pPr>
        <w:pStyle w:val="ListParagraph"/>
        <w:numPr>
          <w:ilvl w:val="1"/>
          <w:numId w:val="32"/>
        </w:numPr>
        <w:spacing w:lineRule="auto" w:line="360"/>
        <w:ind w:left="1276" w:hanging="360"/>
        <w:jc w:val="both"/>
        <w:rPr>
          <w:rFonts w:ascii="Trebuchet MS" w:hAnsi="Trebuchet MS"/>
        </w:rPr>
      </w:pPr>
      <w:r>
        <w:rPr>
          <w:rFonts w:ascii="Trebuchet MS" w:hAnsi="Trebuchet MS"/>
          <w:color w:val="000000"/>
        </w:rPr>
        <w:t>zerwał wszelkie powiązania z osobami lub podmiotami odpowiedzialnymi za nieprawidłowe postępowanie Wykonawcy,</w:t>
      </w:r>
    </w:p>
    <w:p>
      <w:pPr>
        <w:pStyle w:val="ListParagraph"/>
        <w:numPr>
          <w:ilvl w:val="1"/>
          <w:numId w:val="32"/>
        </w:numPr>
        <w:spacing w:lineRule="auto" w:line="360"/>
        <w:ind w:left="1276" w:hanging="360"/>
        <w:jc w:val="both"/>
        <w:rPr>
          <w:rFonts w:ascii="Trebuchet MS" w:hAnsi="Trebuchet MS"/>
        </w:rPr>
      </w:pPr>
      <w:r>
        <w:rPr>
          <w:rFonts w:ascii="Trebuchet MS" w:hAnsi="Trebuchet MS"/>
          <w:color w:val="000000"/>
        </w:rPr>
        <w:t>zreorganizował personel,</w:t>
      </w:r>
    </w:p>
    <w:p>
      <w:pPr>
        <w:pStyle w:val="ListParagraph"/>
        <w:numPr>
          <w:ilvl w:val="1"/>
          <w:numId w:val="32"/>
        </w:numPr>
        <w:spacing w:lineRule="auto" w:line="360"/>
        <w:ind w:left="1276" w:hanging="360"/>
        <w:jc w:val="both"/>
        <w:rPr>
          <w:rFonts w:ascii="Trebuchet MS" w:hAnsi="Trebuchet MS"/>
        </w:rPr>
      </w:pPr>
      <w:r>
        <w:rPr>
          <w:rFonts w:ascii="Trebuchet MS" w:hAnsi="Trebuchet MS"/>
          <w:color w:val="000000"/>
        </w:rPr>
        <w:t>wdrożył system sprawozdawczości i kontroli,</w:t>
      </w:r>
    </w:p>
    <w:p>
      <w:pPr>
        <w:pStyle w:val="ListParagraph"/>
        <w:numPr>
          <w:ilvl w:val="1"/>
          <w:numId w:val="32"/>
        </w:numPr>
        <w:spacing w:lineRule="auto" w:line="360"/>
        <w:ind w:left="1276" w:hanging="360"/>
        <w:jc w:val="both"/>
        <w:rPr>
          <w:rFonts w:ascii="Trebuchet MS" w:hAnsi="Trebuchet MS"/>
        </w:rPr>
      </w:pPr>
      <w:r>
        <w:rPr>
          <w:rFonts w:ascii="Trebuchet MS" w:hAnsi="Trebuchet MS"/>
          <w:color w:val="000000"/>
        </w:rPr>
        <w:t>utworzył struktury audytu wewnętrznego do monitorowania przestrzegania przepisów, wewnętrznych regulacji lub standardów,</w:t>
      </w:r>
    </w:p>
    <w:p>
      <w:pPr>
        <w:pStyle w:val="ListParagraph"/>
        <w:numPr>
          <w:ilvl w:val="1"/>
          <w:numId w:val="32"/>
        </w:numPr>
        <w:spacing w:lineRule="auto" w:line="360"/>
        <w:ind w:left="1276" w:hanging="360"/>
        <w:jc w:val="both"/>
        <w:rPr>
          <w:rFonts w:ascii="Trebuchet MS" w:hAnsi="Trebuchet MS"/>
        </w:rPr>
      </w:pPr>
      <w:r>
        <w:rPr>
          <w:rFonts w:ascii="Trebuchet MS" w:hAnsi="Trebuchet MS"/>
          <w:color w:val="000000"/>
        </w:rPr>
        <w:t>wprowadził wewnętrzne regulacje dotyczące odpowiedzialności i odszkodowań za nieprzestrzeganie przepisów, wewnętrznych regulacji lub standardów.</w:t>
      </w:r>
    </w:p>
    <w:p>
      <w:pPr>
        <w:pStyle w:val="Normal"/>
        <w:spacing w:lineRule="auto" w:line="360"/>
        <w:jc w:val="both"/>
        <w:rPr>
          <w:rFonts w:ascii="Trebuchet MS" w:hAnsi="Trebuchet MS"/>
        </w:rPr>
      </w:pPr>
      <w:r>
        <w:rPr>
          <w:rFonts w:ascii="Trebuchet MS" w:hAnsi="Trebuchet MS"/>
        </w:rPr>
      </w:r>
    </w:p>
    <w:p>
      <w:pPr>
        <w:pStyle w:val="ListParagraph"/>
        <w:numPr>
          <w:ilvl w:val="2"/>
          <w:numId w:val="59"/>
        </w:numPr>
        <w:tabs>
          <w:tab w:val="clear" w:pos="708"/>
          <w:tab w:val="left" w:pos="426" w:leader="none"/>
        </w:tabs>
        <w:spacing w:lineRule="auto" w:line="360"/>
        <w:ind w:left="426" w:right="-114" w:hanging="426"/>
        <w:jc w:val="both"/>
        <w:rPr>
          <w:rFonts w:ascii="Trebuchet MS" w:hAnsi="Trebuchet MS" w:cs="Arial"/>
        </w:rPr>
      </w:pPr>
      <w:r>
        <w:rPr>
          <w:rFonts w:cs="Arial" w:ascii="Trebuchet MS" w:hAnsi="Trebuchet MS"/>
          <w:color w:val="000000"/>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pPr>
        <w:pStyle w:val="Normal"/>
        <w:tabs>
          <w:tab w:val="clear" w:pos="708"/>
          <w:tab w:val="left" w:pos="2018" w:leader="none"/>
        </w:tabs>
        <w:spacing w:lineRule="auto" w:line="360"/>
        <w:ind w:right="-114" w:hanging="0"/>
        <w:jc w:val="both"/>
        <w:rPr>
          <w:rFonts w:ascii="Trebuchet MS" w:hAnsi="Trebuchet MS" w:cs="Arial"/>
        </w:rPr>
      </w:pPr>
      <w:r>
        <w:rPr>
          <w:rFonts w:cs="Arial" w:ascii="Trebuchet MS" w:hAnsi="Trebuchet MS"/>
        </w:rPr>
      </w:r>
    </w:p>
    <w:p>
      <w:pPr>
        <w:pStyle w:val="Nagwek2"/>
        <w:spacing w:lineRule="auto" w:line="360"/>
        <w:rPr/>
      </w:pPr>
      <w:r>
        <w:rPr/>
        <w:t>ROZDZIAŁ XXI</w:t>
      </w:r>
    </w:p>
    <w:p>
      <w:pPr>
        <w:pStyle w:val="Nagwek2"/>
        <w:spacing w:lineRule="auto" w:line="360"/>
        <w:rPr/>
      </w:pPr>
      <w:r>
        <w:rPr/>
        <w:t>WYMAGANIA DOTYCZĄCE WADIUM</w:t>
      </w:r>
    </w:p>
    <w:p>
      <w:pPr>
        <w:pStyle w:val="Tretekstu"/>
        <w:spacing w:lineRule="auto" w:line="360"/>
        <w:rPr>
          <w:rFonts w:ascii="Trebuchet MS" w:hAnsi="Trebuchet MS" w:cs="Arial"/>
          <w:sz w:val="20"/>
        </w:rPr>
      </w:pPr>
      <w:r>
        <w:rPr>
          <w:rFonts w:cs="Arial" w:ascii="Trebuchet MS" w:hAnsi="Trebuchet MS"/>
          <w:sz w:val="20"/>
        </w:rPr>
      </w:r>
    </w:p>
    <w:p>
      <w:pPr>
        <w:pStyle w:val="Tretekstu"/>
        <w:spacing w:lineRule="auto" w:line="360"/>
        <w:rPr>
          <w:rFonts w:ascii="Trebuchet MS" w:hAnsi="Trebuchet MS" w:cs="Arial"/>
          <w:sz w:val="20"/>
        </w:rPr>
      </w:pPr>
      <w:r>
        <w:rPr>
          <w:rFonts w:cs="Arial" w:ascii="Trebuchet MS" w:hAnsi="Trebuchet MS"/>
          <w:sz w:val="20"/>
        </w:rPr>
        <w:t>Zamawiający nie wymaga wniesienia wadium w przedmiotowym postępowaniu.</w:t>
      </w:r>
    </w:p>
    <w:p>
      <w:pPr>
        <w:pStyle w:val="Tretekstu"/>
        <w:spacing w:lineRule="auto" w:line="360"/>
        <w:rPr>
          <w:rFonts w:ascii="Trebuchet MS" w:hAnsi="Trebuchet MS" w:cs="Arial"/>
          <w:sz w:val="20"/>
        </w:rPr>
      </w:pPr>
      <w:r>
        <w:rPr>
          <w:rFonts w:cs="Arial" w:ascii="Trebuchet MS" w:hAnsi="Trebuchet MS"/>
          <w:sz w:val="20"/>
        </w:rPr>
      </w:r>
    </w:p>
    <w:p>
      <w:pPr>
        <w:pStyle w:val="Nagwek2"/>
        <w:spacing w:lineRule="auto" w:line="360"/>
        <w:rPr/>
      </w:pPr>
      <w:r>
        <w:rPr/>
        <w:t>ROZDZIAŁ XXII</w:t>
      </w:r>
    </w:p>
    <w:p>
      <w:pPr>
        <w:pStyle w:val="Nagwek2"/>
        <w:spacing w:lineRule="auto" w:line="360"/>
        <w:rPr/>
      </w:pPr>
      <w:r>
        <w:rPr/>
        <w:t>SPOSÓB ORAZ TERMIN SKŁADANIA I OTWARCIA OFERT</w:t>
      </w:r>
    </w:p>
    <w:p>
      <w:pPr>
        <w:pStyle w:val="Normal"/>
        <w:rPr/>
      </w:pPr>
      <w:r>
        <w:rPr/>
      </w:r>
    </w:p>
    <w:p>
      <w:pPr>
        <w:pStyle w:val="Tretekstu"/>
        <w:numPr>
          <w:ilvl w:val="0"/>
          <w:numId w:val="6"/>
        </w:numPr>
        <w:tabs>
          <w:tab w:val="clear" w:pos="708"/>
          <w:tab w:val="left" w:pos="426" w:leader="none"/>
        </w:tabs>
        <w:spacing w:lineRule="auto" w:line="360"/>
        <w:ind w:left="567" w:right="28" w:hanging="567"/>
        <w:rPr>
          <w:rFonts w:ascii="Trebuchet MS" w:hAnsi="Trebuchet MS" w:cs="Arial"/>
          <w:sz w:val="20"/>
        </w:rPr>
      </w:pPr>
      <w:r>
        <w:rPr>
          <w:rFonts w:cs="Arial" w:ascii="Trebuchet MS" w:hAnsi="Trebuchet MS"/>
          <w:sz w:val="20"/>
        </w:rPr>
        <w:t xml:space="preserve">Ofertę składa się wyłącznie za pośrednictwem Platformy e-Zamówienia pod adresem </w:t>
      </w:r>
      <w:hyperlink r:id="rId8">
        <w:r>
          <w:rPr>
            <w:rStyle w:val="Czeinternetowe"/>
            <w:rFonts w:cs="Arial" w:ascii="Trebuchet MS" w:hAnsi="Trebuchet MS"/>
            <w:b w:val="false"/>
            <w:i w:val="false"/>
            <w:caps w:val="false"/>
            <w:smallCaps w:val="false"/>
            <w:color w:val="000000"/>
            <w:spacing w:val="0"/>
            <w:sz w:val="20"/>
            <w:szCs w:val="20"/>
          </w:rPr>
          <w:t>https://ezamowienia.gov.pl/mp-client/search/list/ocds-148610-1e0b6a94-149f-48ef-b1ae-73a077616247</w:t>
        </w:r>
      </w:hyperlink>
    </w:p>
    <w:p>
      <w:pPr>
        <w:pStyle w:val="Tretekstu"/>
        <w:tabs>
          <w:tab w:val="clear" w:pos="708"/>
          <w:tab w:val="left" w:pos="426" w:leader="none"/>
        </w:tabs>
        <w:spacing w:lineRule="auto" w:line="360"/>
        <w:ind w:left="567" w:right="28" w:hanging="0"/>
        <w:rPr>
          <w:rFonts w:ascii="Trebuchet MS" w:hAnsi="Trebuchet MS" w:cs="Arial"/>
          <w:sz w:val="20"/>
        </w:rPr>
      </w:pPr>
      <w:r>
        <w:rPr>
          <w:rFonts w:cs="Arial" w:ascii="Trebuchet MS" w:hAnsi="Trebuchet MS"/>
          <w:sz w:val="20"/>
        </w:rPr>
        <w:t xml:space="preserve">nie później niż </w:t>
      </w:r>
      <w:r>
        <w:rPr>
          <w:rFonts w:cs="Arial" w:ascii="Trebuchet MS" w:hAnsi="Trebuchet MS"/>
          <w:b/>
          <w:bCs/>
          <w:sz w:val="20"/>
        </w:rPr>
        <w:t>do dnia 1</w:t>
      </w:r>
      <w:r>
        <w:rPr>
          <w:rFonts w:cs="Arial" w:ascii="Trebuchet MS" w:hAnsi="Trebuchet MS"/>
          <w:b/>
          <w:bCs/>
          <w:sz w:val="20"/>
        </w:rPr>
        <w:t>6</w:t>
      </w:r>
      <w:r>
        <w:rPr>
          <w:rFonts w:cs="Arial" w:ascii="Trebuchet MS" w:hAnsi="Trebuchet MS"/>
          <w:b/>
          <w:bCs/>
          <w:sz w:val="20"/>
        </w:rPr>
        <w:t>.09.2024 r. do godz. 1</w:t>
      </w:r>
      <w:r>
        <w:rPr>
          <w:rFonts w:cs="Arial" w:ascii="Trebuchet MS" w:hAnsi="Trebuchet MS"/>
          <w:b/>
          <w:bCs/>
          <w:sz w:val="20"/>
        </w:rPr>
        <w:t>6</w:t>
      </w:r>
      <w:r>
        <w:rPr>
          <w:rFonts w:cs="Arial" w:ascii="Trebuchet MS" w:hAnsi="Trebuchet MS"/>
          <w:b/>
          <w:bCs/>
          <w:sz w:val="20"/>
        </w:rPr>
        <w:t>:45</w:t>
      </w:r>
      <w:r>
        <w:rPr>
          <w:rFonts w:cs="Arial" w:ascii="Trebuchet MS" w:hAnsi="Trebuchet MS"/>
          <w:sz w:val="20"/>
        </w:rPr>
        <w:t>.</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Wykonawca dodaje w pierwszym polu („Wypełniony formularz oferty”) wybraną ze swojego dysku i uprzednio podpisaną kwalifikowanym podpisem elektronicznym, podpisem zaufanym lub podpisem osobistym ofertę (wzór stanowi Załącznik nr 1 do SWZ). W kolejnym polu („Załączniki i inne dokumenty przedstawione w ofercie przez Wykonawcę”) Wykonawca dodaje pozostałe pliki stanowiące ofertę lub składane wraz z ofertą i zatwierdza używając przycisku „Wyślij pliki i złóż ofertę”. Następnie należy potwierdzić chęć złożenia oferty używając przycisku „Potwierdzam”. Uwaga! W przypadku pojawienia się komunikatu „Czy chcesz kontynuować? Postępowanie nie posiada opublikowanego formularza do tego etapu postępowania. Plik [nazwa_pliku] nie jest poprawnym formularzem interaktywnym wygenerowanym na Platformie.” należy kliknąć przycisk „Tak, chcę kontynuować”. Zamawiający informuje, że opisany powyżej proces złożenia oferty w niniejszym postępowaniu odbywa się w sposób odmienny od opisanego w instrukcjach, o których mowa w dziale XII pkt 4 SWZ.</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Jeżeli wraz z ofertą składane są dokumenty zawierające tajemnicę przedsiębiorstwa Wykonawca, w celu utrzymania w poufności tych informacji, powinien przekazać je w wydzielonym i odpowiednio oznaczonym pliku, np. z użyciem w nazwie pliku sformułowania „…tajemnica przedsiębiorstwa…”. Zarówno załącznik stanowiący tajemnicę przedsiębiorstwa jak i uzasadnienie zastrzeżenia tajemnicy przedsiębiorstwa należy dodać w polu „Załączniki i inne dokumenty przedstawione w ofercie przez Wykonawcę”.</w:t>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Formularz ofertowy podpisuje się kwalifikowanym podpisem elektronicznym, podpisem zaufanym lub podpisem osobistym zgodnie z postanowieniami działu XV ust. 2 SWZ. Rekomendowanym wariantem podpisu jest typ wewnętrzny (tj. jeden plik z ofertą podpisany elektronicznie). Podpisanie oferty wariantem podpisu w typie zewnętrznym (tj. jeden plik z ofertą a drugi plik z podpisem dla tej oferty) również jest możliwy, jednakże w tym przypadku, powstały oddzielny plik podpisu dla tego pliku należy załączyć w polu „Załączniki i inne dokumenty przedstawione w ofercie przez Wykonawcę”.</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Wykonawca może przed upływem terminu składania ofert wycofać ofertę. Wykonawca wycofuje ofertę w zakładce „Oferty/wnioski” używając przycisku „Wycofaj ofertę”.</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Maksymalny łączny rozmiar plików stanowiących ofertę lub składanych wraz z ofertą to 250 MB.</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 xml:space="preserve">Otwarcie ofert nastąpi </w:t>
      </w:r>
      <w:r>
        <w:rPr>
          <w:rFonts w:cs="Arial" w:ascii="Trebuchet MS" w:hAnsi="Trebuchet MS"/>
          <w:b/>
          <w:bCs/>
          <w:sz w:val="20"/>
        </w:rPr>
        <w:t>dnia 1</w:t>
      </w:r>
      <w:r>
        <w:rPr>
          <w:rFonts w:cs="Arial" w:ascii="Trebuchet MS" w:hAnsi="Trebuchet MS"/>
          <w:b/>
          <w:bCs/>
          <w:sz w:val="20"/>
        </w:rPr>
        <w:t>6</w:t>
      </w:r>
      <w:r>
        <w:rPr>
          <w:rFonts w:cs="Arial" w:ascii="Trebuchet MS" w:hAnsi="Trebuchet MS"/>
          <w:b/>
          <w:bCs/>
          <w:sz w:val="20"/>
        </w:rPr>
        <w:t>.09.2024 r. o godz. 1</w:t>
      </w:r>
      <w:r>
        <w:rPr>
          <w:rFonts w:cs="Arial" w:ascii="Trebuchet MS" w:hAnsi="Trebuchet MS"/>
          <w:b/>
          <w:bCs/>
          <w:sz w:val="20"/>
        </w:rPr>
        <w:t>7</w:t>
      </w:r>
      <w:r>
        <w:rPr>
          <w:rFonts w:cs="Arial" w:ascii="Trebuchet MS" w:hAnsi="Trebuchet MS"/>
          <w:b/>
          <w:bCs/>
          <w:sz w:val="20"/>
        </w:rPr>
        <w:t>:00</w:t>
      </w:r>
      <w:r>
        <w:rPr>
          <w:rFonts w:cs="Arial" w:ascii="Trebuchet MS" w:hAnsi="Trebuchet MS"/>
          <w:sz w:val="20"/>
        </w:rPr>
        <w:t>. Otwarcie ofert następuje poprzez użycie mechanizmu do odszyfrowania ofert dostępnego na Platformie e-Zamówienia.</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W przypadku awarii systemu teleinformatycznego, która spowoduje brak możliwości otwarcia ofert w terminie określonym przez Zamawiającego, otwarcie ofert nastąpi niezwłocznie po usunięciu awarii.</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Zamawiający informuje o zmianie terminu otwarcia ofert na stronie internetowej prowadzonego postępowania.</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Zamawiający, najpóźniej przed otwarciem ofert, udostępni na stronie internetowej prowadzonego postępowania informację o kwocie, jaką zamierza przeznaczyć na sfinansowanie zamówienia.</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Tretekstu"/>
        <w:numPr>
          <w:ilvl w:val="0"/>
          <w:numId w:val="6"/>
        </w:numPr>
        <w:tabs>
          <w:tab w:val="clear" w:pos="708"/>
          <w:tab w:val="left" w:pos="426" w:leader="none"/>
        </w:tabs>
        <w:spacing w:lineRule="auto" w:line="360"/>
        <w:ind w:left="426" w:right="28" w:hanging="426"/>
        <w:rPr>
          <w:rFonts w:ascii="Trebuchet MS" w:hAnsi="Trebuchet MS" w:cs="Arial"/>
          <w:sz w:val="20"/>
        </w:rPr>
      </w:pPr>
      <w:r>
        <w:rPr>
          <w:rFonts w:cs="Arial" w:ascii="Trebuchet MS" w:hAnsi="Trebuchet MS"/>
          <w:sz w:val="20"/>
        </w:rPr>
        <w:t>Zamawiający, niezwłocznie po otwarciu ofert, udostępni na stronie internetowej prowadzonego postępowania informacje o:</w:t>
      </w:r>
    </w:p>
    <w:p>
      <w:pPr>
        <w:pStyle w:val="Tretekstu"/>
        <w:tabs>
          <w:tab w:val="clear" w:pos="708"/>
          <w:tab w:val="left" w:pos="426" w:leader="none"/>
        </w:tabs>
        <w:spacing w:lineRule="auto" w:line="360"/>
        <w:ind w:left="426" w:right="28" w:hanging="0"/>
        <w:rPr>
          <w:rFonts w:ascii="Trebuchet MS" w:hAnsi="Trebuchet MS" w:cs="Arial"/>
          <w:sz w:val="20"/>
        </w:rPr>
      </w:pPr>
      <w:r>
        <w:rPr>
          <w:rFonts w:cs="Arial" w:ascii="Trebuchet MS" w:hAnsi="Trebuchet MS"/>
          <w:sz w:val="20"/>
        </w:rPr>
        <w:t>a) nazwach albo imionach i nazwiskach oraz siedzibach lub miejscach prowadzonej działalności gospodarczej albo miejscach zamieszkania Wykonawców, których oferty zostały otwarte;</w:t>
      </w:r>
    </w:p>
    <w:p>
      <w:pPr>
        <w:pStyle w:val="Tretekstu"/>
        <w:tabs>
          <w:tab w:val="clear" w:pos="708"/>
          <w:tab w:val="left" w:pos="426" w:leader="none"/>
        </w:tabs>
        <w:spacing w:lineRule="auto" w:line="360"/>
        <w:ind w:left="426" w:right="28" w:hanging="0"/>
        <w:rPr>
          <w:rFonts w:ascii="Trebuchet MS" w:hAnsi="Trebuchet MS" w:cs="Arial"/>
          <w:sz w:val="20"/>
        </w:rPr>
      </w:pPr>
      <w:r>
        <w:rPr>
          <w:rFonts w:cs="Arial" w:ascii="Trebuchet MS" w:hAnsi="Trebuchet MS"/>
          <w:sz w:val="20"/>
        </w:rPr>
        <w:t>b) cenach lub kosztach zawartych w ofertach.</w:t>
      </w:r>
    </w:p>
    <w:p>
      <w:pPr>
        <w:pStyle w:val="Tretekstu"/>
        <w:tabs>
          <w:tab w:val="clear" w:pos="708"/>
          <w:tab w:val="left" w:pos="426" w:leader="none"/>
        </w:tabs>
        <w:spacing w:lineRule="auto" w:line="360"/>
        <w:ind w:right="28" w:hanging="0"/>
        <w:rPr>
          <w:rFonts w:ascii="Trebuchet MS" w:hAnsi="Trebuchet MS" w:cs="Arial"/>
          <w:sz w:val="20"/>
        </w:rPr>
      </w:pPr>
      <w:r>
        <w:rPr>
          <w:rFonts w:cs="Arial" w:ascii="Trebuchet MS" w:hAnsi="Trebuchet MS"/>
          <w:sz w:val="20"/>
        </w:rPr>
      </w:r>
    </w:p>
    <w:p>
      <w:pPr>
        <w:pStyle w:val="Normal"/>
        <w:spacing w:lineRule="auto" w:line="360"/>
        <w:rPr>
          <w:rFonts w:ascii="Trebuchet MS" w:hAnsi="Trebuchet MS" w:cs="Arial"/>
        </w:rPr>
      </w:pPr>
      <w:r>
        <w:rPr>
          <w:rFonts w:cs="Arial" w:ascii="Trebuchet MS" w:hAnsi="Trebuchet MS"/>
        </w:rPr>
      </w:r>
    </w:p>
    <w:p>
      <w:pPr>
        <w:pStyle w:val="Nagwek2"/>
        <w:spacing w:lineRule="auto" w:line="360"/>
        <w:rPr/>
      </w:pPr>
      <w:r>
        <w:rPr/>
        <w:t>ROZDZIAŁ XXIII</w:t>
      </w:r>
    </w:p>
    <w:p>
      <w:pPr>
        <w:pStyle w:val="Nagwek2"/>
        <w:spacing w:lineRule="auto" w:line="360"/>
        <w:rPr/>
      </w:pPr>
      <w:r>
        <w:rPr/>
        <w:t>TERMIN ZWIĄZANIA OFERTĄ</w:t>
      </w:r>
    </w:p>
    <w:p>
      <w:pPr>
        <w:pStyle w:val="Normal"/>
        <w:spacing w:lineRule="auto" w:line="360"/>
        <w:jc w:val="both"/>
        <w:rPr>
          <w:rFonts w:ascii="Trebuchet MS" w:hAnsi="Trebuchet MS" w:cs="Arial"/>
        </w:rPr>
      </w:pPr>
      <w:r>
        <w:rPr>
          <w:rFonts w:cs="Arial" w:ascii="Trebuchet MS" w:hAnsi="Trebuchet MS"/>
        </w:rPr>
      </w:r>
    </w:p>
    <w:p>
      <w:pPr>
        <w:pStyle w:val="Tretekstu"/>
        <w:spacing w:lineRule="auto" w:line="360"/>
        <w:rPr>
          <w:rFonts w:ascii="Trebuchet MS" w:hAnsi="Trebuchet MS" w:cs="Arial"/>
          <w:b/>
          <w:b/>
          <w:sz w:val="20"/>
        </w:rPr>
      </w:pPr>
      <w:r>
        <w:rPr>
          <w:rFonts w:cs="Arial" w:ascii="Trebuchet MS" w:hAnsi="Trebuchet MS"/>
          <w:sz w:val="20"/>
        </w:rPr>
        <w:t>Termin związania ofertą upływa w dniu 1</w:t>
      </w:r>
      <w:r>
        <w:rPr>
          <w:rFonts w:cs="Arial" w:ascii="Trebuchet MS" w:hAnsi="Trebuchet MS"/>
          <w:sz w:val="20"/>
        </w:rPr>
        <w:t>5</w:t>
      </w:r>
      <w:r>
        <w:rPr>
          <w:rFonts w:cs="Arial" w:ascii="Trebuchet MS" w:hAnsi="Trebuchet MS"/>
          <w:b/>
          <w:sz w:val="20"/>
        </w:rPr>
        <w:t>.10.2024 r.</w:t>
      </w:r>
    </w:p>
    <w:p>
      <w:pPr>
        <w:pStyle w:val="Tretekstu"/>
        <w:spacing w:lineRule="auto" w:line="360"/>
        <w:rPr>
          <w:rFonts w:ascii="Trebuchet MS" w:hAnsi="Trebuchet MS" w:cs="Arial"/>
          <w:b/>
          <w:b/>
          <w:sz w:val="20"/>
        </w:rPr>
      </w:pPr>
      <w:r>
        <w:rPr>
          <w:rFonts w:cs="Arial" w:ascii="Trebuchet MS" w:hAnsi="Trebuchet MS"/>
          <w:b/>
          <w:sz w:val="20"/>
        </w:rPr>
      </w:r>
    </w:p>
    <w:p>
      <w:pPr>
        <w:pStyle w:val="Nagwek2"/>
        <w:spacing w:lineRule="auto" w:line="360"/>
        <w:rPr/>
      </w:pPr>
      <w:r>
        <w:rPr/>
        <w:t>ROZDZIAŁ XXIV</w:t>
      </w:r>
    </w:p>
    <w:p>
      <w:pPr>
        <w:pStyle w:val="Nagwek2"/>
        <w:spacing w:lineRule="auto" w:line="360"/>
        <w:rPr/>
      </w:pPr>
      <w:r>
        <w:rPr/>
        <w:t>INFORMACJE O TRYBIE OCENY OFERT</w:t>
      </w:r>
    </w:p>
    <w:p>
      <w:pPr>
        <w:pStyle w:val="Normal"/>
        <w:spacing w:lineRule="auto" w:line="360"/>
        <w:ind w:right="28" w:hanging="0"/>
        <w:jc w:val="both"/>
        <w:rPr>
          <w:rFonts w:ascii="Trebuchet MS" w:hAnsi="Trebuchet MS" w:cs="Arial"/>
        </w:rPr>
      </w:pPr>
      <w:r>
        <w:rPr>
          <w:rFonts w:cs="Arial" w:ascii="Trebuchet MS" w:hAnsi="Trebuchet MS"/>
        </w:rPr>
      </w:r>
    </w:p>
    <w:p>
      <w:pPr>
        <w:pStyle w:val="ListParagraph"/>
        <w:numPr>
          <w:ilvl w:val="1"/>
          <w:numId w:val="27"/>
        </w:numPr>
        <w:tabs>
          <w:tab w:val="clear" w:pos="708"/>
        </w:tabs>
        <w:spacing w:lineRule="auto" w:line="360"/>
        <w:ind w:left="426" w:right="28" w:hanging="426"/>
        <w:jc w:val="both"/>
        <w:rPr>
          <w:rFonts w:ascii="Trebuchet MS" w:hAnsi="Trebuchet MS" w:cs="Arial"/>
        </w:rPr>
      </w:pPr>
      <w:r>
        <w:rPr>
          <w:rFonts w:cs="Arial" w:ascii="Trebuchet MS" w:hAnsi="Trebuchet MS"/>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pPr>
        <w:pStyle w:val="Normal"/>
        <w:spacing w:lineRule="auto" w:line="360"/>
        <w:rPr>
          <w:rFonts w:ascii="Trebuchet MS" w:hAnsi="Trebuchet MS" w:cs="Arial"/>
        </w:rPr>
      </w:pPr>
      <w:r>
        <w:rPr>
          <w:rFonts w:cs="Arial" w:ascii="Trebuchet MS" w:hAnsi="Trebuchet MS"/>
        </w:rPr>
      </w:r>
    </w:p>
    <w:p>
      <w:pPr>
        <w:pStyle w:val="ListParagraph"/>
        <w:numPr>
          <w:ilvl w:val="1"/>
          <w:numId w:val="27"/>
        </w:numPr>
        <w:tabs>
          <w:tab w:val="clear" w:pos="708"/>
        </w:tabs>
        <w:spacing w:lineRule="auto" w:line="360"/>
        <w:ind w:left="426" w:right="28" w:hanging="426"/>
        <w:jc w:val="both"/>
        <w:rPr>
          <w:rFonts w:ascii="Trebuchet MS" w:hAnsi="Trebuchet MS" w:cs="Arial"/>
        </w:rPr>
      </w:pPr>
      <w:r>
        <w:rPr>
          <w:rFonts w:cs="Arial" w:ascii="Trebuchet MS" w:hAnsi="Trebuchet MS"/>
        </w:rPr>
        <w:t>Zamawiający poprawi w ofercie omyłki wskazane w art. 223 ust. 2 ustawy, niezwłocznie zawiadamiając o tym Wykonawcę, którego oferta zostanie poprawiona.</w:t>
      </w:r>
    </w:p>
    <w:p>
      <w:pPr>
        <w:pStyle w:val="Normal"/>
        <w:spacing w:lineRule="auto" w:line="360"/>
        <w:rPr>
          <w:rFonts w:ascii="Trebuchet MS" w:hAnsi="Trebuchet MS" w:cs="Arial"/>
        </w:rPr>
      </w:pPr>
      <w:r>
        <w:rPr>
          <w:rFonts w:cs="Arial" w:ascii="Trebuchet MS" w:hAnsi="Trebuchet MS"/>
        </w:rPr>
      </w:r>
    </w:p>
    <w:p>
      <w:pPr>
        <w:pStyle w:val="ListParagraph"/>
        <w:numPr>
          <w:ilvl w:val="1"/>
          <w:numId w:val="27"/>
        </w:numPr>
        <w:tabs>
          <w:tab w:val="clear" w:pos="708"/>
        </w:tabs>
        <w:spacing w:lineRule="auto" w:line="360"/>
        <w:ind w:left="426" w:right="28" w:hanging="426"/>
        <w:jc w:val="both"/>
        <w:rPr>
          <w:rFonts w:ascii="Trebuchet MS" w:hAnsi="Trebuchet MS" w:cs="Arial"/>
        </w:rPr>
      </w:pPr>
      <w:r>
        <w:rPr>
          <w:rFonts w:cs="Arial" w:ascii="Trebuchet MS" w:hAnsi="Trebuchet MS"/>
        </w:rPr>
        <w:t>Zamawiający odrzuci złożoną ofertę w przypadku wystąpienia przynajmniej jednej z okoliczności, o których mowa w art. 226 ust. 1 ustawy.</w:t>
      </w:r>
    </w:p>
    <w:p>
      <w:pPr>
        <w:pStyle w:val="Normal"/>
        <w:spacing w:lineRule="auto" w:line="360"/>
        <w:rPr>
          <w:rFonts w:ascii="Trebuchet MS" w:hAnsi="Trebuchet MS" w:cs="Arial"/>
        </w:rPr>
      </w:pPr>
      <w:r>
        <w:rPr>
          <w:rFonts w:cs="Arial" w:ascii="Trebuchet MS" w:hAnsi="Trebuchet MS"/>
        </w:rPr>
      </w:r>
    </w:p>
    <w:p>
      <w:pPr>
        <w:pStyle w:val="ListParagraph"/>
        <w:numPr>
          <w:ilvl w:val="1"/>
          <w:numId w:val="27"/>
        </w:numPr>
        <w:tabs>
          <w:tab w:val="clear" w:pos="708"/>
        </w:tabs>
        <w:spacing w:lineRule="auto" w:line="360"/>
        <w:ind w:left="426" w:right="28" w:hanging="426"/>
        <w:jc w:val="both"/>
        <w:rPr>
          <w:rFonts w:ascii="Trebuchet MS" w:hAnsi="Trebuchet MS" w:cs="Arial"/>
        </w:rPr>
      </w:pPr>
      <w:r>
        <w:rPr>
          <w:rFonts w:cs="Arial" w:ascii="Trebuchet MS" w:hAnsi="Trebuchet MS"/>
        </w:rPr>
        <w:t>W przypadku, gdy nie zostanie złożona żadna oferta niepodlegająca odrzuceniu, postępowanie zostanie unieważnione. Zamawiający unieważni postępowanie także w innych przypadkach, określonych w ustawie.</w:t>
      </w:r>
    </w:p>
    <w:p>
      <w:pPr>
        <w:pStyle w:val="Normal"/>
        <w:spacing w:lineRule="auto" w:line="360"/>
        <w:rPr>
          <w:rFonts w:ascii="Trebuchet MS" w:hAnsi="Trebuchet MS" w:cs="Arial"/>
        </w:rPr>
      </w:pPr>
      <w:r>
        <w:rPr>
          <w:rFonts w:cs="Arial" w:ascii="Trebuchet MS" w:hAnsi="Trebuchet MS"/>
        </w:rPr>
      </w:r>
    </w:p>
    <w:p>
      <w:pPr>
        <w:pStyle w:val="ListParagraph"/>
        <w:numPr>
          <w:ilvl w:val="1"/>
          <w:numId w:val="27"/>
        </w:numPr>
        <w:tabs>
          <w:tab w:val="clear" w:pos="708"/>
        </w:tabs>
        <w:spacing w:lineRule="auto" w:line="360"/>
        <w:ind w:left="426" w:right="28" w:hanging="426"/>
        <w:jc w:val="both"/>
        <w:rPr>
          <w:rFonts w:ascii="Trebuchet MS" w:hAnsi="Trebuchet MS" w:cs="Arial"/>
        </w:rPr>
      </w:pPr>
      <w:r>
        <w:rPr>
          <w:rFonts w:ascii="Trebuchet MS" w:hAnsi="Trebuchet MS"/>
          <w:bCs/>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pPr>
        <w:pStyle w:val="Normal"/>
        <w:spacing w:lineRule="auto" w:line="360"/>
        <w:rPr>
          <w:rFonts w:ascii="Trebuchet MS" w:hAnsi="Trebuchet MS" w:cs="Arial"/>
        </w:rPr>
      </w:pPr>
      <w:r>
        <w:rPr>
          <w:rFonts w:cs="Arial" w:ascii="Trebuchet MS" w:hAnsi="Trebuchet MS"/>
        </w:rPr>
      </w:r>
    </w:p>
    <w:p>
      <w:pPr>
        <w:pStyle w:val="ListParagraph"/>
        <w:numPr>
          <w:ilvl w:val="1"/>
          <w:numId w:val="27"/>
        </w:numPr>
        <w:tabs>
          <w:tab w:val="clear" w:pos="708"/>
        </w:tabs>
        <w:spacing w:lineRule="auto" w:line="360"/>
        <w:ind w:left="426" w:right="28" w:hanging="426"/>
        <w:jc w:val="both"/>
        <w:rPr>
          <w:rFonts w:ascii="Trebuchet MS" w:hAnsi="Trebuchet MS" w:cs="Arial"/>
        </w:rPr>
      </w:pPr>
      <w:r>
        <w:rPr>
          <w:rFonts w:cs="Arial" w:ascii="Trebuchet MS" w:hAnsi="Trebuchet MS"/>
        </w:rPr>
        <w:t>Zamawiający przyzna zamówienie Wykonawcy, który złoży ofertę niepodlegającą odrzuceniu, i która zostanie najwyżej oceniona (uzyska największą liczbę punktów przyznanych według kryteriów wyboru oferty określonych w niniejszej SWZ).</w:t>
      </w:r>
    </w:p>
    <w:p>
      <w:pPr>
        <w:pStyle w:val="Normal"/>
        <w:spacing w:lineRule="auto" w:line="360"/>
        <w:ind w:right="28" w:hanging="0"/>
        <w:jc w:val="both"/>
        <w:rPr>
          <w:rFonts w:ascii="Trebuchet MS" w:hAnsi="Trebuchet MS" w:cs="Arial"/>
        </w:rPr>
      </w:pPr>
      <w:r>
        <w:rPr>
          <w:rFonts w:cs="Arial" w:ascii="Trebuchet MS" w:hAnsi="Trebuchet MS"/>
        </w:rPr>
      </w:r>
    </w:p>
    <w:p>
      <w:pPr>
        <w:pStyle w:val="ListParagraph"/>
        <w:numPr>
          <w:ilvl w:val="1"/>
          <w:numId w:val="27"/>
        </w:numPr>
        <w:tabs>
          <w:tab w:val="clear" w:pos="708"/>
        </w:tabs>
        <w:spacing w:lineRule="auto" w:line="360"/>
        <w:ind w:left="426" w:right="28" w:hanging="426"/>
        <w:jc w:val="both"/>
        <w:rPr>
          <w:rFonts w:ascii="Trebuchet MS" w:hAnsi="Trebuchet MS" w:cs="Arial"/>
        </w:rPr>
      </w:pPr>
      <w:r>
        <w:rPr>
          <w:rFonts w:cs="Arial" w:ascii="Trebuchet MS" w:hAnsi="Trebuchet MS"/>
        </w:rPr>
        <w:t>Zamawiający powiadomi o wyniku postępowania przesyłając zawiadomienie wszystkim Wykonawcom, którzy złożyli oferty oraz poprzez zamieszczenie stosownej informacji na Platformie przetargowej. Zawiadomienie o rozstrzygnięciu postępowania będzie zawierało informacje, o których mowa w art. 253 ustawy.</w:t>
      </w:r>
    </w:p>
    <w:p>
      <w:pPr>
        <w:pStyle w:val="ListParagraph"/>
        <w:rPr>
          <w:rFonts w:ascii="Trebuchet MS" w:hAnsi="Trebuchet MS" w:cs="Arial"/>
        </w:rPr>
      </w:pPr>
      <w:r>
        <w:rPr>
          <w:rFonts w:cs="Arial" w:ascii="Trebuchet MS" w:hAnsi="Trebuchet MS"/>
        </w:rPr>
      </w:r>
    </w:p>
    <w:p>
      <w:pPr>
        <w:pStyle w:val="Normal"/>
        <w:spacing w:lineRule="auto" w:line="360"/>
        <w:ind w:right="28" w:hanging="0"/>
        <w:jc w:val="both"/>
        <w:rPr>
          <w:rFonts w:ascii="Trebuchet MS" w:hAnsi="Trebuchet MS" w:cs="Arial"/>
        </w:rPr>
      </w:pPr>
      <w:r>
        <w:rPr>
          <w:rFonts w:cs="Arial" w:ascii="Trebuchet MS" w:hAnsi="Trebuchet MS"/>
        </w:rPr>
      </w:r>
    </w:p>
    <w:p>
      <w:pPr>
        <w:pStyle w:val="Normal"/>
        <w:spacing w:lineRule="auto" w:line="360"/>
        <w:ind w:right="28" w:hanging="0"/>
        <w:jc w:val="both"/>
        <w:rPr>
          <w:rFonts w:ascii="Trebuchet MS" w:hAnsi="Trebuchet MS" w:cs="Arial"/>
        </w:rPr>
      </w:pPr>
      <w:r>
        <w:rPr>
          <w:rFonts w:cs="Arial" w:ascii="Trebuchet MS" w:hAnsi="Trebuchet MS"/>
        </w:rPr>
      </w:r>
    </w:p>
    <w:p>
      <w:pPr>
        <w:pStyle w:val="Nagwek2"/>
        <w:spacing w:lineRule="auto" w:line="360"/>
        <w:rPr/>
      </w:pPr>
      <w:r>
        <w:rPr/>
        <w:t>ROZDZIAŁ XXV</w:t>
      </w:r>
    </w:p>
    <w:p>
      <w:pPr>
        <w:pStyle w:val="Nagwek2"/>
        <w:spacing w:lineRule="auto" w:line="360"/>
        <w:rPr/>
      </w:pPr>
      <w:r>
        <w:rPr/>
        <w:t>NEGOCJACJE TREŚCI OFERT W CELU ICH ULEPSZENIA</w:t>
      </w:r>
    </w:p>
    <w:p>
      <w:pPr>
        <w:pStyle w:val="Tretekstu"/>
        <w:spacing w:lineRule="auto" w:line="360"/>
        <w:rPr>
          <w:rFonts w:ascii="Trebuchet MS" w:hAnsi="Trebuchet MS" w:cs="Arial"/>
          <w:sz w:val="20"/>
        </w:rPr>
      </w:pPr>
      <w:r>
        <w:rPr>
          <w:rFonts w:cs="Arial" w:ascii="Trebuchet MS" w:hAnsi="Trebuchet MS"/>
          <w:sz w:val="20"/>
        </w:rPr>
      </w:r>
    </w:p>
    <w:p>
      <w:pPr>
        <w:pStyle w:val="Tretekstu"/>
        <w:spacing w:lineRule="auto" w:line="360"/>
        <w:rPr>
          <w:rFonts w:ascii="Trebuchet MS" w:hAnsi="Trebuchet MS" w:cs="Arial"/>
          <w:sz w:val="20"/>
        </w:rPr>
      </w:pPr>
      <w:r>
        <w:rPr>
          <w:rFonts w:cs="Arial" w:ascii="Trebuchet MS" w:hAnsi="Trebuchet MS"/>
          <w:sz w:val="20"/>
        </w:rPr>
        <w:t>Zamawiający nie przewiduje możliwości przeprowadzenia negocjacji w celu ulepszenia ofert (art. 275 pkt 1 ustawy).</w:t>
      </w:r>
    </w:p>
    <w:p>
      <w:pPr>
        <w:pStyle w:val="Nagwek2"/>
        <w:spacing w:lineRule="auto" w:line="360"/>
        <w:rPr/>
      </w:pPr>
      <w:r>
        <w:rPr/>
      </w:r>
    </w:p>
    <w:p>
      <w:pPr>
        <w:pStyle w:val="Nagwek2"/>
        <w:spacing w:lineRule="auto" w:line="360"/>
        <w:rPr/>
      </w:pPr>
      <w:r>
        <w:rPr/>
        <w:t>ROZDZIAŁ XXVI</w:t>
      </w:r>
    </w:p>
    <w:p>
      <w:pPr>
        <w:pStyle w:val="Nagwek2"/>
        <w:spacing w:lineRule="auto" w:line="360"/>
        <w:rPr/>
      </w:pPr>
      <w:r>
        <w:rPr/>
        <w:t>OPIS KRYTERIÓW OCENY OFERT WRAZ Z PODANIEM WAG TYCH KRYTERIÓW</w:t>
      </w:r>
    </w:p>
    <w:p>
      <w:pPr>
        <w:pStyle w:val="Nagwek2"/>
        <w:spacing w:lineRule="auto" w:line="360"/>
        <w:rPr/>
      </w:pPr>
      <w:r>
        <w:rPr/>
        <w:t>I SPOSOBU OCENY OFERT</w:t>
      </w:r>
    </w:p>
    <w:p>
      <w:pPr>
        <w:pStyle w:val="Normal"/>
        <w:rPr/>
      </w:pPr>
      <w:r>
        <w:rPr/>
      </w:r>
    </w:p>
    <w:p>
      <w:pPr>
        <w:pStyle w:val="Normal"/>
        <w:numPr>
          <w:ilvl w:val="0"/>
          <w:numId w:val="2"/>
        </w:numPr>
        <w:spacing w:lineRule="auto" w:line="360"/>
        <w:rPr>
          <w:rFonts w:ascii="Trebuchet MS" w:hAnsi="Trebuchet MS" w:cs="Arial"/>
        </w:rPr>
      </w:pPr>
      <w:r>
        <w:rPr>
          <w:rFonts w:cs="Arial" w:ascii="Trebuchet MS" w:hAnsi="Trebuchet MS"/>
        </w:rPr>
        <w:t>Przy wyborze oferty najkorzystniejszej, Zamawiający będzie się kierował następującymi kryteriami:</w:t>
      </w:r>
    </w:p>
    <w:p>
      <w:pPr>
        <w:pStyle w:val="ListParagraph"/>
        <w:numPr>
          <w:ilvl w:val="1"/>
          <w:numId w:val="60"/>
        </w:numPr>
        <w:spacing w:lineRule="auto" w:line="360"/>
        <w:ind w:left="924" w:hanging="357"/>
        <w:rPr>
          <w:rFonts w:ascii="Trebuchet MS" w:hAnsi="Trebuchet MS" w:cs="Arial"/>
          <w:b/>
          <w:b/>
          <w:sz w:val="22"/>
          <w:szCs w:val="22"/>
        </w:rPr>
      </w:pPr>
      <w:r>
        <w:rPr>
          <w:rFonts w:cs="Arial" w:ascii="Trebuchet MS" w:hAnsi="Trebuchet MS"/>
          <w:b/>
          <w:sz w:val="22"/>
          <w:szCs w:val="22"/>
        </w:rPr>
        <w:t>cena ofertowa: 100 pkt (waga kryterium wyrażona w punktach).</w:t>
      </w:r>
    </w:p>
    <w:p>
      <w:pPr>
        <w:pStyle w:val="Normal"/>
        <w:spacing w:lineRule="auto" w:line="360"/>
        <w:rPr>
          <w:rFonts w:ascii="Trebuchet MS" w:hAnsi="Trebuchet MS" w:cs="Arial"/>
          <w:b/>
          <w:b/>
          <w:sz w:val="22"/>
          <w:szCs w:val="22"/>
        </w:rPr>
      </w:pPr>
      <w:r>
        <w:rPr>
          <w:rFonts w:cs="Arial" w:ascii="Trebuchet MS" w:hAnsi="Trebuchet MS"/>
          <w:b/>
          <w:sz w:val="22"/>
          <w:szCs w:val="22"/>
        </w:rPr>
      </w:r>
    </w:p>
    <w:p>
      <w:pPr>
        <w:pStyle w:val="Normal"/>
        <w:numPr>
          <w:ilvl w:val="0"/>
          <w:numId w:val="2"/>
        </w:numPr>
        <w:spacing w:lineRule="auto" w:line="360"/>
        <w:rPr>
          <w:rFonts w:ascii="Trebuchet MS" w:hAnsi="Trebuchet MS" w:cs="Arial"/>
        </w:rPr>
      </w:pPr>
      <w:r>
        <w:rPr>
          <w:rFonts w:cs="Arial" w:ascii="Trebuchet MS" w:hAnsi="Trebuchet MS"/>
        </w:rPr>
        <w:t>Każdy z Wykonawców w ww. kryterium otrzyma odpowiednią ilość punktów, wyliczoną w następujący sposób:</w:t>
      </w:r>
    </w:p>
    <w:p>
      <w:pPr>
        <w:pStyle w:val="Normal"/>
        <w:spacing w:lineRule="auto" w:line="360"/>
        <w:ind w:left="1134" w:hanging="567"/>
        <w:jc w:val="both"/>
        <w:rPr>
          <w:rFonts w:ascii="Trebuchet MS" w:hAnsi="Trebuchet MS" w:cs="Arial"/>
        </w:rPr>
      </w:pPr>
      <w:r>
        <w:rPr>
          <w:rFonts w:cs="Arial" w:ascii="Trebuchet MS" w:hAnsi="Trebuchet MS"/>
          <w:b/>
        </w:rPr>
        <w:t>ad. 1) cena ofertowa IP</w:t>
      </w:r>
      <w:r>
        <w:rPr>
          <w:rFonts w:cs="Arial" w:ascii="Trebuchet MS" w:hAnsi="Trebuchet MS"/>
          <w:b/>
          <w:vertAlign w:val="subscript"/>
        </w:rPr>
        <w:t>c</w:t>
      </w:r>
      <w:r>
        <w:rPr>
          <w:rFonts w:cs="Arial" w:ascii="Trebuchet MS" w:hAnsi="Trebuchet MS"/>
          <w:b/>
        </w:rPr>
        <w:t xml:space="preserve"> - 100 pkt </w:t>
      </w:r>
      <w:r>
        <w:rPr>
          <w:rFonts w:cs="Arial" w:ascii="Trebuchet MS" w:hAnsi="Trebuchet MS"/>
        </w:rPr>
        <w:t>- wg następującego wzoru:</w:t>
      </w:r>
    </w:p>
    <w:p>
      <w:pPr>
        <w:pStyle w:val="Normal"/>
        <w:spacing w:lineRule="auto" w:line="360"/>
        <w:jc w:val="center"/>
        <w:rPr>
          <w:rFonts w:ascii="Trebuchet MS" w:hAnsi="Trebuchet MS" w:cs="Arial"/>
        </w:rPr>
      </w:pPr>
      <w:r>
        <w:rPr/>
      </w:r>
      <m:oMathPara xmlns:m="http://schemas.openxmlformats.org/officeDocument/2006/math">
        <m:oMathParaPr>
          <m:jc m:val="center"/>
        </m:oMathParaPr>
        <m:oMath>
          <m:r>
            <w:rPr>
              <w:rFonts w:ascii="Cambria Math" w:hAnsi="Cambria Math"/>
            </w:rPr>
            <m:t xml:space="preserve">IPc</m:t>
          </m:r>
          <m:r>
            <w:rPr>
              <w:rFonts w:ascii="Cambria Math" w:hAnsi="Cambria Math"/>
            </w:rPr>
            <m:t xml:space="preserve">=</m:t>
          </m:r>
          <m:f>
            <m:num>
              <m:r>
                <w:rPr>
                  <w:rFonts w:ascii="Cambria Math" w:hAnsi="Cambria Math"/>
                </w:rPr>
                <m:t xml:space="preserve">CN</m:t>
              </m:r>
            </m:num>
            <m:den>
              <m:r>
                <w:rPr>
                  <w:rFonts w:ascii="Cambria Math" w:hAnsi="Cambria Math"/>
                </w:rPr>
                <m:t xml:space="preserve">CB</m:t>
              </m:r>
            </m:den>
          </m:f>
          <m:r>
            <w:rPr>
              <w:rFonts w:ascii="Cambria Math" w:hAnsi="Cambria Math"/>
            </w:rPr>
            <m:t xml:space="preserve">x</m:t>
          </m:r>
          <m:r>
            <w:rPr>
              <w:rFonts w:ascii="Cambria Math" w:hAnsi="Cambria Math"/>
            </w:rPr>
            <m:t xml:space="preserve">Zc</m:t>
          </m:r>
        </m:oMath>
      </m:oMathPara>
    </w:p>
    <w:p>
      <w:pPr>
        <w:pStyle w:val="Normal"/>
        <w:spacing w:lineRule="auto" w:line="360"/>
        <w:ind w:left="708" w:hanging="141"/>
        <w:rPr>
          <w:rFonts w:ascii="Trebuchet MS" w:hAnsi="Trebuchet MS" w:cs="Arial"/>
        </w:rPr>
      </w:pPr>
      <w:r>
        <w:rPr>
          <w:rFonts w:cs="Arial" w:ascii="Trebuchet MS" w:hAnsi="Trebuchet MS"/>
        </w:rPr>
        <w:t>gdzie poszczególne litery oznaczają:</w:t>
      </w:r>
    </w:p>
    <w:p>
      <w:pPr>
        <w:pStyle w:val="Normal"/>
        <w:spacing w:lineRule="auto" w:line="360"/>
        <w:ind w:left="708" w:hanging="141"/>
        <w:rPr>
          <w:rFonts w:ascii="Trebuchet MS" w:hAnsi="Trebuchet MS" w:cs="Arial"/>
        </w:rPr>
      </w:pPr>
      <w:r>
        <w:rPr>
          <w:rFonts w:cs="Arial" w:ascii="Trebuchet MS" w:hAnsi="Trebuchet MS"/>
        </w:rPr>
        <w:t>IP</w:t>
      </w:r>
      <w:r>
        <w:rPr>
          <w:rFonts w:cs="Arial" w:ascii="Trebuchet MS" w:hAnsi="Trebuchet MS"/>
          <w:vertAlign w:val="subscript"/>
        </w:rPr>
        <w:t>c</w:t>
      </w:r>
      <w:r>
        <w:rPr>
          <w:rFonts w:cs="Arial" w:ascii="Trebuchet MS" w:hAnsi="Trebuchet MS"/>
        </w:rPr>
        <w:t xml:space="preserve"> – liczba punktów w kryterium „cena ofertowa”,</w:t>
      </w:r>
    </w:p>
    <w:p>
      <w:pPr>
        <w:pStyle w:val="Normal"/>
        <w:spacing w:lineRule="auto" w:line="360"/>
        <w:ind w:left="567" w:hanging="0"/>
        <w:rPr>
          <w:rFonts w:ascii="Trebuchet MS" w:hAnsi="Trebuchet MS" w:cs="Arial"/>
        </w:rPr>
      </w:pPr>
      <w:r>
        <w:rPr>
          <w:rFonts w:cs="Arial" w:ascii="Trebuchet MS" w:hAnsi="Trebuchet MS"/>
        </w:rPr>
        <w:t>CN – cena ofertowa najniższa spośród wszystkich rozpatrywanych i niepodlegających odrzuceniu ofert,</w:t>
      </w:r>
    </w:p>
    <w:p>
      <w:pPr>
        <w:pStyle w:val="Normal"/>
        <w:spacing w:lineRule="auto" w:line="360"/>
        <w:ind w:left="708" w:hanging="141"/>
        <w:rPr>
          <w:rFonts w:ascii="Trebuchet MS" w:hAnsi="Trebuchet MS" w:cs="Arial"/>
        </w:rPr>
      </w:pPr>
      <w:r>
        <w:rPr>
          <w:rFonts w:cs="Arial" w:ascii="Trebuchet MS" w:hAnsi="Trebuchet MS"/>
        </w:rPr>
        <w:t>CB – cena ofertowa oferty badanej (przeliczanej),</w:t>
      </w:r>
    </w:p>
    <w:p>
      <w:pPr>
        <w:pStyle w:val="Normal"/>
        <w:spacing w:lineRule="auto" w:line="360"/>
        <w:ind w:left="709" w:hanging="142"/>
        <w:rPr>
          <w:rFonts w:ascii="Trebuchet MS" w:hAnsi="Trebuchet MS" w:cs="Arial"/>
        </w:rPr>
      </w:pPr>
      <w:r>
        <w:rPr>
          <w:rFonts w:cs="Arial" w:ascii="Trebuchet MS" w:hAnsi="Trebuchet MS"/>
        </w:rPr>
        <w:t xml:space="preserve">Zc – znaczenie/waga kryterium „cena ofertowa” wyrażone w punktach – </w:t>
      </w:r>
      <w:r>
        <w:rPr>
          <w:rFonts w:cs="Arial" w:ascii="Trebuchet MS" w:hAnsi="Trebuchet MS"/>
          <w:b/>
        </w:rPr>
        <w:t>100 pkt</w:t>
      </w:r>
      <w:r>
        <w:rPr>
          <w:rFonts w:cs="Arial" w:ascii="Trebuchet MS" w:hAnsi="Trebuchet MS"/>
        </w:rPr>
        <w:t>.</w:t>
      </w:r>
    </w:p>
    <w:p>
      <w:pPr>
        <w:pStyle w:val="Normal"/>
        <w:shd w:val="clear" w:color="auto" w:fill="FFFFFF"/>
        <w:spacing w:lineRule="auto" w:line="360"/>
        <w:ind w:left="567" w:right="102" w:hanging="0"/>
        <w:rPr>
          <w:rFonts w:ascii="Trebuchet MS" w:hAnsi="Trebuchet MS" w:cs="Arial"/>
        </w:rPr>
      </w:pPr>
      <w:r>
        <w:rPr>
          <w:rFonts w:cs="Arial" w:ascii="Trebuchet MS" w:hAnsi="Trebuchet MS"/>
          <w:b/>
        </w:rPr>
        <w:t>Uwaga</w:t>
      </w:r>
      <w:r>
        <w:rPr>
          <w:rFonts w:cs="Arial" w:ascii="Trebuchet MS" w:hAnsi="Trebuchet MS"/>
        </w:rPr>
        <w:t>: 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pPr>
        <w:pStyle w:val="Normal"/>
        <w:shd w:val="clear" w:color="auto" w:fill="FFFFFF"/>
        <w:spacing w:lineRule="auto" w:line="360"/>
        <w:ind w:left="567" w:right="102" w:hanging="0"/>
        <w:rPr>
          <w:rFonts w:ascii="Trebuchet MS" w:hAnsi="Trebuchet MS" w:cs="Arial"/>
        </w:rPr>
      </w:pPr>
      <w:r>
        <w:rPr>
          <w:rFonts w:cs="Arial" w:ascii="Trebuchet MS" w:hAnsi="Trebuchet MS"/>
          <w:b/>
        </w:rPr>
        <w:t>Uwaga</w:t>
      </w:r>
      <w:r>
        <w:rPr>
          <w:rFonts w:cs="Arial" w:ascii="Trebuchet MS" w:hAnsi="Trebuchet MS"/>
        </w:rPr>
        <w:t>: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pPr>
        <w:pStyle w:val="Normal"/>
        <w:shd w:val="clear" w:color="auto" w:fill="FFFFFF"/>
        <w:spacing w:lineRule="auto" w:line="360"/>
        <w:ind w:left="567" w:hanging="0"/>
        <w:rPr>
          <w:rFonts w:ascii="Trebuchet MS" w:hAnsi="Trebuchet MS" w:cs="Arial"/>
          <w:b/>
          <w:b/>
        </w:rPr>
      </w:pPr>
      <w:r>
        <w:rPr>
          <w:rFonts w:cs="Arial" w:ascii="Trebuchet MS" w:hAnsi="Trebuchet MS"/>
          <w:b/>
        </w:rPr>
        <w:t>Za ofertę najkorzystniejszą będzie uznana oferta, która przy uwzględnieniu powyższego kryterium i jego wagi otrzyma najwyższą punktację – 100,00 pkt.</w:t>
      </w:r>
    </w:p>
    <w:p>
      <w:pPr>
        <w:pStyle w:val="Normal"/>
        <w:shd w:val="clear" w:color="auto" w:fill="FFFFFF"/>
        <w:spacing w:lineRule="auto" w:line="360"/>
        <w:ind w:left="567" w:hanging="0"/>
        <w:rPr>
          <w:rFonts w:ascii="Trebuchet MS" w:hAnsi="Trebuchet MS" w:cs="Arial"/>
          <w:b/>
          <w:b/>
        </w:rPr>
      </w:pPr>
      <w:r>
        <w:rPr>
          <w:rFonts w:cs="Arial" w:ascii="Trebuchet MS" w:hAnsi="Trebuchet MS"/>
          <w:b/>
        </w:rPr>
      </w:r>
    </w:p>
    <w:p>
      <w:pPr>
        <w:pStyle w:val="ListParagraph"/>
        <w:numPr>
          <w:ilvl w:val="0"/>
          <w:numId w:val="2"/>
        </w:numPr>
        <w:spacing w:lineRule="auto" w:line="360"/>
        <w:rPr>
          <w:rFonts w:ascii="Trebuchet MS" w:hAnsi="Trebuchet MS" w:cs="Arial"/>
          <w:b/>
          <w:b/>
          <w:sz w:val="22"/>
          <w:szCs w:val="22"/>
        </w:rPr>
      </w:pPr>
      <w:r>
        <w:rPr>
          <w:rFonts w:cs="Arial" w:ascii="Trebuchet MS" w:hAnsi="Trebuchet MS"/>
          <w:sz w:val="22"/>
          <w:szCs w:val="22"/>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pPr>
        <w:pStyle w:val="Normal"/>
        <w:spacing w:lineRule="auto" w:line="360"/>
        <w:rPr>
          <w:rFonts w:ascii="Trebuchet MS" w:hAnsi="Trebuchet MS" w:cs="Arial"/>
          <w:b/>
          <w:b/>
          <w:sz w:val="22"/>
          <w:szCs w:val="22"/>
        </w:rPr>
      </w:pPr>
      <w:r>
        <w:rPr>
          <w:rFonts w:cs="Arial" w:ascii="Trebuchet MS" w:hAnsi="Trebuchet MS"/>
          <w:b/>
          <w:sz w:val="22"/>
          <w:szCs w:val="22"/>
        </w:rPr>
      </w:r>
    </w:p>
    <w:p>
      <w:pPr>
        <w:pStyle w:val="Normal"/>
        <w:tabs>
          <w:tab w:val="clear" w:pos="708"/>
          <w:tab w:val="left" w:pos="851" w:leader="none"/>
        </w:tabs>
        <w:spacing w:lineRule="auto" w:line="360"/>
        <w:ind w:right="28" w:hanging="0"/>
        <w:jc w:val="both"/>
        <w:rPr>
          <w:rFonts w:ascii="Trebuchet MS" w:hAnsi="Trebuchet MS" w:cs="Segoe UI"/>
          <w:shd w:fill="FFFFFF" w:val="clear"/>
        </w:rPr>
      </w:pPr>
      <w:r>
        <w:rPr>
          <w:rFonts w:cs="Segoe UI" w:ascii="Trebuchet MS" w:hAnsi="Trebuchet MS"/>
          <w:b/>
          <w:bCs/>
          <w:shd w:fill="FFFFFF" w:val="clear"/>
        </w:rPr>
        <w:t>Uwaga:</w:t>
      </w:r>
      <w:r>
        <w:rPr>
          <w:rFonts w:cs="Segoe UI" w:ascii="Trebuchet MS" w:hAnsi="Trebuchet MS"/>
          <w:shd w:fill="FFFFFF" w:val="clear"/>
        </w:rPr>
        <w:t xml:space="preserve"> Z uwagi na fakt, iż wymagania jakościowe, o których mowa w art. 246 ust. 2 ustawy zostały wskazane w opisie przedmiotu zamówienia stanowiącym załącznik nr 4  do niniejszej SWZ Zamawiający jest uprawniony do zastosowania kryterium ceny jako jedynego kryterium oceny ofert.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p>
      <w:pPr>
        <w:pStyle w:val="Normal"/>
        <w:tabs>
          <w:tab w:val="clear" w:pos="708"/>
          <w:tab w:val="left" w:pos="851" w:leader="none"/>
        </w:tabs>
        <w:spacing w:lineRule="auto" w:line="360"/>
        <w:ind w:right="28" w:hanging="0"/>
        <w:jc w:val="both"/>
        <w:rPr>
          <w:rFonts w:ascii="Trebuchet MS" w:hAnsi="Trebuchet MS" w:cs="Arial"/>
        </w:rPr>
      </w:pPr>
      <w:r>
        <w:rPr>
          <w:rFonts w:cs="Arial" w:ascii="Trebuchet MS" w:hAnsi="Trebuchet MS"/>
        </w:rPr>
      </w:r>
    </w:p>
    <w:p>
      <w:pPr>
        <w:pStyle w:val="Nagwek2"/>
        <w:spacing w:lineRule="auto" w:line="360"/>
        <w:rPr/>
      </w:pPr>
      <w:r>
        <w:rPr/>
        <w:t>ROZDZIAŁ XXVII</w:t>
      </w:r>
    </w:p>
    <w:p>
      <w:pPr>
        <w:pStyle w:val="Nagwek2"/>
        <w:spacing w:lineRule="auto" w:line="360"/>
        <w:rPr/>
      </w:pPr>
      <w:r>
        <w:rPr/>
        <w:t>INFORMACJE NA TEMAT AUKCJI ELEKTRONICZNEJ</w:t>
      </w:r>
    </w:p>
    <w:p>
      <w:pPr>
        <w:pStyle w:val="Normal"/>
        <w:spacing w:lineRule="auto" w:line="360"/>
        <w:ind w:right="28" w:hanging="0"/>
        <w:jc w:val="both"/>
        <w:rPr>
          <w:rFonts w:ascii="Trebuchet MS" w:hAnsi="Trebuchet MS" w:cs="Arial"/>
        </w:rPr>
      </w:pPr>
      <w:r>
        <w:rPr>
          <w:rFonts w:cs="Arial" w:ascii="Trebuchet MS" w:hAnsi="Trebuchet MS"/>
        </w:rPr>
      </w:r>
    </w:p>
    <w:p>
      <w:pPr>
        <w:pStyle w:val="Normal"/>
        <w:spacing w:lineRule="auto" w:line="360"/>
        <w:ind w:right="28" w:hanging="0"/>
        <w:jc w:val="both"/>
        <w:rPr>
          <w:rFonts w:ascii="Trebuchet MS" w:hAnsi="Trebuchet MS" w:cs="Arial"/>
        </w:rPr>
      </w:pPr>
      <w:r>
        <w:rPr>
          <w:rFonts w:cs="Arial" w:ascii="Trebuchet MS" w:hAnsi="Trebuchet MS"/>
        </w:rPr>
        <w:t>Zamawiający nie przewiduje w niniejszym postępowaniu przeprowadzenia aukcji elektronicznej.</w:t>
      </w:r>
    </w:p>
    <w:p>
      <w:pPr>
        <w:pStyle w:val="Nagwek2"/>
        <w:spacing w:lineRule="auto" w:line="360"/>
        <w:rPr/>
      </w:pPr>
      <w:r>
        <w:rPr/>
      </w:r>
    </w:p>
    <w:p>
      <w:pPr>
        <w:pStyle w:val="Nagwek2"/>
        <w:spacing w:lineRule="auto" w:line="360"/>
        <w:rPr/>
      </w:pPr>
      <w:r>
        <w:rPr/>
        <w:t>ROZDZIAŁ XXVIII</w:t>
      </w:r>
    </w:p>
    <w:p>
      <w:pPr>
        <w:pStyle w:val="Nagwek2"/>
        <w:spacing w:lineRule="auto" w:line="360"/>
        <w:rPr/>
      </w:pPr>
      <w:r>
        <w:rPr/>
        <w:t xml:space="preserve">INFORMACJE O FORMALNOŚCIACH, JAKIE MUSZĄ ZOSTAĆ DOPEŁNIONE PO WYBORZE OFERTY </w:t>
      </w:r>
    </w:p>
    <w:p>
      <w:pPr>
        <w:pStyle w:val="Nagwek2"/>
        <w:spacing w:lineRule="auto" w:line="360"/>
        <w:rPr/>
      </w:pPr>
      <w:r>
        <w:rPr/>
        <w:t>W CELU ZAWARCIA UMOWY W SPRAWIE ZAMÓWIENIA PUBLICZNEGO</w:t>
      </w:r>
    </w:p>
    <w:p>
      <w:pPr>
        <w:pStyle w:val="Normal"/>
        <w:spacing w:lineRule="auto" w:line="360"/>
        <w:jc w:val="both"/>
        <w:rPr>
          <w:rFonts w:ascii="Trebuchet MS" w:hAnsi="Trebuchet MS" w:cs="Arial"/>
          <w:b/>
          <w:b/>
        </w:rPr>
      </w:pPr>
      <w:r>
        <w:rPr>
          <w:rFonts w:cs="Arial" w:ascii="Trebuchet MS" w:hAnsi="Trebuchet MS"/>
          <w:b/>
        </w:rPr>
      </w:r>
    </w:p>
    <w:p>
      <w:pPr>
        <w:pStyle w:val="ListParagraph"/>
        <w:numPr>
          <w:ilvl w:val="3"/>
          <w:numId w:val="61"/>
        </w:numPr>
        <w:spacing w:lineRule="auto" w:line="360"/>
        <w:ind w:left="426" w:hanging="426"/>
        <w:jc w:val="both"/>
        <w:rPr>
          <w:rFonts w:ascii="Trebuchet MS" w:hAnsi="Trebuchet MS" w:cs="Arial"/>
        </w:rPr>
      </w:pPr>
      <w:r>
        <w:rPr>
          <w:rFonts w:cs="Arial" w:ascii="Trebuchet MS" w:hAnsi="Trebuchet MS"/>
        </w:rPr>
        <w:t>Umowa w sprawie zamówienia publicznego może zostać zawarta wyłącznie z Wykonawcą, którego oferta zostanie wybrana jako najkorzystniejsza, po upływie terminów określonych w art. 308 ust. 2 ustawy.</w:t>
      </w:r>
    </w:p>
    <w:p>
      <w:pPr>
        <w:pStyle w:val="Normal"/>
        <w:spacing w:lineRule="auto" w:line="360"/>
        <w:jc w:val="both"/>
        <w:rPr>
          <w:rFonts w:ascii="Trebuchet MS" w:hAnsi="Trebuchet MS" w:cs="Arial"/>
        </w:rPr>
      </w:pPr>
      <w:r>
        <w:rPr>
          <w:rFonts w:cs="Arial" w:ascii="Trebuchet MS" w:hAnsi="Trebuchet MS"/>
        </w:rPr>
      </w:r>
    </w:p>
    <w:p>
      <w:pPr>
        <w:pStyle w:val="ListParagraph"/>
        <w:numPr>
          <w:ilvl w:val="3"/>
          <w:numId w:val="62"/>
        </w:numPr>
        <w:spacing w:lineRule="auto" w:line="360"/>
        <w:ind w:left="426" w:hanging="426"/>
        <w:jc w:val="both"/>
        <w:rPr>
          <w:rFonts w:ascii="Trebuchet MS" w:hAnsi="Trebuchet MS" w:cs="Arial"/>
        </w:rPr>
      </w:pPr>
      <w:r>
        <w:rPr>
          <w:rFonts w:cs="Arial" w:ascii="Trebuchet MS" w:hAnsi="Trebuchet MS"/>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pPr>
        <w:pStyle w:val="Normal"/>
        <w:spacing w:lineRule="auto" w:line="360"/>
        <w:rPr>
          <w:rFonts w:ascii="Trebuchet MS" w:hAnsi="Trebuchet MS" w:cs="Arial"/>
        </w:rPr>
      </w:pPr>
      <w:r>
        <w:rPr>
          <w:rFonts w:cs="Arial" w:ascii="Trebuchet MS" w:hAnsi="Trebuchet MS"/>
        </w:rPr>
      </w:r>
    </w:p>
    <w:p>
      <w:pPr>
        <w:pStyle w:val="ListParagraph"/>
        <w:numPr>
          <w:ilvl w:val="3"/>
          <w:numId w:val="63"/>
        </w:numPr>
        <w:spacing w:lineRule="auto" w:line="360"/>
        <w:ind w:left="426" w:hanging="426"/>
        <w:jc w:val="both"/>
        <w:rPr>
          <w:rFonts w:ascii="Trebuchet MS" w:hAnsi="Trebuchet MS" w:cs="Arial"/>
        </w:rPr>
      </w:pPr>
      <w:r>
        <w:rPr>
          <w:rFonts w:cs="Arial" w:ascii="Trebuchet MS" w:hAnsi="Trebuchet MS"/>
        </w:rPr>
        <w:t>Po wyborze najkorzystniejszej oferty, w celu zawarcia umowy w sprawie zamówienia publicznego, Wykonawca zobowiązany będzie do:</w:t>
      </w:r>
    </w:p>
    <w:p>
      <w:pPr>
        <w:pStyle w:val="ListParagraph"/>
        <w:numPr>
          <w:ilvl w:val="0"/>
          <w:numId w:val="28"/>
        </w:numPr>
        <w:spacing w:lineRule="auto" w:line="360"/>
        <w:jc w:val="both"/>
        <w:rPr>
          <w:rFonts w:ascii="Trebuchet MS" w:hAnsi="Trebuchet MS" w:cs="Arial"/>
        </w:rPr>
      </w:pPr>
      <w:r>
        <w:rPr>
          <w:rFonts w:cs="Arial" w:ascii="Trebuchet MS" w:hAnsi="Trebuchet MS"/>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pPr>
        <w:pStyle w:val="ListParagraph"/>
        <w:numPr>
          <w:ilvl w:val="0"/>
          <w:numId w:val="28"/>
        </w:numPr>
        <w:spacing w:lineRule="auto" w:line="360"/>
        <w:jc w:val="both"/>
        <w:rPr>
          <w:rFonts w:ascii="Trebuchet MS" w:hAnsi="Trebuchet MS" w:cs="Arial"/>
        </w:rPr>
      </w:pPr>
      <w:r>
        <w:rPr>
          <w:rFonts w:cs="Arial" w:ascii="Trebuchet MS" w:hAnsi="Trebuchet MS"/>
        </w:rPr>
        <w:t>w przypadku dokonania wyboru najkorzystniejszej oferty złożonej przez Wykonawców wspólnie ubiegających się o udzielenie zamówienia, złożenia umowy regulującej współpracę tych podmiotów (np. umowa konsorcjum, umowa spółki cywilnej),</w:t>
      </w:r>
    </w:p>
    <w:p>
      <w:pPr>
        <w:pStyle w:val="ListParagraph"/>
        <w:numPr>
          <w:ilvl w:val="0"/>
          <w:numId w:val="28"/>
        </w:numPr>
        <w:spacing w:lineRule="auto" w:line="360"/>
        <w:jc w:val="both"/>
        <w:rPr>
          <w:rFonts w:ascii="Trebuchet MS" w:hAnsi="Trebuchet MS" w:cs="Arial"/>
        </w:rPr>
      </w:pPr>
      <w:r>
        <w:rPr>
          <w:rFonts w:cs="Arial" w:ascii="Trebuchet MS" w:hAnsi="Trebuchet MS"/>
        </w:rPr>
        <w:t>złożenia innych oświadczeń lub dokumentów, które wynikają z projektowanych postanowień umowy w sprawie zamówienia publicznego, które zostaną wprowadzone do treści tej umowy.</w:t>
      </w:r>
    </w:p>
    <w:p>
      <w:pPr>
        <w:pStyle w:val="ListParagraph"/>
        <w:numPr>
          <w:ilvl w:val="3"/>
          <w:numId w:val="64"/>
        </w:numPr>
        <w:spacing w:lineRule="auto" w:line="360"/>
        <w:ind w:left="426" w:hanging="426"/>
        <w:jc w:val="both"/>
        <w:rPr>
          <w:rFonts w:ascii="Trebuchet MS" w:hAnsi="Trebuchet MS" w:cs="Arial"/>
        </w:rPr>
      </w:pPr>
      <w:r>
        <w:rPr>
          <w:rFonts w:cs="Arial" w:ascii="Trebuchet MS" w:hAnsi="Trebuchet MS"/>
        </w:rPr>
        <w:t>W przypadku, gdy Wykonawca nie złoży wymaganych przez Zamawiającego w ust. 3 niniejszego rozdziału SWZ oświadczeń lub dokumentów w terminie wyznaczonym przez Zamawiającego, nie krótszym niż 3 dni, oznaczać to będzie, iż Wykonawca uchyla się od zawarcia umowy. Zamawiający w takim przypadku postąpi zgodnie z dyspozycją zawartą w art. 263 ustawy.</w:t>
      </w:r>
    </w:p>
    <w:p>
      <w:pPr>
        <w:pStyle w:val="ListParagraph"/>
        <w:spacing w:lineRule="auto" w:line="360"/>
        <w:ind w:left="426" w:hanging="0"/>
        <w:jc w:val="both"/>
        <w:rPr>
          <w:rFonts w:ascii="Trebuchet MS" w:hAnsi="Trebuchet MS" w:cs="Arial"/>
        </w:rPr>
      </w:pPr>
      <w:r>
        <w:rPr>
          <w:rFonts w:cs="Arial" w:ascii="Trebuchet MS" w:hAnsi="Trebuchet MS"/>
        </w:rPr>
      </w:r>
    </w:p>
    <w:p>
      <w:pPr>
        <w:pStyle w:val="ListParagraph"/>
        <w:numPr>
          <w:ilvl w:val="3"/>
          <w:numId w:val="65"/>
        </w:numPr>
        <w:spacing w:lineRule="auto" w:line="360"/>
        <w:ind w:left="426" w:hanging="426"/>
        <w:jc w:val="both"/>
        <w:rPr>
          <w:rFonts w:ascii="Trebuchet MS" w:hAnsi="Trebuchet MS" w:cs="Arial"/>
        </w:rPr>
      </w:pPr>
      <w:r>
        <w:rPr>
          <w:rFonts w:cs="Arial" w:ascii="Trebuchet MS" w:hAnsi="Trebuchet MS"/>
        </w:rPr>
        <w:t xml:space="preserve">Osobami uprawnionymi ze strony Zamawiającego do ustalania szczegółów związanych z podpisaniem umowy po wyborze najkorzystniejszej oferty będzie </w:t>
      </w:r>
      <w:r>
        <w:rPr>
          <w:rFonts w:ascii="Trebuchet MS" w:hAnsi="Trebuchet MS"/>
        </w:rPr>
        <w:t>dyrektor przedszkola Joanna Łodzińska-Czoch tel. 324762441.</w:t>
      </w:r>
    </w:p>
    <w:p>
      <w:pPr>
        <w:pStyle w:val="Normal"/>
        <w:spacing w:lineRule="auto" w:line="360"/>
        <w:jc w:val="both"/>
        <w:rPr/>
      </w:pPr>
      <w:r>
        <w:rPr/>
      </w:r>
    </w:p>
    <w:p>
      <w:pPr>
        <w:pStyle w:val="Nagwek2"/>
        <w:spacing w:lineRule="auto" w:line="360"/>
        <w:rPr/>
      </w:pPr>
      <w:r>
        <w:rPr/>
        <w:t>ROZDZIAŁ XXIX</w:t>
      </w:r>
    </w:p>
    <w:p>
      <w:pPr>
        <w:pStyle w:val="Nagwek2"/>
        <w:spacing w:lineRule="auto" w:line="360"/>
        <w:rPr/>
      </w:pPr>
      <w:r>
        <w:rPr/>
        <w:t>INFORMACJE DOTYCZĄCE ZABEZPIECZENIA NALEŻYTEGO WYKONANIA UMOWY</w:t>
      </w:r>
    </w:p>
    <w:p>
      <w:pPr>
        <w:pStyle w:val="Tretekstu"/>
        <w:spacing w:lineRule="auto" w:line="360"/>
        <w:rPr>
          <w:rFonts w:ascii="Trebuchet MS" w:hAnsi="Trebuchet MS" w:cs="Arial"/>
          <w:sz w:val="20"/>
        </w:rPr>
      </w:pPr>
      <w:r>
        <w:rPr>
          <w:rFonts w:cs="Arial" w:ascii="Trebuchet MS" w:hAnsi="Trebuchet MS"/>
          <w:sz w:val="20"/>
        </w:rPr>
      </w:r>
    </w:p>
    <w:p>
      <w:pPr>
        <w:pStyle w:val="Normal"/>
        <w:spacing w:lineRule="auto" w:line="360"/>
        <w:jc w:val="both"/>
        <w:rPr>
          <w:rFonts w:ascii="Trebuchet MS" w:hAnsi="Trebuchet MS" w:cs="Arial"/>
          <w:kern w:val="2"/>
          <w:lang w:eastAsia="zh-CN"/>
        </w:rPr>
      </w:pPr>
      <w:r>
        <w:rPr>
          <w:rFonts w:cs="Arial" w:ascii="Trebuchet MS" w:hAnsi="Trebuchet MS"/>
          <w:kern w:val="2"/>
          <w:lang w:eastAsia="zh-CN"/>
        </w:rPr>
        <w:t>Zamawiający nie wymaga wniesienia zabezpieczenia należytego wykonania umowy.</w:t>
      </w:r>
    </w:p>
    <w:p>
      <w:pPr>
        <w:pStyle w:val="Normal"/>
        <w:spacing w:lineRule="auto" w:line="360"/>
        <w:jc w:val="both"/>
        <w:rPr>
          <w:rFonts w:ascii="Trebuchet MS" w:hAnsi="Trebuchet MS" w:cs="Arial"/>
          <w:b/>
          <w:b/>
        </w:rPr>
      </w:pPr>
      <w:r>
        <w:rPr>
          <w:rFonts w:cs="Arial" w:ascii="Trebuchet MS" w:hAnsi="Trebuchet MS"/>
          <w:b/>
        </w:rPr>
      </w:r>
    </w:p>
    <w:p>
      <w:pPr>
        <w:pStyle w:val="Nagwek2"/>
        <w:spacing w:lineRule="auto" w:line="360"/>
        <w:rPr/>
      </w:pPr>
      <w:r>
        <w:rPr/>
        <w:t>ROZDZIAŁ XXX</w:t>
      </w:r>
    </w:p>
    <w:p>
      <w:pPr>
        <w:pStyle w:val="Nagwek2"/>
        <w:spacing w:lineRule="auto" w:line="360"/>
        <w:rPr/>
      </w:pPr>
      <w:r>
        <w:rPr/>
        <w:t>POUCZENIE O ŚRODKACH OCHRONY PRAWNEJ PRZYSŁUGUJĄCYCH WYKONAWCY</w:t>
      </w:r>
    </w:p>
    <w:p>
      <w:pPr>
        <w:pStyle w:val="Normal"/>
        <w:spacing w:lineRule="auto" w:line="360"/>
        <w:ind w:left="1701" w:right="28" w:hanging="1701"/>
        <w:jc w:val="both"/>
        <w:rPr>
          <w:rFonts w:ascii="Trebuchet MS" w:hAnsi="Trebuchet MS" w:cs="Arial"/>
        </w:rPr>
      </w:pPr>
      <w:r>
        <w:rPr>
          <w:rFonts w:cs="Arial" w:ascii="Trebuchet MS" w:hAnsi="Trebuchet MS"/>
        </w:rPr>
      </w:r>
    </w:p>
    <w:p>
      <w:pPr>
        <w:pStyle w:val="Normal"/>
        <w:numPr>
          <w:ilvl w:val="0"/>
          <w:numId w:val="9"/>
        </w:numPr>
        <w:tabs>
          <w:tab w:val="clear" w:pos="708"/>
          <w:tab w:val="left" w:pos="0" w:leader="none"/>
        </w:tabs>
        <w:spacing w:lineRule="auto" w:line="360"/>
        <w:ind w:left="425" w:right="28" w:hanging="425"/>
        <w:jc w:val="both"/>
        <w:rPr>
          <w:rFonts w:ascii="Trebuchet MS" w:hAnsi="Trebuchet MS" w:cs="Arial"/>
        </w:rPr>
      </w:pPr>
      <w:r>
        <w:rPr>
          <w:rFonts w:cs="Arial" w:ascii="Trebuchet MS" w:hAnsi="Trebuchet MS"/>
        </w:rPr>
        <w:t>Zasady, terminy oraz sposób korzystania ze środków ochrony prawnej szczegółowo regulują przepisy działu IX ustawy – Środki ochrony prawnej (art. 505 – 590 ustawy).</w:t>
      </w:r>
    </w:p>
    <w:p>
      <w:pPr>
        <w:pStyle w:val="Normal"/>
        <w:spacing w:lineRule="auto" w:line="360"/>
        <w:ind w:right="28" w:hanging="0"/>
        <w:jc w:val="both"/>
        <w:rPr>
          <w:rFonts w:ascii="Trebuchet MS" w:hAnsi="Trebuchet MS" w:cs="Arial"/>
          <w:u w:val="single"/>
        </w:rPr>
      </w:pPr>
      <w:r>
        <w:rPr>
          <w:rFonts w:cs="Arial" w:ascii="Trebuchet MS" w:hAnsi="Trebuchet MS"/>
          <w:u w:val="single"/>
        </w:rPr>
      </w:r>
    </w:p>
    <w:p>
      <w:pPr>
        <w:pStyle w:val="Normal"/>
        <w:numPr>
          <w:ilvl w:val="0"/>
          <w:numId w:val="9"/>
        </w:numPr>
        <w:tabs>
          <w:tab w:val="clear" w:pos="708"/>
          <w:tab w:val="left" w:pos="426" w:leader="none"/>
          <w:tab w:val="left" w:pos="900" w:leader="none"/>
        </w:tabs>
        <w:spacing w:lineRule="auto" w:line="360"/>
        <w:ind w:left="425" w:right="28" w:hanging="425"/>
        <w:jc w:val="both"/>
        <w:rPr>
          <w:rFonts w:ascii="Trebuchet MS" w:hAnsi="Trebuchet MS" w:cs="Arial"/>
        </w:rPr>
      </w:pPr>
      <w:r>
        <w:rPr>
          <w:rFonts w:ascii="Trebuchet MS" w:hAnsi="Trebuchet MS"/>
        </w:rPr>
        <w:t>Środki ochrony prawnej przysługują Wykonawcy oraz innemu podmiotowi, jeżeli ma lub miał interes w uzyskaniu zamówienia oraz poniósł lub może ponieść szkodę w wyniku naruszenia przez zamawiającego przepisów ustawy</w:t>
      </w:r>
      <w:r>
        <w:rPr>
          <w:rFonts w:cs="Arial" w:ascii="Trebuchet MS" w:hAnsi="Trebuchet MS"/>
        </w:rPr>
        <w:t>.</w:t>
      </w:r>
    </w:p>
    <w:p>
      <w:pPr>
        <w:pStyle w:val="Normal"/>
        <w:rPr>
          <w:rFonts w:ascii="Trebuchet MS" w:hAnsi="Trebuchet MS" w:cs="Arial"/>
        </w:rPr>
      </w:pPr>
      <w:r>
        <w:rPr>
          <w:rFonts w:cs="Arial" w:ascii="Trebuchet MS" w:hAnsi="Trebuchet MS"/>
        </w:rPr>
      </w:r>
    </w:p>
    <w:p>
      <w:pPr>
        <w:pStyle w:val="Normal"/>
        <w:numPr>
          <w:ilvl w:val="0"/>
          <w:numId w:val="9"/>
        </w:numPr>
        <w:tabs>
          <w:tab w:val="clear" w:pos="708"/>
          <w:tab w:val="left" w:pos="900" w:leader="none"/>
        </w:tabs>
        <w:spacing w:lineRule="auto" w:line="360"/>
        <w:ind w:left="425" w:right="28" w:hanging="425"/>
        <w:jc w:val="both"/>
        <w:rPr>
          <w:rFonts w:ascii="Trebuchet MS" w:hAnsi="Trebuchet MS" w:cs="Arial"/>
        </w:rPr>
      </w:pPr>
      <w:r>
        <w:rPr>
          <w:rFonts w:ascii="Trebuchet MS" w:hAnsi="Trebuchet MS"/>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Pr>
          <w:rFonts w:cs="Arial" w:ascii="Trebuchet MS" w:hAnsi="Trebuchet MS"/>
        </w:rPr>
        <w:t>.</w:t>
      </w:r>
    </w:p>
    <w:p>
      <w:pPr>
        <w:pStyle w:val="Normal"/>
        <w:tabs>
          <w:tab w:val="clear" w:pos="708"/>
          <w:tab w:val="left" w:pos="720" w:leader="none"/>
        </w:tabs>
        <w:spacing w:lineRule="auto" w:line="360"/>
        <w:ind w:right="28" w:hanging="0"/>
        <w:jc w:val="both"/>
        <w:rPr>
          <w:rFonts w:ascii="Trebuchet MS" w:hAnsi="Trebuchet MS" w:cs="Arial"/>
        </w:rPr>
      </w:pPr>
      <w:r>
        <w:rPr>
          <w:rFonts w:cs="Arial" w:ascii="Trebuchet MS" w:hAnsi="Trebuchet MS"/>
        </w:rPr>
      </w:r>
    </w:p>
    <w:p>
      <w:pPr>
        <w:pStyle w:val="Normal"/>
        <w:numPr>
          <w:ilvl w:val="0"/>
          <w:numId w:val="9"/>
        </w:numPr>
        <w:tabs>
          <w:tab w:val="clear" w:pos="708"/>
          <w:tab w:val="left" w:pos="426" w:leader="none"/>
          <w:tab w:val="left" w:pos="900" w:leader="none"/>
        </w:tabs>
        <w:spacing w:lineRule="auto" w:line="360"/>
        <w:ind w:left="425" w:right="28" w:hanging="425"/>
        <w:jc w:val="both"/>
        <w:rPr>
          <w:rFonts w:ascii="Trebuchet MS" w:hAnsi="Trebuchet MS" w:cs="Arial"/>
        </w:rPr>
      </w:pPr>
      <w:r>
        <w:rPr>
          <w:rFonts w:cs="Arial" w:ascii="Trebuchet MS" w:hAnsi="Trebuchet MS"/>
        </w:rPr>
        <w:t>Odwołanie przysługuje na:</w:t>
      </w:r>
    </w:p>
    <w:p>
      <w:pPr>
        <w:pStyle w:val="Normal"/>
        <w:tabs>
          <w:tab w:val="clear" w:pos="708"/>
          <w:tab w:val="left" w:pos="851" w:leader="none"/>
        </w:tabs>
        <w:spacing w:lineRule="auto" w:line="360"/>
        <w:ind w:left="851" w:hanging="425"/>
        <w:jc w:val="both"/>
        <w:rPr>
          <w:rFonts w:ascii="Trebuchet MS" w:hAnsi="Trebuchet MS"/>
        </w:rPr>
      </w:pPr>
      <w:r>
        <w:rPr>
          <w:rFonts w:ascii="Trebuchet MS" w:hAnsi="Trebuchet MS"/>
        </w:rPr>
        <w:t xml:space="preserve">1) </w:t>
        <w:tab/>
        <w:t>niezgodną z przepisami ustawy czynność zamawiającego, podjętą w postępowaniu o udzielenie zamówienia, o zawarcie umowy ramowej, dynamicznym systemie zakupów, systemie kwalifikowania wykonawców lub konkursie, w tym na projektowane postanowienie umowy;</w:t>
      </w:r>
    </w:p>
    <w:p>
      <w:pPr>
        <w:pStyle w:val="Normal"/>
        <w:spacing w:lineRule="auto" w:line="360"/>
        <w:ind w:left="851" w:hanging="425"/>
        <w:jc w:val="both"/>
        <w:rPr>
          <w:rFonts w:ascii="Trebuchet MS" w:hAnsi="Trebuchet MS"/>
        </w:rPr>
      </w:pPr>
      <w:r>
        <w:rPr>
          <w:rFonts w:ascii="Trebuchet MS" w:hAnsi="Trebuchet MS"/>
        </w:rPr>
        <w:t xml:space="preserve">2) </w:t>
        <w:tab/>
        <w:t>zaniechanie czynności w postępowaniu o udzielenie zamówienia, o zawarcie umowy ramowej, dynamicznym systemie zakupów, systemie kwalifikowania wykonawców lub konkursie, do której zamawiający był obowiązany na podstawie ustawy;</w:t>
      </w:r>
    </w:p>
    <w:p>
      <w:pPr>
        <w:pStyle w:val="Normal"/>
        <w:spacing w:lineRule="auto" w:line="360"/>
        <w:ind w:left="851" w:hanging="425"/>
        <w:jc w:val="both"/>
        <w:rPr>
          <w:rFonts w:ascii="Trebuchet MS" w:hAnsi="Trebuchet MS"/>
        </w:rPr>
      </w:pPr>
      <w:r>
        <w:rPr>
          <w:rFonts w:ascii="Trebuchet MS" w:hAnsi="Trebuchet MS"/>
        </w:rPr>
        <w:t xml:space="preserve">3) </w:t>
        <w:tab/>
        <w:t>zaniechanie przeprowadzenia postępowania o udzielenie zamówienia lub zorganizowania konkursu na podstawie ustawy, mimo że zamawiający był do tego obowiązany.</w:t>
      </w:r>
    </w:p>
    <w:p>
      <w:pPr>
        <w:pStyle w:val="Normal"/>
        <w:spacing w:lineRule="auto" w:line="360"/>
        <w:jc w:val="both"/>
        <w:rPr>
          <w:rFonts w:ascii="Trebuchet MS" w:hAnsi="Trebuchet MS"/>
        </w:rPr>
      </w:pPr>
      <w:r>
        <w:rPr>
          <w:rFonts w:ascii="Trebuchet MS" w:hAnsi="Trebuchet MS"/>
        </w:rPr>
      </w:r>
    </w:p>
    <w:p>
      <w:pPr>
        <w:pStyle w:val="Normal"/>
        <w:numPr>
          <w:ilvl w:val="0"/>
          <w:numId w:val="9"/>
        </w:numPr>
        <w:tabs>
          <w:tab w:val="clear" w:pos="708"/>
          <w:tab w:val="left" w:pos="426" w:leader="none"/>
          <w:tab w:val="left" w:pos="900" w:leader="none"/>
        </w:tabs>
        <w:spacing w:lineRule="auto" w:line="360"/>
        <w:ind w:left="425" w:right="28" w:hanging="425"/>
        <w:jc w:val="both"/>
        <w:rPr>
          <w:rFonts w:ascii="Trebuchet MS" w:hAnsi="Trebuchet MS" w:cs="Arial"/>
        </w:rPr>
      </w:pPr>
      <w:r>
        <w:rPr>
          <w:rFonts w:cs="Arial" w:ascii="Trebuchet MS" w:hAnsi="Trebuchet MS"/>
        </w:rPr>
        <w:t>Odwołanie wnosi się do Prezesa Izby.</w:t>
      </w:r>
    </w:p>
    <w:p>
      <w:pPr>
        <w:pStyle w:val="Normal"/>
        <w:numPr>
          <w:ilvl w:val="0"/>
          <w:numId w:val="9"/>
        </w:numPr>
        <w:tabs>
          <w:tab w:val="clear" w:pos="708"/>
          <w:tab w:val="left" w:pos="426" w:leader="none"/>
          <w:tab w:val="left" w:pos="900" w:leader="none"/>
        </w:tabs>
        <w:spacing w:lineRule="auto" w:line="360"/>
        <w:ind w:left="425" w:right="28" w:hanging="425"/>
        <w:jc w:val="both"/>
        <w:rPr>
          <w:rFonts w:ascii="Trebuchet MS" w:hAnsi="Trebuchet MS" w:cs="Arial"/>
        </w:rPr>
      </w:pPr>
      <w:r>
        <w:rPr>
          <w:rFonts w:ascii="Trebuchet MS" w:hAnsi="Trebuchet MS"/>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pPr>
        <w:pStyle w:val="Normal"/>
        <w:tabs>
          <w:tab w:val="clear" w:pos="708"/>
          <w:tab w:val="left" w:pos="900" w:leader="none"/>
        </w:tabs>
        <w:spacing w:lineRule="auto" w:line="360"/>
        <w:ind w:right="28" w:hanging="0"/>
        <w:jc w:val="both"/>
        <w:rPr>
          <w:rFonts w:ascii="Trebuchet MS" w:hAnsi="Trebuchet MS" w:cs="Arial"/>
        </w:rPr>
      </w:pPr>
      <w:r>
        <w:rPr>
          <w:rFonts w:cs="Arial" w:ascii="Trebuchet MS" w:hAnsi="Trebuchet MS"/>
        </w:rPr>
      </w:r>
    </w:p>
    <w:p>
      <w:pPr>
        <w:pStyle w:val="Normal"/>
        <w:numPr>
          <w:ilvl w:val="0"/>
          <w:numId w:val="9"/>
        </w:numPr>
        <w:tabs>
          <w:tab w:val="clear" w:pos="708"/>
          <w:tab w:val="left" w:pos="426" w:leader="none"/>
          <w:tab w:val="left" w:pos="900" w:leader="none"/>
        </w:tabs>
        <w:spacing w:lineRule="auto" w:line="360"/>
        <w:ind w:left="425" w:right="28" w:hanging="425"/>
        <w:jc w:val="both"/>
        <w:rPr>
          <w:rFonts w:ascii="Trebuchet MS" w:hAnsi="Trebuchet MS" w:cs="Arial"/>
        </w:rPr>
      </w:pPr>
      <w:r>
        <w:rPr>
          <w:rFonts w:ascii="Trebuchet MS" w:hAnsi="Trebuchet MS"/>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pPr>
        <w:pStyle w:val="Normal"/>
        <w:tabs>
          <w:tab w:val="clear" w:pos="708"/>
          <w:tab w:val="left" w:pos="900" w:leader="none"/>
        </w:tabs>
        <w:spacing w:lineRule="auto" w:line="360"/>
        <w:ind w:right="28" w:hanging="0"/>
        <w:jc w:val="both"/>
        <w:rPr>
          <w:rFonts w:ascii="Trebuchet MS" w:hAnsi="Trebuchet MS" w:cs="Arial"/>
        </w:rPr>
      </w:pPr>
      <w:r>
        <w:rPr>
          <w:rFonts w:cs="Arial" w:ascii="Trebuchet MS" w:hAnsi="Trebuchet MS"/>
        </w:rPr>
      </w:r>
    </w:p>
    <w:p>
      <w:pPr>
        <w:pStyle w:val="Normal"/>
        <w:numPr>
          <w:ilvl w:val="0"/>
          <w:numId w:val="9"/>
        </w:numPr>
        <w:tabs>
          <w:tab w:val="clear" w:pos="708"/>
          <w:tab w:val="left" w:pos="426" w:leader="none"/>
          <w:tab w:val="left" w:pos="900" w:leader="none"/>
        </w:tabs>
        <w:spacing w:lineRule="auto" w:line="360"/>
        <w:ind w:left="425" w:right="28" w:hanging="425"/>
        <w:jc w:val="both"/>
        <w:rPr>
          <w:rFonts w:ascii="Trebuchet MS" w:hAnsi="Trebuchet MS" w:cs="Arial"/>
        </w:rPr>
      </w:pPr>
      <w:r>
        <w:rPr>
          <w:rFonts w:cs="Arial" w:ascii="Trebuchet MS" w:hAnsi="Trebuchet MS"/>
        </w:rPr>
        <w:t>Zgodnie z art. 515 ustawy, odwołanie wnosi się:</w:t>
      </w:r>
    </w:p>
    <w:p>
      <w:pPr>
        <w:pStyle w:val="Normal"/>
        <w:spacing w:lineRule="auto" w:line="360"/>
        <w:jc w:val="both"/>
        <w:rPr>
          <w:rFonts w:ascii="Trebuchet MS" w:hAnsi="Trebuchet MS"/>
        </w:rPr>
      </w:pPr>
      <w:r>
        <w:rPr>
          <w:rFonts w:ascii="Trebuchet MS" w:hAnsi="Trebuchet MS"/>
        </w:rPr>
        <w:t>„</w:t>
      </w:r>
      <w:r>
        <w:rPr>
          <w:rFonts w:ascii="Trebuchet MS" w:hAnsi="Trebuchet MS"/>
        </w:rPr>
        <w:t>1. Odwołanie wnosi się:</w:t>
      </w:r>
    </w:p>
    <w:p>
      <w:pPr>
        <w:pStyle w:val="Normal"/>
        <w:spacing w:lineRule="auto" w:line="360"/>
        <w:ind w:left="373" w:hanging="0"/>
        <w:jc w:val="both"/>
        <w:rPr>
          <w:rFonts w:ascii="Trebuchet MS" w:hAnsi="Trebuchet MS"/>
        </w:rPr>
      </w:pPr>
      <w:r>
        <w:rPr>
          <w:rFonts w:ascii="Trebuchet MS" w:hAnsi="Trebuchet MS"/>
        </w:rPr>
        <w:t>1) w przypadku zamówień, których wartość jest równa albo przekracza progi unijne, w terminie:</w:t>
      </w:r>
    </w:p>
    <w:p>
      <w:pPr>
        <w:pStyle w:val="Normal"/>
        <w:spacing w:lineRule="auto" w:line="360"/>
        <w:ind w:left="746" w:hanging="0"/>
        <w:jc w:val="both"/>
        <w:rPr>
          <w:rFonts w:ascii="Trebuchet MS" w:hAnsi="Trebuchet MS"/>
        </w:rPr>
      </w:pPr>
      <w:r>
        <w:rPr>
          <w:rFonts w:ascii="Trebuchet MS" w:hAnsi="Trebuchet MS"/>
        </w:rPr>
        <w:t>a) 10 dni od dnia przekazania informacji o czynności zamawiającego stanowiącej podstawę jego wniesienia, jeżeli informacja została przekazana przy użyciu środków komunikacji elektronicznej,</w:t>
      </w:r>
    </w:p>
    <w:p>
      <w:pPr>
        <w:pStyle w:val="Normal"/>
        <w:spacing w:lineRule="auto" w:line="360"/>
        <w:ind w:left="746" w:hanging="0"/>
        <w:jc w:val="both"/>
        <w:rPr>
          <w:rFonts w:ascii="Trebuchet MS" w:hAnsi="Trebuchet MS"/>
        </w:rPr>
      </w:pPr>
      <w:r>
        <w:rPr>
          <w:rFonts w:ascii="Trebuchet MS" w:hAnsi="Trebuchet MS"/>
        </w:rPr>
        <w:t>b) 15 dni od dnia przekazania informacji o czynności zamawiającego stanowiącej podstawę jego wniesienia, jeżeli informacja została przekazana w sposób inny niż określony w lit. a;</w:t>
      </w:r>
    </w:p>
    <w:p>
      <w:pPr>
        <w:pStyle w:val="Normal"/>
        <w:spacing w:lineRule="auto" w:line="360"/>
        <w:ind w:left="373" w:hanging="0"/>
        <w:jc w:val="both"/>
        <w:rPr>
          <w:rFonts w:ascii="Trebuchet MS" w:hAnsi="Trebuchet MS"/>
        </w:rPr>
      </w:pPr>
      <w:r>
        <w:rPr>
          <w:rFonts w:ascii="Trebuchet MS" w:hAnsi="Trebuchet MS"/>
        </w:rPr>
        <w:t>2) w przypadku zamówień, których wartość jest mniejsza niż progi unijne, w terminie:</w:t>
      </w:r>
    </w:p>
    <w:p>
      <w:pPr>
        <w:pStyle w:val="Normal"/>
        <w:spacing w:lineRule="auto" w:line="360"/>
        <w:ind w:left="746" w:hanging="0"/>
        <w:jc w:val="both"/>
        <w:rPr>
          <w:rFonts w:ascii="Trebuchet MS" w:hAnsi="Trebuchet MS"/>
        </w:rPr>
      </w:pPr>
      <w:r>
        <w:rPr>
          <w:rFonts w:ascii="Trebuchet MS" w:hAnsi="Trebuchet MS"/>
        </w:rPr>
        <w:t>a) 5 dni od dnia przekazania informacji o czynności zamawiającego stanowiącej podstawę jego wniesienia, jeżeli informacja została przekazana przy użyciu środków komunikacji elektronicznej,</w:t>
      </w:r>
    </w:p>
    <w:p>
      <w:pPr>
        <w:pStyle w:val="Normal"/>
        <w:spacing w:lineRule="auto" w:line="360"/>
        <w:ind w:left="746" w:hanging="0"/>
        <w:jc w:val="both"/>
        <w:rPr>
          <w:rFonts w:ascii="Trebuchet MS" w:hAnsi="Trebuchet MS"/>
        </w:rPr>
      </w:pPr>
      <w:r>
        <w:rPr>
          <w:rFonts w:ascii="Trebuchet MS" w:hAnsi="Trebuchet MS"/>
        </w:rPr>
        <w:t>b) 10 dni od dnia przekazania informacji o czynności zamawiającego stanowiącej podstawę jego wniesienia, jeżeli informacja została przekazana w sposób inny niż określony w lit. a.</w:t>
      </w:r>
    </w:p>
    <w:p>
      <w:pPr>
        <w:pStyle w:val="Normal"/>
        <w:spacing w:lineRule="auto" w:line="360"/>
        <w:jc w:val="both"/>
        <w:rPr>
          <w:rFonts w:ascii="Trebuchet MS" w:hAnsi="Trebuchet MS"/>
        </w:rPr>
      </w:pPr>
      <w:r>
        <w:rPr>
          <w:rFonts w:ascii="Trebuchet MS" w:hAnsi="Trebuchet MS"/>
        </w:rPr>
        <w:t>2. Odwołanie wobec treści ogłoszenia wszczynającego postępowanie o udzielenie zamówienia lub konkurs lub wobec treści dokumentów zamówienia wnosi się w terminie:</w:t>
      </w:r>
    </w:p>
    <w:p>
      <w:pPr>
        <w:pStyle w:val="Normal"/>
        <w:spacing w:lineRule="auto" w:line="360"/>
        <w:ind w:left="373" w:hanging="0"/>
        <w:jc w:val="both"/>
        <w:rPr>
          <w:rFonts w:ascii="Trebuchet MS" w:hAnsi="Trebuchet MS"/>
        </w:rPr>
      </w:pPr>
      <w:r>
        <w:rPr>
          <w:rFonts w:ascii="Trebuchet MS" w:hAnsi="Trebuchet MS"/>
        </w:rPr>
        <w:t>1) 10 dni od dnia publikacji ogłoszenia w Dzienniku Urzędowym Unii Europejskiej lub zamieszczenia dokumentów zamówienia na stronie internetowej, w przypadku zamówień, których wartość jest równa albo przekracza progi unijne;</w:t>
      </w:r>
    </w:p>
    <w:p>
      <w:pPr>
        <w:pStyle w:val="Normal"/>
        <w:spacing w:lineRule="auto" w:line="360"/>
        <w:ind w:left="373" w:hanging="0"/>
        <w:jc w:val="both"/>
        <w:rPr>
          <w:rFonts w:ascii="Trebuchet MS" w:hAnsi="Trebuchet MS"/>
        </w:rPr>
      </w:pPr>
      <w:r>
        <w:rPr>
          <w:rFonts w:ascii="Trebuchet MS" w:hAnsi="Trebuchet MS"/>
        </w:rPr>
        <w:t>2) 5 dni od dnia zamieszczenia ogłoszenia w Biuletynie Zamówień Publicznych lub dokumentów zamówienia na stronie internetowej, w przypadku zamówień, których wartość jest mniejsza niż progi unijne.</w:t>
      </w:r>
    </w:p>
    <w:p>
      <w:pPr>
        <w:pStyle w:val="Normal"/>
        <w:spacing w:lineRule="auto" w:line="360"/>
        <w:jc w:val="both"/>
        <w:rPr>
          <w:rFonts w:ascii="Trebuchet MS" w:hAnsi="Trebuchet MS"/>
        </w:rPr>
      </w:pPr>
      <w:r>
        <w:rPr>
          <w:rFonts w:ascii="Trebuchet MS" w:hAnsi="Trebuchet MS"/>
        </w:rPr>
        <w:t>3. Odwołanie w przypadkach innych niż określone w ust. 1 i 2 wnosi się w terminie:</w:t>
      </w:r>
    </w:p>
    <w:p>
      <w:pPr>
        <w:pStyle w:val="Normal"/>
        <w:spacing w:lineRule="auto" w:line="360"/>
        <w:ind w:left="373" w:hanging="0"/>
        <w:jc w:val="both"/>
        <w:rPr>
          <w:rFonts w:ascii="Trebuchet MS" w:hAnsi="Trebuchet MS"/>
        </w:rPr>
      </w:pPr>
      <w:r>
        <w:rPr>
          <w:rFonts w:ascii="Trebuchet MS" w:hAnsi="Trebuchet MS"/>
        </w:rPr>
        <w:t>1) 10 dni od dnia, w którym powzięto lub przy zachowaniu należytej staranności można było powziąć wiadomość o okolicznościach stanowiących podstawę jego wniesienia, w przypadku zamówień, których wartość jest równa albo przekracza progi unijne;</w:t>
      </w:r>
    </w:p>
    <w:p>
      <w:pPr>
        <w:pStyle w:val="Normal"/>
        <w:spacing w:lineRule="auto" w:line="360"/>
        <w:ind w:left="373" w:hanging="0"/>
        <w:jc w:val="both"/>
        <w:rPr>
          <w:rFonts w:ascii="Trebuchet MS" w:hAnsi="Trebuchet MS"/>
        </w:rPr>
      </w:pPr>
      <w:r>
        <w:rPr>
          <w:rFonts w:ascii="Trebuchet MS" w:hAnsi="Trebuchet MS"/>
        </w:rPr>
        <w:t>2) 5 dni od dnia, w którym powzięto lub przy zachowaniu należytej staranności można było powziąć wiadomość o okolicznościach stanowiących podstawę jego wniesienia, w przypadku zamówień, których wartość jest mniejsza niż progi unijne.</w:t>
      </w:r>
    </w:p>
    <w:p>
      <w:pPr>
        <w:pStyle w:val="Normal"/>
        <w:spacing w:lineRule="auto" w:line="360"/>
        <w:jc w:val="both"/>
        <w:rPr>
          <w:rFonts w:ascii="Trebuchet MS" w:hAnsi="Trebuchet MS"/>
        </w:rPr>
      </w:pPr>
      <w:r>
        <w:rPr>
          <w:rFonts w:ascii="Trebuchet MS" w:hAnsi="Trebuchet MS"/>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pPr>
        <w:pStyle w:val="Normal"/>
        <w:spacing w:lineRule="auto" w:line="360"/>
        <w:ind w:left="373" w:hanging="0"/>
        <w:jc w:val="both"/>
        <w:rPr>
          <w:rFonts w:ascii="Trebuchet MS" w:hAnsi="Trebuchet MS"/>
        </w:rPr>
      </w:pPr>
      <w:r>
        <w:rPr>
          <w:rFonts w:ascii="Trebuchet MS" w:hAnsi="Trebuchet MS"/>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pPr>
        <w:pStyle w:val="Normal"/>
        <w:spacing w:lineRule="auto" w:line="360"/>
        <w:ind w:left="373" w:hanging="0"/>
        <w:jc w:val="both"/>
        <w:rPr>
          <w:rFonts w:ascii="Trebuchet MS" w:hAnsi="Trebuchet MS"/>
        </w:rPr>
      </w:pPr>
      <w:r>
        <w:rPr>
          <w:rFonts w:ascii="Trebuchet MS" w:hAnsi="Trebuchet MS"/>
        </w:rPr>
        <w:t>2) 6 miesięcy od dnia zawarcia umowy, jeżeli zamawiający:</w:t>
      </w:r>
    </w:p>
    <w:p>
      <w:pPr>
        <w:pStyle w:val="Normal"/>
        <w:spacing w:lineRule="auto" w:line="360"/>
        <w:ind w:left="746" w:hanging="0"/>
        <w:jc w:val="both"/>
        <w:rPr>
          <w:rFonts w:ascii="Trebuchet MS" w:hAnsi="Trebuchet MS"/>
        </w:rPr>
      </w:pPr>
      <w:r>
        <w:rPr>
          <w:rFonts w:ascii="Trebuchet MS" w:hAnsi="Trebuchet MS"/>
        </w:rPr>
        <w:t>a) nie opublikował w Dzienniku Urzędowym Unii Europejskiej ogłoszenia o udzieleniu zamówienia albo</w:t>
      </w:r>
    </w:p>
    <w:p>
      <w:pPr>
        <w:pStyle w:val="Normal"/>
        <w:spacing w:lineRule="auto" w:line="360"/>
        <w:ind w:left="746" w:hanging="0"/>
        <w:jc w:val="both"/>
        <w:rPr>
          <w:rFonts w:ascii="Trebuchet MS" w:hAnsi="Trebuchet MS"/>
        </w:rPr>
      </w:pPr>
      <w:r>
        <w:rPr>
          <w:rFonts w:ascii="Trebuchet MS" w:hAnsi="Trebuchet MS"/>
        </w:rPr>
        <w:t>b) opublikował w Dzienniku Urzędowym Unii Europejskiej ogłoszenie o udzieleniu zamówienia, które nie zawiera uzasadnienia udzielenia zamówienia w trybie negocjacji bez ogłoszenia albo zamówienia z wolnej ręki;</w:t>
      </w:r>
    </w:p>
    <w:p>
      <w:pPr>
        <w:pStyle w:val="Normal"/>
        <w:spacing w:lineRule="auto" w:line="360"/>
        <w:ind w:left="373" w:hanging="0"/>
        <w:jc w:val="both"/>
        <w:rPr>
          <w:rFonts w:ascii="Trebuchet MS" w:hAnsi="Trebuchet MS"/>
        </w:rPr>
      </w:pPr>
      <w:r>
        <w:rPr>
          <w:rFonts w:ascii="Trebuchet MS" w:hAnsi="Trebuchet MS"/>
        </w:rPr>
        <w:t>3) miesiąca od dnia zawarcia umowy, jeżeli zamawiający:</w:t>
      </w:r>
    </w:p>
    <w:p>
      <w:pPr>
        <w:pStyle w:val="Normal"/>
        <w:spacing w:lineRule="auto" w:line="360"/>
        <w:ind w:left="746" w:hanging="0"/>
        <w:jc w:val="both"/>
        <w:rPr>
          <w:rFonts w:ascii="Trebuchet MS" w:hAnsi="Trebuchet MS"/>
        </w:rPr>
      </w:pPr>
      <w:r>
        <w:rPr>
          <w:rFonts w:ascii="Trebuchet MS" w:hAnsi="Trebuchet MS"/>
        </w:rPr>
        <w:t>a) nie zamieścił w Biuletynie Zamówień Publicznych ogłoszenia o wyniku postępowania albo</w:t>
      </w:r>
    </w:p>
    <w:p>
      <w:pPr>
        <w:pStyle w:val="Normal"/>
        <w:spacing w:lineRule="auto" w:line="360"/>
        <w:ind w:left="746" w:hanging="0"/>
        <w:jc w:val="both"/>
        <w:rPr>
          <w:rFonts w:ascii="Trebuchet MS" w:hAnsi="Trebuchet MS"/>
        </w:rPr>
      </w:pPr>
      <w:r>
        <w:rPr>
          <w:rFonts w:ascii="Trebuchet MS" w:hAnsi="Trebuchet MS"/>
        </w:rPr>
        <w:t>b) zamieścił w Biuletynie Zamówień Publicznych ogłoszenie o wyniku postępowania, które nie zawiera uzasadnienia udzielenia zamówienia w trybie negocjacji bez ogłoszenia albo zamówienia z wolnej ręki.”</w:t>
      </w:r>
    </w:p>
    <w:p>
      <w:pPr>
        <w:pStyle w:val="Normal"/>
        <w:spacing w:lineRule="auto" w:line="360"/>
        <w:rPr>
          <w:rFonts w:ascii="Trebuchet MS" w:hAnsi="Trebuchet MS" w:cs="Arial"/>
        </w:rPr>
      </w:pPr>
      <w:r>
        <w:rPr>
          <w:rFonts w:cs="Arial" w:ascii="Trebuchet MS" w:hAnsi="Trebuchet MS"/>
        </w:rPr>
      </w:r>
    </w:p>
    <w:p>
      <w:pPr>
        <w:pStyle w:val="Normal"/>
        <w:numPr>
          <w:ilvl w:val="0"/>
          <w:numId w:val="9"/>
        </w:numPr>
        <w:tabs>
          <w:tab w:val="clear" w:pos="708"/>
          <w:tab w:val="left" w:pos="426" w:leader="none"/>
          <w:tab w:val="left" w:pos="900" w:leader="none"/>
        </w:tabs>
        <w:spacing w:lineRule="auto" w:line="360"/>
        <w:ind w:left="425" w:right="28" w:hanging="425"/>
        <w:jc w:val="both"/>
        <w:rPr>
          <w:rFonts w:ascii="Trebuchet MS" w:hAnsi="Trebuchet MS" w:cs="Arial"/>
        </w:rPr>
      </w:pPr>
      <w:r>
        <w:rPr>
          <w:rFonts w:cs="Arial" w:ascii="Trebuchet MS" w:hAnsi="Trebuchet MS"/>
        </w:rPr>
        <w:t xml:space="preserve">Na orzeczenie Izby oraz </w:t>
      </w:r>
      <w:r>
        <w:rPr>
          <w:rFonts w:ascii="Trebuchet MS" w:hAnsi="Trebuchet MS"/>
        </w:rPr>
        <w:t>postanowienie Prezesa Izby, o którym mowa w art. 519 ust. 1 ustawy, stronom oraz uczestnikom postępowania odwoławczego przysługuje skarga do sądu. Skargę wnosi się do Sądu Okręgowego w Warszawie – sądu zamówień publicznych, zwanego „sądem zamówień publicznych”.</w:t>
      </w:r>
    </w:p>
    <w:p>
      <w:pPr>
        <w:pStyle w:val="Normal"/>
        <w:tabs>
          <w:tab w:val="clear" w:pos="708"/>
          <w:tab w:val="left" w:pos="900" w:leader="none"/>
        </w:tabs>
        <w:spacing w:lineRule="auto" w:line="360"/>
        <w:ind w:right="28" w:hanging="0"/>
        <w:jc w:val="both"/>
        <w:rPr>
          <w:rFonts w:ascii="Trebuchet MS" w:hAnsi="Trebuchet MS" w:cs="Arial"/>
        </w:rPr>
      </w:pPr>
      <w:r>
        <w:rPr>
          <w:rFonts w:cs="Arial" w:ascii="Trebuchet MS" w:hAnsi="Trebuchet MS"/>
        </w:rPr>
      </w:r>
    </w:p>
    <w:p>
      <w:pPr>
        <w:pStyle w:val="Normal"/>
        <w:numPr>
          <w:ilvl w:val="0"/>
          <w:numId w:val="9"/>
        </w:numPr>
        <w:tabs>
          <w:tab w:val="clear" w:pos="708"/>
          <w:tab w:val="left" w:pos="426" w:leader="none"/>
          <w:tab w:val="left" w:pos="900" w:leader="none"/>
        </w:tabs>
        <w:spacing w:lineRule="auto" w:line="360"/>
        <w:ind w:left="425" w:right="28" w:hanging="425"/>
        <w:jc w:val="both"/>
        <w:rPr>
          <w:rFonts w:ascii="Trebuchet MS" w:hAnsi="Trebuchet MS" w:cs="Arial"/>
        </w:rPr>
      </w:pPr>
      <w:r>
        <w:rPr>
          <w:rFonts w:ascii="Trebuchet MS" w:hAnsi="Trebuchet MS"/>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p>
    <w:p>
      <w:pPr>
        <w:pStyle w:val="Normal"/>
        <w:tabs>
          <w:tab w:val="clear" w:pos="708"/>
          <w:tab w:val="left" w:pos="900" w:leader="none"/>
        </w:tabs>
        <w:spacing w:lineRule="auto" w:line="360"/>
        <w:ind w:right="28" w:hanging="0"/>
        <w:jc w:val="both"/>
        <w:rPr>
          <w:rFonts w:ascii="Trebuchet MS" w:hAnsi="Trebuchet MS" w:cs="Arial"/>
        </w:rPr>
      </w:pPr>
      <w:r>
        <w:rPr>
          <w:rFonts w:cs="Arial" w:ascii="Trebuchet MS" w:hAnsi="Trebuchet MS"/>
        </w:rPr>
      </w:r>
    </w:p>
    <w:p>
      <w:pPr>
        <w:pStyle w:val="Normal"/>
        <w:numPr>
          <w:ilvl w:val="0"/>
          <w:numId w:val="9"/>
        </w:numPr>
        <w:tabs>
          <w:tab w:val="clear" w:pos="708"/>
          <w:tab w:val="left" w:pos="426" w:leader="none"/>
          <w:tab w:val="left" w:pos="900" w:leader="none"/>
        </w:tabs>
        <w:spacing w:lineRule="auto" w:line="360"/>
        <w:ind w:left="425" w:right="28" w:hanging="425"/>
        <w:jc w:val="both"/>
        <w:rPr>
          <w:rFonts w:ascii="Trebuchet MS" w:hAnsi="Trebuchet MS" w:cs="Arial"/>
        </w:rPr>
      </w:pPr>
      <w:r>
        <w:rPr>
          <w:rFonts w:ascii="Trebuchet MS" w:hAnsi="Trebuchet MS"/>
        </w:rPr>
        <w:t>Od wyroku sądu lub postanowienia kończącego postępowanie w sprawie przysługuje skarga kasacyjna do Sądu Najwyższego.</w:t>
      </w:r>
    </w:p>
    <w:p>
      <w:pPr>
        <w:pStyle w:val="ListParagraph"/>
        <w:rPr>
          <w:rFonts w:ascii="Trebuchet MS" w:hAnsi="Trebuchet MS" w:cs="Arial"/>
        </w:rPr>
      </w:pPr>
      <w:r>
        <w:rPr>
          <w:rFonts w:cs="Arial" w:ascii="Trebuchet MS" w:hAnsi="Trebuchet MS"/>
        </w:rPr>
      </w:r>
    </w:p>
    <w:p>
      <w:pPr>
        <w:pStyle w:val="Normal"/>
        <w:tabs>
          <w:tab w:val="clear" w:pos="708"/>
          <w:tab w:val="left" w:pos="900" w:leader="none"/>
        </w:tabs>
        <w:spacing w:lineRule="auto" w:line="360"/>
        <w:ind w:right="28" w:hanging="0"/>
        <w:jc w:val="both"/>
        <w:rPr>
          <w:rFonts w:ascii="Trebuchet MS" w:hAnsi="Trebuchet MS" w:cs="Arial"/>
        </w:rPr>
      </w:pPr>
      <w:r>
        <w:rPr>
          <w:rFonts w:cs="Arial" w:ascii="Trebuchet MS" w:hAnsi="Trebuchet MS"/>
        </w:rPr>
      </w:r>
    </w:p>
    <w:p>
      <w:pPr>
        <w:pStyle w:val="Normal"/>
        <w:tabs>
          <w:tab w:val="clear" w:pos="708"/>
          <w:tab w:val="left" w:pos="900" w:leader="none"/>
        </w:tabs>
        <w:spacing w:lineRule="auto" w:line="360"/>
        <w:ind w:right="28" w:hanging="0"/>
        <w:jc w:val="both"/>
        <w:rPr>
          <w:rFonts w:ascii="Trebuchet MS" w:hAnsi="Trebuchet MS" w:cs="Arial"/>
        </w:rPr>
      </w:pPr>
      <w:r>
        <w:rPr>
          <w:rFonts w:cs="Arial" w:ascii="Trebuchet MS" w:hAnsi="Trebuchet MS"/>
        </w:rPr>
      </w:r>
    </w:p>
    <w:p>
      <w:pPr>
        <w:pStyle w:val="Normal"/>
        <w:spacing w:lineRule="auto" w:line="360"/>
        <w:rPr>
          <w:rFonts w:ascii="Trebuchet MS" w:hAnsi="Trebuchet MS"/>
        </w:rPr>
      </w:pPr>
      <w:r>
        <w:rPr>
          <w:rFonts w:ascii="Trebuchet MS" w:hAnsi="Trebuchet MS"/>
        </w:rPr>
      </w:r>
    </w:p>
    <w:p>
      <w:pPr>
        <w:pStyle w:val="Nagwek2"/>
        <w:spacing w:lineRule="auto" w:line="360"/>
        <w:rPr/>
      </w:pPr>
      <w:r>
        <w:rPr/>
        <w:t>ROZDZIAŁ XXXI</w:t>
      </w:r>
    </w:p>
    <w:p>
      <w:pPr>
        <w:pStyle w:val="Nagwek2"/>
        <w:spacing w:lineRule="auto" w:line="360"/>
        <w:rPr/>
      </w:pPr>
      <w:r>
        <w:rPr/>
        <w:t>INFORMACJA W SPRAWIE ZWROTU KOSZTÓW W POSTĘPOWANIU</w:t>
      </w:r>
    </w:p>
    <w:p>
      <w:pPr>
        <w:pStyle w:val="Normal"/>
        <w:spacing w:lineRule="auto" w:line="360"/>
        <w:jc w:val="both"/>
        <w:rPr>
          <w:rFonts w:ascii="Trebuchet MS" w:hAnsi="Trebuchet MS" w:cs="Arial"/>
        </w:rPr>
      </w:pPr>
      <w:r>
        <w:rPr>
          <w:rFonts w:cs="Arial" w:ascii="Trebuchet MS" w:hAnsi="Trebuchet MS"/>
        </w:rPr>
      </w:r>
    </w:p>
    <w:p>
      <w:pPr>
        <w:pStyle w:val="Normal"/>
        <w:spacing w:lineRule="auto" w:line="360"/>
        <w:jc w:val="both"/>
        <w:rPr>
          <w:rFonts w:ascii="Trebuchet MS" w:hAnsi="Trebuchet MS" w:cs="Arial"/>
        </w:rPr>
      </w:pPr>
      <w:r>
        <w:rPr>
          <w:rFonts w:cs="Arial" w:ascii="Trebuchet MS" w:hAnsi="Trebuchet MS"/>
        </w:rPr>
        <w:t>Koszty udziału w postępowaniu, a w szczególności koszty sporządzenia oferty, pokrywa Wykonawca. Zamawiający nie przewiduje zwrotu kosztów udziału w postępowaniu (za wyjątkiem zaistnienia okoliczności, o której mowa w art. 261 ustawy).</w:t>
      </w:r>
    </w:p>
    <w:p>
      <w:pPr>
        <w:pStyle w:val="Normal"/>
        <w:spacing w:lineRule="auto" w:line="360"/>
        <w:ind w:right="28" w:hanging="0"/>
        <w:jc w:val="both"/>
        <w:rPr>
          <w:rFonts w:ascii="Trebuchet MS" w:hAnsi="Trebuchet MS" w:cs="Arial"/>
        </w:rPr>
      </w:pPr>
      <w:r>
        <w:rPr>
          <w:rFonts w:cs="Arial" w:ascii="Trebuchet MS" w:hAnsi="Trebuchet MS"/>
        </w:rPr>
      </w:r>
    </w:p>
    <w:p>
      <w:pPr>
        <w:pStyle w:val="Nagwek2"/>
        <w:spacing w:lineRule="auto" w:line="360"/>
        <w:rPr/>
      </w:pPr>
      <w:r>
        <w:rPr/>
        <w:t>ROZDZIAŁ XXXII</w:t>
      </w:r>
    </w:p>
    <w:p>
      <w:pPr>
        <w:pStyle w:val="Nagwek2"/>
        <w:spacing w:lineRule="auto" w:line="360"/>
        <w:rPr/>
      </w:pPr>
      <w:r>
        <w:rPr/>
        <w:t>INFORMACJA DOTYCZĄCA OCHRONY DANYCH OSOBOWYCH – RODO</w:t>
      </w:r>
    </w:p>
    <w:p>
      <w:pPr>
        <w:pStyle w:val="Normal"/>
        <w:spacing w:lineRule="auto" w:line="360"/>
        <w:ind w:right="28" w:hanging="0"/>
        <w:jc w:val="both"/>
        <w:rPr>
          <w:rFonts w:ascii="Trebuchet MS" w:hAnsi="Trebuchet MS" w:cs="Arial"/>
        </w:rPr>
      </w:pPr>
      <w:r>
        <w:rPr>
          <w:rFonts w:cs="Arial" w:ascii="Trebuchet MS" w:hAnsi="Trebuchet MS"/>
        </w:rPr>
      </w:r>
      <w:bookmarkStart w:id="5" w:name="_GoBack"/>
      <w:bookmarkStart w:id="6" w:name="_GoBack"/>
      <w:bookmarkEnd w:id="6"/>
    </w:p>
    <w:p>
      <w:pPr>
        <w:pStyle w:val="Normal"/>
        <w:spacing w:lineRule="auto" w:line="360"/>
        <w:jc w:val="both"/>
        <w:rPr>
          <w:rFonts w:ascii="Trebuchet MS" w:hAnsi="Trebuchet MS" w:cs="Arial"/>
        </w:rPr>
      </w:pPr>
      <w:r>
        <w:rPr>
          <w:rFonts w:cs="Arial" w:ascii="Trebuchet MS" w:hAnsi="Trebuchet MS"/>
        </w:rPr>
        <w:t>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administratorem Pani/Pana danych osobowych jest Joanna Łodzińska-Czoch;</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w sprawach związanych z Pani/Pana danymi osobowymi proszę kontaktować się z Inspektorem Ochrony Danych;</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inspektorem ochrony danych jest Pani Bernadeta Donder;</w:t>
      </w:r>
    </w:p>
    <w:p>
      <w:pPr>
        <w:pStyle w:val="ListParagraph"/>
        <w:numPr>
          <w:ilvl w:val="1"/>
          <w:numId w:val="36"/>
        </w:numPr>
        <w:spacing w:lineRule="auto" w:line="360"/>
        <w:ind w:left="720" w:hanging="720"/>
        <w:jc w:val="both"/>
        <w:rPr>
          <w:rFonts w:ascii="Trebuchet MS" w:hAnsi="Trebuchet MS" w:cs="Arial"/>
          <w:b/>
          <w:b/>
        </w:rPr>
      </w:pPr>
      <w:r>
        <w:rPr>
          <w:rFonts w:cs="Arial" w:ascii="Trebuchet MS" w:hAnsi="Trebuchet MS"/>
        </w:rPr>
        <w:t>Pani/Pana dane osobowe przetwarzane będą na podstawie art. 6 ust. 1 lit. C RODO w celu związanym z postępowaniem o udzielenie zamówienia publicznego pn. „</w:t>
      </w:r>
      <w:r>
        <w:rPr>
          <w:rFonts w:cs="Arial" w:ascii="Trebuchet MS" w:hAnsi="Trebuchet MS"/>
          <w:b/>
        </w:rPr>
        <w:t>Świadczenie usługi cateringowej na potrzeby podopiecznych Przedszkola Specjalnego im Małych Bohaterów w Jastrzębiu-Zdroju</w:t>
      </w:r>
      <w:r>
        <w:rPr>
          <w:rFonts w:cs="Arial" w:ascii="Trebuchet MS" w:hAnsi="Trebuchet MS"/>
        </w:rPr>
        <w:t xml:space="preserve">”, Znak postępowania: </w:t>
      </w:r>
      <w:r>
        <w:rPr>
          <w:rFonts w:cs="Arial" w:ascii="Trebuchet MS" w:hAnsi="Trebuchet MS"/>
          <w:b/>
          <w:bCs/>
        </w:rPr>
        <w:t>260.3.2024-PS</w:t>
      </w:r>
      <w:r>
        <w:rPr>
          <w:rFonts w:cs="Arial" w:ascii="Trebuchet MS" w:hAnsi="Trebuchet MS"/>
        </w:rPr>
        <w:t>;</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odbiorcami Pani/Pana danych osobowych będą osoby lub podmioty, którym udostępniona zostanie dokumentacja postępowania w oparciu o art. 18 oraz art. 74 ust. 1 ustawy z dnia 11 września 2019 r. – Prawo zamówień publicznych (Dz. U. z 2023 r., poz. 1605 z późn. zm.), dalej „ustawa Pzp”;</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Pani/Pana dane osobowe będą przechowywane, zgodnie z art. 78 ust. 1 ustawy Pzp, przez okres 4 lat od dnia zakończenia postępowania o udzielenie zamówienia, a jeżeli czas trwania umowy przekracza 4 lata, okres przechowywania obejmuje cały czas trwania umowy;</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w odniesieniu do Pani/Pana danych osobowych decyzje nie będą podejmowane w sposób zautomatyzowany, stosowanie do art. 22 RODO;</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posiada Pani/Pan:</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 xml:space="preserve">− </w:t>
      </w:r>
      <w:r>
        <w:rPr>
          <w:rFonts w:cs="Arial" w:ascii="Trebuchet MS" w:hAnsi="Trebuchet MS"/>
        </w:rPr>
        <w:t>na podstawie art. 15 RODO prawo dostępu do danych osobowych Pani/Pana dotyczących;</w:t>
      </w:r>
    </w:p>
    <w:p>
      <w:pPr>
        <w:pStyle w:val="ListParagraph"/>
        <w:numPr>
          <w:ilvl w:val="1"/>
          <w:numId w:val="36"/>
        </w:numPr>
        <w:spacing w:lineRule="auto" w:line="360"/>
        <w:ind w:left="720" w:hanging="720"/>
        <w:jc w:val="both"/>
        <w:rPr>
          <w:rFonts w:ascii="Trebuchet MS" w:hAnsi="Trebuchet MS" w:cs="Arial"/>
        </w:rPr>
      </w:pPr>
      <w:r>
        <w:rPr>
          <w:rFonts w:cs="Arial" w:ascii="Trebuchet MS" w:hAnsi="Trebuchet MS"/>
        </w:rPr>
        <w:t xml:space="preserve">− </w:t>
      </w:r>
      <w:r>
        <w:rPr>
          <w:rFonts w:cs="Arial" w:ascii="Trebuchet MS" w:hAnsi="Trebuchet MS"/>
        </w:rPr>
        <w:t>na podstawie art. 16 RODO prawo do sprostowania Pani/Pana danych osobowych</w:t>
      </w:r>
      <w:r>
        <w:rPr>
          <w:rFonts w:cs="Arial" w:ascii="Trebuchet MS" w:hAnsi="Trebuchet MS"/>
          <w:vertAlign w:val="superscript"/>
        </w:rPr>
        <w:t>1</w:t>
      </w:r>
      <w:r>
        <w:rPr>
          <w:rFonts w:cs="Arial" w:ascii="Trebuchet MS" w:hAnsi="Trebuchet MS"/>
        </w:rPr>
        <w:t xml:space="preserve"> ;</w:t>
      </w:r>
    </w:p>
    <w:p>
      <w:pPr>
        <w:pStyle w:val="ListParagraph"/>
        <w:spacing w:lineRule="auto" w:line="360"/>
        <w:ind w:left="720" w:hanging="0"/>
        <w:jc w:val="both"/>
        <w:rPr>
          <w:rFonts w:ascii="Trebuchet MS" w:hAnsi="Trebuchet MS" w:cs="Arial"/>
        </w:rPr>
      </w:pPr>
      <w:r>
        <w:rPr>
          <w:rFonts w:cs="Arial" w:ascii="Trebuchet MS" w:hAnsi="Trebuchet MS"/>
        </w:rPr>
        <w:t xml:space="preserve">− </w:t>
      </w:r>
      <w:r>
        <w:rPr>
          <w:rFonts w:cs="Arial" w:ascii="Trebuchet MS" w:hAnsi="Trebuchet MS"/>
        </w:rPr>
        <w:t>na podstawie art. 18 RODO prawo żądania od administratora ograniczenia przetwarzania danych osobowych z zastrzeżeniem przypadków, o których mowa w art. 18 ust. 2 RODO</w:t>
      </w:r>
      <w:r>
        <w:rPr>
          <w:rFonts w:cs="Arial" w:ascii="Trebuchet MS" w:hAnsi="Trebuchet MS"/>
          <w:vertAlign w:val="superscript"/>
        </w:rPr>
        <w:t>2</w:t>
      </w:r>
      <w:r>
        <w:rPr>
          <w:rFonts w:cs="Arial" w:ascii="Trebuchet MS" w:hAnsi="Trebuchet MS"/>
        </w:rPr>
        <w:t xml:space="preserve">; </w:t>
      </w:r>
    </w:p>
    <w:p>
      <w:pPr>
        <w:pStyle w:val="ListParagraph"/>
        <w:spacing w:lineRule="auto" w:line="360"/>
        <w:ind w:left="720" w:hanging="0"/>
        <w:jc w:val="both"/>
        <w:rPr>
          <w:rFonts w:ascii="Trebuchet MS" w:hAnsi="Trebuchet MS" w:cs="Arial"/>
        </w:rPr>
      </w:pPr>
      <w:r>
        <w:rPr>
          <w:rFonts w:cs="Arial" w:ascii="Trebuchet MS" w:hAnsi="Trebuchet MS"/>
        </w:rPr>
        <w:t xml:space="preserve">− </w:t>
      </w:r>
      <w:r>
        <w:rPr>
          <w:rFonts w:cs="Arial" w:ascii="Trebuchet MS" w:hAnsi="Trebuchet MS"/>
        </w:rPr>
        <w:t>prawo do wniesienia skargi do Prezesa Urzędu Ochrony Danych Osobowych, gdy uzna Pani/Pan, że przetwarzanie danych osobowych Pani/Pana dotyczących narusza przepisy RODO;</w:t>
      </w:r>
    </w:p>
    <w:p>
      <w:pPr>
        <w:pStyle w:val="ListParagraph"/>
        <w:numPr>
          <w:ilvl w:val="1"/>
          <w:numId w:val="36"/>
        </w:numPr>
        <w:spacing w:lineRule="auto" w:line="360"/>
        <w:jc w:val="both"/>
        <w:rPr>
          <w:rFonts w:ascii="Trebuchet MS" w:hAnsi="Trebuchet MS" w:cs="Arial"/>
        </w:rPr>
      </w:pPr>
      <w:r>
        <w:rPr>
          <w:rFonts w:cs="Arial" w:ascii="Trebuchet MS" w:hAnsi="Trebuchet MS"/>
        </w:rPr>
        <w:t>nie przysługuje Pani/Panu:</w:t>
      </w:r>
    </w:p>
    <w:p>
      <w:pPr>
        <w:pStyle w:val="ListParagraph"/>
        <w:spacing w:lineRule="auto" w:line="360"/>
        <w:ind w:left="720" w:hanging="0"/>
        <w:jc w:val="both"/>
        <w:rPr>
          <w:rFonts w:ascii="Trebuchet MS" w:hAnsi="Trebuchet MS" w:cs="Arial"/>
        </w:rPr>
      </w:pPr>
      <w:r>
        <w:rPr>
          <w:rFonts w:cs="Arial" w:ascii="Trebuchet MS" w:hAnsi="Trebuchet MS"/>
        </w:rPr>
        <w:t xml:space="preserve">− </w:t>
      </w:r>
      <w:r>
        <w:rPr>
          <w:rFonts w:cs="Arial" w:ascii="Trebuchet MS" w:hAnsi="Trebuchet MS"/>
        </w:rPr>
        <w:t>w związku z art. 17 ust. 3 lit. b, d lub e RODO prawo do usunięcia danych osobowych;</w:t>
      </w:r>
    </w:p>
    <w:p>
      <w:pPr>
        <w:pStyle w:val="ListParagraph"/>
        <w:spacing w:lineRule="auto" w:line="360"/>
        <w:ind w:left="720" w:hanging="0"/>
        <w:jc w:val="both"/>
        <w:rPr>
          <w:rFonts w:ascii="Trebuchet MS" w:hAnsi="Trebuchet MS" w:cs="Arial"/>
        </w:rPr>
      </w:pPr>
      <w:r>
        <w:rPr>
          <w:rFonts w:cs="Arial" w:ascii="Trebuchet MS" w:hAnsi="Trebuchet MS"/>
        </w:rPr>
        <w:t xml:space="preserve">− </w:t>
      </w:r>
      <w:r>
        <w:rPr>
          <w:rFonts w:cs="Arial" w:ascii="Trebuchet MS" w:hAnsi="Trebuchet MS"/>
        </w:rPr>
        <w:t>prawo do przenoszenia danych osobowych, o którym mowa w art. 20 RODO;</w:t>
      </w:r>
    </w:p>
    <w:p>
      <w:pPr>
        <w:pStyle w:val="ListParagraph"/>
        <w:spacing w:lineRule="auto" w:line="360"/>
        <w:ind w:left="720" w:hanging="0"/>
        <w:jc w:val="both"/>
        <w:rPr>
          <w:rFonts w:ascii="Trebuchet MS" w:hAnsi="Trebuchet MS" w:cs="Arial"/>
        </w:rPr>
      </w:pPr>
      <w:r>
        <w:rPr>
          <w:rFonts w:cs="Arial" w:ascii="Trebuchet MS" w:hAnsi="Trebuchet MS"/>
        </w:rPr>
        <w:t xml:space="preserve">− </w:t>
      </w:r>
      <w:r>
        <w:rPr>
          <w:rFonts w:cs="Arial" w:ascii="Trebuchet MS" w:hAnsi="Trebuchet MS"/>
        </w:rPr>
        <w:t>na podstawie art. 21 RODO prawo sprzeciwu, wobec przetwarzania danych osobowych, gdyż podstawą prawną przetwarzania Pani/Pana danych osobowych jest art. 6 ust. 1 lit. c RODO.</w:t>
      </w:r>
    </w:p>
    <w:p>
      <w:pPr>
        <w:pStyle w:val="ListParagraph"/>
        <w:spacing w:lineRule="auto" w:line="360"/>
        <w:ind w:left="720" w:hanging="0"/>
        <w:jc w:val="both"/>
        <w:rPr>
          <w:rFonts w:ascii="Trebuchet MS" w:hAnsi="Trebuchet MS" w:cs="Arial"/>
        </w:rPr>
      </w:pPr>
      <w:r>
        <w:rPr>
          <w:rFonts w:cs="Arial" w:ascii="Trebuchet MS" w:hAnsi="Trebuchet MS"/>
        </w:rPr>
      </w:r>
    </w:p>
    <w:p>
      <w:pPr>
        <w:pStyle w:val="ListParagraph"/>
        <w:spacing w:lineRule="auto" w:line="360"/>
        <w:ind w:left="720" w:hanging="0"/>
        <w:jc w:val="both"/>
        <w:rPr>
          <w:rFonts w:ascii="Trebuchet MS" w:hAnsi="Trebuchet MS" w:cs="Arial"/>
        </w:rPr>
      </w:pPr>
      <w:r>
        <w:rPr>
          <w:rFonts w:cs="Arial" w:ascii="Trebuchet MS" w:hAnsi="Trebuchet MS"/>
        </w:rPr>
      </w:r>
    </w:p>
    <w:p>
      <w:pPr>
        <w:pStyle w:val="ListParagraph"/>
        <w:spacing w:lineRule="auto" w:line="360"/>
        <w:ind w:left="720" w:hanging="0"/>
        <w:jc w:val="both"/>
        <w:rPr>
          <w:rFonts w:ascii="Trebuchet MS" w:hAnsi="Trebuchet MS" w:cs="Arial"/>
        </w:rPr>
      </w:pPr>
      <w:r>
        <w:rPr>
          <w:rFonts w:cs="Arial" w:ascii="Trebuchet MS" w:hAnsi="Trebuchet MS"/>
        </w:rPr>
      </w:r>
    </w:p>
    <w:p>
      <w:pPr>
        <w:pStyle w:val="ListParagraph"/>
        <w:spacing w:lineRule="auto" w:line="360"/>
        <w:ind w:left="720" w:hanging="0"/>
        <w:jc w:val="both"/>
        <w:rPr>
          <w:rFonts w:ascii="Trebuchet MS" w:hAnsi="Trebuchet MS" w:cs="Arial"/>
        </w:rPr>
      </w:pPr>
      <w:r>
        <w:rPr>
          <w:rFonts w:cs="Arial" w:ascii="Trebuchet MS" w:hAnsi="Trebuchet MS"/>
        </w:rPr>
      </w:r>
    </w:p>
    <w:p>
      <w:pPr>
        <w:pStyle w:val="ListParagraph"/>
        <w:spacing w:lineRule="auto" w:line="360"/>
        <w:ind w:left="720" w:hanging="0"/>
        <w:jc w:val="both"/>
        <w:rPr>
          <w:rFonts w:ascii="Trebuchet MS" w:hAnsi="Trebuchet MS" w:cs="Arial"/>
        </w:rPr>
      </w:pPr>
      <w:r>
        <w:rPr>
          <w:rFonts w:cs="Arial" w:ascii="Trebuchet MS" w:hAnsi="Trebuchet MS"/>
        </w:rPr>
      </w:r>
    </w:p>
    <w:p>
      <w:pPr>
        <w:pStyle w:val="ListParagraph"/>
        <w:spacing w:lineRule="auto" w:line="360"/>
        <w:ind w:left="720" w:hanging="0"/>
        <w:jc w:val="both"/>
        <w:rPr>
          <w:rFonts w:ascii="Trebuchet MS" w:hAnsi="Trebuchet MS" w:cs="Arial"/>
          <w:sz w:val="16"/>
          <w:szCs w:val="16"/>
        </w:rPr>
      </w:pPr>
      <w:r>
        <w:rPr>
          <w:rFonts w:cs="Arial" w:ascii="Trebuchet MS" w:hAnsi="Trebuchet MS"/>
          <w:sz w:val="16"/>
          <w:szCs w:val="16"/>
          <w:vertAlign w:val="superscript"/>
        </w:rPr>
        <w:t>1</w:t>
      </w:r>
      <w:r>
        <w:rPr>
          <w:rFonts w:cs="Arial" w:ascii="Trebuchet MS" w:hAnsi="Trebuchet MS"/>
          <w:sz w:val="16"/>
          <w:szCs w:val="16"/>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pPr>
        <w:pStyle w:val="ListParagraph"/>
        <w:spacing w:lineRule="auto" w:line="360"/>
        <w:ind w:left="720" w:hanging="0"/>
        <w:jc w:val="both"/>
        <w:rPr>
          <w:rFonts w:ascii="Trebuchet MS" w:hAnsi="Trebuchet MS" w:cs="Arial"/>
          <w:sz w:val="16"/>
          <w:szCs w:val="16"/>
        </w:rPr>
      </w:pPr>
      <w:r>
        <w:rPr>
          <w:rFonts w:cs="Arial" w:ascii="Trebuchet MS" w:hAnsi="Trebuchet MS"/>
          <w:sz w:val="16"/>
          <w:szCs w:val="16"/>
          <w:vertAlign w:val="superscript"/>
        </w:rPr>
        <w:t>2</w:t>
      </w:r>
      <w:r>
        <w:rPr>
          <w:rFonts w:cs="Arial" w:ascii="Trebuchet MS" w:hAnsi="Trebuchet MS"/>
          <w:sz w:val="16"/>
          <w:szCs w:val="16"/>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headerReference w:type="default" r:id="rId9"/>
      <w:footerReference w:type="default" r:id="rId10"/>
      <w:type w:val="nextPage"/>
      <w:pgSz w:w="11906" w:h="16838"/>
      <w:pgMar w:left="1276" w:right="1247" w:header="709" w:top="1418" w:footer="709" w:bottom="1418"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rebuchet MS">
    <w:charset w:val="ee"/>
    <w:family w:val="roman"/>
    <w:pitch w:val="variable"/>
  </w:font>
  <w:font w:name="Cambria">
    <w:charset w:val="ee"/>
    <w:family w:val="roman"/>
    <w:pitch w:val="variable"/>
  </w:font>
  <w:font w:name="Courier New">
    <w:charset w:val="ee"/>
    <w:family w:val="roman"/>
    <w:pitch w:val="variable"/>
  </w:font>
  <w:font w:name="Tahoma">
    <w:charset w:val="ee"/>
    <w:family w:val="roman"/>
    <w:pitch w:val="variable"/>
  </w:font>
  <w:font w:name="Calibri">
    <w:charset w:val="ee"/>
    <w:family w:val="roman"/>
    <w:pitch w:val="variable"/>
  </w:font>
  <w:font w:name="Liberation Sans">
    <w:altName w:val="Arial"/>
    <w:charset w:val="ee"/>
    <w:family w:val="roman"/>
    <w:pitch w:val="variable"/>
  </w:font>
  <w:font w:name="Tms Rmn">
    <w:altName w:val="Times New Roman"/>
    <w:charset w:val="ee"/>
    <w:family w:val="roman"/>
    <w:pitch w:val="variable"/>
  </w:font>
  <w:font w:name="Arial Unicode MS">
    <w:charset w:val="ee"/>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09819649"/>
    </w:sdtPr>
    <w:sdtContent>
      <w:p>
        <w:pPr>
          <w:pStyle w:val="Stopka"/>
          <w:jc w:val="right"/>
          <w:rPr>
            <w:rFonts w:ascii="Trebuchet MS" w:hAnsi="Trebuchet MS"/>
            <w:sz w:val="16"/>
          </w:rPr>
        </w:pPr>
        <w:r>
          <w:rPr>
            <w:rFonts w:ascii="Trebuchet MS" w:hAnsi="Trebuchet MS"/>
            <w:sz w:val="16"/>
          </w:rPr>
          <w:fldChar w:fldCharType="begin"/>
        </w:r>
        <w:r>
          <w:rPr>
            <w:sz w:val="16"/>
            <w:rFonts w:ascii="Trebuchet MS" w:hAnsi="Trebuchet MS"/>
          </w:rPr>
          <w:instrText> PAGE </w:instrText>
        </w:r>
        <w:r>
          <w:rPr>
            <w:sz w:val="16"/>
            <w:rFonts w:ascii="Trebuchet MS" w:hAnsi="Trebuchet MS"/>
          </w:rPr>
          <w:fldChar w:fldCharType="separate"/>
        </w:r>
        <w:r>
          <w:rPr>
            <w:sz w:val="16"/>
            <w:rFonts w:ascii="Trebuchet MS" w:hAnsi="Trebuchet MS"/>
          </w:rPr>
          <w:t>29</w:t>
        </w:r>
        <w:r>
          <w:rPr>
            <w:sz w:val="16"/>
            <w:rFonts w:ascii="Trebuchet MS" w:hAnsi="Trebuchet MS"/>
          </w:rPr>
          <w:fldChar w:fldCharType="end"/>
        </w:r>
      </w:p>
    </w:sdtContent>
  </w:sdt>
  <w:p>
    <w:pPr>
      <w:pStyle w:val="Stopka"/>
      <w:ind w:right="360" w:hanging="0"/>
      <w:rPr>
        <w:rFonts w:ascii="Trebuchet MS" w:hAnsi="Trebuchet MS"/>
        <w:sz w:val="16"/>
      </w:rPr>
    </w:pPr>
    <w:r>
      <w:rPr>
        <w:rFonts w:ascii="Trebuchet MS" w:hAnsi="Trebuchet MS"/>
        <w:sz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rFonts w:ascii="Trebuchet MS" w:hAnsi="Trebuchet MS"/>
        <w:sz w:val="16"/>
        <w:szCs w:val="16"/>
      </w:rPr>
    </w:pPr>
    <w:r>
      <w:rPr>
        <w:rFonts w:ascii="Trebuchet MS" w:hAnsi="Trebuchet MS"/>
        <w:sz w:val="16"/>
        <w:szCs w:val="16"/>
      </w:rPr>
      <w:t>Specyfikacja Warunków Zamówienia dla usług, w postępowaniu o wartości mniejszej niż próg unijny, tryb podstawowy bez negocjacji, nr sprawy: 260.3.2024-PS</w:t>
    </w:r>
  </w:p>
  <w:p>
    <w:pPr>
      <w:pStyle w:val="Gwka"/>
      <w:rPr>
        <w:sz w:val="16"/>
        <w:szCs w:val="16"/>
        <w:u w:val="single"/>
      </w:rPr>
    </w:pPr>
    <w:r>
      <w:rPr>
        <w:rFonts w:ascii="Trebuchet MS" w:hAnsi="Trebuchet MS"/>
        <w:sz w:val="16"/>
        <w:szCs w:val="16"/>
        <w:u w:val="single"/>
      </w:rPr>
      <w:tab/>
      <w:tab/>
    </w:r>
    <w:r>
      <w:rPr>
        <w:sz w:val="16"/>
        <w:szCs w:val="16"/>
        <w:u w:val="single"/>
      </w:rPr>
      <w:t>.</w:t>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7"/>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lvl w:ilvl="0">
      <w:start w:val="1"/>
      <w:numFmt w:val="decimal"/>
      <w:lvlText w:val="%1."/>
      <w:lvlJc w:val="left"/>
      <w:pPr>
        <w:tabs>
          <w:tab w:val="num" w:pos="567"/>
        </w:tabs>
        <w:ind w:left="567" w:hanging="567"/>
      </w:pPr>
      <w:rPr>
        <w:b w:val="false"/>
      </w:r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lvl w:ilvl="0">
      <w:start w:val="1"/>
      <w:numFmt w:val="decimal"/>
      <w:lvlText w:val="%1."/>
      <w:lvlJc w:val="left"/>
      <w:pPr>
        <w:tabs>
          <w:tab w:val="num" w:pos="567"/>
        </w:tabs>
        <w:ind w:left="567" w:hanging="567"/>
      </w:pPr>
      <w:rPr>
        <w:b w:val="false"/>
      </w:rPr>
    </w:lvl>
    <w:lvl w:ilvl="1">
      <w:start w:val="1"/>
      <w:numFmt w:val="none"/>
      <w:suff w:val="nothing"/>
      <w:lvlText w:val=""/>
      <w:lvlJc w:val="left"/>
      <w:pPr>
        <w:tabs>
          <w:tab w:val="num" w:pos="0"/>
        </w:tabs>
        <w:ind w:left="567" w:hanging="567"/>
      </w:pPr>
      <w:rPr>
        <w:sz w:val="20"/>
        <w:i w:val="false"/>
        <w:b w:val="false"/>
        <w:szCs w:val="2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b w:val="false"/>
        <w:rFonts w:ascii="Trebuchet MS" w:hAnsi="Trebuchet MS" w:eastAsia="Times New Roman" w:cs="Arial"/>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567"/>
        </w:tabs>
        <w:ind w:left="567" w:hanging="567"/>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lvl w:ilvl="0">
      <w:start w:val="1"/>
      <w:numFmt w:val="decimal"/>
      <w:lvlText w:val="%1."/>
      <w:lvlJc w:val="left"/>
      <w:pPr>
        <w:tabs>
          <w:tab w:val="num" w:pos="567"/>
        </w:tabs>
        <w:ind w:left="567" w:hanging="567"/>
      </w:pPr>
      <w:rPr>
        <w:color w:val="auto"/>
      </w:rPr>
    </w:lvl>
    <w:lvl w:ilvl="1">
      <w:start w:val="22"/>
      <w:numFmt w:val="upperRoman"/>
      <w:lvlText w:val="%2."/>
      <w:lvlJc w:val="left"/>
      <w:pPr>
        <w:tabs>
          <w:tab w:val="num" w:pos="2280"/>
        </w:tabs>
        <w:ind w:left="228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567"/>
        </w:tabs>
        <w:ind w:left="567" w:hanging="567"/>
      </w:pPr>
    </w:lvl>
    <w:lvl w:ilvl="1">
      <w:start w:val="1"/>
      <w:numFmt w:val="decimal"/>
      <w:lvlText w:val="%1.%2."/>
      <w:lvlJc w:val="left"/>
      <w:pPr>
        <w:tabs>
          <w:tab w:val="num" w:pos="891"/>
        </w:tabs>
        <w:ind w:left="891" w:hanging="465"/>
      </w:pPr>
      <w:rPr>
        <w:b w:val="fals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720"/>
        </w:tabs>
        <w:ind w:left="720" w:hanging="360"/>
      </w:pPr>
      <w:rPr>
        <w:b w:val="false"/>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0">
    <w:lvl w:ilvl="0">
      <w:start w:val="1"/>
      <w:numFmt w:val="bullet"/>
      <w:lvlText w:val=""/>
      <w:lvlJc w:val="left"/>
      <w:pPr>
        <w:tabs>
          <w:tab w:val="num" w:pos="360"/>
        </w:tabs>
        <w:ind w:left="360" w:hanging="360"/>
      </w:pPr>
      <w:rPr>
        <w:rFonts w:ascii="Symbol" w:hAnsi="Symbol" w:cs="Symbol" w:hint="default"/>
        <w:sz w:val="18"/>
        <w:szCs w:val="18"/>
        <w:color w:val="auto"/>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11">
    <w:lvl w:ilvl="0">
      <w:start w:val="1"/>
      <w:numFmt w:val="bullet"/>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12">
    <w:lvl w:ilvl="0">
      <w:start w:val="1"/>
      <w:numFmt w:val="bullet"/>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lvl w:ilvl="0">
      <w:start w:val="1"/>
      <w:numFmt w:val="bullet"/>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lvl w:ilvl="0">
      <w:start w:val="11"/>
      <w:numFmt w:val="decimal"/>
      <w:lvlText w:val="%1."/>
      <w:lvlJc w:val="left"/>
      <w:pPr>
        <w:tabs>
          <w:tab w:val="num" w:pos="0"/>
        </w:tabs>
        <w:ind w:left="540" w:hanging="540"/>
      </w:pPr>
    </w:lvl>
    <w:lvl w:ilvl="1">
      <w:start w:val="1"/>
      <w:numFmt w:val="decimal"/>
      <w:lvlText w:val="%1.%2."/>
      <w:lvlJc w:val="left"/>
      <w:pPr>
        <w:tabs>
          <w:tab w:val="num" w:pos="0"/>
        </w:tabs>
        <w:ind w:left="540" w:hanging="540"/>
      </w:pPr>
      <w:rPr>
        <w:dstrike w:val="false"/>
        <w:strike w:val="false"/>
        <w:b w:val="false"/>
      </w:rPr>
    </w:lvl>
    <w:lvl w:ilvl="2">
      <w:start w:val="1"/>
      <w:numFmt w:val="decimal"/>
      <w:lvlText w:val="%1.%2.%3."/>
      <w:lvlJc w:val="left"/>
      <w:pPr>
        <w:tabs>
          <w:tab w:val="num" w:pos="0"/>
        </w:tabs>
        <w:ind w:left="720" w:hanging="720"/>
      </w:pPr>
      <w:rPr>
        <w:dstrike w:val="false"/>
        <w:strike w:val="false"/>
        <w:b w:val="false"/>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5">
    <w:lvl w:ilvl="0">
      <w:start w:val="1"/>
      <w:numFmt w:val="bullet"/>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lvl w:ilvl="0">
      <w:start w:val="1"/>
      <w:numFmt w:val="decimal"/>
      <w:lvlText w:val="%1."/>
      <w:lvlJc w:val="left"/>
      <w:pPr>
        <w:tabs>
          <w:tab w:val="num" w:pos="0"/>
        </w:tabs>
        <w:ind w:left="720" w:hanging="360"/>
      </w:p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855" w:hanging="720"/>
      </w:pPr>
      <w:rPr>
        <w:sz w:val="20"/>
        <w:i w:val="false"/>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9">
    <w:lvl w:ilvl="0">
      <w:start w:val="1"/>
      <w:numFmt w:val="decimal"/>
      <w:lvlText w:val="%1)"/>
      <w:lvlJc w:val="left"/>
      <w:pPr>
        <w:tabs>
          <w:tab w:val="num" w:pos="0"/>
        </w:tabs>
        <w:ind w:left="1080" w:hanging="360"/>
      </w:pPr>
    </w:lvl>
    <w:lvl w:ilvl="1">
      <w:start w:val="1"/>
      <w:numFmt w:val="lowerLetter"/>
      <w:lvlText w:val="%2)"/>
      <w:lvlJc w:val="left"/>
      <w:pPr>
        <w:tabs>
          <w:tab w:val="num" w:pos="0"/>
        </w:tabs>
        <w:ind w:left="1875" w:hanging="435"/>
      </w:pPr>
      <w:rPr>
        <w:color w:val="000000"/>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lvl w:ilvl="0">
      <w:start w:val="1"/>
      <w:numFmt w:val="decimal"/>
      <w:lvlText w:val="%1."/>
      <w:lvlJc w:val="left"/>
      <w:pPr>
        <w:tabs>
          <w:tab w:val="num" w:pos="0"/>
        </w:tabs>
        <w:ind w:left="720" w:hanging="360"/>
      </w:p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rPr>
        <w:u w:val="none"/>
        <w:b w:val="false"/>
      </w:rPr>
    </w:lvl>
    <w:lvl w:ilvl="2">
      <w:start w:val="1"/>
      <w:numFmt w:val="decimal"/>
      <w:lvlText w:val="%1.%2.%3."/>
      <w:lvlJc w:val="left"/>
      <w:pPr>
        <w:tabs>
          <w:tab w:val="num" w:pos="1080"/>
        </w:tabs>
        <w:ind w:left="1080" w:hanging="720"/>
      </w:pPr>
      <w:rPr>
        <w:u w:val="single"/>
        <w:b/>
      </w:rPr>
    </w:lvl>
    <w:lvl w:ilvl="3">
      <w:start w:val="1"/>
      <w:numFmt w:val="decimal"/>
      <w:lvlText w:val="%1.%2.%3.%4."/>
      <w:lvlJc w:val="left"/>
      <w:pPr>
        <w:tabs>
          <w:tab w:val="num" w:pos="1080"/>
        </w:tabs>
        <w:ind w:left="1080" w:hanging="720"/>
      </w:pPr>
      <w:rPr>
        <w:u w:val="single"/>
        <w:b/>
      </w:rPr>
    </w:lvl>
    <w:lvl w:ilvl="4">
      <w:start w:val="1"/>
      <w:numFmt w:val="decimal"/>
      <w:lvlText w:val="%1.%2.%3.%4.%5."/>
      <w:lvlJc w:val="left"/>
      <w:pPr>
        <w:tabs>
          <w:tab w:val="num" w:pos="1440"/>
        </w:tabs>
        <w:ind w:left="1440" w:hanging="1080"/>
      </w:pPr>
      <w:rPr>
        <w:u w:val="single"/>
        <w:b/>
      </w:rPr>
    </w:lvl>
    <w:lvl w:ilvl="5">
      <w:start w:val="1"/>
      <w:numFmt w:val="decimal"/>
      <w:lvlText w:val="%1.%2.%3.%4.%5.%6."/>
      <w:lvlJc w:val="left"/>
      <w:pPr>
        <w:tabs>
          <w:tab w:val="num" w:pos="1440"/>
        </w:tabs>
        <w:ind w:left="1440" w:hanging="1080"/>
      </w:pPr>
      <w:rPr>
        <w:u w:val="single"/>
        <w:b/>
      </w:rPr>
    </w:lvl>
    <w:lvl w:ilvl="6">
      <w:start w:val="1"/>
      <w:numFmt w:val="decimal"/>
      <w:lvlText w:val="%1.%2.%3.%4.%5.%6.%7."/>
      <w:lvlJc w:val="left"/>
      <w:pPr>
        <w:tabs>
          <w:tab w:val="num" w:pos="1800"/>
        </w:tabs>
        <w:ind w:left="1800" w:hanging="1440"/>
      </w:pPr>
      <w:rPr>
        <w:u w:val="single"/>
        <w:b/>
      </w:rPr>
    </w:lvl>
    <w:lvl w:ilvl="7">
      <w:start w:val="1"/>
      <w:numFmt w:val="decimal"/>
      <w:lvlText w:val="%1.%2.%3.%4.%5.%6.%7.%8."/>
      <w:lvlJc w:val="left"/>
      <w:pPr>
        <w:tabs>
          <w:tab w:val="num" w:pos="1800"/>
        </w:tabs>
        <w:ind w:left="1800" w:hanging="1440"/>
      </w:pPr>
      <w:rPr>
        <w:u w:val="single"/>
        <w:b/>
      </w:rPr>
    </w:lvl>
    <w:lvl w:ilvl="8">
      <w:start w:val="1"/>
      <w:numFmt w:val="decimal"/>
      <w:lvlText w:val="%1.%2.%3.%4.%5.%6.%7.%8.%9."/>
      <w:lvlJc w:val="left"/>
      <w:pPr>
        <w:tabs>
          <w:tab w:val="num" w:pos="2160"/>
        </w:tabs>
        <w:ind w:left="2160" w:hanging="1800"/>
      </w:pPr>
      <w:rPr>
        <w:u w:val="single"/>
        <w:b/>
      </w:rPr>
    </w:lvl>
  </w:abstractNum>
  <w:abstractNum w:abstractNumId="22">
    <w:lvl w:ilvl="0">
      <w:start w:val="3"/>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fals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lvl w:ilvl="0">
      <w:start w:val="1"/>
      <w:numFmt w:val="decimal"/>
      <w:lvlText w:val="%1."/>
      <w:lvlJc w:val="left"/>
      <w:pPr>
        <w:tabs>
          <w:tab w:val="num" w:pos="0"/>
        </w:tabs>
        <w:ind w:left="1070" w:hanging="360"/>
      </w:pPr>
    </w:lvl>
    <w:lvl w:ilvl="1">
      <w:start w:val="1"/>
      <w:numFmt w:val="upp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26">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upperLetter"/>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7">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rPr>
        <w:vertAlign w:val="baseline"/>
        <w:position w:val="0"/>
        <w:sz w:val="20"/>
        <w:sz w:val="20"/>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8">
    <w:lvl w:ilvl="0">
      <w:start w:val="1"/>
      <w:numFmt w:val="decimal"/>
      <w:lvlText w:val="%1)"/>
      <w:lvlJc w:val="left"/>
      <w:pPr>
        <w:tabs>
          <w:tab w:val="num" w:pos="0"/>
        </w:tabs>
        <w:ind w:left="1068" w:hanging="360"/>
      </w:pPr>
    </w:lvl>
    <w:lvl w:ilvl="1">
      <w:start w:val="0"/>
      <w:numFmt w:val="bullet"/>
      <w:lvlText w:val=""/>
      <w:lvlJc w:val="left"/>
      <w:pPr>
        <w:tabs>
          <w:tab w:val="num" w:pos="0"/>
        </w:tabs>
        <w:ind w:left="1788" w:hanging="360"/>
      </w:pPr>
      <w:rPr>
        <w:rFonts w:ascii="Symbol" w:hAnsi="Symbol" w:cs="Symbol" w:hint="default"/>
        <w:color w:val="auto"/>
      </w:r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9">
    <w:lvl w:ilvl="0">
      <w:start w:val="1"/>
      <w:numFmt w:val="decimal"/>
      <w:lvlText w:val="%1)"/>
      <w:lvlJc w:val="left"/>
      <w:pPr>
        <w:tabs>
          <w:tab w:val="num" w:pos="0"/>
        </w:tabs>
        <w:ind w:left="927" w:hanging="360"/>
      </w:pPr>
      <w:rPr>
        <w:color w:val="00000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0">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3">
    <w:lvl w:ilvl="0">
      <w:start w:val="1"/>
      <w:numFmt w:val="decimal"/>
      <w:lvlText w:val="%1."/>
      <w:lvlJc w:val="left"/>
      <w:pPr>
        <w:tabs>
          <w:tab w:val="num" w:pos="0"/>
        </w:tabs>
        <w:ind w:left="1854" w:hanging="360"/>
      </w:pPr>
      <w:rPr>
        <w:b w:val="false"/>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4">
    <w:lvl w:ilvl="0">
      <w:start w:val="8"/>
      <w:numFmt w:val="decimal"/>
      <w:lvlText w:val="%1."/>
      <w:lvlJc w:val="left"/>
      <w:pPr>
        <w:tabs>
          <w:tab w:val="num" w:pos="567"/>
        </w:tabs>
        <w:ind w:left="567" w:hanging="567"/>
      </w:pPr>
    </w:lvl>
    <w:lvl w:ilvl="1">
      <w:start w:val="1"/>
      <w:numFmt w:val="decimal"/>
      <w:lvlText w:val="%1.%2."/>
      <w:lvlJc w:val="left"/>
      <w:pPr>
        <w:tabs>
          <w:tab w:val="num" w:pos="891"/>
        </w:tabs>
        <w:ind w:left="891" w:hanging="465"/>
      </w:pPr>
      <w:rPr>
        <w:b w:val="fals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lvl w:ilvl="0">
      <w:start w:val="12"/>
      <w:numFmt w:val="decimal"/>
      <w:lvlText w:val="%1."/>
      <w:lvlJc w:val="left"/>
      <w:pPr>
        <w:tabs>
          <w:tab w:val="num" w:pos="567"/>
        </w:tabs>
        <w:ind w:left="567" w:hanging="567"/>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
      <w:lvlJc w:val="left"/>
      <w:pPr>
        <w:tabs>
          <w:tab w:val="num" w:pos="0"/>
        </w:tabs>
        <w:ind w:left="720" w:hanging="360"/>
      </w:pPr>
      <w:rPr>
        <w:rFonts w:ascii="Symbol" w:hAnsi="Symbol" w:cs="Symbol"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8">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9">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0">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1">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2">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3">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4">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5">
    <w:lvl w:ilvl="0">
      <w:start w:val="1"/>
      <w:numFmt w:val="decimal"/>
      <w:lvlText w:val="%1."/>
      <w:lvlJc w:val="left"/>
      <w:pPr>
        <w:tabs>
          <w:tab w:val="num" w:pos="0"/>
        </w:tabs>
        <w:ind w:left="720" w:hanging="360"/>
      </w:pPr>
    </w:lvl>
    <w:lvl w:ilvl="1">
      <w:start w:val="1"/>
      <w:numFmt w:val="lowerLetter"/>
      <w:lvlText w:val="%2)"/>
      <w:lvlJc w:val="left"/>
      <w:pPr>
        <w:tabs>
          <w:tab w:val="num" w:pos="0"/>
        </w:tabs>
        <w:ind w:left="720" w:hanging="360"/>
      </w:pPr>
      <w:rPr>
        <w:sz w:val="20"/>
        <w:b w:val="false"/>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6">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rPr>
        <w:b w:val="false"/>
        <w:color w:val="auto"/>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7">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rPr>
        <w:b w:val="false"/>
        <w:color w:val="auto"/>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rPr>
        <w:b w:val="false"/>
        <w:color w:val="auto"/>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9">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rPr>
        <w:b w:val="false"/>
        <w:color w:val="auto"/>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rPr>
        <w:b w:val="false"/>
        <w:color w:val="auto"/>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37"/>
    <w:lvlOverride w:ilvl="1">
      <w:startOverride w:val="1"/>
    </w:lvlOverride>
  </w:num>
  <w:num w:numId="53">
    <w:abstractNumId w:val="37"/>
  </w:num>
  <w:num w:numId="54">
    <w:abstractNumId w:val="37"/>
  </w:num>
  <w:num w:numId="55">
    <w:abstractNumId w:val="37"/>
  </w:num>
  <w:num w:numId="56">
    <w:abstractNumId w:val="37"/>
  </w:num>
  <w:num w:numId="57">
    <w:abstractNumId w:val="37"/>
  </w:num>
  <w:num w:numId="58">
    <w:abstractNumId w:val="37"/>
  </w:num>
  <w:num w:numId="59">
    <w:abstractNumId w:val="37"/>
  </w:num>
  <w:num w:numId="60">
    <w:abstractNumId w:val="45"/>
    <w:lvlOverride w:ilvl="1">
      <w:startOverride w:val="1"/>
    </w:lvlOverride>
  </w:num>
  <w:num w:numId="61">
    <w:abstractNumId w:val="46"/>
    <w:lvlOverride w:ilvl="3">
      <w:startOverride w:val="1"/>
    </w:lvlOverride>
  </w:num>
  <w:num w:numId="62">
    <w:abstractNumId w:val="46"/>
  </w:num>
  <w:num w:numId="63">
    <w:abstractNumId w:val="46"/>
  </w:num>
  <w:num w:numId="64">
    <w:abstractNumId w:val="46"/>
  </w:num>
  <w:num w:numId="65">
    <w:abstractNumId w:val="46"/>
  </w:num>
</w:numbering>
</file>

<file path=word/settings.xml><?xml version="1.0" encoding="utf-8"?>
<w:settings xmlns:w="http://schemas.openxmlformats.org/wordprocessingml/2006/main">
  <w:zoom w:percent="110"/>
  <w:embedSystemFont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9" w:semiHidden="1" w:unhideWhenUsed="1" w:qFormat="1"/>
    <w:lsdException w:name="heading 4" w:semiHidden="1" w:unhideWhenUsed="1" w:qFormat="1"/>
    <w:lsdException w:name="heading 5" w:semiHidden="1" w:unhideWhenUsed="1" w:qFormat="1"/>
    <w:lsdException w:name="heading 6" w:uiPriority="99" w:semiHidden="1" w:unhideWhenUsed="1" w:qFormat="1"/>
    <w:lsdException w:name="heading 7" w:uiPriority="99" w:semiHidden="1" w:unhideWhenUsed="1" w:qFormat="1"/>
    <w:lsdException w:name="heading 8" w:uiPriority="99" w:semiHidden="1" w:unhideWhenUsed="1" w:qFormat="1"/>
    <w:lsdException w:name="heading 9" w:uiPriority="9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9"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e0830"/>
    <w:pPr>
      <w:widowControl/>
      <w:suppressAutoHyphens w:val="true"/>
      <w:bidi w:val="0"/>
      <w:spacing w:before="0" w:after="0"/>
      <w:jc w:val="left"/>
    </w:pPr>
    <w:rPr>
      <w:rFonts w:ascii="Times New Roman" w:hAnsi="Times New Roman" w:eastAsia="Times New Roman" w:cs="Times New Roman"/>
      <w:color w:val="auto"/>
      <w:kern w:val="0"/>
      <w:sz w:val="20"/>
      <w:szCs w:val="20"/>
      <w:lang w:val="pl-PL" w:eastAsia="pl-PL" w:bidi="ar-SA"/>
    </w:rPr>
  </w:style>
  <w:style w:type="paragraph" w:styleId="Nagwek1">
    <w:name w:val="Heading 1"/>
    <w:basedOn w:val="Normal"/>
    <w:next w:val="Normal"/>
    <w:link w:val="Nagwek1Znak"/>
    <w:qFormat/>
    <w:rsid w:val="00031bfa"/>
    <w:pPr>
      <w:keepNext w:val="true"/>
      <w:pageBreakBefore/>
      <w:tabs>
        <w:tab w:val="clear" w:pos="708"/>
        <w:tab w:val="left" w:pos="432" w:leader="none"/>
      </w:tabs>
      <w:spacing w:lineRule="auto" w:line="360" w:before="120" w:after="240"/>
      <w:ind w:left="432" w:hanging="432"/>
      <w:outlineLvl w:val="0"/>
    </w:pPr>
    <w:rPr>
      <w:rFonts w:ascii="Arial" w:hAnsi="Arial"/>
      <w:b/>
      <w:caps/>
      <w:kern w:val="2"/>
      <w:sz w:val="24"/>
      <w:u w:val="single"/>
    </w:rPr>
  </w:style>
  <w:style w:type="paragraph" w:styleId="Nagwek2">
    <w:name w:val="Heading 2"/>
    <w:basedOn w:val="Normal"/>
    <w:next w:val="Normal"/>
    <w:link w:val="Nagwek2Znak"/>
    <w:qFormat/>
    <w:rsid w:val="00263050"/>
    <w:pPr>
      <w:keepNext w:val="true"/>
      <w:spacing w:lineRule="auto" w:line="288"/>
      <w:jc w:val="center"/>
      <w:outlineLvl w:val="1"/>
    </w:pPr>
    <w:rPr>
      <w:rFonts w:ascii="Trebuchet MS" w:hAnsi="Trebuchet MS"/>
      <w:b/>
    </w:rPr>
  </w:style>
  <w:style w:type="paragraph" w:styleId="Nagwek3">
    <w:name w:val="Heading 3"/>
    <w:basedOn w:val="Normal"/>
    <w:next w:val="Normal"/>
    <w:link w:val="Nagwek3Znak"/>
    <w:uiPriority w:val="99"/>
    <w:unhideWhenUsed/>
    <w:qFormat/>
    <w:rsid w:val="00031bfa"/>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Nagwek4">
    <w:name w:val="Heading 4"/>
    <w:basedOn w:val="Normal"/>
    <w:next w:val="Normal"/>
    <w:link w:val="Nagwek4Znak"/>
    <w:unhideWhenUsed/>
    <w:qFormat/>
    <w:rsid w:val="00031bfa"/>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paragraph" w:styleId="Nagwek5">
    <w:name w:val="Heading 5"/>
    <w:basedOn w:val="Normal"/>
    <w:next w:val="Normal"/>
    <w:link w:val="Nagwek5Znak"/>
    <w:qFormat/>
    <w:rsid w:val="00031bfa"/>
    <w:pPr>
      <w:keepNext w:val="true"/>
      <w:tabs>
        <w:tab w:val="clear" w:pos="708"/>
        <w:tab w:val="left" w:pos="1859" w:leader="none"/>
      </w:tabs>
      <w:spacing w:before="160" w:after="120"/>
      <w:ind w:left="1859" w:hanging="1008"/>
      <w:outlineLvl w:val="4"/>
    </w:pPr>
    <w:rPr>
      <w:rFonts w:ascii="Arial" w:hAnsi="Arial"/>
      <w:lang w:eastAsia="ar-SA"/>
    </w:rPr>
  </w:style>
  <w:style w:type="paragraph" w:styleId="Nagwek6">
    <w:name w:val="Heading 6"/>
    <w:basedOn w:val="Normal"/>
    <w:next w:val="Normal"/>
    <w:link w:val="Nagwek6Znak"/>
    <w:uiPriority w:val="99"/>
    <w:qFormat/>
    <w:rsid w:val="00031bfa"/>
    <w:pPr>
      <w:tabs>
        <w:tab w:val="clear" w:pos="708"/>
        <w:tab w:val="left" w:pos="1152" w:leader="none"/>
      </w:tabs>
      <w:spacing w:before="240" w:after="60"/>
      <w:ind w:left="1152" w:hanging="1152"/>
      <w:outlineLvl w:val="5"/>
    </w:pPr>
    <w:rPr>
      <w:rFonts w:ascii="Arial" w:hAnsi="Arial"/>
      <w:i/>
      <w:sz w:val="22"/>
      <w:szCs w:val="24"/>
      <w:lang w:eastAsia="ar-SA"/>
    </w:rPr>
  </w:style>
  <w:style w:type="paragraph" w:styleId="Nagwek7">
    <w:name w:val="Heading 7"/>
    <w:basedOn w:val="Normal"/>
    <w:next w:val="Normal"/>
    <w:link w:val="Nagwek7Znak"/>
    <w:uiPriority w:val="99"/>
    <w:qFormat/>
    <w:rsid w:val="00031bfa"/>
    <w:pPr>
      <w:tabs>
        <w:tab w:val="clear" w:pos="708"/>
        <w:tab w:val="left" w:pos="1296" w:leader="none"/>
      </w:tabs>
      <w:spacing w:before="240" w:after="60"/>
      <w:ind w:left="1296" w:hanging="1296"/>
      <w:outlineLvl w:val="6"/>
    </w:pPr>
    <w:rPr>
      <w:sz w:val="24"/>
    </w:rPr>
  </w:style>
  <w:style w:type="paragraph" w:styleId="Nagwek8">
    <w:name w:val="Heading 8"/>
    <w:basedOn w:val="Normal"/>
    <w:next w:val="Normal"/>
    <w:link w:val="Nagwek8Znak"/>
    <w:uiPriority w:val="99"/>
    <w:qFormat/>
    <w:rsid w:val="00031bfa"/>
    <w:pPr>
      <w:tabs>
        <w:tab w:val="clear" w:pos="708"/>
        <w:tab w:val="left" w:pos="1440" w:leader="none"/>
      </w:tabs>
      <w:spacing w:before="240" w:after="60"/>
      <w:ind w:left="1440" w:hanging="1440"/>
      <w:outlineLvl w:val="7"/>
    </w:pPr>
    <w:rPr>
      <w:i/>
      <w:sz w:val="24"/>
    </w:rPr>
  </w:style>
  <w:style w:type="paragraph" w:styleId="Nagwek9">
    <w:name w:val="Heading 9"/>
    <w:basedOn w:val="Normal"/>
    <w:next w:val="Normal"/>
    <w:link w:val="Nagwek9Znak"/>
    <w:uiPriority w:val="99"/>
    <w:qFormat/>
    <w:rsid w:val="00031bfa"/>
    <w:pPr>
      <w:tabs>
        <w:tab w:val="clear" w:pos="708"/>
        <w:tab w:val="left" w:pos="1584" w:leader="none"/>
      </w:tabs>
      <w:spacing w:before="240" w:after="60"/>
      <w:ind w:left="1584" w:hanging="1584"/>
      <w:outlineLvl w:val="8"/>
    </w:pPr>
    <w:rPr>
      <w:i/>
      <w:sz w:val="1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a16332"/>
    <w:rPr/>
  </w:style>
  <w:style w:type="character" w:styleId="Czeinternetowe" w:customStyle="1">
    <w:name w:val="Łącze internetowe"/>
    <w:rsid w:val="00563f80"/>
    <w:rPr>
      <w:color w:val="0000FF"/>
      <w:u w:val="single"/>
    </w:rPr>
  </w:style>
  <w:style w:type="character" w:styleId="TekstpodstawowyZnak" w:customStyle="1">
    <w:name w:val="Tekst podstawowy Znak"/>
    <w:link w:val="Tekstpodstawowy"/>
    <w:qFormat/>
    <w:locked/>
    <w:rsid w:val="00c535c7"/>
    <w:rPr>
      <w:sz w:val="24"/>
      <w:lang w:val="pl-PL" w:eastAsia="pl-PL" w:bidi="ar-SA"/>
    </w:rPr>
  </w:style>
  <w:style w:type="character" w:styleId="ZnakZnak" w:customStyle="1">
    <w:name w:val="Znak Znak"/>
    <w:qFormat/>
    <w:locked/>
    <w:rsid w:val="00454d58"/>
    <w:rPr>
      <w:sz w:val="24"/>
      <w:lang w:val="pl-PL" w:eastAsia="pl-PL" w:bidi="ar-SA"/>
    </w:rPr>
  </w:style>
  <w:style w:type="character" w:styleId="TekstpodstawowyZnak1" w:customStyle="1">
    <w:name w:val="Tekst podstawowy Znak1"/>
    <w:qFormat/>
    <w:locked/>
    <w:rsid w:val="003000f4"/>
    <w:rPr>
      <w:sz w:val="24"/>
    </w:rPr>
  </w:style>
  <w:style w:type="character" w:styleId="Tekstpodstawowywcity2Znak" w:customStyle="1">
    <w:name w:val="Tekst podstawowy wcięty 2 Znak"/>
    <w:basedOn w:val="DefaultParagraphFont"/>
    <w:link w:val="Tekstpodstawowywcity2"/>
    <w:qFormat/>
    <w:rsid w:val="003000f4"/>
    <w:rPr/>
  </w:style>
  <w:style w:type="character" w:styleId="Nagwek2Znak" w:customStyle="1">
    <w:name w:val="Nagłówek 2 Znak"/>
    <w:basedOn w:val="DefaultParagraphFont"/>
    <w:link w:val="Nagwek2"/>
    <w:qFormat/>
    <w:rsid w:val="00263050"/>
    <w:rPr>
      <w:rFonts w:ascii="Trebuchet MS" w:hAnsi="Trebuchet MS"/>
      <w:b/>
    </w:rPr>
  </w:style>
  <w:style w:type="character" w:styleId="Tekstpodstawowy2Znak" w:customStyle="1">
    <w:name w:val="Tekst podstawowy 2 Znak"/>
    <w:basedOn w:val="DefaultParagraphFont"/>
    <w:link w:val="Tekstpodstawowy2"/>
    <w:qFormat/>
    <w:rsid w:val="003000f4"/>
    <w:rPr>
      <w:sz w:val="24"/>
    </w:rPr>
  </w:style>
  <w:style w:type="character" w:styleId="ZwykytekstZnak" w:customStyle="1">
    <w:name w:val="Zwykły tekst Znak"/>
    <w:basedOn w:val="DefaultParagraphFont"/>
    <w:link w:val="Zwykytekst"/>
    <w:uiPriority w:val="99"/>
    <w:qFormat/>
    <w:rsid w:val="003000f4"/>
    <w:rPr>
      <w:rFonts w:ascii="Courier New" w:hAnsi="Courier New" w:cs="Courier New"/>
    </w:rPr>
  </w:style>
  <w:style w:type="character" w:styleId="Tekstpodstawowy3Znak" w:customStyle="1">
    <w:name w:val="Tekst podstawowy 3 Znak"/>
    <w:basedOn w:val="DefaultParagraphFont"/>
    <w:link w:val="Tekstpodstawowy3"/>
    <w:qFormat/>
    <w:rsid w:val="003000f4"/>
    <w:rPr>
      <w:sz w:val="16"/>
      <w:szCs w:val="16"/>
    </w:rPr>
  </w:style>
  <w:style w:type="character" w:styleId="NagwekZnak" w:customStyle="1">
    <w:name w:val="Nagłówek Znak"/>
    <w:basedOn w:val="DefaultParagraphFont"/>
    <w:link w:val="Nagwek"/>
    <w:qFormat/>
    <w:locked/>
    <w:rsid w:val="00a65a9e"/>
    <w:rPr/>
  </w:style>
  <w:style w:type="character" w:styleId="Tabulatory" w:customStyle="1">
    <w:name w:val="tabulatory"/>
    <w:basedOn w:val="DefaultParagraphFont"/>
    <w:qFormat/>
    <w:rsid w:val="003a3019"/>
    <w:rPr/>
  </w:style>
  <w:style w:type="character" w:styleId="TekstdymkaZnak" w:customStyle="1">
    <w:name w:val="Tekst dymka Znak"/>
    <w:basedOn w:val="DefaultParagraphFont"/>
    <w:link w:val="Tekstdymka"/>
    <w:qFormat/>
    <w:rsid w:val="003a3019"/>
    <w:rPr>
      <w:rFonts w:ascii="Tahoma" w:hAnsi="Tahoma" w:cs="Tahoma"/>
      <w:sz w:val="16"/>
      <w:szCs w:val="16"/>
    </w:rPr>
  </w:style>
  <w:style w:type="character" w:styleId="Zakotwiczenieprzypisudolnego">
    <w:name w:val="Zakotwiczenie przypisu dolnego"/>
    <w:rPr>
      <w:vertAlign w:val="superscript"/>
    </w:rPr>
  </w:style>
  <w:style w:type="character" w:styleId="FootnoteCharacters">
    <w:name w:val="Footnote Characters"/>
    <w:basedOn w:val="DefaultParagraphFont"/>
    <w:uiPriority w:val="99"/>
    <w:unhideWhenUsed/>
    <w:qFormat/>
    <w:rsid w:val="00ba09e0"/>
    <w:rPr>
      <w:vertAlign w:val="superscript"/>
    </w:rPr>
  </w:style>
  <w:style w:type="character" w:styleId="Strong">
    <w:name w:val="Strong"/>
    <w:basedOn w:val="DefaultParagraphFont"/>
    <w:uiPriority w:val="22"/>
    <w:qFormat/>
    <w:rsid w:val="00411df9"/>
    <w:rPr>
      <w:b/>
      <w:bCs/>
    </w:rPr>
  </w:style>
  <w:style w:type="character" w:styleId="Odwiedzoneczeinternetowe">
    <w:name w:val="Odwiedzone łącze internetowe"/>
    <w:basedOn w:val="DefaultParagraphFont"/>
    <w:rsid w:val="00f44df6"/>
    <w:rPr>
      <w:color w:val="800080"/>
      <w:u w:val="single"/>
    </w:rPr>
  </w:style>
  <w:style w:type="character" w:styleId="Znakinumeracji">
    <w:name w:val="Znaki numeracji"/>
    <w:qFormat/>
    <w:rPr/>
  </w:style>
  <w:style w:type="character" w:styleId="Annotationreference">
    <w:name w:val="annotation reference"/>
    <w:basedOn w:val="DefaultParagraphFont"/>
    <w:uiPriority w:val="99"/>
    <w:unhideWhenUsed/>
    <w:qFormat/>
    <w:rsid w:val="00f44df6"/>
    <w:rPr>
      <w:sz w:val="16"/>
      <w:szCs w:val="16"/>
    </w:rPr>
  </w:style>
  <w:style w:type="character" w:styleId="TekstkomentarzaZnak" w:customStyle="1">
    <w:name w:val="Tekst komentarza Znak"/>
    <w:basedOn w:val="DefaultParagraphFont"/>
    <w:link w:val="Tekstkomentarza"/>
    <w:qFormat/>
    <w:rsid w:val="00f44df6"/>
    <w:rPr>
      <w:rFonts w:eastAsia="Arial Unicode MS" w:cs="Arial Unicode MS"/>
      <w:color w:val="000000"/>
      <w:u w:val="none" w:color="000000"/>
    </w:rPr>
  </w:style>
  <w:style w:type="character" w:styleId="TematkomentarzaZnak" w:customStyle="1">
    <w:name w:val="Temat komentarza Znak"/>
    <w:basedOn w:val="TekstkomentarzaZnak"/>
    <w:link w:val="Tematkomentarza"/>
    <w:qFormat/>
    <w:rsid w:val="00f44df6"/>
    <w:rPr>
      <w:rFonts w:eastAsia="Arial Unicode MS" w:cs="Arial Unicode MS"/>
      <w:b/>
      <w:bCs/>
      <w:color w:val="000000"/>
      <w:u w:val="none" w:color="000000"/>
    </w:rPr>
  </w:style>
  <w:style w:type="character" w:styleId="Nagwek3Znak" w:customStyle="1">
    <w:name w:val="Nagłówek 3 Znak"/>
    <w:basedOn w:val="DefaultParagraphFont"/>
    <w:link w:val="Nagwek3"/>
    <w:uiPriority w:val="99"/>
    <w:qFormat/>
    <w:rsid w:val="00031bfa"/>
    <w:rPr>
      <w:rFonts w:ascii="Cambria" w:hAnsi="Cambria" w:eastAsia="" w:cs="" w:asciiTheme="majorHAnsi" w:cstheme="majorBidi" w:eastAsiaTheme="majorEastAsia" w:hAnsiTheme="majorHAnsi"/>
      <w:b/>
      <w:bCs/>
      <w:color w:val="4F81BD" w:themeColor="accent1"/>
    </w:rPr>
  </w:style>
  <w:style w:type="character" w:styleId="Nagwek4Znak" w:customStyle="1">
    <w:name w:val="Nagłówek 4 Znak"/>
    <w:basedOn w:val="DefaultParagraphFont"/>
    <w:link w:val="Nagwek4"/>
    <w:qFormat/>
    <w:rsid w:val="00031bfa"/>
    <w:rPr>
      <w:rFonts w:ascii="Cambria" w:hAnsi="Cambria" w:eastAsia="" w:cs="" w:asciiTheme="majorHAnsi" w:cstheme="majorBidi" w:eastAsiaTheme="majorEastAsia" w:hAnsiTheme="majorHAnsi"/>
      <w:b/>
      <w:bCs/>
      <w:i/>
      <w:iCs/>
      <w:color w:val="4F81BD" w:themeColor="accent1"/>
    </w:rPr>
  </w:style>
  <w:style w:type="character" w:styleId="Nagwek1Znak" w:customStyle="1">
    <w:name w:val="Nagłówek 1 Znak"/>
    <w:basedOn w:val="DefaultParagraphFont"/>
    <w:link w:val="Nagwek1"/>
    <w:qFormat/>
    <w:rsid w:val="00031bfa"/>
    <w:rPr>
      <w:rFonts w:ascii="Arial" w:hAnsi="Arial"/>
      <w:b/>
      <w:caps/>
      <w:kern w:val="2"/>
      <w:sz w:val="24"/>
      <w:u w:val="single"/>
    </w:rPr>
  </w:style>
  <w:style w:type="character" w:styleId="Nagwek5Znak" w:customStyle="1">
    <w:name w:val="Nagłówek 5 Znak"/>
    <w:basedOn w:val="DefaultParagraphFont"/>
    <w:link w:val="Nagwek5"/>
    <w:qFormat/>
    <w:rsid w:val="00031bfa"/>
    <w:rPr>
      <w:rFonts w:ascii="Arial" w:hAnsi="Arial"/>
      <w:lang w:eastAsia="ar-SA"/>
    </w:rPr>
  </w:style>
  <w:style w:type="character" w:styleId="Nagwek6Znak" w:customStyle="1">
    <w:name w:val="Nagłówek 6 Znak"/>
    <w:basedOn w:val="DefaultParagraphFont"/>
    <w:link w:val="Nagwek6"/>
    <w:uiPriority w:val="99"/>
    <w:qFormat/>
    <w:rsid w:val="00031bfa"/>
    <w:rPr>
      <w:rFonts w:ascii="Arial" w:hAnsi="Arial"/>
      <w:i/>
      <w:sz w:val="22"/>
      <w:szCs w:val="24"/>
      <w:lang w:eastAsia="ar-SA"/>
    </w:rPr>
  </w:style>
  <w:style w:type="character" w:styleId="Nagwek7Znak" w:customStyle="1">
    <w:name w:val="Nagłówek 7 Znak"/>
    <w:basedOn w:val="DefaultParagraphFont"/>
    <w:link w:val="Nagwek7"/>
    <w:uiPriority w:val="99"/>
    <w:qFormat/>
    <w:rsid w:val="00031bfa"/>
    <w:rPr>
      <w:sz w:val="24"/>
    </w:rPr>
  </w:style>
  <w:style w:type="character" w:styleId="Nagwek8Znak" w:customStyle="1">
    <w:name w:val="Nagłówek 8 Znak"/>
    <w:basedOn w:val="DefaultParagraphFont"/>
    <w:link w:val="Nagwek8"/>
    <w:uiPriority w:val="99"/>
    <w:qFormat/>
    <w:rsid w:val="00031bfa"/>
    <w:rPr>
      <w:i/>
      <w:sz w:val="24"/>
    </w:rPr>
  </w:style>
  <w:style w:type="character" w:styleId="Nagwek9Znak" w:customStyle="1">
    <w:name w:val="Nagłówek 9 Znak"/>
    <w:basedOn w:val="DefaultParagraphFont"/>
    <w:link w:val="Nagwek9"/>
    <w:uiPriority w:val="99"/>
    <w:qFormat/>
    <w:rsid w:val="00031bfa"/>
    <w:rPr>
      <w:i/>
      <w:sz w:val="18"/>
    </w:rPr>
  </w:style>
  <w:style w:type="character" w:styleId="AtekstROOSZnak" w:customStyle="1">
    <w:name w:val="A_tekst ROOS Znak"/>
    <w:link w:val="AtekstROOS"/>
    <w:uiPriority w:val="99"/>
    <w:qFormat/>
    <w:rsid w:val="00031bfa"/>
    <w:rPr>
      <w:rFonts w:ascii="Arial" w:hAnsi="Arial"/>
      <w:szCs w:val="24"/>
    </w:rPr>
  </w:style>
  <w:style w:type="character" w:styleId="1wyliczenieROOSZnak" w:customStyle="1">
    <w:name w:val="1_wyliczenie _ROOS Znak"/>
    <w:link w:val="1wyliczenieROOS"/>
    <w:qFormat/>
    <w:rsid w:val="00031bfa"/>
    <w:rPr>
      <w:rFonts w:ascii="Arial" w:hAnsi="Arial" w:eastAsia="Lucida Sans Unicode"/>
      <w:szCs w:val="16"/>
      <w:lang w:eastAsia="ar-SA"/>
    </w:rPr>
  </w:style>
  <w:style w:type="character" w:styleId="Odwoaniedokomentarza3" w:customStyle="1">
    <w:name w:val="Odwołanie do komentarza3"/>
    <w:qFormat/>
    <w:rsid w:val="00031bfa"/>
    <w:rPr>
      <w:sz w:val="16"/>
      <w:szCs w:val="16"/>
    </w:rPr>
  </w:style>
  <w:style w:type="character" w:styleId="Odwoaniedokomentarza2" w:customStyle="1">
    <w:name w:val="Odwołanie do komentarza2"/>
    <w:basedOn w:val="DefaultParagraphFont"/>
    <w:qFormat/>
    <w:rsid w:val="00031bfa"/>
    <w:rPr>
      <w:sz w:val="16"/>
      <w:szCs w:val="16"/>
    </w:rPr>
  </w:style>
  <w:style w:type="character" w:styleId="StopkaZnak" w:customStyle="1">
    <w:name w:val="Stopka Znak"/>
    <w:basedOn w:val="DefaultParagraphFont"/>
    <w:link w:val="Stopka"/>
    <w:uiPriority w:val="99"/>
    <w:qFormat/>
    <w:rsid w:val="00031bfa"/>
    <w:rPr/>
  </w:style>
  <w:style w:type="character" w:styleId="Tekstpodstawowywcity3Znak" w:customStyle="1">
    <w:name w:val="Tekst podstawowy wcięty 3 Znak"/>
    <w:basedOn w:val="DefaultParagraphFont"/>
    <w:link w:val="Tekstpodstawowywcity3"/>
    <w:qFormat/>
    <w:rsid w:val="00031bfa"/>
    <w:rPr>
      <w:sz w:val="16"/>
      <w:szCs w:val="16"/>
    </w:rPr>
  </w:style>
  <w:style w:type="character" w:styleId="BodyTextChar" w:customStyle="1">
    <w:name w:val="Body Text Char"/>
    <w:qFormat/>
    <w:locked/>
    <w:rsid w:val="00031bfa"/>
    <w:rPr>
      <w:rFonts w:ascii="Times New Roman" w:hAnsi="Times New Roman"/>
      <w:sz w:val="20"/>
      <w:lang w:eastAsia="pl-PL"/>
    </w:rPr>
  </w:style>
  <w:style w:type="character" w:styleId="AtabelaROOSZnak" w:customStyle="1">
    <w:name w:val="A_tabela_ROOS Znak"/>
    <w:link w:val="AtabelaROOS"/>
    <w:qFormat/>
    <w:rsid w:val="00031bfa"/>
    <w:rPr>
      <w:rFonts w:ascii="Arial" w:hAnsi="Arial"/>
      <w:iCs/>
      <w:sz w:val="18"/>
      <w:szCs w:val="24"/>
    </w:rPr>
  </w:style>
  <w:style w:type="character" w:styleId="Odwoaniedokomentarza4" w:customStyle="1">
    <w:name w:val="Odwołanie do komentarza4"/>
    <w:qFormat/>
    <w:rsid w:val="00031bfa"/>
    <w:rPr>
      <w:sz w:val="16"/>
      <w:szCs w:val="16"/>
    </w:rPr>
  </w:style>
  <w:style w:type="character" w:styleId="MapadokumentuZnak" w:customStyle="1">
    <w:name w:val="Mapa dokumentu Znak"/>
    <w:basedOn w:val="DefaultParagraphFont"/>
    <w:link w:val="Mapadokumentu"/>
    <w:qFormat/>
    <w:rsid w:val="00031bfa"/>
    <w:rPr>
      <w:rFonts w:ascii="Tahoma" w:hAnsi="Tahoma" w:cs="Tahoma"/>
      <w:shd w:fill="000080" w:val="clear"/>
    </w:rPr>
  </w:style>
  <w:style w:type="character" w:styleId="ZnakZnak11" w:customStyle="1">
    <w:name w:val="Znak Znak11"/>
    <w:qFormat/>
    <w:rsid w:val="00031bfa"/>
    <w:rPr>
      <w:rFonts w:ascii="Cambria" w:hAnsi="Cambria"/>
      <w:b/>
      <w:bCs/>
      <w:color w:val="365F91"/>
      <w:sz w:val="28"/>
      <w:szCs w:val="28"/>
      <w:lang w:val="pl-PL" w:eastAsia="en-US" w:bidi="ar-SA"/>
    </w:rPr>
  </w:style>
  <w:style w:type="character" w:styleId="ZnakZnak10" w:customStyle="1">
    <w:name w:val="Znak Znak10"/>
    <w:qFormat/>
    <w:rsid w:val="00031bfa"/>
    <w:rPr>
      <w:sz w:val="24"/>
      <w:szCs w:val="24"/>
      <w:lang w:val="pl-PL" w:eastAsia="ar-SA" w:bidi="ar-SA"/>
    </w:rPr>
  </w:style>
  <w:style w:type="character" w:styleId="TekstpodstawowywcityZnak" w:customStyle="1">
    <w:name w:val="Tekst podstawowy wcięty Znak"/>
    <w:basedOn w:val="DefaultParagraphFont"/>
    <w:link w:val="Tekstpodstawowywcity"/>
    <w:qFormat/>
    <w:rsid w:val="00031bfa"/>
    <w:rPr>
      <w:rFonts w:ascii="Calibri" w:hAnsi="Calibri" w:eastAsia="Calibri"/>
      <w:sz w:val="22"/>
      <w:szCs w:val="22"/>
      <w:lang w:eastAsia="en-US"/>
    </w:rPr>
  </w:style>
  <w:style w:type="character" w:styleId="NormalnyWebZnak" w:customStyle="1">
    <w:name w:val="Normalny (Web) Znak"/>
    <w:link w:val="NormalnyWeb"/>
    <w:qFormat/>
    <w:locked/>
    <w:rsid w:val="00031bfa"/>
    <w:rPr>
      <w:sz w:val="24"/>
      <w:szCs w:val="24"/>
    </w:rPr>
  </w:style>
  <w:style w:type="character" w:styleId="TekstprzypisudolnegoZnak" w:customStyle="1">
    <w:name w:val="Tekst przypisu dolnego Znak"/>
    <w:basedOn w:val="DefaultParagraphFont"/>
    <w:link w:val="Tekstprzypisudolnego"/>
    <w:qFormat/>
    <w:rsid w:val="00031bfa"/>
    <w:rPr>
      <w:rFonts w:ascii="Calibri" w:hAnsi="Calibri" w:eastAsia="Calibri"/>
      <w:lang w:eastAsia="en-US"/>
    </w:rPr>
  </w:style>
  <w:style w:type="character" w:styleId="TekstprzypisukocowegoZnak" w:customStyle="1">
    <w:name w:val="Tekst przypisu końcowego Znak"/>
    <w:basedOn w:val="DefaultParagraphFont"/>
    <w:link w:val="Tekstprzypisukocowego"/>
    <w:qFormat/>
    <w:rsid w:val="00031bfa"/>
    <w:rPr>
      <w:rFonts w:ascii="Calibri" w:hAnsi="Calibri" w:eastAsia="Calibri"/>
      <w:lang w:eastAsia="en-US"/>
    </w:rPr>
  </w:style>
  <w:style w:type="character" w:styleId="Plainlinks" w:customStyle="1">
    <w:name w:val="plainlinks"/>
    <w:basedOn w:val="DefaultParagraphFont"/>
    <w:qFormat/>
    <w:rsid w:val="00031bfa"/>
    <w:rPr/>
  </w:style>
  <w:style w:type="character" w:styleId="St1" w:customStyle="1">
    <w:name w:val="st1"/>
    <w:basedOn w:val="DefaultParagraphFont"/>
    <w:qFormat/>
    <w:rsid w:val="00031bfa"/>
    <w:rPr/>
  </w:style>
  <w:style w:type="character" w:styleId="NormalBoldChar" w:customStyle="1">
    <w:name w:val="NormalBold Char"/>
    <w:link w:val="NormalBold"/>
    <w:qFormat/>
    <w:locked/>
    <w:rsid w:val="00b27a8f"/>
    <w:rPr>
      <w:b/>
      <w:sz w:val="24"/>
      <w:lang w:eastAsia="en-GB"/>
    </w:rPr>
  </w:style>
  <w:style w:type="character" w:styleId="DeltaViewInsertion" w:customStyle="1">
    <w:name w:val="DeltaView Insertion"/>
    <w:qFormat/>
    <w:rsid w:val="00b27a8f"/>
    <w:rPr>
      <w:b/>
      <w:i/>
      <w:spacing w:val="0"/>
    </w:rPr>
  </w:style>
  <w:style w:type="character" w:styleId="ListParagraphChar" w:customStyle="1">
    <w:name w:val="List Paragraph Char"/>
    <w:link w:val="Akapitzlist2"/>
    <w:qFormat/>
    <w:locked/>
    <w:rsid w:val="00e81a9c"/>
    <w:rPr/>
  </w:style>
  <w:style w:type="character" w:styleId="AkapitzlistZnak" w:customStyle="1">
    <w:name w:val="Akapit z listą Znak"/>
    <w:link w:val="Akapitzlist"/>
    <w:qFormat/>
    <w:locked/>
    <w:rsid w:val="00545ff9"/>
    <w:rPr/>
  </w:style>
  <w:style w:type="character" w:styleId="Nierozpoznanawzmianka1" w:customStyle="1">
    <w:name w:val="Nierozpoznana wzmianka1"/>
    <w:basedOn w:val="DefaultParagraphFont"/>
    <w:uiPriority w:val="99"/>
    <w:semiHidden/>
    <w:unhideWhenUsed/>
    <w:qFormat/>
    <w:rsid w:val="0063294a"/>
    <w:rPr>
      <w:color w:val="605E5C"/>
      <w:shd w:fill="E1DFDD" w:val="clear"/>
    </w:rPr>
  </w:style>
  <w:style w:type="character" w:styleId="Nierozpoznanawzmianka2" w:customStyle="1">
    <w:name w:val="Nierozpoznana wzmianka2"/>
    <w:basedOn w:val="DefaultParagraphFont"/>
    <w:uiPriority w:val="99"/>
    <w:semiHidden/>
    <w:unhideWhenUsed/>
    <w:qFormat/>
    <w:rsid w:val="0028553d"/>
    <w:rPr>
      <w:color w:val="605E5C"/>
      <w:shd w:fill="E1DFDD" w:val="clear"/>
    </w:rPr>
  </w:style>
  <w:style w:type="character" w:styleId="ListParagraphChar1" w:customStyle="1">
    <w:name w:val="List Paragraph Char1"/>
    <w:link w:val="Akapitzlist1"/>
    <w:qFormat/>
    <w:locked/>
    <w:rsid w:val="003c6201"/>
    <w:rPr>
      <w:rFonts w:eastAsia="Calibri"/>
    </w:rPr>
  </w:style>
  <w:style w:type="character" w:styleId="Zakotwiczenieprzypisukocowego">
    <w:name w:val="Zakotwiczenie przypisu końcowego"/>
    <w:rPr>
      <w:vertAlign w:val="superscript"/>
    </w:rPr>
  </w:style>
  <w:style w:type="character" w:styleId="EndnoteCharacters">
    <w:name w:val="Endnote Characters"/>
    <w:basedOn w:val="DefaultParagraphFont"/>
    <w:semiHidden/>
    <w:unhideWhenUsed/>
    <w:qFormat/>
    <w:rsid w:val="00b24e24"/>
    <w:rPr>
      <w:vertAlign w:val="superscript"/>
    </w:rPr>
  </w:style>
  <w:style w:type="character" w:styleId="Nierozpoznanawzmianka3" w:customStyle="1">
    <w:name w:val="Nierozpoznana wzmianka3"/>
    <w:basedOn w:val="DefaultParagraphFont"/>
    <w:uiPriority w:val="99"/>
    <w:semiHidden/>
    <w:unhideWhenUsed/>
    <w:qFormat/>
    <w:rsid w:val="00b65296"/>
    <w:rPr>
      <w:color w:val="605E5C"/>
      <w:shd w:fill="E1DFDD" w:val="clear"/>
    </w:rPr>
  </w:style>
  <w:style w:type="character" w:styleId="Nierozpoznanawzmianka4" w:customStyle="1">
    <w:name w:val="Nierozpoznana wzmianka4"/>
    <w:basedOn w:val="DefaultParagraphFont"/>
    <w:uiPriority w:val="99"/>
    <w:semiHidden/>
    <w:unhideWhenUsed/>
    <w:qFormat/>
    <w:rsid w:val="00b47a83"/>
    <w:rPr>
      <w:color w:val="605E5C"/>
      <w:shd w:fill="E1DFDD" w:val="clear"/>
    </w:rPr>
  </w:style>
  <w:style w:type="character" w:styleId="UnresolvedMention" w:customStyle="1">
    <w:name w:val="Unresolved Mention"/>
    <w:basedOn w:val="DefaultParagraphFont"/>
    <w:uiPriority w:val="99"/>
    <w:semiHidden/>
    <w:unhideWhenUsed/>
    <w:qFormat/>
    <w:rsid w:val="007471f7"/>
    <w:rPr>
      <w:color w:val="605E5C"/>
      <w:shd w:fill="E1DFDD" w:val="clear"/>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a16332"/>
    <w:pPr>
      <w:jc w:val="both"/>
    </w:pPr>
    <w:rPr>
      <w:sz w:val="24"/>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Gwkaistopka">
    <w:name w:val="Główka i stopka"/>
    <w:basedOn w:val="Normal"/>
    <w:qFormat/>
    <w:pPr/>
    <w:rPr/>
  </w:style>
  <w:style w:type="paragraph" w:styleId="Stopka">
    <w:name w:val="Footer"/>
    <w:basedOn w:val="Normal"/>
    <w:link w:val="StopkaZnak"/>
    <w:uiPriority w:val="99"/>
    <w:rsid w:val="00a16332"/>
    <w:pPr>
      <w:tabs>
        <w:tab w:val="clear" w:pos="708"/>
        <w:tab w:val="center" w:pos="4536" w:leader="none"/>
        <w:tab w:val="right" w:pos="9072" w:leader="none"/>
      </w:tabs>
    </w:pPr>
    <w:rPr/>
  </w:style>
  <w:style w:type="paragraph" w:styleId="Gwka">
    <w:name w:val="Header"/>
    <w:basedOn w:val="Normal"/>
    <w:link w:val="NagwekZnak"/>
    <w:rsid w:val="00a16332"/>
    <w:pPr>
      <w:tabs>
        <w:tab w:val="clear" w:pos="708"/>
        <w:tab w:val="center" w:pos="4536" w:leader="none"/>
        <w:tab w:val="right" w:pos="9072" w:leader="none"/>
      </w:tabs>
    </w:pPr>
    <w:rPr/>
  </w:style>
  <w:style w:type="paragraph" w:styleId="BodyText2">
    <w:name w:val="Body Text 2"/>
    <w:basedOn w:val="Normal"/>
    <w:link w:val="Tekstpodstawowy2Znak"/>
    <w:qFormat/>
    <w:rsid w:val="00a16332"/>
    <w:pPr/>
    <w:rPr>
      <w:sz w:val="24"/>
    </w:rPr>
  </w:style>
  <w:style w:type="paragraph" w:styleId="Tyt" w:customStyle="1">
    <w:name w:val="tyt"/>
    <w:basedOn w:val="Normal"/>
    <w:qFormat/>
    <w:rsid w:val="000250f2"/>
    <w:pPr>
      <w:keepNext w:val="true"/>
      <w:suppressAutoHyphens w:val="true"/>
      <w:spacing w:before="60" w:after="60"/>
      <w:jc w:val="center"/>
    </w:pPr>
    <w:rPr>
      <w:b/>
      <w:sz w:val="24"/>
      <w:lang w:eastAsia="ar-SA"/>
    </w:rPr>
  </w:style>
  <w:style w:type="paragraph" w:styleId="ListParagraph">
    <w:name w:val="List Paragraph"/>
    <w:basedOn w:val="Normal"/>
    <w:link w:val="AkapitzlistZnak"/>
    <w:qFormat/>
    <w:rsid w:val="00f6396b"/>
    <w:pPr>
      <w:ind w:left="708" w:hanging="0"/>
    </w:pPr>
    <w:rPr/>
  </w:style>
  <w:style w:type="paragraph" w:styleId="BodyTextIndent2">
    <w:name w:val="Body Text Indent 2"/>
    <w:basedOn w:val="Normal"/>
    <w:link w:val="Tekstpodstawowywcity2Znak"/>
    <w:qFormat/>
    <w:rsid w:val="003000f4"/>
    <w:pPr>
      <w:spacing w:lineRule="auto" w:line="480" w:before="0" w:after="120"/>
      <w:ind w:left="283" w:hanging="0"/>
    </w:pPr>
    <w:rPr/>
  </w:style>
  <w:style w:type="paragraph" w:styleId="Default" w:customStyle="1">
    <w:name w:val="Default"/>
    <w:qFormat/>
    <w:rsid w:val="003000f4"/>
    <w:pPr>
      <w:widowControl/>
      <w:suppressAutoHyphens w:val="true"/>
      <w:bidi w:val="0"/>
      <w:spacing w:before="0" w:after="0"/>
      <w:jc w:val="left"/>
    </w:pPr>
    <w:rPr>
      <w:rFonts w:ascii="Arial" w:hAnsi="Arial" w:eastAsia="Times New Roman" w:cs="Arial"/>
      <w:color w:val="000000"/>
      <w:kern w:val="0"/>
      <w:sz w:val="24"/>
      <w:szCs w:val="24"/>
      <w:lang w:val="pl-PL" w:eastAsia="pl-PL" w:bidi="ar-SA"/>
    </w:rPr>
  </w:style>
  <w:style w:type="paragraph" w:styleId="Akapitzlist1" w:customStyle="1">
    <w:name w:val="Akapit z listą1"/>
    <w:basedOn w:val="Normal"/>
    <w:link w:val="ListParagraphChar1"/>
    <w:qFormat/>
    <w:rsid w:val="003000f4"/>
    <w:pPr>
      <w:spacing w:before="0" w:after="0"/>
      <w:ind w:left="720" w:hanging="0"/>
      <w:contextualSpacing/>
    </w:pPr>
    <w:rPr>
      <w:rFonts w:eastAsia="Calibri"/>
    </w:rPr>
  </w:style>
  <w:style w:type="paragraph" w:styleId="PlainText">
    <w:name w:val="Plain Text"/>
    <w:basedOn w:val="Normal"/>
    <w:link w:val="ZwykytekstZnak"/>
    <w:uiPriority w:val="99"/>
    <w:qFormat/>
    <w:rsid w:val="003000f4"/>
    <w:pPr/>
    <w:rPr>
      <w:rFonts w:ascii="Courier New" w:hAnsi="Courier New" w:cs="Courier New"/>
    </w:rPr>
  </w:style>
  <w:style w:type="paragraph" w:styleId="BodyText3">
    <w:name w:val="Body Text 3"/>
    <w:basedOn w:val="Normal"/>
    <w:link w:val="Tekstpodstawowy3Znak"/>
    <w:qFormat/>
    <w:rsid w:val="003000f4"/>
    <w:pPr>
      <w:spacing w:before="0" w:after="120"/>
    </w:pPr>
    <w:rPr>
      <w:sz w:val="16"/>
      <w:szCs w:val="16"/>
    </w:rPr>
  </w:style>
  <w:style w:type="paragraph" w:styleId="Wyliczaniess" w:customStyle="1">
    <w:name w:val="Wyliczanie ss"/>
    <w:qFormat/>
    <w:rsid w:val="003000f4"/>
    <w:pPr>
      <w:widowControl/>
      <w:suppressAutoHyphens w:val="true"/>
      <w:bidi w:val="0"/>
      <w:spacing w:before="56" w:after="56"/>
      <w:ind w:left="340" w:hanging="340"/>
      <w:jc w:val="left"/>
    </w:pPr>
    <w:rPr>
      <w:rFonts w:ascii="Times New Roman" w:hAnsi="Times New Roman" w:eastAsia="Times New Roman" w:cs="Times New Roman"/>
      <w:color w:val="000000"/>
      <w:kern w:val="0"/>
      <w:sz w:val="26"/>
      <w:szCs w:val="26"/>
      <w:lang w:val="pl-PL" w:eastAsia="pl-PL" w:bidi="ar-SA"/>
    </w:rPr>
  </w:style>
  <w:style w:type="paragraph" w:styleId="BodySingle" w:customStyle="1">
    <w:name w:val="Body Single"/>
    <w:basedOn w:val="Normal"/>
    <w:qFormat/>
    <w:rsid w:val="00145e37"/>
    <w:pPr/>
    <w:rPr>
      <w:rFonts w:ascii="Tms Rmn" w:hAnsi="Tms Rmn" w:cs="Tms Rmn"/>
      <w14:shadow w14:blurRad="50800" w14:dist="38100" w14:dir="2700000" w14:sx="100000" w14:sy="100000" w14:kx="0" w14:ky="0" w14:algn="tl">
        <w14:srgbClr w14:val="000000">
          <w14:alpha w14:val="60000"/>
        </w14:srgbClr>
      </w14:shadow>
    </w:rPr>
  </w:style>
  <w:style w:type="paragraph" w:styleId="BalloonText">
    <w:name w:val="Balloon Text"/>
    <w:basedOn w:val="Normal"/>
    <w:link w:val="TekstdymkaZnak"/>
    <w:qFormat/>
    <w:rsid w:val="003a3019"/>
    <w:pPr/>
    <w:rPr>
      <w:rFonts w:ascii="Tahoma" w:hAnsi="Tahoma" w:cs="Tahoma"/>
      <w:sz w:val="16"/>
      <w:szCs w:val="16"/>
    </w:rPr>
  </w:style>
  <w:style w:type="paragraph" w:styleId="Bezodstpw1" w:customStyle="1">
    <w:name w:val="Bez odstępów1"/>
    <w:qFormat/>
    <w:rsid w:val="00eb24b7"/>
    <w:pPr>
      <w:widowControl/>
      <w:suppressAutoHyphens w:val="true"/>
      <w:bidi w:val="0"/>
      <w:spacing w:before="0" w:after="0"/>
      <w:jc w:val="left"/>
    </w:pPr>
    <w:rPr>
      <w:rFonts w:ascii="Calibri" w:hAnsi="Calibri" w:eastAsia="Times New Roman" w:cs="Calibri"/>
      <w:color w:val="auto"/>
      <w:kern w:val="0"/>
      <w:sz w:val="22"/>
      <w:szCs w:val="22"/>
      <w:lang w:val="pl-PL" w:eastAsia="en-US" w:bidi="ar-SA"/>
    </w:rPr>
  </w:style>
  <w:style w:type="paragraph" w:styleId="Kasia" w:customStyle="1">
    <w:name w:val="Kasia"/>
    <w:basedOn w:val="Normal"/>
    <w:qFormat/>
    <w:rsid w:val="00165e49"/>
    <w:pPr>
      <w:tabs>
        <w:tab w:val="clear" w:pos="708"/>
        <w:tab w:val="left" w:pos="284" w:leader="none"/>
      </w:tabs>
      <w:jc w:val="both"/>
    </w:pPr>
    <w:rPr>
      <w:sz w:val="24"/>
      <w:szCs w:val="24"/>
    </w:rPr>
  </w:style>
  <w:style w:type="paragraph" w:styleId="StylArial10ptInterlinia15wiersza" w:customStyle="1">
    <w:name w:val="Styl Arial 10 pt Interlinia:  15 wiersza"/>
    <w:basedOn w:val="Normal"/>
    <w:qFormat/>
    <w:rsid w:val="00f44df6"/>
    <w:pPr>
      <w:spacing w:lineRule="auto" w:line="360"/>
      <w:jc w:val="both"/>
    </w:pPr>
    <w:rPr>
      <w:rFonts w:ascii="Arial" w:hAnsi="Arial"/>
    </w:rPr>
  </w:style>
  <w:style w:type="paragraph" w:styleId="NormalWeb">
    <w:name w:val="Normal (Web)"/>
    <w:basedOn w:val="Normal"/>
    <w:link w:val="NormalnyWebZnak"/>
    <w:qFormat/>
    <w:rsid w:val="00f44df6"/>
    <w:pPr>
      <w:spacing w:beforeAutospacing="1" w:afterAutospacing="1"/>
    </w:pPr>
    <w:rPr>
      <w:sz w:val="24"/>
      <w:szCs w:val="24"/>
    </w:rPr>
  </w:style>
  <w:style w:type="paragraph" w:styleId="ListBullet">
    <w:name w:val="List Bullet"/>
    <w:basedOn w:val="Normal"/>
    <w:uiPriority w:val="99"/>
    <w:qFormat/>
    <w:rsid w:val="00f44df6"/>
    <w:pPr>
      <w:numPr>
        <w:ilvl w:val="0"/>
        <w:numId w:val="8"/>
      </w:numPr>
    </w:pPr>
    <w:rPr/>
  </w:style>
  <w:style w:type="paragraph" w:styleId="Annotationtext">
    <w:name w:val="annotation text"/>
    <w:basedOn w:val="Normal"/>
    <w:link w:val="TekstkomentarzaZnak"/>
    <w:unhideWhenUsed/>
    <w:qFormat/>
    <w:rsid w:val="00f44df6"/>
    <w:pPr/>
    <w:rPr>
      <w:rFonts w:eastAsia="Arial Unicode MS" w:cs="Arial Unicode MS"/>
      <w:color w:val="000000"/>
      <w:u w:val="none" w:color="000000"/>
    </w:rPr>
  </w:style>
  <w:style w:type="paragraph" w:styleId="Annotationsubject">
    <w:name w:val="annotation subject"/>
    <w:basedOn w:val="Annotationtext"/>
    <w:next w:val="Annotationtext"/>
    <w:link w:val="TematkomentarzaZnak"/>
    <w:unhideWhenUsed/>
    <w:qFormat/>
    <w:rsid w:val="00f44df6"/>
    <w:pPr/>
    <w:rPr>
      <w:b/>
      <w:bCs/>
    </w:rPr>
  </w:style>
  <w:style w:type="paragraph" w:styleId="AtekstROOS" w:customStyle="1">
    <w:name w:val="A_tekst ROOS"/>
    <w:basedOn w:val="Normal"/>
    <w:next w:val="Normal"/>
    <w:link w:val="AtekstROOSZnak"/>
    <w:uiPriority w:val="99"/>
    <w:qFormat/>
    <w:rsid w:val="00031bfa"/>
    <w:pPr>
      <w:numPr>
        <w:ilvl w:val="0"/>
        <w:numId w:val="10"/>
      </w:numPr>
      <w:tabs>
        <w:tab w:val="clear" w:pos="708"/>
        <w:tab w:val="left" w:pos="284" w:leader="none"/>
      </w:tabs>
      <w:spacing w:beforeAutospacing="1" w:afterAutospacing="1"/>
      <w:ind w:left="0" w:firstLine="284"/>
      <w:jc w:val="both"/>
    </w:pPr>
    <w:rPr>
      <w:rFonts w:ascii="Arial" w:hAnsi="Arial"/>
      <w:szCs w:val="24"/>
    </w:rPr>
  </w:style>
  <w:style w:type="paragraph" w:styleId="1wyliczenieROOS" w:customStyle="1">
    <w:name w:val="1_wyliczenie _ROOS"/>
    <w:basedOn w:val="Normal"/>
    <w:link w:val="1wyliczenieROOSZnak"/>
    <w:qFormat/>
    <w:rsid w:val="00031bfa"/>
    <w:pPr>
      <w:widowControl w:val="false"/>
      <w:numPr>
        <w:ilvl w:val="0"/>
        <w:numId w:val="12"/>
      </w:numPr>
    </w:pPr>
    <w:rPr>
      <w:rFonts w:ascii="Arial" w:hAnsi="Arial" w:eastAsia="Lucida Sans Unicode"/>
      <w:szCs w:val="16"/>
      <w:lang w:eastAsia="ar-SA"/>
    </w:rPr>
  </w:style>
  <w:style w:type="paragraph" w:styleId="StylPunktWieksze" w:customStyle="1">
    <w:name w:val="Styl Punkt Wieksze"/>
    <w:qFormat/>
    <w:rsid w:val="00031bfa"/>
    <w:pPr>
      <w:widowControl/>
      <w:numPr>
        <w:ilvl w:val="0"/>
        <w:numId w:val="11"/>
      </w:numPr>
      <w:tabs>
        <w:tab w:val="clear" w:pos="708"/>
        <w:tab w:val="left" w:pos="397" w:leader="none"/>
      </w:tabs>
      <w:suppressAutoHyphens w:val="true"/>
      <w:bidi w:val="0"/>
      <w:spacing w:lineRule="auto" w:line="360" w:before="0" w:after="0"/>
      <w:jc w:val="left"/>
    </w:pPr>
    <w:rPr>
      <w:rFonts w:ascii="Times New Roman" w:hAnsi="Times New Roman" w:eastAsia="Arial" w:cs="Times New Roman"/>
      <w:color w:val="auto"/>
      <w:kern w:val="0"/>
      <w:sz w:val="24"/>
      <w:szCs w:val="24"/>
      <w:lang w:val="pl-PL" w:eastAsia="zh-CN" w:bidi="ar-SA"/>
    </w:rPr>
  </w:style>
  <w:style w:type="paragraph" w:styleId="Parametry" w:customStyle="1">
    <w:name w:val="parametry"/>
    <w:basedOn w:val="Normal"/>
    <w:qFormat/>
    <w:rsid w:val="00031bfa"/>
    <w:pPr>
      <w:tabs>
        <w:tab w:val="clear" w:pos="708"/>
        <w:tab w:val="right" w:pos="6804" w:leader="none"/>
      </w:tabs>
      <w:suppressAutoHyphens w:val="true"/>
      <w:spacing w:lineRule="auto" w:line="360" w:before="120" w:after="240"/>
      <w:jc w:val="both"/>
    </w:pPr>
    <w:rPr>
      <w:sz w:val="24"/>
      <w:szCs w:val="24"/>
      <w:lang w:eastAsia="zh-CN"/>
    </w:rPr>
  </w:style>
  <w:style w:type="paragraph" w:styleId="NormalnyWeb1" w:customStyle="1">
    <w:name w:val="Normalny (Web)1"/>
    <w:basedOn w:val="Normal"/>
    <w:qFormat/>
    <w:rsid w:val="00031bfa"/>
    <w:pPr>
      <w:suppressAutoHyphens w:val="true"/>
      <w:spacing w:lineRule="auto" w:line="360" w:before="120" w:after="120"/>
      <w:ind w:left="1644" w:hanging="357"/>
      <w:jc w:val="both"/>
    </w:pPr>
    <w:rPr>
      <w:rFonts w:ascii="Arial" w:hAnsi="Arial" w:cs="Arial"/>
      <w:kern w:val="2"/>
      <w:sz w:val="24"/>
      <w:szCs w:val="24"/>
      <w:lang w:eastAsia="zh-CN"/>
    </w:rPr>
  </w:style>
  <w:style w:type="paragraph" w:styleId="BodyTextIndent3">
    <w:name w:val="Body Text Indent 3"/>
    <w:basedOn w:val="Normal"/>
    <w:link w:val="Tekstpodstawowywcity3Znak"/>
    <w:qFormat/>
    <w:rsid w:val="00031bfa"/>
    <w:pPr>
      <w:spacing w:before="0" w:after="120"/>
      <w:ind w:left="283" w:hanging="0"/>
    </w:pPr>
    <w:rPr>
      <w:sz w:val="16"/>
      <w:szCs w:val="16"/>
    </w:rPr>
  </w:style>
  <w:style w:type="paragraph" w:styleId="AtabelaROOS" w:customStyle="1">
    <w:name w:val="A_tabela_ROOS"/>
    <w:basedOn w:val="Normal"/>
    <w:link w:val="AtabelaROOSZnak"/>
    <w:qFormat/>
    <w:rsid w:val="00031bfa"/>
    <w:pPr>
      <w:tabs>
        <w:tab w:val="clear" w:pos="708"/>
        <w:tab w:val="left" w:pos="284" w:leader="none"/>
      </w:tabs>
      <w:spacing w:beforeAutospacing="1" w:afterAutospacing="1"/>
      <w:jc w:val="center"/>
    </w:pPr>
    <w:rPr>
      <w:rFonts w:ascii="Arial" w:hAnsi="Arial"/>
      <w:iCs/>
      <w:sz w:val="18"/>
      <w:szCs w:val="24"/>
    </w:rPr>
  </w:style>
  <w:style w:type="paragraph" w:styleId="WyliczanieZnak" w:customStyle="1">
    <w:name w:val="– wyliczanie Znak"/>
    <w:basedOn w:val="Normal"/>
    <w:qFormat/>
    <w:rsid w:val="00031bfa"/>
    <w:pPr>
      <w:widowControl w:val="false"/>
      <w:numPr>
        <w:ilvl w:val="0"/>
        <w:numId w:val="13"/>
      </w:numPr>
      <w:spacing w:lineRule="auto" w:line="360"/>
    </w:pPr>
    <w:rPr>
      <w:rFonts w:ascii="Arial" w:hAnsi="Arial" w:eastAsia="Lucida Sans Unicode"/>
      <w:sz w:val="22"/>
      <w:szCs w:val="22"/>
      <w:lang w:eastAsia="ar-SA"/>
    </w:rPr>
  </w:style>
  <w:style w:type="paragraph" w:styleId="DocumentMap">
    <w:name w:val="Document Map"/>
    <w:basedOn w:val="Normal"/>
    <w:link w:val="MapadokumentuZnak"/>
    <w:qFormat/>
    <w:rsid w:val="00031bfa"/>
    <w:pPr>
      <w:shd w:val="clear" w:color="auto" w:fill="000080"/>
    </w:pPr>
    <w:rPr>
      <w:rFonts w:ascii="Tahoma" w:hAnsi="Tahoma" w:cs="Tahoma"/>
    </w:rPr>
  </w:style>
  <w:style w:type="paragraph" w:styleId="Numerowanie" w:customStyle="1">
    <w:name w:val="numerowanie"/>
    <w:basedOn w:val="Normal"/>
    <w:autoRedefine/>
    <w:qFormat/>
    <w:rsid w:val="00031bfa"/>
    <w:pPr>
      <w:numPr>
        <w:ilvl w:val="0"/>
        <w:numId w:val="14"/>
      </w:numPr>
      <w:tabs>
        <w:tab w:val="clear" w:pos="708"/>
        <w:tab w:val="left" w:pos="851" w:leader="none"/>
      </w:tabs>
      <w:spacing w:lineRule="auto" w:line="360" w:before="120" w:after="120"/>
      <w:jc w:val="both"/>
    </w:pPr>
    <w:rPr>
      <w:sz w:val="24"/>
      <w:szCs w:val="24"/>
    </w:rPr>
  </w:style>
  <w:style w:type="paragraph" w:styleId="Wcicietrecitekstu">
    <w:name w:val="Body Text Indent"/>
    <w:basedOn w:val="Normal"/>
    <w:link w:val="TekstpodstawowywcityZnak"/>
    <w:unhideWhenUsed/>
    <w:rsid w:val="00031bfa"/>
    <w:pPr>
      <w:spacing w:lineRule="auto" w:line="276" w:before="0" w:after="120"/>
      <w:ind w:left="283" w:hanging="0"/>
    </w:pPr>
    <w:rPr>
      <w:rFonts w:ascii="Calibri" w:hAnsi="Calibri" w:eastAsia="Calibri"/>
      <w:sz w:val="22"/>
      <w:szCs w:val="22"/>
      <w:lang w:eastAsia="en-US"/>
    </w:rPr>
  </w:style>
  <w:style w:type="paragraph" w:styleId="Revision">
    <w:name w:val="Revision"/>
    <w:semiHidden/>
    <w:qFormat/>
    <w:rsid w:val="00031bfa"/>
    <w:pPr>
      <w:widowControl/>
      <w:suppressAutoHyphens w:val="true"/>
      <w:bidi w:val="0"/>
      <w:spacing w:before="0" w:after="0"/>
      <w:jc w:val="left"/>
    </w:pPr>
    <w:rPr>
      <w:rFonts w:ascii="Calibri" w:hAnsi="Calibri" w:eastAsia="Calibri" w:cs="Times New Roman"/>
      <w:color w:val="auto"/>
      <w:kern w:val="0"/>
      <w:sz w:val="22"/>
      <w:szCs w:val="22"/>
      <w:lang w:val="pl-PL" w:eastAsia="en-US" w:bidi="ar-SA"/>
    </w:rPr>
  </w:style>
  <w:style w:type="paragraph" w:styleId="Tekstost" w:customStyle="1">
    <w:name w:val="tekst ost"/>
    <w:basedOn w:val="Normal"/>
    <w:qFormat/>
    <w:rsid w:val="00031bfa"/>
    <w:pPr>
      <w:overflowPunct w:val="false"/>
      <w:jc w:val="both"/>
      <w:textAlignment w:val="baseline"/>
    </w:pPr>
    <w:rPr/>
  </w:style>
  <w:style w:type="paragraph" w:styleId="Przypisdolny">
    <w:name w:val="Footnote Text"/>
    <w:basedOn w:val="Normal"/>
    <w:link w:val="TekstprzypisudolnegoZnak"/>
    <w:unhideWhenUsed/>
    <w:rsid w:val="00031bfa"/>
    <w:pPr/>
    <w:rPr>
      <w:rFonts w:ascii="Calibri" w:hAnsi="Calibri" w:eastAsia="Calibri"/>
      <w:lang w:eastAsia="en-US"/>
    </w:rPr>
  </w:style>
  <w:style w:type="paragraph" w:styleId="TOCHeading">
    <w:name w:val="TOC Heading"/>
    <w:basedOn w:val="Nagwek1"/>
    <w:next w:val="Normal"/>
    <w:qFormat/>
    <w:rsid w:val="00031bfa"/>
    <w:pPr>
      <w:keepLines/>
      <w:pageBreakBefore w:val="false"/>
      <w:tabs>
        <w:tab w:val="clear" w:pos="432"/>
      </w:tabs>
      <w:spacing w:lineRule="auto" w:line="276" w:before="480" w:after="0"/>
      <w:ind w:left="0" w:hanging="0"/>
    </w:pPr>
    <w:rPr>
      <w:rFonts w:ascii="Cambria" w:hAnsi="Cambria"/>
      <w:bCs/>
      <w:caps w:val="false"/>
      <w:smallCaps w:val="false"/>
      <w:color w:val="365F91"/>
      <w:kern w:val="0"/>
      <w:sz w:val="28"/>
      <w:szCs w:val="28"/>
      <w:u w:val="none"/>
      <w:lang w:eastAsia="en-US"/>
    </w:rPr>
  </w:style>
  <w:style w:type="paragraph" w:styleId="Spistreci1">
    <w:name w:val="TOC 1"/>
    <w:basedOn w:val="Normal"/>
    <w:next w:val="Normal"/>
    <w:autoRedefine/>
    <w:unhideWhenUsed/>
    <w:qFormat/>
    <w:rsid w:val="00031bfa"/>
    <w:pPr>
      <w:spacing w:lineRule="auto" w:line="276" w:before="0" w:after="100"/>
    </w:pPr>
    <w:rPr>
      <w:rFonts w:ascii="Calibri" w:hAnsi="Calibri"/>
      <w:sz w:val="22"/>
      <w:szCs w:val="22"/>
      <w:lang w:eastAsia="en-US"/>
    </w:rPr>
  </w:style>
  <w:style w:type="paragraph" w:styleId="Przypiskocowy">
    <w:name w:val="Endnote Text"/>
    <w:basedOn w:val="Normal"/>
    <w:link w:val="TekstprzypisukocowegoZnak"/>
    <w:unhideWhenUsed/>
    <w:rsid w:val="00031bfa"/>
    <w:pPr/>
    <w:rPr>
      <w:rFonts w:ascii="Calibri" w:hAnsi="Calibri" w:eastAsia="Calibri"/>
      <w:lang w:eastAsia="en-US"/>
    </w:rPr>
  </w:style>
  <w:style w:type="paragraph" w:styleId="WWNormalnyWeb" w:customStyle="1">
    <w:name w:val="WW-Normalny (Web)"/>
    <w:basedOn w:val="Normal"/>
    <w:qFormat/>
    <w:rsid w:val="00031bfa"/>
    <w:pPr>
      <w:suppressAutoHyphens w:val="true"/>
      <w:spacing w:before="100" w:after="119"/>
    </w:pPr>
    <w:rPr>
      <w:rFonts w:ascii="Arial Unicode MS" w:hAnsi="Arial Unicode MS" w:eastAsia="Arial Unicode MS"/>
      <w:sz w:val="24"/>
    </w:rPr>
  </w:style>
  <w:style w:type="paragraph" w:styleId="NormalBold" w:customStyle="1">
    <w:name w:val="NormalBold"/>
    <w:basedOn w:val="Normal"/>
    <w:link w:val="NormalBoldChar"/>
    <w:qFormat/>
    <w:rsid w:val="00b27a8f"/>
    <w:pPr>
      <w:widowControl w:val="false"/>
    </w:pPr>
    <w:rPr>
      <w:b/>
      <w:sz w:val="24"/>
      <w:lang w:eastAsia="en-GB"/>
    </w:rPr>
  </w:style>
  <w:style w:type="paragraph" w:styleId="Text1" w:customStyle="1">
    <w:name w:val="Text 1"/>
    <w:basedOn w:val="Normal"/>
    <w:qFormat/>
    <w:rsid w:val="00b27a8f"/>
    <w:pPr>
      <w:spacing w:before="120" w:after="120"/>
      <w:ind w:left="850" w:hanging="0"/>
      <w:jc w:val="both"/>
    </w:pPr>
    <w:rPr>
      <w:rFonts w:eastAsia="Calibri"/>
      <w:sz w:val="24"/>
      <w:szCs w:val="22"/>
      <w:lang w:eastAsia="en-GB"/>
    </w:rPr>
  </w:style>
  <w:style w:type="paragraph" w:styleId="NormalLeft" w:customStyle="1">
    <w:name w:val="Normal Left"/>
    <w:basedOn w:val="Normal"/>
    <w:qFormat/>
    <w:rsid w:val="00b27a8f"/>
    <w:pPr>
      <w:spacing w:before="120" w:after="120"/>
    </w:pPr>
    <w:rPr>
      <w:rFonts w:eastAsia="Calibri"/>
      <w:sz w:val="24"/>
      <w:szCs w:val="22"/>
      <w:lang w:eastAsia="en-GB"/>
    </w:rPr>
  </w:style>
  <w:style w:type="paragraph" w:styleId="Tiret0" w:customStyle="1">
    <w:name w:val="Tiret 0"/>
    <w:basedOn w:val="Normal"/>
    <w:qFormat/>
    <w:rsid w:val="00b27a8f"/>
    <w:pPr>
      <w:numPr>
        <w:ilvl w:val="0"/>
        <w:numId w:val="15"/>
      </w:numPr>
      <w:spacing w:before="120" w:after="120"/>
      <w:jc w:val="both"/>
    </w:pPr>
    <w:rPr>
      <w:rFonts w:eastAsia="Calibri"/>
      <w:sz w:val="24"/>
      <w:szCs w:val="22"/>
      <w:lang w:eastAsia="en-GB"/>
    </w:rPr>
  </w:style>
  <w:style w:type="paragraph" w:styleId="Tiret1" w:customStyle="1">
    <w:name w:val="Tiret 1"/>
    <w:basedOn w:val="Normal"/>
    <w:qFormat/>
    <w:rsid w:val="00b27a8f"/>
    <w:pPr>
      <w:numPr>
        <w:ilvl w:val="0"/>
        <w:numId w:val="16"/>
      </w:numPr>
      <w:spacing w:before="120" w:after="120"/>
      <w:jc w:val="both"/>
    </w:pPr>
    <w:rPr>
      <w:rFonts w:eastAsia="Calibri"/>
      <w:sz w:val="24"/>
      <w:szCs w:val="22"/>
      <w:lang w:eastAsia="en-GB"/>
    </w:rPr>
  </w:style>
  <w:style w:type="paragraph" w:styleId="NumPar1" w:customStyle="1">
    <w:name w:val="NumPar 1"/>
    <w:basedOn w:val="Normal"/>
    <w:next w:val="Text1"/>
    <w:qFormat/>
    <w:rsid w:val="00b27a8f"/>
    <w:pPr>
      <w:numPr>
        <w:ilvl w:val="0"/>
        <w:numId w:val="17"/>
      </w:numPr>
      <w:spacing w:before="120" w:after="120"/>
      <w:jc w:val="both"/>
    </w:pPr>
    <w:rPr>
      <w:rFonts w:eastAsia="Calibri"/>
      <w:sz w:val="24"/>
      <w:szCs w:val="22"/>
      <w:lang w:eastAsia="en-GB"/>
    </w:rPr>
  </w:style>
  <w:style w:type="paragraph" w:styleId="NumPar2" w:customStyle="1">
    <w:name w:val="NumPar 2"/>
    <w:basedOn w:val="Normal"/>
    <w:next w:val="Text1"/>
    <w:qFormat/>
    <w:rsid w:val="00b27a8f"/>
    <w:pPr>
      <w:numPr>
        <w:ilvl w:val="0"/>
        <w:numId w:val="17"/>
      </w:numPr>
      <w:spacing w:before="120" w:after="120"/>
      <w:jc w:val="both"/>
    </w:pPr>
    <w:rPr>
      <w:rFonts w:eastAsia="Calibri"/>
      <w:sz w:val="24"/>
      <w:szCs w:val="22"/>
      <w:lang w:eastAsia="en-GB"/>
    </w:rPr>
  </w:style>
  <w:style w:type="paragraph" w:styleId="NumPar3" w:customStyle="1">
    <w:name w:val="NumPar 3"/>
    <w:basedOn w:val="Normal"/>
    <w:next w:val="Text1"/>
    <w:qFormat/>
    <w:rsid w:val="00b27a8f"/>
    <w:pPr>
      <w:numPr>
        <w:ilvl w:val="0"/>
        <w:numId w:val="17"/>
      </w:numPr>
      <w:spacing w:before="120" w:after="120"/>
      <w:jc w:val="both"/>
    </w:pPr>
    <w:rPr>
      <w:rFonts w:eastAsia="Calibri"/>
      <w:sz w:val="24"/>
      <w:szCs w:val="22"/>
      <w:lang w:eastAsia="en-GB"/>
    </w:rPr>
  </w:style>
  <w:style w:type="paragraph" w:styleId="NumPar4" w:customStyle="1">
    <w:name w:val="NumPar 4"/>
    <w:basedOn w:val="Normal"/>
    <w:next w:val="Text1"/>
    <w:qFormat/>
    <w:rsid w:val="00b27a8f"/>
    <w:pPr>
      <w:numPr>
        <w:ilvl w:val="0"/>
        <w:numId w:val="17"/>
      </w:numPr>
      <w:spacing w:before="120" w:after="120"/>
      <w:jc w:val="both"/>
    </w:pPr>
    <w:rPr>
      <w:rFonts w:eastAsia="Calibri"/>
      <w:sz w:val="24"/>
      <w:szCs w:val="22"/>
      <w:lang w:eastAsia="en-GB"/>
    </w:rPr>
  </w:style>
  <w:style w:type="paragraph" w:styleId="ChapterTitle" w:customStyle="1">
    <w:name w:val="ChapterTitle"/>
    <w:basedOn w:val="Normal"/>
    <w:next w:val="Normal"/>
    <w:qFormat/>
    <w:rsid w:val="00b27a8f"/>
    <w:pPr>
      <w:keepNext w:val="true"/>
      <w:spacing w:before="120" w:after="360"/>
      <w:jc w:val="center"/>
    </w:pPr>
    <w:rPr>
      <w:rFonts w:eastAsia="Calibri"/>
      <w:b/>
      <w:sz w:val="32"/>
      <w:szCs w:val="22"/>
      <w:lang w:eastAsia="en-GB"/>
    </w:rPr>
  </w:style>
  <w:style w:type="paragraph" w:styleId="SectionTitle" w:customStyle="1">
    <w:name w:val="SectionTitle"/>
    <w:basedOn w:val="Normal"/>
    <w:next w:val="Nagwek1"/>
    <w:qFormat/>
    <w:rsid w:val="00b27a8f"/>
    <w:pPr>
      <w:keepNext w:val="true"/>
      <w:spacing w:before="120" w:after="360"/>
      <w:jc w:val="center"/>
    </w:pPr>
    <w:rPr>
      <w:rFonts w:eastAsia="Calibri"/>
      <w:b/>
      <w:smallCaps/>
      <w:sz w:val="28"/>
      <w:szCs w:val="22"/>
      <w:lang w:eastAsia="en-GB"/>
    </w:rPr>
  </w:style>
  <w:style w:type="paragraph" w:styleId="Annexetitre" w:customStyle="1">
    <w:name w:val="Annexe titre"/>
    <w:basedOn w:val="Normal"/>
    <w:next w:val="Normal"/>
    <w:qFormat/>
    <w:rsid w:val="00b27a8f"/>
    <w:pPr>
      <w:spacing w:before="120" w:after="120"/>
      <w:jc w:val="center"/>
    </w:pPr>
    <w:rPr>
      <w:rFonts w:eastAsia="Calibri"/>
      <w:b/>
      <w:sz w:val="24"/>
      <w:szCs w:val="22"/>
      <w:u w:val="single"/>
      <w:lang w:eastAsia="en-GB"/>
    </w:rPr>
  </w:style>
  <w:style w:type="paragraph" w:styleId="Akapitzlist2" w:customStyle="1">
    <w:name w:val="Akapit z listą2"/>
    <w:basedOn w:val="Normal"/>
    <w:link w:val="ListParagraphChar"/>
    <w:qFormat/>
    <w:rsid w:val="00e81a9c"/>
    <w:pPr>
      <w:ind w:left="708" w:hanging="0"/>
    </w:pPr>
    <w:rPr/>
  </w:style>
  <w:style w:type="paragraph" w:styleId="Akapitzlist3" w:customStyle="1">
    <w:name w:val="Akapit z listą3"/>
    <w:basedOn w:val="Normal"/>
    <w:qFormat/>
    <w:rsid w:val="00ed3012"/>
    <w:pPr>
      <w:ind w:left="708" w:hanging="0"/>
    </w:pPr>
    <w:rPr/>
  </w:style>
  <w:style w:type="paragraph" w:styleId="Akapitzlist4" w:customStyle="1">
    <w:name w:val="Akapit z listą4"/>
    <w:basedOn w:val="Normal"/>
    <w:uiPriority w:val="99"/>
    <w:qFormat/>
    <w:rsid w:val="00617f62"/>
    <w:pPr>
      <w:ind w:left="708" w:hanging="0"/>
    </w:pPr>
    <w:rPr/>
  </w:style>
  <w:style w:type="paragraph" w:styleId="Western" w:customStyle="1">
    <w:name w:val="western"/>
    <w:basedOn w:val="Normal"/>
    <w:qFormat/>
    <w:rsid w:val="00e42e23"/>
    <w:pPr>
      <w:spacing w:beforeAutospacing="1" w:after="0"/>
    </w:pPr>
    <w:rPr>
      <w:b/>
      <w:bCs/>
      <w:color w:val="000000"/>
      <w:sz w:val="28"/>
      <w:szCs w:val="28"/>
    </w:rPr>
  </w:style>
  <w:style w:type="numbering" w:styleId="NoList" w:default="1">
    <w:name w:val="No List"/>
    <w:uiPriority w:val="99"/>
    <w:semiHidden/>
    <w:unhideWhenUsed/>
    <w:qFormat/>
  </w:style>
  <w:style w:type="numbering" w:styleId="Styl1" w:customStyle="1">
    <w:name w:val="Styl1"/>
    <w:qFormat/>
    <w:rsid w:val="005206a4"/>
  </w:style>
  <w:style w:type="numbering" w:styleId="List0" w:customStyle="1">
    <w:name w:val="List 0"/>
    <w:qFormat/>
    <w:rsid w:val="00f44df6"/>
  </w:style>
  <w:style w:type="numbering" w:styleId="Zaimportowanystyl1" w:customStyle="1">
    <w:name w:val="Zaimportowany styl 1"/>
    <w:qFormat/>
    <w:rsid w:val="00f44df6"/>
  </w:style>
  <w:style w:type="numbering" w:styleId="Punktor" w:customStyle="1">
    <w:name w:val="Punktor •"/>
    <w:qFormat/>
    <w:rsid w:val="00f44df6"/>
  </w:style>
  <w:style w:type="numbering" w:styleId="Zaimportowanystyl2" w:customStyle="1">
    <w:name w:val="Zaimportowany styl 2"/>
    <w:qFormat/>
    <w:rsid w:val="00f44df6"/>
  </w:style>
  <w:style w:type="numbering" w:styleId="Lista21" w:customStyle="1">
    <w:name w:val="Lista 21"/>
    <w:qFormat/>
    <w:rsid w:val="00f44df6"/>
  </w:style>
  <w:style w:type="numbering" w:styleId="Zaimportowanystyl3" w:customStyle="1">
    <w:name w:val="Zaimportowany styl 3"/>
    <w:qFormat/>
    <w:rsid w:val="00f44df6"/>
  </w:style>
  <w:style w:type="numbering" w:styleId="Lista31" w:customStyle="1">
    <w:name w:val="Lista 31"/>
    <w:qFormat/>
    <w:rsid w:val="00f44df6"/>
  </w:style>
  <w:style w:type="numbering" w:styleId="Zaimportowanystyl4" w:customStyle="1">
    <w:name w:val="Zaimportowany styl 4"/>
    <w:qFormat/>
    <w:rsid w:val="00f44df6"/>
  </w:style>
  <w:style w:type="numbering" w:styleId="Lista41" w:customStyle="1">
    <w:name w:val="Lista 41"/>
    <w:qFormat/>
    <w:rsid w:val="00f44df6"/>
  </w:style>
  <w:style w:type="numbering" w:styleId="Zaimportowanystyl5" w:customStyle="1">
    <w:name w:val="Zaimportowany styl 5"/>
    <w:qFormat/>
    <w:rsid w:val="00f44df6"/>
  </w:style>
  <w:style w:type="numbering" w:styleId="Lista51" w:customStyle="1">
    <w:name w:val="Lista 51"/>
    <w:qFormat/>
    <w:rsid w:val="00f44df6"/>
  </w:style>
  <w:style w:type="numbering" w:styleId="Zaimportowanystyl6" w:customStyle="1">
    <w:name w:val="Zaimportowany styl 6"/>
    <w:qFormat/>
    <w:rsid w:val="00f44df6"/>
  </w:style>
  <w:style w:type="numbering" w:styleId="List6" w:customStyle="1">
    <w:name w:val="List 6"/>
    <w:qFormat/>
    <w:rsid w:val="00f44df6"/>
  </w:style>
  <w:style w:type="numbering" w:styleId="Zaimportowanystyl7" w:customStyle="1">
    <w:name w:val="Zaimportowany styl 7"/>
    <w:qFormat/>
    <w:rsid w:val="00f44df6"/>
  </w:style>
  <w:style w:type="numbering" w:styleId="List7" w:customStyle="1">
    <w:name w:val="List 7"/>
    <w:qFormat/>
    <w:rsid w:val="00f44df6"/>
  </w:style>
  <w:style w:type="numbering" w:styleId="Zaimportowanystyl8" w:customStyle="1">
    <w:name w:val="Zaimportowany styl 8"/>
    <w:qFormat/>
    <w:rsid w:val="00f44df6"/>
  </w:style>
  <w:style w:type="numbering" w:styleId="List8" w:customStyle="1">
    <w:name w:val="List 8"/>
    <w:qFormat/>
    <w:rsid w:val="00f44df6"/>
  </w:style>
  <w:style w:type="numbering" w:styleId="Zaimportowanystyl9" w:customStyle="1">
    <w:name w:val="Zaimportowany styl 9"/>
    <w:qFormat/>
    <w:rsid w:val="00f44df6"/>
  </w:style>
  <w:style w:type="numbering" w:styleId="List9" w:customStyle="1">
    <w:name w:val="List 9"/>
    <w:qFormat/>
    <w:rsid w:val="00f44df6"/>
  </w:style>
  <w:style w:type="numbering" w:styleId="Zaimportowanystyl10" w:customStyle="1">
    <w:name w:val="Zaimportowany styl 10"/>
    <w:qFormat/>
    <w:rsid w:val="00f44df6"/>
  </w:style>
  <w:style w:type="numbering" w:styleId="List10" w:customStyle="1">
    <w:name w:val="List 10"/>
    <w:qFormat/>
    <w:rsid w:val="00f44df6"/>
  </w:style>
  <w:style w:type="numbering" w:styleId="Zaimportowanystyl11" w:customStyle="1">
    <w:name w:val="Zaimportowany styl 11"/>
    <w:qFormat/>
    <w:rsid w:val="00f44df6"/>
  </w:style>
  <w:style w:type="numbering" w:styleId="List11" w:customStyle="1">
    <w:name w:val="List 11"/>
    <w:qFormat/>
    <w:rsid w:val="00f44df6"/>
  </w:style>
  <w:style w:type="numbering" w:styleId="Zaimportowanystyl12" w:customStyle="1">
    <w:name w:val="Zaimportowany styl 12"/>
    <w:qFormat/>
    <w:rsid w:val="00f44df6"/>
  </w:style>
  <w:style w:type="numbering" w:styleId="List12" w:customStyle="1">
    <w:name w:val="List 12"/>
    <w:qFormat/>
    <w:rsid w:val="00f44df6"/>
  </w:style>
  <w:style w:type="numbering" w:styleId="Zaimportowanystyl13" w:customStyle="1">
    <w:name w:val="Zaimportowany styl 13"/>
    <w:qFormat/>
    <w:rsid w:val="00f44df6"/>
  </w:style>
  <w:style w:type="numbering" w:styleId="List13" w:customStyle="1">
    <w:name w:val="List 13"/>
    <w:qFormat/>
    <w:rsid w:val="00f44df6"/>
  </w:style>
  <w:style w:type="numbering" w:styleId="Zaimportowanystyl14" w:customStyle="1">
    <w:name w:val="Zaimportowany styl 14"/>
    <w:qFormat/>
    <w:rsid w:val="00f44df6"/>
  </w:style>
  <w:style w:type="numbering" w:styleId="List14" w:customStyle="1">
    <w:name w:val="List 14"/>
    <w:qFormat/>
    <w:rsid w:val="00f44df6"/>
  </w:style>
  <w:style w:type="numbering" w:styleId="Zaimportowanystyl15" w:customStyle="1">
    <w:name w:val="Zaimportowany styl 15"/>
    <w:qFormat/>
    <w:rsid w:val="00f44df6"/>
  </w:style>
  <w:style w:type="numbering" w:styleId="OutlineList1">
    <w:name w:val="Outline List 1"/>
    <w:qFormat/>
    <w:rsid w:val="00031bfa"/>
  </w:style>
  <w:style w:type="numbering" w:styleId="WW8Num38" w:customStyle="1">
    <w:name w:val="WW8Num38"/>
    <w:qFormat/>
    <w:rsid w:val="00fd56d6"/>
  </w:style>
  <w:style w:type="numbering" w:styleId="WW8Num5" w:customStyle="1">
    <w:name w:val="WW8Num5"/>
    <w:qFormat/>
    <w:rsid w:val="00fd56d6"/>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a1633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rsid w:val="00f44df6"/>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zamowienia.gov.pl/mp-client/search/list/ocds-148610-1e0b6a94-149f-48ef-b1ae-73a077616247" TargetMode="External"/><Relationship Id="rId3" Type="http://schemas.openxmlformats.org/officeDocument/2006/relationships/hyperlink" Target="https://ezamowienia.gov.pl/mp-client/search/list/ocds-148610-1e0b6a94-149f-48ef-b1ae-73a077616247" TargetMode="External"/><Relationship Id="rId4" Type="http://schemas.openxmlformats.org/officeDocument/2006/relationships/hyperlink" Target="mailto:poczta@ps.jastrzebie.pl" TargetMode="External"/><Relationship Id="rId5" Type="http://schemas.openxmlformats.org/officeDocument/2006/relationships/hyperlink" Target="https://ezamowienia.gov.pl/mp-client/search/list/ocds-148610-1e0b6a94-149f-48ef-b1ae-73a077616247" TargetMode="External"/><Relationship Id="rId6" Type="http://schemas.openxmlformats.org/officeDocument/2006/relationships/hyperlink" Target="https://ezamowienia.gov.pl/pl/komponent-edukacyjny/" TargetMode="External"/><Relationship Id="rId7" Type="http://schemas.openxmlformats.org/officeDocument/2006/relationships/hyperlink" Target="https://ezamowienia.gov.pl/pl/regulamin/" TargetMode="External"/><Relationship Id="rId8" Type="http://schemas.openxmlformats.org/officeDocument/2006/relationships/hyperlink" Target="https://ezamowienia.gov.pl/mp-client/search/list/ocds-148610-1e0b6a94-149f-48ef-b1ae-73a077616247"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F992F-E1FB-4736-9A7C-10F12C0A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Application>LibreOffice/7.1.1.2$Windows_X86_64 LibreOffice_project/fe0b08f4af1bacafe4c7ecc87ce55bb426164676</Application>
  <AppVersion>15.0000</AppVersion>
  <Pages>29</Pages>
  <Words>8613</Words>
  <Characters>56899</Characters>
  <CharactersWithSpaces>65057</CharactersWithSpaces>
  <Paragraphs>398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2023-11-29T18:38:00Z</dcterms:created>
  <dc:creator>Grzegorz</dc:creator>
  <dc:description/>
  <dc:language>pl-PL</dc:language>
  <cp:lastModifiedBy/>
  <cp:lastPrinted>2023-10-23T08:21:00Z</cp:lastPrinted>
  <dcterms:modified xsi:type="dcterms:W3CDTF">2024-09-05T13:45:53Z</dcterms:modified>
  <cp:revision>60</cp:revision>
  <dc:subject/>
  <dc:title/>
</cp:coreProperties>
</file>

<file path=docProps/custom.xml><?xml version="1.0" encoding="utf-8"?>
<Properties xmlns="http://schemas.openxmlformats.org/officeDocument/2006/custom-properties" xmlns:vt="http://schemas.openxmlformats.org/officeDocument/2006/docPropsVTypes"/>
</file>