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8BAC007" w14:textId="6B3FBCE7" w:rsidR="00C44B82" w:rsidRPr="0079186D" w:rsidRDefault="00C44B82" w:rsidP="00C44B82">
      <w:pPr>
        <w:spacing w:after="0"/>
        <w:rPr>
          <w:rFonts w:ascii="Arial" w:eastAsia="Arial" w:hAnsi="Arial" w:cs="Arial"/>
        </w:rPr>
      </w:pPr>
      <w:r w:rsidRPr="0079186D">
        <w:rPr>
          <w:rFonts w:ascii="Arial" w:eastAsia="Arial" w:hAnsi="Arial" w:cs="Arial"/>
        </w:rPr>
        <w:t xml:space="preserve">Numer referencyjny postępowania: </w:t>
      </w:r>
      <w:r w:rsidR="00F30BC1" w:rsidRPr="00F30BC1">
        <w:rPr>
          <w:rFonts w:ascii="Arial" w:eastAsia="Arial" w:hAnsi="Arial" w:cs="Arial"/>
        </w:rPr>
        <w:t>ZP.26.</w:t>
      </w:r>
      <w:r w:rsidR="0006277E">
        <w:rPr>
          <w:rFonts w:ascii="Arial" w:eastAsia="Arial" w:hAnsi="Arial" w:cs="Arial"/>
        </w:rPr>
        <w:t>9</w:t>
      </w:r>
      <w:r w:rsidR="002415E8">
        <w:rPr>
          <w:rFonts w:ascii="Arial" w:eastAsia="Arial" w:hAnsi="Arial" w:cs="Arial"/>
        </w:rPr>
        <w:t>7</w:t>
      </w:r>
      <w:r w:rsidR="00F30BC1" w:rsidRPr="00F30BC1">
        <w:rPr>
          <w:rFonts w:ascii="Arial" w:eastAsia="Arial" w:hAnsi="Arial" w:cs="Arial"/>
        </w:rPr>
        <w:t>.202</w:t>
      </w:r>
      <w:r w:rsidR="00BC2A17">
        <w:rPr>
          <w:rFonts w:ascii="Arial" w:eastAsia="Arial" w:hAnsi="Arial" w:cs="Arial"/>
        </w:rPr>
        <w:t>4</w:t>
      </w:r>
      <w:r w:rsidR="00F30BC1" w:rsidRPr="00F30BC1">
        <w:rPr>
          <w:rFonts w:ascii="Arial" w:eastAsia="Arial" w:hAnsi="Arial" w:cs="Arial"/>
        </w:rPr>
        <w:t>.</w:t>
      </w:r>
      <w:r w:rsidR="00A33E58">
        <w:rPr>
          <w:rFonts w:ascii="Arial" w:eastAsia="Arial" w:hAnsi="Arial" w:cs="Arial"/>
        </w:rPr>
        <w:t>SR</w:t>
      </w:r>
    </w:p>
    <w:p w14:paraId="4F657FDE" w14:textId="0442820E" w:rsidR="00C44B82" w:rsidRPr="009D4E1D" w:rsidRDefault="00C44B82" w:rsidP="00C44B82">
      <w:pPr>
        <w:spacing w:after="0"/>
        <w:rPr>
          <w:rFonts w:ascii="Arial" w:eastAsia="Arial" w:hAnsi="Arial" w:cs="Arial"/>
          <w:color w:val="FF0000"/>
        </w:rPr>
      </w:pPr>
    </w:p>
    <w:p w14:paraId="0A61BCD0" w14:textId="77777777" w:rsidR="00CD186C" w:rsidRDefault="00CD186C">
      <w:pPr>
        <w:spacing w:after="0" w:line="240" w:lineRule="auto"/>
        <w:rPr>
          <w:rFonts w:ascii="Arial" w:eastAsia="Arial" w:hAnsi="Arial" w:cs="Arial"/>
          <w:b/>
        </w:rPr>
      </w:pPr>
    </w:p>
    <w:p w14:paraId="629534A1" w14:textId="77777777" w:rsidR="00CD186C" w:rsidRDefault="00CD186C">
      <w:pPr>
        <w:spacing w:after="0" w:line="240" w:lineRule="auto"/>
        <w:jc w:val="center"/>
        <w:rPr>
          <w:rFonts w:ascii="Arial" w:eastAsia="Arial" w:hAnsi="Arial" w:cs="Arial"/>
          <w:b/>
        </w:rPr>
      </w:pPr>
    </w:p>
    <w:p w14:paraId="1110DFC1" w14:textId="77777777" w:rsidR="00CD186C" w:rsidRDefault="00CD186C">
      <w:pPr>
        <w:spacing w:after="0" w:line="240" w:lineRule="auto"/>
        <w:jc w:val="center"/>
        <w:rPr>
          <w:rFonts w:ascii="Arial" w:eastAsia="Arial" w:hAnsi="Arial" w:cs="Arial"/>
          <w:b/>
          <w:sz w:val="24"/>
        </w:rPr>
      </w:pPr>
    </w:p>
    <w:p w14:paraId="2BA614D8" w14:textId="77777777" w:rsidR="00C44B82" w:rsidRDefault="00C44B82">
      <w:pPr>
        <w:spacing w:after="0" w:line="240" w:lineRule="auto"/>
        <w:jc w:val="center"/>
        <w:rPr>
          <w:rFonts w:ascii="Arial" w:eastAsia="Arial" w:hAnsi="Arial" w:cs="Arial"/>
          <w:b/>
          <w:sz w:val="28"/>
        </w:rPr>
      </w:pPr>
    </w:p>
    <w:p w14:paraId="4F64ABBB" w14:textId="1A759371" w:rsidR="00CD186C" w:rsidRDefault="00F35E49">
      <w:pPr>
        <w:spacing w:after="0" w:line="240" w:lineRule="auto"/>
        <w:jc w:val="center"/>
        <w:rPr>
          <w:rFonts w:ascii="Arial" w:eastAsia="Arial" w:hAnsi="Arial" w:cs="Arial"/>
          <w:b/>
          <w:sz w:val="28"/>
        </w:rPr>
      </w:pPr>
      <w:r>
        <w:rPr>
          <w:rFonts w:ascii="Arial" w:eastAsia="Arial" w:hAnsi="Arial" w:cs="Arial"/>
          <w:b/>
          <w:sz w:val="28"/>
        </w:rPr>
        <w:t>SPECYFIKACJA WARUNKÓW ZAMÓWIENIA</w:t>
      </w:r>
    </w:p>
    <w:p w14:paraId="641CFCBF" w14:textId="77777777" w:rsidR="00CD186C" w:rsidRDefault="00CD186C">
      <w:pPr>
        <w:spacing w:after="0" w:line="240" w:lineRule="auto"/>
        <w:jc w:val="center"/>
        <w:rPr>
          <w:rFonts w:ascii="Arial" w:eastAsia="Arial" w:hAnsi="Arial" w:cs="Arial"/>
        </w:rPr>
      </w:pPr>
    </w:p>
    <w:p w14:paraId="47192718" w14:textId="77777777" w:rsidR="00CD186C" w:rsidRDefault="00F35E49">
      <w:pPr>
        <w:spacing w:after="0" w:line="240" w:lineRule="auto"/>
        <w:jc w:val="center"/>
        <w:rPr>
          <w:rFonts w:ascii="Arial" w:eastAsia="Arial" w:hAnsi="Arial" w:cs="Arial"/>
          <w:b/>
          <w:sz w:val="28"/>
        </w:rPr>
      </w:pPr>
      <w:r>
        <w:rPr>
          <w:rFonts w:ascii="Arial" w:eastAsia="Arial" w:hAnsi="Arial" w:cs="Arial"/>
          <w:b/>
          <w:sz w:val="28"/>
        </w:rPr>
        <w:t>(SWZ)</w:t>
      </w:r>
    </w:p>
    <w:p w14:paraId="2AFD994A" w14:textId="77777777" w:rsidR="00CD186C" w:rsidRDefault="00CD186C">
      <w:pPr>
        <w:spacing w:after="0" w:line="240" w:lineRule="auto"/>
        <w:jc w:val="both"/>
        <w:rPr>
          <w:rFonts w:ascii="Arial" w:eastAsia="Arial" w:hAnsi="Arial" w:cs="Arial"/>
        </w:rPr>
      </w:pPr>
    </w:p>
    <w:p w14:paraId="5DEE6FFE" w14:textId="77777777" w:rsidR="00CD186C" w:rsidRDefault="00CD186C">
      <w:pPr>
        <w:spacing w:after="0" w:line="240" w:lineRule="auto"/>
        <w:jc w:val="both"/>
        <w:rPr>
          <w:rFonts w:ascii="Arial" w:eastAsia="Arial" w:hAnsi="Arial" w:cs="Arial"/>
        </w:rPr>
      </w:pPr>
    </w:p>
    <w:p w14:paraId="1F4B4163" w14:textId="77777777" w:rsidR="00CD186C" w:rsidRDefault="00CD186C">
      <w:pPr>
        <w:spacing w:after="0" w:line="240" w:lineRule="auto"/>
        <w:jc w:val="both"/>
        <w:rPr>
          <w:rFonts w:ascii="Arial" w:eastAsia="Arial" w:hAnsi="Arial" w:cs="Arial"/>
        </w:rPr>
      </w:pPr>
    </w:p>
    <w:p w14:paraId="25182BD6" w14:textId="77777777" w:rsidR="00CD186C" w:rsidRDefault="00CD186C">
      <w:pPr>
        <w:spacing w:after="0" w:line="240" w:lineRule="auto"/>
        <w:jc w:val="both"/>
        <w:rPr>
          <w:rFonts w:ascii="Arial" w:eastAsia="Arial" w:hAnsi="Arial" w:cs="Arial"/>
        </w:rPr>
      </w:pPr>
    </w:p>
    <w:p w14:paraId="2B56856A" w14:textId="09D0C9ED" w:rsidR="00CD186C" w:rsidRDefault="00F35E49" w:rsidP="00C44B82">
      <w:pPr>
        <w:spacing w:after="0" w:line="360" w:lineRule="auto"/>
        <w:jc w:val="both"/>
        <w:rPr>
          <w:rFonts w:ascii="Arial" w:eastAsia="Arial" w:hAnsi="Arial" w:cs="Arial"/>
          <w:b/>
        </w:rPr>
      </w:pPr>
      <w:r>
        <w:rPr>
          <w:rFonts w:ascii="Arial" w:eastAsia="Arial" w:hAnsi="Arial" w:cs="Arial"/>
        </w:rPr>
        <w:t xml:space="preserve">w postępowaniu prowadzonym </w:t>
      </w:r>
      <w:r>
        <w:rPr>
          <w:rFonts w:ascii="Arial" w:eastAsia="Arial" w:hAnsi="Arial" w:cs="Arial"/>
          <w:b/>
        </w:rPr>
        <w:t xml:space="preserve">w trybie podstawowym </w:t>
      </w:r>
      <w:r>
        <w:rPr>
          <w:rFonts w:ascii="Arial" w:eastAsia="Arial" w:hAnsi="Arial" w:cs="Arial"/>
        </w:rPr>
        <w:t xml:space="preserve">na podstawie </w:t>
      </w:r>
      <w:r>
        <w:rPr>
          <w:rFonts w:ascii="Arial" w:eastAsia="Arial" w:hAnsi="Arial" w:cs="Arial"/>
          <w:b/>
        </w:rPr>
        <w:t xml:space="preserve">art. 275 pkt 1 </w:t>
      </w:r>
      <w:r>
        <w:rPr>
          <w:rFonts w:ascii="Arial" w:eastAsia="Arial" w:hAnsi="Arial" w:cs="Arial"/>
        </w:rPr>
        <w:t>ustawy z dnia 11.09.2019 r. – Prawo zamówień publicznych (</w:t>
      </w:r>
      <w:r w:rsidR="006A044A" w:rsidRPr="006A044A">
        <w:rPr>
          <w:rFonts w:ascii="Arial" w:eastAsia="Arial" w:hAnsi="Arial" w:cs="Arial"/>
        </w:rPr>
        <w:t>Dz. U. 202</w:t>
      </w:r>
      <w:r w:rsidR="00FB24DC">
        <w:rPr>
          <w:rFonts w:ascii="Arial" w:eastAsia="Arial" w:hAnsi="Arial" w:cs="Arial"/>
        </w:rPr>
        <w:t>4</w:t>
      </w:r>
      <w:r w:rsidR="006A044A" w:rsidRPr="006A044A">
        <w:rPr>
          <w:rFonts w:ascii="Arial" w:eastAsia="Arial" w:hAnsi="Arial" w:cs="Arial"/>
        </w:rPr>
        <w:t>, poz. 1</w:t>
      </w:r>
      <w:r w:rsidR="00FB24DC">
        <w:rPr>
          <w:rFonts w:ascii="Arial" w:eastAsia="Arial" w:hAnsi="Arial" w:cs="Arial"/>
        </w:rPr>
        <w:t>320</w:t>
      </w:r>
      <w:r w:rsidR="006A044A" w:rsidRPr="006A044A">
        <w:rPr>
          <w:rFonts w:ascii="Arial" w:eastAsia="Arial" w:hAnsi="Arial" w:cs="Arial"/>
        </w:rPr>
        <w:t xml:space="preserve"> z </w:t>
      </w:r>
      <w:proofErr w:type="spellStart"/>
      <w:r w:rsidR="006A044A" w:rsidRPr="006A044A">
        <w:rPr>
          <w:rFonts w:ascii="Arial" w:eastAsia="Arial" w:hAnsi="Arial" w:cs="Arial"/>
        </w:rPr>
        <w:t>późn</w:t>
      </w:r>
      <w:proofErr w:type="spellEnd"/>
      <w:r w:rsidR="006A044A" w:rsidRPr="006A044A">
        <w:rPr>
          <w:rFonts w:ascii="Arial" w:eastAsia="Arial" w:hAnsi="Arial" w:cs="Arial"/>
        </w:rPr>
        <w:t>. zm.</w:t>
      </w:r>
      <w:r>
        <w:rPr>
          <w:rFonts w:ascii="Arial" w:eastAsia="Arial" w:hAnsi="Arial" w:cs="Arial"/>
        </w:rPr>
        <w:t xml:space="preserve">), zwanej dalej „ustawą </w:t>
      </w:r>
      <w:proofErr w:type="spellStart"/>
      <w:r>
        <w:rPr>
          <w:rFonts w:ascii="Arial" w:eastAsia="Arial" w:hAnsi="Arial" w:cs="Arial"/>
        </w:rPr>
        <w:t>Pzp</w:t>
      </w:r>
      <w:proofErr w:type="spellEnd"/>
      <w:r>
        <w:rPr>
          <w:rFonts w:ascii="Arial" w:eastAsia="Arial" w:hAnsi="Arial" w:cs="Arial"/>
        </w:rPr>
        <w:t>”,</w:t>
      </w:r>
      <w:r w:rsidR="001A5EAB">
        <w:rPr>
          <w:rFonts w:ascii="Arial" w:eastAsia="Arial" w:hAnsi="Arial" w:cs="Arial"/>
        </w:rPr>
        <w:t xml:space="preserve"> </w:t>
      </w:r>
      <w:r w:rsidR="001A5EAB" w:rsidRPr="00BC276B">
        <w:rPr>
          <w:rFonts w:ascii="Arial" w:eastAsia="Arial" w:hAnsi="Arial" w:cs="Arial"/>
          <w:b/>
          <w:bCs/>
        </w:rPr>
        <w:t>z zastosowaniem aukcji elektronicznej</w:t>
      </w:r>
      <w:r>
        <w:rPr>
          <w:rFonts w:ascii="Arial" w:eastAsia="Arial" w:hAnsi="Arial" w:cs="Arial"/>
          <w:b/>
        </w:rPr>
        <w:t xml:space="preserve"> </w:t>
      </w:r>
    </w:p>
    <w:p w14:paraId="3148F0BA" w14:textId="77777777" w:rsidR="00CD186C" w:rsidRDefault="00CD186C">
      <w:pPr>
        <w:spacing w:after="0" w:line="240" w:lineRule="auto"/>
        <w:jc w:val="both"/>
        <w:rPr>
          <w:rFonts w:ascii="Arial" w:eastAsia="Arial" w:hAnsi="Arial" w:cs="Arial"/>
        </w:rPr>
      </w:pPr>
    </w:p>
    <w:p w14:paraId="5647D268" w14:textId="77777777" w:rsidR="00CD186C" w:rsidRDefault="00CD186C">
      <w:pPr>
        <w:spacing w:after="0" w:line="240" w:lineRule="auto"/>
        <w:jc w:val="center"/>
        <w:rPr>
          <w:rFonts w:ascii="Arial" w:eastAsia="Arial" w:hAnsi="Arial" w:cs="Arial"/>
          <w:b/>
        </w:rPr>
      </w:pPr>
    </w:p>
    <w:p w14:paraId="1C5FBA86" w14:textId="77777777" w:rsidR="00CD186C" w:rsidRDefault="00CD186C">
      <w:pPr>
        <w:spacing w:after="0" w:line="240" w:lineRule="auto"/>
        <w:jc w:val="center"/>
        <w:rPr>
          <w:rFonts w:ascii="Arial" w:eastAsia="Arial" w:hAnsi="Arial" w:cs="Arial"/>
          <w:b/>
        </w:rPr>
      </w:pPr>
    </w:p>
    <w:p w14:paraId="1F8358E2" w14:textId="77777777" w:rsidR="00CD186C" w:rsidRDefault="00CD186C">
      <w:pPr>
        <w:spacing w:after="0" w:line="240" w:lineRule="auto"/>
        <w:jc w:val="center"/>
        <w:rPr>
          <w:rFonts w:ascii="Arial" w:eastAsia="Arial" w:hAnsi="Arial" w:cs="Arial"/>
          <w:b/>
        </w:rPr>
      </w:pPr>
    </w:p>
    <w:p w14:paraId="0CF5A468" w14:textId="77777777" w:rsidR="00CD186C" w:rsidRDefault="00CD186C">
      <w:pPr>
        <w:spacing w:after="0" w:line="240" w:lineRule="auto"/>
        <w:jc w:val="both"/>
        <w:rPr>
          <w:rFonts w:ascii="Arial" w:eastAsia="Arial" w:hAnsi="Arial" w:cs="Arial"/>
          <w:b/>
          <w:i/>
        </w:rPr>
      </w:pPr>
    </w:p>
    <w:p w14:paraId="46B0D624" w14:textId="77777777" w:rsidR="00CD186C" w:rsidRDefault="00CD186C">
      <w:pPr>
        <w:spacing w:after="0" w:line="240" w:lineRule="auto"/>
        <w:jc w:val="both"/>
        <w:rPr>
          <w:rFonts w:ascii="Arial" w:eastAsia="Arial" w:hAnsi="Arial" w:cs="Arial"/>
          <w:b/>
          <w:i/>
        </w:rPr>
      </w:pPr>
    </w:p>
    <w:p w14:paraId="712C66AD" w14:textId="5E249AFB" w:rsidR="00C85F75" w:rsidRPr="0053696E" w:rsidRDefault="00F35E49" w:rsidP="0006277E">
      <w:pPr>
        <w:jc w:val="both"/>
        <w:rPr>
          <w:rFonts w:ascii="Arial" w:eastAsia="Arial" w:hAnsi="Arial" w:cs="Arial"/>
          <w:b/>
        </w:rPr>
      </w:pPr>
      <w:r w:rsidRPr="00FF4E92">
        <w:rPr>
          <w:rFonts w:ascii="Arial" w:eastAsia="Arial" w:hAnsi="Arial" w:cs="Arial"/>
          <w:bCs/>
        </w:rPr>
        <w:t>na:</w:t>
      </w:r>
      <w:r>
        <w:rPr>
          <w:rFonts w:ascii="Arial" w:eastAsia="Arial" w:hAnsi="Arial" w:cs="Arial"/>
          <w:b/>
        </w:rPr>
        <w:t> </w:t>
      </w:r>
      <w:r w:rsidR="0006277E">
        <w:rPr>
          <w:rFonts w:ascii="Arial" w:eastAsia="Arial" w:hAnsi="Arial" w:cs="Arial"/>
          <w:b/>
        </w:rPr>
        <w:t>r</w:t>
      </w:r>
      <w:r w:rsidR="0006277E" w:rsidRPr="0006277E">
        <w:rPr>
          <w:rFonts w:ascii="Arial" w:eastAsia="Arial" w:hAnsi="Arial" w:cs="Arial"/>
          <w:b/>
        </w:rPr>
        <w:t>emont pustostanów lokali mieszkalnych, stanowiących własność m.st. Warszawy, administrowanych przez Zakład Gospodarowania Nieruchomościami w Dzielnicy Wola</w:t>
      </w:r>
      <w:r w:rsidR="0006277E">
        <w:rPr>
          <w:rFonts w:ascii="Arial" w:eastAsia="Arial" w:hAnsi="Arial" w:cs="Arial"/>
          <w:b/>
        </w:rPr>
        <w:t xml:space="preserve"> </w:t>
      </w:r>
      <w:r w:rsidR="0006277E" w:rsidRPr="0006277E">
        <w:rPr>
          <w:rFonts w:ascii="Arial" w:eastAsia="Arial" w:hAnsi="Arial" w:cs="Arial"/>
          <w:b/>
        </w:rPr>
        <w:t>m.st. Warszawy na terenie TZOM Koło (8 lokali)</w:t>
      </w:r>
      <w:r w:rsidR="0006277E">
        <w:rPr>
          <w:rFonts w:ascii="Arial" w:eastAsia="Arial" w:hAnsi="Arial" w:cs="Arial"/>
          <w:b/>
        </w:rPr>
        <w:t>.</w:t>
      </w:r>
    </w:p>
    <w:p w14:paraId="38916060" w14:textId="4F6BE5C5" w:rsidR="00AE68E2" w:rsidRPr="00AE68E2" w:rsidRDefault="00AE68E2" w:rsidP="00AE68E2">
      <w:pPr>
        <w:jc w:val="both"/>
        <w:rPr>
          <w:rFonts w:ascii="Arial" w:eastAsia="Arial" w:hAnsi="Arial" w:cs="Arial"/>
          <w:b/>
          <w:bCs/>
        </w:rPr>
      </w:pPr>
    </w:p>
    <w:p w14:paraId="790EFA38" w14:textId="3C2B263B" w:rsidR="0032623B" w:rsidRPr="0032623B" w:rsidRDefault="0032623B" w:rsidP="0032623B">
      <w:pPr>
        <w:jc w:val="both"/>
        <w:rPr>
          <w:rFonts w:ascii="Arial" w:eastAsia="Arial" w:hAnsi="Arial" w:cs="Arial"/>
          <w:b/>
          <w:bCs/>
        </w:rPr>
      </w:pPr>
    </w:p>
    <w:p w14:paraId="17035922" w14:textId="4EA23ABE" w:rsidR="00596B9D" w:rsidRPr="0027375B" w:rsidRDefault="00596B9D" w:rsidP="00596B9D">
      <w:pPr>
        <w:jc w:val="both"/>
        <w:rPr>
          <w:rFonts w:ascii="Arial" w:hAnsi="Arial" w:cs="Arial"/>
          <w:b/>
          <w:bCs/>
          <w:sz w:val="24"/>
          <w:szCs w:val="24"/>
        </w:rPr>
      </w:pPr>
    </w:p>
    <w:p w14:paraId="20915AA1" w14:textId="767F3A9A" w:rsidR="00CD186C" w:rsidRDefault="00CD186C" w:rsidP="00596B9D">
      <w:pPr>
        <w:spacing w:after="0" w:line="240" w:lineRule="auto"/>
        <w:ind w:left="426" w:hanging="426"/>
        <w:jc w:val="both"/>
        <w:rPr>
          <w:rFonts w:ascii="Arial" w:eastAsia="Arial" w:hAnsi="Arial" w:cs="Arial"/>
          <w:b/>
          <w:i/>
        </w:rPr>
      </w:pPr>
    </w:p>
    <w:p w14:paraId="034E9388" w14:textId="77777777" w:rsidR="00CD186C" w:rsidRDefault="00CD186C">
      <w:pPr>
        <w:spacing w:after="0" w:line="240" w:lineRule="auto"/>
        <w:jc w:val="both"/>
        <w:rPr>
          <w:rFonts w:ascii="Times New Roman" w:eastAsia="Times New Roman" w:hAnsi="Times New Roman" w:cs="Times New Roman"/>
          <w:b/>
          <w:i/>
          <w:sz w:val="24"/>
        </w:rPr>
      </w:pPr>
    </w:p>
    <w:p w14:paraId="787E6EFE" w14:textId="77777777" w:rsidR="00CD186C" w:rsidRDefault="00CD186C">
      <w:pPr>
        <w:spacing w:after="0" w:line="240" w:lineRule="auto"/>
        <w:jc w:val="both"/>
        <w:rPr>
          <w:rFonts w:ascii="Times New Roman" w:eastAsia="Times New Roman" w:hAnsi="Times New Roman" w:cs="Times New Roman"/>
          <w:b/>
          <w:i/>
          <w:sz w:val="24"/>
        </w:rPr>
      </w:pPr>
    </w:p>
    <w:p w14:paraId="2574F506" w14:textId="77777777" w:rsidR="00CD186C" w:rsidRDefault="00CD186C">
      <w:pPr>
        <w:spacing w:after="0" w:line="240" w:lineRule="auto"/>
        <w:jc w:val="both"/>
        <w:rPr>
          <w:rFonts w:ascii="Times New Roman" w:eastAsia="Times New Roman" w:hAnsi="Times New Roman" w:cs="Times New Roman"/>
          <w:b/>
          <w:i/>
          <w:sz w:val="24"/>
        </w:rPr>
      </w:pPr>
    </w:p>
    <w:p w14:paraId="12E89D35" w14:textId="77777777" w:rsidR="00CD186C" w:rsidRDefault="00CD186C">
      <w:pPr>
        <w:spacing w:after="0" w:line="240" w:lineRule="auto"/>
        <w:jc w:val="both"/>
        <w:rPr>
          <w:rFonts w:ascii="Times New Roman" w:eastAsia="Times New Roman" w:hAnsi="Times New Roman" w:cs="Times New Roman"/>
          <w:b/>
          <w:i/>
          <w:sz w:val="24"/>
        </w:rPr>
      </w:pPr>
    </w:p>
    <w:p w14:paraId="00E3AC4F" w14:textId="77777777" w:rsidR="00CD186C" w:rsidRDefault="00CD186C">
      <w:pPr>
        <w:spacing w:after="0" w:line="240" w:lineRule="auto"/>
        <w:jc w:val="both"/>
        <w:rPr>
          <w:rFonts w:ascii="Arial" w:eastAsia="Arial" w:hAnsi="Arial" w:cs="Arial"/>
          <w:b/>
        </w:rPr>
      </w:pPr>
    </w:p>
    <w:p w14:paraId="39561310" w14:textId="77777777" w:rsidR="00CD186C" w:rsidRDefault="00CD186C">
      <w:pPr>
        <w:spacing w:after="0" w:line="240" w:lineRule="auto"/>
        <w:jc w:val="both"/>
        <w:rPr>
          <w:rFonts w:ascii="Arial" w:eastAsia="Arial" w:hAnsi="Arial" w:cs="Arial"/>
          <w:b/>
        </w:rPr>
      </w:pPr>
    </w:p>
    <w:p w14:paraId="362627C7" w14:textId="77777777" w:rsidR="00CD186C" w:rsidRDefault="00CD186C">
      <w:pPr>
        <w:spacing w:after="0" w:line="240" w:lineRule="auto"/>
        <w:jc w:val="both"/>
        <w:rPr>
          <w:rFonts w:ascii="Arial" w:eastAsia="Arial" w:hAnsi="Arial" w:cs="Arial"/>
          <w:b/>
        </w:rPr>
      </w:pPr>
    </w:p>
    <w:p w14:paraId="70D0CFDC" w14:textId="77777777" w:rsidR="00CD186C" w:rsidRDefault="00CD186C">
      <w:pPr>
        <w:spacing w:after="0" w:line="240" w:lineRule="auto"/>
        <w:jc w:val="both"/>
        <w:rPr>
          <w:rFonts w:ascii="Arial" w:eastAsia="Arial" w:hAnsi="Arial" w:cs="Arial"/>
          <w:b/>
        </w:rPr>
      </w:pPr>
    </w:p>
    <w:p w14:paraId="15C33192" w14:textId="77777777" w:rsidR="00CD186C" w:rsidRDefault="00CD186C">
      <w:pPr>
        <w:spacing w:after="0" w:line="240" w:lineRule="auto"/>
        <w:jc w:val="both"/>
        <w:rPr>
          <w:rFonts w:ascii="Arial" w:eastAsia="Arial" w:hAnsi="Arial" w:cs="Arial"/>
          <w:b/>
        </w:rPr>
      </w:pPr>
    </w:p>
    <w:p w14:paraId="7C51713F" w14:textId="77777777" w:rsidR="00CD186C" w:rsidRDefault="00CD186C">
      <w:pPr>
        <w:spacing w:after="0" w:line="240" w:lineRule="auto"/>
        <w:jc w:val="both"/>
        <w:rPr>
          <w:rFonts w:ascii="Arial" w:eastAsia="Arial" w:hAnsi="Arial" w:cs="Arial"/>
          <w:b/>
        </w:rPr>
      </w:pPr>
    </w:p>
    <w:p w14:paraId="5B727B77" w14:textId="77777777" w:rsidR="00CD186C" w:rsidRDefault="00CD186C">
      <w:pPr>
        <w:spacing w:after="0" w:line="240" w:lineRule="auto"/>
        <w:jc w:val="both"/>
        <w:rPr>
          <w:rFonts w:ascii="Arial" w:eastAsia="Arial" w:hAnsi="Arial" w:cs="Arial"/>
          <w:b/>
        </w:rPr>
      </w:pPr>
    </w:p>
    <w:p w14:paraId="51F76E8E" w14:textId="77777777" w:rsidR="00CD186C" w:rsidRDefault="00CD186C">
      <w:pPr>
        <w:spacing w:after="0" w:line="240" w:lineRule="auto"/>
        <w:jc w:val="both"/>
        <w:rPr>
          <w:rFonts w:ascii="Arial" w:eastAsia="Arial" w:hAnsi="Arial" w:cs="Arial"/>
          <w:b/>
        </w:rPr>
      </w:pPr>
    </w:p>
    <w:p w14:paraId="1C590DC3" w14:textId="77777777" w:rsidR="00CD186C" w:rsidRDefault="00CD186C">
      <w:pPr>
        <w:spacing w:after="0" w:line="240" w:lineRule="auto"/>
        <w:jc w:val="both"/>
        <w:rPr>
          <w:rFonts w:ascii="Arial" w:eastAsia="Arial" w:hAnsi="Arial" w:cs="Arial"/>
          <w:b/>
        </w:rPr>
      </w:pPr>
    </w:p>
    <w:p w14:paraId="1F71B2F4" w14:textId="77777777" w:rsidR="00CD186C" w:rsidRDefault="00CD186C">
      <w:pPr>
        <w:spacing w:after="0" w:line="240" w:lineRule="auto"/>
        <w:jc w:val="both"/>
        <w:rPr>
          <w:rFonts w:ascii="Arial" w:eastAsia="Arial" w:hAnsi="Arial" w:cs="Arial"/>
          <w:b/>
        </w:rPr>
      </w:pPr>
    </w:p>
    <w:p w14:paraId="67EB0E8F" w14:textId="77777777" w:rsidR="00CD186C" w:rsidRDefault="00CD186C">
      <w:pPr>
        <w:spacing w:after="0" w:line="240" w:lineRule="auto"/>
        <w:jc w:val="both"/>
        <w:rPr>
          <w:rFonts w:ascii="Arial" w:eastAsia="Arial" w:hAnsi="Arial" w:cs="Arial"/>
          <w:b/>
        </w:rPr>
      </w:pPr>
    </w:p>
    <w:p w14:paraId="3F9A6E93" w14:textId="77777777" w:rsidR="00CD186C" w:rsidRDefault="00CD186C">
      <w:pPr>
        <w:spacing w:after="0" w:line="240" w:lineRule="auto"/>
        <w:jc w:val="both"/>
        <w:rPr>
          <w:rFonts w:ascii="Arial" w:eastAsia="Arial" w:hAnsi="Arial" w:cs="Arial"/>
          <w:b/>
        </w:rPr>
      </w:pPr>
    </w:p>
    <w:p w14:paraId="2290C316" w14:textId="77777777" w:rsidR="00CD186C" w:rsidRDefault="00CD186C">
      <w:pPr>
        <w:spacing w:after="0" w:line="240" w:lineRule="auto"/>
        <w:jc w:val="both"/>
        <w:rPr>
          <w:rFonts w:ascii="Arial" w:eastAsia="Arial" w:hAnsi="Arial" w:cs="Arial"/>
          <w:b/>
        </w:rPr>
      </w:pPr>
    </w:p>
    <w:p w14:paraId="2698F9FC" w14:textId="77777777" w:rsidR="00CD186C" w:rsidRDefault="00CD186C">
      <w:pPr>
        <w:spacing w:after="0" w:line="240" w:lineRule="auto"/>
        <w:jc w:val="both"/>
        <w:rPr>
          <w:rFonts w:ascii="Arial" w:eastAsia="Arial" w:hAnsi="Arial" w:cs="Arial"/>
          <w:b/>
        </w:rPr>
      </w:pPr>
    </w:p>
    <w:p w14:paraId="7ED99CC8" w14:textId="1C335726" w:rsidR="003C6FBD" w:rsidRDefault="003C6FBD">
      <w:pPr>
        <w:rPr>
          <w:rFonts w:ascii="Arial" w:eastAsia="Arial" w:hAnsi="Arial" w:cs="Arial"/>
          <w:b/>
          <w:sz w:val="24"/>
        </w:rPr>
      </w:pPr>
    </w:p>
    <w:p w14:paraId="02099EC5" w14:textId="77777777" w:rsidR="002415E8" w:rsidRDefault="002415E8" w:rsidP="00F314EB">
      <w:pPr>
        <w:spacing w:after="0" w:line="240" w:lineRule="auto"/>
        <w:jc w:val="both"/>
        <w:rPr>
          <w:rFonts w:ascii="Arial" w:eastAsia="Arial" w:hAnsi="Arial" w:cs="Arial"/>
          <w:b/>
          <w:sz w:val="24"/>
        </w:rPr>
      </w:pPr>
    </w:p>
    <w:p w14:paraId="2024EAF8" w14:textId="7CF5F01E" w:rsidR="00FD0182" w:rsidRDefault="00F35E49" w:rsidP="00F314EB">
      <w:pPr>
        <w:spacing w:after="0" w:line="240" w:lineRule="auto"/>
        <w:jc w:val="both"/>
        <w:rPr>
          <w:rFonts w:ascii="Arial" w:eastAsia="Arial" w:hAnsi="Arial" w:cs="Arial"/>
          <w:b/>
          <w:sz w:val="24"/>
          <w:u w:val="single"/>
        </w:rPr>
      </w:pPr>
      <w:r>
        <w:rPr>
          <w:rFonts w:ascii="Arial" w:eastAsia="Arial" w:hAnsi="Arial" w:cs="Arial"/>
          <w:b/>
          <w:sz w:val="24"/>
        </w:rPr>
        <w:t>I. </w:t>
      </w:r>
      <w:r>
        <w:rPr>
          <w:rFonts w:ascii="Arial" w:eastAsia="Arial" w:hAnsi="Arial" w:cs="Arial"/>
          <w:b/>
          <w:sz w:val="24"/>
          <w:u w:val="single"/>
        </w:rPr>
        <w:t>Zamawiający</w:t>
      </w:r>
    </w:p>
    <w:p w14:paraId="54DA6B47" w14:textId="77777777" w:rsidR="00CC04DF" w:rsidRPr="00F314EB" w:rsidRDefault="00CC04DF" w:rsidP="00F314EB">
      <w:pPr>
        <w:spacing w:after="0" w:line="240" w:lineRule="auto"/>
        <w:jc w:val="both"/>
        <w:rPr>
          <w:rFonts w:ascii="Arial" w:eastAsia="Arial" w:hAnsi="Arial" w:cs="Arial"/>
          <w:b/>
          <w:sz w:val="24"/>
          <w:u w:val="single"/>
        </w:rPr>
      </w:pPr>
    </w:p>
    <w:p w14:paraId="071F5A40" w14:textId="77777777" w:rsidR="003119E6" w:rsidRDefault="003119E6" w:rsidP="00CC04DF">
      <w:pPr>
        <w:spacing w:after="0" w:line="276" w:lineRule="auto"/>
        <w:rPr>
          <w:rFonts w:ascii="Arial" w:eastAsia="Arial" w:hAnsi="Arial" w:cs="Arial"/>
        </w:rPr>
      </w:pPr>
      <w:r>
        <w:rPr>
          <w:rFonts w:ascii="Arial" w:eastAsia="Arial" w:hAnsi="Arial" w:cs="Arial"/>
          <w:b/>
        </w:rPr>
        <w:t>Zakład Gospodarowania Nieruchomościami w Dzielnicy Wola m. st. Warszawy</w:t>
      </w:r>
      <w:r>
        <w:rPr>
          <w:rFonts w:ascii="Arial" w:eastAsia="Arial" w:hAnsi="Arial" w:cs="Arial"/>
        </w:rPr>
        <w:t xml:space="preserve"> z siedzibą w Warszawie przy ul. J. Bema 70, 01-225 Warszawa</w:t>
      </w:r>
    </w:p>
    <w:p w14:paraId="58D6057E" w14:textId="77777777" w:rsidR="003119E6" w:rsidRDefault="003119E6" w:rsidP="00CC04DF">
      <w:pPr>
        <w:spacing w:after="0" w:line="276" w:lineRule="auto"/>
        <w:rPr>
          <w:rFonts w:ascii="Arial" w:eastAsia="Arial" w:hAnsi="Arial" w:cs="Arial"/>
        </w:rPr>
      </w:pPr>
      <w:r>
        <w:rPr>
          <w:rFonts w:ascii="Arial" w:eastAsia="Arial" w:hAnsi="Arial" w:cs="Arial"/>
        </w:rPr>
        <w:t>Telefon: +48 22 49 58 100</w:t>
      </w:r>
    </w:p>
    <w:p w14:paraId="2861B21F" w14:textId="539BFF6F" w:rsidR="003119E6" w:rsidRDefault="003119E6" w:rsidP="00CC04DF">
      <w:pPr>
        <w:spacing w:after="0" w:line="276" w:lineRule="auto"/>
        <w:rPr>
          <w:rFonts w:ascii="Arial" w:eastAsia="Arial" w:hAnsi="Arial" w:cs="Arial"/>
        </w:rPr>
      </w:pPr>
      <w:r>
        <w:rPr>
          <w:rFonts w:ascii="Arial" w:eastAsia="Arial" w:hAnsi="Arial" w:cs="Arial"/>
        </w:rPr>
        <w:t>Faks: +48 22 49 58 458</w:t>
      </w:r>
    </w:p>
    <w:p w14:paraId="2B78E6B9" w14:textId="42A8E9D0" w:rsidR="003119E6" w:rsidRPr="00E46731" w:rsidRDefault="003119E6" w:rsidP="00E46731">
      <w:pPr>
        <w:spacing w:after="0" w:line="360" w:lineRule="auto"/>
        <w:rPr>
          <w:rFonts w:ascii="Arial" w:eastAsia="Arial" w:hAnsi="Arial" w:cs="Arial"/>
          <w:b/>
          <w:i/>
          <w:iCs/>
        </w:rPr>
      </w:pPr>
      <w:r w:rsidRPr="0079186D">
        <w:rPr>
          <w:rFonts w:ascii="Arial" w:eastAsia="Arial" w:hAnsi="Arial" w:cs="Arial"/>
          <w:b/>
          <w:bCs/>
        </w:rPr>
        <w:t>Adres strony internetowej prowadzonego postępowania</w:t>
      </w:r>
      <w:r w:rsidR="0079186D">
        <w:rPr>
          <w:rFonts w:ascii="Arial" w:eastAsia="Arial" w:hAnsi="Arial" w:cs="Arial"/>
          <w:b/>
          <w:bCs/>
        </w:rPr>
        <w:t xml:space="preserve"> </w:t>
      </w:r>
      <w:hyperlink r:id="rId8" w:history="1">
        <w:r w:rsidR="008651AF" w:rsidRPr="00DF2C25">
          <w:rPr>
            <w:rStyle w:val="Hipercze"/>
            <w:rFonts w:ascii="Arial" w:eastAsia="Arial" w:hAnsi="Arial" w:cs="Arial"/>
            <w:b/>
            <w:i/>
            <w:iCs/>
          </w:rPr>
          <w:t>https://ezamowienia.gov.pl/pl/</w:t>
        </w:r>
      </w:hyperlink>
      <w:r w:rsidR="008651AF">
        <w:rPr>
          <w:rFonts w:ascii="Arial" w:eastAsia="Arial" w:hAnsi="Arial" w:cs="Arial"/>
          <w:b/>
          <w:i/>
          <w:iCs/>
        </w:rPr>
        <w:t xml:space="preserve"> </w:t>
      </w:r>
    </w:p>
    <w:p w14:paraId="3CC6413E" w14:textId="4976D40B" w:rsidR="0079186D" w:rsidRPr="0079186D" w:rsidRDefault="003119E6" w:rsidP="0079186D">
      <w:pPr>
        <w:tabs>
          <w:tab w:val="left" w:pos="284"/>
        </w:tabs>
        <w:spacing w:after="0" w:line="240" w:lineRule="auto"/>
        <w:jc w:val="both"/>
        <w:rPr>
          <w:rFonts w:ascii="Arial" w:eastAsia="Arial" w:hAnsi="Arial" w:cs="Arial"/>
          <w:iCs/>
        </w:rPr>
      </w:pPr>
      <w:r w:rsidRPr="0079186D">
        <w:rPr>
          <w:rFonts w:ascii="Arial" w:eastAsia="Arial" w:hAnsi="Arial" w:cs="Arial"/>
          <w:iCs/>
          <w:shd w:val="clear" w:color="auto" w:fill="FFFFFF"/>
        </w:rPr>
        <w:t>Na powyższej stronie udostępniane będą zmiany i wyjaśnienia treści SWZ oraz inne dokumenty zamówienia bezpośrednio związane z postępowaniem o udzielenie zamówienia</w:t>
      </w:r>
      <w:r w:rsidR="00C95625" w:rsidRPr="0079186D">
        <w:rPr>
          <w:rFonts w:ascii="Arial" w:eastAsia="Arial" w:hAnsi="Arial" w:cs="Arial"/>
          <w:iCs/>
          <w:shd w:val="clear" w:color="auto" w:fill="FFFFFF"/>
        </w:rPr>
        <w:t>.</w:t>
      </w:r>
    </w:p>
    <w:p w14:paraId="04DA6B29" w14:textId="392253B5" w:rsidR="005D32E2" w:rsidRPr="00860DD5" w:rsidRDefault="003119E6" w:rsidP="00860DD5">
      <w:pPr>
        <w:spacing w:before="120" w:after="120" w:line="240" w:lineRule="auto"/>
        <w:jc w:val="both"/>
        <w:rPr>
          <w:rFonts w:ascii="Arial" w:eastAsia="Arial" w:hAnsi="Arial" w:cs="Arial"/>
          <w:b/>
        </w:rPr>
      </w:pPr>
      <w:r w:rsidRPr="003119E6">
        <w:rPr>
          <w:rFonts w:ascii="Arial" w:eastAsia="Arial" w:hAnsi="Arial" w:cs="Arial"/>
          <w:b/>
        </w:rPr>
        <w:t>Osoby wyznaczone do kontaktu z Wykonawcami:</w:t>
      </w:r>
      <w:bookmarkStart w:id="0" w:name="_Hlk134167262"/>
    </w:p>
    <w:bookmarkEnd w:id="0"/>
    <w:p w14:paraId="7D3A3AF1" w14:textId="0376E26E" w:rsidR="005D32E2" w:rsidRDefault="0006277E" w:rsidP="005D32E2">
      <w:pPr>
        <w:numPr>
          <w:ilvl w:val="0"/>
          <w:numId w:val="1"/>
        </w:numPr>
        <w:spacing w:after="0" w:line="276" w:lineRule="auto"/>
        <w:ind w:left="644" w:hanging="360"/>
        <w:jc w:val="both"/>
        <w:rPr>
          <w:rFonts w:ascii="Arial" w:eastAsia="Arial" w:hAnsi="Arial" w:cs="Arial"/>
        </w:rPr>
      </w:pPr>
      <w:r>
        <w:rPr>
          <w:rFonts w:ascii="Arial" w:eastAsia="Arial" w:hAnsi="Arial" w:cs="Arial"/>
          <w:b/>
          <w:bCs/>
        </w:rPr>
        <w:t xml:space="preserve">Grażyna </w:t>
      </w:r>
      <w:proofErr w:type="spellStart"/>
      <w:r>
        <w:rPr>
          <w:rFonts w:ascii="Arial" w:eastAsia="Arial" w:hAnsi="Arial" w:cs="Arial"/>
          <w:b/>
          <w:bCs/>
        </w:rPr>
        <w:t>Peisert</w:t>
      </w:r>
      <w:proofErr w:type="spellEnd"/>
      <w:r w:rsidR="005D32E2" w:rsidRPr="00884F6D">
        <w:rPr>
          <w:rFonts w:ascii="Arial" w:eastAsia="Arial" w:hAnsi="Arial" w:cs="Arial"/>
        </w:rPr>
        <w:t xml:space="preserve"> –</w:t>
      </w:r>
      <w:r w:rsidR="005D32E2">
        <w:rPr>
          <w:rFonts w:ascii="Arial" w:eastAsia="Arial" w:hAnsi="Arial" w:cs="Arial"/>
        </w:rPr>
        <w:t xml:space="preserve"> </w:t>
      </w:r>
      <w:r w:rsidR="005D32E2" w:rsidRPr="00884F6D">
        <w:rPr>
          <w:rFonts w:ascii="Arial" w:eastAsia="Arial" w:hAnsi="Arial" w:cs="Arial"/>
        </w:rPr>
        <w:t>inspektor nadzoru inwestorskiego, tel. +48 22 49 58</w:t>
      </w:r>
      <w:r w:rsidR="005D32E2">
        <w:rPr>
          <w:rFonts w:ascii="Arial" w:eastAsia="Arial" w:hAnsi="Arial" w:cs="Arial"/>
        </w:rPr>
        <w:t> </w:t>
      </w:r>
      <w:r>
        <w:rPr>
          <w:rFonts w:ascii="Arial" w:eastAsia="Arial" w:hAnsi="Arial" w:cs="Arial"/>
        </w:rPr>
        <w:t>408</w:t>
      </w:r>
    </w:p>
    <w:p w14:paraId="3DF4232A" w14:textId="77777777" w:rsidR="005D32E2" w:rsidRPr="003A230F" w:rsidRDefault="005D32E2" w:rsidP="005D32E2">
      <w:pPr>
        <w:spacing w:after="0" w:line="276" w:lineRule="auto"/>
        <w:ind w:left="644"/>
        <w:jc w:val="both"/>
        <w:rPr>
          <w:rFonts w:ascii="Arial" w:eastAsia="Arial" w:hAnsi="Arial" w:cs="Arial"/>
        </w:rPr>
      </w:pPr>
      <w:r w:rsidRPr="00884F6D">
        <w:rPr>
          <w:rFonts w:ascii="Arial" w:eastAsia="Arial" w:hAnsi="Arial" w:cs="Arial"/>
        </w:rPr>
        <w:t>(w</w:t>
      </w:r>
      <w:r>
        <w:rPr>
          <w:rFonts w:ascii="Arial" w:eastAsia="Arial" w:hAnsi="Arial" w:cs="Arial"/>
        </w:rPr>
        <w:t> </w:t>
      </w:r>
      <w:r w:rsidRPr="00884F6D">
        <w:rPr>
          <w:rFonts w:ascii="Arial" w:eastAsia="Arial" w:hAnsi="Arial" w:cs="Arial"/>
        </w:rPr>
        <w:t>zakresie przedmiotu zamówienia),</w:t>
      </w:r>
    </w:p>
    <w:p w14:paraId="499BEAA6" w14:textId="05826324" w:rsidR="005D32E2" w:rsidRPr="00860DD5" w:rsidRDefault="0006277E" w:rsidP="00860DD5">
      <w:pPr>
        <w:numPr>
          <w:ilvl w:val="0"/>
          <w:numId w:val="1"/>
        </w:numPr>
        <w:spacing w:after="0" w:line="276" w:lineRule="auto"/>
        <w:ind w:left="644" w:hanging="360"/>
        <w:jc w:val="both"/>
        <w:rPr>
          <w:rFonts w:ascii="Arial" w:eastAsia="Arial" w:hAnsi="Arial" w:cs="Arial"/>
        </w:rPr>
      </w:pPr>
      <w:r>
        <w:rPr>
          <w:rFonts w:ascii="Arial" w:eastAsia="Arial" w:hAnsi="Arial" w:cs="Arial"/>
          <w:b/>
          <w:bCs/>
        </w:rPr>
        <w:t>Andrzej Mazurek</w:t>
      </w:r>
      <w:r w:rsidR="005D32E2" w:rsidRPr="001A6118">
        <w:rPr>
          <w:rFonts w:ascii="Arial" w:eastAsia="Arial" w:hAnsi="Arial" w:cs="Arial"/>
        </w:rPr>
        <w:t xml:space="preserve"> –</w:t>
      </w:r>
      <w:r w:rsidR="00F75A14">
        <w:rPr>
          <w:rFonts w:ascii="Arial" w:eastAsia="Arial" w:hAnsi="Arial" w:cs="Arial"/>
        </w:rPr>
        <w:t xml:space="preserve"> </w:t>
      </w:r>
      <w:r w:rsidR="005D32E2" w:rsidRPr="001A6118">
        <w:rPr>
          <w:rFonts w:ascii="Arial" w:eastAsia="Arial" w:hAnsi="Arial" w:cs="Arial"/>
        </w:rPr>
        <w:t>inspektor nadzoru inwestorskiego,</w:t>
      </w:r>
      <w:r w:rsidR="005D32E2">
        <w:rPr>
          <w:rFonts w:ascii="Arial" w:eastAsia="Arial" w:hAnsi="Arial" w:cs="Arial"/>
        </w:rPr>
        <w:t xml:space="preserve"> </w:t>
      </w:r>
      <w:r w:rsidR="005D32E2" w:rsidRPr="001A6118">
        <w:rPr>
          <w:rFonts w:ascii="Arial" w:eastAsia="Arial" w:hAnsi="Arial" w:cs="Arial"/>
        </w:rPr>
        <w:t>tel. +48 22 49 58</w:t>
      </w:r>
      <w:r w:rsidR="005D32E2">
        <w:rPr>
          <w:rFonts w:ascii="Arial" w:eastAsia="Arial" w:hAnsi="Arial" w:cs="Arial"/>
        </w:rPr>
        <w:t> </w:t>
      </w:r>
      <w:r>
        <w:rPr>
          <w:rFonts w:ascii="Arial" w:eastAsia="Arial" w:hAnsi="Arial" w:cs="Arial"/>
        </w:rPr>
        <w:t>387</w:t>
      </w:r>
      <w:r w:rsidR="005D32E2">
        <w:rPr>
          <w:rFonts w:ascii="Arial" w:eastAsia="Arial" w:hAnsi="Arial" w:cs="Arial"/>
        </w:rPr>
        <w:t xml:space="preserve"> </w:t>
      </w:r>
      <w:r w:rsidR="005D32E2" w:rsidRPr="001530ED">
        <w:rPr>
          <w:rFonts w:ascii="Arial" w:eastAsia="Arial" w:hAnsi="Arial" w:cs="Arial"/>
        </w:rPr>
        <w:t>(w zakresie przedmiotu zamówienia),</w:t>
      </w:r>
    </w:p>
    <w:p w14:paraId="7D85BA31" w14:textId="40D0FE6B" w:rsidR="005D32E2" w:rsidRDefault="0006277E" w:rsidP="005D32E2">
      <w:pPr>
        <w:numPr>
          <w:ilvl w:val="0"/>
          <w:numId w:val="1"/>
        </w:numPr>
        <w:spacing w:after="0" w:line="276" w:lineRule="auto"/>
        <w:ind w:left="644" w:hanging="360"/>
        <w:jc w:val="both"/>
        <w:rPr>
          <w:rFonts w:ascii="Arial" w:eastAsia="Arial" w:hAnsi="Arial" w:cs="Arial"/>
        </w:rPr>
      </w:pPr>
      <w:r>
        <w:rPr>
          <w:rFonts w:ascii="Arial" w:eastAsia="Arial" w:hAnsi="Arial" w:cs="Arial"/>
          <w:b/>
          <w:bCs/>
        </w:rPr>
        <w:t xml:space="preserve">Roman </w:t>
      </w:r>
      <w:proofErr w:type="spellStart"/>
      <w:r>
        <w:rPr>
          <w:rFonts w:ascii="Arial" w:eastAsia="Arial" w:hAnsi="Arial" w:cs="Arial"/>
          <w:b/>
          <w:bCs/>
        </w:rPr>
        <w:t>Skura</w:t>
      </w:r>
      <w:proofErr w:type="spellEnd"/>
      <w:r w:rsidR="005D32E2" w:rsidRPr="001A6118">
        <w:rPr>
          <w:rFonts w:ascii="Arial" w:eastAsia="Arial" w:hAnsi="Arial" w:cs="Arial"/>
        </w:rPr>
        <w:t xml:space="preserve"> – inspektor nadzoru inwestorskiego, tel. +48 22 49 58</w:t>
      </w:r>
      <w:r w:rsidR="005D32E2">
        <w:rPr>
          <w:rFonts w:ascii="Arial" w:eastAsia="Arial" w:hAnsi="Arial" w:cs="Arial"/>
        </w:rPr>
        <w:t> </w:t>
      </w:r>
      <w:r>
        <w:rPr>
          <w:rFonts w:ascii="Arial" w:eastAsia="Arial" w:hAnsi="Arial" w:cs="Arial"/>
        </w:rPr>
        <w:t>250</w:t>
      </w:r>
    </w:p>
    <w:p w14:paraId="35B440F1" w14:textId="58B9BD54" w:rsidR="0063513C" w:rsidRDefault="005D32E2" w:rsidP="002415E8">
      <w:pPr>
        <w:spacing w:after="0" w:line="276" w:lineRule="auto"/>
        <w:ind w:left="644"/>
        <w:jc w:val="both"/>
        <w:rPr>
          <w:rFonts w:ascii="Arial" w:eastAsia="Arial" w:hAnsi="Arial" w:cs="Arial"/>
        </w:rPr>
      </w:pPr>
      <w:r w:rsidRPr="001A6118">
        <w:rPr>
          <w:rFonts w:ascii="Arial" w:eastAsia="Arial" w:hAnsi="Arial" w:cs="Arial"/>
        </w:rPr>
        <w:t>(w zakresie przedmiotu zamówienia),</w:t>
      </w:r>
    </w:p>
    <w:p w14:paraId="58FF2C92" w14:textId="21BB45BD" w:rsidR="0006277E" w:rsidRDefault="0006277E" w:rsidP="0006277E">
      <w:pPr>
        <w:numPr>
          <w:ilvl w:val="0"/>
          <w:numId w:val="1"/>
        </w:numPr>
        <w:spacing w:after="0" w:line="276" w:lineRule="auto"/>
        <w:ind w:left="644" w:hanging="360"/>
        <w:jc w:val="both"/>
        <w:rPr>
          <w:rFonts w:ascii="Arial" w:eastAsia="Arial" w:hAnsi="Arial" w:cs="Arial"/>
        </w:rPr>
      </w:pPr>
      <w:r>
        <w:rPr>
          <w:rFonts w:ascii="Arial" w:eastAsia="Arial" w:hAnsi="Arial" w:cs="Arial"/>
          <w:b/>
          <w:bCs/>
        </w:rPr>
        <w:t>Marek Jankowski</w:t>
      </w:r>
      <w:r w:rsidRPr="001A6118">
        <w:rPr>
          <w:rFonts w:ascii="Arial" w:eastAsia="Arial" w:hAnsi="Arial" w:cs="Arial"/>
        </w:rPr>
        <w:t xml:space="preserve"> – inspektor nadzoru inwestorskiego, tel. +48 22 49 58</w:t>
      </w:r>
      <w:r>
        <w:rPr>
          <w:rFonts w:ascii="Arial" w:eastAsia="Arial" w:hAnsi="Arial" w:cs="Arial"/>
        </w:rPr>
        <w:t> 224</w:t>
      </w:r>
    </w:p>
    <w:p w14:paraId="505DB8D3" w14:textId="77777777" w:rsidR="0006277E" w:rsidRPr="002415E8" w:rsidRDefault="0006277E" w:rsidP="0006277E">
      <w:pPr>
        <w:spacing w:after="0" w:line="276" w:lineRule="auto"/>
        <w:ind w:left="644"/>
        <w:jc w:val="both"/>
        <w:rPr>
          <w:rFonts w:ascii="Arial" w:eastAsia="Arial" w:hAnsi="Arial" w:cs="Arial"/>
        </w:rPr>
      </w:pPr>
      <w:r w:rsidRPr="001A6118">
        <w:rPr>
          <w:rFonts w:ascii="Arial" w:eastAsia="Arial" w:hAnsi="Arial" w:cs="Arial"/>
        </w:rPr>
        <w:t>(w zakresie przedmiotu zamówienia),</w:t>
      </w:r>
    </w:p>
    <w:p w14:paraId="3688640C" w14:textId="6AA4729F" w:rsidR="0006277E" w:rsidRDefault="0006277E" w:rsidP="0006277E">
      <w:pPr>
        <w:numPr>
          <w:ilvl w:val="0"/>
          <w:numId w:val="1"/>
        </w:numPr>
        <w:spacing w:after="0" w:line="276" w:lineRule="auto"/>
        <w:ind w:left="644" w:hanging="360"/>
        <w:jc w:val="both"/>
        <w:rPr>
          <w:rFonts w:ascii="Arial" w:eastAsia="Arial" w:hAnsi="Arial" w:cs="Arial"/>
        </w:rPr>
      </w:pPr>
      <w:r>
        <w:rPr>
          <w:rFonts w:ascii="Arial" w:eastAsia="Arial" w:hAnsi="Arial" w:cs="Arial"/>
          <w:b/>
          <w:bCs/>
        </w:rPr>
        <w:t>Tomasz Kruszewski</w:t>
      </w:r>
      <w:r w:rsidRPr="001A6118">
        <w:rPr>
          <w:rFonts w:ascii="Arial" w:eastAsia="Arial" w:hAnsi="Arial" w:cs="Arial"/>
        </w:rPr>
        <w:t xml:space="preserve"> – inspektor nadzoru inwestorskiego, tel. +48 22 49 58</w:t>
      </w:r>
      <w:r>
        <w:rPr>
          <w:rFonts w:ascii="Arial" w:eastAsia="Arial" w:hAnsi="Arial" w:cs="Arial"/>
        </w:rPr>
        <w:t> 384</w:t>
      </w:r>
    </w:p>
    <w:p w14:paraId="5CCDA9FD" w14:textId="3C14BB44" w:rsidR="0006277E" w:rsidRPr="002415E8" w:rsidRDefault="0006277E" w:rsidP="0006277E">
      <w:pPr>
        <w:spacing w:after="0" w:line="276" w:lineRule="auto"/>
        <w:ind w:left="644"/>
        <w:jc w:val="both"/>
        <w:rPr>
          <w:rFonts w:ascii="Arial" w:eastAsia="Arial" w:hAnsi="Arial" w:cs="Arial"/>
        </w:rPr>
      </w:pPr>
      <w:r w:rsidRPr="001A6118">
        <w:rPr>
          <w:rFonts w:ascii="Arial" w:eastAsia="Arial" w:hAnsi="Arial" w:cs="Arial"/>
        </w:rPr>
        <w:t>(w zakresie przedmiotu zamówienia),</w:t>
      </w:r>
    </w:p>
    <w:p w14:paraId="0530D5C5" w14:textId="0F2C6891" w:rsidR="005D32E2" w:rsidRPr="004C1660" w:rsidRDefault="00501CCE" w:rsidP="005D32E2">
      <w:pPr>
        <w:numPr>
          <w:ilvl w:val="0"/>
          <w:numId w:val="1"/>
        </w:numPr>
        <w:spacing w:after="0" w:line="276" w:lineRule="auto"/>
        <w:ind w:left="644" w:hanging="360"/>
        <w:jc w:val="both"/>
        <w:rPr>
          <w:rFonts w:ascii="Arial" w:eastAsia="Arial" w:hAnsi="Arial" w:cs="Arial"/>
          <w:b/>
          <w:bCs/>
        </w:rPr>
      </w:pPr>
      <w:r>
        <w:rPr>
          <w:rFonts w:ascii="Arial" w:eastAsia="Arial" w:hAnsi="Arial" w:cs="Arial"/>
          <w:b/>
          <w:bCs/>
        </w:rPr>
        <w:t>Szymon Ruta</w:t>
      </w:r>
      <w:r w:rsidR="005D32E2">
        <w:rPr>
          <w:rFonts w:ascii="Arial" w:eastAsia="Arial" w:hAnsi="Arial" w:cs="Arial"/>
          <w:b/>
          <w:bCs/>
        </w:rPr>
        <w:t xml:space="preserve"> </w:t>
      </w:r>
      <w:r w:rsidR="005D32E2">
        <w:rPr>
          <w:rFonts w:ascii="Arial" w:eastAsia="Arial" w:hAnsi="Arial" w:cs="Arial"/>
        </w:rPr>
        <w:t xml:space="preserve">– </w:t>
      </w:r>
      <w:r>
        <w:rPr>
          <w:rFonts w:ascii="Arial" w:eastAsia="Arial" w:hAnsi="Arial" w:cs="Arial"/>
        </w:rPr>
        <w:t>inspektor</w:t>
      </w:r>
      <w:r w:rsidR="005D32E2">
        <w:rPr>
          <w:rFonts w:ascii="Arial" w:eastAsia="Arial" w:hAnsi="Arial" w:cs="Arial"/>
        </w:rPr>
        <w:t>, tel. +48 22 49 58 </w:t>
      </w:r>
      <w:r>
        <w:rPr>
          <w:rFonts w:ascii="Arial" w:eastAsia="Arial" w:hAnsi="Arial" w:cs="Arial"/>
        </w:rPr>
        <w:t>368</w:t>
      </w:r>
    </w:p>
    <w:p w14:paraId="334981F9" w14:textId="0C75683B" w:rsidR="0063513C" w:rsidRPr="0063513C" w:rsidRDefault="005D32E2" w:rsidP="0063513C">
      <w:pPr>
        <w:spacing w:after="0" w:line="276" w:lineRule="auto"/>
        <w:ind w:left="644"/>
        <w:jc w:val="both"/>
        <w:rPr>
          <w:rFonts w:ascii="Arial" w:eastAsia="Arial" w:hAnsi="Arial" w:cs="Arial"/>
          <w:b/>
          <w:bCs/>
        </w:rPr>
      </w:pPr>
      <w:r>
        <w:rPr>
          <w:rFonts w:ascii="Arial" w:eastAsia="Arial" w:hAnsi="Arial" w:cs="Arial"/>
        </w:rPr>
        <w:t>(w sprawach proceduralnych).</w:t>
      </w:r>
    </w:p>
    <w:p w14:paraId="4BFFEC50" w14:textId="4569C0C0" w:rsidR="005D32E2" w:rsidRDefault="00860DD5" w:rsidP="005D32E2">
      <w:pPr>
        <w:numPr>
          <w:ilvl w:val="0"/>
          <w:numId w:val="1"/>
        </w:numPr>
        <w:spacing w:after="0" w:line="276" w:lineRule="auto"/>
        <w:ind w:left="644" w:hanging="360"/>
        <w:jc w:val="both"/>
        <w:rPr>
          <w:rFonts w:ascii="Arial" w:eastAsia="Arial" w:hAnsi="Arial" w:cs="Arial"/>
        </w:rPr>
      </w:pPr>
      <w:r>
        <w:rPr>
          <w:rFonts w:ascii="Arial" w:eastAsia="Arial" w:hAnsi="Arial" w:cs="Arial"/>
          <w:b/>
        </w:rPr>
        <w:t xml:space="preserve">Paulina </w:t>
      </w:r>
      <w:proofErr w:type="spellStart"/>
      <w:r>
        <w:rPr>
          <w:rFonts w:ascii="Arial" w:eastAsia="Arial" w:hAnsi="Arial" w:cs="Arial"/>
          <w:b/>
        </w:rPr>
        <w:t>Wykowska</w:t>
      </w:r>
      <w:proofErr w:type="spellEnd"/>
      <w:r w:rsidR="005D32E2">
        <w:rPr>
          <w:rFonts w:ascii="Arial" w:eastAsia="Arial" w:hAnsi="Arial" w:cs="Arial"/>
        </w:rPr>
        <w:t xml:space="preserve"> – </w:t>
      </w:r>
      <w:r w:rsidR="00501CCE">
        <w:rPr>
          <w:rFonts w:ascii="Arial" w:eastAsia="Arial" w:hAnsi="Arial" w:cs="Arial"/>
        </w:rPr>
        <w:t>główny</w:t>
      </w:r>
      <w:r w:rsidR="005D32E2">
        <w:rPr>
          <w:rFonts w:ascii="Arial" w:eastAsia="Arial" w:hAnsi="Arial" w:cs="Arial"/>
        </w:rPr>
        <w:t xml:space="preserve"> specjalista, tel. +48 22 49 58 </w:t>
      </w:r>
      <w:r w:rsidR="00501CCE">
        <w:rPr>
          <w:rFonts w:ascii="Arial" w:eastAsia="Arial" w:hAnsi="Arial" w:cs="Arial"/>
        </w:rPr>
        <w:t>1</w:t>
      </w:r>
      <w:r>
        <w:rPr>
          <w:rFonts w:ascii="Arial" w:eastAsia="Arial" w:hAnsi="Arial" w:cs="Arial"/>
        </w:rPr>
        <w:t>76</w:t>
      </w:r>
    </w:p>
    <w:p w14:paraId="78301EDE" w14:textId="30E55C5B" w:rsidR="00B934A1" w:rsidRPr="002415E8" w:rsidRDefault="005D32E2" w:rsidP="0006277E">
      <w:pPr>
        <w:spacing w:after="0" w:line="276" w:lineRule="auto"/>
        <w:ind w:left="644"/>
        <w:jc w:val="both"/>
        <w:rPr>
          <w:rFonts w:ascii="Arial" w:eastAsia="Arial" w:hAnsi="Arial" w:cs="Arial"/>
        </w:rPr>
      </w:pPr>
      <w:r>
        <w:rPr>
          <w:rFonts w:ascii="Arial" w:eastAsia="Arial" w:hAnsi="Arial" w:cs="Arial"/>
        </w:rPr>
        <w:t>(w sprawach proceduralnych),</w:t>
      </w:r>
    </w:p>
    <w:p w14:paraId="04512EA6" w14:textId="3D1B675F" w:rsidR="00B934A1" w:rsidRDefault="00F35E49" w:rsidP="00197C1E">
      <w:pPr>
        <w:spacing w:before="120" w:after="120" w:line="240" w:lineRule="auto"/>
        <w:jc w:val="both"/>
        <w:rPr>
          <w:rFonts w:ascii="Arial" w:eastAsia="Arial" w:hAnsi="Arial" w:cs="Arial"/>
        </w:rPr>
      </w:pPr>
      <w:r w:rsidRPr="00A81AE7">
        <w:rPr>
          <w:rFonts w:ascii="Arial" w:eastAsia="Arial" w:hAnsi="Arial" w:cs="Arial"/>
          <w:b/>
        </w:rPr>
        <w:t>Informacji dotyczących postępowania udziela się w godzinach: 7</w:t>
      </w:r>
      <w:r w:rsidRPr="00A81AE7">
        <w:rPr>
          <w:rFonts w:ascii="Arial" w:eastAsia="Arial" w:hAnsi="Arial" w:cs="Arial"/>
          <w:b/>
          <w:u w:val="single"/>
          <w:vertAlign w:val="superscript"/>
        </w:rPr>
        <w:t>30</w:t>
      </w:r>
      <w:r w:rsidRPr="00A81AE7">
        <w:rPr>
          <w:rFonts w:ascii="Arial" w:eastAsia="Arial" w:hAnsi="Arial" w:cs="Arial"/>
          <w:b/>
          <w:vertAlign w:val="superscript"/>
        </w:rPr>
        <w:t xml:space="preserve"> </w:t>
      </w:r>
      <w:r w:rsidRPr="00A81AE7">
        <w:rPr>
          <w:rFonts w:ascii="Arial" w:eastAsia="Arial" w:hAnsi="Arial" w:cs="Arial"/>
          <w:b/>
        </w:rPr>
        <w:t>– 15</w:t>
      </w:r>
      <w:r w:rsidRPr="00A81AE7">
        <w:rPr>
          <w:rFonts w:ascii="Arial" w:eastAsia="Arial" w:hAnsi="Arial" w:cs="Arial"/>
          <w:b/>
          <w:u w:val="single"/>
          <w:vertAlign w:val="superscript"/>
        </w:rPr>
        <w:t>30</w:t>
      </w:r>
      <w:r w:rsidRPr="00A81AE7">
        <w:rPr>
          <w:rFonts w:ascii="Arial" w:eastAsia="Arial" w:hAnsi="Arial" w:cs="Arial"/>
        </w:rPr>
        <w:t>.</w:t>
      </w:r>
    </w:p>
    <w:p w14:paraId="4107F33B" w14:textId="44D18C74" w:rsidR="00F314EB" w:rsidRPr="00F314EB" w:rsidRDefault="00F314EB" w:rsidP="00F314EB">
      <w:pPr>
        <w:pBdr>
          <w:top w:val="single" w:sz="4" w:space="1" w:color="auto"/>
          <w:left w:val="single" w:sz="4" w:space="4" w:color="auto"/>
          <w:bottom w:val="single" w:sz="4" w:space="1" w:color="auto"/>
          <w:right w:val="single" w:sz="4" w:space="4" w:color="auto"/>
        </w:pBdr>
        <w:spacing w:after="0"/>
        <w:jc w:val="both"/>
        <w:rPr>
          <w:rFonts w:ascii="Arial" w:eastAsia="Arial" w:hAnsi="Arial" w:cs="Arial"/>
          <w:b/>
        </w:rPr>
      </w:pPr>
      <w:r>
        <w:rPr>
          <w:rFonts w:ascii="Arial" w:eastAsia="Arial" w:hAnsi="Arial" w:cs="Arial"/>
          <w:b/>
        </w:rPr>
        <w:t xml:space="preserve">Kwota jaką Zamawiający zamierza przeznaczyć na sfinansowanie zamówienia wynosi </w:t>
      </w:r>
      <w:r w:rsidR="0006277E">
        <w:rPr>
          <w:rFonts w:ascii="Arial" w:eastAsia="Arial" w:hAnsi="Arial" w:cs="Arial"/>
          <w:b/>
        </w:rPr>
        <w:t>294 785,11</w:t>
      </w:r>
      <w:r w:rsidR="00574D0D">
        <w:rPr>
          <w:rFonts w:ascii="Arial" w:eastAsia="Arial" w:hAnsi="Arial" w:cs="Arial"/>
          <w:b/>
        </w:rPr>
        <w:t xml:space="preserve"> </w:t>
      </w:r>
      <w:r>
        <w:rPr>
          <w:rFonts w:ascii="Arial" w:eastAsia="Arial" w:hAnsi="Arial" w:cs="Arial"/>
          <w:b/>
        </w:rPr>
        <w:t>zł brutto</w:t>
      </w:r>
      <w:r>
        <w:rPr>
          <w:rFonts w:ascii="Arial" w:eastAsia="Arial" w:hAnsi="Arial" w:cs="Arial"/>
          <w:bCs/>
        </w:rPr>
        <w:t>.</w:t>
      </w:r>
    </w:p>
    <w:p w14:paraId="1AE47435" w14:textId="55B2B669" w:rsidR="00CD186C" w:rsidRDefault="00F35E49" w:rsidP="00F314EB">
      <w:pPr>
        <w:spacing w:before="120" w:after="0" w:line="240" w:lineRule="auto"/>
        <w:jc w:val="both"/>
        <w:rPr>
          <w:rFonts w:ascii="Arial" w:eastAsia="Arial" w:hAnsi="Arial" w:cs="Arial"/>
          <w:b/>
        </w:rPr>
      </w:pPr>
      <w:r>
        <w:rPr>
          <w:rFonts w:ascii="Arial" w:eastAsia="Arial" w:hAnsi="Arial" w:cs="Arial"/>
          <w:b/>
          <w:color w:val="000000"/>
        </w:rPr>
        <w:t>Postanowienia ogólne</w:t>
      </w:r>
      <w:r w:rsidR="009D043B" w:rsidRPr="006C66F4">
        <w:rPr>
          <w:rFonts w:ascii="Arial" w:eastAsia="Arial" w:hAnsi="Arial" w:cs="Arial"/>
          <w:bCs/>
          <w:color w:val="000000"/>
        </w:rPr>
        <w:t>:</w:t>
      </w:r>
    </w:p>
    <w:p w14:paraId="494AD64B" w14:textId="715D283A" w:rsidR="00CD186C" w:rsidRPr="009D043B" w:rsidRDefault="00F35E49" w:rsidP="00A17FBE">
      <w:pPr>
        <w:spacing w:after="0" w:line="276" w:lineRule="auto"/>
        <w:jc w:val="both"/>
        <w:rPr>
          <w:rFonts w:ascii="Arial" w:eastAsia="Arial" w:hAnsi="Arial" w:cs="Arial"/>
          <w:bCs/>
        </w:rPr>
      </w:pPr>
      <w:r w:rsidRPr="009D043B">
        <w:rPr>
          <w:rFonts w:ascii="Arial" w:eastAsia="Arial" w:hAnsi="Arial" w:cs="Arial"/>
          <w:bCs/>
        </w:rPr>
        <w:t>Zamawiający nie dopuszcza składania ofert częściowych.</w:t>
      </w:r>
    </w:p>
    <w:p w14:paraId="570BC832" w14:textId="773F246A" w:rsidR="00CD186C" w:rsidRPr="009D043B" w:rsidRDefault="00F35E49" w:rsidP="00A17FBE">
      <w:pPr>
        <w:spacing w:after="0" w:line="276" w:lineRule="auto"/>
        <w:jc w:val="both"/>
        <w:rPr>
          <w:rFonts w:ascii="Arial" w:eastAsia="Arial" w:hAnsi="Arial" w:cs="Arial"/>
          <w:bCs/>
        </w:rPr>
      </w:pPr>
      <w:r w:rsidRPr="009D043B">
        <w:rPr>
          <w:rFonts w:ascii="Arial" w:eastAsia="Arial" w:hAnsi="Arial" w:cs="Arial"/>
          <w:bCs/>
        </w:rPr>
        <w:t xml:space="preserve">Zamówienie udzielane jest w częściach, z których każda stanowi przedmiot odrębnego postępowania (zgodnie z art. 30 ust. 1 ustawy </w:t>
      </w:r>
      <w:proofErr w:type="spellStart"/>
      <w:r w:rsidRPr="009D043B">
        <w:rPr>
          <w:rFonts w:ascii="Arial" w:eastAsia="Arial" w:hAnsi="Arial" w:cs="Arial"/>
          <w:bCs/>
        </w:rPr>
        <w:t>Pzp</w:t>
      </w:r>
      <w:proofErr w:type="spellEnd"/>
      <w:r w:rsidRPr="009D043B">
        <w:rPr>
          <w:rFonts w:ascii="Arial" w:eastAsia="Arial" w:hAnsi="Arial" w:cs="Arial"/>
          <w:bCs/>
        </w:rPr>
        <w:t>).</w:t>
      </w:r>
    </w:p>
    <w:p w14:paraId="7A0C14E8" w14:textId="41C0B7C5" w:rsidR="00CD186C" w:rsidRPr="009D043B" w:rsidRDefault="00F35E49" w:rsidP="00A17FBE">
      <w:pPr>
        <w:spacing w:after="0" w:line="276" w:lineRule="auto"/>
        <w:jc w:val="both"/>
        <w:rPr>
          <w:rFonts w:ascii="Arial" w:eastAsia="Arial" w:hAnsi="Arial" w:cs="Arial"/>
          <w:bCs/>
        </w:rPr>
      </w:pPr>
      <w:r w:rsidRPr="009D043B">
        <w:rPr>
          <w:rFonts w:ascii="Arial" w:eastAsia="Arial" w:hAnsi="Arial" w:cs="Arial"/>
          <w:bCs/>
        </w:rPr>
        <w:t>Zamówienie nie obejmuje</w:t>
      </w:r>
      <w:r w:rsidR="001C7F48">
        <w:rPr>
          <w:rFonts w:ascii="Arial" w:eastAsia="Arial" w:hAnsi="Arial" w:cs="Arial"/>
          <w:bCs/>
        </w:rPr>
        <w:t xml:space="preserve"> </w:t>
      </w:r>
      <w:r w:rsidRPr="009D043B">
        <w:rPr>
          <w:rFonts w:ascii="Arial" w:eastAsia="Arial" w:hAnsi="Arial" w:cs="Arial"/>
          <w:bCs/>
        </w:rPr>
        <w:t>opcji.</w:t>
      </w:r>
    </w:p>
    <w:p w14:paraId="3C8AF3F4" w14:textId="744E90B6" w:rsidR="00CD186C" w:rsidRPr="009D043B" w:rsidRDefault="00F35E49" w:rsidP="00A17FBE">
      <w:pPr>
        <w:spacing w:after="0" w:line="276" w:lineRule="auto"/>
        <w:jc w:val="both"/>
        <w:rPr>
          <w:rFonts w:ascii="Arial" w:eastAsia="Arial" w:hAnsi="Arial" w:cs="Arial"/>
          <w:bCs/>
          <w:iCs/>
        </w:rPr>
      </w:pPr>
      <w:r w:rsidRPr="009D043B">
        <w:rPr>
          <w:rFonts w:ascii="Arial" w:eastAsia="Arial" w:hAnsi="Arial" w:cs="Arial"/>
          <w:bCs/>
        </w:rPr>
        <w:t xml:space="preserve">Zamawiający nie przewiduje udzielenia zamówień, o których mowa w art. 214 ust. 1 pkt 7 ustawy </w:t>
      </w:r>
      <w:proofErr w:type="spellStart"/>
      <w:r w:rsidRPr="009D043B">
        <w:rPr>
          <w:rFonts w:ascii="Arial" w:eastAsia="Arial" w:hAnsi="Arial" w:cs="Arial"/>
          <w:bCs/>
        </w:rPr>
        <w:t>Pzp</w:t>
      </w:r>
      <w:proofErr w:type="spellEnd"/>
      <w:r w:rsidRPr="009D043B">
        <w:rPr>
          <w:rFonts w:ascii="Arial" w:eastAsia="Arial" w:hAnsi="Arial" w:cs="Arial"/>
          <w:bCs/>
          <w:i/>
        </w:rPr>
        <w:t>.</w:t>
      </w:r>
    </w:p>
    <w:p w14:paraId="39BDB23B" w14:textId="77777777" w:rsidR="00CD186C" w:rsidRPr="009D043B" w:rsidRDefault="00F35E49" w:rsidP="00A17FBE">
      <w:pPr>
        <w:spacing w:after="0" w:line="276" w:lineRule="auto"/>
        <w:jc w:val="both"/>
        <w:rPr>
          <w:rFonts w:ascii="Arial" w:eastAsia="Arial" w:hAnsi="Arial" w:cs="Arial"/>
          <w:bCs/>
        </w:rPr>
      </w:pPr>
      <w:r w:rsidRPr="009D043B">
        <w:rPr>
          <w:rFonts w:ascii="Arial" w:eastAsia="Arial" w:hAnsi="Arial" w:cs="Arial"/>
          <w:bCs/>
        </w:rPr>
        <w:t>Zamawiający nie wymaga i nie dopuszcza składania ofert wariantowych.</w:t>
      </w:r>
    </w:p>
    <w:p w14:paraId="42580055" w14:textId="51C412CC" w:rsidR="003675BA" w:rsidRPr="009D043B" w:rsidRDefault="003675BA" w:rsidP="00A17FBE">
      <w:pPr>
        <w:spacing w:after="0" w:line="276" w:lineRule="auto"/>
        <w:jc w:val="both"/>
        <w:rPr>
          <w:rFonts w:ascii="Arial" w:eastAsia="Arial" w:hAnsi="Arial" w:cs="Arial"/>
          <w:bCs/>
        </w:rPr>
      </w:pPr>
      <w:r w:rsidRPr="00AA78C8">
        <w:rPr>
          <w:rFonts w:ascii="Arial" w:eastAsia="Arial" w:hAnsi="Arial" w:cs="Arial"/>
          <w:b/>
        </w:rPr>
        <w:t xml:space="preserve">Zamawiający  przewiduje zastosowanie aukcji elektronicznej na zasadach określonych w art. </w:t>
      </w:r>
      <w:r w:rsidR="00EB67BA" w:rsidRPr="00AA78C8">
        <w:rPr>
          <w:rFonts w:ascii="Arial" w:eastAsia="Arial" w:hAnsi="Arial" w:cs="Arial"/>
          <w:b/>
        </w:rPr>
        <w:t>308</w:t>
      </w:r>
      <w:r w:rsidR="001A13A2" w:rsidRPr="00AA78C8">
        <w:rPr>
          <w:rFonts w:ascii="Arial" w:eastAsia="Arial" w:hAnsi="Arial" w:cs="Arial"/>
          <w:b/>
        </w:rPr>
        <w:t xml:space="preserve"> ust. 1</w:t>
      </w:r>
      <w:r w:rsidR="00EB67BA" w:rsidRPr="00AA78C8">
        <w:rPr>
          <w:rFonts w:ascii="Arial" w:eastAsia="Arial" w:hAnsi="Arial" w:cs="Arial"/>
          <w:b/>
        </w:rPr>
        <w:t xml:space="preserve">, w związku z art. </w:t>
      </w:r>
      <w:r w:rsidR="00C33474" w:rsidRPr="00AA78C8">
        <w:rPr>
          <w:rFonts w:ascii="Arial" w:eastAsia="Arial" w:hAnsi="Arial" w:cs="Arial"/>
          <w:b/>
        </w:rPr>
        <w:t>228-238</w:t>
      </w:r>
      <w:r w:rsidRPr="00AA78C8">
        <w:rPr>
          <w:rFonts w:ascii="Arial" w:eastAsia="Arial" w:hAnsi="Arial" w:cs="Arial"/>
          <w:b/>
        </w:rPr>
        <w:t xml:space="preserve"> ustawy </w:t>
      </w:r>
      <w:proofErr w:type="spellStart"/>
      <w:r w:rsidR="00C33474" w:rsidRPr="00AA78C8">
        <w:rPr>
          <w:rFonts w:ascii="Arial" w:eastAsia="Arial" w:hAnsi="Arial" w:cs="Arial"/>
          <w:b/>
        </w:rPr>
        <w:t>Pzp</w:t>
      </w:r>
      <w:proofErr w:type="spellEnd"/>
      <w:r w:rsidRPr="00AA78C8">
        <w:rPr>
          <w:rFonts w:ascii="Arial" w:eastAsia="Arial" w:hAnsi="Arial" w:cs="Arial"/>
          <w:b/>
        </w:rPr>
        <w:t>, która będzie prowadzona na stronie internetowej</w:t>
      </w:r>
      <w:r w:rsidRPr="009D043B">
        <w:rPr>
          <w:rFonts w:ascii="Arial" w:eastAsia="Arial" w:hAnsi="Arial" w:cs="Arial"/>
          <w:bCs/>
        </w:rPr>
        <w:t xml:space="preserve"> </w:t>
      </w:r>
      <w:bookmarkStart w:id="1" w:name="_Hlk98746075"/>
      <w:r w:rsidR="00E85E2A">
        <w:rPr>
          <w:rFonts w:ascii="Arial" w:hAnsi="Arial" w:cs="Arial"/>
          <w:b/>
          <w:bCs/>
        </w:rPr>
        <w:fldChar w:fldCharType="begin"/>
      </w:r>
      <w:r w:rsidR="00E85E2A">
        <w:rPr>
          <w:rFonts w:ascii="Arial" w:hAnsi="Arial" w:cs="Arial"/>
          <w:b/>
          <w:bCs/>
        </w:rPr>
        <w:instrText xml:space="preserve"> HYPERLINK "</w:instrText>
      </w:r>
      <w:r w:rsidR="00E85E2A" w:rsidRPr="00B1774C">
        <w:rPr>
          <w:rFonts w:ascii="Arial" w:hAnsi="Arial" w:cs="Arial"/>
          <w:b/>
          <w:bCs/>
        </w:rPr>
        <w:instrText>https://aukcje.uzp.gov.pl/</w:instrText>
      </w:r>
      <w:r w:rsidR="00E85E2A">
        <w:rPr>
          <w:rFonts w:ascii="Arial" w:hAnsi="Arial" w:cs="Arial"/>
          <w:b/>
          <w:bCs/>
        </w:rPr>
        <w:instrText xml:space="preserve">" </w:instrText>
      </w:r>
      <w:r w:rsidR="00E85E2A">
        <w:rPr>
          <w:rFonts w:ascii="Arial" w:hAnsi="Arial" w:cs="Arial"/>
          <w:b/>
          <w:bCs/>
        </w:rPr>
      </w:r>
      <w:r w:rsidR="00E85E2A">
        <w:rPr>
          <w:rFonts w:ascii="Arial" w:hAnsi="Arial" w:cs="Arial"/>
          <w:b/>
          <w:bCs/>
        </w:rPr>
        <w:fldChar w:fldCharType="separate"/>
      </w:r>
      <w:r w:rsidR="00E85E2A" w:rsidRPr="007D3483">
        <w:rPr>
          <w:rStyle w:val="Hipercze"/>
          <w:rFonts w:ascii="Arial" w:hAnsi="Arial" w:cs="Arial"/>
          <w:b/>
          <w:bCs/>
        </w:rPr>
        <w:t>https://aukcje.uzp.gov.pl/</w:t>
      </w:r>
      <w:r w:rsidR="00E85E2A">
        <w:rPr>
          <w:rFonts w:ascii="Arial" w:hAnsi="Arial" w:cs="Arial"/>
          <w:b/>
          <w:bCs/>
        </w:rPr>
        <w:fldChar w:fldCharType="end"/>
      </w:r>
      <w:bookmarkEnd w:id="1"/>
      <w:r w:rsidRPr="009D043B">
        <w:rPr>
          <w:rFonts w:ascii="Arial" w:eastAsia="Arial" w:hAnsi="Arial" w:cs="Arial"/>
          <w:bCs/>
        </w:rPr>
        <w:t>.</w:t>
      </w:r>
    </w:p>
    <w:p w14:paraId="5851D85B" w14:textId="77777777" w:rsidR="00CD186C" w:rsidRPr="009D043B" w:rsidRDefault="00F35E49" w:rsidP="00A17FBE">
      <w:pPr>
        <w:spacing w:after="0" w:line="276" w:lineRule="auto"/>
        <w:jc w:val="both"/>
        <w:rPr>
          <w:rFonts w:ascii="Arial" w:eastAsia="Arial" w:hAnsi="Arial" w:cs="Arial"/>
          <w:bCs/>
          <w:color w:val="FF0000"/>
        </w:rPr>
      </w:pPr>
      <w:r w:rsidRPr="009D043B">
        <w:rPr>
          <w:rFonts w:ascii="Arial" w:eastAsia="Arial" w:hAnsi="Arial" w:cs="Arial"/>
          <w:b/>
        </w:rPr>
        <w:t xml:space="preserve">Zamawiający nie wymaga przeprowadzenia przez Wykonawcę wizji lokalnej lub sprawdzenia przez niego dokumentów niezbędnych do realizacji zamówienia, o których mowa w art. 131 ust. 2 ustawy </w:t>
      </w:r>
      <w:proofErr w:type="spellStart"/>
      <w:r w:rsidRPr="009D043B">
        <w:rPr>
          <w:rFonts w:ascii="Arial" w:eastAsia="Arial" w:hAnsi="Arial" w:cs="Arial"/>
          <w:b/>
        </w:rPr>
        <w:t>Pzp</w:t>
      </w:r>
      <w:proofErr w:type="spellEnd"/>
      <w:r w:rsidRPr="009D043B">
        <w:rPr>
          <w:rFonts w:ascii="Arial" w:eastAsia="Arial" w:hAnsi="Arial" w:cs="Arial"/>
          <w:bCs/>
        </w:rPr>
        <w:t>.</w:t>
      </w:r>
    </w:p>
    <w:p w14:paraId="56E5ED07" w14:textId="1D264ED7" w:rsidR="00CD186C" w:rsidRPr="009D043B" w:rsidRDefault="00F35E49" w:rsidP="00A17FBE">
      <w:pPr>
        <w:spacing w:after="0" w:line="276" w:lineRule="auto"/>
        <w:jc w:val="both"/>
        <w:rPr>
          <w:rFonts w:ascii="Arial" w:eastAsia="Arial" w:hAnsi="Arial" w:cs="Arial"/>
          <w:bCs/>
        </w:rPr>
      </w:pPr>
      <w:r w:rsidRPr="009D043B">
        <w:rPr>
          <w:rFonts w:ascii="Arial" w:eastAsia="Arial" w:hAnsi="Arial" w:cs="Arial"/>
          <w:bCs/>
        </w:rPr>
        <w:t>Zamawiający nie przewiduje zwrotu kosztów udziału w postępowaniu.</w:t>
      </w:r>
    </w:p>
    <w:p w14:paraId="4DC31ACE" w14:textId="3DA58D93" w:rsidR="00CD186C" w:rsidRDefault="00F35E49" w:rsidP="00A17FBE">
      <w:pPr>
        <w:spacing w:after="0" w:line="276" w:lineRule="auto"/>
        <w:jc w:val="both"/>
        <w:rPr>
          <w:rFonts w:ascii="Arial" w:eastAsia="Arial" w:hAnsi="Arial" w:cs="Arial"/>
          <w:b/>
          <w:color w:val="FF0000"/>
        </w:rPr>
      </w:pPr>
      <w:r w:rsidRPr="009D043B">
        <w:rPr>
          <w:rFonts w:ascii="Arial" w:eastAsia="Arial" w:hAnsi="Arial" w:cs="Arial"/>
          <w:bCs/>
        </w:rPr>
        <w:t>Zamawiający nie przewiduje możliwości udzielenia zaliczek.</w:t>
      </w:r>
    </w:p>
    <w:p w14:paraId="50E834F0" w14:textId="77777777" w:rsidR="00CD186C" w:rsidRDefault="00CD186C">
      <w:pPr>
        <w:spacing w:after="0" w:line="240" w:lineRule="auto"/>
        <w:ind w:left="284"/>
        <w:jc w:val="both"/>
        <w:rPr>
          <w:rFonts w:ascii="Arial" w:eastAsia="Arial" w:hAnsi="Arial" w:cs="Arial"/>
          <w:color w:val="FF0000"/>
        </w:rPr>
      </w:pPr>
    </w:p>
    <w:p w14:paraId="00B7DFAF" w14:textId="77777777" w:rsidR="002415E8" w:rsidRDefault="002415E8" w:rsidP="00EC1A70">
      <w:pPr>
        <w:spacing w:after="0" w:line="240" w:lineRule="auto"/>
        <w:ind w:left="284" w:hanging="284"/>
        <w:jc w:val="both"/>
        <w:rPr>
          <w:rFonts w:ascii="Arial" w:eastAsia="Arial" w:hAnsi="Arial" w:cs="Arial"/>
          <w:b/>
          <w:sz w:val="24"/>
        </w:rPr>
      </w:pPr>
    </w:p>
    <w:p w14:paraId="2680210C" w14:textId="47AE31C3" w:rsidR="00EC1A70" w:rsidRPr="00691636" w:rsidRDefault="00EC1A70" w:rsidP="00EC1A70">
      <w:pPr>
        <w:spacing w:after="0" w:line="240" w:lineRule="auto"/>
        <w:ind w:left="284" w:hanging="284"/>
        <w:jc w:val="both"/>
        <w:rPr>
          <w:rFonts w:ascii="Arial" w:eastAsia="Arial" w:hAnsi="Arial" w:cs="Arial"/>
          <w:sz w:val="24"/>
        </w:rPr>
      </w:pPr>
      <w:r w:rsidRPr="00691636">
        <w:rPr>
          <w:rFonts w:ascii="Arial" w:eastAsia="Arial" w:hAnsi="Arial" w:cs="Arial"/>
          <w:b/>
          <w:sz w:val="24"/>
        </w:rPr>
        <w:lastRenderedPageBreak/>
        <w:t xml:space="preserve">II. </w:t>
      </w:r>
      <w:r w:rsidRPr="00691636">
        <w:rPr>
          <w:rFonts w:ascii="Arial" w:eastAsia="Arial" w:hAnsi="Arial" w:cs="Arial"/>
          <w:b/>
          <w:sz w:val="24"/>
          <w:u w:val="single"/>
        </w:rPr>
        <w:t>Środki komunikacji elektronicznej, przy użyciu których Zamawiający będzie komunikował się z Wykonawcami oraz wymagania techniczne dla dokumentów elektronicznych oraz środków komunikacji elektronicznej</w:t>
      </w:r>
    </w:p>
    <w:p w14:paraId="2CD5788A" w14:textId="4081EBED" w:rsidR="00EC1A70" w:rsidRPr="00A17FBE" w:rsidRDefault="00EC1A70" w:rsidP="008A3207">
      <w:pPr>
        <w:pStyle w:val="Akapitzlist"/>
        <w:numPr>
          <w:ilvl w:val="0"/>
          <w:numId w:val="11"/>
        </w:numPr>
        <w:spacing w:before="120" w:after="0" w:line="240" w:lineRule="auto"/>
        <w:ind w:left="283" w:hanging="357"/>
        <w:jc w:val="both"/>
        <w:rPr>
          <w:rFonts w:ascii="Arial" w:eastAsia="Arial" w:hAnsi="Arial" w:cs="Arial"/>
        </w:rPr>
      </w:pPr>
      <w:r w:rsidRPr="00A17FBE">
        <w:rPr>
          <w:rFonts w:ascii="Arial" w:eastAsia="Arial" w:hAnsi="Arial" w:cs="Arial"/>
        </w:rPr>
        <w:t>W postępowaniu o udzielenie zamówienia publicznego komunikacja między Zamawiającym</w:t>
      </w:r>
      <w:r w:rsidR="00A17FBE" w:rsidRPr="00A17FBE">
        <w:rPr>
          <w:rFonts w:ascii="Arial" w:eastAsia="Arial" w:hAnsi="Arial" w:cs="Arial"/>
        </w:rPr>
        <w:t xml:space="preserve"> a</w:t>
      </w:r>
      <w:r w:rsidRPr="00A17FBE">
        <w:rPr>
          <w:rFonts w:ascii="Arial" w:eastAsia="Arial" w:hAnsi="Arial" w:cs="Arial"/>
        </w:rPr>
        <w:t xml:space="preserve"> Wykonawcami odbywa się przy użyciu Platformy e-Zamówienia, która jest dostępna pod adresem </w:t>
      </w:r>
      <w:hyperlink r:id="rId9" w:history="1">
        <w:r w:rsidRPr="00A17FBE">
          <w:rPr>
            <w:rFonts w:ascii="Arial" w:eastAsia="Calibri" w:hAnsi="Arial" w:cs="Arial"/>
            <w:u w:val="single"/>
            <w:lang w:eastAsia="en-US"/>
          </w:rPr>
          <w:t>https://ezamowienia.gov.pl</w:t>
        </w:r>
      </w:hyperlink>
      <w:r w:rsidRPr="00A17FBE">
        <w:rPr>
          <w:rFonts w:ascii="Arial" w:eastAsia="Arial" w:hAnsi="Arial" w:cs="Arial"/>
        </w:rPr>
        <w:t>. Korzystanie z ww. platformy jest bezpłatne.</w:t>
      </w:r>
    </w:p>
    <w:p w14:paraId="147E2033" w14:textId="77777777" w:rsidR="00EC1A70" w:rsidRPr="007B421E" w:rsidRDefault="00EC1A70" w:rsidP="00EC1A70">
      <w:pPr>
        <w:pStyle w:val="Akapitzlist"/>
        <w:spacing w:after="120" w:line="240" w:lineRule="auto"/>
        <w:ind w:left="284"/>
        <w:jc w:val="both"/>
        <w:rPr>
          <w:rFonts w:ascii="Arial" w:eastAsia="Arial" w:hAnsi="Arial" w:cs="Arial"/>
        </w:rPr>
      </w:pPr>
    </w:p>
    <w:p w14:paraId="45A604BE" w14:textId="50854B99" w:rsidR="00EC1A70" w:rsidRPr="008A3207" w:rsidRDefault="00EC1A70">
      <w:pPr>
        <w:pStyle w:val="Akapitzlist"/>
        <w:numPr>
          <w:ilvl w:val="0"/>
          <w:numId w:val="11"/>
        </w:numPr>
        <w:spacing w:after="0" w:line="240" w:lineRule="auto"/>
        <w:ind w:left="283" w:hanging="357"/>
        <w:jc w:val="both"/>
        <w:rPr>
          <w:rFonts w:ascii="Arial" w:hAnsi="Arial" w:cs="Arial"/>
        </w:rPr>
      </w:pPr>
      <w:r w:rsidRPr="008A3207">
        <w:rPr>
          <w:rFonts w:ascii="Arial" w:hAnsi="Arial" w:cs="Arial"/>
          <w:b/>
          <w:bCs/>
        </w:rPr>
        <w:t>Wykonawca</w:t>
      </w:r>
      <w:r w:rsidRPr="008A3207">
        <w:rPr>
          <w:rFonts w:ascii="Arial" w:hAnsi="Arial" w:cs="Arial"/>
        </w:rPr>
        <w:t xml:space="preserve"> zamierzający wziąć udział w postępowaniu o udzielenie zamówienia publicznego </w:t>
      </w:r>
      <w:r w:rsidRPr="008A3207">
        <w:rPr>
          <w:rFonts w:ascii="Arial" w:hAnsi="Arial" w:cs="Arial"/>
          <w:b/>
          <w:bCs/>
          <w:u w:val="single"/>
        </w:rPr>
        <w:t>musi posiadać konto podmiotu „Wykonawca” na Platformie e</w:t>
      </w:r>
      <w:r w:rsidR="00A17FBE" w:rsidRPr="008A3207">
        <w:rPr>
          <w:rFonts w:ascii="Arial" w:hAnsi="Arial" w:cs="Arial"/>
          <w:b/>
          <w:bCs/>
          <w:u w:val="single"/>
        </w:rPr>
        <w:noBreakHyphen/>
      </w:r>
      <w:r w:rsidRPr="008A3207">
        <w:rPr>
          <w:rFonts w:ascii="Arial" w:hAnsi="Arial" w:cs="Arial"/>
          <w:b/>
          <w:bCs/>
          <w:u w:val="single"/>
        </w:rPr>
        <w:t>Zamówienia</w:t>
      </w:r>
      <w:r w:rsidRPr="008A3207">
        <w:rPr>
          <w:rFonts w:ascii="Arial" w:hAnsi="Arial" w:cs="Arial"/>
        </w:rPr>
        <w:t xml:space="preserve">. Szczegółowe informacje na temat zakładania kont podmiotów oraz zasady i warunki korzystania z Platformy e-Zamówienia określa </w:t>
      </w:r>
      <w:r w:rsidRPr="008A3207">
        <w:rPr>
          <w:rFonts w:ascii="Arial" w:hAnsi="Arial" w:cs="Arial"/>
          <w:i/>
          <w:iCs/>
        </w:rPr>
        <w:t>Regulamin Platformy e</w:t>
      </w:r>
      <w:r w:rsidR="00A17FBE" w:rsidRPr="008A3207">
        <w:rPr>
          <w:rFonts w:ascii="Arial" w:hAnsi="Arial" w:cs="Arial"/>
          <w:i/>
          <w:iCs/>
        </w:rPr>
        <w:noBreakHyphen/>
      </w:r>
      <w:r w:rsidRPr="008A3207">
        <w:rPr>
          <w:rFonts w:ascii="Arial" w:hAnsi="Arial" w:cs="Arial"/>
          <w:i/>
          <w:iCs/>
        </w:rPr>
        <w:t>Zamówienia</w:t>
      </w:r>
      <w:r w:rsidRPr="008A3207">
        <w:rPr>
          <w:rFonts w:ascii="Arial" w:hAnsi="Arial" w:cs="Arial"/>
        </w:rPr>
        <w:t xml:space="preserve">, dostępny na stronie internetowej </w:t>
      </w:r>
      <w:hyperlink r:id="rId10" w:history="1">
        <w:r w:rsidRPr="008A3207">
          <w:rPr>
            <w:rFonts w:ascii="Arial" w:eastAsia="Calibri" w:hAnsi="Arial" w:cs="Arial"/>
            <w:u w:val="single"/>
            <w:lang w:eastAsia="en-US"/>
          </w:rPr>
          <w:t>https://ezamowienia.gov.pl</w:t>
        </w:r>
      </w:hyperlink>
      <w:r w:rsidRPr="008A3207">
        <w:rPr>
          <w:rFonts w:ascii="Arial" w:eastAsia="Calibri" w:hAnsi="Arial" w:cs="Arial"/>
          <w:lang w:eastAsia="en-US"/>
        </w:rPr>
        <w:t xml:space="preserve"> </w:t>
      </w:r>
      <w:r w:rsidRPr="008A3207">
        <w:rPr>
          <w:rFonts w:ascii="Arial" w:hAnsi="Arial" w:cs="Arial"/>
        </w:rPr>
        <w:t>oraz informacje zamieszczone w zakładce „</w:t>
      </w:r>
      <w:r w:rsidRPr="008A3207">
        <w:rPr>
          <w:rFonts w:ascii="Arial" w:hAnsi="Arial" w:cs="Arial"/>
          <w:i/>
          <w:iCs/>
        </w:rPr>
        <w:t>Centrum Pomocy</w:t>
      </w:r>
      <w:r w:rsidRPr="008A3207">
        <w:rPr>
          <w:rFonts w:ascii="Arial" w:hAnsi="Arial" w:cs="Arial"/>
        </w:rPr>
        <w:t xml:space="preserve">”. </w:t>
      </w:r>
    </w:p>
    <w:p w14:paraId="0D10BA0E" w14:textId="77777777" w:rsidR="00EC1A70" w:rsidRPr="008A3207" w:rsidRDefault="00EC1A70" w:rsidP="00EC1A70">
      <w:pPr>
        <w:pStyle w:val="Akapitzlist"/>
        <w:spacing w:after="0" w:line="240" w:lineRule="auto"/>
        <w:ind w:left="283"/>
        <w:jc w:val="both"/>
        <w:rPr>
          <w:rFonts w:ascii="Arial" w:hAnsi="Arial" w:cs="Arial"/>
        </w:rPr>
      </w:pPr>
      <w:r w:rsidRPr="008A3207">
        <w:rPr>
          <w:rFonts w:ascii="Arial" w:hAnsi="Arial" w:cs="Arial"/>
          <w:u w:val="single"/>
        </w:rPr>
        <w:t>Przeglądanie i pobieranie publicznej treści dokumentacji postępowania nie wymaga posiadania konta na Platformie e-Zamówienia ani logowania</w:t>
      </w:r>
      <w:r w:rsidRPr="008A3207">
        <w:rPr>
          <w:rFonts w:ascii="Arial" w:hAnsi="Arial" w:cs="Arial"/>
        </w:rPr>
        <w:t xml:space="preserve">. </w:t>
      </w:r>
    </w:p>
    <w:p w14:paraId="55BE5412" w14:textId="77777777" w:rsidR="00EC1A70" w:rsidRPr="00BC1619" w:rsidRDefault="00EC1A70" w:rsidP="00EC1A70">
      <w:pPr>
        <w:pStyle w:val="Akapitzlist"/>
        <w:spacing w:after="0" w:line="240" w:lineRule="auto"/>
        <w:ind w:left="431"/>
        <w:jc w:val="both"/>
        <w:rPr>
          <w:rFonts w:ascii="Arial" w:hAnsi="Arial" w:cs="Arial"/>
        </w:rPr>
      </w:pPr>
    </w:p>
    <w:p w14:paraId="01AC1E18" w14:textId="77777777" w:rsidR="00EC1A70" w:rsidRPr="008A3207" w:rsidRDefault="00EC1A70">
      <w:pPr>
        <w:pStyle w:val="Akapitzlist"/>
        <w:numPr>
          <w:ilvl w:val="0"/>
          <w:numId w:val="11"/>
        </w:numPr>
        <w:spacing w:after="0" w:line="240" w:lineRule="auto"/>
        <w:ind w:left="283" w:hanging="357"/>
        <w:jc w:val="both"/>
        <w:rPr>
          <w:rFonts w:ascii="Arial" w:hAnsi="Arial" w:cs="Arial"/>
        </w:rPr>
      </w:pPr>
      <w:r w:rsidRPr="008A3207">
        <w:rPr>
          <w:rFonts w:ascii="Arial" w:eastAsia="Arial" w:hAnsi="Arial" w:cs="Arial"/>
          <w:b/>
        </w:rPr>
        <w:t xml:space="preserve">Sposób sporządzenia dokumentów elektronicznych, oświadczeń lub elektronicznych kopii dokumentów lub oświadczeń </w:t>
      </w:r>
      <w:r w:rsidRPr="008A3207">
        <w:rPr>
          <w:rFonts w:ascii="Arial" w:eastAsia="Arial" w:hAnsi="Arial" w:cs="Arial"/>
        </w:rPr>
        <w:t>musi być zgodny z wymaganiami określonymi R</w:t>
      </w:r>
      <w:r w:rsidRPr="008A3207">
        <w:rPr>
          <w:rFonts w:ascii="Arial" w:eastAsia="Arial" w:hAnsi="Arial" w:cs="Arial"/>
          <w:i/>
        </w:rPr>
        <w:t>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r w:rsidRPr="008A3207">
        <w:rPr>
          <w:rFonts w:ascii="Arial" w:eastAsia="Arial" w:hAnsi="Arial" w:cs="Arial"/>
        </w:rPr>
        <w:t>.</w:t>
      </w:r>
    </w:p>
    <w:p w14:paraId="430B333E" w14:textId="77777777" w:rsidR="00EC1A70" w:rsidRPr="00BC1619" w:rsidRDefault="00EC1A70" w:rsidP="00EC1A70">
      <w:pPr>
        <w:pStyle w:val="Akapitzlist"/>
        <w:spacing w:after="0" w:line="240" w:lineRule="auto"/>
        <w:ind w:left="283" w:hanging="357"/>
        <w:jc w:val="both"/>
        <w:rPr>
          <w:rFonts w:ascii="Arial" w:hAnsi="Arial" w:cs="Arial"/>
        </w:rPr>
      </w:pPr>
      <w:r w:rsidRPr="00BC1619">
        <w:rPr>
          <w:rFonts w:ascii="Arial" w:hAnsi="Arial" w:cs="Arial"/>
        </w:rPr>
        <w:t xml:space="preserve"> </w:t>
      </w:r>
    </w:p>
    <w:p w14:paraId="1FB9B808" w14:textId="77777777" w:rsidR="00EC1A70" w:rsidRPr="008A3207" w:rsidRDefault="00EC1A70">
      <w:pPr>
        <w:pStyle w:val="Akapitzlist"/>
        <w:numPr>
          <w:ilvl w:val="0"/>
          <w:numId w:val="11"/>
        </w:numPr>
        <w:spacing w:after="0" w:line="240" w:lineRule="auto"/>
        <w:ind w:left="283" w:hanging="357"/>
        <w:jc w:val="both"/>
        <w:rPr>
          <w:rFonts w:ascii="Arial" w:hAnsi="Arial" w:cs="Arial"/>
        </w:rPr>
      </w:pPr>
      <w:r w:rsidRPr="008A3207">
        <w:rPr>
          <w:rFonts w:ascii="Arial" w:hAnsi="Arial" w:cs="Arial"/>
        </w:rPr>
        <w:t>Dokumenty elektroniczne, o których mowa w § 2 ust. 1 ww. rozporządzenia, wskazane w rozdziale X i XI niniejszej SWZ, sporządza się w postaci elektronicznej, w formatach danych określonych w przepisach rozporządzenia Rady Ministrów w sprawie Krajowych Ram Interoperacyjności, z uwzględnieniem rodzaju przekazywanych danych i przekazuje się jako załączniki.</w:t>
      </w:r>
    </w:p>
    <w:p w14:paraId="32D5C19B" w14:textId="77777777" w:rsidR="00EC1A70" w:rsidRPr="008A3207" w:rsidRDefault="00EC1A70" w:rsidP="00EC1A70">
      <w:pPr>
        <w:pStyle w:val="Akapitzlist"/>
        <w:spacing w:after="0"/>
        <w:ind w:left="283"/>
        <w:jc w:val="both"/>
        <w:rPr>
          <w:rFonts w:ascii="Arial" w:hAnsi="Arial" w:cs="Arial"/>
        </w:rPr>
      </w:pPr>
      <w:r w:rsidRPr="008A3207">
        <w:rPr>
          <w:rFonts w:ascii="Arial" w:hAnsi="Arial" w:cs="Arial"/>
        </w:rPr>
        <w:t xml:space="preserve">W przypadku formatów, o których mowa w art. 66 ust. 1 ustawy </w:t>
      </w:r>
      <w:proofErr w:type="spellStart"/>
      <w:r w:rsidRPr="008A3207">
        <w:rPr>
          <w:rFonts w:ascii="Arial" w:hAnsi="Arial" w:cs="Arial"/>
        </w:rPr>
        <w:t>Pzp</w:t>
      </w:r>
      <w:proofErr w:type="spellEnd"/>
      <w:r w:rsidRPr="008A3207">
        <w:rPr>
          <w:rFonts w:ascii="Arial" w:hAnsi="Arial" w:cs="Arial"/>
        </w:rPr>
        <w:t>, ww. regulacje nie będą miały bezpośredniego zastosowania.</w:t>
      </w:r>
    </w:p>
    <w:p w14:paraId="4D7121B6" w14:textId="77777777" w:rsidR="00EC1A70" w:rsidRPr="00EA611E" w:rsidRDefault="00EC1A70" w:rsidP="00EC1A70">
      <w:pPr>
        <w:pStyle w:val="Akapitzlist"/>
        <w:spacing w:after="0"/>
        <w:ind w:left="283"/>
        <w:rPr>
          <w:rFonts w:ascii="Arial" w:hAnsi="Arial" w:cs="Arial"/>
        </w:rPr>
      </w:pPr>
      <w:r w:rsidRPr="007F55A7">
        <w:rPr>
          <w:rFonts w:ascii="Arial" w:hAnsi="Arial" w:cs="Arial"/>
          <w:color w:val="FF0000"/>
        </w:rPr>
        <w:t xml:space="preserve"> </w:t>
      </w:r>
    </w:p>
    <w:p w14:paraId="08272B1F" w14:textId="77777777" w:rsidR="00EC1A70" w:rsidRPr="00EA611E" w:rsidRDefault="00EC1A70">
      <w:pPr>
        <w:pStyle w:val="Akapitzlist"/>
        <w:numPr>
          <w:ilvl w:val="0"/>
          <w:numId w:val="11"/>
        </w:numPr>
        <w:spacing w:after="0" w:line="240" w:lineRule="auto"/>
        <w:ind w:left="283" w:hanging="357"/>
        <w:jc w:val="both"/>
        <w:rPr>
          <w:rFonts w:ascii="Arial" w:hAnsi="Arial" w:cs="Arial"/>
        </w:rPr>
      </w:pPr>
      <w:r w:rsidRPr="00EA611E">
        <w:rPr>
          <w:rFonts w:ascii="Arial" w:hAnsi="Arial" w:cs="Arial"/>
        </w:rPr>
        <w:t>Informacje, oświadczenia lub dokumenty, inne niż wymienione w § 2 ust. 1 ww. rozporządzenia, przekazywane w postępowaniu sporządza się w postaci elektronicznej:</w:t>
      </w:r>
    </w:p>
    <w:p w14:paraId="61ADFC3B" w14:textId="77777777" w:rsidR="00EC1A70" w:rsidRPr="007F55A7" w:rsidRDefault="00EC1A70" w:rsidP="00EC1A70">
      <w:pPr>
        <w:pStyle w:val="Akapitzlist"/>
        <w:rPr>
          <w:rFonts w:ascii="Arial" w:hAnsi="Arial" w:cs="Arial"/>
          <w:color w:val="FF0000"/>
        </w:rPr>
      </w:pPr>
    </w:p>
    <w:p w14:paraId="56D66AB5" w14:textId="3441EF3E" w:rsidR="00EC1A70" w:rsidRPr="006D6F4C" w:rsidRDefault="00F80DEB" w:rsidP="00F80DEB">
      <w:pPr>
        <w:pStyle w:val="Akapitzlist"/>
        <w:numPr>
          <w:ilvl w:val="0"/>
          <w:numId w:val="34"/>
        </w:numPr>
        <w:spacing w:after="0" w:line="240" w:lineRule="auto"/>
        <w:jc w:val="both"/>
        <w:rPr>
          <w:rFonts w:ascii="Arial" w:hAnsi="Arial" w:cs="Arial"/>
        </w:rPr>
      </w:pPr>
      <w:r w:rsidRPr="006D6F4C">
        <w:rPr>
          <w:rFonts w:ascii="Arial" w:hAnsi="Arial" w:cs="Arial"/>
        </w:rPr>
        <w:t>w</w:t>
      </w:r>
      <w:r w:rsidR="00EA611E" w:rsidRPr="006D6F4C">
        <w:rPr>
          <w:rFonts w:ascii="Arial" w:hAnsi="Arial" w:cs="Arial"/>
        </w:rPr>
        <w:t xml:space="preserve"> </w:t>
      </w:r>
      <w:r w:rsidR="00EC1A70" w:rsidRPr="006D6F4C">
        <w:rPr>
          <w:rFonts w:ascii="Arial" w:hAnsi="Arial" w:cs="Arial"/>
        </w:rPr>
        <w:t>formatach danych określonych w przepisach rozporządzenia Rady Ministrów w</w:t>
      </w:r>
      <w:r w:rsidR="00EA611E" w:rsidRPr="006D6F4C">
        <w:rPr>
          <w:rFonts w:ascii="Arial" w:hAnsi="Arial" w:cs="Arial"/>
        </w:rPr>
        <w:t> </w:t>
      </w:r>
      <w:r w:rsidR="00EC1A70" w:rsidRPr="006D6F4C">
        <w:rPr>
          <w:rFonts w:ascii="Arial" w:hAnsi="Arial" w:cs="Arial"/>
        </w:rPr>
        <w:t xml:space="preserve">sprawie Krajowych Ram Interoperacyjności (i przekazuje się jako załącznik), </w:t>
      </w:r>
    </w:p>
    <w:p w14:paraId="6C51E27A" w14:textId="77777777" w:rsidR="00F80DEB" w:rsidRPr="006D6F4C" w:rsidRDefault="00F80DEB" w:rsidP="00F80DEB">
      <w:pPr>
        <w:pStyle w:val="Akapitzlist"/>
        <w:spacing w:after="0" w:line="240" w:lineRule="auto"/>
        <w:ind w:left="643"/>
        <w:jc w:val="both"/>
        <w:rPr>
          <w:rFonts w:ascii="Arial" w:hAnsi="Arial" w:cs="Arial"/>
        </w:rPr>
      </w:pPr>
    </w:p>
    <w:p w14:paraId="7AC88674" w14:textId="77777777" w:rsidR="00EC1A70" w:rsidRPr="006D6F4C" w:rsidRDefault="00EC1A70">
      <w:pPr>
        <w:pStyle w:val="Akapitzlist"/>
        <w:numPr>
          <w:ilvl w:val="0"/>
          <w:numId w:val="34"/>
        </w:numPr>
        <w:spacing w:after="0" w:line="240" w:lineRule="auto"/>
        <w:jc w:val="both"/>
        <w:rPr>
          <w:rFonts w:ascii="Arial" w:hAnsi="Arial" w:cs="Arial"/>
        </w:rPr>
      </w:pPr>
      <w:r w:rsidRPr="006D6F4C">
        <w:rPr>
          <w:rFonts w:ascii="Arial" w:hAnsi="Arial" w:cs="Arial"/>
        </w:rPr>
        <w:t>jako tekst wpisany bezpośrednio do wiadomości przekazywanej przy użyciu środków komunikacji elektronicznej (np. w treści wiadomości e-mail lub w treści „</w:t>
      </w:r>
      <w:r w:rsidRPr="006D6F4C">
        <w:rPr>
          <w:rFonts w:ascii="Arial" w:hAnsi="Arial" w:cs="Arial"/>
          <w:i/>
          <w:iCs/>
        </w:rPr>
        <w:t>Formularza do komunikacji</w:t>
      </w:r>
      <w:r w:rsidRPr="006D6F4C">
        <w:rPr>
          <w:rFonts w:ascii="Arial" w:hAnsi="Arial" w:cs="Arial"/>
        </w:rPr>
        <w:t xml:space="preserve">”). </w:t>
      </w:r>
    </w:p>
    <w:p w14:paraId="79DB1523" w14:textId="77777777" w:rsidR="00EC1A70" w:rsidRPr="00C30BC1" w:rsidRDefault="00EC1A70" w:rsidP="00EC1A70">
      <w:pPr>
        <w:pStyle w:val="Akapitzlist"/>
        <w:rPr>
          <w:rFonts w:ascii="Arial" w:hAnsi="Arial" w:cs="Arial"/>
        </w:rPr>
      </w:pPr>
    </w:p>
    <w:p w14:paraId="64C6C970" w14:textId="3CC98A26" w:rsidR="00EC1A70" w:rsidRPr="00F80DEB" w:rsidRDefault="00EC1A70">
      <w:pPr>
        <w:pStyle w:val="Akapitzlist"/>
        <w:numPr>
          <w:ilvl w:val="0"/>
          <w:numId w:val="11"/>
        </w:numPr>
        <w:spacing w:after="0" w:line="240" w:lineRule="auto"/>
        <w:ind w:left="283" w:hanging="357"/>
        <w:jc w:val="both"/>
        <w:rPr>
          <w:rFonts w:ascii="Arial" w:hAnsi="Arial" w:cs="Arial"/>
        </w:rPr>
      </w:pPr>
      <w:r w:rsidRPr="00F80DEB">
        <w:rPr>
          <w:rFonts w:ascii="Arial" w:hAnsi="Arial" w:cs="Arial"/>
          <w:b/>
          <w:bCs/>
        </w:rPr>
        <w:t>Komunikacja</w:t>
      </w:r>
      <w:r w:rsidRPr="00F80DEB">
        <w:rPr>
          <w:rFonts w:ascii="Arial" w:hAnsi="Arial" w:cs="Arial"/>
        </w:rPr>
        <w:t xml:space="preserve"> w postępowaniu, </w:t>
      </w:r>
      <w:r w:rsidRPr="00F80DEB">
        <w:rPr>
          <w:rFonts w:ascii="Arial" w:hAnsi="Arial" w:cs="Arial"/>
          <w:b/>
          <w:bCs/>
          <w:u w:val="single"/>
        </w:rPr>
        <w:t>z wyłączeniem składania ofert w postępowaniu</w:t>
      </w:r>
      <w:r w:rsidRPr="00F80DEB">
        <w:rPr>
          <w:rFonts w:ascii="Arial" w:hAnsi="Arial" w:cs="Arial"/>
        </w:rPr>
        <w:t>, odbywa się drogą elektroniczną za pośrednictwem formularzy do komunikacji dostępnych w</w:t>
      </w:r>
      <w:r w:rsidR="00F80DEB" w:rsidRPr="00F80DEB">
        <w:rPr>
          <w:rFonts w:ascii="Arial" w:hAnsi="Arial" w:cs="Arial"/>
        </w:rPr>
        <w:t> </w:t>
      </w:r>
      <w:r w:rsidRPr="00F80DEB">
        <w:rPr>
          <w:rFonts w:ascii="Arial" w:hAnsi="Arial" w:cs="Arial"/>
        </w:rPr>
        <w:t xml:space="preserve">zakładce </w:t>
      </w:r>
      <w:r w:rsidRPr="00F80DEB">
        <w:rPr>
          <w:rFonts w:ascii="Arial" w:hAnsi="Arial" w:cs="Arial"/>
          <w:b/>
          <w:bCs/>
        </w:rPr>
        <w:t>„</w:t>
      </w:r>
      <w:r w:rsidRPr="00F80DEB">
        <w:rPr>
          <w:rFonts w:ascii="Arial" w:hAnsi="Arial" w:cs="Arial"/>
          <w:b/>
          <w:bCs/>
          <w:i/>
          <w:iCs/>
        </w:rPr>
        <w:t>Formularze</w:t>
      </w:r>
      <w:r w:rsidRPr="00F80DEB">
        <w:rPr>
          <w:rFonts w:ascii="Arial" w:hAnsi="Arial" w:cs="Arial"/>
          <w:b/>
          <w:bCs/>
        </w:rPr>
        <w:t>” („</w:t>
      </w:r>
      <w:r w:rsidRPr="00F80DEB">
        <w:rPr>
          <w:rFonts w:ascii="Arial" w:hAnsi="Arial" w:cs="Arial"/>
          <w:b/>
          <w:bCs/>
          <w:i/>
          <w:iCs/>
        </w:rPr>
        <w:t>Formularze do komunikacji</w:t>
      </w:r>
      <w:r w:rsidRPr="00F80DEB">
        <w:rPr>
          <w:rFonts w:ascii="Arial" w:hAnsi="Arial" w:cs="Arial"/>
          <w:b/>
          <w:bCs/>
        </w:rPr>
        <w:t>”)</w:t>
      </w:r>
      <w:r w:rsidRPr="00F80DEB">
        <w:rPr>
          <w:rFonts w:ascii="Arial" w:hAnsi="Arial" w:cs="Arial"/>
        </w:rPr>
        <w:t>. Za pośrednictwem „</w:t>
      </w:r>
      <w:r w:rsidRPr="00F80DEB">
        <w:rPr>
          <w:rFonts w:ascii="Arial" w:hAnsi="Arial" w:cs="Arial"/>
          <w:i/>
          <w:iCs/>
        </w:rPr>
        <w:t>Formularzy do komunikacji</w:t>
      </w:r>
      <w:r w:rsidRPr="00F80DEB">
        <w:rPr>
          <w:rFonts w:ascii="Arial" w:hAnsi="Arial" w:cs="Arial"/>
        </w:rPr>
        <w:t>” odbywa się w szczególności przekazywanie wezwań i</w:t>
      </w:r>
      <w:r w:rsidR="00F80DEB" w:rsidRPr="00F80DEB">
        <w:rPr>
          <w:rFonts w:ascii="Arial" w:hAnsi="Arial" w:cs="Arial"/>
        </w:rPr>
        <w:t> </w:t>
      </w:r>
      <w:r w:rsidRPr="00F80DEB">
        <w:rPr>
          <w:rFonts w:ascii="Arial" w:hAnsi="Arial" w:cs="Arial"/>
        </w:rPr>
        <w:t>zawiadomień, zadawanie pytań i udzielanie odpowiedzi. Formularze do komunikacji umożliwiają również dołączenie załącznika do przesyłanej wiadomości (</w:t>
      </w:r>
      <w:r w:rsidRPr="00F80DEB">
        <w:rPr>
          <w:rFonts w:ascii="Arial" w:hAnsi="Arial" w:cs="Arial"/>
          <w:i/>
          <w:iCs/>
        </w:rPr>
        <w:t xml:space="preserve">przycisk </w:t>
      </w:r>
      <w:r w:rsidRPr="00F80DEB">
        <w:rPr>
          <w:rFonts w:ascii="Arial" w:hAnsi="Arial" w:cs="Arial"/>
          <w:i/>
          <w:iCs/>
          <w:u w:val="single"/>
        </w:rPr>
        <w:t>„dodaj załącznik</w:t>
      </w:r>
      <w:r w:rsidRPr="00F80DEB">
        <w:rPr>
          <w:rFonts w:ascii="Arial" w:hAnsi="Arial" w:cs="Arial"/>
        </w:rPr>
        <w:t>”).</w:t>
      </w:r>
      <w:r w:rsidR="00F80DEB" w:rsidRPr="00F80DEB">
        <w:rPr>
          <w:rFonts w:ascii="Arial" w:hAnsi="Arial" w:cs="Arial"/>
        </w:rPr>
        <w:t xml:space="preserve"> </w:t>
      </w:r>
      <w:r w:rsidRPr="00F80DEB">
        <w:rPr>
          <w:rFonts w:ascii="Arial" w:hAnsi="Arial" w:cs="Arial"/>
        </w:rPr>
        <w:t>W przypadku załączników, które są opatrzone kwalifikowanym podpisem elektronicznym, podpisem zaufanym lub podpisem osobistym, mogą być opatrzone, zgodnie z wyborem wykonawcy/wykonawcy wspólnie ubiegającego się o udzielenie zamówienia/podmiotu</w:t>
      </w:r>
      <w:r w:rsidR="00F80DEB" w:rsidRPr="00F80DEB">
        <w:rPr>
          <w:rFonts w:ascii="Arial" w:hAnsi="Arial" w:cs="Arial"/>
        </w:rPr>
        <w:t xml:space="preserve"> </w:t>
      </w:r>
      <w:r w:rsidRPr="00F80DEB">
        <w:rPr>
          <w:rFonts w:ascii="Arial" w:hAnsi="Arial" w:cs="Arial"/>
        </w:rPr>
        <w:t xml:space="preserve">udostępniającego zasoby, </w:t>
      </w:r>
      <w:r w:rsidRPr="00F80DEB">
        <w:rPr>
          <w:rFonts w:ascii="Arial" w:hAnsi="Arial" w:cs="Arial"/>
          <w:b/>
          <w:bCs/>
          <w:u w:val="single"/>
        </w:rPr>
        <w:t>podpisem zewnętrznym lub wewnętrznym</w:t>
      </w:r>
      <w:r w:rsidRPr="00F80DEB">
        <w:rPr>
          <w:rFonts w:ascii="Arial" w:hAnsi="Arial" w:cs="Arial"/>
        </w:rPr>
        <w:t xml:space="preserve">. W zależności od rodzaju podpisu i jego typu (zewnętrzny, wewnętrzny) dodaje się do przesyłanej wiadomości uprzednio podpisane dokumenty wraz </w:t>
      </w:r>
      <w:r w:rsidRPr="00F80DEB">
        <w:rPr>
          <w:rFonts w:ascii="Arial" w:hAnsi="Arial" w:cs="Arial"/>
        </w:rPr>
        <w:lastRenderedPageBreak/>
        <w:t>z</w:t>
      </w:r>
      <w:r w:rsidR="00F80DEB" w:rsidRPr="00F80DEB">
        <w:rPr>
          <w:rFonts w:ascii="Arial" w:hAnsi="Arial" w:cs="Arial"/>
        </w:rPr>
        <w:t> </w:t>
      </w:r>
      <w:r w:rsidRPr="00F80DEB">
        <w:rPr>
          <w:rFonts w:ascii="Arial" w:hAnsi="Arial" w:cs="Arial"/>
        </w:rPr>
        <w:t xml:space="preserve">wygenerowanym plikiem podpisu (typ zewnętrzny) lub dokument z wszytym podpisem (typ wewnętrzny). </w:t>
      </w:r>
    </w:p>
    <w:p w14:paraId="392AB2EB" w14:textId="77777777" w:rsidR="00EC1A70" w:rsidRPr="00695A07" w:rsidRDefault="00EC1A70" w:rsidP="00EC1A70">
      <w:pPr>
        <w:pStyle w:val="Akapitzlist"/>
        <w:rPr>
          <w:rFonts w:ascii="Arial" w:hAnsi="Arial" w:cs="Arial"/>
        </w:rPr>
      </w:pPr>
    </w:p>
    <w:p w14:paraId="78CD9172" w14:textId="0151BD3A" w:rsidR="002F23BB" w:rsidRPr="006D6F4C" w:rsidRDefault="00EC1A70">
      <w:pPr>
        <w:pStyle w:val="Akapitzlist"/>
        <w:numPr>
          <w:ilvl w:val="0"/>
          <w:numId w:val="11"/>
        </w:numPr>
        <w:spacing w:after="0" w:line="240" w:lineRule="auto"/>
        <w:ind w:left="283" w:hanging="357"/>
        <w:jc w:val="both"/>
        <w:rPr>
          <w:rFonts w:ascii="Arial" w:hAnsi="Arial" w:cs="Arial"/>
        </w:rPr>
      </w:pPr>
      <w:r w:rsidRPr="006D6F4C">
        <w:rPr>
          <w:rFonts w:ascii="Arial" w:hAnsi="Arial" w:cs="Arial"/>
          <w:b/>
          <w:bCs/>
        </w:rPr>
        <w:t>Możliwość korzystania w postępowaniu z „</w:t>
      </w:r>
      <w:r w:rsidRPr="006D6F4C">
        <w:rPr>
          <w:rFonts w:ascii="Arial" w:hAnsi="Arial" w:cs="Arial"/>
          <w:b/>
          <w:bCs/>
          <w:i/>
          <w:iCs/>
        </w:rPr>
        <w:t>Formularzy do komunikacji</w:t>
      </w:r>
      <w:r w:rsidRPr="006D6F4C">
        <w:rPr>
          <w:rFonts w:ascii="Arial" w:hAnsi="Arial" w:cs="Arial"/>
          <w:b/>
          <w:bCs/>
        </w:rPr>
        <w:t xml:space="preserve">” w pełnym zakresie wymaga posiadania </w:t>
      </w:r>
      <w:r w:rsidRPr="006D6F4C">
        <w:rPr>
          <w:rFonts w:ascii="Arial" w:hAnsi="Arial" w:cs="Arial"/>
          <w:b/>
          <w:bCs/>
          <w:u w:val="single"/>
        </w:rPr>
        <w:t>konta „Wykonawcy”</w:t>
      </w:r>
      <w:r w:rsidRPr="006D6F4C">
        <w:rPr>
          <w:rFonts w:ascii="Arial" w:hAnsi="Arial" w:cs="Arial"/>
          <w:b/>
          <w:bCs/>
        </w:rPr>
        <w:t xml:space="preserve"> na Platformie e-Zamówienia oraz zalogowania się na Platformie e-Zamówienia (posiadanie przez użytkownika uprawnienia do komunikacji).</w:t>
      </w:r>
      <w:r w:rsidRPr="006D6F4C">
        <w:rPr>
          <w:rFonts w:ascii="Arial" w:hAnsi="Arial" w:cs="Arial"/>
        </w:rPr>
        <w:t xml:space="preserve"> </w:t>
      </w:r>
    </w:p>
    <w:p w14:paraId="37D50275" w14:textId="77777777" w:rsidR="002F23BB" w:rsidRDefault="002F23BB" w:rsidP="002F23BB">
      <w:pPr>
        <w:pStyle w:val="Akapitzlist"/>
        <w:spacing w:after="0" w:line="240" w:lineRule="auto"/>
        <w:ind w:left="283"/>
        <w:jc w:val="both"/>
        <w:rPr>
          <w:rFonts w:ascii="Arial" w:hAnsi="Arial" w:cs="Arial"/>
          <w:color w:val="FF0000"/>
        </w:rPr>
      </w:pPr>
    </w:p>
    <w:p w14:paraId="361EA40F" w14:textId="7DF345E6" w:rsidR="00EC1A70" w:rsidRPr="006D6F4C" w:rsidRDefault="00EC1A70">
      <w:pPr>
        <w:pStyle w:val="Akapitzlist"/>
        <w:numPr>
          <w:ilvl w:val="0"/>
          <w:numId w:val="11"/>
        </w:numPr>
        <w:spacing w:after="0" w:line="240" w:lineRule="auto"/>
        <w:ind w:left="283" w:hanging="357"/>
        <w:jc w:val="both"/>
        <w:rPr>
          <w:rFonts w:ascii="Arial" w:hAnsi="Arial" w:cs="Arial"/>
        </w:rPr>
      </w:pPr>
      <w:r w:rsidRPr="006D6F4C">
        <w:rPr>
          <w:rFonts w:ascii="Arial" w:hAnsi="Arial" w:cs="Arial"/>
          <w:u w:val="single"/>
        </w:rPr>
        <w:t>Do korzystania z „</w:t>
      </w:r>
      <w:r w:rsidRPr="006D6F4C">
        <w:rPr>
          <w:rFonts w:ascii="Arial" w:hAnsi="Arial" w:cs="Arial"/>
          <w:i/>
          <w:iCs/>
          <w:u w:val="single"/>
        </w:rPr>
        <w:t>Formularzy do komunikacji</w:t>
      </w:r>
      <w:r w:rsidRPr="006D6F4C">
        <w:rPr>
          <w:rFonts w:ascii="Arial" w:hAnsi="Arial" w:cs="Arial"/>
          <w:u w:val="single"/>
        </w:rPr>
        <w:t>” służących do zadawania pytań dotyczących treści dokumentów zamówienia wystarczające jest posiadanie tzw. konta uproszczonego na Platformie e-Zamówienia.</w:t>
      </w:r>
      <w:r w:rsidRPr="006D6F4C">
        <w:rPr>
          <w:rFonts w:ascii="Arial" w:hAnsi="Arial" w:cs="Arial"/>
        </w:rPr>
        <w:t xml:space="preserve"> </w:t>
      </w:r>
    </w:p>
    <w:p w14:paraId="5088A040" w14:textId="77777777" w:rsidR="00EC1A70" w:rsidRPr="00BB1F95" w:rsidRDefault="00EC1A70" w:rsidP="00EC1A70">
      <w:pPr>
        <w:pStyle w:val="Akapitzlist"/>
        <w:spacing w:after="0" w:line="240" w:lineRule="auto"/>
        <w:ind w:left="283"/>
        <w:jc w:val="both"/>
        <w:rPr>
          <w:rFonts w:ascii="Arial" w:hAnsi="Arial" w:cs="Arial"/>
          <w:color w:val="FF0000"/>
        </w:rPr>
      </w:pPr>
    </w:p>
    <w:p w14:paraId="2478980F" w14:textId="77777777" w:rsidR="00EC1A70" w:rsidRPr="006D6F4C" w:rsidRDefault="00EC1A70">
      <w:pPr>
        <w:pStyle w:val="Akapitzlist"/>
        <w:numPr>
          <w:ilvl w:val="0"/>
          <w:numId w:val="11"/>
        </w:numPr>
        <w:spacing w:after="0" w:line="240" w:lineRule="auto"/>
        <w:ind w:left="283" w:hanging="357"/>
        <w:jc w:val="both"/>
        <w:rPr>
          <w:rFonts w:ascii="Arial" w:hAnsi="Arial" w:cs="Arial"/>
        </w:rPr>
      </w:pPr>
      <w:r w:rsidRPr="006D6F4C">
        <w:rPr>
          <w:rFonts w:ascii="Arial" w:hAnsi="Arial" w:cs="Arial"/>
        </w:rPr>
        <w:t>Wszystkie wysłane i odebrane w postępowaniu przez Wykonawcę wiadomości widoczne są po zalogowaniu w podglądzie postępowania w zakładce „</w:t>
      </w:r>
      <w:r w:rsidRPr="006D6F4C">
        <w:rPr>
          <w:rFonts w:ascii="Arial" w:hAnsi="Arial" w:cs="Arial"/>
          <w:i/>
          <w:iCs/>
        </w:rPr>
        <w:t>Komunikacja</w:t>
      </w:r>
      <w:r w:rsidRPr="006D6F4C">
        <w:rPr>
          <w:rFonts w:ascii="Arial" w:hAnsi="Arial" w:cs="Arial"/>
        </w:rPr>
        <w:t xml:space="preserve">”. </w:t>
      </w:r>
    </w:p>
    <w:p w14:paraId="416E4500" w14:textId="77777777" w:rsidR="00EC1A70" w:rsidRPr="00886B79" w:rsidRDefault="00EC1A70" w:rsidP="00EC1A70">
      <w:pPr>
        <w:pStyle w:val="Akapitzlist"/>
        <w:rPr>
          <w:rFonts w:ascii="Arial" w:hAnsi="Arial" w:cs="Arial"/>
        </w:rPr>
      </w:pPr>
    </w:p>
    <w:p w14:paraId="3E59EAC4" w14:textId="77777777" w:rsidR="00EC1A70" w:rsidRPr="006D6F4C" w:rsidRDefault="00EC1A70">
      <w:pPr>
        <w:pStyle w:val="Akapitzlist"/>
        <w:numPr>
          <w:ilvl w:val="0"/>
          <w:numId w:val="11"/>
        </w:numPr>
        <w:spacing w:after="0" w:line="240" w:lineRule="auto"/>
        <w:ind w:left="283" w:hanging="357"/>
        <w:jc w:val="both"/>
        <w:rPr>
          <w:rFonts w:ascii="Arial" w:hAnsi="Arial" w:cs="Arial"/>
        </w:rPr>
      </w:pPr>
      <w:r w:rsidRPr="006D6F4C">
        <w:rPr>
          <w:rFonts w:ascii="Arial" w:hAnsi="Arial" w:cs="Arial"/>
        </w:rPr>
        <w:t>Maksymalny rozmiar plików przesyłanych za pośrednictwem „</w:t>
      </w:r>
      <w:r w:rsidRPr="006D6F4C">
        <w:rPr>
          <w:rFonts w:ascii="Arial" w:hAnsi="Arial" w:cs="Arial"/>
          <w:i/>
          <w:iCs/>
        </w:rPr>
        <w:t>Formularzy do komunikacji</w:t>
      </w:r>
      <w:r w:rsidRPr="006D6F4C">
        <w:rPr>
          <w:rFonts w:ascii="Arial" w:hAnsi="Arial" w:cs="Arial"/>
        </w:rPr>
        <w:t xml:space="preserve">” wynosi 150 MB (wielkość ta dotyczy plików przesyłanych jako załączniki do jednego formularza). </w:t>
      </w:r>
    </w:p>
    <w:p w14:paraId="1A902BE9" w14:textId="77777777" w:rsidR="00EC1A70" w:rsidRPr="002431B6" w:rsidRDefault="00EC1A70" w:rsidP="00EC1A70">
      <w:pPr>
        <w:pStyle w:val="Akapitzlist"/>
        <w:rPr>
          <w:rFonts w:ascii="Arial" w:hAnsi="Arial" w:cs="Arial"/>
          <w:color w:val="FF0000"/>
        </w:rPr>
      </w:pPr>
    </w:p>
    <w:p w14:paraId="27F140CB" w14:textId="77777777" w:rsidR="00EC1A70" w:rsidRPr="006D6F4C" w:rsidRDefault="00EC1A70">
      <w:pPr>
        <w:pStyle w:val="Akapitzlist"/>
        <w:numPr>
          <w:ilvl w:val="0"/>
          <w:numId w:val="11"/>
        </w:numPr>
        <w:spacing w:after="0" w:line="240" w:lineRule="auto"/>
        <w:ind w:left="283" w:hanging="357"/>
        <w:jc w:val="both"/>
        <w:rPr>
          <w:rFonts w:ascii="Arial" w:hAnsi="Arial" w:cs="Arial"/>
        </w:rPr>
      </w:pPr>
      <w:r w:rsidRPr="006D6F4C">
        <w:rPr>
          <w:rFonts w:ascii="Arial" w:hAnsi="Arial" w:cs="Arial"/>
        </w:rPr>
        <w:t xml:space="preserve">Minimalne wymagania techniczne dotyczące sprzętu używanego w celu korzystania z usług Platformy e-Zamówienia oraz informacje dotyczące specyfikacji połączenia określa </w:t>
      </w:r>
      <w:r w:rsidRPr="006D6F4C">
        <w:rPr>
          <w:rFonts w:ascii="Arial" w:hAnsi="Arial" w:cs="Arial"/>
          <w:i/>
          <w:iCs/>
        </w:rPr>
        <w:t>Regulamin Platformy e-Zamówienia</w:t>
      </w:r>
      <w:r w:rsidRPr="006D6F4C">
        <w:rPr>
          <w:rFonts w:ascii="Arial" w:hAnsi="Arial" w:cs="Arial"/>
        </w:rPr>
        <w:t xml:space="preserve">. </w:t>
      </w:r>
    </w:p>
    <w:p w14:paraId="6D4F7998" w14:textId="77777777" w:rsidR="00EC1A70" w:rsidRPr="00195128" w:rsidRDefault="00EC1A70" w:rsidP="00EC1A70">
      <w:pPr>
        <w:pStyle w:val="Akapitzlist"/>
        <w:rPr>
          <w:rFonts w:ascii="Arial" w:hAnsi="Arial" w:cs="Arial"/>
        </w:rPr>
      </w:pPr>
    </w:p>
    <w:p w14:paraId="1CF8B1DC" w14:textId="77777777" w:rsidR="00EC1A70" w:rsidRPr="006D6F4C" w:rsidRDefault="00EC1A70">
      <w:pPr>
        <w:pStyle w:val="Akapitzlist"/>
        <w:numPr>
          <w:ilvl w:val="0"/>
          <w:numId w:val="11"/>
        </w:numPr>
        <w:spacing w:after="0" w:line="240" w:lineRule="auto"/>
        <w:ind w:left="283" w:hanging="357"/>
        <w:jc w:val="both"/>
        <w:rPr>
          <w:rFonts w:ascii="Arial" w:hAnsi="Arial" w:cs="Arial"/>
          <w:b/>
          <w:bCs/>
        </w:rPr>
      </w:pPr>
      <w:r w:rsidRPr="006D6F4C">
        <w:rPr>
          <w:rFonts w:ascii="Arial" w:hAnsi="Arial" w:cs="Arial"/>
          <w:b/>
          <w:bCs/>
        </w:rPr>
        <w:t xml:space="preserve">W przypadku problemów technicznych i awarii związanych z funkcjonowaniem Platformy e-Zamówienia użytkownicy mogą skorzystać ze wsparcia technicznego dostępnego pod numerem telefonu (32) 77 88 999 lub drogą elektroniczną poprzez formularz udostępniony na stronie internetowej </w:t>
      </w:r>
      <w:hyperlink r:id="rId11" w:history="1">
        <w:r w:rsidRPr="006D6F4C">
          <w:rPr>
            <w:rFonts w:ascii="Arial" w:eastAsia="Calibri" w:hAnsi="Arial" w:cs="Arial"/>
            <w:u w:val="single"/>
            <w:lang w:eastAsia="en-US"/>
          </w:rPr>
          <w:t>https://ezamowienia.gov.pl</w:t>
        </w:r>
      </w:hyperlink>
      <w:r w:rsidRPr="006D6F4C">
        <w:rPr>
          <w:rFonts w:ascii="Arial" w:hAnsi="Arial" w:cs="Arial"/>
          <w:b/>
          <w:bCs/>
        </w:rPr>
        <w:t xml:space="preserve"> w zakładce „</w:t>
      </w:r>
      <w:r w:rsidRPr="006D6F4C">
        <w:rPr>
          <w:rFonts w:ascii="Arial" w:hAnsi="Arial" w:cs="Arial"/>
          <w:b/>
          <w:bCs/>
          <w:i/>
          <w:iCs/>
        </w:rPr>
        <w:t>Zgłoś problem</w:t>
      </w:r>
      <w:r w:rsidRPr="006D6F4C">
        <w:rPr>
          <w:rFonts w:ascii="Arial" w:hAnsi="Arial" w:cs="Arial"/>
          <w:b/>
          <w:bCs/>
        </w:rPr>
        <w:t xml:space="preserve">”. </w:t>
      </w:r>
    </w:p>
    <w:p w14:paraId="0BCBFF4B" w14:textId="77777777" w:rsidR="00EC1A70" w:rsidRPr="00195128" w:rsidRDefault="00EC1A70" w:rsidP="00EC1A70">
      <w:pPr>
        <w:pStyle w:val="Akapitzlist"/>
        <w:rPr>
          <w:rFonts w:ascii="Arial" w:hAnsi="Arial" w:cs="Arial"/>
        </w:rPr>
      </w:pPr>
    </w:p>
    <w:p w14:paraId="2C0DA6D5" w14:textId="2ECD78B1" w:rsidR="00EC1A70" w:rsidRPr="006D6F4C" w:rsidRDefault="00EC1A70">
      <w:pPr>
        <w:pStyle w:val="Akapitzlist"/>
        <w:numPr>
          <w:ilvl w:val="0"/>
          <w:numId w:val="11"/>
        </w:numPr>
        <w:spacing w:after="0" w:line="240" w:lineRule="auto"/>
        <w:ind w:left="283" w:hanging="357"/>
        <w:jc w:val="both"/>
        <w:rPr>
          <w:rFonts w:ascii="Arial" w:hAnsi="Arial" w:cs="Arial"/>
        </w:rPr>
      </w:pPr>
      <w:r w:rsidRPr="006D6F4C">
        <w:rPr>
          <w:rFonts w:ascii="Arial" w:hAnsi="Arial" w:cs="Arial"/>
        </w:rPr>
        <w:t xml:space="preserve">W szczególnie uzasadnionych przypadkach </w:t>
      </w:r>
      <w:r w:rsidRPr="006D6F4C">
        <w:rPr>
          <w:rFonts w:ascii="Arial" w:hAnsi="Arial" w:cs="Arial"/>
          <w:b/>
          <w:bCs/>
          <w:u w:val="single"/>
        </w:rPr>
        <w:t>uniemożliwiających</w:t>
      </w:r>
      <w:r w:rsidRPr="006D6F4C">
        <w:rPr>
          <w:rFonts w:ascii="Arial" w:hAnsi="Arial" w:cs="Arial"/>
        </w:rPr>
        <w:t xml:space="preserve"> komunikację Wykonawcy i Zamawiającego za pośrednictwem Platformy e-Zamówienia, Zamawiający dopuszcza komunikację za pomocą poczty elektronicznej na adres e</w:t>
      </w:r>
      <w:r w:rsidR="006D6F4C" w:rsidRPr="006D6F4C">
        <w:rPr>
          <w:rFonts w:ascii="Arial" w:hAnsi="Arial" w:cs="Arial"/>
        </w:rPr>
        <w:noBreakHyphen/>
      </w:r>
      <w:r w:rsidRPr="006D6F4C">
        <w:rPr>
          <w:rFonts w:ascii="Arial" w:hAnsi="Arial" w:cs="Arial"/>
        </w:rPr>
        <w:t>mail:</w:t>
      </w:r>
      <w:r w:rsidR="006D6F4C" w:rsidRPr="006D6F4C">
        <w:rPr>
          <w:rFonts w:ascii="Arial" w:hAnsi="Arial" w:cs="Arial"/>
        </w:rPr>
        <w:t> </w:t>
      </w:r>
      <w:r w:rsidR="00CF750C" w:rsidRPr="00CF750C">
        <w:rPr>
          <w:rFonts w:ascii="Arial" w:hAnsi="Arial" w:cs="Arial"/>
          <w:b/>
          <w:bCs/>
          <w:color w:val="0070C0"/>
          <w:u w:val="single"/>
        </w:rPr>
        <w:t>sruta@zgnwola.waw.pl</w:t>
      </w:r>
      <w:r w:rsidR="00CB143F" w:rsidRPr="00CF750C">
        <w:rPr>
          <w:rFonts w:ascii="Arial" w:hAnsi="Arial" w:cs="Arial"/>
          <w:b/>
          <w:bCs/>
          <w:color w:val="0070C0"/>
        </w:rPr>
        <w:t xml:space="preserve"> </w:t>
      </w:r>
      <w:r w:rsidRPr="006D6F4C">
        <w:rPr>
          <w:rFonts w:ascii="Arial" w:hAnsi="Arial" w:cs="Arial"/>
        </w:rPr>
        <w:t>(</w:t>
      </w:r>
      <w:r w:rsidRPr="006D6F4C">
        <w:rPr>
          <w:rFonts w:ascii="Arial" w:hAnsi="Arial" w:cs="Arial"/>
          <w:b/>
          <w:bCs/>
        </w:rPr>
        <w:t>nie dotyczy składania ofert</w:t>
      </w:r>
      <w:r w:rsidRPr="006D6F4C">
        <w:rPr>
          <w:rFonts w:ascii="Arial" w:hAnsi="Arial" w:cs="Arial"/>
        </w:rPr>
        <w:t>).</w:t>
      </w:r>
    </w:p>
    <w:p w14:paraId="22C5F0E7" w14:textId="77777777" w:rsidR="00EC1A70" w:rsidRPr="00817C93" w:rsidRDefault="00EC1A70" w:rsidP="00EC1A70">
      <w:pPr>
        <w:pStyle w:val="Akapitzlist"/>
        <w:spacing w:after="120" w:line="240" w:lineRule="auto"/>
        <w:ind w:left="284"/>
        <w:jc w:val="both"/>
        <w:rPr>
          <w:rFonts w:ascii="Arial" w:eastAsia="Arial" w:hAnsi="Arial" w:cs="Arial"/>
        </w:rPr>
      </w:pPr>
    </w:p>
    <w:p w14:paraId="1835DFE1" w14:textId="7A6C7041" w:rsidR="00CD186C" w:rsidRDefault="00F35E49">
      <w:pPr>
        <w:spacing w:after="0" w:line="240" w:lineRule="auto"/>
        <w:jc w:val="both"/>
        <w:rPr>
          <w:rFonts w:ascii="Arial" w:eastAsia="Arial" w:hAnsi="Arial" w:cs="Arial"/>
          <w:b/>
          <w:sz w:val="24"/>
          <w:u w:val="single"/>
        </w:rPr>
      </w:pPr>
      <w:r>
        <w:rPr>
          <w:rFonts w:ascii="Arial" w:eastAsia="Arial" w:hAnsi="Arial" w:cs="Arial"/>
          <w:b/>
          <w:sz w:val="24"/>
        </w:rPr>
        <w:t>III. </w:t>
      </w:r>
      <w:r>
        <w:rPr>
          <w:rFonts w:ascii="Arial" w:eastAsia="Arial" w:hAnsi="Arial" w:cs="Arial"/>
          <w:b/>
          <w:sz w:val="24"/>
          <w:u w:val="single"/>
        </w:rPr>
        <w:t>Opis przedmiotu zamówienia</w:t>
      </w:r>
    </w:p>
    <w:p w14:paraId="70BB9886" w14:textId="0D409DCF" w:rsidR="00CD186C" w:rsidRDefault="00F35E49" w:rsidP="004E0D0C">
      <w:pPr>
        <w:spacing w:after="0"/>
        <w:jc w:val="both"/>
        <w:rPr>
          <w:rFonts w:ascii="Arial" w:eastAsia="Arial" w:hAnsi="Arial" w:cs="Arial"/>
          <w:b/>
          <w:bCs/>
        </w:rPr>
      </w:pPr>
      <w:r>
        <w:rPr>
          <w:rFonts w:ascii="Arial" w:eastAsia="Arial" w:hAnsi="Arial" w:cs="Arial"/>
        </w:rPr>
        <w:t>Przedmiotem zamówienia jest</w:t>
      </w:r>
      <w:r w:rsidR="006D6F4C">
        <w:rPr>
          <w:rFonts w:ascii="Arial" w:eastAsia="Arial" w:hAnsi="Arial" w:cs="Arial"/>
        </w:rPr>
        <w:t xml:space="preserve"> </w:t>
      </w:r>
      <w:r w:rsidR="0006277E">
        <w:rPr>
          <w:rFonts w:ascii="Arial" w:eastAsia="Arial" w:hAnsi="Arial" w:cs="Arial"/>
          <w:b/>
        </w:rPr>
        <w:t>r</w:t>
      </w:r>
      <w:r w:rsidR="0006277E" w:rsidRPr="0006277E">
        <w:rPr>
          <w:rFonts w:ascii="Arial" w:eastAsia="Arial" w:hAnsi="Arial" w:cs="Arial"/>
          <w:b/>
        </w:rPr>
        <w:t>emont pustostanów lokali mieszkalnych, stanowiących własność m.st. Warszawy, administrowanych przez Zakład Gospodarowania Nieruchomościami w Dzielnicy Wola</w:t>
      </w:r>
      <w:r w:rsidR="0006277E">
        <w:rPr>
          <w:rFonts w:ascii="Arial" w:eastAsia="Arial" w:hAnsi="Arial" w:cs="Arial"/>
          <w:b/>
        </w:rPr>
        <w:t xml:space="preserve"> </w:t>
      </w:r>
      <w:r w:rsidR="0006277E" w:rsidRPr="0006277E">
        <w:rPr>
          <w:rFonts w:ascii="Arial" w:eastAsia="Arial" w:hAnsi="Arial" w:cs="Arial"/>
          <w:b/>
        </w:rPr>
        <w:t>m.st. Warszawy na terenie TZOM Koło (8 lokali)</w:t>
      </w:r>
      <w:r w:rsidR="0006277E">
        <w:rPr>
          <w:rFonts w:ascii="Arial" w:eastAsia="Arial" w:hAnsi="Arial" w:cs="Arial"/>
          <w:b/>
        </w:rPr>
        <w:t>.</w:t>
      </w:r>
    </w:p>
    <w:p w14:paraId="631A3112" w14:textId="77777777" w:rsidR="004E0D0C" w:rsidRDefault="004E0D0C" w:rsidP="004E0D0C">
      <w:pPr>
        <w:spacing w:after="0"/>
        <w:jc w:val="both"/>
        <w:rPr>
          <w:rFonts w:ascii="Arial" w:eastAsia="Arial" w:hAnsi="Arial" w:cs="Arial"/>
          <w:sz w:val="16"/>
        </w:rPr>
      </w:pPr>
    </w:p>
    <w:p w14:paraId="46C7AD37" w14:textId="1D62720C" w:rsidR="00CD186C" w:rsidRDefault="00F35E49" w:rsidP="0022175A">
      <w:pPr>
        <w:spacing w:after="0" w:line="276" w:lineRule="auto"/>
        <w:jc w:val="both"/>
        <w:rPr>
          <w:rFonts w:ascii="Arial" w:eastAsia="Arial" w:hAnsi="Arial" w:cs="Arial"/>
        </w:rPr>
      </w:pPr>
      <w:r>
        <w:rPr>
          <w:rFonts w:ascii="Arial" w:eastAsia="Arial" w:hAnsi="Arial" w:cs="Arial"/>
        </w:rPr>
        <w:t xml:space="preserve">Wykonawca zobowiązany jest zrealizować zamówienie na zasadach i warunkach opisanych w </w:t>
      </w:r>
      <w:r w:rsidR="006D6455" w:rsidRPr="000B1E2A">
        <w:rPr>
          <w:rFonts w:ascii="Arial" w:eastAsia="Arial" w:hAnsi="Arial" w:cs="Arial"/>
        </w:rPr>
        <w:t>projektowanych postanowieniach umowy</w:t>
      </w:r>
      <w:r w:rsidRPr="000B1E2A">
        <w:rPr>
          <w:rFonts w:ascii="Arial" w:eastAsia="Arial" w:hAnsi="Arial" w:cs="Arial"/>
        </w:rPr>
        <w:t xml:space="preserve"> </w:t>
      </w:r>
      <w:r>
        <w:rPr>
          <w:rFonts w:ascii="Arial" w:eastAsia="Arial" w:hAnsi="Arial" w:cs="Arial"/>
        </w:rPr>
        <w:t>stanowiących integralną część SWZ.</w:t>
      </w:r>
    </w:p>
    <w:p w14:paraId="64BDF3B9" w14:textId="663BF757" w:rsidR="00217D30" w:rsidRDefault="00217D30" w:rsidP="0022175A">
      <w:pPr>
        <w:spacing w:after="0" w:line="276" w:lineRule="auto"/>
        <w:jc w:val="both"/>
        <w:rPr>
          <w:rFonts w:ascii="Arial" w:eastAsia="Arial" w:hAnsi="Arial" w:cs="Arial"/>
        </w:rPr>
      </w:pPr>
    </w:p>
    <w:p w14:paraId="331517C6" w14:textId="3E7848C5" w:rsidR="00217D30" w:rsidRPr="000E21D5" w:rsidRDefault="00217D30" w:rsidP="0022175A">
      <w:pPr>
        <w:spacing w:after="0" w:line="276" w:lineRule="auto"/>
        <w:jc w:val="both"/>
        <w:rPr>
          <w:rFonts w:ascii="Arial" w:eastAsia="Times New Roman" w:hAnsi="Arial" w:cs="Arial"/>
          <w:bCs/>
        </w:rPr>
      </w:pPr>
      <w:r w:rsidRPr="000E21D5">
        <w:rPr>
          <w:rFonts w:ascii="Arial" w:eastAsia="Times New Roman" w:hAnsi="Arial" w:cs="Arial"/>
          <w:bCs/>
        </w:rPr>
        <w:t xml:space="preserve">Prace objęte przedmiotem zamówienia obejmują roboty ogólnobudowlane, sanitarne i elektryczne, które należy wykonać zgodnie z zakresem prac określonym w przedmiarach robót  oraz specyfikacji technicznej wykonania i odbioru robót, stanowiącymi załączniki do </w:t>
      </w:r>
      <w:r w:rsidR="00B6409A">
        <w:rPr>
          <w:rFonts w:ascii="Arial" w:eastAsia="Times New Roman" w:hAnsi="Arial" w:cs="Arial"/>
          <w:bCs/>
        </w:rPr>
        <w:t>SWZ.</w:t>
      </w:r>
    </w:p>
    <w:p w14:paraId="4B3DD288" w14:textId="77777777" w:rsidR="00217D30" w:rsidRPr="00217D30" w:rsidRDefault="00217D30" w:rsidP="0022175A">
      <w:pPr>
        <w:spacing w:after="0" w:line="276" w:lineRule="auto"/>
        <w:jc w:val="both"/>
        <w:rPr>
          <w:rFonts w:ascii="Arial" w:eastAsia="Times New Roman" w:hAnsi="Arial" w:cs="Arial"/>
          <w:b/>
        </w:rPr>
      </w:pPr>
      <w:r w:rsidRPr="000E21D5">
        <w:rPr>
          <w:rFonts w:ascii="Arial" w:eastAsia="Times New Roman" w:hAnsi="Arial" w:cs="Arial"/>
          <w:bCs/>
        </w:rPr>
        <w:t>Przedmiary robót określają zakresy prac stanowiących podstawę do wyliczenia wartości ryczałtowego wynagrodzenia dla poszczególnych lokali.</w:t>
      </w:r>
    </w:p>
    <w:p w14:paraId="7C598EB7" w14:textId="12C4ECCF" w:rsidR="00B739D9" w:rsidRDefault="00B739D9" w:rsidP="0022175A">
      <w:pPr>
        <w:spacing w:after="0" w:line="276" w:lineRule="auto"/>
        <w:jc w:val="both"/>
        <w:rPr>
          <w:rFonts w:ascii="Arial" w:eastAsia="Times New Roman" w:hAnsi="Arial" w:cs="Arial"/>
        </w:rPr>
      </w:pPr>
    </w:p>
    <w:p w14:paraId="27BD6B16" w14:textId="5E52D25A" w:rsidR="00B739D9" w:rsidRDefault="00B739D9" w:rsidP="0022175A">
      <w:pPr>
        <w:spacing w:after="0" w:line="276" w:lineRule="auto"/>
        <w:jc w:val="both"/>
        <w:rPr>
          <w:rFonts w:ascii="Arial" w:eastAsia="Arial" w:hAnsi="Arial" w:cs="Arial"/>
        </w:rPr>
      </w:pPr>
      <w:r w:rsidRPr="00B739D9">
        <w:rPr>
          <w:rFonts w:ascii="Arial" w:eastAsia="Arial" w:hAnsi="Arial" w:cs="Arial"/>
        </w:rPr>
        <w:t xml:space="preserve">Celem prawidłowego sporządzenia oferty, zaleca się dokonanie przez Wykonawcę na własny koszt wizji lokalnej w terenie, gdzie ma być realizowany przedmiot zamówienia oraz uzyskanie </w:t>
      </w:r>
      <w:r w:rsidRPr="00B739D9">
        <w:rPr>
          <w:rFonts w:ascii="Arial" w:eastAsia="Arial" w:hAnsi="Arial" w:cs="Arial"/>
        </w:rPr>
        <w:lastRenderedPageBreak/>
        <w:t>(na swoją   odpowiedzialność i ryzyko) wszelkich informacji, które mogą być istotne dla przygotowania oferty.</w:t>
      </w:r>
    </w:p>
    <w:p w14:paraId="754CEC65" w14:textId="77777777" w:rsidR="00CD186C" w:rsidRDefault="00CD186C">
      <w:pPr>
        <w:spacing w:after="0" w:line="240" w:lineRule="auto"/>
        <w:jc w:val="both"/>
        <w:rPr>
          <w:rFonts w:ascii="Arial" w:eastAsia="Arial" w:hAnsi="Arial" w:cs="Arial"/>
          <w:color w:val="FF0000"/>
        </w:rPr>
      </w:pPr>
    </w:p>
    <w:p w14:paraId="2315E198" w14:textId="2C9E8BCE" w:rsidR="00CD186C" w:rsidRDefault="00F35E49">
      <w:pPr>
        <w:spacing w:after="0" w:line="240" w:lineRule="auto"/>
        <w:jc w:val="both"/>
        <w:rPr>
          <w:rFonts w:ascii="Arial" w:eastAsia="Arial" w:hAnsi="Arial" w:cs="Arial"/>
          <w:b/>
        </w:rPr>
      </w:pPr>
      <w:r w:rsidRPr="00B6409A">
        <w:rPr>
          <w:rFonts w:ascii="Arial" w:eastAsia="Arial" w:hAnsi="Arial" w:cs="Arial"/>
          <w:bCs/>
        </w:rPr>
        <w:t>Wspólny Słownik Zamówień</w:t>
      </w:r>
      <w:r>
        <w:rPr>
          <w:rFonts w:ascii="Arial" w:eastAsia="Arial" w:hAnsi="Arial" w:cs="Arial"/>
        </w:rPr>
        <w:t xml:space="preserve"> - Kod CPV </w:t>
      </w:r>
      <w:r w:rsidR="0001544F" w:rsidRPr="00D33052">
        <w:rPr>
          <w:rFonts w:ascii="Arial" w:eastAsia="Arial" w:hAnsi="Arial" w:cs="Arial"/>
          <w:b/>
          <w:bCs/>
        </w:rPr>
        <w:t>45</w:t>
      </w:r>
      <w:r w:rsidR="00D33052" w:rsidRPr="00D33052">
        <w:rPr>
          <w:rFonts w:ascii="Arial" w:eastAsia="Arial" w:hAnsi="Arial" w:cs="Arial"/>
          <w:b/>
          <w:bCs/>
        </w:rPr>
        <w:t>000</w:t>
      </w:r>
      <w:r w:rsidR="0001544F" w:rsidRPr="00D33052">
        <w:rPr>
          <w:rFonts w:ascii="Arial" w:eastAsia="Arial" w:hAnsi="Arial" w:cs="Arial"/>
          <w:b/>
          <w:bCs/>
        </w:rPr>
        <w:t>000-</w:t>
      </w:r>
      <w:r w:rsidR="004E0D0C" w:rsidRPr="00D33052">
        <w:rPr>
          <w:rFonts w:ascii="Arial" w:eastAsia="Arial" w:hAnsi="Arial" w:cs="Arial"/>
          <w:b/>
          <w:bCs/>
        </w:rPr>
        <w:t>7</w:t>
      </w:r>
      <w:r w:rsidR="0001544F">
        <w:rPr>
          <w:rFonts w:ascii="Arial" w:eastAsia="Arial" w:hAnsi="Arial" w:cs="Arial"/>
          <w:b/>
          <w:bCs/>
        </w:rPr>
        <w:t xml:space="preserve"> </w:t>
      </w:r>
    </w:p>
    <w:p w14:paraId="54789ADC" w14:textId="77777777" w:rsidR="00B6409A" w:rsidRDefault="00B6409A">
      <w:pPr>
        <w:spacing w:after="0" w:line="240" w:lineRule="auto"/>
        <w:jc w:val="both"/>
        <w:rPr>
          <w:rFonts w:ascii="Arial" w:eastAsia="Arial" w:hAnsi="Arial" w:cs="Arial"/>
          <w:b/>
        </w:rPr>
      </w:pPr>
    </w:p>
    <w:p w14:paraId="4AE80424" w14:textId="278C8289" w:rsidR="00CD186C" w:rsidRPr="00A26710" w:rsidRDefault="00F35E49">
      <w:pPr>
        <w:spacing w:after="0" w:line="240" w:lineRule="auto"/>
        <w:jc w:val="both"/>
        <w:rPr>
          <w:rFonts w:ascii="Arial" w:eastAsia="Arial" w:hAnsi="Arial" w:cs="Arial"/>
          <w:bCs/>
          <w:u w:val="single"/>
        </w:rPr>
      </w:pPr>
      <w:r>
        <w:rPr>
          <w:rFonts w:ascii="Arial" w:eastAsia="Arial" w:hAnsi="Arial" w:cs="Arial"/>
          <w:b/>
        </w:rPr>
        <w:t>Wymagania w zakresie zatrudnienia na podstawie stosunku pracy w okolicznościach, o</w:t>
      </w:r>
      <w:r w:rsidR="00E36AF6">
        <w:rPr>
          <w:rFonts w:ascii="Arial" w:eastAsia="Arial" w:hAnsi="Arial" w:cs="Arial"/>
          <w:b/>
        </w:rPr>
        <w:t> </w:t>
      </w:r>
      <w:r>
        <w:rPr>
          <w:rFonts w:ascii="Arial" w:eastAsia="Arial" w:hAnsi="Arial" w:cs="Arial"/>
          <w:b/>
        </w:rPr>
        <w:t xml:space="preserve">których mowa w art. 95 ust.1 ustawy </w:t>
      </w:r>
      <w:proofErr w:type="spellStart"/>
      <w:r>
        <w:rPr>
          <w:rFonts w:ascii="Arial" w:eastAsia="Arial" w:hAnsi="Arial" w:cs="Arial"/>
          <w:b/>
        </w:rPr>
        <w:t>Pzp</w:t>
      </w:r>
      <w:proofErr w:type="spellEnd"/>
      <w:r w:rsidR="00A26710">
        <w:rPr>
          <w:rFonts w:ascii="Arial" w:eastAsia="Arial" w:hAnsi="Arial" w:cs="Arial"/>
          <w:bCs/>
        </w:rPr>
        <w:t>.</w:t>
      </w:r>
    </w:p>
    <w:p w14:paraId="4F49897D" w14:textId="77777777" w:rsidR="00D30C0E" w:rsidRDefault="00D30C0E">
      <w:pPr>
        <w:spacing w:after="0" w:line="240" w:lineRule="auto"/>
        <w:jc w:val="both"/>
        <w:rPr>
          <w:rFonts w:ascii="Arial" w:eastAsia="Arial" w:hAnsi="Arial" w:cs="Arial"/>
          <w:b/>
          <w:i/>
          <w:color w:val="FF0000"/>
          <w:u w:val="single"/>
        </w:rPr>
      </w:pPr>
    </w:p>
    <w:p w14:paraId="234D3294" w14:textId="64DE5078" w:rsidR="00CD186C" w:rsidRPr="00F62566" w:rsidRDefault="00F35E49">
      <w:pPr>
        <w:pStyle w:val="Akapitzlist"/>
        <w:numPr>
          <w:ilvl w:val="0"/>
          <w:numId w:val="12"/>
        </w:numPr>
        <w:spacing w:after="0" w:line="240" w:lineRule="auto"/>
        <w:ind w:left="284"/>
        <w:jc w:val="both"/>
        <w:rPr>
          <w:rFonts w:ascii="Arial" w:eastAsia="Arial" w:hAnsi="Arial" w:cs="Arial"/>
        </w:rPr>
      </w:pPr>
      <w:r w:rsidRPr="00F62566">
        <w:rPr>
          <w:rFonts w:ascii="Arial" w:eastAsia="Arial" w:hAnsi="Arial" w:cs="Arial"/>
        </w:rPr>
        <w:t xml:space="preserve">Zamawiający wymaga, aby Wykonawca lub Podwykonawca zatrudnił na podstawie stosunku pracy </w:t>
      </w:r>
      <w:bookmarkStart w:id="2" w:name="_Hlk67397363"/>
      <w:r w:rsidRPr="00F62566">
        <w:rPr>
          <w:rFonts w:ascii="Arial" w:eastAsia="Arial" w:hAnsi="Arial" w:cs="Arial"/>
        </w:rPr>
        <w:t>osoby wykonujące czynności w zakresie realizacji zamówienia, w sposób określony art. 22 § 1 ustawy z dnia 26 czerwca 1974 r. – Kodeks pracy (Dz. U. z 20</w:t>
      </w:r>
      <w:r w:rsidR="00E36AF6" w:rsidRPr="00F62566">
        <w:rPr>
          <w:rFonts w:ascii="Arial" w:eastAsia="Arial" w:hAnsi="Arial" w:cs="Arial"/>
        </w:rPr>
        <w:t>20</w:t>
      </w:r>
      <w:r w:rsidRPr="00F62566">
        <w:rPr>
          <w:rFonts w:ascii="Arial" w:eastAsia="Arial" w:hAnsi="Arial" w:cs="Arial"/>
        </w:rPr>
        <w:t xml:space="preserve"> r. poz. </w:t>
      </w:r>
      <w:r w:rsidR="00E36AF6" w:rsidRPr="00F62566">
        <w:rPr>
          <w:rFonts w:ascii="Arial" w:eastAsia="Arial" w:hAnsi="Arial" w:cs="Arial"/>
        </w:rPr>
        <w:t>1320</w:t>
      </w:r>
      <w:r w:rsidRPr="00F62566">
        <w:rPr>
          <w:rFonts w:ascii="Arial" w:eastAsia="Arial" w:hAnsi="Arial" w:cs="Arial"/>
        </w:rPr>
        <w:t xml:space="preserve"> z </w:t>
      </w:r>
      <w:proofErr w:type="spellStart"/>
      <w:r w:rsidRPr="00F62566">
        <w:rPr>
          <w:rFonts w:ascii="Arial" w:eastAsia="Arial" w:hAnsi="Arial" w:cs="Arial"/>
        </w:rPr>
        <w:t>późn</w:t>
      </w:r>
      <w:proofErr w:type="spellEnd"/>
      <w:r w:rsidRPr="00F62566">
        <w:rPr>
          <w:rFonts w:ascii="Arial" w:eastAsia="Arial" w:hAnsi="Arial" w:cs="Arial"/>
        </w:rPr>
        <w:t xml:space="preserve">. zm.), </w:t>
      </w:r>
      <w:r w:rsidR="0050758C" w:rsidRPr="00F62566">
        <w:rPr>
          <w:rFonts w:ascii="Arial" w:eastAsia="Arial" w:hAnsi="Arial" w:cs="Arial"/>
        </w:rPr>
        <w:t xml:space="preserve">tj. </w:t>
      </w:r>
      <w:r w:rsidR="0050758C" w:rsidRPr="00F62566">
        <w:rPr>
          <w:rFonts w:ascii="Arial" w:eastAsia="Arial" w:hAnsi="Arial" w:cs="Arial"/>
          <w:b/>
          <w:bCs/>
        </w:rPr>
        <w:t>w szczególności osoby wykonujące prace ogólnobudowlane, sanitarne i elektryczne</w:t>
      </w:r>
      <w:r w:rsidR="0050758C" w:rsidRPr="00F62566">
        <w:rPr>
          <w:rFonts w:ascii="Arial" w:eastAsia="Arial" w:hAnsi="Arial" w:cs="Arial"/>
        </w:rPr>
        <w:t>.</w:t>
      </w:r>
      <w:bookmarkEnd w:id="2"/>
    </w:p>
    <w:p w14:paraId="639A2816" w14:textId="77777777" w:rsidR="00CD186C" w:rsidRDefault="00CD186C" w:rsidP="00F62566">
      <w:pPr>
        <w:spacing w:after="0" w:line="240" w:lineRule="auto"/>
        <w:ind w:left="284" w:hanging="284"/>
        <w:jc w:val="both"/>
        <w:rPr>
          <w:rFonts w:ascii="Arial" w:eastAsia="Arial" w:hAnsi="Arial" w:cs="Arial"/>
        </w:rPr>
      </w:pPr>
    </w:p>
    <w:p w14:paraId="79320CC9" w14:textId="1021845E" w:rsidR="00DC3BB0" w:rsidRDefault="00B75730">
      <w:pPr>
        <w:pStyle w:val="Akapitzlist"/>
        <w:numPr>
          <w:ilvl w:val="0"/>
          <w:numId w:val="12"/>
        </w:numPr>
        <w:tabs>
          <w:tab w:val="left" w:pos="340"/>
        </w:tabs>
        <w:spacing w:after="0" w:line="240" w:lineRule="auto"/>
        <w:ind w:left="284"/>
        <w:jc w:val="both"/>
        <w:rPr>
          <w:rFonts w:ascii="Arial" w:eastAsia="Arial" w:hAnsi="Arial" w:cs="Arial"/>
        </w:rPr>
      </w:pPr>
      <w:r w:rsidRPr="00DC3BB0">
        <w:rPr>
          <w:rFonts w:ascii="Arial" w:eastAsia="Arial" w:hAnsi="Arial" w:cs="Arial"/>
        </w:rPr>
        <w:t>Sposób weryfikacji zatrudnienia, uprawnienia zamawiającego w zakresie kontroli spełniania przez wykonawcę wymagań związanych z zatrudnianiem tych osób oraz sankcji z tytułu niespełnienia tych wymagań określają projektowane postanowienia umowy będące integralną częścią</w:t>
      </w:r>
      <w:r w:rsidR="00217D30" w:rsidRPr="00DC3BB0">
        <w:rPr>
          <w:rFonts w:ascii="Arial" w:eastAsia="Arial" w:hAnsi="Arial" w:cs="Arial"/>
        </w:rPr>
        <w:t xml:space="preserve"> SWZ.</w:t>
      </w:r>
    </w:p>
    <w:p w14:paraId="5CBB0953" w14:textId="77777777" w:rsidR="00DC3BB0" w:rsidRPr="00B739D9" w:rsidRDefault="00DC3BB0" w:rsidP="00B739D9">
      <w:pPr>
        <w:spacing w:after="0" w:line="240" w:lineRule="auto"/>
        <w:jc w:val="both"/>
        <w:rPr>
          <w:rFonts w:ascii="Arial" w:eastAsia="Arial" w:hAnsi="Arial" w:cs="Arial"/>
        </w:rPr>
      </w:pPr>
    </w:p>
    <w:p w14:paraId="02D9C87B" w14:textId="15FB8063" w:rsidR="00CD186C" w:rsidRDefault="00F35E49">
      <w:pPr>
        <w:spacing w:after="0" w:line="240" w:lineRule="auto"/>
        <w:jc w:val="both"/>
        <w:rPr>
          <w:rFonts w:ascii="Arial" w:eastAsia="Arial" w:hAnsi="Arial" w:cs="Arial"/>
          <w:b/>
          <w:sz w:val="24"/>
          <w:u w:val="single"/>
        </w:rPr>
      </w:pPr>
      <w:r>
        <w:rPr>
          <w:rFonts w:ascii="Arial" w:eastAsia="Arial" w:hAnsi="Arial" w:cs="Arial"/>
          <w:b/>
          <w:sz w:val="24"/>
        </w:rPr>
        <w:t>IV. </w:t>
      </w:r>
      <w:r>
        <w:rPr>
          <w:rFonts w:ascii="Arial" w:eastAsia="Arial" w:hAnsi="Arial" w:cs="Arial"/>
          <w:b/>
          <w:sz w:val="24"/>
          <w:u w:val="single"/>
        </w:rPr>
        <w:t>Termin realizacji zamówienia</w:t>
      </w:r>
    </w:p>
    <w:p w14:paraId="77ECD2EC" w14:textId="77777777" w:rsidR="00CD186C" w:rsidRDefault="00CD186C">
      <w:pPr>
        <w:spacing w:after="0" w:line="240" w:lineRule="auto"/>
        <w:jc w:val="both"/>
        <w:rPr>
          <w:rFonts w:ascii="Arial" w:eastAsia="Arial" w:hAnsi="Arial" w:cs="Arial"/>
          <w:b/>
          <w:u w:val="single"/>
        </w:rPr>
      </w:pPr>
    </w:p>
    <w:p w14:paraId="2A5995E7" w14:textId="0209B888" w:rsidR="003151C0" w:rsidRPr="0063662E" w:rsidRDefault="00F35E49">
      <w:pPr>
        <w:spacing w:after="0" w:line="240" w:lineRule="auto"/>
        <w:jc w:val="both"/>
        <w:rPr>
          <w:rFonts w:ascii="Arial" w:eastAsia="Arial" w:hAnsi="Arial" w:cs="Arial"/>
          <w:b/>
          <w:bCs/>
        </w:rPr>
      </w:pPr>
      <w:r>
        <w:rPr>
          <w:rFonts w:ascii="Arial" w:eastAsia="Arial" w:hAnsi="Arial" w:cs="Arial"/>
        </w:rPr>
        <w:t xml:space="preserve">Wymagany termin wykonania zamówienia: </w:t>
      </w:r>
      <w:r w:rsidR="003151C0" w:rsidRPr="003151C0">
        <w:rPr>
          <w:rFonts w:ascii="Arial" w:eastAsia="Arial" w:hAnsi="Arial" w:cs="Arial"/>
          <w:b/>
          <w:bCs/>
        </w:rPr>
        <w:t xml:space="preserve">nie </w:t>
      </w:r>
      <w:r w:rsidR="008D2B99">
        <w:rPr>
          <w:rFonts w:ascii="Arial" w:eastAsia="Arial" w:hAnsi="Arial" w:cs="Arial"/>
          <w:b/>
          <w:bCs/>
        </w:rPr>
        <w:t>dłużej</w:t>
      </w:r>
      <w:r w:rsidR="0006277E">
        <w:rPr>
          <w:rFonts w:ascii="Arial" w:eastAsia="Arial" w:hAnsi="Arial" w:cs="Arial"/>
          <w:b/>
          <w:bCs/>
        </w:rPr>
        <w:t xml:space="preserve"> niż do dnia 10.12.2024 r.</w:t>
      </w:r>
      <w:r w:rsidR="00FB24DC">
        <w:rPr>
          <w:rFonts w:ascii="Arial" w:eastAsia="Arial" w:hAnsi="Arial" w:cs="Arial"/>
          <w:b/>
          <w:bCs/>
        </w:rPr>
        <w:t xml:space="preserve"> od daty wprowadzenia na teren robót.</w:t>
      </w:r>
    </w:p>
    <w:p w14:paraId="3CDB566C" w14:textId="416B184B" w:rsidR="00CD186C" w:rsidRDefault="0064546A">
      <w:pPr>
        <w:spacing w:after="0" w:line="240" w:lineRule="auto"/>
        <w:jc w:val="both"/>
        <w:rPr>
          <w:rFonts w:ascii="Arial" w:eastAsia="Arial" w:hAnsi="Arial" w:cs="Arial"/>
          <w:b/>
          <w:sz w:val="24"/>
          <w:u w:val="single"/>
        </w:rPr>
      </w:pPr>
      <w:r>
        <w:rPr>
          <w:rFonts w:ascii="Arial" w:eastAsia="Arial" w:hAnsi="Arial" w:cs="Arial"/>
          <w:b/>
          <w:sz w:val="24"/>
        </w:rPr>
        <w:br/>
      </w:r>
      <w:r w:rsidR="00F35E49">
        <w:rPr>
          <w:rFonts w:ascii="Arial" w:eastAsia="Arial" w:hAnsi="Arial" w:cs="Arial"/>
          <w:b/>
          <w:sz w:val="24"/>
        </w:rPr>
        <w:t xml:space="preserve">V. </w:t>
      </w:r>
      <w:r w:rsidR="00F35E49">
        <w:rPr>
          <w:rFonts w:ascii="Arial" w:eastAsia="Arial" w:hAnsi="Arial" w:cs="Arial"/>
          <w:b/>
          <w:sz w:val="24"/>
          <w:u w:val="single"/>
        </w:rPr>
        <w:t>Wadium przetargowe</w:t>
      </w:r>
    </w:p>
    <w:p w14:paraId="45129E2D" w14:textId="31ACAF54" w:rsidR="00834B5B" w:rsidRPr="00A4530E" w:rsidRDefault="00834B5B" w:rsidP="00834B5B">
      <w:pPr>
        <w:spacing w:after="0" w:line="276" w:lineRule="auto"/>
        <w:jc w:val="both"/>
        <w:rPr>
          <w:rFonts w:ascii="Arial" w:eastAsia="Arial" w:hAnsi="Arial" w:cs="Arial"/>
          <w:iCs/>
        </w:rPr>
      </w:pPr>
      <w:r>
        <w:rPr>
          <w:rFonts w:ascii="Arial" w:eastAsia="Arial" w:hAnsi="Arial" w:cs="Arial"/>
        </w:rPr>
        <w:t xml:space="preserve">Zamawiający wymaga od Wykonawców wniesienia wadium w wysokości </w:t>
      </w:r>
      <w:r w:rsidR="0006277E">
        <w:rPr>
          <w:rFonts w:ascii="Arial" w:eastAsia="Arial" w:hAnsi="Arial" w:cs="Arial"/>
          <w:b/>
          <w:bCs/>
        </w:rPr>
        <w:t>2</w:t>
      </w:r>
      <w:r w:rsidRPr="000C5FD3">
        <w:rPr>
          <w:rFonts w:ascii="Arial" w:eastAsia="Arial" w:hAnsi="Arial" w:cs="Arial"/>
          <w:b/>
          <w:bCs/>
        </w:rPr>
        <w:t xml:space="preserve"> 000,00</w:t>
      </w:r>
      <w:r>
        <w:rPr>
          <w:rFonts w:ascii="Arial" w:eastAsia="Arial" w:hAnsi="Arial" w:cs="Arial"/>
          <w:b/>
          <w:bCs/>
        </w:rPr>
        <w:t xml:space="preserve"> </w:t>
      </w:r>
      <w:r w:rsidRPr="00D92728">
        <w:rPr>
          <w:rFonts w:ascii="Arial" w:eastAsia="Arial" w:hAnsi="Arial" w:cs="Arial"/>
          <w:b/>
          <w:bCs/>
        </w:rPr>
        <w:t>zł</w:t>
      </w:r>
      <w:r>
        <w:rPr>
          <w:rFonts w:ascii="Arial" w:eastAsia="Arial" w:hAnsi="Arial" w:cs="Arial"/>
          <w:b/>
          <w:bCs/>
        </w:rPr>
        <w:t>otych</w:t>
      </w:r>
      <w:r>
        <w:rPr>
          <w:rFonts w:ascii="Arial" w:eastAsia="Arial" w:hAnsi="Arial" w:cs="Arial"/>
        </w:rPr>
        <w:t xml:space="preserve"> </w:t>
      </w:r>
      <w:r w:rsidRPr="00A4530E">
        <w:rPr>
          <w:rFonts w:ascii="Arial" w:eastAsia="Arial" w:hAnsi="Arial" w:cs="Arial"/>
          <w:iCs/>
        </w:rPr>
        <w:t>(słownie:</w:t>
      </w:r>
      <w:r>
        <w:rPr>
          <w:rFonts w:ascii="Arial" w:eastAsia="Arial" w:hAnsi="Arial" w:cs="Arial"/>
          <w:iCs/>
        </w:rPr>
        <w:t xml:space="preserve"> </w:t>
      </w:r>
      <w:r w:rsidR="0006277E">
        <w:rPr>
          <w:rFonts w:ascii="Arial" w:eastAsia="Arial" w:hAnsi="Arial" w:cs="Arial"/>
          <w:iCs/>
        </w:rPr>
        <w:t>dwa</w:t>
      </w:r>
      <w:r>
        <w:rPr>
          <w:rFonts w:ascii="Arial" w:eastAsia="Arial" w:hAnsi="Arial" w:cs="Arial"/>
          <w:iCs/>
        </w:rPr>
        <w:t xml:space="preserve"> tysiąc</w:t>
      </w:r>
      <w:r w:rsidR="0006277E">
        <w:rPr>
          <w:rFonts w:ascii="Arial" w:eastAsia="Arial" w:hAnsi="Arial" w:cs="Arial"/>
          <w:iCs/>
        </w:rPr>
        <w:t>e</w:t>
      </w:r>
      <w:r>
        <w:rPr>
          <w:rFonts w:ascii="Arial" w:eastAsia="Arial" w:hAnsi="Arial" w:cs="Arial"/>
          <w:iCs/>
        </w:rPr>
        <w:t xml:space="preserve"> </w:t>
      </w:r>
      <w:r w:rsidRPr="00A4530E">
        <w:rPr>
          <w:rFonts w:ascii="Arial" w:eastAsia="Arial" w:hAnsi="Arial" w:cs="Arial"/>
          <w:iCs/>
        </w:rPr>
        <w:t xml:space="preserve">złotych). </w:t>
      </w:r>
    </w:p>
    <w:p w14:paraId="764AF0C6" w14:textId="77777777" w:rsidR="00834B5B" w:rsidRDefault="00834B5B" w:rsidP="00834B5B">
      <w:pPr>
        <w:spacing w:after="0" w:line="276" w:lineRule="auto"/>
        <w:jc w:val="both"/>
        <w:rPr>
          <w:rFonts w:ascii="Arial" w:eastAsia="Arial" w:hAnsi="Arial" w:cs="Arial"/>
        </w:rPr>
      </w:pPr>
      <w:r>
        <w:rPr>
          <w:rFonts w:ascii="Arial" w:eastAsia="Arial" w:hAnsi="Arial" w:cs="Arial"/>
        </w:rPr>
        <w:t xml:space="preserve">2. Wadium wnosi się przed upływem terminu składania ofert, tj. </w:t>
      </w:r>
      <w:r w:rsidRPr="00F16E10">
        <w:rPr>
          <w:rFonts w:ascii="Arial" w:eastAsia="Arial" w:hAnsi="Arial" w:cs="Arial"/>
          <w:b/>
          <w:bCs/>
        </w:rPr>
        <w:t>do dnia ........</w:t>
      </w:r>
      <w:r>
        <w:rPr>
          <w:rFonts w:ascii="Arial" w:eastAsia="Arial" w:hAnsi="Arial" w:cs="Arial"/>
          <w:b/>
          <w:bCs/>
        </w:rPr>
        <w:t xml:space="preserve">..................... r. </w:t>
      </w:r>
      <w:r w:rsidRPr="00F16E10">
        <w:rPr>
          <w:rFonts w:ascii="Arial" w:eastAsia="Arial" w:hAnsi="Arial" w:cs="Arial"/>
          <w:b/>
          <w:bCs/>
        </w:rPr>
        <w:t xml:space="preserve">   do godz. 9.00</w:t>
      </w:r>
      <w:r>
        <w:rPr>
          <w:rFonts w:ascii="Arial" w:eastAsia="Arial" w:hAnsi="Arial" w:cs="Arial"/>
        </w:rPr>
        <w:t xml:space="preserve"> i utrzymuje nieprzerwanie do dnia upływu terminu związania ofertą, z wyjątkiem przypadków, o których mowa w art. 98 ust. 1 pkt 2 i 3 oraz ust. 2 ustawy </w:t>
      </w:r>
      <w:proofErr w:type="spellStart"/>
      <w:r>
        <w:rPr>
          <w:rFonts w:ascii="Arial" w:eastAsia="Arial" w:hAnsi="Arial" w:cs="Arial"/>
        </w:rPr>
        <w:t>Pzp</w:t>
      </w:r>
      <w:proofErr w:type="spellEnd"/>
      <w:r>
        <w:rPr>
          <w:rFonts w:ascii="Arial" w:eastAsia="Arial" w:hAnsi="Arial" w:cs="Arial"/>
        </w:rPr>
        <w:t xml:space="preserve">.  </w:t>
      </w:r>
    </w:p>
    <w:p w14:paraId="3403C042" w14:textId="77777777" w:rsidR="00834B5B" w:rsidRDefault="00834B5B" w:rsidP="00834B5B">
      <w:pPr>
        <w:spacing w:after="0" w:line="276" w:lineRule="auto"/>
        <w:jc w:val="both"/>
        <w:rPr>
          <w:rFonts w:ascii="Arial" w:eastAsia="Arial" w:hAnsi="Arial" w:cs="Arial"/>
        </w:rPr>
      </w:pPr>
      <w:r>
        <w:rPr>
          <w:rFonts w:ascii="Arial" w:eastAsia="Arial" w:hAnsi="Arial" w:cs="Arial"/>
        </w:rPr>
        <w:t xml:space="preserve">3. Wadium może być wnoszone według wyboru Wykonawcy w jednej lub kilku następujących formach:  </w:t>
      </w:r>
    </w:p>
    <w:p w14:paraId="0EF38636" w14:textId="77777777" w:rsidR="00834B5B" w:rsidRDefault="00834B5B" w:rsidP="00834B5B">
      <w:pPr>
        <w:spacing w:after="0" w:line="276" w:lineRule="auto"/>
        <w:jc w:val="both"/>
        <w:rPr>
          <w:rFonts w:ascii="Arial" w:eastAsia="Arial" w:hAnsi="Arial" w:cs="Arial"/>
        </w:rPr>
      </w:pPr>
      <w:r>
        <w:rPr>
          <w:rFonts w:ascii="Arial" w:eastAsia="Arial" w:hAnsi="Arial" w:cs="Arial"/>
        </w:rPr>
        <w:t xml:space="preserve">1) pieniądzu;  </w:t>
      </w:r>
    </w:p>
    <w:p w14:paraId="2F707E1D" w14:textId="77777777" w:rsidR="00834B5B" w:rsidRDefault="00834B5B" w:rsidP="00834B5B">
      <w:pPr>
        <w:spacing w:after="0" w:line="276" w:lineRule="auto"/>
        <w:jc w:val="both"/>
        <w:rPr>
          <w:rFonts w:ascii="Arial" w:eastAsia="Arial" w:hAnsi="Arial" w:cs="Arial"/>
        </w:rPr>
      </w:pPr>
      <w:r>
        <w:rPr>
          <w:rFonts w:ascii="Arial" w:eastAsia="Arial" w:hAnsi="Arial" w:cs="Arial"/>
        </w:rPr>
        <w:t xml:space="preserve">2) gwarancjach bankowych;  </w:t>
      </w:r>
    </w:p>
    <w:p w14:paraId="09A2F6BB" w14:textId="77777777" w:rsidR="00834B5B" w:rsidRDefault="00834B5B" w:rsidP="00834B5B">
      <w:pPr>
        <w:spacing w:after="0" w:line="276" w:lineRule="auto"/>
        <w:jc w:val="both"/>
        <w:rPr>
          <w:rFonts w:ascii="Arial" w:eastAsia="Arial" w:hAnsi="Arial" w:cs="Arial"/>
        </w:rPr>
      </w:pPr>
      <w:r>
        <w:rPr>
          <w:rFonts w:ascii="Arial" w:eastAsia="Arial" w:hAnsi="Arial" w:cs="Arial"/>
        </w:rPr>
        <w:t xml:space="preserve">3) gwarancjach ubezpieczeniowych;  </w:t>
      </w:r>
    </w:p>
    <w:p w14:paraId="4BE00F64" w14:textId="5EF2ACFB" w:rsidR="00834B5B" w:rsidRDefault="00834B5B" w:rsidP="00834B5B">
      <w:pPr>
        <w:spacing w:after="0" w:line="276" w:lineRule="auto"/>
        <w:jc w:val="both"/>
        <w:rPr>
          <w:rFonts w:ascii="Arial" w:eastAsia="Arial" w:hAnsi="Arial" w:cs="Arial"/>
        </w:rPr>
      </w:pPr>
      <w:r>
        <w:rPr>
          <w:rFonts w:ascii="Arial" w:eastAsia="Arial" w:hAnsi="Arial" w:cs="Arial"/>
        </w:rPr>
        <w:t>4) poręczeniach udzielanych przez podmioty, o których mowa w art. 6b ust. 5 pkt 2 ustawy z 9 listopada 2000 r. o utworzeniu Polskiej Agencji Rozwoju Przedsiębiorczości (</w:t>
      </w:r>
      <w:proofErr w:type="spellStart"/>
      <w:r>
        <w:rPr>
          <w:rFonts w:ascii="Arial" w:eastAsia="Arial" w:hAnsi="Arial" w:cs="Arial"/>
        </w:rPr>
        <w:t>t.j</w:t>
      </w:r>
      <w:proofErr w:type="spellEnd"/>
      <w:r>
        <w:rPr>
          <w:rFonts w:ascii="Arial" w:eastAsia="Arial" w:hAnsi="Arial" w:cs="Arial"/>
        </w:rPr>
        <w:t>. Dz.U. z 202</w:t>
      </w:r>
      <w:r w:rsidR="008B2199">
        <w:rPr>
          <w:rFonts w:ascii="Arial" w:eastAsia="Arial" w:hAnsi="Arial" w:cs="Arial"/>
        </w:rPr>
        <w:t>3</w:t>
      </w:r>
      <w:r>
        <w:rPr>
          <w:rFonts w:ascii="Arial" w:eastAsia="Arial" w:hAnsi="Arial" w:cs="Arial"/>
        </w:rPr>
        <w:t xml:space="preserve"> r. poz. </w:t>
      </w:r>
      <w:r w:rsidR="008B2199">
        <w:rPr>
          <w:rFonts w:ascii="Arial" w:eastAsia="Arial" w:hAnsi="Arial" w:cs="Arial"/>
        </w:rPr>
        <w:t>462,1672</w:t>
      </w:r>
      <w:r>
        <w:rPr>
          <w:rFonts w:ascii="Arial" w:eastAsia="Arial" w:hAnsi="Arial" w:cs="Arial"/>
        </w:rPr>
        <w:t>.</w:t>
      </w:r>
    </w:p>
    <w:p w14:paraId="6DBB56A7" w14:textId="77777777" w:rsidR="00834B5B" w:rsidRDefault="00834B5B" w:rsidP="00834B5B">
      <w:pPr>
        <w:spacing w:after="0" w:line="276" w:lineRule="auto"/>
        <w:jc w:val="both"/>
        <w:rPr>
          <w:rFonts w:ascii="Arial" w:eastAsia="Arial" w:hAnsi="Arial" w:cs="Arial"/>
        </w:rPr>
      </w:pPr>
      <w:r>
        <w:rPr>
          <w:rFonts w:ascii="Arial" w:eastAsia="Arial" w:hAnsi="Arial" w:cs="Arial"/>
        </w:rPr>
        <w:t xml:space="preserve">4. Wadium wnoszone w pieniądzu należy wpłacić przelewem na rachunek bankowy Zamawiającego: </w:t>
      </w:r>
      <w:r>
        <w:rPr>
          <w:rFonts w:ascii="Arial" w:eastAsia="Arial" w:hAnsi="Arial" w:cs="Arial"/>
          <w:b/>
        </w:rPr>
        <w:t>Citibank Handlowy 56 1030 1508 0000 0005 5088 2043</w:t>
      </w:r>
      <w:r>
        <w:rPr>
          <w:rFonts w:ascii="Arial" w:eastAsia="Arial" w:hAnsi="Arial" w:cs="Arial"/>
        </w:rPr>
        <w:t xml:space="preserve">. </w:t>
      </w:r>
    </w:p>
    <w:p w14:paraId="38482AB8" w14:textId="5B3199DA" w:rsidR="000F16F5" w:rsidRDefault="00834B5B" w:rsidP="00834B5B">
      <w:pPr>
        <w:spacing w:after="0" w:line="276" w:lineRule="auto"/>
        <w:jc w:val="both"/>
        <w:rPr>
          <w:rFonts w:ascii="Arial" w:eastAsia="Arial" w:hAnsi="Arial" w:cs="Arial"/>
        </w:rPr>
      </w:pPr>
      <w:r>
        <w:rPr>
          <w:rFonts w:ascii="Arial" w:eastAsia="Arial" w:hAnsi="Arial" w:cs="Arial"/>
        </w:rPr>
        <w:t xml:space="preserve">5. Z treści gwarancji lub poręczenia, o których mowa w ust. 3 pkt 2–4, musi jednoznacznie wynikać nieodwoływalne i bezwarunkowe, na każde żądanie zgłoszone przez zamawiającego, zobowiązanie gwaranta (poręczyciela) do zapłaty Zamawiającemu pełnej kwoty wadium w okolicznościach określonych w art. 98 ust. 6 ustawy </w:t>
      </w:r>
      <w:proofErr w:type="spellStart"/>
      <w:r>
        <w:rPr>
          <w:rFonts w:ascii="Arial" w:eastAsia="Arial" w:hAnsi="Arial" w:cs="Arial"/>
        </w:rPr>
        <w:t>Pzp</w:t>
      </w:r>
      <w:proofErr w:type="spellEnd"/>
      <w:r>
        <w:rPr>
          <w:rFonts w:ascii="Arial" w:eastAsia="Arial" w:hAnsi="Arial" w:cs="Arial"/>
        </w:rPr>
        <w:t xml:space="preserve">. Ponadto powinien być </w:t>
      </w:r>
      <w:r w:rsidR="000F16F5">
        <w:rPr>
          <w:rFonts w:ascii="Arial" w:eastAsia="Arial" w:hAnsi="Arial" w:cs="Arial"/>
        </w:rPr>
        <w:t xml:space="preserve"> </w:t>
      </w:r>
      <w:r>
        <w:rPr>
          <w:rFonts w:ascii="Arial" w:eastAsia="Arial" w:hAnsi="Arial" w:cs="Arial"/>
        </w:rPr>
        <w:t>wskazany</w:t>
      </w:r>
    </w:p>
    <w:p w14:paraId="45A06BB9" w14:textId="77777777" w:rsidR="000F16F5" w:rsidRDefault="000F16F5" w:rsidP="00834B5B">
      <w:pPr>
        <w:spacing w:after="0" w:line="276" w:lineRule="auto"/>
        <w:jc w:val="both"/>
        <w:rPr>
          <w:rFonts w:ascii="Arial" w:eastAsia="Arial" w:hAnsi="Arial" w:cs="Arial"/>
        </w:rPr>
      </w:pPr>
    </w:p>
    <w:p w14:paraId="46F83104" w14:textId="36516622" w:rsidR="00834B5B" w:rsidRDefault="00834B5B" w:rsidP="00834B5B">
      <w:pPr>
        <w:spacing w:after="0" w:line="276" w:lineRule="auto"/>
        <w:jc w:val="both"/>
        <w:rPr>
          <w:rFonts w:ascii="Arial" w:eastAsia="Arial" w:hAnsi="Arial" w:cs="Arial"/>
        </w:rPr>
      </w:pPr>
      <w:r>
        <w:rPr>
          <w:rFonts w:ascii="Arial" w:eastAsia="Arial" w:hAnsi="Arial" w:cs="Arial"/>
        </w:rPr>
        <w:t>termin obowiązywania gwarancji (poręczenia), który nie może być krótszy niż termin związania ofertą.</w:t>
      </w:r>
    </w:p>
    <w:p w14:paraId="3A7D331B" w14:textId="77777777" w:rsidR="00834B5B" w:rsidRDefault="00834B5B" w:rsidP="00834B5B">
      <w:pPr>
        <w:spacing w:after="0" w:line="276" w:lineRule="auto"/>
        <w:jc w:val="both"/>
        <w:rPr>
          <w:rFonts w:ascii="Arial" w:eastAsia="Arial" w:hAnsi="Arial" w:cs="Arial"/>
        </w:rPr>
      </w:pPr>
      <w:r>
        <w:rPr>
          <w:rFonts w:ascii="Arial" w:eastAsia="Arial" w:hAnsi="Arial" w:cs="Arial"/>
        </w:rPr>
        <w:t xml:space="preserve">6. W przypadku wnoszenia wadium w pieniądzu, Zamawiający uzna je za wniesione skutecznie jedynie w przypadku wpływu pieniędzy na rachunek bankowy Zamawiającego przed upływem terminu składania ofert. </w:t>
      </w:r>
    </w:p>
    <w:p w14:paraId="4731E807" w14:textId="206EE8A4" w:rsidR="00834B5B" w:rsidRDefault="00834B5B" w:rsidP="00834B5B">
      <w:pPr>
        <w:spacing w:after="0" w:line="240" w:lineRule="auto"/>
        <w:jc w:val="both"/>
        <w:rPr>
          <w:rFonts w:ascii="Arial" w:eastAsia="Arial" w:hAnsi="Arial" w:cs="Arial"/>
          <w:b/>
          <w:color w:val="FF0000"/>
          <w:u w:val="single"/>
        </w:rPr>
      </w:pPr>
      <w:r>
        <w:rPr>
          <w:rFonts w:ascii="Arial" w:eastAsia="Arial" w:hAnsi="Arial" w:cs="Arial"/>
        </w:rPr>
        <w:t xml:space="preserve">7. Zamawiający zwraca wykonawcom wadium na zasadach określonych w art. 98 ustawy </w:t>
      </w:r>
      <w:proofErr w:type="spellStart"/>
      <w:r>
        <w:rPr>
          <w:rFonts w:ascii="Arial" w:eastAsia="Arial" w:hAnsi="Arial" w:cs="Arial"/>
        </w:rPr>
        <w:t>Pzp</w:t>
      </w:r>
      <w:proofErr w:type="spellEnd"/>
      <w:r w:rsidR="00543B25">
        <w:rPr>
          <w:rFonts w:ascii="Arial" w:eastAsia="Arial" w:hAnsi="Arial" w:cs="Arial"/>
        </w:rPr>
        <w:t>.</w:t>
      </w:r>
    </w:p>
    <w:p w14:paraId="2B516662" w14:textId="77777777" w:rsidR="00834B5B" w:rsidRDefault="00834B5B">
      <w:pPr>
        <w:spacing w:after="0" w:line="240" w:lineRule="auto"/>
        <w:jc w:val="both"/>
        <w:rPr>
          <w:rFonts w:ascii="Arial" w:eastAsia="Arial" w:hAnsi="Arial" w:cs="Arial"/>
          <w:b/>
          <w:color w:val="FF0000"/>
          <w:u w:val="single"/>
        </w:rPr>
      </w:pPr>
    </w:p>
    <w:p w14:paraId="52164BAA" w14:textId="2203EFFF" w:rsidR="00CD186C" w:rsidRDefault="00F35E49">
      <w:pPr>
        <w:spacing w:after="0" w:line="240" w:lineRule="auto"/>
        <w:rPr>
          <w:rFonts w:ascii="Arial" w:eastAsia="Arial" w:hAnsi="Arial" w:cs="Arial"/>
          <w:b/>
          <w:sz w:val="24"/>
          <w:u w:val="single"/>
        </w:rPr>
      </w:pPr>
      <w:r>
        <w:rPr>
          <w:rFonts w:ascii="Arial" w:eastAsia="Arial" w:hAnsi="Arial" w:cs="Arial"/>
          <w:b/>
          <w:sz w:val="24"/>
        </w:rPr>
        <w:t>VI.</w:t>
      </w:r>
      <w:r>
        <w:rPr>
          <w:rFonts w:ascii="Arial" w:eastAsia="Arial" w:hAnsi="Arial" w:cs="Arial"/>
          <w:b/>
          <w:sz w:val="24"/>
          <w:u w:val="single"/>
        </w:rPr>
        <w:t xml:space="preserve"> Termin związania ofertą</w:t>
      </w:r>
    </w:p>
    <w:p w14:paraId="3C619538" w14:textId="77777777" w:rsidR="00CD186C" w:rsidRDefault="00CD186C">
      <w:pPr>
        <w:spacing w:after="0" w:line="240" w:lineRule="auto"/>
        <w:rPr>
          <w:rFonts w:ascii="Arial" w:eastAsia="Arial" w:hAnsi="Arial" w:cs="Arial"/>
          <w:b/>
          <w:sz w:val="24"/>
          <w:u w:val="single"/>
        </w:rPr>
      </w:pPr>
    </w:p>
    <w:p w14:paraId="06A664BB" w14:textId="74BB9F1D" w:rsidR="00CD186C" w:rsidRPr="00027840" w:rsidRDefault="00F35E49" w:rsidP="005A36C2">
      <w:pPr>
        <w:pStyle w:val="Akapitzlist"/>
        <w:numPr>
          <w:ilvl w:val="6"/>
          <w:numId w:val="14"/>
        </w:numPr>
        <w:spacing w:after="0" w:line="276" w:lineRule="auto"/>
        <w:ind w:left="284"/>
        <w:jc w:val="both"/>
        <w:rPr>
          <w:rFonts w:ascii="Arial" w:eastAsia="Arial" w:hAnsi="Arial" w:cs="Arial"/>
        </w:rPr>
      </w:pPr>
      <w:r w:rsidRPr="00027840">
        <w:rPr>
          <w:rFonts w:ascii="Arial" w:eastAsia="Arial" w:hAnsi="Arial" w:cs="Arial"/>
        </w:rPr>
        <w:t xml:space="preserve">Wykonawca jest </w:t>
      </w:r>
      <w:r w:rsidRPr="002278BE">
        <w:rPr>
          <w:rFonts w:ascii="Arial" w:eastAsia="Arial" w:hAnsi="Arial" w:cs="Arial"/>
          <w:b/>
          <w:bCs/>
        </w:rPr>
        <w:t>związany ofertą 30 dni</w:t>
      </w:r>
      <w:r w:rsidRPr="00027840">
        <w:rPr>
          <w:rFonts w:ascii="Arial" w:eastAsia="Arial" w:hAnsi="Arial" w:cs="Arial"/>
        </w:rPr>
        <w:t xml:space="preserve"> od dnia upływu terminu składania ofert, przy czym pierwszym dniem terminu związania ofertą jest dzień, w którym upływa termin składania ofert, tj. do dnia</w:t>
      </w:r>
      <w:r w:rsidR="00680988" w:rsidRPr="00027840">
        <w:rPr>
          <w:rFonts w:ascii="Arial" w:eastAsia="Arial" w:hAnsi="Arial" w:cs="Arial"/>
        </w:rPr>
        <w:t xml:space="preserve"> </w:t>
      </w:r>
      <w:r w:rsidRPr="00027840">
        <w:rPr>
          <w:rFonts w:ascii="Arial" w:eastAsia="Arial" w:hAnsi="Arial" w:cs="Arial"/>
        </w:rPr>
        <w:t>......................</w:t>
      </w:r>
      <w:r w:rsidR="00680988" w:rsidRPr="00027840">
        <w:rPr>
          <w:rFonts w:ascii="Arial" w:eastAsia="Arial" w:hAnsi="Arial" w:cs="Arial"/>
        </w:rPr>
        <w:t>... r.</w:t>
      </w:r>
    </w:p>
    <w:p w14:paraId="3873162D" w14:textId="719BF20F" w:rsidR="00CD186C" w:rsidRPr="00027840" w:rsidRDefault="00F35E49">
      <w:pPr>
        <w:pStyle w:val="Akapitzlist"/>
        <w:numPr>
          <w:ilvl w:val="6"/>
          <w:numId w:val="14"/>
        </w:numPr>
        <w:spacing w:after="0" w:line="240" w:lineRule="auto"/>
        <w:ind w:left="284"/>
        <w:jc w:val="both"/>
        <w:rPr>
          <w:rFonts w:ascii="Arial" w:eastAsia="Arial" w:hAnsi="Arial" w:cs="Arial"/>
        </w:rPr>
      </w:pPr>
      <w:r w:rsidRPr="00027840">
        <w:rPr>
          <w:rFonts w:ascii="Arial" w:eastAsia="Arial" w:hAnsi="Arial" w:cs="Arial"/>
        </w:rPr>
        <w:t>W przypadku, gdy wybór najkorzystniejszej oferty nie nastąpi przed upływem terminu związania ofertą określonego w dokumentach zamówienia, zamawiający przed upływem terminu związania ofertą zwraca się jednokrotnie do wykonawców o wyrażenie zgody na przedłużenie tego terminu o wskazywany przez niego okres, nie dłuższy niż 30 dni.</w:t>
      </w:r>
    </w:p>
    <w:p w14:paraId="322697B0" w14:textId="639766A3" w:rsidR="00CD186C" w:rsidRPr="00027840" w:rsidRDefault="00F35E49">
      <w:pPr>
        <w:pStyle w:val="Akapitzlist"/>
        <w:numPr>
          <w:ilvl w:val="6"/>
          <w:numId w:val="14"/>
        </w:numPr>
        <w:spacing w:after="0" w:line="240" w:lineRule="auto"/>
        <w:ind w:left="284"/>
        <w:jc w:val="both"/>
        <w:rPr>
          <w:rFonts w:ascii="Arial" w:eastAsia="Arial" w:hAnsi="Arial" w:cs="Arial"/>
        </w:rPr>
      </w:pPr>
      <w:r w:rsidRPr="00027840">
        <w:rPr>
          <w:rFonts w:ascii="Arial" w:eastAsia="Arial" w:hAnsi="Arial" w:cs="Arial"/>
        </w:rPr>
        <w:t>Przedłużenie terminu związania ofertą, o którym mowa w pkt 2, wymaga złożenia przez wykonawcę pisemnego oświadczenia o wyrażeniu zgody na przedłużenie terminu związania ofertą.</w:t>
      </w:r>
    </w:p>
    <w:p w14:paraId="0D95FE87" w14:textId="3ABADD38" w:rsidR="00CD186C" w:rsidRPr="00027840" w:rsidRDefault="00F35E49">
      <w:pPr>
        <w:pStyle w:val="Akapitzlist"/>
        <w:numPr>
          <w:ilvl w:val="6"/>
          <w:numId w:val="14"/>
        </w:numPr>
        <w:spacing w:after="0" w:line="240" w:lineRule="auto"/>
        <w:ind w:left="284"/>
        <w:jc w:val="both"/>
        <w:rPr>
          <w:rFonts w:ascii="Arial" w:eastAsia="Arial" w:hAnsi="Arial" w:cs="Arial"/>
        </w:rPr>
      </w:pPr>
      <w:r w:rsidRPr="00027840">
        <w:rPr>
          <w:rFonts w:ascii="Arial" w:eastAsia="Arial" w:hAnsi="Arial" w:cs="Arial"/>
        </w:rPr>
        <w:t>W przypadku, gdy zamawiający żąda wniesienia wadium, przedłużenie terminu związania ofertą, o którym mowa w pkt 2, następuje wraz z przedłużeniem okresu ważności wadium albo, jeżeli nie jest to możliwe, z wniesieniem nowego wadium na przedłużony okres związania ofertą.</w:t>
      </w:r>
    </w:p>
    <w:p w14:paraId="4E522E60" w14:textId="77777777" w:rsidR="00CD186C" w:rsidRDefault="00CD186C">
      <w:pPr>
        <w:spacing w:after="0" w:line="240" w:lineRule="auto"/>
        <w:jc w:val="both"/>
        <w:rPr>
          <w:rFonts w:ascii="Arial" w:eastAsia="Arial" w:hAnsi="Arial" w:cs="Arial"/>
        </w:rPr>
      </w:pPr>
    </w:p>
    <w:p w14:paraId="41C9EE98" w14:textId="7DE918C0" w:rsidR="00CD186C" w:rsidRDefault="00F35E49">
      <w:pPr>
        <w:spacing w:after="0" w:line="240" w:lineRule="auto"/>
        <w:jc w:val="both"/>
        <w:rPr>
          <w:rFonts w:ascii="Arial" w:eastAsia="Arial" w:hAnsi="Arial" w:cs="Arial"/>
          <w:b/>
          <w:sz w:val="24"/>
          <w:u w:val="single"/>
        </w:rPr>
      </w:pPr>
      <w:r>
        <w:rPr>
          <w:rFonts w:ascii="Arial" w:eastAsia="Arial" w:hAnsi="Arial" w:cs="Arial"/>
          <w:b/>
          <w:sz w:val="24"/>
        </w:rPr>
        <w:t xml:space="preserve">VII. </w:t>
      </w:r>
      <w:r>
        <w:rPr>
          <w:rFonts w:ascii="Arial" w:eastAsia="Arial" w:hAnsi="Arial" w:cs="Arial"/>
          <w:b/>
          <w:sz w:val="24"/>
          <w:u w:val="single"/>
        </w:rPr>
        <w:t>Kwalifikacja podmiotowa Wykonawców</w:t>
      </w:r>
    </w:p>
    <w:p w14:paraId="7AD30F43" w14:textId="77777777" w:rsidR="00CD186C" w:rsidRDefault="00CD186C">
      <w:pPr>
        <w:spacing w:after="0" w:line="240" w:lineRule="auto"/>
        <w:jc w:val="both"/>
        <w:rPr>
          <w:rFonts w:ascii="Arial" w:eastAsia="Arial" w:hAnsi="Arial" w:cs="Arial"/>
          <w:b/>
          <w:color w:val="FF0000"/>
        </w:rPr>
      </w:pPr>
    </w:p>
    <w:p w14:paraId="0DFD7993" w14:textId="4EFECC34" w:rsidR="00CD186C" w:rsidRDefault="00F35E49" w:rsidP="00A84221">
      <w:pPr>
        <w:spacing w:after="0" w:line="276" w:lineRule="auto"/>
        <w:jc w:val="both"/>
        <w:rPr>
          <w:rFonts w:ascii="Arial" w:eastAsia="Arial" w:hAnsi="Arial" w:cs="Arial"/>
        </w:rPr>
      </w:pPr>
      <w:r>
        <w:rPr>
          <w:rFonts w:ascii="Arial" w:eastAsia="Arial" w:hAnsi="Arial" w:cs="Arial"/>
        </w:rPr>
        <w:t xml:space="preserve">O udzielenie zamówienia mogą ubiegać się Wykonawcy, którzy: </w:t>
      </w:r>
    </w:p>
    <w:p w14:paraId="04B2918D" w14:textId="31DE8695" w:rsidR="00CD186C" w:rsidRPr="00E4682D" w:rsidRDefault="00F35E49">
      <w:pPr>
        <w:pStyle w:val="Akapitzlist"/>
        <w:numPr>
          <w:ilvl w:val="0"/>
          <w:numId w:val="9"/>
        </w:numPr>
        <w:spacing w:after="0" w:line="276" w:lineRule="auto"/>
        <w:ind w:left="567"/>
        <w:jc w:val="both"/>
        <w:rPr>
          <w:rFonts w:ascii="Arial" w:eastAsia="Arial" w:hAnsi="Arial" w:cs="Arial"/>
        </w:rPr>
      </w:pPr>
      <w:r w:rsidRPr="00E4682D">
        <w:rPr>
          <w:rFonts w:ascii="Arial" w:eastAsia="Arial" w:hAnsi="Arial" w:cs="Arial"/>
        </w:rPr>
        <w:t xml:space="preserve">nie podlegają wykluczeniu; </w:t>
      </w:r>
    </w:p>
    <w:p w14:paraId="51868059" w14:textId="252C07CF" w:rsidR="00CD186C" w:rsidRPr="00E4682D" w:rsidRDefault="00F35E49">
      <w:pPr>
        <w:pStyle w:val="Akapitzlist"/>
        <w:numPr>
          <w:ilvl w:val="0"/>
          <w:numId w:val="9"/>
        </w:numPr>
        <w:spacing w:after="0" w:line="276" w:lineRule="auto"/>
        <w:ind w:left="567"/>
        <w:jc w:val="both"/>
        <w:rPr>
          <w:rFonts w:ascii="Arial" w:eastAsia="Arial" w:hAnsi="Arial" w:cs="Arial"/>
        </w:rPr>
      </w:pPr>
      <w:r w:rsidRPr="00E4682D">
        <w:rPr>
          <w:rFonts w:ascii="Arial" w:eastAsia="Arial" w:hAnsi="Arial" w:cs="Arial"/>
        </w:rPr>
        <w:t>spełniają warunki udziału w postępowaniu, określone przez Zamawiającego w niniejszej</w:t>
      </w:r>
      <w:r w:rsidR="00E4682D" w:rsidRPr="00E4682D">
        <w:rPr>
          <w:rFonts w:ascii="Arial" w:eastAsia="Arial" w:hAnsi="Arial" w:cs="Arial"/>
        </w:rPr>
        <w:t xml:space="preserve"> </w:t>
      </w:r>
      <w:r w:rsidRPr="00E4682D">
        <w:rPr>
          <w:rFonts w:ascii="Arial" w:eastAsia="Arial" w:hAnsi="Arial" w:cs="Arial"/>
        </w:rPr>
        <w:t xml:space="preserve">SWZ. </w:t>
      </w:r>
    </w:p>
    <w:p w14:paraId="2FF6C407" w14:textId="77777777" w:rsidR="00CD186C" w:rsidRDefault="00CD186C">
      <w:pPr>
        <w:spacing w:after="0" w:line="240" w:lineRule="auto"/>
        <w:jc w:val="both"/>
        <w:rPr>
          <w:rFonts w:ascii="Arial" w:eastAsia="Arial" w:hAnsi="Arial" w:cs="Arial"/>
        </w:rPr>
      </w:pPr>
    </w:p>
    <w:p w14:paraId="28CB1763" w14:textId="041630E5" w:rsidR="00CD186C" w:rsidRDefault="00F35E49">
      <w:pPr>
        <w:tabs>
          <w:tab w:val="left" w:pos="340"/>
        </w:tabs>
        <w:spacing w:after="0" w:line="240" w:lineRule="auto"/>
        <w:jc w:val="both"/>
        <w:rPr>
          <w:rFonts w:ascii="Arial" w:eastAsia="Arial" w:hAnsi="Arial" w:cs="Arial"/>
          <w:b/>
          <w:sz w:val="24"/>
          <w:u w:val="single"/>
        </w:rPr>
      </w:pPr>
      <w:r>
        <w:rPr>
          <w:rFonts w:ascii="Arial" w:eastAsia="Arial" w:hAnsi="Arial" w:cs="Arial"/>
          <w:b/>
          <w:sz w:val="24"/>
        </w:rPr>
        <w:t xml:space="preserve">VIII. </w:t>
      </w:r>
      <w:r>
        <w:rPr>
          <w:rFonts w:ascii="Arial" w:eastAsia="Arial" w:hAnsi="Arial" w:cs="Arial"/>
          <w:b/>
          <w:sz w:val="24"/>
          <w:u w:val="single"/>
        </w:rPr>
        <w:t>Podstawy wykluczenia z postępowania o udzielenie zamówienia</w:t>
      </w:r>
    </w:p>
    <w:p w14:paraId="124CF873" w14:textId="77777777" w:rsidR="00CD186C" w:rsidRDefault="00CD186C">
      <w:pPr>
        <w:tabs>
          <w:tab w:val="left" w:pos="340"/>
        </w:tabs>
        <w:spacing w:after="0" w:line="240" w:lineRule="auto"/>
        <w:jc w:val="both"/>
        <w:rPr>
          <w:rFonts w:ascii="Arial" w:eastAsia="Arial" w:hAnsi="Arial" w:cs="Arial"/>
          <w:b/>
        </w:rPr>
      </w:pPr>
    </w:p>
    <w:p w14:paraId="2DE41232" w14:textId="4AA057E9" w:rsidR="00CD186C" w:rsidRPr="00027840" w:rsidRDefault="00F35E49">
      <w:pPr>
        <w:pStyle w:val="Akapitzlist"/>
        <w:numPr>
          <w:ilvl w:val="0"/>
          <w:numId w:val="15"/>
        </w:numPr>
        <w:spacing w:after="0" w:line="240" w:lineRule="auto"/>
        <w:ind w:left="284"/>
        <w:jc w:val="both"/>
        <w:rPr>
          <w:rFonts w:ascii="Arial" w:eastAsia="Arial" w:hAnsi="Arial" w:cs="Arial"/>
          <w:b/>
        </w:rPr>
      </w:pPr>
      <w:r w:rsidRPr="00027840">
        <w:rPr>
          <w:rFonts w:ascii="Arial" w:eastAsia="Arial" w:hAnsi="Arial" w:cs="Arial"/>
          <w:b/>
        </w:rPr>
        <w:t xml:space="preserve">Zamawiający wykluczy z postępowania o udzielenie zamówienia, na podstawie art. 108 ust. 1 </w:t>
      </w:r>
      <w:bookmarkStart w:id="3" w:name="_Hlk67392132"/>
      <w:r w:rsidRPr="00027840">
        <w:rPr>
          <w:rFonts w:ascii="Arial" w:eastAsia="Arial" w:hAnsi="Arial" w:cs="Arial"/>
          <w:b/>
        </w:rPr>
        <w:t xml:space="preserve">ustawy </w:t>
      </w:r>
      <w:proofErr w:type="spellStart"/>
      <w:r w:rsidRPr="00027840">
        <w:rPr>
          <w:rFonts w:ascii="Arial" w:eastAsia="Arial" w:hAnsi="Arial" w:cs="Arial"/>
          <w:b/>
        </w:rPr>
        <w:t>Pzp</w:t>
      </w:r>
      <w:proofErr w:type="spellEnd"/>
      <w:r w:rsidRPr="00027840">
        <w:rPr>
          <w:rFonts w:ascii="Arial" w:eastAsia="Arial" w:hAnsi="Arial" w:cs="Arial"/>
          <w:b/>
        </w:rPr>
        <w:t>,  Wykonawcę</w:t>
      </w:r>
      <w:bookmarkEnd w:id="3"/>
      <w:r w:rsidRPr="000F1C8B">
        <w:rPr>
          <w:rFonts w:ascii="Arial" w:eastAsia="Arial" w:hAnsi="Arial" w:cs="Arial"/>
          <w:bCs/>
        </w:rPr>
        <w:t>:</w:t>
      </w:r>
      <w:r w:rsidRPr="00027840">
        <w:rPr>
          <w:rFonts w:ascii="Arial" w:eastAsia="Arial" w:hAnsi="Arial" w:cs="Arial"/>
          <w:b/>
        </w:rPr>
        <w:t xml:space="preserve">  </w:t>
      </w:r>
    </w:p>
    <w:p w14:paraId="49E09FF2" w14:textId="71B002B3" w:rsidR="00CD186C" w:rsidRPr="00027840" w:rsidRDefault="00F35E49">
      <w:pPr>
        <w:pStyle w:val="Akapitzlist"/>
        <w:numPr>
          <w:ilvl w:val="1"/>
          <w:numId w:val="13"/>
        </w:numPr>
        <w:spacing w:after="0" w:line="240" w:lineRule="auto"/>
        <w:ind w:left="567"/>
        <w:jc w:val="both"/>
        <w:rPr>
          <w:rFonts w:ascii="Arial" w:eastAsia="Arial" w:hAnsi="Arial" w:cs="Arial"/>
        </w:rPr>
      </w:pPr>
      <w:r w:rsidRPr="00027840">
        <w:rPr>
          <w:rFonts w:ascii="Arial" w:eastAsia="Arial" w:hAnsi="Arial" w:cs="Arial"/>
        </w:rPr>
        <w:t xml:space="preserve">będącego osobą fizyczną, którego prawomocnie skazano za przestępstwo:  </w:t>
      </w:r>
    </w:p>
    <w:p w14:paraId="4964E579" w14:textId="77777777" w:rsidR="00CD186C" w:rsidRDefault="00CD186C">
      <w:pPr>
        <w:spacing w:after="0" w:line="240" w:lineRule="auto"/>
        <w:jc w:val="both"/>
        <w:rPr>
          <w:rFonts w:ascii="Arial" w:eastAsia="Arial" w:hAnsi="Arial" w:cs="Arial"/>
        </w:rPr>
      </w:pPr>
    </w:p>
    <w:p w14:paraId="3EC435A3" w14:textId="2C6C7A1E" w:rsidR="00CD186C" w:rsidRPr="00E4755F" w:rsidRDefault="00F35E49" w:rsidP="0022175A">
      <w:pPr>
        <w:pStyle w:val="Akapitzlist"/>
        <w:numPr>
          <w:ilvl w:val="0"/>
          <w:numId w:val="16"/>
        </w:numPr>
        <w:spacing w:before="60" w:after="0" w:line="240" w:lineRule="auto"/>
        <w:ind w:left="714" w:hanging="357"/>
        <w:contextualSpacing w:val="0"/>
        <w:jc w:val="both"/>
        <w:rPr>
          <w:rFonts w:ascii="Arial" w:eastAsia="Arial" w:hAnsi="Arial" w:cs="Arial"/>
        </w:rPr>
      </w:pPr>
      <w:r w:rsidRPr="00E4755F">
        <w:rPr>
          <w:rFonts w:ascii="Arial" w:eastAsia="Arial" w:hAnsi="Arial" w:cs="Arial"/>
        </w:rPr>
        <w:t xml:space="preserve">udziału w zorganizowanej grupie przestępczej albo związku mającym na celu popełnienie przestępstwa lub przestępstwa skarbowego, o którym mowa w art. 258 KK,  </w:t>
      </w:r>
    </w:p>
    <w:p w14:paraId="13EF81F3" w14:textId="77777777" w:rsidR="00412167" w:rsidRDefault="00F35E49" w:rsidP="0022175A">
      <w:pPr>
        <w:pStyle w:val="Akapitzlist"/>
        <w:numPr>
          <w:ilvl w:val="0"/>
          <w:numId w:val="16"/>
        </w:numPr>
        <w:spacing w:before="60" w:after="0" w:line="240" w:lineRule="auto"/>
        <w:ind w:left="714" w:hanging="357"/>
        <w:contextualSpacing w:val="0"/>
        <w:jc w:val="both"/>
        <w:rPr>
          <w:rFonts w:ascii="Arial" w:eastAsia="Arial" w:hAnsi="Arial" w:cs="Arial"/>
        </w:rPr>
      </w:pPr>
      <w:r w:rsidRPr="00E4755F">
        <w:rPr>
          <w:rFonts w:ascii="Arial" w:eastAsia="Arial" w:hAnsi="Arial" w:cs="Arial"/>
        </w:rPr>
        <w:t xml:space="preserve">handlu ludźmi, o którym mowa w art. 189a KK, </w:t>
      </w:r>
    </w:p>
    <w:p w14:paraId="22F88DAC" w14:textId="3E3A8FCC" w:rsidR="0015693E" w:rsidRPr="00E10783" w:rsidRDefault="0015693E" w:rsidP="0022175A">
      <w:pPr>
        <w:pStyle w:val="Akapitzlist"/>
        <w:numPr>
          <w:ilvl w:val="0"/>
          <w:numId w:val="16"/>
        </w:numPr>
        <w:shd w:val="clear" w:color="auto" w:fill="FFFFFF"/>
        <w:spacing w:before="60" w:line="235" w:lineRule="atLeast"/>
        <w:ind w:left="714" w:hanging="357"/>
        <w:contextualSpacing w:val="0"/>
        <w:jc w:val="both"/>
        <w:rPr>
          <w:rFonts w:ascii="Arial" w:hAnsi="Arial" w:cs="Arial"/>
          <w:color w:val="000000"/>
        </w:rPr>
      </w:pPr>
      <w:r w:rsidRPr="00E10783">
        <w:rPr>
          <w:rFonts w:ascii="Arial" w:hAnsi="Arial" w:cs="Arial"/>
        </w:rPr>
        <w:t>o którym mowa w art. 228–230a, art. 250a Kodeksu karnego, w art. 46–48 ustawy z</w:t>
      </w:r>
      <w:r w:rsidR="00E10783">
        <w:rPr>
          <w:rFonts w:ascii="Arial" w:hAnsi="Arial" w:cs="Arial"/>
        </w:rPr>
        <w:t> </w:t>
      </w:r>
      <w:r w:rsidRPr="00E10783">
        <w:rPr>
          <w:rFonts w:ascii="Arial" w:hAnsi="Arial" w:cs="Arial"/>
        </w:rPr>
        <w:t>dnia </w:t>
      </w:r>
      <w:r w:rsidRPr="00E10783">
        <w:rPr>
          <w:rStyle w:val="object"/>
          <w:rFonts w:ascii="Arial" w:hAnsi="Arial" w:cs="Arial"/>
        </w:rPr>
        <w:t>25 czerwca 2010</w:t>
      </w:r>
      <w:r w:rsidRPr="00E10783">
        <w:rPr>
          <w:rFonts w:ascii="Arial" w:hAnsi="Arial" w:cs="Arial"/>
        </w:rPr>
        <w:t> r. o sporcie (Dz. U. z 2020 r. poz. 1133 oraz z 2021 r. poz. 2054) lub w art. 54 ust. 1–4 ustawy z dnia </w:t>
      </w:r>
      <w:r w:rsidRPr="00E10783">
        <w:rPr>
          <w:rStyle w:val="object"/>
          <w:rFonts w:ascii="Arial" w:hAnsi="Arial" w:cs="Arial"/>
        </w:rPr>
        <w:t>12 maja 2011</w:t>
      </w:r>
      <w:r w:rsidRPr="00E10783">
        <w:rPr>
          <w:rFonts w:ascii="Arial" w:hAnsi="Arial" w:cs="Arial"/>
        </w:rPr>
        <w:t> r. o refundacji leków, środków spożywczych specjalnego przeznaczenia żywieniowego oraz wyrobów medycznych (Dz. U. z 202</w:t>
      </w:r>
      <w:r w:rsidR="00321355">
        <w:rPr>
          <w:rFonts w:ascii="Arial" w:hAnsi="Arial" w:cs="Arial"/>
        </w:rPr>
        <w:t>3</w:t>
      </w:r>
      <w:r w:rsidRPr="00E10783">
        <w:rPr>
          <w:rFonts w:ascii="Arial" w:hAnsi="Arial" w:cs="Arial"/>
        </w:rPr>
        <w:t xml:space="preserve"> r. poz. </w:t>
      </w:r>
      <w:r w:rsidR="00321355">
        <w:rPr>
          <w:rFonts w:ascii="Arial" w:hAnsi="Arial" w:cs="Arial"/>
        </w:rPr>
        <w:t>826</w:t>
      </w:r>
      <w:r w:rsidRPr="00E10783">
        <w:rPr>
          <w:rFonts w:ascii="Arial" w:hAnsi="Arial" w:cs="Arial"/>
        </w:rPr>
        <w:t>)</w:t>
      </w:r>
      <w:r w:rsidR="00C55EDE">
        <w:rPr>
          <w:rFonts w:ascii="Arial" w:hAnsi="Arial" w:cs="Arial"/>
        </w:rPr>
        <w:t>,</w:t>
      </w:r>
    </w:p>
    <w:p w14:paraId="3C5F4A44" w14:textId="5626A0ED" w:rsidR="00C00346" w:rsidRDefault="00F35E49" w:rsidP="0022175A">
      <w:pPr>
        <w:pStyle w:val="Akapitzlist"/>
        <w:numPr>
          <w:ilvl w:val="0"/>
          <w:numId w:val="16"/>
        </w:numPr>
        <w:spacing w:before="60" w:after="0" w:line="240" w:lineRule="auto"/>
        <w:ind w:left="714" w:hanging="357"/>
        <w:contextualSpacing w:val="0"/>
        <w:jc w:val="both"/>
        <w:rPr>
          <w:rFonts w:ascii="Arial" w:eastAsia="Arial" w:hAnsi="Arial" w:cs="Arial"/>
        </w:rPr>
      </w:pPr>
      <w:r w:rsidRPr="00E4755F">
        <w:rPr>
          <w:rFonts w:ascii="Arial" w:eastAsia="Arial" w:hAnsi="Arial" w:cs="Arial"/>
        </w:rPr>
        <w:t xml:space="preserve">finansowania przestępstwa o charakterze terrorystycznym, o którym mowa w art. 165a KK, lub przestępstwo udaremniania lub utrudniania stwierdzenia przestępnego pochodzenia pieniędzy lub ukrywania ich pochodzenia, o którym mowa w art. 299 KK,  </w:t>
      </w:r>
    </w:p>
    <w:p w14:paraId="7A263AC8" w14:textId="50BDACB7" w:rsidR="00CD186C" w:rsidRPr="00412167" w:rsidRDefault="00C00346" w:rsidP="0022175A">
      <w:pPr>
        <w:pStyle w:val="Akapitzlist"/>
        <w:numPr>
          <w:ilvl w:val="0"/>
          <w:numId w:val="16"/>
        </w:numPr>
        <w:spacing w:before="60" w:after="0" w:line="240" w:lineRule="auto"/>
        <w:ind w:left="714" w:hanging="357"/>
        <w:contextualSpacing w:val="0"/>
        <w:jc w:val="both"/>
        <w:rPr>
          <w:rFonts w:ascii="Arial" w:eastAsia="Arial" w:hAnsi="Arial" w:cs="Arial"/>
        </w:rPr>
      </w:pPr>
      <w:r>
        <w:rPr>
          <w:rFonts w:ascii="Arial" w:eastAsia="Arial" w:hAnsi="Arial" w:cs="Arial"/>
        </w:rPr>
        <w:t xml:space="preserve">o </w:t>
      </w:r>
      <w:r w:rsidR="00F35E49" w:rsidRPr="00412167">
        <w:rPr>
          <w:rFonts w:ascii="Arial" w:eastAsia="Arial" w:hAnsi="Arial" w:cs="Arial"/>
        </w:rPr>
        <w:t xml:space="preserve">charakterze terrorystycznym, o którym mowa w art. 115 § 20 KK, lub mające na celu popełnienie tego przestępstwa,  </w:t>
      </w:r>
    </w:p>
    <w:p w14:paraId="27AA14D3" w14:textId="57B33594" w:rsidR="00CD186C" w:rsidRPr="00E4755F" w:rsidRDefault="00F35E49" w:rsidP="0022175A">
      <w:pPr>
        <w:pStyle w:val="Akapitzlist"/>
        <w:numPr>
          <w:ilvl w:val="0"/>
          <w:numId w:val="16"/>
        </w:numPr>
        <w:spacing w:before="60" w:after="0" w:line="240" w:lineRule="auto"/>
        <w:ind w:left="714" w:hanging="357"/>
        <w:contextualSpacing w:val="0"/>
        <w:jc w:val="both"/>
        <w:rPr>
          <w:rFonts w:ascii="Arial" w:eastAsia="Arial" w:hAnsi="Arial" w:cs="Arial"/>
        </w:rPr>
      </w:pPr>
      <w:r w:rsidRPr="00E4755F">
        <w:rPr>
          <w:rFonts w:ascii="Arial" w:eastAsia="Arial" w:hAnsi="Arial" w:cs="Arial"/>
        </w:rPr>
        <w:t>powierzenia wykonywania pracy małoletniemu cudzoziemcowi, o którym mowa w art. 9 ust. 2 ustawy z 15.</w:t>
      </w:r>
      <w:r w:rsidR="001C0AEA">
        <w:rPr>
          <w:rFonts w:ascii="Arial" w:eastAsia="Arial" w:hAnsi="Arial" w:cs="Arial"/>
        </w:rPr>
        <w:t>0</w:t>
      </w:r>
      <w:r w:rsidRPr="00E4755F">
        <w:rPr>
          <w:rFonts w:ascii="Arial" w:eastAsia="Arial" w:hAnsi="Arial" w:cs="Arial"/>
        </w:rPr>
        <w:t xml:space="preserve">6.2012 r. o skutkach powierzania wykonywania pracy cudzoziemcom przebywającym wbrew przepisom na terytorium Rzeczypospolitej Polskiej (Dz.U. </w:t>
      </w:r>
      <w:r w:rsidR="001C0AEA">
        <w:rPr>
          <w:rFonts w:ascii="Arial" w:eastAsia="Arial" w:hAnsi="Arial" w:cs="Arial"/>
        </w:rPr>
        <w:t xml:space="preserve">z 2012 r., </w:t>
      </w:r>
      <w:r w:rsidRPr="00E4755F">
        <w:rPr>
          <w:rFonts w:ascii="Arial" w:eastAsia="Arial" w:hAnsi="Arial" w:cs="Arial"/>
        </w:rPr>
        <w:t xml:space="preserve">poz. 769),  </w:t>
      </w:r>
    </w:p>
    <w:p w14:paraId="4E25090E" w14:textId="77777777" w:rsidR="0087334C" w:rsidRDefault="00F35E49" w:rsidP="0022175A">
      <w:pPr>
        <w:pStyle w:val="Akapitzlist"/>
        <w:numPr>
          <w:ilvl w:val="0"/>
          <w:numId w:val="16"/>
        </w:numPr>
        <w:spacing w:before="60" w:after="0" w:line="240" w:lineRule="auto"/>
        <w:ind w:left="714" w:hanging="357"/>
        <w:contextualSpacing w:val="0"/>
        <w:jc w:val="both"/>
        <w:rPr>
          <w:rFonts w:ascii="Arial" w:eastAsia="Arial" w:hAnsi="Arial" w:cs="Arial"/>
        </w:rPr>
      </w:pPr>
      <w:r w:rsidRPr="00E4755F">
        <w:rPr>
          <w:rFonts w:ascii="Arial" w:eastAsia="Arial" w:hAnsi="Arial" w:cs="Arial"/>
        </w:rPr>
        <w:t xml:space="preserve">przeciwko obrotowi gospodarczemu, o których mowa w art. 296–307 KK, przestępstwo oszustwa, o którym mowa w art. 286 KK, przestępstwo przeciwko wiarygodności dokumentów, o których mowa w art. 270–277d KK, lub przestępstwo skarbowe,  </w:t>
      </w:r>
    </w:p>
    <w:p w14:paraId="6EF4FCDD" w14:textId="7F3C1066" w:rsidR="00CD186C" w:rsidRPr="0022175A" w:rsidRDefault="00B76E32" w:rsidP="0022175A">
      <w:pPr>
        <w:pStyle w:val="Akapitzlist"/>
        <w:numPr>
          <w:ilvl w:val="0"/>
          <w:numId w:val="16"/>
        </w:numPr>
        <w:spacing w:before="60" w:after="0" w:line="240" w:lineRule="auto"/>
        <w:ind w:left="714" w:hanging="357"/>
        <w:contextualSpacing w:val="0"/>
        <w:jc w:val="both"/>
        <w:rPr>
          <w:rFonts w:ascii="Arial" w:eastAsia="Arial" w:hAnsi="Arial" w:cs="Arial"/>
        </w:rPr>
      </w:pPr>
      <w:r>
        <w:rPr>
          <w:rFonts w:ascii="Arial" w:eastAsia="Arial" w:hAnsi="Arial" w:cs="Arial"/>
        </w:rPr>
        <w:lastRenderedPageBreak/>
        <w:t xml:space="preserve">o </w:t>
      </w:r>
      <w:r w:rsidR="00F35E49" w:rsidRPr="00412167">
        <w:rPr>
          <w:rFonts w:ascii="Arial" w:eastAsia="Arial" w:hAnsi="Arial" w:cs="Arial"/>
        </w:rPr>
        <w:t>którym mowa w art. 9 ust. 1 i 3 lub art. 10 ustawy z 15.</w:t>
      </w:r>
      <w:r w:rsidR="008B58E4">
        <w:rPr>
          <w:rFonts w:ascii="Arial" w:eastAsia="Arial" w:hAnsi="Arial" w:cs="Arial"/>
        </w:rPr>
        <w:t>0</w:t>
      </w:r>
      <w:r w:rsidR="00F35E49" w:rsidRPr="00412167">
        <w:rPr>
          <w:rFonts w:ascii="Arial" w:eastAsia="Arial" w:hAnsi="Arial" w:cs="Arial"/>
        </w:rPr>
        <w:t xml:space="preserve">6.2012 r. o skutkach powierzania wykonywania pracy cudzoziemcom przebywającym wbrew przepisom na terytorium Rzeczypospolitej Polskiej </w:t>
      </w:r>
      <w:r w:rsidR="00F35E49" w:rsidRPr="0022175A">
        <w:rPr>
          <w:rFonts w:ascii="Arial" w:eastAsia="Arial" w:hAnsi="Arial" w:cs="Arial"/>
        </w:rPr>
        <w:t>– lub za odpowiedni czyn zabroniony określony w</w:t>
      </w:r>
      <w:r w:rsidR="0022175A">
        <w:rPr>
          <w:rFonts w:ascii="Arial" w:eastAsia="Arial" w:hAnsi="Arial" w:cs="Arial"/>
        </w:rPr>
        <w:t> </w:t>
      </w:r>
      <w:r w:rsidR="00F35E49" w:rsidRPr="0022175A">
        <w:rPr>
          <w:rFonts w:ascii="Arial" w:eastAsia="Arial" w:hAnsi="Arial" w:cs="Arial"/>
        </w:rPr>
        <w:t xml:space="preserve">przepisach prawa obcego;  </w:t>
      </w:r>
    </w:p>
    <w:p w14:paraId="47959462" w14:textId="77777777" w:rsidR="00CD186C" w:rsidRDefault="00CD186C">
      <w:pPr>
        <w:spacing w:after="0" w:line="240" w:lineRule="auto"/>
        <w:jc w:val="both"/>
        <w:rPr>
          <w:rFonts w:ascii="Arial" w:eastAsia="Arial" w:hAnsi="Arial" w:cs="Arial"/>
        </w:rPr>
      </w:pPr>
    </w:p>
    <w:p w14:paraId="506A553C" w14:textId="47A375C1" w:rsidR="00CD186C" w:rsidRPr="00150D18" w:rsidRDefault="00F35E49">
      <w:pPr>
        <w:pStyle w:val="Akapitzlist"/>
        <w:numPr>
          <w:ilvl w:val="1"/>
          <w:numId w:val="13"/>
        </w:numPr>
        <w:spacing w:after="0" w:line="240" w:lineRule="auto"/>
        <w:ind w:left="567"/>
        <w:jc w:val="both"/>
        <w:rPr>
          <w:rFonts w:ascii="Arial" w:eastAsia="Arial" w:hAnsi="Arial" w:cs="Arial"/>
        </w:rPr>
      </w:pPr>
      <w:r w:rsidRPr="00150D18">
        <w:rPr>
          <w:rFonts w:ascii="Arial" w:eastAsia="Arial" w:hAnsi="Arial" w:cs="Arial"/>
        </w:rPr>
        <w:t>jeżeli urzędującego członka jego organu zarządzającego lub nadzorczego, wspólnika spółki w spółce jawnej lub partnerskiej albo komplementariusza w spółce komandytowej lub komandytowo-akcyjnej lub prokurenta prawomocnie skazano za przestępstwo, o</w:t>
      </w:r>
      <w:r w:rsidR="00B76E32" w:rsidRPr="00150D18">
        <w:rPr>
          <w:rFonts w:ascii="Arial" w:eastAsia="Arial" w:hAnsi="Arial" w:cs="Arial"/>
        </w:rPr>
        <w:t> </w:t>
      </w:r>
      <w:r w:rsidRPr="00150D18">
        <w:rPr>
          <w:rFonts w:ascii="Arial" w:eastAsia="Arial" w:hAnsi="Arial" w:cs="Arial"/>
        </w:rPr>
        <w:t xml:space="preserve">którym mowa w pkt 1;  </w:t>
      </w:r>
    </w:p>
    <w:p w14:paraId="1A54AC46" w14:textId="77777777" w:rsidR="00CD186C" w:rsidRDefault="00CD186C" w:rsidP="00150D18">
      <w:pPr>
        <w:spacing w:after="0" w:line="240" w:lineRule="auto"/>
        <w:ind w:left="567" w:hanging="360"/>
        <w:jc w:val="both"/>
        <w:rPr>
          <w:rFonts w:ascii="Arial" w:eastAsia="Arial" w:hAnsi="Arial" w:cs="Arial"/>
        </w:rPr>
      </w:pPr>
    </w:p>
    <w:p w14:paraId="3D61CC3A" w14:textId="29356CAD" w:rsidR="00CD186C" w:rsidRPr="00150D18" w:rsidRDefault="00F35E49">
      <w:pPr>
        <w:pStyle w:val="Akapitzlist"/>
        <w:numPr>
          <w:ilvl w:val="1"/>
          <w:numId w:val="13"/>
        </w:numPr>
        <w:spacing w:after="0" w:line="240" w:lineRule="auto"/>
        <w:ind w:left="567"/>
        <w:jc w:val="both"/>
        <w:rPr>
          <w:rFonts w:ascii="Arial" w:eastAsia="Arial" w:hAnsi="Arial" w:cs="Arial"/>
        </w:rPr>
      </w:pPr>
      <w:r w:rsidRPr="00150D18">
        <w:rPr>
          <w:rFonts w:ascii="Arial" w:eastAsia="Arial" w:hAnsi="Arial" w:cs="Arial"/>
        </w:rPr>
        <w:t>wobec którego wydano prawomocny wyrok sądu lub ostateczną decyzję administracyjną o</w:t>
      </w:r>
      <w:r w:rsidR="005C749A" w:rsidRPr="00150D18">
        <w:rPr>
          <w:rFonts w:ascii="Arial" w:eastAsia="Arial" w:hAnsi="Arial" w:cs="Arial"/>
        </w:rPr>
        <w:t> </w:t>
      </w:r>
      <w:r w:rsidRPr="00150D18">
        <w:rPr>
          <w:rFonts w:ascii="Arial" w:eastAsia="Arial" w:hAnsi="Arial" w:cs="Arial"/>
        </w:rPr>
        <w:t xml:space="preserve">zaleganiu z uiszczeniem podatków, opłat lub składek na ubezpieczenie społeczne lub zdrowotne, chyba że Wykonawca odpowiednio przed upływem terminu do składania ofert dokonał płatności należnych podatków, opłat lub składek na ubezpieczenie społeczne lub zdrowotne wraz z odsetkami lub grzywnami lub zawarł wiążące porozumienie w sprawie spłaty tych należności;  </w:t>
      </w:r>
    </w:p>
    <w:p w14:paraId="6BE49BE4" w14:textId="77777777" w:rsidR="00CD186C" w:rsidRDefault="00CD186C" w:rsidP="00150D18">
      <w:pPr>
        <w:spacing w:after="0" w:line="240" w:lineRule="auto"/>
        <w:ind w:left="567" w:hanging="360"/>
        <w:jc w:val="both"/>
        <w:rPr>
          <w:rFonts w:ascii="Arial" w:eastAsia="Arial" w:hAnsi="Arial" w:cs="Arial"/>
        </w:rPr>
      </w:pPr>
    </w:p>
    <w:p w14:paraId="3C3D7D54" w14:textId="348749E7" w:rsidR="00CD186C" w:rsidRPr="00150D18" w:rsidRDefault="00F35E49">
      <w:pPr>
        <w:pStyle w:val="Akapitzlist"/>
        <w:numPr>
          <w:ilvl w:val="1"/>
          <w:numId w:val="13"/>
        </w:numPr>
        <w:spacing w:after="0" w:line="240" w:lineRule="auto"/>
        <w:ind w:left="567"/>
        <w:jc w:val="both"/>
        <w:rPr>
          <w:rFonts w:ascii="Arial" w:eastAsia="Arial" w:hAnsi="Arial" w:cs="Arial"/>
        </w:rPr>
      </w:pPr>
      <w:r w:rsidRPr="00150D18">
        <w:rPr>
          <w:rFonts w:ascii="Arial" w:eastAsia="Arial" w:hAnsi="Arial" w:cs="Arial"/>
        </w:rPr>
        <w:t xml:space="preserve">wobec którego prawomocnie orzeczono zakaz ubiegania się o zamówienia publiczne;  </w:t>
      </w:r>
    </w:p>
    <w:p w14:paraId="1DFDD0F7" w14:textId="77777777" w:rsidR="00CD186C" w:rsidRDefault="00CD186C" w:rsidP="00150D18">
      <w:pPr>
        <w:spacing w:after="0" w:line="240" w:lineRule="auto"/>
        <w:ind w:left="567" w:hanging="360"/>
        <w:jc w:val="both"/>
        <w:rPr>
          <w:rFonts w:ascii="Arial" w:eastAsia="Arial" w:hAnsi="Arial" w:cs="Arial"/>
        </w:rPr>
      </w:pPr>
    </w:p>
    <w:p w14:paraId="2D465837" w14:textId="23E082C2" w:rsidR="00CD186C" w:rsidRPr="00150D18" w:rsidRDefault="00F35E49">
      <w:pPr>
        <w:pStyle w:val="Akapitzlist"/>
        <w:numPr>
          <w:ilvl w:val="1"/>
          <w:numId w:val="13"/>
        </w:numPr>
        <w:spacing w:after="0" w:line="240" w:lineRule="auto"/>
        <w:ind w:left="567"/>
        <w:jc w:val="both"/>
        <w:rPr>
          <w:rFonts w:ascii="Arial" w:eastAsia="Arial" w:hAnsi="Arial" w:cs="Arial"/>
        </w:rPr>
      </w:pPr>
      <w:r w:rsidRPr="00150D18">
        <w:rPr>
          <w:rFonts w:ascii="Arial" w:eastAsia="Arial" w:hAnsi="Arial" w:cs="Arial"/>
        </w:rPr>
        <w:t xml:space="preserve">jeżeli zamawiający może stwierdzić, na podstawie wiarygodnych przesłanek, że Wykonawca zawarł z innymi Wykonawcami porozumienie mające na celu zakłócenie konkurencji, w szczególności, jeżeli należąc do tej samej grupy kapitałowej w rozumieniu ustawy z 16.2.2007 r. o ochronie konkurencji i konsumentów, złożyli odrębne oferty lub oferty częściowe w postępowaniu, chyba że wykażą, że przygotowali te oferty niezależnie od siebie;  </w:t>
      </w:r>
    </w:p>
    <w:p w14:paraId="7EB31091" w14:textId="77777777" w:rsidR="00CD186C" w:rsidRDefault="00CD186C" w:rsidP="00150D18">
      <w:pPr>
        <w:spacing w:after="0" w:line="240" w:lineRule="auto"/>
        <w:ind w:left="567" w:hanging="360"/>
        <w:jc w:val="both"/>
        <w:rPr>
          <w:rFonts w:ascii="Arial" w:eastAsia="Arial" w:hAnsi="Arial" w:cs="Arial"/>
        </w:rPr>
      </w:pPr>
    </w:p>
    <w:p w14:paraId="368F7BAB" w14:textId="7C30E201" w:rsidR="00CD186C" w:rsidRPr="00150D18" w:rsidRDefault="00F35E49">
      <w:pPr>
        <w:pStyle w:val="Akapitzlist"/>
        <w:numPr>
          <w:ilvl w:val="1"/>
          <w:numId w:val="13"/>
        </w:numPr>
        <w:spacing w:after="0" w:line="240" w:lineRule="auto"/>
        <w:ind w:left="567"/>
        <w:jc w:val="both"/>
        <w:rPr>
          <w:rFonts w:ascii="Arial" w:eastAsia="Arial" w:hAnsi="Arial" w:cs="Arial"/>
        </w:rPr>
      </w:pPr>
      <w:r w:rsidRPr="00150D18">
        <w:rPr>
          <w:rFonts w:ascii="Arial" w:eastAsia="Arial" w:hAnsi="Arial" w:cs="Arial"/>
        </w:rPr>
        <w:t xml:space="preserve">jeżeli, w przypadkach, o których mowa w art. 85 ust. 1 ustawy </w:t>
      </w:r>
      <w:proofErr w:type="spellStart"/>
      <w:r w:rsidRPr="00150D18">
        <w:rPr>
          <w:rFonts w:ascii="Arial" w:eastAsia="Arial" w:hAnsi="Arial" w:cs="Arial"/>
        </w:rPr>
        <w:t>Pzp</w:t>
      </w:r>
      <w:proofErr w:type="spellEnd"/>
      <w:r w:rsidRPr="00150D18">
        <w:rPr>
          <w:rFonts w:ascii="Arial" w:eastAsia="Arial" w:hAnsi="Arial" w:cs="Arial"/>
        </w:rPr>
        <w:t>, doszło do zakłócenia konkurencji wynikającego z wcześniejszego zaangażowania tego wykonawcy lub podmiotu, który należy z wykonawcą do tej samej grupy kapitałowej w rozumieniu ustawy z 16.2.2007 r. o ochronie konkurencji i konsumentów, chyba że spowodowane tym zakłócenie konkurencji może być wyeliminowane w inny sposób niż przez wykluczenie wykonawcy z udziału w</w:t>
      </w:r>
      <w:r w:rsidR="006168F1" w:rsidRPr="00150D18">
        <w:rPr>
          <w:rFonts w:ascii="Arial" w:eastAsia="Arial" w:hAnsi="Arial" w:cs="Arial"/>
        </w:rPr>
        <w:t> </w:t>
      </w:r>
      <w:r w:rsidRPr="00150D18">
        <w:rPr>
          <w:rFonts w:ascii="Arial" w:eastAsia="Arial" w:hAnsi="Arial" w:cs="Arial"/>
        </w:rPr>
        <w:t xml:space="preserve">postępowaniu o udzielenie zamówienia. </w:t>
      </w:r>
    </w:p>
    <w:p w14:paraId="398825AA" w14:textId="77777777" w:rsidR="00CD186C" w:rsidRDefault="00CD186C">
      <w:pPr>
        <w:spacing w:after="0" w:line="240" w:lineRule="auto"/>
        <w:jc w:val="both"/>
        <w:rPr>
          <w:rFonts w:ascii="Arial" w:eastAsia="Arial" w:hAnsi="Arial" w:cs="Arial"/>
        </w:rPr>
      </w:pPr>
    </w:p>
    <w:p w14:paraId="3719BCBB" w14:textId="12D6BC6A" w:rsidR="00CD186C" w:rsidRPr="00150D18" w:rsidRDefault="00F35E49">
      <w:pPr>
        <w:pStyle w:val="Akapitzlist"/>
        <w:numPr>
          <w:ilvl w:val="0"/>
          <w:numId w:val="17"/>
        </w:numPr>
        <w:spacing w:after="0" w:line="240" w:lineRule="auto"/>
        <w:ind w:left="284"/>
        <w:jc w:val="both"/>
        <w:rPr>
          <w:rFonts w:ascii="Arial" w:eastAsia="Arial" w:hAnsi="Arial" w:cs="Arial"/>
          <w:b/>
        </w:rPr>
      </w:pPr>
      <w:r w:rsidRPr="00150D18">
        <w:rPr>
          <w:rFonts w:ascii="Arial" w:eastAsia="Arial" w:hAnsi="Arial" w:cs="Arial"/>
          <w:b/>
        </w:rPr>
        <w:t>Zamawiający wykluczy z postępowania o udzielenie zamówienia</w:t>
      </w:r>
      <w:r w:rsidR="0073546E" w:rsidRPr="00150D18">
        <w:rPr>
          <w:rFonts w:ascii="Arial" w:eastAsia="Arial" w:hAnsi="Arial" w:cs="Arial"/>
          <w:b/>
        </w:rPr>
        <w:t xml:space="preserve"> Wykonawcę</w:t>
      </w:r>
      <w:r w:rsidRPr="00150D18">
        <w:rPr>
          <w:rFonts w:ascii="Arial" w:eastAsia="Arial" w:hAnsi="Arial" w:cs="Arial"/>
          <w:b/>
        </w:rPr>
        <w:t>, na podstawie</w:t>
      </w:r>
      <w:r w:rsidR="0073546E" w:rsidRPr="00150D18">
        <w:rPr>
          <w:rFonts w:ascii="Arial" w:eastAsia="Arial" w:hAnsi="Arial" w:cs="Arial"/>
          <w:b/>
        </w:rPr>
        <w:t>:</w:t>
      </w:r>
    </w:p>
    <w:p w14:paraId="716A20D5" w14:textId="77777777" w:rsidR="00CD186C" w:rsidRDefault="00CD186C">
      <w:pPr>
        <w:spacing w:after="0" w:line="240" w:lineRule="auto"/>
        <w:jc w:val="both"/>
        <w:rPr>
          <w:rFonts w:ascii="Arial" w:eastAsia="Arial" w:hAnsi="Arial" w:cs="Arial"/>
          <w:b/>
        </w:rPr>
      </w:pPr>
    </w:p>
    <w:p w14:paraId="0F7A6F7D" w14:textId="0883711E" w:rsidR="00CD186C" w:rsidRPr="00A84221" w:rsidRDefault="00F35E49">
      <w:pPr>
        <w:pStyle w:val="Akapitzlist"/>
        <w:numPr>
          <w:ilvl w:val="0"/>
          <w:numId w:val="10"/>
        </w:numPr>
        <w:spacing w:after="0" w:line="240" w:lineRule="auto"/>
        <w:ind w:left="567" w:hanging="425"/>
        <w:jc w:val="both"/>
        <w:rPr>
          <w:rFonts w:ascii="Arial" w:eastAsia="Arial" w:hAnsi="Arial" w:cs="Arial"/>
        </w:rPr>
      </w:pPr>
      <w:bookmarkStart w:id="4" w:name="_Hlk67316329"/>
      <w:r w:rsidRPr="00A84221">
        <w:rPr>
          <w:rFonts w:ascii="Arial" w:eastAsia="Arial" w:hAnsi="Arial" w:cs="Arial"/>
        </w:rPr>
        <w:t xml:space="preserve">w </w:t>
      </w:r>
      <w:r w:rsidRPr="00A84221">
        <w:rPr>
          <w:rFonts w:ascii="Arial" w:eastAsia="Arial" w:hAnsi="Arial" w:cs="Arial"/>
          <w:b/>
        </w:rPr>
        <w:t xml:space="preserve">art. 109 ust. 1 pkt 4 ustawy </w:t>
      </w:r>
      <w:proofErr w:type="spellStart"/>
      <w:r w:rsidRPr="00A84221">
        <w:rPr>
          <w:rFonts w:ascii="Arial" w:eastAsia="Arial" w:hAnsi="Arial" w:cs="Arial"/>
          <w:b/>
        </w:rPr>
        <w:t>Pzp</w:t>
      </w:r>
      <w:proofErr w:type="spellEnd"/>
      <w:r w:rsidRPr="00A84221">
        <w:rPr>
          <w:rFonts w:ascii="Arial" w:eastAsia="Arial" w:hAnsi="Arial" w:cs="Arial"/>
        </w:rPr>
        <w:t xml:space="preserve"> Wykonawcę, w stosunku do którego otwarto likwidację, ogłoszono upadłość, którego aktywami zarządza likwidator lub sąd, zawarł układ z</w:t>
      </w:r>
      <w:r w:rsidR="006168F1" w:rsidRPr="00A84221">
        <w:rPr>
          <w:rFonts w:ascii="Arial" w:eastAsia="Arial" w:hAnsi="Arial" w:cs="Arial"/>
        </w:rPr>
        <w:t> </w:t>
      </w:r>
      <w:r w:rsidRPr="00A84221">
        <w:rPr>
          <w:rFonts w:ascii="Arial" w:eastAsia="Arial" w:hAnsi="Arial" w:cs="Arial"/>
        </w:rPr>
        <w:t>wierzycielami, którego działalność gospodarcza jest zawieszona albo znajduje się on w innej tego rodzaju sytuacji wynikającej z podobnej procedury przewidzianej w przepisach miejsca wszczęcia tej procedury;</w:t>
      </w:r>
    </w:p>
    <w:bookmarkEnd w:id="4"/>
    <w:p w14:paraId="78854D54" w14:textId="11DD308E" w:rsidR="000A629E" w:rsidRDefault="000A629E" w:rsidP="00150D18">
      <w:pPr>
        <w:spacing w:after="0" w:line="240" w:lineRule="auto"/>
        <w:ind w:left="567" w:hanging="425"/>
        <w:jc w:val="both"/>
        <w:rPr>
          <w:rFonts w:ascii="Calibri" w:eastAsia="Calibri" w:hAnsi="Calibri" w:cs="Calibri"/>
        </w:rPr>
      </w:pPr>
    </w:p>
    <w:p w14:paraId="6D9C7F24" w14:textId="2F8F5058" w:rsidR="000A629E" w:rsidRDefault="000A629E" w:rsidP="0063662E">
      <w:pPr>
        <w:pStyle w:val="Akapitzlist"/>
        <w:numPr>
          <w:ilvl w:val="0"/>
          <w:numId w:val="10"/>
        </w:numPr>
        <w:spacing w:after="0" w:line="240" w:lineRule="auto"/>
        <w:ind w:left="567" w:hanging="425"/>
        <w:jc w:val="both"/>
        <w:rPr>
          <w:rFonts w:ascii="Arial" w:eastAsia="Arial" w:hAnsi="Arial" w:cs="Arial"/>
        </w:rPr>
      </w:pPr>
      <w:r w:rsidRPr="00A84221">
        <w:rPr>
          <w:rFonts w:ascii="Arial" w:eastAsia="Arial" w:hAnsi="Arial" w:cs="Arial"/>
        </w:rPr>
        <w:t xml:space="preserve">w </w:t>
      </w:r>
      <w:r w:rsidRPr="00A84221">
        <w:rPr>
          <w:rFonts w:ascii="Arial" w:eastAsia="Arial" w:hAnsi="Arial" w:cs="Arial"/>
          <w:b/>
        </w:rPr>
        <w:t xml:space="preserve">art. 109 ust. 1 pkt 5 ustawy </w:t>
      </w:r>
      <w:proofErr w:type="spellStart"/>
      <w:r w:rsidRPr="00A84221">
        <w:rPr>
          <w:rFonts w:ascii="Arial" w:eastAsia="Arial" w:hAnsi="Arial" w:cs="Arial"/>
          <w:b/>
        </w:rPr>
        <w:t>Pzp</w:t>
      </w:r>
      <w:proofErr w:type="spellEnd"/>
      <w:r w:rsidRPr="00A84221">
        <w:rPr>
          <w:rFonts w:ascii="Arial" w:eastAsia="Arial" w:hAnsi="Arial" w:cs="Arial"/>
        </w:rPr>
        <w:t xml:space="preserve"> Wykonawcę, który w sposób zawiniony poważnie naruszył obowiązki zawodowe, co podważa jego uczciwość, w szczególności gdy </w:t>
      </w:r>
      <w:r w:rsidR="008958FB">
        <w:rPr>
          <w:rFonts w:ascii="Arial" w:eastAsia="Arial" w:hAnsi="Arial" w:cs="Arial"/>
        </w:rPr>
        <w:t>W</w:t>
      </w:r>
      <w:r w:rsidRPr="00A84221">
        <w:rPr>
          <w:rFonts w:ascii="Arial" w:eastAsia="Arial" w:hAnsi="Arial" w:cs="Arial"/>
        </w:rPr>
        <w:t>ykonawca w wyniku zamierzonego działania lub rażącego niedbalstwa nie wykonał lub nienależycie wykonał zamówienie, co zamawiający jest w stanie wykazać za pomocą stosownych dowodów;</w:t>
      </w:r>
    </w:p>
    <w:p w14:paraId="717C0AF3" w14:textId="77777777" w:rsidR="0063662E" w:rsidRPr="0063662E" w:rsidRDefault="0063662E" w:rsidP="0063662E">
      <w:pPr>
        <w:pStyle w:val="Akapitzlist"/>
        <w:rPr>
          <w:rFonts w:ascii="Arial" w:eastAsia="Arial" w:hAnsi="Arial" w:cs="Arial"/>
        </w:rPr>
      </w:pPr>
    </w:p>
    <w:p w14:paraId="2736843E" w14:textId="77777777" w:rsidR="0063662E" w:rsidRPr="0063662E" w:rsidRDefault="0063662E" w:rsidP="0063662E">
      <w:pPr>
        <w:pStyle w:val="Akapitzlist"/>
        <w:spacing w:after="0" w:line="240" w:lineRule="auto"/>
        <w:ind w:left="567"/>
        <w:jc w:val="both"/>
        <w:rPr>
          <w:rFonts w:ascii="Arial" w:eastAsia="Arial" w:hAnsi="Arial" w:cs="Arial"/>
        </w:rPr>
      </w:pPr>
    </w:p>
    <w:p w14:paraId="7A1F08DC" w14:textId="09EB3F8D" w:rsidR="00CD186C" w:rsidRPr="00A84221" w:rsidRDefault="00F35E49">
      <w:pPr>
        <w:pStyle w:val="Akapitzlist"/>
        <w:numPr>
          <w:ilvl w:val="0"/>
          <w:numId w:val="10"/>
        </w:numPr>
        <w:spacing w:after="0" w:line="240" w:lineRule="auto"/>
        <w:ind w:left="567" w:hanging="425"/>
        <w:jc w:val="both"/>
        <w:rPr>
          <w:rFonts w:ascii="Arial" w:eastAsia="Arial" w:hAnsi="Arial" w:cs="Arial"/>
        </w:rPr>
      </w:pPr>
      <w:r w:rsidRPr="00A84221">
        <w:rPr>
          <w:rFonts w:ascii="Arial" w:eastAsia="Arial" w:hAnsi="Arial" w:cs="Arial"/>
          <w:b/>
        </w:rPr>
        <w:t xml:space="preserve">art. 109 ust. 1 pkt 7 ustawy </w:t>
      </w:r>
      <w:proofErr w:type="spellStart"/>
      <w:r w:rsidRPr="00A84221">
        <w:rPr>
          <w:rFonts w:ascii="Arial" w:eastAsia="Arial" w:hAnsi="Arial" w:cs="Arial"/>
          <w:b/>
        </w:rPr>
        <w:t>Pzp</w:t>
      </w:r>
      <w:proofErr w:type="spellEnd"/>
      <w:r w:rsidRPr="00A84221">
        <w:rPr>
          <w:rFonts w:ascii="Arial" w:eastAsia="Arial" w:hAnsi="Arial" w:cs="Arial"/>
          <w:b/>
        </w:rPr>
        <w:t xml:space="preserve"> </w:t>
      </w:r>
      <w:r w:rsidRPr="00A84221">
        <w:rPr>
          <w:rFonts w:ascii="Arial" w:eastAsia="Arial" w:hAnsi="Arial" w:cs="Arial"/>
        </w:rPr>
        <w:t>Wykonawcę,</w:t>
      </w:r>
      <w:r w:rsidRPr="00A84221">
        <w:rPr>
          <w:rFonts w:ascii="Arial" w:eastAsia="Arial" w:hAnsi="Arial" w:cs="Arial"/>
          <w:b/>
        </w:rPr>
        <w:t xml:space="preserve"> </w:t>
      </w:r>
      <w:r w:rsidRPr="00A84221">
        <w:rPr>
          <w:rFonts w:ascii="Arial" w:eastAsia="Arial" w:hAnsi="Arial" w:cs="Arial"/>
        </w:rPr>
        <w:t>który z przyczyn leżących po jego stronie, w</w:t>
      </w:r>
      <w:r w:rsidR="006168F1" w:rsidRPr="00A84221">
        <w:rPr>
          <w:rFonts w:ascii="Arial" w:eastAsia="Arial" w:hAnsi="Arial" w:cs="Arial"/>
        </w:rPr>
        <w:t> </w:t>
      </w:r>
      <w:r w:rsidRPr="00A84221">
        <w:rPr>
          <w:rFonts w:ascii="Arial" w:eastAsia="Arial" w:hAnsi="Arial" w:cs="Arial"/>
        </w:rPr>
        <w:t>znacznym stopniu lub zakresie nie wykonał lub nienależycie wykonał albo długotrwale nienależycie wykonywał istotne zobowiązanie wynikające z wcześniejszej umowy w sprawie zamówienia publicznego, co doprowadziło do wypowiedzenia lub odstąpienia od umowy, odszkodowania, wykonania zastępczego lub realizacji uprawnień z tytułu rękojmi za wady;</w:t>
      </w:r>
    </w:p>
    <w:p w14:paraId="13A3E17A" w14:textId="77777777" w:rsidR="00CD186C" w:rsidRDefault="00CD186C" w:rsidP="00150D18">
      <w:pPr>
        <w:spacing w:after="0" w:line="240" w:lineRule="auto"/>
        <w:ind w:left="567" w:hanging="425"/>
        <w:jc w:val="both"/>
        <w:rPr>
          <w:rFonts w:ascii="Arial" w:eastAsia="Arial" w:hAnsi="Arial" w:cs="Arial"/>
        </w:rPr>
      </w:pPr>
    </w:p>
    <w:p w14:paraId="110DBB0C" w14:textId="6051A44F" w:rsidR="00CD186C" w:rsidRPr="00A84221" w:rsidRDefault="00F35E49">
      <w:pPr>
        <w:pStyle w:val="Akapitzlist"/>
        <w:numPr>
          <w:ilvl w:val="0"/>
          <w:numId w:val="10"/>
        </w:numPr>
        <w:spacing w:after="0" w:line="240" w:lineRule="auto"/>
        <w:ind w:left="567" w:hanging="425"/>
        <w:jc w:val="both"/>
        <w:rPr>
          <w:rFonts w:ascii="Arial" w:eastAsia="Arial" w:hAnsi="Arial" w:cs="Arial"/>
        </w:rPr>
      </w:pPr>
      <w:r w:rsidRPr="00A84221">
        <w:rPr>
          <w:rFonts w:ascii="Arial" w:eastAsia="Arial" w:hAnsi="Arial" w:cs="Arial"/>
          <w:b/>
        </w:rPr>
        <w:t xml:space="preserve">art. 109 ust. 1 pkt 8 ustawy </w:t>
      </w:r>
      <w:proofErr w:type="spellStart"/>
      <w:r w:rsidRPr="00A84221">
        <w:rPr>
          <w:rFonts w:ascii="Arial" w:eastAsia="Arial" w:hAnsi="Arial" w:cs="Arial"/>
          <w:b/>
        </w:rPr>
        <w:t>Pzp</w:t>
      </w:r>
      <w:proofErr w:type="spellEnd"/>
      <w:r w:rsidRPr="00A84221">
        <w:rPr>
          <w:rFonts w:ascii="Arial" w:eastAsia="Arial" w:hAnsi="Arial" w:cs="Arial"/>
          <w:b/>
        </w:rPr>
        <w:t xml:space="preserve"> </w:t>
      </w:r>
      <w:r w:rsidRPr="00A84221">
        <w:rPr>
          <w:rFonts w:ascii="Arial" w:eastAsia="Arial" w:hAnsi="Arial" w:cs="Arial"/>
        </w:rPr>
        <w:t xml:space="preserve">Wykonawcę, który w wyniku zamierzonego działania lub rażącego niedbalstwa wprowadził zamawiającego w błąd przy przedstawianiu informacji, że nie podlega wykluczeniu, spełnia warunki udziału w postępowaniu, co mogło mieć istotny wpływ na decyzje podejmowane przez zamawiającego </w:t>
      </w:r>
      <w:r w:rsidR="0015693E">
        <w:rPr>
          <w:rFonts w:ascii="Arial" w:eastAsia="Arial" w:hAnsi="Arial" w:cs="Arial"/>
        </w:rPr>
        <w:br/>
      </w:r>
      <w:r w:rsidRPr="00A84221">
        <w:rPr>
          <w:rFonts w:ascii="Arial" w:eastAsia="Arial" w:hAnsi="Arial" w:cs="Arial"/>
        </w:rPr>
        <w:t>w postępowaniu o udzielenie zamówienia, lub który zataił te informacje lub nie jest w stanie przedstawić wymaganych podmiotowych środków dowodowych.</w:t>
      </w:r>
    </w:p>
    <w:p w14:paraId="56CD77E6" w14:textId="77777777" w:rsidR="00CD186C" w:rsidRDefault="00CD186C">
      <w:pPr>
        <w:spacing w:after="0" w:line="240" w:lineRule="auto"/>
        <w:jc w:val="both"/>
        <w:rPr>
          <w:rFonts w:ascii="Arial" w:eastAsia="Arial" w:hAnsi="Arial" w:cs="Arial"/>
        </w:rPr>
      </w:pPr>
    </w:p>
    <w:p w14:paraId="63D47640" w14:textId="69EAB3DF" w:rsidR="00B61479" w:rsidRPr="00FF5648" w:rsidRDefault="00B61479">
      <w:pPr>
        <w:pStyle w:val="Akapitzlist"/>
        <w:numPr>
          <w:ilvl w:val="0"/>
          <w:numId w:val="33"/>
        </w:numPr>
        <w:spacing w:after="0" w:line="240" w:lineRule="auto"/>
        <w:ind w:left="426"/>
        <w:jc w:val="both"/>
        <w:rPr>
          <w:rFonts w:ascii="Arial" w:eastAsia="Arial" w:hAnsi="Arial" w:cs="Arial"/>
        </w:rPr>
      </w:pPr>
      <w:r w:rsidRPr="00FF5648">
        <w:rPr>
          <w:rFonts w:ascii="Arial" w:eastAsia="Arial" w:hAnsi="Arial" w:cs="Arial"/>
          <w:b/>
        </w:rPr>
        <w:t xml:space="preserve">Zamawiający wykluczy z postępowania o udzielenie zamówienia Wykonawcę, na podstawie </w:t>
      </w:r>
      <w:r w:rsidRPr="00FF5648">
        <w:rPr>
          <w:rFonts w:ascii="Arial" w:eastAsia="Arial" w:hAnsi="Arial" w:cs="Arial"/>
          <w:b/>
          <w:bCs/>
        </w:rPr>
        <w:t>art. 7 ust. 1</w:t>
      </w:r>
      <w:r w:rsidRPr="00FF5648">
        <w:rPr>
          <w:rFonts w:ascii="Arial" w:eastAsia="Arial" w:hAnsi="Arial" w:cs="Arial"/>
        </w:rPr>
        <w:t xml:space="preserve"> ustawy z dnia 13 kwietnia 2022 r. </w:t>
      </w:r>
      <w:r w:rsidRPr="00EC7E63">
        <w:rPr>
          <w:rFonts w:ascii="Arial" w:eastAsia="Arial" w:hAnsi="Arial" w:cs="Arial"/>
          <w:i/>
          <w:iCs/>
        </w:rPr>
        <w:t>o szczególnych rozwiązaniach w zakresie przeciwdziałania wspieraniu agresji na Ukrainę oraz służących ochronie bezpieczeństwa narodowego</w:t>
      </w:r>
      <w:r w:rsidRPr="00FF5648">
        <w:rPr>
          <w:rFonts w:ascii="Arial" w:eastAsia="Arial" w:hAnsi="Arial" w:cs="Arial"/>
        </w:rPr>
        <w:t>.</w:t>
      </w:r>
    </w:p>
    <w:p w14:paraId="57747F1A" w14:textId="77777777" w:rsidR="00B61479" w:rsidRDefault="00B61479">
      <w:pPr>
        <w:spacing w:after="0" w:line="240" w:lineRule="auto"/>
        <w:jc w:val="both"/>
        <w:rPr>
          <w:rFonts w:ascii="Arial" w:eastAsia="Arial" w:hAnsi="Arial" w:cs="Arial"/>
        </w:rPr>
      </w:pPr>
    </w:p>
    <w:p w14:paraId="237DA9C5" w14:textId="71F1C9B7" w:rsidR="00CD186C" w:rsidRDefault="00F35E49">
      <w:pPr>
        <w:spacing w:after="0" w:line="240" w:lineRule="auto"/>
        <w:jc w:val="both"/>
        <w:rPr>
          <w:rFonts w:ascii="Arial" w:eastAsia="Arial" w:hAnsi="Arial" w:cs="Arial"/>
        </w:rPr>
      </w:pPr>
      <w:r>
        <w:rPr>
          <w:rFonts w:ascii="Arial" w:eastAsia="Arial" w:hAnsi="Arial" w:cs="Arial"/>
        </w:rPr>
        <w:t xml:space="preserve">Jeżeli Wykonawca polega na zdolnościach lub sytuacji podmiotów udostępniających zasoby, Zamawiający bada, czy nie zachodzą wobec tego podmiotu podstawy wykluczenia, które zostały przewidziane względem Wykonawcy. </w:t>
      </w:r>
    </w:p>
    <w:p w14:paraId="26E69DAB" w14:textId="77777777" w:rsidR="00CD186C" w:rsidRDefault="00CD186C">
      <w:pPr>
        <w:spacing w:after="0" w:line="240" w:lineRule="auto"/>
        <w:jc w:val="both"/>
        <w:rPr>
          <w:rFonts w:ascii="Arial" w:eastAsia="Arial" w:hAnsi="Arial" w:cs="Arial"/>
        </w:rPr>
      </w:pPr>
    </w:p>
    <w:p w14:paraId="783B7E50" w14:textId="77777777" w:rsidR="00CD186C" w:rsidRDefault="00F35E49">
      <w:pPr>
        <w:spacing w:after="0" w:line="240" w:lineRule="auto"/>
        <w:jc w:val="both"/>
        <w:rPr>
          <w:rFonts w:ascii="Arial" w:eastAsia="Arial" w:hAnsi="Arial" w:cs="Arial"/>
        </w:rPr>
      </w:pPr>
      <w:r>
        <w:rPr>
          <w:rFonts w:ascii="Arial" w:eastAsia="Arial" w:hAnsi="Arial" w:cs="Arial"/>
        </w:rPr>
        <w:t xml:space="preserve">W przypadku wspólnego ubiegania się wykonawców o udzielenie zamówienia Zamawiający bada, czy nie zachodzą podstawy wykluczenia wobec każdego z tych Wykonawców. </w:t>
      </w:r>
    </w:p>
    <w:p w14:paraId="1D69B10F" w14:textId="77777777" w:rsidR="00CD186C" w:rsidRDefault="00CD186C">
      <w:pPr>
        <w:spacing w:after="0" w:line="240" w:lineRule="auto"/>
        <w:jc w:val="both"/>
        <w:rPr>
          <w:rFonts w:ascii="Arial" w:eastAsia="Arial" w:hAnsi="Arial" w:cs="Arial"/>
        </w:rPr>
      </w:pPr>
    </w:p>
    <w:p w14:paraId="7ABA58CC" w14:textId="77777777" w:rsidR="00CD186C" w:rsidRDefault="00F35E49">
      <w:pPr>
        <w:spacing w:after="0" w:line="240" w:lineRule="auto"/>
        <w:jc w:val="both"/>
        <w:rPr>
          <w:rFonts w:ascii="Arial" w:eastAsia="Arial" w:hAnsi="Arial" w:cs="Arial"/>
        </w:rPr>
      </w:pPr>
      <w:r>
        <w:rPr>
          <w:rFonts w:ascii="Arial" w:eastAsia="Arial" w:hAnsi="Arial" w:cs="Arial"/>
        </w:rPr>
        <w:t>Wykonawca może zostać wykluczony przez zamawiającego na każdym etapie postępowania o udzielenie zamówienia.</w:t>
      </w:r>
    </w:p>
    <w:p w14:paraId="59ED8DD5" w14:textId="77777777" w:rsidR="00CD186C" w:rsidRDefault="00CD186C">
      <w:pPr>
        <w:spacing w:after="0" w:line="240" w:lineRule="auto"/>
        <w:jc w:val="both"/>
        <w:rPr>
          <w:rFonts w:ascii="Arial" w:eastAsia="Arial" w:hAnsi="Arial" w:cs="Arial"/>
        </w:rPr>
      </w:pPr>
    </w:p>
    <w:p w14:paraId="09670ACF" w14:textId="47C22207" w:rsidR="00CD186C" w:rsidRDefault="00F35E49">
      <w:pPr>
        <w:spacing w:after="0" w:line="240" w:lineRule="auto"/>
        <w:jc w:val="both"/>
        <w:rPr>
          <w:rFonts w:ascii="Arial" w:eastAsia="Arial" w:hAnsi="Arial" w:cs="Arial"/>
          <w:b/>
          <w:sz w:val="24"/>
          <w:u w:val="single"/>
        </w:rPr>
      </w:pPr>
      <w:r>
        <w:rPr>
          <w:rFonts w:ascii="Arial" w:eastAsia="Arial" w:hAnsi="Arial" w:cs="Arial"/>
          <w:b/>
          <w:sz w:val="24"/>
        </w:rPr>
        <w:t>IX.</w:t>
      </w:r>
      <w:r>
        <w:rPr>
          <w:rFonts w:ascii="Arial" w:eastAsia="Arial" w:hAnsi="Arial" w:cs="Arial"/>
          <w:sz w:val="24"/>
          <w:u w:val="single"/>
        </w:rPr>
        <w:t xml:space="preserve"> </w:t>
      </w:r>
      <w:r>
        <w:rPr>
          <w:rFonts w:ascii="Arial" w:eastAsia="Arial" w:hAnsi="Arial" w:cs="Arial"/>
          <w:b/>
          <w:sz w:val="24"/>
          <w:u w:val="single"/>
        </w:rPr>
        <w:t>Warunki udziału w postępowaniu</w:t>
      </w:r>
    </w:p>
    <w:p w14:paraId="5116664A" w14:textId="77777777" w:rsidR="00CD186C" w:rsidRDefault="00CD186C">
      <w:pPr>
        <w:spacing w:after="0" w:line="240" w:lineRule="auto"/>
        <w:jc w:val="both"/>
        <w:rPr>
          <w:rFonts w:ascii="Arial" w:eastAsia="Arial" w:hAnsi="Arial" w:cs="Arial"/>
          <w:b/>
        </w:rPr>
      </w:pPr>
    </w:p>
    <w:p w14:paraId="635EFC79" w14:textId="738C0F60" w:rsidR="00CD186C" w:rsidRPr="00964A07" w:rsidRDefault="00964A07">
      <w:pPr>
        <w:pStyle w:val="Akapitzlist"/>
        <w:numPr>
          <w:ilvl w:val="0"/>
          <w:numId w:val="18"/>
        </w:numPr>
        <w:spacing w:after="0" w:line="240" w:lineRule="auto"/>
        <w:ind w:left="426" w:hanging="426"/>
        <w:jc w:val="both"/>
        <w:rPr>
          <w:rFonts w:ascii="Arial" w:eastAsia="Arial" w:hAnsi="Arial" w:cs="Arial"/>
          <w:b/>
        </w:rPr>
      </w:pPr>
      <w:r>
        <w:rPr>
          <w:rFonts w:ascii="Arial" w:eastAsia="Arial" w:hAnsi="Arial" w:cs="Arial"/>
        </w:rPr>
        <w:t xml:space="preserve">O </w:t>
      </w:r>
      <w:r w:rsidR="00F35E49" w:rsidRPr="00964A07">
        <w:rPr>
          <w:rFonts w:ascii="Arial" w:eastAsia="Arial" w:hAnsi="Arial" w:cs="Arial"/>
        </w:rPr>
        <w:t xml:space="preserve">udzielenie zamówienia mogą ubiegać się Wykonawcy, którzy spełniają warunki udziału w postępowaniu, określone w art. 112 ust. 2 ustawy </w:t>
      </w:r>
      <w:proofErr w:type="spellStart"/>
      <w:r w:rsidR="00F35E49" w:rsidRPr="00964A07">
        <w:rPr>
          <w:rFonts w:ascii="Arial" w:eastAsia="Arial" w:hAnsi="Arial" w:cs="Arial"/>
        </w:rPr>
        <w:t>Pzp</w:t>
      </w:r>
      <w:proofErr w:type="spellEnd"/>
      <w:r w:rsidR="00F35E49" w:rsidRPr="00964A07">
        <w:rPr>
          <w:rFonts w:ascii="Arial" w:eastAsia="Arial" w:hAnsi="Arial" w:cs="Arial"/>
        </w:rPr>
        <w:t xml:space="preserve"> dotyczące: </w:t>
      </w:r>
      <w:r w:rsidR="00F35E49" w:rsidRPr="00964A07">
        <w:rPr>
          <w:rFonts w:ascii="Arial" w:eastAsia="Arial" w:hAnsi="Arial" w:cs="Arial"/>
          <w:b/>
        </w:rPr>
        <w:t>zdolności technicznej lub zawodowej.</w:t>
      </w:r>
    </w:p>
    <w:p w14:paraId="4E0894C2" w14:textId="77777777" w:rsidR="00CD186C" w:rsidRDefault="00CD186C">
      <w:pPr>
        <w:spacing w:after="0" w:line="240" w:lineRule="auto"/>
        <w:jc w:val="both"/>
        <w:rPr>
          <w:rFonts w:ascii="Arial" w:eastAsia="Arial" w:hAnsi="Arial" w:cs="Arial"/>
          <w:b/>
          <w:sz w:val="6"/>
          <w:u w:val="single"/>
        </w:rPr>
      </w:pPr>
    </w:p>
    <w:p w14:paraId="3A3FB869" w14:textId="77777777" w:rsidR="00CD186C" w:rsidRDefault="00F35E49">
      <w:pPr>
        <w:keepNext/>
        <w:suppressAutoHyphens/>
        <w:spacing w:before="100" w:after="100" w:line="240" w:lineRule="auto"/>
        <w:jc w:val="both"/>
        <w:rPr>
          <w:rFonts w:ascii="Arial" w:eastAsia="Arial" w:hAnsi="Arial" w:cs="Arial"/>
        </w:rPr>
      </w:pPr>
      <w:r>
        <w:rPr>
          <w:rFonts w:ascii="Arial" w:eastAsia="Arial" w:hAnsi="Arial" w:cs="Arial"/>
        </w:rPr>
        <w:t xml:space="preserve">W celu potwierdzenia spełnienia przez Wykonawcę warunku udziału w postępowaniu, dotyczącego zdolności technicznej lub zawodowej, Wykonawca wykaże, że: </w:t>
      </w:r>
    </w:p>
    <w:p w14:paraId="39925722" w14:textId="47509C49" w:rsidR="00CD186C" w:rsidRDefault="00F35E49" w:rsidP="00B226C8">
      <w:pPr>
        <w:pStyle w:val="Akapitzlist"/>
        <w:keepNext/>
        <w:numPr>
          <w:ilvl w:val="2"/>
          <w:numId w:val="13"/>
        </w:numPr>
        <w:suppressAutoHyphens/>
        <w:spacing w:before="100" w:after="100" w:line="276" w:lineRule="auto"/>
        <w:ind w:left="567"/>
        <w:jc w:val="both"/>
        <w:rPr>
          <w:rFonts w:ascii="Arial" w:eastAsia="Arial" w:hAnsi="Arial" w:cs="Arial"/>
        </w:rPr>
      </w:pPr>
      <w:r w:rsidRPr="00964A07">
        <w:rPr>
          <w:rFonts w:ascii="Arial" w:eastAsia="Arial" w:hAnsi="Arial" w:cs="Arial"/>
        </w:rPr>
        <w:t xml:space="preserve">nie wcześniej niż w okresie ostatnich 5 lat, a jeżeli okres prowadzenia działalności jest krótszy – w tym okresie, wykonał: </w:t>
      </w:r>
      <w:r w:rsidR="00A520ED" w:rsidRPr="00964A07">
        <w:rPr>
          <w:rFonts w:ascii="Arial" w:eastAsia="Arial" w:hAnsi="Arial" w:cs="Arial"/>
          <w:b/>
        </w:rPr>
        <w:t>roboty budowlane polegające na remoncie lub przebudowie lokali mieszkalnych</w:t>
      </w:r>
      <w:r w:rsidR="0022175A">
        <w:rPr>
          <w:rFonts w:ascii="Arial" w:eastAsia="Arial" w:hAnsi="Arial" w:cs="Arial"/>
          <w:b/>
        </w:rPr>
        <w:t xml:space="preserve"> lub użytkowych</w:t>
      </w:r>
      <w:r w:rsidR="00A520ED" w:rsidRPr="00964A07">
        <w:rPr>
          <w:rFonts w:ascii="Arial" w:eastAsia="Arial" w:hAnsi="Arial" w:cs="Arial"/>
          <w:b/>
        </w:rPr>
        <w:t>, o łącznej wartości brutto min.</w:t>
      </w:r>
      <w:r w:rsidR="0022175A">
        <w:rPr>
          <w:rFonts w:ascii="Arial" w:eastAsia="Arial" w:hAnsi="Arial" w:cs="Arial"/>
          <w:b/>
        </w:rPr>
        <w:t> </w:t>
      </w:r>
      <w:r w:rsidR="0006277E">
        <w:rPr>
          <w:rFonts w:ascii="Arial" w:eastAsia="Arial" w:hAnsi="Arial" w:cs="Arial"/>
          <w:b/>
        </w:rPr>
        <w:t>5</w:t>
      </w:r>
      <w:r w:rsidR="001C0B39">
        <w:rPr>
          <w:rFonts w:ascii="Arial" w:eastAsia="Arial" w:hAnsi="Arial" w:cs="Arial"/>
          <w:b/>
        </w:rPr>
        <w:t>0 000,00</w:t>
      </w:r>
      <w:r w:rsidR="00A520ED" w:rsidRPr="00964A07">
        <w:rPr>
          <w:rFonts w:ascii="Arial" w:eastAsia="Arial" w:hAnsi="Arial" w:cs="Arial"/>
          <w:b/>
        </w:rPr>
        <w:t xml:space="preserve"> zł</w:t>
      </w:r>
      <w:r w:rsidR="0022175A">
        <w:rPr>
          <w:rFonts w:ascii="Arial" w:eastAsia="Arial" w:hAnsi="Arial" w:cs="Arial"/>
          <w:b/>
        </w:rPr>
        <w:t>otych</w:t>
      </w:r>
      <w:r w:rsidR="00A520ED" w:rsidRPr="00964A07">
        <w:rPr>
          <w:rFonts w:ascii="Arial" w:eastAsia="Arial" w:hAnsi="Arial" w:cs="Arial"/>
          <w:b/>
        </w:rPr>
        <w:t>, w</w:t>
      </w:r>
      <w:r w:rsidR="00BD2D80">
        <w:rPr>
          <w:rFonts w:ascii="Arial" w:eastAsia="Arial" w:hAnsi="Arial" w:cs="Arial"/>
          <w:b/>
        </w:rPr>
        <w:t> </w:t>
      </w:r>
      <w:r w:rsidR="00A520ED" w:rsidRPr="00964A07">
        <w:rPr>
          <w:rFonts w:ascii="Arial" w:eastAsia="Arial" w:hAnsi="Arial" w:cs="Arial"/>
          <w:b/>
        </w:rPr>
        <w:t>okresie nie dłuższym niż kolejne 12 miesięcy</w:t>
      </w:r>
      <w:r w:rsidRPr="00964A07">
        <w:rPr>
          <w:rFonts w:ascii="Arial" w:eastAsia="Arial" w:hAnsi="Arial" w:cs="Arial"/>
        </w:rPr>
        <w:t>;</w:t>
      </w:r>
    </w:p>
    <w:p w14:paraId="733A8008" w14:textId="77777777" w:rsidR="002234A0" w:rsidRPr="00964A07" w:rsidRDefault="002234A0" w:rsidP="002234A0">
      <w:pPr>
        <w:pStyle w:val="Akapitzlist"/>
        <w:keepNext/>
        <w:suppressAutoHyphens/>
        <w:spacing w:before="100" w:after="100" w:line="240" w:lineRule="auto"/>
        <w:ind w:left="567"/>
        <w:jc w:val="both"/>
        <w:rPr>
          <w:rFonts w:ascii="Arial" w:eastAsia="Arial" w:hAnsi="Arial" w:cs="Arial"/>
        </w:rPr>
      </w:pPr>
    </w:p>
    <w:p w14:paraId="3E2575AA" w14:textId="3165536A" w:rsidR="00CD186C" w:rsidRPr="00964A07" w:rsidRDefault="00F35E49">
      <w:pPr>
        <w:pStyle w:val="Akapitzlist"/>
        <w:numPr>
          <w:ilvl w:val="2"/>
          <w:numId w:val="13"/>
        </w:numPr>
        <w:tabs>
          <w:tab w:val="left" w:pos="284"/>
        </w:tabs>
        <w:spacing w:after="0" w:line="240" w:lineRule="auto"/>
        <w:ind w:left="567"/>
        <w:jc w:val="both"/>
        <w:rPr>
          <w:rFonts w:ascii="Arial" w:eastAsia="Arial" w:hAnsi="Arial" w:cs="Arial"/>
        </w:rPr>
      </w:pPr>
      <w:r w:rsidRPr="00964A07">
        <w:rPr>
          <w:rFonts w:ascii="Arial" w:eastAsia="Arial" w:hAnsi="Arial" w:cs="Arial"/>
        </w:rPr>
        <w:t>dysponuje osobami skierowanymi przez Wykonawcę do realizacji zamówienia, odpowiedzialnymi za kierowanie robotami budowlanymi oraz legitymującymi się odpowiednimi kwalifikacjami zawodowymi, tj.:</w:t>
      </w:r>
    </w:p>
    <w:p w14:paraId="3E1FCB15" w14:textId="77777777" w:rsidR="00CD186C" w:rsidRDefault="00CD186C">
      <w:pPr>
        <w:tabs>
          <w:tab w:val="left" w:pos="284"/>
        </w:tabs>
        <w:spacing w:after="0" w:line="240" w:lineRule="auto"/>
        <w:ind w:left="284" w:hanging="284"/>
        <w:jc w:val="both"/>
        <w:rPr>
          <w:rFonts w:ascii="Arial" w:eastAsia="Arial" w:hAnsi="Arial" w:cs="Arial"/>
        </w:rPr>
      </w:pPr>
    </w:p>
    <w:p w14:paraId="36C4AD26" w14:textId="0582DAA3" w:rsidR="00A13D52" w:rsidRPr="00964A07" w:rsidRDefault="00A13D52" w:rsidP="00E93056">
      <w:pPr>
        <w:pStyle w:val="Akapitzlist"/>
        <w:numPr>
          <w:ilvl w:val="0"/>
          <w:numId w:val="19"/>
        </w:numPr>
        <w:overflowPunct w:val="0"/>
        <w:autoSpaceDE w:val="0"/>
        <w:autoSpaceDN w:val="0"/>
        <w:adjustRightInd w:val="0"/>
        <w:spacing w:after="0" w:line="240" w:lineRule="auto"/>
        <w:ind w:left="709" w:hanging="357"/>
        <w:jc w:val="both"/>
        <w:textAlignment w:val="baseline"/>
        <w:rPr>
          <w:rFonts w:ascii="Arial" w:eastAsia="Times New Roman" w:hAnsi="Arial" w:cs="Arial"/>
          <w:szCs w:val="20"/>
        </w:rPr>
      </w:pPr>
      <w:r w:rsidRPr="00964A07">
        <w:rPr>
          <w:rFonts w:ascii="Arial" w:eastAsia="Times New Roman" w:hAnsi="Arial" w:cs="Arial"/>
          <w:b/>
          <w:szCs w:val="20"/>
        </w:rPr>
        <w:t>co najmniej 1 osobą</w:t>
      </w:r>
      <w:r w:rsidRPr="00964A07">
        <w:rPr>
          <w:rFonts w:ascii="Arial" w:eastAsia="Times New Roman" w:hAnsi="Arial" w:cs="Arial"/>
          <w:szCs w:val="20"/>
        </w:rPr>
        <w:t xml:space="preserve"> </w:t>
      </w:r>
      <w:r w:rsidRPr="00964A07">
        <w:rPr>
          <w:rFonts w:ascii="Arial" w:eastAsia="Times New Roman" w:hAnsi="Arial" w:cs="Arial"/>
          <w:b/>
          <w:szCs w:val="20"/>
        </w:rPr>
        <w:t>posiadającą uprawnienia budowlane</w:t>
      </w:r>
      <w:r w:rsidR="00E37062">
        <w:rPr>
          <w:rFonts w:ascii="Arial" w:eastAsia="Times New Roman" w:hAnsi="Arial" w:cs="Arial"/>
          <w:b/>
          <w:szCs w:val="20"/>
        </w:rPr>
        <w:t xml:space="preserve"> do kierowania robotami</w:t>
      </w:r>
      <w:r w:rsidR="006E58C2">
        <w:rPr>
          <w:rFonts w:ascii="Arial" w:eastAsia="Times New Roman" w:hAnsi="Arial" w:cs="Arial"/>
          <w:b/>
          <w:szCs w:val="20"/>
        </w:rPr>
        <w:t xml:space="preserve"> </w:t>
      </w:r>
      <w:r w:rsidRPr="00964A07">
        <w:rPr>
          <w:rFonts w:ascii="Arial" w:eastAsia="Times New Roman" w:hAnsi="Arial" w:cs="Arial"/>
          <w:b/>
          <w:szCs w:val="20"/>
        </w:rPr>
        <w:t>w</w:t>
      </w:r>
      <w:r w:rsidR="001F6F56">
        <w:rPr>
          <w:rFonts w:ascii="Arial" w:eastAsia="Times New Roman" w:hAnsi="Arial" w:cs="Arial"/>
          <w:b/>
          <w:szCs w:val="20"/>
        </w:rPr>
        <w:t> </w:t>
      </w:r>
      <w:r w:rsidRPr="00964A07">
        <w:rPr>
          <w:rFonts w:ascii="Arial" w:eastAsia="Times New Roman" w:hAnsi="Arial" w:cs="Arial"/>
          <w:b/>
          <w:szCs w:val="20"/>
        </w:rPr>
        <w:t xml:space="preserve">specjalności </w:t>
      </w:r>
      <w:proofErr w:type="spellStart"/>
      <w:r w:rsidRPr="00964A07">
        <w:rPr>
          <w:rFonts w:ascii="Arial" w:eastAsia="Times New Roman" w:hAnsi="Arial" w:cs="Arial"/>
          <w:b/>
          <w:szCs w:val="20"/>
        </w:rPr>
        <w:t>konstrukcyjno</w:t>
      </w:r>
      <w:proofErr w:type="spellEnd"/>
      <w:r w:rsidRPr="00964A07">
        <w:rPr>
          <w:rFonts w:ascii="Arial" w:eastAsia="Times New Roman" w:hAnsi="Arial" w:cs="Arial"/>
          <w:b/>
          <w:szCs w:val="20"/>
        </w:rPr>
        <w:t xml:space="preserve"> – budowlanej,</w:t>
      </w:r>
    </w:p>
    <w:p w14:paraId="32334D0B" w14:textId="0EF74CE5" w:rsidR="00A13D52" w:rsidRPr="00964A07" w:rsidRDefault="00A13D52" w:rsidP="00E93056">
      <w:pPr>
        <w:pStyle w:val="Akapitzlist"/>
        <w:numPr>
          <w:ilvl w:val="0"/>
          <w:numId w:val="19"/>
        </w:numPr>
        <w:overflowPunct w:val="0"/>
        <w:autoSpaceDE w:val="0"/>
        <w:autoSpaceDN w:val="0"/>
        <w:adjustRightInd w:val="0"/>
        <w:spacing w:after="0" w:line="240" w:lineRule="auto"/>
        <w:ind w:left="709" w:hanging="357"/>
        <w:jc w:val="both"/>
        <w:textAlignment w:val="baseline"/>
        <w:rPr>
          <w:rFonts w:ascii="Arial" w:eastAsia="Times New Roman" w:hAnsi="Arial" w:cs="Arial"/>
          <w:b/>
          <w:szCs w:val="20"/>
        </w:rPr>
      </w:pPr>
      <w:r w:rsidRPr="00964A07">
        <w:rPr>
          <w:rFonts w:ascii="Arial" w:eastAsia="Times New Roman" w:hAnsi="Arial" w:cs="Arial"/>
          <w:b/>
          <w:szCs w:val="20"/>
        </w:rPr>
        <w:t>co najmniej 1 osobą</w:t>
      </w:r>
      <w:r w:rsidRPr="00964A07">
        <w:rPr>
          <w:rFonts w:ascii="Arial" w:eastAsia="Times New Roman" w:hAnsi="Arial" w:cs="Arial"/>
          <w:szCs w:val="20"/>
        </w:rPr>
        <w:t xml:space="preserve"> </w:t>
      </w:r>
      <w:r w:rsidRPr="00964A07">
        <w:rPr>
          <w:rFonts w:ascii="Arial" w:eastAsia="Times New Roman" w:hAnsi="Arial" w:cs="Arial"/>
          <w:b/>
          <w:szCs w:val="20"/>
        </w:rPr>
        <w:t>posiadającą uprawnienia budowlane</w:t>
      </w:r>
      <w:r w:rsidR="00E37062">
        <w:rPr>
          <w:rFonts w:ascii="Arial" w:eastAsia="Times New Roman" w:hAnsi="Arial" w:cs="Arial"/>
          <w:b/>
          <w:szCs w:val="20"/>
        </w:rPr>
        <w:t xml:space="preserve"> do kierowania robotami</w:t>
      </w:r>
      <w:r w:rsidR="006E58C2">
        <w:rPr>
          <w:rFonts w:ascii="Arial" w:eastAsia="Times New Roman" w:hAnsi="Arial" w:cs="Arial"/>
          <w:b/>
          <w:szCs w:val="20"/>
        </w:rPr>
        <w:t xml:space="preserve"> </w:t>
      </w:r>
      <w:r w:rsidRPr="00964A07">
        <w:rPr>
          <w:rFonts w:ascii="Arial" w:eastAsia="Times New Roman" w:hAnsi="Arial" w:cs="Arial"/>
          <w:b/>
          <w:szCs w:val="20"/>
        </w:rPr>
        <w:t>w specjalności instalacyjnej w zakresie sieci, instalacji i urządzeń cieplnych, wentylacyjnych, gazowych, wodociągowych i kanalizacyjnych,</w:t>
      </w:r>
    </w:p>
    <w:p w14:paraId="2E2320D7" w14:textId="668D185A" w:rsidR="00CD186C" w:rsidRPr="0063662E" w:rsidRDefault="00A13D52" w:rsidP="0063662E">
      <w:pPr>
        <w:pStyle w:val="Akapitzlist"/>
        <w:numPr>
          <w:ilvl w:val="0"/>
          <w:numId w:val="19"/>
        </w:numPr>
        <w:spacing w:after="0" w:line="240" w:lineRule="auto"/>
        <w:ind w:left="709" w:hanging="357"/>
        <w:jc w:val="both"/>
        <w:rPr>
          <w:rFonts w:ascii="Arial" w:eastAsia="Arial" w:hAnsi="Arial" w:cs="Arial"/>
        </w:rPr>
      </w:pPr>
      <w:r w:rsidRPr="00964A07">
        <w:rPr>
          <w:rFonts w:ascii="Arial" w:eastAsia="Times New Roman" w:hAnsi="Arial" w:cs="Arial"/>
          <w:b/>
          <w:szCs w:val="20"/>
        </w:rPr>
        <w:t>co najmniej 1 osobą</w:t>
      </w:r>
      <w:r w:rsidRPr="00964A07">
        <w:rPr>
          <w:rFonts w:ascii="Arial" w:eastAsia="Times New Roman" w:hAnsi="Arial" w:cs="Arial"/>
          <w:szCs w:val="20"/>
        </w:rPr>
        <w:t xml:space="preserve"> </w:t>
      </w:r>
      <w:r w:rsidRPr="00964A07">
        <w:rPr>
          <w:rFonts w:ascii="Arial" w:eastAsia="Times New Roman" w:hAnsi="Arial" w:cs="Arial"/>
          <w:b/>
          <w:szCs w:val="20"/>
        </w:rPr>
        <w:t>posiadającą uprawnienia budowlane</w:t>
      </w:r>
      <w:r w:rsidR="00E37062">
        <w:rPr>
          <w:rFonts w:ascii="Arial" w:eastAsia="Times New Roman" w:hAnsi="Arial" w:cs="Arial"/>
          <w:b/>
          <w:szCs w:val="20"/>
        </w:rPr>
        <w:t xml:space="preserve"> do kierowania robotami</w:t>
      </w:r>
      <w:r w:rsidRPr="00964A07">
        <w:rPr>
          <w:rFonts w:ascii="Arial" w:eastAsia="Times New Roman" w:hAnsi="Arial" w:cs="Arial"/>
          <w:b/>
          <w:szCs w:val="20"/>
        </w:rPr>
        <w:t xml:space="preserve"> w specjalności instalacyjnej w zakresie</w:t>
      </w:r>
      <w:r w:rsidR="00DF0843">
        <w:rPr>
          <w:rFonts w:ascii="Arial" w:eastAsia="Times New Roman" w:hAnsi="Arial" w:cs="Arial"/>
          <w:b/>
          <w:szCs w:val="20"/>
        </w:rPr>
        <w:t xml:space="preserve"> sieci</w:t>
      </w:r>
      <w:r w:rsidRPr="00964A07">
        <w:rPr>
          <w:rFonts w:ascii="Arial" w:eastAsia="Times New Roman" w:hAnsi="Arial" w:cs="Arial"/>
          <w:b/>
          <w:szCs w:val="20"/>
        </w:rPr>
        <w:t xml:space="preserve"> instalacji i urządzeń elektrycznych i elektroenergetycznych</w:t>
      </w:r>
      <w:r w:rsidRPr="00964A07">
        <w:rPr>
          <w:rFonts w:ascii="Arial" w:eastAsia="Times New Roman" w:hAnsi="Arial" w:cs="Arial"/>
          <w:szCs w:val="20"/>
        </w:rPr>
        <w:t>.</w:t>
      </w:r>
    </w:p>
    <w:p w14:paraId="14AF96C0" w14:textId="1414F355" w:rsidR="00CD186C" w:rsidRPr="00964A07" w:rsidRDefault="00F35E49">
      <w:pPr>
        <w:pStyle w:val="Akapitzlist"/>
        <w:numPr>
          <w:ilvl w:val="0"/>
          <w:numId w:val="20"/>
        </w:numPr>
        <w:spacing w:after="0" w:line="240" w:lineRule="auto"/>
        <w:ind w:left="426" w:hanging="426"/>
        <w:jc w:val="both"/>
        <w:rPr>
          <w:rFonts w:ascii="Arial" w:eastAsia="Arial" w:hAnsi="Arial" w:cs="Arial"/>
        </w:rPr>
      </w:pPr>
      <w:r w:rsidRPr="00964A07">
        <w:rPr>
          <w:rFonts w:ascii="Arial" w:eastAsia="Arial" w:hAnsi="Arial" w:cs="Arial"/>
        </w:rPr>
        <w:t xml:space="preserve">W przypadku składania oferty przez </w:t>
      </w:r>
      <w:r w:rsidRPr="00964A07">
        <w:rPr>
          <w:rFonts w:ascii="Arial" w:eastAsia="Arial" w:hAnsi="Arial" w:cs="Arial"/>
          <w:b/>
        </w:rPr>
        <w:t>Wykonawców</w:t>
      </w:r>
      <w:r w:rsidRPr="00964A07">
        <w:rPr>
          <w:rFonts w:ascii="Arial" w:eastAsia="Arial" w:hAnsi="Arial" w:cs="Arial"/>
        </w:rPr>
        <w:t xml:space="preserve"> </w:t>
      </w:r>
      <w:r w:rsidRPr="00964A07">
        <w:rPr>
          <w:rFonts w:ascii="Arial" w:eastAsia="Arial" w:hAnsi="Arial" w:cs="Arial"/>
          <w:b/>
        </w:rPr>
        <w:t xml:space="preserve">ubiegających się wspólnie </w:t>
      </w:r>
      <w:r w:rsidRPr="00964A07">
        <w:rPr>
          <w:rFonts w:ascii="Arial" w:eastAsia="Arial" w:hAnsi="Arial" w:cs="Arial"/>
        </w:rPr>
        <w:t xml:space="preserve">(np.: spółka cywilna, konsorcjum) o udzielenie zamówienia, w odniesieniu do warunków dotyczących kwalifikacji zawodowych lub doświadczenia, mogą oni polegać na zdolnościach tylko tych z Wykonawców, którzy wykonają roboty budowlane, do realizacji których te zdolności są wymagane. W takim przypadku Wykonawcy wspólnie ubiegający </w:t>
      </w:r>
      <w:r w:rsidRPr="00964A07">
        <w:rPr>
          <w:rFonts w:ascii="Arial" w:eastAsia="Arial" w:hAnsi="Arial" w:cs="Arial"/>
        </w:rPr>
        <w:lastRenderedPageBreak/>
        <w:t xml:space="preserve">się o udzielenie zamówienia dołączają do oferty </w:t>
      </w:r>
      <w:r w:rsidRPr="00964A07">
        <w:rPr>
          <w:rFonts w:ascii="Arial" w:eastAsia="Arial" w:hAnsi="Arial" w:cs="Arial"/>
          <w:b/>
        </w:rPr>
        <w:t>oświadczenie</w:t>
      </w:r>
      <w:r w:rsidR="0063662E">
        <w:rPr>
          <w:rFonts w:ascii="Arial" w:eastAsia="Arial" w:hAnsi="Arial" w:cs="Arial"/>
          <w:b/>
        </w:rPr>
        <w:t xml:space="preserve"> własne Wykonawcy</w:t>
      </w:r>
      <w:r w:rsidRPr="00964A07">
        <w:rPr>
          <w:rFonts w:ascii="Arial" w:eastAsia="Arial" w:hAnsi="Arial" w:cs="Arial"/>
        </w:rPr>
        <w:t xml:space="preserve">, </w:t>
      </w:r>
      <w:r w:rsidR="0063662E">
        <w:rPr>
          <w:rFonts w:ascii="Arial" w:eastAsia="Arial" w:hAnsi="Arial" w:cs="Arial"/>
        </w:rPr>
        <w:br/>
      </w:r>
      <w:r w:rsidRPr="00964A07">
        <w:rPr>
          <w:rFonts w:ascii="Arial" w:eastAsia="Arial" w:hAnsi="Arial" w:cs="Arial"/>
        </w:rPr>
        <w:t xml:space="preserve">z którego wynikać będzie, które roboty budowlane wykonają poszczególni Wykonawcy. </w:t>
      </w:r>
    </w:p>
    <w:p w14:paraId="2F370889" w14:textId="77777777" w:rsidR="00CD186C" w:rsidRDefault="00CD186C" w:rsidP="00964A07">
      <w:pPr>
        <w:tabs>
          <w:tab w:val="left" w:pos="0"/>
        </w:tabs>
        <w:spacing w:after="0" w:line="240" w:lineRule="auto"/>
        <w:ind w:left="426" w:hanging="426"/>
        <w:jc w:val="both"/>
        <w:rPr>
          <w:rFonts w:ascii="Arial" w:eastAsia="Arial" w:hAnsi="Arial" w:cs="Arial"/>
          <w:strike/>
          <w:color w:val="FF0000"/>
        </w:rPr>
      </w:pPr>
    </w:p>
    <w:p w14:paraId="6D4F3FDE" w14:textId="068D53A9" w:rsidR="00CD186C" w:rsidRPr="00964A07" w:rsidRDefault="00F35E49">
      <w:pPr>
        <w:pStyle w:val="Akapitzlist"/>
        <w:numPr>
          <w:ilvl w:val="0"/>
          <w:numId w:val="20"/>
        </w:numPr>
        <w:spacing w:after="0" w:line="240" w:lineRule="auto"/>
        <w:ind w:left="426" w:hanging="426"/>
        <w:jc w:val="both"/>
        <w:rPr>
          <w:rFonts w:ascii="Arial" w:eastAsia="Arial" w:hAnsi="Arial" w:cs="Arial"/>
        </w:rPr>
      </w:pPr>
      <w:r w:rsidRPr="00964A07">
        <w:rPr>
          <w:rFonts w:ascii="Arial" w:eastAsia="Arial" w:hAnsi="Arial" w:cs="Arial"/>
          <w:b/>
        </w:rPr>
        <w:t xml:space="preserve">Udostępnienie zasobów - </w:t>
      </w:r>
      <w:r w:rsidRPr="00964A07">
        <w:rPr>
          <w:rFonts w:ascii="Arial" w:eastAsia="Arial" w:hAnsi="Arial" w:cs="Arial"/>
        </w:rPr>
        <w:t xml:space="preserve">Wykonawca może w celu potwierdzenia spełniania warunków udziału w postępowaniu, w stosownych sytuacjach, polegać na zdolnościach technicznych lub zawodowych podmiotów udostępniających zasoby, niezależnie od charakteru prawnego łączących go z nimi stosunków prawnych. </w:t>
      </w:r>
    </w:p>
    <w:p w14:paraId="14520829" w14:textId="77777777" w:rsidR="00CD186C" w:rsidRDefault="00CD186C">
      <w:pPr>
        <w:spacing w:after="0" w:line="240" w:lineRule="auto"/>
        <w:jc w:val="both"/>
        <w:rPr>
          <w:rFonts w:ascii="Arial" w:eastAsia="Arial" w:hAnsi="Arial" w:cs="Arial"/>
        </w:rPr>
      </w:pPr>
    </w:p>
    <w:p w14:paraId="2A0FBE93" w14:textId="77777777" w:rsidR="00CD186C" w:rsidRDefault="00F35E49">
      <w:pPr>
        <w:spacing w:after="0" w:line="240" w:lineRule="auto"/>
        <w:jc w:val="both"/>
        <w:rPr>
          <w:rFonts w:ascii="Arial" w:eastAsia="Arial" w:hAnsi="Arial" w:cs="Arial"/>
        </w:rPr>
      </w:pPr>
      <w:r>
        <w:rPr>
          <w:rFonts w:ascii="Arial" w:eastAsia="Arial" w:hAnsi="Arial" w:cs="Arial"/>
        </w:rPr>
        <w:t xml:space="preserve">W odniesieniu do warunków dotyczących kwalifikacji zawodowych lub doświadczenia Wykonawcy mogą polegać na zdolnościach podmiotów udostępniających zasoby, jeśli podmioty te wykonają roboty budowlane, do realizacji których te zdolności są wymagane. </w:t>
      </w:r>
    </w:p>
    <w:p w14:paraId="087FCD17" w14:textId="77777777" w:rsidR="00CD186C" w:rsidRDefault="00F35E49">
      <w:pPr>
        <w:spacing w:after="0" w:line="240" w:lineRule="auto"/>
        <w:jc w:val="both"/>
        <w:rPr>
          <w:rFonts w:ascii="Arial" w:eastAsia="Arial" w:hAnsi="Arial" w:cs="Arial"/>
        </w:rPr>
      </w:pPr>
      <w:r w:rsidRPr="00F04002">
        <w:rPr>
          <w:rFonts w:ascii="Arial" w:eastAsia="Arial" w:hAnsi="Arial" w:cs="Arial"/>
          <w:b/>
          <w:bCs/>
        </w:rPr>
        <w:t>Wykonawca, który polega na zdolnościach podmiotów udostępniających zasoby, składa wraz z ofertą,</w:t>
      </w:r>
      <w:r>
        <w:rPr>
          <w:rFonts w:ascii="Arial" w:eastAsia="Arial" w:hAnsi="Arial" w:cs="Arial"/>
        </w:rPr>
        <w:t xml:space="preserve"> </w:t>
      </w:r>
      <w:r w:rsidRPr="00F04002">
        <w:rPr>
          <w:rFonts w:ascii="Arial" w:eastAsia="Arial" w:hAnsi="Arial" w:cs="Arial"/>
          <w:b/>
          <w:u w:val="single"/>
        </w:rPr>
        <w:t>zobowiązanie</w:t>
      </w:r>
      <w:r>
        <w:rPr>
          <w:rFonts w:ascii="Arial" w:eastAsia="Arial" w:hAnsi="Arial" w:cs="Arial"/>
        </w:rPr>
        <w:t xml:space="preserve"> podmiotu udostępniającego zasoby do oddania mu do dyspozycji niezbędnych zasobów na potrzeby realizacji danego zamówienia lub inny podmiotowy środek dowodowy potwierdzający, że Wykonawca, realizując zamówienie, będzie dysponował niezbędnymi zasobami tych podmiotów. </w:t>
      </w:r>
    </w:p>
    <w:p w14:paraId="29EBB097" w14:textId="77777777" w:rsidR="00CD186C" w:rsidRDefault="00CD186C">
      <w:pPr>
        <w:spacing w:after="0" w:line="240" w:lineRule="auto"/>
        <w:jc w:val="both"/>
        <w:rPr>
          <w:rFonts w:ascii="Arial" w:eastAsia="Arial" w:hAnsi="Arial" w:cs="Arial"/>
        </w:rPr>
      </w:pPr>
    </w:p>
    <w:p w14:paraId="51E26466" w14:textId="77777777" w:rsidR="00CD186C" w:rsidRDefault="00F35E49">
      <w:pPr>
        <w:spacing w:after="0" w:line="240" w:lineRule="auto"/>
        <w:jc w:val="both"/>
        <w:rPr>
          <w:rFonts w:ascii="Arial" w:eastAsia="Arial" w:hAnsi="Arial" w:cs="Arial"/>
        </w:rPr>
      </w:pPr>
      <w:r>
        <w:rPr>
          <w:rFonts w:ascii="Arial" w:eastAsia="Arial" w:hAnsi="Arial" w:cs="Arial"/>
        </w:rPr>
        <w:t xml:space="preserve">Zobowiązanie podmiotu udostępniającego zasoby ma potwierdzać, że stosunek łączący wykonawcę z podmiotami udostępniającymi zasoby gwarantuje rzeczywisty dostęp do tych zasobów oraz określa w szczególności:  </w:t>
      </w:r>
    </w:p>
    <w:p w14:paraId="75328B32" w14:textId="77777777" w:rsidR="00CD186C" w:rsidRDefault="00CD186C">
      <w:pPr>
        <w:spacing w:after="0" w:line="240" w:lineRule="auto"/>
        <w:jc w:val="both"/>
        <w:rPr>
          <w:rFonts w:ascii="Arial" w:eastAsia="Arial" w:hAnsi="Arial" w:cs="Arial"/>
        </w:rPr>
      </w:pPr>
    </w:p>
    <w:p w14:paraId="2F12FDD1" w14:textId="3E72EEB8" w:rsidR="00CD186C" w:rsidRPr="00B07DEC" w:rsidRDefault="00F35E49">
      <w:pPr>
        <w:pStyle w:val="Akapitzlist"/>
        <w:numPr>
          <w:ilvl w:val="1"/>
          <w:numId w:val="18"/>
        </w:numPr>
        <w:spacing w:after="0" w:line="240" w:lineRule="auto"/>
        <w:ind w:left="567"/>
        <w:jc w:val="both"/>
        <w:rPr>
          <w:rFonts w:ascii="Arial" w:eastAsia="Arial" w:hAnsi="Arial" w:cs="Arial"/>
        </w:rPr>
      </w:pPr>
      <w:r w:rsidRPr="00B07DEC">
        <w:rPr>
          <w:rFonts w:ascii="Arial" w:eastAsia="Arial" w:hAnsi="Arial" w:cs="Arial"/>
        </w:rPr>
        <w:t xml:space="preserve">zakres dostępnych wykonawcy zasobów podmiotu udostępniającego zasoby;  </w:t>
      </w:r>
    </w:p>
    <w:p w14:paraId="45973CE5" w14:textId="363B38E9" w:rsidR="00CD186C" w:rsidRPr="00B07DEC" w:rsidRDefault="00F35E49">
      <w:pPr>
        <w:pStyle w:val="Akapitzlist"/>
        <w:numPr>
          <w:ilvl w:val="1"/>
          <w:numId w:val="18"/>
        </w:numPr>
        <w:spacing w:after="0" w:line="240" w:lineRule="auto"/>
        <w:ind w:left="567"/>
        <w:jc w:val="both"/>
        <w:rPr>
          <w:rFonts w:ascii="Arial" w:eastAsia="Arial" w:hAnsi="Arial" w:cs="Arial"/>
        </w:rPr>
      </w:pPr>
      <w:r w:rsidRPr="00B07DEC">
        <w:rPr>
          <w:rFonts w:ascii="Arial" w:eastAsia="Arial" w:hAnsi="Arial" w:cs="Arial"/>
        </w:rPr>
        <w:t xml:space="preserve">sposób i okres udostępnienia wykonawcy i wykorzystania przez niego zasobów podmiotu udostępniającego te zasoby przy wykonywaniu zamówienia;  </w:t>
      </w:r>
    </w:p>
    <w:p w14:paraId="089756DC" w14:textId="4DB20076" w:rsidR="00CD186C" w:rsidRPr="00B07DEC" w:rsidRDefault="00F35E49">
      <w:pPr>
        <w:pStyle w:val="Akapitzlist"/>
        <w:numPr>
          <w:ilvl w:val="1"/>
          <w:numId w:val="18"/>
        </w:numPr>
        <w:spacing w:after="0" w:line="240" w:lineRule="auto"/>
        <w:ind w:left="567"/>
        <w:jc w:val="both"/>
        <w:rPr>
          <w:rFonts w:ascii="Arial" w:eastAsia="Arial" w:hAnsi="Arial" w:cs="Arial"/>
        </w:rPr>
      </w:pPr>
      <w:r w:rsidRPr="00B07DEC">
        <w:rPr>
          <w:rFonts w:ascii="Arial" w:eastAsia="Arial" w:hAnsi="Arial" w:cs="Arial"/>
        </w:rPr>
        <w:t xml:space="preserve">czy i w jakim zakresie podmiot udostępniający zasoby, na zdolnościach którego </w:t>
      </w:r>
      <w:r w:rsidR="00A21D1B">
        <w:rPr>
          <w:rFonts w:ascii="Arial" w:eastAsia="Arial" w:hAnsi="Arial" w:cs="Arial"/>
        </w:rPr>
        <w:t>W</w:t>
      </w:r>
      <w:r w:rsidRPr="00B07DEC">
        <w:rPr>
          <w:rFonts w:ascii="Arial" w:eastAsia="Arial" w:hAnsi="Arial" w:cs="Arial"/>
        </w:rPr>
        <w:t xml:space="preserve">ykonawca polega w odniesieniu do warunków udziału w postępowaniu dotyczących kwalifikacji zawodowych lub doświadczenia, zrealizuje roboty budowlane lub usługi, których wskazane zdolności dotyczą. </w:t>
      </w:r>
    </w:p>
    <w:p w14:paraId="30EBF5D6" w14:textId="77777777" w:rsidR="00CD186C" w:rsidRDefault="00CD186C">
      <w:pPr>
        <w:spacing w:after="0" w:line="240" w:lineRule="auto"/>
        <w:jc w:val="both"/>
        <w:rPr>
          <w:rFonts w:ascii="Arial" w:eastAsia="Arial" w:hAnsi="Arial" w:cs="Arial"/>
        </w:rPr>
      </w:pPr>
    </w:p>
    <w:p w14:paraId="6742EA42" w14:textId="77777777" w:rsidR="00CD186C" w:rsidRDefault="00F35E49">
      <w:pPr>
        <w:spacing w:after="0" w:line="240" w:lineRule="auto"/>
        <w:jc w:val="both"/>
        <w:rPr>
          <w:rFonts w:ascii="Arial" w:eastAsia="Arial" w:hAnsi="Arial" w:cs="Arial"/>
        </w:rPr>
      </w:pPr>
      <w:r>
        <w:rPr>
          <w:rFonts w:ascii="Arial" w:eastAsia="Arial" w:hAnsi="Arial" w:cs="Arial"/>
        </w:rPr>
        <w:t xml:space="preserve">Zamawiający ocenia, czy udostępniane wykonawcy przez podmioty udostępniające zasoby zdolności techniczne lub zawodowe, pozwalają na wykazanie przez wykonawcę spełniania warunków udziału w postępowaniu, o których mowa w art. 112 ust. 2 pkt 4 ustawy </w:t>
      </w:r>
      <w:proofErr w:type="spellStart"/>
      <w:r>
        <w:rPr>
          <w:rFonts w:ascii="Arial" w:eastAsia="Arial" w:hAnsi="Arial" w:cs="Arial"/>
        </w:rPr>
        <w:t>Pzp</w:t>
      </w:r>
      <w:proofErr w:type="spellEnd"/>
      <w:r>
        <w:rPr>
          <w:rFonts w:ascii="Arial" w:eastAsia="Arial" w:hAnsi="Arial" w:cs="Arial"/>
        </w:rPr>
        <w:t>.</w:t>
      </w:r>
    </w:p>
    <w:p w14:paraId="0D21C5D0" w14:textId="77777777" w:rsidR="00CD186C" w:rsidRDefault="00F35E49">
      <w:pPr>
        <w:spacing w:after="0" w:line="240" w:lineRule="auto"/>
        <w:jc w:val="both"/>
        <w:rPr>
          <w:rFonts w:ascii="Arial" w:eastAsia="Arial" w:hAnsi="Arial" w:cs="Arial"/>
        </w:rPr>
      </w:pPr>
      <w:r>
        <w:rPr>
          <w:rFonts w:ascii="Arial" w:eastAsia="Arial" w:hAnsi="Arial" w:cs="Arial"/>
        </w:rPr>
        <w:t xml:space="preserve"> </w:t>
      </w:r>
    </w:p>
    <w:p w14:paraId="718EBD4A" w14:textId="40655C88" w:rsidR="00CE07F3" w:rsidRDefault="00F35E49">
      <w:pPr>
        <w:spacing w:after="0" w:line="240" w:lineRule="auto"/>
        <w:jc w:val="both"/>
        <w:rPr>
          <w:rFonts w:ascii="Arial" w:eastAsia="Arial" w:hAnsi="Arial" w:cs="Arial"/>
        </w:rPr>
      </w:pPr>
      <w:r>
        <w:rPr>
          <w:rFonts w:ascii="Arial" w:eastAsia="Arial" w:hAnsi="Arial" w:cs="Arial"/>
        </w:rPr>
        <w:t>Wykonawca nie może, po upływie terminu składania ofert, powoływać się na zdolności podmiotów udostępniających zasoby, jeżeli na etapie ofert nie polegał on w danym zakresie na zdolnościach lub sytuacji podmiotów udostępniających zasoby</w:t>
      </w:r>
      <w:r w:rsidRPr="002E4FD7">
        <w:rPr>
          <w:rFonts w:ascii="Arial" w:eastAsia="Arial" w:hAnsi="Arial" w:cs="Arial"/>
        </w:rPr>
        <w:t>.</w:t>
      </w:r>
    </w:p>
    <w:p w14:paraId="0B9BABF8" w14:textId="77777777" w:rsidR="00AB5450" w:rsidRDefault="00AB5450">
      <w:pPr>
        <w:spacing w:after="0" w:line="240" w:lineRule="auto"/>
        <w:jc w:val="both"/>
        <w:rPr>
          <w:rFonts w:ascii="Arial" w:eastAsia="Arial" w:hAnsi="Arial" w:cs="Arial"/>
        </w:rPr>
      </w:pPr>
    </w:p>
    <w:p w14:paraId="0AEC40A6" w14:textId="77777777" w:rsidR="00EC1A70" w:rsidRPr="0022175A" w:rsidRDefault="00EC1A70" w:rsidP="00EC1A70">
      <w:pPr>
        <w:spacing w:after="0" w:line="240" w:lineRule="auto"/>
        <w:jc w:val="both"/>
        <w:rPr>
          <w:rFonts w:ascii="Arial" w:eastAsia="Arial" w:hAnsi="Arial" w:cs="Arial"/>
          <w:b/>
          <w:sz w:val="24"/>
          <w:szCs w:val="24"/>
          <w:u w:val="single"/>
        </w:rPr>
      </w:pPr>
      <w:r w:rsidRPr="0022175A">
        <w:rPr>
          <w:rFonts w:ascii="Arial" w:eastAsia="Arial" w:hAnsi="Arial" w:cs="Arial"/>
          <w:b/>
          <w:sz w:val="24"/>
        </w:rPr>
        <w:t xml:space="preserve">X. </w:t>
      </w:r>
      <w:r w:rsidRPr="0022175A">
        <w:rPr>
          <w:rFonts w:ascii="Arial" w:eastAsia="Arial" w:hAnsi="Arial" w:cs="Arial"/>
          <w:b/>
          <w:sz w:val="24"/>
          <w:u w:val="single"/>
        </w:rPr>
        <w:t xml:space="preserve">Podmiotowe środki </w:t>
      </w:r>
      <w:r w:rsidRPr="0022175A">
        <w:rPr>
          <w:rFonts w:ascii="Arial" w:eastAsia="Arial" w:hAnsi="Arial" w:cs="Arial"/>
          <w:b/>
          <w:sz w:val="24"/>
          <w:szCs w:val="24"/>
          <w:u w:val="single"/>
        </w:rPr>
        <w:t>dowodowe</w:t>
      </w:r>
      <w:r w:rsidRPr="0022175A">
        <w:rPr>
          <w:rFonts w:ascii="Arial" w:hAnsi="Arial" w:cs="Arial"/>
          <w:b/>
          <w:bCs/>
          <w:sz w:val="24"/>
          <w:szCs w:val="24"/>
          <w:u w:val="single"/>
        </w:rPr>
        <w:t xml:space="preserve"> składane na wezwanie Zamawiającego przez Wykonawcę, którego oferta została najwyżej oceniona</w:t>
      </w:r>
    </w:p>
    <w:p w14:paraId="5F7AEE02" w14:textId="77777777" w:rsidR="00CD186C" w:rsidRPr="00CF424B" w:rsidRDefault="00CD186C">
      <w:pPr>
        <w:spacing w:after="0" w:line="240" w:lineRule="auto"/>
        <w:jc w:val="both"/>
        <w:rPr>
          <w:rFonts w:ascii="Arial" w:eastAsia="Arial" w:hAnsi="Arial" w:cs="Arial"/>
          <w:b/>
          <w:sz w:val="24"/>
          <w:u w:val="single"/>
        </w:rPr>
      </w:pPr>
    </w:p>
    <w:p w14:paraId="0A09A02A" w14:textId="77777777" w:rsidR="00CD186C" w:rsidRPr="00CF424B" w:rsidRDefault="00F35E49">
      <w:pPr>
        <w:spacing w:after="0" w:line="240" w:lineRule="auto"/>
        <w:jc w:val="both"/>
        <w:rPr>
          <w:rFonts w:ascii="Arial" w:eastAsia="Arial" w:hAnsi="Arial" w:cs="Arial"/>
          <w:b/>
        </w:rPr>
      </w:pPr>
      <w:r w:rsidRPr="00CF424B">
        <w:rPr>
          <w:rFonts w:ascii="Arial" w:eastAsia="Arial" w:hAnsi="Arial" w:cs="Arial"/>
          <w:b/>
        </w:rPr>
        <w:t>Zamawiający nie wymaga złożenia podmiotowych środków dowodowych.</w:t>
      </w:r>
    </w:p>
    <w:p w14:paraId="0CA6369B" w14:textId="77777777" w:rsidR="0063662E" w:rsidRDefault="0063662E" w:rsidP="00EC1A70">
      <w:pPr>
        <w:spacing w:after="0" w:line="240" w:lineRule="auto"/>
        <w:rPr>
          <w:rFonts w:ascii="Arial" w:eastAsia="Arial" w:hAnsi="Arial" w:cs="Arial"/>
          <w:b/>
          <w:sz w:val="24"/>
          <w:u w:val="single"/>
        </w:rPr>
      </w:pPr>
    </w:p>
    <w:p w14:paraId="1DB73B72" w14:textId="59BA34E1" w:rsidR="00EC1A70" w:rsidRPr="00B226C8" w:rsidRDefault="00EC1A70" w:rsidP="00EC1A70">
      <w:pPr>
        <w:spacing w:after="0" w:line="240" w:lineRule="auto"/>
        <w:rPr>
          <w:rFonts w:ascii="Arial" w:eastAsia="Arial" w:hAnsi="Arial" w:cs="Arial"/>
          <w:b/>
          <w:sz w:val="24"/>
          <w:u w:val="single"/>
        </w:rPr>
      </w:pPr>
      <w:r w:rsidRPr="00B226C8">
        <w:rPr>
          <w:rFonts w:ascii="Arial" w:eastAsia="Arial" w:hAnsi="Arial" w:cs="Arial"/>
          <w:b/>
          <w:sz w:val="24"/>
          <w:u w:val="single"/>
        </w:rPr>
        <w:t>XI</w:t>
      </w:r>
      <w:r w:rsidR="00B226C8">
        <w:rPr>
          <w:rFonts w:ascii="Arial" w:eastAsia="Arial" w:hAnsi="Arial" w:cs="Arial"/>
          <w:b/>
          <w:sz w:val="24"/>
          <w:u w:val="single"/>
        </w:rPr>
        <w:t>.</w:t>
      </w:r>
      <w:r w:rsidRPr="00B226C8">
        <w:rPr>
          <w:rFonts w:ascii="Arial" w:eastAsia="Arial" w:hAnsi="Arial" w:cs="Arial"/>
          <w:b/>
          <w:sz w:val="24"/>
        </w:rPr>
        <w:t xml:space="preserve"> </w:t>
      </w:r>
      <w:r w:rsidRPr="00B226C8">
        <w:rPr>
          <w:rFonts w:ascii="Arial" w:eastAsia="Arial" w:hAnsi="Arial" w:cs="Arial"/>
          <w:b/>
          <w:sz w:val="24"/>
          <w:u w:val="single"/>
        </w:rPr>
        <w:t xml:space="preserve">Dokumenty, oświadczenia lub </w:t>
      </w:r>
      <w:r w:rsidR="00137F5F">
        <w:rPr>
          <w:rFonts w:ascii="Arial" w:eastAsia="Arial" w:hAnsi="Arial" w:cs="Arial"/>
          <w:b/>
          <w:sz w:val="24"/>
          <w:u w:val="single"/>
        </w:rPr>
        <w:t>przedmiotowe</w:t>
      </w:r>
      <w:r w:rsidRPr="00B226C8">
        <w:rPr>
          <w:rFonts w:ascii="Arial" w:eastAsia="Arial" w:hAnsi="Arial" w:cs="Arial"/>
          <w:b/>
          <w:sz w:val="24"/>
          <w:u w:val="single"/>
        </w:rPr>
        <w:t xml:space="preserve"> środki dowodowe składane wraz z ofertą</w:t>
      </w:r>
    </w:p>
    <w:p w14:paraId="09321A87" w14:textId="77777777" w:rsidR="00CD186C" w:rsidRDefault="00CD186C">
      <w:pPr>
        <w:spacing w:after="0" w:line="240" w:lineRule="auto"/>
        <w:rPr>
          <w:rFonts w:ascii="Arial" w:eastAsia="Arial" w:hAnsi="Arial" w:cs="Arial"/>
          <w:sz w:val="24"/>
        </w:rPr>
      </w:pPr>
    </w:p>
    <w:p w14:paraId="778CEDFA" w14:textId="2F2E44CA" w:rsidR="00CD186C" w:rsidRPr="0063662E" w:rsidRDefault="00F35E49" w:rsidP="0063662E">
      <w:pPr>
        <w:pStyle w:val="Akapitzlist"/>
        <w:numPr>
          <w:ilvl w:val="2"/>
          <w:numId w:val="16"/>
        </w:numPr>
        <w:spacing w:after="0" w:line="240" w:lineRule="auto"/>
        <w:ind w:left="284"/>
        <w:jc w:val="both"/>
        <w:rPr>
          <w:rFonts w:ascii="Arial" w:eastAsia="Arial" w:hAnsi="Arial" w:cs="Arial"/>
        </w:rPr>
      </w:pPr>
      <w:r w:rsidRPr="00C15C96">
        <w:rPr>
          <w:rFonts w:ascii="Arial" w:eastAsia="Arial" w:hAnsi="Arial" w:cs="Arial"/>
          <w:b/>
        </w:rPr>
        <w:t>Wykonawca sporządza wszystkie dokumenty składające się na ofertę z zachowaniem postaci elektronicznej</w:t>
      </w:r>
      <w:r w:rsidRPr="00C15C96">
        <w:rPr>
          <w:rFonts w:ascii="Arial" w:eastAsia="Arial" w:hAnsi="Arial" w:cs="Arial"/>
        </w:rPr>
        <w:t>, w jednym z ogólnodostępnych formatów danych, w szczególności w: .txt, rtf, .pdf, .</w:t>
      </w:r>
      <w:proofErr w:type="spellStart"/>
      <w:r w:rsidRPr="00C15C96">
        <w:rPr>
          <w:rFonts w:ascii="Arial" w:eastAsia="Arial" w:hAnsi="Arial" w:cs="Arial"/>
        </w:rPr>
        <w:t>doc</w:t>
      </w:r>
      <w:proofErr w:type="spellEnd"/>
      <w:r w:rsidRPr="00C15C96">
        <w:rPr>
          <w:rFonts w:ascii="Arial" w:eastAsia="Arial" w:hAnsi="Arial" w:cs="Arial"/>
        </w:rPr>
        <w:t>, .</w:t>
      </w:r>
      <w:proofErr w:type="spellStart"/>
      <w:r w:rsidRPr="00C15C96">
        <w:rPr>
          <w:rFonts w:ascii="Arial" w:eastAsia="Arial" w:hAnsi="Arial" w:cs="Arial"/>
        </w:rPr>
        <w:t>docx</w:t>
      </w:r>
      <w:proofErr w:type="spellEnd"/>
      <w:r w:rsidRPr="00C15C96">
        <w:rPr>
          <w:rFonts w:ascii="Arial" w:eastAsia="Arial" w:hAnsi="Arial" w:cs="Arial"/>
        </w:rPr>
        <w:t>., .</w:t>
      </w:r>
      <w:proofErr w:type="spellStart"/>
      <w:r w:rsidRPr="00C15C96">
        <w:rPr>
          <w:rFonts w:ascii="Arial" w:eastAsia="Arial" w:hAnsi="Arial" w:cs="Arial"/>
        </w:rPr>
        <w:t>odt</w:t>
      </w:r>
      <w:proofErr w:type="spellEnd"/>
      <w:r w:rsidRPr="00C15C96">
        <w:rPr>
          <w:rFonts w:ascii="Arial" w:eastAsia="Arial" w:hAnsi="Arial" w:cs="Arial"/>
        </w:rPr>
        <w:t>.</w:t>
      </w:r>
    </w:p>
    <w:p w14:paraId="7492750C" w14:textId="5DFF490F" w:rsidR="00CD186C" w:rsidRPr="00C15C96" w:rsidRDefault="00F35E49">
      <w:pPr>
        <w:pStyle w:val="Akapitzlist"/>
        <w:numPr>
          <w:ilvl w:val="2"/>
          <w:numId w:val="16"/>
        </w:numPr>
        <w:spacing w:after="0" w:line="240" w:lineRule="auto"/>
        <w:ind w:left="284"/>
        <w:jc w:val="both"/>
        <w:rPr>
          <w:rFonts w:ascii="Arial" w:eastAsia="Arial" w:hAnsi="Arial" w:cs="Arial"/>
        </w:rPr>
      </w:pPr>
      <w:r w:rsidRPr="00C15C96">
        <w:rPr>
          <w:rFonts w:ascii="Arial" w:eastAsia="Arial" w:hAnsi="Arial" w:cs="Arial"/>
          <w:b/>
        </w:rPr>
        <w:t>Ofertę w postępowaniu składa się, pod rygorem nieważności, w formie elektronicznej</w:t>
      </w:r>
      <w:r w:rsidRPr="00C15C96">
        <w:rPr>
          <w:rFonts w:ascii="Arial" w:eastAsia="Arial" w:hAnsi="Arial" w:cs="Arial"/>
          <w:b/>
          <w:color w:val="FF0000"/>
        </w:rPr>
        <w:t xml:space="preserve"> </w:t>
      </w:r>
      <w:r w:rsidRPr="00C15C96">
        <w:rPr>
          <w:rFonts w:ascii="Arial" w:eastAsia="Arial" w:hAnsi="Arial" w:cs="Arial"/>
          <w:b/>
        </w:rPr>
        <w:t>opatrzonej kwalifikowanym podpisem elektronicznym lub w postaci elektronicznej opatrzonej podpisem zaufanym lub podpisem osobistym.</w:t>
      </w:r>
    </w:p>
    <w:p w14:paraId="31A1367C" w14:textId="77777777" w:rsidR="00CD186C" w:rsidRDefault="00CD186C" w:rsidP="00C15C96">
      <w:pPr>
        <w:spacing w:after="0" w:line="240" w:lineRule="auto"/>
        <w:ind w:left="284" w:hanging="360"/>
        <w:jc w:val="both"/>
        <w:rPr>
          <w:rFonts w:ascii="Arial" w:eastAsia="Arial" w:hAnsi="Arial" w:cs="Arial"/>
        </w:rPr>
      </w:pPr>
    </w:p>
    <w:p w14:paraId="0F02C3D1" w14:textId="21E3541C" w:rsidR="00CD186C" w:rsidRPr="00C15C96" w:rsidRDefault="00F35E49">
      <w:pPr>
        <w:pStyle w:val="Akapitzlist"/>
        <w:numPr>
          <w:ilvl w:val="2"/>
          <w:numId w:val="16"/>
        </w:numPr>
        <w:spacing w:after="0" w:line="240" w:lineRule="auto"/>
        <w:ind w:left="284"/>
        <w:jc w:val="both"/>
        <w:rPr>
          <w:rFonts w:ascii="Arial" w:eastAsia="Arial" w:hAnsi="Arial" w:cs="Arial"/>
          <w:u w:val="single"/>
        </w:rPr>
      </w:pPr>
      <w:r w:rsidRPr="00C15C96">
        <w:rPr>
          <w:rFonts w:ascii="Arial" w:eastAsia="Arial" w:hAnsi="Arial" w:cs="Arial"/>
        </w:rPr>
        <w:lastRenderedPageBreak/>
        <w:t xml:space="preserve">Do składanej oferty Wykonawca dołącza </w:t>
      </w:r>
      <w:r w:rsidRPr="00C15C96">
        <w:rPr>
          <w:rFonts w:ascii="Arial" w:eastAsia="Arial" w:hAnsi="Arial" w:cs="Arial"/>
          <w:b/>
          <w:i/>
        </w:rPr>
        <w:t>oświadczenie</w:t>
      </w:r>
      <w:r w:rsidRPr="00C15C96">
        <w:rPr>
          <w:rFonts w:ascii="Arial" w:eastAsia="Arial" w:hAnsi="Arial" w:cs="Arial"/>
        </w:rPr>
        <w:t xml:space="preserve">, o którym mowa </w:t>
      </w:r>
      <w:r w:rsidRPr="00C15C96">
        <w:rPr>
          <w:rFonts w:ascii="Arial" w:eastAsia="Arial" w:hAnsi="Arial" w:cs="Arial"/>
          <w:b/>
        </w:rPr>
        <w:t>w art. 125 ust. 1</w:t>
      </w:r>
      <w:r w:rsidRPr="00C15C96">
        <w:rPr>
          <w:rFonts w:ascii="Arial" w:eastAsia="Arial" w:hAnsi="Arial" w:cs="Arial"/>
        </w:rPr>
        <w:t xml:space="preserve"> </w:t>
      </w:r>
      <w:r w:rsidRPr="00C15C96">
        <w:rPr>
          <w:rFonts w:ascii="Arial" w:eastAsia="Arial" w:hAnsi="Arial" w:cs="Arial"/>
          <w:b/>
        </w:rPr>
        <w:t xml:space="preserve">ustawy </w:t>
      </w:r>
      <w:proofErr w:type="spellStart"/>
      <w:r w:rsidRPr="00C15C96">
        <w:rPr>
          <w:rFonts w:ascii="Arial" w:eastAsia="Arial" w:hAnsi="Arial" w:cs="Arial"/>
          <w:b/>
        </w:rPr>
        <w:t>Pzp</w:t>
      </w:r>
      <w:proofErr w:type="spellEnd"/>
      <w:r w:rsidRPr="00C15C96">
        <w:rPr>
          <w:rFonts w:ascii="Arial" w:eastAsia="Arial" w:hAnsi="Arial" w:cs="Arial"/>
        </w:rPr>
        <w:t xml:space="preserve">, w zakresie wskazanym </w:t>
      </w:r>
      <w:r w:rsidR="00B2566F" w:rsidRPr="00B04EFB">
        <w:rPr>
          <w:rFonts w:ascii="Arial" w:eastAsia="Arial" w:hAnsi="Arial" w:cs="Arial"/>
        </w:rPr>
        <w:t>w rozdziale</w:t>
      </w:r>
      <w:r w:rsidR="00B2566F">
        <w:rPr>
          <w:rFonts w:ascii="Arial" w:eastAsia="Arial" w:hAnsi="Arial" w:cs="Arial"/>
        </w:rPr>
        <w:t xml:space="preserve"> </w:t>
      </w:r>
      <w:r w:rsidR="00F0323C">
        <w:rPr>
          <w:rFonts w:ascii="Arial" w:eastAsia="Arial" w:hAnsi="Arial" w:cs="Arial"/>
        </w:rPr>
        <w:t>VIII i I</w:t>
      </w:r>
      <w:r w:rsidRPr="00F0323C">
        <w:rPr>
          <w:rFonts w:ascii="Arial" w:eastAsia="Arial" w:hAnsi="Arial" w:cs="Arial"/>
        </w:rPr>
        <w:t>X</w:t>
      </w:r>
      <w:r w:rsidR="00572A37">
        <w:rPr>
          <w:rFonts w:ascii="Arial" w:eastAsia="Arial" w:hAnsi="Arial" w:cs="Arial"/>
        </w:rPr>
        <w:t xml:space="preserve"> </w:t>
      </w:r>
      <w:r w:rsidR="00B2566F">
        <w:rPr>
          <w:rFonts w:ascii="Arial" w:eastAsia="Arial" w:hAnsi="Arial" w:cs="Arial"/>
        </w:rPr>
        <w:t>pkt</w:t>
      </w:r>
      <w:r w:rsidR="00572A37">
        <w:rPr>
          <w:rFonts w:ascii="Arial" w:eastAsia="Arial" w:hAnsi="Arial" w:cs="Arial"/>
        </w:rPr>
        <w:t xml:space="preserve">. 1 </w:t>
      </w:r>
      <w:r w:rsidRPr="00C15C96">
        <w:rPr>
          <w:rFonts w:ascii="Arial" w:eastAsia="Arial" w:hAnsi="Arial" w:cs="Arial"/>
        </w:rPr>
        <w:t xml:space="preserve">SWZ. Wzór oświadczenia stanowi </w:t>
      </w:r>
      <w:r w:rsidRPr="00C15C96">
        <w:rPr>
          <w:rFonts w:ascii="Arial" w:eastAsia="Arial" w:hAnsi="Arial" w:cs="Arial"/>
          <w:b/>
          <w:bCs/>
        </w:rPr>
        <w:t>załącznik nr</w:t>
      </w:r>
      <w:r w:rsidR="0019275D" w:rsidRPr="00C15C96">
        <w:rPr>
          <w:rFonts w:ascii="Arial" w:eastAsia="Arial" w:hAnsi="Arial" w:cs="Arial"/>
          <w:b/>
          <w:bCs/>
        </w:rPr>
        <w:t> </w:t>
      </w:r>
      <w:r w:rsidR="00D940D6" w:rsidRPr="00C15C96">
        <w:rPr>
          <w:rFonts w:ascii="Arial" w:eastAsia="Arial" w:hAnsi="Arial" w:cs="Arial"/>
          <w:b/>
          <w:bCs/>
        </w:rPr>
        <w:t>2</w:t>
      </w:r>
      <w:r w:rsidRPr="00C15C96">
        <w:rPr>
          <w:rFonts w:ascii="Arial" w:eastAsia="Arial" w:hAnsi="Arial" w:cs="Arial"/>
          <w:b/>
          <w:bCs/>
        </w:rPr>
        <w:t xml:space="preserve"> do SWZ</w:t>
      </w:r>
      <w:r w:rsidRPr="00C15C96">
        <w:rPr>
          <w:rFonts w:ascii="Arial" w:eastAsia="Arial" w:hAnsi="Arial" w:cs="Arial"/>
        </w:rPr>
        <w:t>.</w:t>
      </w:r>
    </w:p>
    <w:p w14:paraId="09D10F4F" w14:textId="77777777" w:rsidR="00C15C96" w:rsidRPr="00C15C96" w:rsidRDefault="00C15C96" w:rsidP="00C15C96">
      <w:pPr>
        <w:pStyle w:val="Akapitzlist"/>
        <w:spacing w:after="0" w:line="240" w:lineRule="auto"/>
        <w:ind w:left="426"/>
        <w:jc w:val="both"/>
        <w:rPr>
          <w:rFonts w:ascii="Arial" w:eastAsia="Arial" w:hAnsi="Arial" w:cs="Arial"/>
          <w:u w:val="single"/>
        </w:rPr>
      </w:pPr>
    </w:p>
    <w:p w14:paraId="52D7AEA4" w14:textId="48ACC34C" w:rsidR="00CD186C" w:rsidRDefault="00F35E49" w:rsidP="00D50CDF">
      <w:pPr>
        <w:spacing w:after="120" w:line="240" w:lineRule="auto"/>
        <w:ind w:left="284"/>
        <w:jc w:val="both"/>
        <w:rPr>
          <w:rFonts w:ascii="Arial" w:eastAsia="Arial" w:hAnsi="Arial" w:cs="Arial"/>
        </w:rPr>
      </w:pPr>
      <w:r>
        <w:rPr>
          <w:rFonts w:ascii="Arial" w:eastAsia="Arial" w:hAnsi="Arial" w:cs="Arial"/>
        </w:rPr>
        <w:t>Oświadczenie stanowi dowód potwierdzający brak podstaw wykluczenia, spełnianie warunków udziału w postępowaniu, na dzień składania ofert, tymczasowo zastępujący wymagane przez zamawiającego podmiotowe środki dowodowe</w:t>
      </w:r>
      <w:r w:rsidR="00A23014">
        <w:rPr>
          <w:rFonts w:ascii="Arial" w:eastAsia="Arial" w:hAnsi="Arial" w:cs="Arial"/>
        </w:rPr>
        <w:t xml:space="preserve"> (jeśli są wymagane)</w:t>
      </w:r>
      <w:r>
        <w:rPr>
          <w:rFonts w:ascii="Arial" w:eastAsia="Arial" w:hAnsi="Arial" w:cs="Arial"/>
        </w:rPr>
        <w:t>.</w:t>
      </w:r>
    </w:p>
    <w:p w14:paraId="3753AE35" w14:textId="4E0ABD16" w:rsidR="00CD186C" w:rsidRDefault="00F35E49" w:rsidP="00270B54">
      <w:pPr>
        <w:spacing w:after="0" w:line="240" w:lineRule="auto"/>
        <w:ind w:left="284"/>
        <w:jc w:val="both"/>
        <w:rPr>
          <w:rFonts w:ascii="Arial" w:eastAsia="Arial" w:hAnsi="Arial" w:cs="Arial"/>
        </w:rPr>
      </w:pPr>
      <w:r>
        <w:rPr>
          <w:rFonts w:ascii="Arial" w:eastAsia="Arial" w:hAnsi="Arial" w:cs="Arial"/>
        </w:rPr>
        <w:t xml:space="preserve">W przypadku wspólnego ubiegania się o zamówienie przez </w:t>
      </w:r>
      <w:r w:rsidR="008958FB">
        <w:rPr>
          <w:rFonts w:ascii="Arial" w:eastAsia="Arial" w:hAnsi="Arial" w:cs="Arial"/>
        </w:rPr>
        <w:t>W</w:t>
      </w:r>
      <w:r>
        <w:rPr>
          <w:rFonts w:ascii="Arial" w:eastAsia="Arial" w:hAnsi="Arial" w:cs="Arial"/>
        </w:rPr>
        <w:t xml:space="preserve">ykonawców, oświadczenie składa każdy z </w:t>
      </w:r>
      <w:r w:rsidR="008958FB">
        <w:rPr>
          <w:rFonts w:ascii="Arial" w:eastAsia="Arial" w:hAnsi="Arial" w:cs="Arial"/>
        </w:rPr>
        <w:t>W</w:t>
      </w:r>
      <w:r>
        <w:rPr>
          <w:rFonts w:ascii="Arial" w:eastAsia="Arial" w:hAnsi="Arial" w:cs="Arial"/>
        </w:rPr>
        <w:t>ykonawców. Oświadczenia te potwierdzają brak podstaw wykluczenia oraz spełnianie warunków udziału w postępowaniu w zakresie, w jakim każdy z</w:t>
      </w:r>
      <w:r w:rsidR="00E65C5F">
        <w:rPr>
          <w:rFonts w:ascii="Arial" w:eastAsia="Arial" w:hAnsi="Arial" w:cs="Arial"/>
        </w:rPr>
        <w:t> </w:t>
      </w:r>
      <w:r>
        <w:rPr>
          <w:rFonts w:ascii="Arial" w:eastAsia="Arial" w:hAnsi="Arial" w:cs="Arial"/>
        </w:rPr>
        <w:t xml:space="preserve">wykonawców wykazuje spełnianie warunków udziału w postępowaniu. </w:t>
      </w:r>
    </w:p>
    <w:p w14:paraId="204EFEEC" w14:textId="77777777" w:rsidR="00CD186C" w:rsidRDefault="00CD186C" w:rsidP="00270B54">
      <w:pPr>
        <w:spacing w:after="0" w:line="240" w:lineRule="auto"/>
        <w:ind w:left="284"/>
        <w:jc w:val="both"/>
        <w:rPr>
          <w:rFonts w:ascii="Arial" w:eastAsia="Arial" w:hAnsi="Arial" w:cs="Arial"/>
        </w:rPr>
      </w:pPr>
    </w:p>
    <w:p w14:paraId="11966B25" w14:textId="66EF67E8" w:rsidR="00CD186C" w:rsidRDefault="00F35E49" w:rsidP="00270B54">
      <w:pPr>
        <w:spacing w:after="0" w:line="240" w:lineRule="auto"/>
        <w:ind w:left="284"/>
        <w:jc w:val="both"/>
        <w:rPr>
          <w:rFonts w:ascii="Arial" w:eastAsia="Arial" w:hAnsi="Arial" w:cs="Arial"/>
        </w:rPr>
      </w:pPr>
      <w:r>
        <w:rPr>
          <w:rFonts w:ascii="Arial" w:eastAsia="Arial" w:hAnsi="Arial" w:cs="Arial"/>
        </w:rPr>
        <w:t>W przypadku polegania na zdolnościach podmiotów</w:t>
      </w:r>
      <w:r>
        <w:rPr>
          <w:rFonts w:ascii="Arial" w:eastAsia="Arial" w:hAnsi="Arial" w:cs="Arial"/>
          <w:color w:val="FF0000"/>
        </w:rPr>
        <w:t xml:space="preserve"> </w:t>
      </w:r>
      <w:r>
        <w:rPr>
          <w:rFonts w:ascii="Arial" w:eastAsia="Arial" w:hAnsi="Arial" w:cs="Arial"/>
        </w:rPr>
        <w:t xml:space="preserve">udostępniających zasoby, Wykonawca przedstawia, wraz ze swoim oświadczeniem, także oświadczenie podmiotu udostępniającego zasoby, potwierdzające brak podstaw wykluczenia tego podmiotu oraz odpowiednio spełnianie warunków udziału w postępowaniu, w zakresie, w jakim </w:t>
      </w:r>
      <w:r w:rsidR="00A21D1B">
        <w:rPr>
          <w:rFonts w:ascii="Arial" w:eastAsia="Arial" w:hAnsi="Arial" w:cs="Arial"/>
        </w:rPr>
        <w:t>W</w:t>
      </w:r>
      <w:r>
        <w:rPr>
          <w:rFonts w:ascii="Arial" w:eastAsia="Arial" w:hAnsi="Arial" w:cs="Arial"/>
        </w:rPr>
        <w:t>ykonawca powołuje się na jego zasoby.</w:t>
      </w:r>
    </w:p>
    <w:p w14:paraId="529921E3" w14:textId="77777777" w:rsidR="00CD186C" w:rsidRDefault="00CD186C">
      <w:pPr>
        <w:spacing w:after="0" w:line="240" w:lineRule="auto"/>
        <w:rPr>
          <w:rFonts w:ascii="Arial" w:eastAsia="Arial" w:hAnsi="Arial" w:cs="Arial"/>
          <w:sz w:val="24"/>
        </w:rPr>
      </w:pPr>
    </w:p>
    <w:p w14:paraId="57B5EB30" w14:textId="163FC760" w:rsidR="00CD186C" w:rsidRDefault="00F35E49">
      <w:pPr>
        <w:pStyle w:val="Akapitzlist"/>
        <w:numPr>
          <w:ilvl w:val="2"/>
          <w:numId w:val="16"/>
        </w:numPr>
        <w:spacing w:after="0" w:line="240" w:lineRule="auto"/>
        <w:ind w:left="284"/>
        <w:jc w:val="both"/>
        <w:rPr>
          <w:rFonts w:ascii="Arial" w:eastAsia="Arial" w:hAnsi="Arial" w:cs="Arial"/>
        </w:rPr>
      </w:pPr>
      <w:r w:rsidRPr="00C15C96">
        <w:rPr>
          <w:rFonts w:ascii="Arial" w:eastAsia="Arial" w:hAnsi="Arial" w:cs="Arial"/>
        </w:rPr>
        <w:t xml:space="preserve">Wykonawca, który w celu potwierdzenia spełniania warunków udziału w postępowaniu, polegać będzie na zdolnościach podmiotów udostępniających zasoby, </w:t>
      </w:r>
      <w:r w:rsidRPr="00644D0D">
        <w:rPr>
          <w:rFonts w:ascii="Arial" w:eastAsia="Arial" w:hAnsi="Arial" w:cs="Arial"/>
          <w:b/>
          <w:bCs/>
        </w:rPr>
        <w:t>składa wraz z</w:t>
      </w:r>
      <w:r w:rsidR="00E65C5F">
        <w:rPr>
          <w:rFonts w:ascii="Arial" w:eastAsia="Arial" w:hAnsi="Arial" w:cs="Arial"/>
          <w:b/>
          <w:bCs/>
        </w:rPr>
        <w:t> </w:t>
      </w:r>
      <w:r w:rsidRPr="00644D0D">
        <w:rPr>
          <w:rFonts w:ascii="Arial" w:eastAsia="Arial" w:hAnsi="Arial" w:cs="Arial"/>
          <w:b/>
          <w:bCs/>
        </w:rPr>
        <w:t>ofertą</w:t>
      </w:r>
      <w:r w:rsidRPr="00C15C96">
        <w:rPr>
          <w:rFonts w:ascii="Arial" w:eastAsia="Arial" w:hAnsi="Arial" w:cs="Arial"/>
        </w:rPr>
        <w:t xml:space="preserve"> </w:t>
      </w:r>
      <w:r w:rsidRPr="00C15C96">
        <w:rPr>
          <w:rFonts w:ascii="Arial" w:eastAsia="Arial" w:hAnsi="Arial" w:cs="Arial"/>
          <w:b/>
        </w:rPr>
        <w:t>zobowiązanie</w:t>
      </w:r>
      <w:r w:rsidRPr="00C15C96">
        <w:rPr>
          <w:rFonts w:ascii="Arial" w:eastAsia="Arial" w:hAnsi="Arial" w:cs="Arial"/>
        </w:rPr>
        <w:t xml:space="preserve"> (pkt IX.3 SWZ) podmiotu udostępniającego zasoby do oddania mu do dyspozycji niezbędnych zasobów na potrzeby realizacji danego zamówienia lub inny podmiotowy środek dowodowy potwierdzający, że Wykonawca, realizując zamówienie, będzie dysponował niezbędnymi zasobami tych podmiotów. </w:t>
      </w:r>
    </w:p>
    <w:p w14:paraId="4D01A1F0" w14:textId="77777777" w:rsidR="00644D0D" w:rsidRPr="00C15C96" w:rsidRDefault="00644D0D" w:rsidP="00644D0D">
      <w:pPr>
        <w:pStyle w:val="Akapitzlist"/>
        <w:spacing w:after="0" w:line="240" w:lineRule="auto"/>
        <w:ind w:left="284"/>
        <w:jc w:val="both"/>
        <w:rPr>
          <w:rFonts w:ascii="Arial" w:eastAsia="Arial" w:hAnsi="Arial" w:cs="Arial"/>
        </w:rPr>
      </w:pPr>
    </w:p>
    <w:p w14:paraId="0C232E81" w14:textId="10B360DD" w:rsidR="000261AD" w:rsidRDefault="00F35E49">
      <w:pPr>
        <w:pStyle w:val="Akapitzlist"/>
        <w:numPr>
          <w:ilvl w:val="2"/>
          <w:numId w:val="16"/>
        </w:numPr>
        <w:spacing w:after="0" w:line="240" w:lineRule="auto"/>
        <w:ind w:left="284"/>
        <w:jc w:val="both"/>
        <w:rPr>
          <w:rFonts w:ascii="Arial" w:eastAsia="Arial" w:hAnsi="Arial" w:cs="Arial"/>
        </w:rPr>
      </w:pPr>
      <w:r w:rsidRPr="000261AD">
        <w:rPr>
          <w:rFonts w:ascii="Arial" w:eastAsia="Arial" w:hAnsi="Arial" w:cs="Arial"/>
        </w:rPr>
        <w:t xml:space="preserve">W przypadku składania oferty przez wykonawców ubiegających się wspólnie o udzielenie zamówienia, dołączają oni do oferty </w:t>
      </w:r>
      <w:r w:rsidRPr="000261AD">
        <w:rPr>
          <w:rFonts w:ascii="Arial" w:eastAsia="Arial" w:hAnsi="Arial" w:cs="Arial"/>
          <w:b/>
        </w:rPr>
        <w:t>oświadczenie</w:t>
      </w:r>
      <w:r w:rsidRPr="000261AD">
        <w:rPr>
          <w:rFonts w:ascii="Arial" w:eastAsia="Arial" w:hAnsi="Arial" w:cs="Arial"/>
        </w:rPr>
        <w:t xml:space="preserve">, o którym mowa </w:t>
      </w:r>
      <w:r w:rsidR="00B2566F" w:rsidRPr="00B04EFB">
        <w:rPr>
          <w:rFonts w:ascii="Arial" w:eastAsia="Arial" w:hAnsi="Arial" w:cs="Arial"/>
        </w:rPr>
        <w:t>w rozdziale</w:t>
      </w:r>
      <w:r w:rsidR="00B2566F">
        <w:rPr>
          <w:rFonts w:ascii="Arial" w:eastAsia="Arial" w:hAnsi="Arial" w:cs="Arial"/>
        </w:rPr>
        <w:t xml:space="preserve"> </w:t>
      </w:r>
      <w:r w:rsidRPr="000261AD">
        <w:rPr>
          <w:rFonts w:ascii="Arial" w:eastAsia="Arial" w:hAnsi="Arial" w:cs="Arial"/>
        </w:rPr>
        <w:t>IX pkt 2.</w:t>
      </w:r>
    </w:p>
    <w:p w14:paraId="3CBBC4EF" w14:textId="77777777" w:rsidR="000261AD" w:rsidRPr="000261AD" w:rsidRDefault="000261AD" w:rsidP="000261AD">
      <w:pPr>
        <w:pStyle w:val="Akapitzlist"/>
        <w:ind w:left="284" w:hanging="360"/>
        <w:rPr>
          <w:rFonts w:ascii="Arial" w:eastAsia="Arial" w:hAnsi="Arial" w:cs="Arial"/>
        </w:rPr>
      </w:pPr>
    </w:p>
    <w:p w14:paraId="242A99EA" w14:textId="77777777" w:rsidR="00644D0D" w:rsidRPr="004B3977" w:rsidRDefault="00644D0D">
      <w:pPr>
        <w:pStyle w:val="Akapitzlist"/>
        <w:numPr>
          <w:ilvl w:val="2"/>
          <w:numId w:val="16"/>
        </w:numPr>
        <w:spacing w:after="0" w:line="240" w:lineRule="auto"/>
        <w:ind w:left="284"/>
        <w:jc w:val="both"/>
        <w:rPr>
          <w:rFonts w:ascii="Arial" w:eastAsia="Arial" w:hAnsi="Arial" w:cs="Arial"/>
        </w:rPr>
      </w:pPr>
      <w:r w:rsidRPr="004B3977">
        <w:rPr>
          <w:rFonts w:ascii="Arial" w:eastAsia="Arial" w:hAnsi="Arial" w:cs="Arial"/>
        </w:rPr>
        <w:t xml:space="preserve">Jeżeli dokumenty elektroniczne, przekazywane przy użyciu środków komunikacji elektronicznej, zawierają informacje stanowiące tajemnicę przedsiębiorstwa w rozumieniu przepisów </w:t>
      </w:r>
      <w:r w:rsidRPr="004B3977">
        <w:rPr>
          <w:rFonts w:ascii="Arial" w:eastAsia="Arial" w:hAnsi="Arial" w:cs="Arial"/>
          <w:iCs/>
        </w:rPr>
        <w:t>ustawy z dnia 16 kwietnia 1993 r. o zwalczaniu nieuczciwej konkurencji (Dz. U. z 2022 r. poz. 1233),</w:t>
      </w:r>
      <w:r w:rsidRPr="004B3977">
        <w:rPr>
          <w:rFonts w:ascii="Arial" w:eastAsia="Arial" w:hAnsi="Arial" w:cs="Arial"/>
        </w:rPr>
        <w:t xml:space="preserve"> Wykonawca, w celu utrzymania w poufności tych informacji, przekazuje je w wydzielonym i odpowiednio oznaczonym pliku wraz z jednoczesnym zaznaczeniem w nazwie pliku </w:t>
      </w:r>
      <w:r w:rsidRPr="004B3977">
        <w:rPr>
          <w:rFonts w:ascii="Arial" w:eastAsia="Arial" w:hAnsi="Arial" w:cs="Arial"/>
          <w:b/>
          <w:bCs/>
          <w:i/>
          <w:iCs/>
        </w:rPr>
        <w:t>„Dokument stanowiący tajemnicę przedsiębiorstwa”.</w:t>
      </w:r>
    </w:p>
    <w:p w14:paraId="115F6912" w14:textId="77777777" w:rsidR="00644D0D" w:rsidRDefault="00644D0D" w:rsidP="00644D0D">
      <w:pPr>
        <w:spacing w:after="0" w:line="240" w:lineRule="auto"/>
        <w:ind w:left="284"/>
        <w:jc w:val="both"/>
        <w:rPr>
          <w:rFonts w:ascii="Arial" w:hAnsi="Arial" w:cs="Arial"/>
        </w:rPr>
      </w:pPr>
      <w:r w:rsidRPr="004B3977">
        <w:rPr>
          <w:rFonts w:ascii="Arial" w:hAnsi="Arial" w:cs="Arial"/>
        </w:rPr>
        <w:t>Zarówno załącznik stanowiący tajemnicę przedsiębiorstwa jak i uzasadnienie zastrzeżenia tajemnicy przedsiębiorstwa należy dodać w polu „</w:t>
      </w:r>
      <w:r w:rsidRPr="004B3977">
        <w:rPr>
          <w:rFonts w:ascii="Arial" w:hAnsi="Arial" w:cs="Arial"/>
          <w:i/>
          <w:iCs/>
        </w:rPr>
        <w:t>Załączniki i inne dokumenty przedstawione w ofercie przez Wykonawcę”</w:t>
      </w:r>
    </w:p>
    <w:p w14:paraId="5DC1F624" w14:textId="77777777" w:rsidR="00CD186C" w:rsidRDefault="00CD186C" w:rsidP="000261AD">
      <w:pPr>
        <w:spacing w:after="0" w:line="240" w:lineRule="auto"/>
        <w:ind w:left="284" w:hanging="360"/>
        <w:jc w:val="both"/>
        <w:rPr>
          <w:rFonts w:ascii="Arial" w:eastAsia="Arial" w:hAnsi="Arial" w:cs="Arial"/>
        </w:rPr>
      </w:pPr>
    </w:p>
    <w:p w14:paraId="750CADB3" w14:textId="299F8A10" w:rsidR="00CD186C" w:rsidRPr="000261AD" w:rsidRDefault="00F35E49">
      <w:pPr>
        <w:pStyle w:val="Akapitzlist"/>
        <w:numPr>
          <w:ilvl w:val="2"/>
          <w:numId w:val="16"/>
        </w:numPr>
        <w:spacing w:after="0" w:line="240" w:lineRule="auto"/>
        <w:ind w:left="284"/>
        <w:jc w:val="both"/>
        <w:rPr>
          <w:rFonts w:ascii="Arial" w:eastAsia="Arial" w:hAnsi="Arial" w:cs="Arial"/>
        </w:rPr>
      </w:pPr>
      <w:r w:rsidRPr="000261AD">
        <w:rPr>
          <w:rFonts w:ascii="Arial" w:eastAsia="Arial" w:hAnsi="Arial" w:cs="Arial"/>
        </w:rPr>
        <w:t xml:space="preserve">Do oferty Wykonawca zobowiązany jest również dołączyć </w:t>
      </w:r>
      <w:r w:rsidRPr="00B04EFB">
        <w:rPr>
          <w:rFonts w:ascii="Arial" w:eastAsia="Arial" w:hAnsi="Arial" w:cs="Arial"/>
          <w:b/>
          <w:iCs/>
        </w:rPr>
        <w:t>dowód wniesienia wadium</w:t>
      </w:r>
      <w:r w:rsidRPr="000261AD">
        <w:rPr>
          <w:rFonts w:ascii="Arial" w:eastAsia="Arial" w:hAnsi="Arial" w:cs="Arial"/>
        </w:rPr>
        <w:t xml:space="preserve"> z określeniem przedmiotu zamówienia (jeżeli jest wymagane).</w:t>
      </w:r>
    </w:p>
    <w:p w14:paraId="02709814" w14:textId="77777777" w:rsidR="00CD186C" w:rsidRDefault="00F35E49" w:rsidP="000261AD">
      <w:pPr>
        <w:spacing w:after="0" w:line="240" w:lineRule="auto"/>
        <w:ind w:left="284"/>
        <w:jc w:val="both"/>
        <w:rPr>
          <w:rFonts w:ascii="Arial" w:eastAsia="Arial" w:hAnsi="Arial" w:cs="Arial"/>
        </w:rPr>
      </w:pPr>
      <w:r>
        <w:rPr>
          <w:rFonts w:ascii="Arial" w:eastAsia="Arial" w:hAnsi="Arial" w:cs="Arial"/>
        </w:rPr>
        <w:t xml:space="preserve">Jeżeli wadium zostało wniesione w pieniądzu, Wykonawca zobowiązany jest dołączyć do oferty potwierdzenie z systemu bankowości elektronicznej zgodnie z art. 7 ustawy - Prawo Bankowe lub inny dowód wniesienia wadium w pieniądzu, w postaci elektronicznej. </w:t>
      </w:r>
    </w:p>
    <w:p w14:paraId="3486E80C" w14:textId="7CB1386C" w:rsidR="00CD186C" w:rsidRDefault="00F35E49" w:rsidP="000261AD">
      <w:pPr>
        <w:spacing w:after="0" w:line="240" w:lineRule="auto"/>
        <w:ind w:left="284"/>
        <w:jc w:val="both"/>
        <w:rPr>
          <w:rFonts w:ascii="Arial" w:eastAsia="Arial" w:hAnsi="Arial" w:cs="Arial"/>
        </w:rPr>
      </w:pPr>
      <w:r>
        <w:rPr>
          <w:rFonts w:ascii="Arial" w:eastAsia="Arial" w:hAnsi="Arial" w:cs="Arial"/>
        </w:rPr>
        <w:t xml:space="preserve">Jeżeli wadium jest wnoszone w formie gwarancji lub poręczenia, </w:t>
      </w:r>
      <w:r w:rsidR="00A21D1B">
        <w:rPr>
          <w:rFonts w:ascii="Arial" w:eastAsia="Arial" w:hAnsi="Arial" w:cs="Arial"/>
        </w:rPr>
        <w:t>W</w:t>
      </w:r>
      <w:r>
        <w:rPr>
          <w:rFonts w:ascii="Arial" w:eastAsia="Arial" w:hAnsi="Arial" w:cs="Arial"/>
        </w:rPr>
        <w:t>ykonawca przekazuje zamawiającemu oryginał gwarancji lub poręczenia, w oryginale w postaci dokumentu elektronicznego podpisanego przez osobę/-y upoważnioną/-e do reprezentowania wystawcy dokumentu (gwaranta).</w:t>
      </w:r>
    </w:p>
    <w:p w14:paraId="3680D15B" w14:textId="77777777" w:rsidR="00CD186C" w:rsidRDefault="00CD186C" w:rsidP="000261AD">
      <w:pPr>
        <w:tabs>
          <w:tab w:val="left" w:pos="340"/>
        </w:tabs>
        <w:spacing w:after="0" w:line="240" w:lineRule="auto"/>
        <w:ind w:left="284" w:hanging="360"/>
        <w:jc w:val="both"/>
        <w:rPr>
          <w:rFonts w:ascii="Arial" w:eastAsia="Arial" w:hAnsi="Arial" w:cs="Arial"/>
          <w:b/>
          <w:i/>
          <w:color w:val="FF0000"/>
        </w:rPr>
      </w:pPr>
    </w:p>
    <w:p w14:paraId="217F18F8" w14:textId="76D6E641" w:rsidR="00CD186C" w:rsidRPr="000261AD" w:rsidRDefault="00F35E49">
      <w:pPr>
        <w:pStyle w:val="Akapitzlist"/>
        <w:numPr>
          <w:ilvl w:val="2"/>
          <w:numId w:val="16"/>
        </w:numPr>
        <w:spacing w:after="0" w:line="240" w:lineRule="auto"/>
        <w:ind w:left="284"/>
        <w:jc w:val="both"/>
        <w:rPr>
          <w:rFonts w:ascii="Arial" w:eastAsia="Arial" w:hAnsi="Arial" w:cs="Arial"/>
          <w:iCs/>
        </w:rPr>
      </w:pPr>
      <w:r w:rsidRPr="001956C8">
        <w:rPr>
          <w:rFonts w:ascii="Arial" w:eastAsia="Arial" w:hAnsi="Arial" w:cs="Arial"/>
          <w:b/>
          <w:iCs/>
          <w:u w:val="single"/>
        </w:rPr>
        <w:t>Opis sposobu obliczenia ceny</w:t>
      </w:r>
      <w:r w:rsidRPr="001956C8">
        <w:rPr>
          <w:rFonts w:ascii="Arial" w:eastAsia="Arial" w:hAnsi="Arial" w:cs="Arial"/>
          <w:iCs/>
        </w:rPr>
        <w:t xml:space="preserve"> </w:t>
      </w:r>
      <w:r w:rsidRPr="000261AD">
        <w:rPr>
          <w:rFonts w:ascii="Arial" w:eastAsia="Arial" w:hAnsi="Arial" w:cs="Arial"/>
          <w:iCs/>
        </w:rPr>
        <w:t xml:space="preserve">- zaoferowana przez Wykonawcę cena jest </w:t>
      </w:r>
      <w:r w:rsidRPr="000261AD">
        <w:rPr>
          <w:rFonts w:ascii="Arial" w:eastAsia="Arial" w:hAnsi="Arial" w:cs="Arial"/>
          <w:b/>
          <w:iCs/>
        </w:rPr>
        <w:t xml:space="preserve">ceną ryczałtową </w:t>
      </w:r>
      <w:r w:rsidRPr="000261AD">
        <w:rPr>
          <w:rFonts w:ascii="Arial" w:eastAsia="Arial" w:hAnsi="Arial" w:cs="Arial"/>
          <w:iCs/>
        </w:rPr>
        <w:t>wyrażoną w złotych polskich, z dokładnością do dwóch miejsc po przecinku. W</w:t>
      </w:r>
      <w:r w:rsidR="00433B9D" w:rsidRPr="000261AD">
        <w:rPr>
          <w:rFonts w:ascii="Arial" w:eastAsia="Arial" w:hAnsi="Arial" w:cs="Arial"/>
          <w:iCs/>
        </w:rPr>
        <w:t> </w:t>
      </w:r>
      <w:r w:rsidRPr="000261AD">
        <w:rPr>
          <w:rFonts w:ascii="Arial" w:eastAsia="Arial" w:hAnsi="Arial" w:cs="Arial"/>
          <w:iCs/>
        </w:rPr>
        <w:t>złotych polskich będą prowadzone również rozliczenia pomiędzy Zamawiającym a</w:t>
      </w:r>
      <w:r w:rsidR="00433B9D" w:rsidRPr="000261AD">
        <w:rPr>
          <w:rFonts w:ascii="Arial" w:eastAsia="Arial" w:hAnsi="Arial" w:cs="Arial"/>
          <w:iCs/>
        </w:rPr>
        <w:t> </w:t>
      </w:r>
      <w:r w:rsidRPr="000261AD">
        <w:rPr>
          <w:rFonts w:ascii="Arial" w:eastAsia="Arial" w:hAnsi="Arial" w:cs="Arial"/>
          <w:iCs/>
        </w:rPr>
        <w:t xml:space="preserve">Wykonawcą. </w:t>
      </w:r>
    </w:p>
    <w:p w14:paraId="5DAE5BF2" w14:textId="33A6733E" w:rsidR="00270B54" w:rsidRPr="005C05C4" w:rsidRDefault="000261AD" w:rsidP="005C05C4">
      <w:pPr>
        <w:tabs>
          <w:tab w:val="left" w:pos="340"/>
        </w:tabs>
        <w:spacing w:after="120" w:line="240" w:lineRule="auto"/>
        <w:ind w:left="283" w:hanging="357"/>
        <w:jc w:val="both"/>
        <w:rPr>
          <w:rFonts w:ascii="Arial" w:eastAsia="Arial" w:hAnsi="Arial" w:cs="Arial"/>
          <w:i/>
          <w:color w:val="FF0000"/>
        </w:rPr>
      </w:pPr>
      <w:r>
        <w:rPr>
          <w:rFonts w:ascii="Arial" w:eastAsia="Arial" w:hAnsi="Arial" w:cs="Arial"/>
          <w:iCs/>
        </w:rPr>
        <w:tab/>
      </w:r>
      <w:r w:rsidR="00F35E49" w:rsidRPr="00433B9D">
        <w:rPr>
          <w:rFonts w:ascii="Arial" w:eastAsia="Arial" w:hAnsi="Arial" w:cs="Arial"/>
          <w:iCs/>
        </w:rPr>
        <w:t xml:space="preserve">Cena ryczałtowa oferty winna być obliczona z zastosowaniem stawki podatku VAT ustalonej wg obowiązujących przepisów Ustawy z dnia 11 marca 2004 r. o podatku od </w:t>
      </w:r>
      <w:r w:rsidR="00F35E49" w:rsidRPr="00433B9D">
        <w:rPr>
          <w:rFonts w:ascii="Arial" w:eastAsia="Arial" w:hAnsi="Arial" w:cs="Arial"/>
          <w:iCs/>
        </w:rPr>
        <w:lastRenderedPageBreak/>
        <w:t xml:space="preserve">towarów i usług </w:t>
      </w:r>
      <w:r w:rsidR="001208FA" w:rsidRPr="001208FA">
        <w:rPr>
          <w:rFonts w:ascii="Arial" w:eastAsia="Arial" w:hAnsi="Arial" w:cs="Arial"/>
          <w:iCs/>
        </w:rPr>
        <w:t>(Dz.U. 202</w:t>
      </w:r>
      <w:r w:rsidR="00D17445">
        <w:rPr>
          <w:rFonts w:ascii="Arial" w:eastAsia="Arial" w:hAnsi="Arial" w:cs="Arial"/>
          <w:iCs/>
        </w:rPr>
        <w:t>3</w:t>
      </w:r>
      <w:r w:rsidR="001208FA" w:rsidRPr="001208FA">
        <w:rPr>
          <w:rFonts w:ascii="Arial" w:eastAsia="Arial" w:hAnsi="Arial" w:cs="Arial"/>
          <w:iCs/>
        </w:rPr>
        <w:t xml:space="preserve"> poz. </w:t>
      </w:r>
      <w:r w:rsidR="00D17445">
        <w:rPr>
          <w:rFonts w:ascii="Arial" w:eastAsia="Arial" w:hAnsi="Arial" w:cs="Arial"/>
          <w:iCs/>
        </w:rPr>
        <w:t>1570</w:t>
      </w:r>
      <w:r w:rsidR="001208FA" w:rsidRPr="001208FA">
        <w:rPr>
          <w:rFonts w:ascii="Arial" w:eastAsia="Arial" w:hAnsi="Arial" w:cs="Arial"/>
          <w:iCs/>
        </w:rPr>
        <w:t xml:space="preserve"> z późn.zm.)</w:t>
      </w:r>
      <w:r w:rsidR="00F35E49" w:rsidRPr="00433B9D">
        <w:rPr>
          <w:rFonts w:ascii="Arial" w:eastAsia="Arial" w:hAnsi="Arial" w:cs="Arial"/>
          <w:iCs/>
        </w:rPr>
        <w:t>. Wszelkie upusty cenowe oferowane przez Wykonawcę muszą być zawarte w cenach jednostkowych.</w:t>
      </w:r>
    </w:p>
    <w:p w14:paraId="5CDFFC09" w14:textId="1AFC261B" w:rsidR="00CD186C" w:rsidRPr="001D44EE" w:rsidRDefault="00F35E49" w:rsidP="00270B54">
      <w:pPr>
        <w:spacing w:line="240" w:lineRule="auto"/>
        <w:ind w:left="284"/>
        <w:jc w:val="both"/>
        <w:rPr>
          <w:rFonts w:ascii="Arial" w:eastAsia="Arial" w:hAnsi="Arial" w:cs="Arial"/>
          <w:iCs/>
        </w:rPr>
      </w:pPr>
      <w:r w:rsidRPr="001D44EE">
        <w:rPr>
          <w:rFonts w:ascii="Arial" w:eastAsia="Arial" w:hAnsi="Arial" w:cs="Arial"/>
          <w:iCs/>
        </w:rPr>
        <w:t xml:space="preserve">Wykonawca, uwzględniając </w:t>
      </w:r>
      <w:r w:rsidR="00B51933">
        <w:rPr>
          <w:rFonts w:ascii="Arial" w:eastAsia="Arial" w:hAnsi="Arial" w:cs="Arial"/>
          <w:iCs/>
        </w:rPr>
        <w:t xml:space="preserve">zakres prac (przedmiar robót) oraz </w:t>
      </w:r>
      <w:r w:rsidRPr="001D44EE">
        <w:rPr>
          <w:rFonts w:ascii="Arial" w:eastAsia="Arial" w:hAnsi="Arial" w:cs="Arial"/>
          <w:iCs/>
        </w:rPr>
        <w:t>wszystkie wymogi, o</w:t>
      </w:r>
      <w:r w:rsidR="00536D5B">
        <w:rPr>
          <w:rFonts w:ascii="Arial" w:eastAsia="Arial" w:hAnsi="Arial" w:cs="Arial"/>
          <w:iCs/>
        </w:rPr>
        <w:t> </w:t>
      </w:r>
      <w:r w:rsidRPr="001D44EE">
        <w:rPr>
          <w:rFonts w:ascii="Arial" w:eastAsia="Arial" w:hAnsi="Arial" w:cs="Arial"/>
          <w:iCs/>
        </w:rPr>
        <w:t>których mowa w SWZ, zobowiązany jest w</w:t>
      </w:r>
      <w:r w:rsidR="001D44EE">
        <w:rPr>
          <w:rFonts w:ascii="Arial" w:eastAsia="Arial" w:hAnsi="Arial" w:cs="Arial"/>
          <w:iCs/>
        </w:rPr>
        <w:t> </w:t>
      </w:r>
      <w:r w:rsidRPr="001D44EE">
        <w:rPr>
          <w:rFonts w:ascii="Arial" w:eastAsia="Arial" w:hAnsi="Arial" w:cs="Arial"/>
          <w:iCs/>
        </w:rPr>
        <w:t xml:space="preserve">cenie brutto ująć wszelkie koszty niezbędne dla prawidłowego oraz pełnego wykonania przedmiotu zamówienia, zgodnie z warunkami wynikającymi z dokumentów zamówienia, przepisami </w:t>
      </w:r>
      <w:proofErr w:type="spellStart"/>
      <w:r w:rsidRPr="001D44EE">
        <w:rPr>
          <w:rFonts w:ascii="Arial" w:eastAsia="Arial" w:hAnsi="Arial" w:cs="Arial"/>
          <w:iCs/>
        </w:rPr>
        <w:t>techniczno</w:t>
      </w:r>
      <w:proofErr w:type="spellEnd"/>
      <w:r w:rsidRPr="001D44EE">
        <w:rPr>
          <w:rFonts w:ascii="Arial" w:eastAsia="Arial" w:hAnsi="Arial" w:cs="Arial"/>
          <w:iCs/>
        </w:rPr>
        <w:t xml:space="preserve"> - budowlanymi oraz zasadami wiedzy technicznej.</w:t>
      </w:r>
    </w:p>
    <w:p w14:paraId="17D4D4B1" w14:textId="564E9C32" w:rsidR="00CD186C" w:rsidRPr="001D44EE" w:rsidRDefault="00F35E49" w:rsidP="00270B54">
      <w:pPr>
        <w:spacing w:line="240" w:lineRule="auto"/>
        <w:ind w:left="284"/>
        <w:jc w:val="both"/>
        <w:rPr>
          <w:rFonts w:ascii="Arial" w:eastAsia="Arial" w:hAnsi="Arial" w:cs="Arial"/>
          <w:iCs/>
        </w:rPr>
      </w:pPr>
      <w:r w:rsidRPr="001D44EE">
        <w:rPr>
          <w:rFonts w:ascii="Arial" w:eastAsia="Arial" w:hAnsi="Arial" w:cs="Arial"/>
          <w:iCs/>
        </w:rPr>
        <w:t>W związku z powyższym cena oferty musi uwzględniać wszystkie koszty związane z</w:t>
      </w:r>
      <w:r w:rsidR="00270B54">
        <w:rPr>
          <w:rFonts w:ascii="Arial" w:eastAsia="Arial" w:hAnsi="Arial" w:cs="Arial"/>
          <w:iCs/>
        </w:rPr>
        <w:t> </w:t>
      </w:r>
      <w:r w:rsidRPr="001D44EE">
        <w:rPr>
          <w:rFonts w:ascii="Arial" w:eastAsia="Arial" w:hAnsi="Arial" w:cs="Arial"/>
          <w:iCs/>
        </w:rPr>
        <w:t>realizacją zamówienia, w szczególności koszty robocizny, materiałów, pracy sprzętu, środków transportu, dostarczenia, zamontowania i uruchomienia przewidzianych w</w:t>
      </w:r>
      <w:r w:rsidR="00270B54">
        <w:rPr>
          <w:rFonts w:ascii="Arial" w:eastAsia="Arial" w:hAnsi="Arial" w:cs="Arial"/>
          <w:iCs/>
        </w:rPr>
        <w:t> </w:t>
      </w:r>
      <w:r w:rsidRPr="001D44EE">
        <w:rPr>
          <w:rFonts w:ascii="Arial" w:eastAsia="Arial" w:hAnsi="Arial" w:cs="Arial"/>
          <w:iCs/>
        </w:rPr>
        <w:t>dokumentacji projektowej urządzeń objętych przedmiotem umowy</w:t>
      </w:r>
      <w:r w:rsidR="00C11DC4">
        <w:rPr>
          <w:rFonts w:ascii="Arial" w:eastAsia="Arial" w:hAnsi="Arial" w:cs="Arial"/>
          <w:iCs/>
        </w:rPr>
        <w:t>,</w:t>
      </w:r>
      <w:r w:rsidRPr="001D44EE">
        <w:rPr>
          <w:rFonts w:ascii="Arial" w:eastAsia="Arial" w:hAnsi="Arial" w:cs="Arial"/>
          <w:iCs/>
        </w:rPr>
        <w:t xml:space="preserve"> a także utrzymania i</w:t>
      </w:r>
      <w:r w:rsidR="00270B54">
        <w:rPr>
          <w:rFonts w:ascii="Arial" w:eastAsia="Arial" w:hAnsi="Arial" w:cs="Arial"/>
          <w:iCs/>
        </w:rPr>
        <w:t> </w:t>
      </w:r>
      <w:r w:rsidRPr="001D44EE">
        <w:rPr>
          <w:rFonts w:ascii="Arial" w:eastAsia="Arial" w:hAnsi="Arial" w:cs="Arial"/>
          <w:iCs/>
        </w:rPr>
        <w:t>likwidacja placu budowy, zużycia wody i energii elektrycznej, sporządzenia dokumentacji powykonawczej, koszty prowadzenia kierownictwa robót. Cena winna być określona przez Wykonawcę z</w:t>
      </w:r>
      <w:r w:rsidR="003B2FEC">
        <w:rPr>
          <w:rFonts w:ascii="Arial" w:eastAsia="Arial" w:hAnsi="Arial" w:cs="Arial"/>
          <w:iCs/>
        </w:rPr>
        <w:t> </w:t>
      </w:r>
      <w:r w:rsidRPr="001D44EE">
        <w:rPr>
          <w:rFonts w:ascii="Arial" w:eastAsia="Arial" w:hAnsi="Arial" w:cs="Arial"/>
          <w:iCs/>
        </w:rPr>
        <w:t>uwzględnieniem wszystkich upustów cenowych (rabatów), jakie Wykonawca oferuje.</w:t>
      </w:r>
    </w:p>
    <w:p w14:paraId="0C91118C" w14:textId="7D1831D1" w:rsidR="00CD186C" w:rsidRDefault="00F35E49" w:rsidP="00270B54">
      <w:pPr>
        <w:spacing w:line="240" w:lineRule="auto"/>
        <w:ind w:left="284"/>
        <w:jc w:val="both"/>
        <w:rPr>
          <w:rFonts w:ascii="Arial" w:eastAsia="Arial" w:hAnsi="Arial" w:cs="Arial"/>
          <w:i/>
          <w:color w:val="FF0000"/>
        </w:rPr>
      </w:pPr>
      <w:r w:rsidRPr="00C11DC4">
        <w:rPr>
          <w:rFonts w:ascii="Arial" w:eastAsia="Arial" w:hAnsi="Arial" w:cs="Arial"/>
          <w:iCs/>
          <w:u w:val="single"/>
        </w:rPr>
        <w:t>Zamawiający nie dopuszcza przedstawiania ceny ryczałtowej w kilku wariantach, w</w:t>
      </w:r>
      <w:r w:rsidR="00270B54" w:rsidRPr="00C11DC4">
        <w:rPr>
          <w:rFonts w:ascii="Arial" w:eastAsia="Arial" w:hAnsi="Arial" w:cs="Arial"/>
          <w:iCs/>
          <w:u w:val="single"/>
        </w:rPr>
        <w:t> </w:t>
      </w:r>
      <w:r w:rsidRPr="00C11DC4">
        <w:rPr>
          <w:rFonts w:ascii="Arial" w:eastAsia="Arial" w:hAnsi="Arial" w:cs="Arial"/>
          <w:iCs/>
          <w:u w:val="single"/>
        </w:rPr>
        <w:t>zależności od zastosowanych rozwiązań. W przypadku przedstawiania ceny w taki sposób oferta zostanie odrzucona</w:t>
      </w:r>
      <w:r w:rsidRPr="001D44EE">
        <w:rPr>
          <w:rFonts w:ascii="Arial" w:eastAsia="Arial" w:hAnsi="Arial" w:cs="Arial"/>
          <w:iCs/>
        </w:rPr>
        <w:t>.</w:t>
      </w:r>
    </w:p>
    <w:p w14:paraId="7F3F385F" w14:textId="12DCF71F" w:rsidR="00CD186C" w:rsidRPr="00270B54" w:rsidRDefault="00F35E49">
      <w:pPr>
        <w:pStyle w:val="Akapitzlist"/>
        <w:numPr>
          <w:ilvl w:val="2"/>
          <w:numId w:val="16"/>
        </w:numPr>
        <w:spacing w:after="0" w:line="240" w:lineRule="auto"/>
        <w:ind w:left="284"/>
        <w:jc w:val="both"/>
        <w:rPr>
          <w:rFonts w:ascii="Calibri" w:eastAsia="Calibri" w:hAnsi="Calibri" w:cs="Calibri"/>
        </w:rPr>
      </w:pPr>
      <w:r w:rsidRPr="00270B54">
        <w:rPr>
          <w:rFonts w:ascii="Arial" w:eastAsia="Arial" w:hAnsi="Arial" w:cs="Arial"/>
        </w:rPr>
        <w:t>Jeżeli została złożona oferta, której wybór prowadziłby do powstania u zamawiającego obowiązku podatkowego zgodnie z ustawą z dnia 11 marca 2004 r. o podatku od towarów i</w:t>
      </w:r>
      <w:r w:rsidR="003B2FEC" w:rsidRPr="00270B54">
        <w:rPr>
          <w:rFonts w:ascii="Arial" w:eastAsia="Arial" w:hAnsi="Arial" w:cs="Arial"/>
        </w:rPr>
        <w:t> </w:t>
      </w:r>
      <w:r w:rsidRPr="00270B54">
        <w:rPr>
          <w:rFonts w:ascii="Arial" w:eastAsia="Arial" w:hAnsi="Arial" w:cs="Arial"/>
        </w:rPr>
        <w:t xml:space="preserve">usług </w:t>
      </w:r>
      <w:r w:rsidR="001208FA" w:rsidRPr="001208FA">
        <w:rPr>
          <w:rFonts w:ascii="Arial" w:eastAsia="Arial" w:hAnsi="Arial" w:cs="Arial"/>
        </w:rPr>
        <w:t>(Dz.U. 202</w:t>
      </w:r>
      <w:r w:rsidR="00D17445">
        <w:rPr>
          <w:rFonts w:ascii="Arial" w:eastAsia="Arial" w:hAnsi="Arial" w:cs="Arial"/>
        </w:rPr>
        <w:t>3</w:t>
      </w:r>
      <w:r w:rsidR="001208FA" w:rsidRPr="001208FA">
        <w:rPr>
          <w:rFonts w:ascii="Arial" w:eastAsia="Arial" w:hAnsi="Arial" w:cs="Arial"/>
        </w:rPr>
        <w:t xml:space="preserve"> poz. </w:t>
      </w:r>
      <w:r w:rsidR="00D17445">
        <w:rPr>
          <w:rFonts w:ascii="Arial" w:eastAsia="Arial" w:hAnsi="Arial" w:cs="Arial"/>
        </w:rPr>
        <w:t>1570</w:t>
      </w:r>
      <w:r w:rsidR="001208FA" w:rsidRPr="001208FA">
        <w:rPr>
          <w:rFonts w:ascii="Arial" w:eastAsia="Arial" w:hAnsi="Arial" w:cs="Arial"/>
        </w:rPr>
        <w:t xml:space="preserve"> z późn.zm.)</w:t>
      </w:r>
      <w:r w:rsidRPr="00270B54">
        <w:rPr>
          <w:rFonts w:ascii="Arial" w:eastAsia="Arial" w:hAnsi="Arial" w:cs="Arial"/>
        </w:rPr>
        <w:t>, dla celów zastosowania kryterium ceny lub kosztu zamawiający dolicza do przedstawionej w tej ofercie ceny kwotę podatku od towarów i</w:t>
      </w:r>
      <w:r w:rsidR="000E5DF2" w:rsidRPr="00270B54">
        <w:rPr>
          <w:rFonts w:ascii="Arial" w:eastAsia="Arial" w:hAnsi="Arial" w:cs="Arial"/>
        </w:rPr>
        <w:t> </w:t>
      </w:r>
      <w:r w:rsidRPr="00270B54">
        <w:rPr>
          <w:rFonts w:ascii="Arial" w:eastAsia="Arial" w:hAnsi="Arial" w:cs="Arial"/>
        </w:rPr>
        <w:t>usług, którą miałby obowiązek rozliczyć</w:t>
      </w:r>
      <w:r w:rsidR="0063662E">
        <w:rPr>
          <w:rFonts w:ascii="Arial" w:eastAsia="Arial" w:hAnsi="Arial" w:cs="Arial"/>
        </w:rPr>
        <w:t>. W takim przypadku Wykonawca ma obowiązek wypełnić dyspozycję wynikającą a art. 225 ust. 2, ustawy PZP.</w:t>
      </w:r>
    </w:p>
    <w:p w14:paraId="724614DF" w14:textId="77777777" w:rsidR="003B2FEC" w:rsidRDefault="003B2FEC">
      <w:pPr>
        <w:tabs>
          <w:tab w:val="left" w:pos="340"/>
        </w:tabs>
        <w:spacing w:after="0" w:line="240" w:lineRule="auto"/>
        <w:jc w:val="both"/>
        <w:rPr>
          <w:rFonts w:ascii="Arial" w:eastAsia="Arial" w:hAnsi="Arial" w:cs="Arial"/>
        </w:rPr>
      </w:pPr>
    </w:p>
    <w:p w14:paraId="37628E1F" w14:textId="061347CE" w:rsidR="00CD186C" w:rsidRPr="00270B54" w:rsidRDefault="00F35E49">
      <w:pPr>
        <w:pStyle w:val="Akapitzlist"/>
        <w:numPr>
          <w:ilvl w:val="2"/>
          <w:numId w:val="16"/>
        </w:numPr>
        <w:tabs>
          <w:tab w:val="left" w:pos="340"/>
        </w:tabs>
        <w:spacing w:after="0" w:line="240" w:lineRule="auto"/>
        <w:ind w:left="284"/>
        <w:jc w:val="both"/>
        <w:rPr>
          <w:rFonts w:ascii="Arial" w:eastAsia="Arial" w:hAnsi="Arial" w:cs="Arial"/>
        </w:rPr>
      </w:pPr>
      <w:r w:rsidRPr="00270B54">
        <w:rPr>
          <w:rFonts w:ascii="Arial" w:eastAsia="Arial" w:hAnsi="Arial" w:cs="Arial"/>
        </w:rPr>
        <w:t>Oferta powinna być podpisana przez osobę upoważnioną/osoby upoważnione do reprezentowania wykonawcy.</w:t>
      </w:r>
    </w:p>
    <w:p w14:paraId="5AF30D9B" w14:textId="4EB02B20" w:rsidR="00CD186C" w:rsidRDefault="00F35E49" w:rsidP="00270B54">
      <w:pPr>
        <w:tabs>
          <w:tab w:val="left" w:pos="340"/>
        </w:tabs>
        <w:spacing w:after="0" w:line="240" w:lineRule="auto"/>
        <w:ind w:left="284"/>
        <w:jc w:val="both"/>
        <w:rPr>
          <w:rFonts w:ascii="Arial" w:eastAsia="Arial" w:hAnsi="Arial" w:cs="Arial"/>
        </w:rPr>
      </w:pPr>
      <w:r>
        <w:rPr>
          <w:rFonts w:ascii="Arial" w:eastAsia="Arial" w:hAnsi="Arial" w:cs="Arial"/>
        </w:rPr>
        <w:t xml:space="preserve">Jeżeli w imieniu wykonawcy działa osoba, której umocowanie do jego reprezentowania nie wynika z dokumentów rejestrowych (KRS, </w:t>
      </w:r>
      <w:proofErr w:type="spellStart"/>
      <w:r>
        <w:rPr>
          <w:rFonts w:ascii="Arial" w:eastAsia="Arial" w:hAnsi="Arial" w:cs="Arial"/>
        </w:rPr>
        <w:t>CEiDG</w:t>
      </w:r>
      <w:proofErr w:type="spellEnd"/>
      <w:r>
        <w:rPr>
          <w:rFonts w:ascii="Arial" w:eastAsia="Arial" w:hAnsi="Arial" w:cs="Arial"/>
        </w:rPr>
        <w:t xml:space="preserve"> lub innego właściwego rejestru), </w:t>
      </w:r>
      <w:r w:rsidR="00A21D1B">
        <w:rPr>
          <w:rFonts w:ascii="Arial" w:eastAsia="Arial" w:hAnsi="Arial" w:cs="Arial"/>
        </w:rPr>
        <w:t>W</w:t>
      </w:r>
      <w:r>
        <w:rPr>
          <w:rFonts w:ascii="Arial" w:eastAsia="Arial" w:hAnsi="Arial" w:cs="Arial"/>
        </w:rPr>
        <w:t xml:space="preserve">ykonawca dołącza do oferty </w:t>
      </w:r>
      <w:r w:rsidRPr="00644D0D">
        <w:rPr>
          <w:rFonts w:ascii="Arial" w:eastAsia="Arial" w:hAnsi="Arial" w:cs="Arial"/>
          <w:b/>
          <w:iCs/>
        </w:rPr>
        <w:t>pełnomocnictwo</w:t>
      </w:r>
      <w:r w:rsidRPr="00937DF4">
        <w:rPr>
          <w:rFonts w:ascii="Arial" w:eastAsia="Arial" w:hAnsi="Arial" w:cs="Arial"/>
          <w:bCs/>
          <w:iCs/>
        </w:rPr>
        <w:t>.</w:t>
      </w:r>
    </w:p>
    <w:p w14:paraId="395DE50D" w14:textId="4A80ABD7" w:rsidR="00CD186C" w:rsidRDefault="00F35E49" w:rsidP="001C3072">
      <w:pPr>
        <w:tabs>
          <w:tab w:val="left" w:pos="340"/>
        </w:tabs>
        <w:spacing w:line="240" w:lineRule="auto"/>
        <w:ind w:left="284"/>
        <w:jc w:val="both"/>
        <w:rPr>
          <w:rFonts w:ascii="Arial" w:eastAsia="Arial" w:hAnsi="Arial" w:cs="Arial"/>
        </w:rPr>
      </w:pPr>
      <w:r>
        <w:rPr>
          <w:rFonts w:ascii="Arial" w:eastAsia="Arial" w:hAnsi="Arial" w:cs="Arial"/>
        </w:rPr>
        <w:t>W przypadku złożenia oferty przez podmioty ubiegające się wspólnie o udzielenie zamówienia, ustalają one pełnomocnika do reprezentowania ich w postępowaniu lub do reprezentowania w</w:t>
      </w:r>
      <w:r w:rsidR="000E5DF2">
        <w:rPr>
          <w:rFonts w:ascii="Arial" w:eastAsia="Arial" w:hAnsi="Arial" w:cs="Arial"/>
        </w:rPr>
        <w:t> </w:t>
      </w:r>
      <w:r>
        <w:rPr>
          <w:rFonts w:ascii="Arial" w:eastAsia="Arial" w:hAnsi="Arial" w:cs="Arial"/>
        </w:rPr>
        <w:t>postępowaniu i zawarcia umowy w sprawie zamówienia publicznego</w:t>
      </w:r>
      <w:r w:rsidR="001C3072">
        <w:rPr>
          <w:rFonts w:ascii="Arial" w:eastAsia="Arial" w:hAnsi="Arial" w:cs="Arial"/>
        </w:rPr>
        <w:t>.</w:t>
      </w:r>
    </w:p>
    <w:p w14:paraId="18424164" w14:textId="4EAAAA1E" w:rsidR="00E44253" w:rsidRPr="00B226C8" w:rsidRDefault="00F35E49" w:rsidP="00B226C8">
      <w:pPr>
        <w:pStyle w:val="Akapitzlist"/>
        <w:numPr>
          <w:ilvl w:val="2"/>
          <w:numId w:val="16"/>
        </w:numPr>
        <w:spacing w:after="120" w:line="240" w:lineRule="auto"/>
        <w:ind w:left="283" w:hanging="357"/>
        <w:contextualSpacing w:val="0"/>
        <w:jc w:val="both"/>
        <w:rPr>
          <w:rFonts w:ascii="Arial" w:eastAsia="Arial" w:hAnsi="Arial" w:cs="Arial"/>
        </w:rPr>
      </w:pPr>
      <w:r w:rsidRPr="00E44253">
        <w:rPr>
          <w:rFonts w:ascii="Arial" w:eastAsia="Arial" w:hAnsi="Arial" w:cs="Arial"/>
        </w:rPr>
        <w:t>Zamawiający dopuszcza sporządzenie przez Wykonawcę oferty na innych wzorach niż przygotowane przez zamawiającego, z zastrzeżeniem, że będą one zawierać wszystkie wymagane przez zamawiającego elementy.</w:t>
      </w:r>
    </w:p>
    <w:p w14:paraId="5807A0D5" w14:textId="4AACE462" w:rsidR="00CD186C" w:rsidRPr="00E44253" w:rsidRDefault="00F35E49" w:rsidP="00B226C8">
      <w:pPr>
        <w:pStyle w:val="Akapitzlist"/>
        <w:numPr>
          <w:ilvl w:val="2"/>
          <w:numId w:val="16"/>
        </w:numPr>
        <w:spacing w:before="120" w:after="120" w:line="240" w:lineRule="auto"/>
        <w:ind w:left="283" w:hanging="357"/>
        <w:contextualSpacing w:val="0"/>
        <w:jc w:val="both"/>
        <w:rPr>
          <w:rFonts w:ascii="Arial" w:eastAsia="Arial" w:hAnsi="Arial" w:cs="Arial"/>
          <w:color w:val="000000"/>
        </w:rPr>
      </w:pPr>
      <w:r w:rsidRPr="00BC789A">
        <w:rPr>
          <w:rFonts w:ascii="Arial" w:eastAsia="Arial" w:hAnsi="Arial" w:cs="Arial"/>
          <w:b/>
          <w:bCs/>
          <w:color w:val="000000"/>
          <w:u w:val="single"/>
        </w:rPr>
        <w:t>Forma przekazywanych dokumentów</w:t>
      </w:r>
      <w:r w:rsidRPr="00E44253">
        <w:rPr>
          <w:rFonts w:ascii="Arial" w:eastAsia="Arial" w:hAnsi="Arial" w:cs="Arial"/>
          <w:color w:val="000000"/>
        </w:rPr>
        <w:t>:</w:t>
      </w:r>
    </w:p>
    <w:p w14:paraId="37B1DE07" w14:textId="7B7E01C1" w:rsidR="00CD186C" w:rsidRPr="00E44253" w:rsidRDefault="00F35E49">
      <w:pPr>
        <w:pStyle w:val="Akapitzlist"/>
        <w:numPr>
          <w:ilvl w:val="3"/>
          <w:numId w:val="16"/>
        </w:numPr>
        <w:spacing w:line="240" w:lineRule="auto"/>
        <w:ind w:left="709"/>
        <w:jc w:val="both"/>
        <w:rPr>
          <w:rFonts w:ascii="Arial" w:eastAsia="Arial" w:hAnsi="Arial" w:cs="Arial"/>
          <w:color w:val="000000"/>
        </w:rPr>
      </w:pPr>
      <w:r w:rsidRPr="00E44253">
        <w:rPr>
          <w:rFonts w:ascii="Arial" w:eastAsia="Arial" w:hAnsi="Arial" w:cs="Arial"/>
          <w:color w:val="000000"/>
        </w:rPr>
        <w:t>w przypadku, gdy</w:t>
      </w:r>
      <w:r w:rsidRPr="00E44253">
        <w:rPr>
          <w:rFonts w:ascii="Arial" w:eastAsia="Arial" w:hAnsi="Arial" w:cs="Arial"/>
          <w:b/>
          <w:color w:val="000000"/>
        </w:rPr>
        <w:t xml:space="preserve"> podmiotowe środki dowodowe lub inne dokumenty, w tym dokumenty potwierdzające umocowanie do reprezentowania </w:t>
      </w:r>
      <w:r w:rsidR="008958FB" w:rsidRPr="00A21D1B">
        <w:rPr>
          <w:rFonts w:ascii="Arial" w:eastAsia="Arial" w:hAnsi="Arial" w:cs="Arial"/>
          <w:bCs/>
          <w:color w:val="000000"/>
        </w:rPr>
        <w:t>W</w:t>
      </w:r>
      <w:r w:rsidRPr="00E44253">
        <w:rPr>
          <w:rFonts w:ascii="Arial" w:eastAsia="Arial" w:hAnsi="Arial" w:cs="Arial"/>
          <w:color w:val="000000"/>
        </w:rPr>
        <w:t xml:space="preserve">ykonawcy, wykonawców wspólnie ubiegających się o udzielenie zamówienia publicznego, podmiotu udostępniającego zasoby na zasadach określonych w art. 118 ustawy </w:t>
      </w:r>
      <w:proofErr w:type="spellStart"/>
      <w:r w:rsidR="000E5DF2" w:rsidRPr="00E44253">
        <w:rPr>
          <w:rFonts w:ascii="Arial" w:eastAsia="Arial" w:hAnsi="Arial" w:cs="Arial"/>
          <w:color w:val="000000"/>
        </w:rPr>
        <w:t>Pzp</w:t>
      </w:r>
      <w:proofErr w:type="spellEnd"/>
      <w:r w:rsidR="000E5DF2" w:rsidRPr="00E44253">
        <w:rPr>
          <w:rFonts w:ascii="Arial" w:eastAsia="Arial" w:hAnsi="Arial" w:cs="Arial"/>
          <w:color w:val="000000"/>
        </w:rPr>
        <w:t xml:space="preserve"> </w:t>
      </w:r>
      <w:r w:rsidRPr="00E44253">
        <w:rPr>
          <w:rFonts w:ascii="Arial" w:eastAsia="Arial" w:hAnsi="Arial" w:cs="Arial"/>
          <w:color w:val="000000"/>
        </w:rPr>
        <w:t>lub podwykonawcy niebędącego podmiotem udostępniającym zasoby na takich zasadach,</w:t>
      </w:r>
      <w:r w:rsidRPr="00E44253">
        <w:rPr>
          <w:rFonts w:ascii="Arial" w:eastAsia="Arial" w:hAnsi="Arial" w:cs="Arial"/>
          <w:b/>
          <w:color w:val="000000"/>
        </w:rPr>
        <w:t xml:space="preserve"> zostały wystawione przez upoważnione podmioty inne niż </w:t>
      </w:r>
      <w:r w:rsidR="00A21D1B">
        <w:rPr>
          <w:rFonts w:ascii="Arial" w:eastAsia="Arial" w:hAnsi="Arial" w:cs="Arial"/>
          <w:b/>
          <w:color w:val="000000"/>
        </w:rPr>
        <w:t>W</w:t>
      </w:r>
      <w:r w:rsidRPr="00E44253">
        <w:rPr>
          <w:rFonts w:ascii="Arial" w:eastAsia="Arial" w:hAnsi="Arial" w:cs="Arial"/>
          <w:b/>
          <w:color w:val="000000"/>
        </w:rPr>
        <w:t>ykonawca,</w:t>
      </w:r>
      <w:r w:rsidRPr="00E44253">
        <w:rPr>
          <w:rFonts w:ascii="Arial" w:eastAsia="Arial" w:hAnsi="Arial" w:cs="Arial"/>
          <w:color w:val="000000"/>
        </w:rPr>
        <w:t xml:space="preserve"> </w:t>
      </w:r>
      <w:r w:rsidRPr="00E44253">
        <w:rPr>
          <w:rFonts w:ascii="Arial" w:eastAsia="Arial" w:hAnsi="Arial" w:cs="Arial"/>
          <w:b/>
          <w:color w:val="000000"/>
        </w:rPr>
        <w:t>jako dokument elektroniczny, przekazuje się ten dokument (oryginał);</w:t>
      </w:r>
    </w:p>
    <w:p w14:paraId="291C2857" w14:textId="2C588330" w:rsidR="00CD186C" w:rsidRPr="00E44253" w:rsidRDefault="00F35E49">
      <w:pPr>
        <w:pStyle w:val="Akapitzlist"/>
        <w:numPr>
          <w:ilvl w:val="3"/>
          <w:numId w:val="16"/>
        </w:numPr>
        <w:spacing w:line="240" w:lineRule="auto"/>
        <w:ind w:left="709"/>
        <w:jc w:val="both"/>
        <w:rPr>
          <w:rFonts w:ascii="Arial" w:eastAsia="Arial" w:hAnsi="Arial" w:cs="Arial"/>
          <w:color w:val="000000"/>
        </w:rPr>
      </w:pPr>
      <w:r w:rsidRPr="00E44253">
        <w:rPr>
          <w:rFonts w:ascii="Arial" w:eastAsia="Arial" w:hAnsi="Arial" w:cs="Arial"/>
          <w:color w:val="000000"/>
        </w:rPr>
        <w:t>w przypadku, gdy</w:t>
      </w:r>
      <w:r w:rsidRPr="00E44253">
        <w:rPr>
          <w:rFonts w:ascii="Arial" w:eastAsia="Arial" w:hAnsi="Arial" w:cs="Arial"/>
          <w:b/>
          <w:color w:val="000000"/>
        </w:rPr>
        <w:t xml:space="preserve"> d</w:t>
      </w:r>
      <w:r w:rsidRPr="00E44253">
        <w:rPr>
          <w:rFonts w:ascii="Arial" w:eastAsia="Arial" w:hAnsi="Arial" w:cs="Arial"/>
          <w:b/>
        </w:rPr>
        <w:t>okumenty</w:t>
      </w:r>
      <w:r w:rsidRPr="00E44253">
        <w:rPr>
          <w:rFonts w:ascii="Arial" w:eastAsia="Arial" w:hAnsi="Arial" w:cs="Arial"/>
          <w:b/>
          <w:color w:val="000000"/>
        </w:rPr>
        <w:t xml:space="preserve">, o których mowa w pkt 1 zostały wystawione jako dokument w postaci papierowej, </w:t>
      </w:r>
      <w:r w:rsidRPr="00E44253">
        <w:rPr>
          <w:rFonts w:ascii="Arial" w:eastAsia="Arial" w:hAnsi="Arial" w:cs="Arial"/>
          <w:color w:val="000000"/>
        </w:rPr>
        <w:t>przekazuje się</w:t>
      </w:r>
      <w:r w:rsidRPr="00E44253">
        <w:rPr>
          <w:rFonts w:ascii="Arial" w:eastAsia="Arial" w:hAnsi="Arial" w:cs="Arial"/>
          <w:b/>
          <w:color w:val="000000"/>
        </w:rPr>
        <w:t xml:space="preserve"> cyfrowe odwzorowanie</w:t>
      </w:r>
      <w:r w:rsidRPr="00E44253">
        <w:rPr>
          <w:rFonts w:ascii="Arial" w:eastAsia="Arial" w:hAnsi="Arial" w:cs="Arial"/>
          <w:color w:val="000000"/>
        </w:rPr>
        <w:t xml:space="preserve"> tego dokumentu opatrzone kwalifikowanym podpisem elektronicznym, podpisem zaufanym lub podpisem osobistym, poświadczające zgodność cyfrowego odwzorowania z</w:t>
      </w:r>
      <w:r w:rsidR="00937DF4">
        <w:rPr>
          <w:rFonts w:ascii="Arial" w:eastAsia="Arial" w:hAnsi="Arial" w:cs="Arial"/>
          <w:color w:val="000000"/>
        </w:rPr>
        <w:t> </w:t>
      </w:r>
      <w:r w:rsidRPr="00E44253">
        <w:rPr>
          <w:rFonts w:ascii="Arial" w:eastAsia="Arial" w:hAnsi="Arial" w:cs="Arial"/>
          <w:color w:val="000000"/>
        </w:rPr>
        <w:t>dokumentem w postaci papierowej.</w:t>
      </w:r>
    </w:p>
    <w:p w14:paraId="3844623B" w14:textId="77777777" w:rsidR="00CD186C" w:rsidRDefault="00F35E49" w:rsidP="00796055">
      <w:pPr>
        <w:spacing w:line="240" w:lineRule="auto"/>
        <w:ind w:left="426"/>
        <w:jc w:val="both"/>
        <w:rPr>
          <w:rFonts w:ascii="Arial" w:eastAsia="Arial" w:hAnsi="Arial" w:cs="Arial"/>
          <w:color w:val="000000"/>
        </w:rPr>
      </w:pPr>
      <w:r>
        <w:rPr>
          <w:rFonts w:ascii="Arial" w:eastAsia="Arial" w:hAnsi="Arial" w:cs="Arial"/>
          <w:color w:val="000000"/>
        </w:rPr>
        <w:lastRenderedPageBreak/>
        <w:t>Przez</w:t>
      </w:r>
      <w:r>
        <w:rPr>
          <w:rFonts w:ascii="Arial" w:eastAsia="Arial" w:hAnsi="Arial" w:cs="Arial"/>
          <w:b/>
          <w:color w:val="000000"/>
        </w:rPr>
        <w:t xml:space="preserve"> cyfrowe odwzorowanie</w:t>
      </w:r>
      <w:r>
        <w:rPr>
          <w:rFonts w:ascii="Arial" w:eastAsia="Arial" w:hAnsi="Arial" w:cs="Arial"/>
          <w:color w:val="000000"/>
        </w:rPr>
        <w:t xml:space="preserve"> należy rozumieć dokument elektroniczny będący kopią elektroniczną treści zapisanej w postaci papierowej, umożliwiający zapoznanie się z tą treścią i jej zrozumienie, bez konieczności bezpośredniego dostępu do oryginału.</w:t>
      </w:r>
    </w:p>
    <w:p w14:paraId="327935FE" w14:textId="08C5C719" w:rsidR="00CD186C" w:rsidRPr="00E44253" w:rsidRDefault="00F35E49">
      <w:pPr>
        <w:pStyle w:val="Akapitzlist"/>
        <w:numPr>
          <w:ilvl w:val="3"/>
          <w:numId w:val="16"/>
        </w:numPr>
        <w:spacing w:line="240" w:lineRule="auto"/>
        <w:ind w:left="709"/>
        <w:jc w:val="both"/>
        <w:rPr>
          <w:rFonts w:ascii="Arial" w:eastAsia="Arial" w:hAnsi="Arial" w:cs="Arial"/>
          <w:color w:val="000000"/>
        </w:rPr>
      </w:pPr>
      <w:r w:rsidRPr="00E44253">
        <w:rPr>
          <w:rFonts w:ascii="Arial" w:eastAsia="Arial" w:hAnsi="Arial" w:cs="Arial"/>
          <w:b/>
          <w:color w:val="000000"/>
        </w:rPr>
        <w:t>poświadczenia zgodności cyfrowego odwzorowania z dokumentem w postaci papierowej</w:t>
      </w:r>
      <w:r w:rsidRPr="00E44253">
        <w:rPr>
          <w:rFonts w:ascii="Arial" w:eastAsia="Arial" w:hAnsi="Arial" w:cs="Arial"/>
          <w:color w:val="000000"/>
        </w:rPr>
        <w:t xml:space="preserve"> dokonuje w przypadku: </w:t>
      </w:r>
    </w:p>
    <w:p w14:paraId="6F1932D4" w14:textId="73B43D6E" w:rsidR="00CD186C" w:rsidRDefault="00F35E49" w:rsidP="00963681">
      <w:pPr>
        <w:numPr>
          <w:ilvl w:val="0"/>
          <w:numId w:val="2"/>
        </w:numPr>
        <w:spacing w:line="240" w:lineRule="auto"/>
        <w:ind w:left="720" w:hanging="360"/>
        <w:jc w:val="both"/>
        <w:rPr>
          <w:rFonts w:ascii="Calibri" w:eastAsia="Calibri" w:hAnsi="Calibri" w:cs="Calibri"/>
          <w:b/>
          <w:color w:val="000000"/>
        </w:rPr>
      </w:pPr>
      <w:r>
        <w:rPr>
          <w:rFonts w:ascii="Arial" w:eastAsia="Arial" w:hAnsi="Arial" w:cs="Arial"/>
          <w:b/>
          <w:color w:val="000000"/>
        </w:rPr>
        <w:t>podmiotowych środków dowodowych oraz dokumentów potwierdzających umocowanie do reprezentowania</w:t>
      </w:r>
      <w:r>
        <w:rPr>
          <w:rFonts w:ascii="Arial" w:eastAsia="Arial" w:hAnsi="Arial" w:cs="Arial"/>
          <w:color w:val="000000"/>
        </w:rPr>
        <w:t xml:space="preserve"> – </w:t>
      </w:r>
      <w:r>
        <w:rPr>
          <w:rFonts w:ascii="Arial" w:eastAsia="Arial" w:hAnsi="Arial" w:cs="Arial"/>
          <w:b/>
          <w:color w:val="000000"/>
        </w:rPr>
        <w:t>odpowiednio</w:t>
      </w:r>
      <w:r>
        <w:rPr>
          <w:rFonts w:ascii="Arial" w:eastAsia="Arial" w:hAnsi="Arial" w:cs="Arial"/>
          <w:color w:val="000000"/>
        </w:rPr>
        <w:t xml:space="preserve"> </w:t>
      </w:r>
      <w:r w:rsidR="008958FB">
        <w:rPr>
          <w:rFonts w:ascii="Arial" w:eastAsia="Arial" w:hAnsi="Arial" w:cs="Arial"/>
          <w:color w:val="000000"/>
        </w:rPr>
        <w:t>W</w:t>
      </w:r>
      <w:r>
        <w:rPr>
          <w:rFonts w:ascii="Arial" w:eastAsia="Arial" w:hAnsi="Arial" w:cs="Arial"/>
          <w:color w:val="000000"/>
        </w:rPr>
        <w:t xml:space="preserve">ykonawca, </w:t>
      </w:r>
      <w:r w:rsidR="008958FB">
        <w:rPr>
          <w:rFonts w:ascii="Arial" w:eastAsia="Arial" w:hAnsi="Arial" w:cs="Arial"/>
          <w:color w:val="000000"/>
        </w:rPr>
        <w:t>W</w:t>
      </w:r>
      <w:r>
        <w:rPr>
          <w:rFonts w:ascii="Arial" w:eastAsia="Arial" w:hAnsi="Arial" w:cs="Arial"/>
          <w:color w:val="000000"/>
        </w:rPr>
        <w:t xml:space="preserve">ykonawca wspólnie ubiegający się o udzielenie zamówienia, podmiot udostępniający zasoby lub podwykonawca, w zakresie podmiotowych środków dowodowych lub dokumentów potwierdzających umocowanie do reprezentowania, </w:t>
      </w:r>
      <w:r>
        <w:rPr>
          <w:rFonts w:ascii="Arial" w:eastAsia="Arial" w:hAnsi="Arial" w:cs="Arial"/>
          <w:b/>
          <w:color w:val="000000"/>
        </w:rPr>
        <w:t>które każdego z</w:t>
      </w:r>
      <w:r w:rsidR="00E44253">
        <w:rPr>
          <w:rFonts w:ascii="Arial" w:eastAsia="Arial" w:hAnsi="Arial" w:cs="Arial"/>
          <w:b/>
          <w:color w:val="000000"/>
        </w:rPr>
        <w:t> </w:t>
      </w:r>
      <w:r>
        <w:rPr>
          <w:rFonts w:ascii="Arial" w:eastAsia="Arial" w:hAnsi="Arial" w:cs="Arial"/>
          <w:b/>
          <w:color w:val="000000"/>
        </w:rPr>
        <w:t>nich dotyczą</w:t>
      </w:r>
      <w:r w:rsidRPr="001C392E">
        <w:rPr>
          <w:rFonts w:ascii="Arial" w:eastAsia="Arial" w:hAnsi="Arial" w:cs="Arial"/>
          <w:bCs/>
          <w:color w:val="000000"/>
        </w:rPr>
        <w:t xml:space="preserve">; </w:t>
      </w:r>
    </w:p>
    <w:p w14:paraId="34BFDBE3" w14:textId="1D86C5F3" w:rsidR="00CD186C" w:rsidRDefault="00F35E49" w:rsidP="00963681">
      <w:pPr>
        <w:numPr>
          <w:ilvl w:val="0"/>
          <w:numId w:val="2"/>
        </w:numPr>
        <w:spacing w:line="240" w:lineRule="auto"/>
        <w:ind w:left="720" w:hanging="360"/>
        <w:jc w:val="both"/>
        <w:rPr>
          <w:rFonts w:ascii="Calibri" w:eastAsia="Calibri" w:hAnsi="Calibri" w:cs="Calibri"/>
          <w:b/>
          <w:color w:val="000000"/>
        </w:rPr>
      </w:pPr>
      <w:r>
        <w:rPr>
          <w:rFonts w:ascii="Arial" w:eastAsia="Arial" w:hAnsi="Arial" w:cs="Arial"/>
          <w:b/>
          <w:color w:val="000000"/>
        </w:rPr>
        <w:t>innych dokumentów</w:t>
      </w:r>
      <w:r>
        <w:rPr>
          <w:rFonts w:ascii="Arial" w:eastAsia="Arial" w:hAnsi="Arial" w:cs="Arial"/>
          <w:color w:val="000000"/>
        </w:rPr>
        <w:t xml:space="preserve"> – </w:t>
      </w:r>
      <w:r>
        <w:rPr>
          <w:rFonts w:ascii="Arial" w:eastAsia="Arial" w:hAnsi="Arial" w:cs="Arial"/>
          <w:b/>
          <w:color w:val="000000"/>
        </w:rPr>
        <w:t>odpowiednio</w:t>
      </w:r>
      <w:r>
        <w:rPr>
          <w:rFonts w:ascii="Arial" w:eastAsia="Arial" w:hAnsi="Arial" w:cs="Arial"/>
          <w:color w:val="000000"/>
        </w:rPr>
        <w:t xml:space="preserve"> </w:t>
      </w:r>
      <w:r w:rsidR="008958FB">
        <w:rPr>
          <w:rFonts w:ascii="Arial" w:eastAsia="Arial" w:hAnsi="Arial" w:cs="Arial"/>
          <w:color w:val="000000"/>
        </w:rPr>
        <w:t>W</w:t>
      </w:r>
      <w:r>
        <w:rPr>
          <w:rFonts w:ascii="Arial" w:eastAsia="Arial" w:hAnsi="Arial" w:cs="Arial"/>
          <w:color w:val="000000"/>
        </w:rPr>
        <w:t xml:space="preserve">ykonawca lub </w:t>
      </w:r>
      <w:r w:rsidR="008958FB">
        <w:rPr>
          <w:rFonts w:ascii="Arial" w:eastAsia="Arial" w:hAnsi="Arial" w:cs="Arial"/>
          <w:color w:val="000000"/>
        </w:rPr>
        <w:t>W</w:t>
      </w:r>
      <w:r>
        <w:rPr>
          <w:rFonts w:ascii="Arial" w:eastAsia="Arial" w:hAnsi="Arial" w:cs="Arial"/>
          <w:color w:val="000000"/>
        </w:rPr>
        <w:t xml:space="preserve">ykonawca wspólnie ubiegający się o udzielenie zamówienia, </w:t>
      </w:r>
      <w:r>
        <w:rPr>
          <w:rFonts w:ascii="Arial" w:eastAsia="Arial" w:hAnsi="Arial" w:cs="Arial"/>
          <w:b/>
          <w:color w:val="000000"/>
        </w:rPr>
        <w:t>w zakresie dokumentów, które każdego z</w:t>
      </w:r>
      <w:r w:rsidR="001C392E">
        <w:rPr>
          <w:rFonts w:ascii="Arial" w:eastAsia="Arial" w:hAnsi="Arial" w:cs="Arial"/>
          <w:b/>
          <w:color w:val="000000"/>
        </w:rPr>
        <w:t> </w:t>
      </w:r>
      <w:r>
        <w:rPr>
          <w:rFonts w:ascii="Arial" w:eastAsia="Arial" w:hAnsi="Arial" w:cs="Arial"/>
          <w:b/>
          <w:color w:val="000000"/>
        </w:rPr>
        <w:t>nich dotyczą</w:t>
      </w:r>
      <w:r>
        <w:rPr>
          <w:rFonts w:ascii="Arial" w:eastAsia="Arial" w:hAnsi="Arial" w:cs="Arial"/>
          <w:color w:val="000000"/>
        </w:rPr>
        <w:t>.</w:t>
      </w:r>
    </w:p>
    <w:p w14:paraId="3F636A75" w14:textId="731A757B" w:rsidR="00CD186C" w:rsidRPr="00E44253" w:rsidRDefault="00F35E49" w:rsidP="00B226C8">
      <w:pPr>
        <w:pStyle w:val="Akapitzlist"/>
        <w:numPr>
          <w:ilvl w:val="3"/>
          <w:numId w:val="16"/>
        </w:numPr>
        <w:spacing w:line="240" w:lineRule="auto"/>
        <w:ind w:left="709"/>
        <w:contextualSpacing w:val="0"/>
        <w:jc w:val="both"/>
        <w:rPr>
          <w:rFonts w:ascii="Arial" w:eastAsia="Arial" w:hAnsi="Arial" w:cs="Arial"/>
          <w:color w:val="000000"/>
        </w:rPr>
      </w:pPr>
      <w:r w:rsidRPr="00E44253">
        <w:rPr>
          <w:rFonts w:ascii="Arial" w:eastAsia="Arial" w:hAnsi="Arial" w:cs="Arial"/>
          <w:b/>
          <w:color w:val="000000"/>
        </w:rPr>
        <w:t xml:space="preserve">podmiotowe środki dowodowe, w tym oświadczenie, o którym mowa w art. 117 ust. 4 ustawy </w:t>
      </w:r>
      <w:proofErr w:type="spellStart"/>
      <w:r w:rsidRPr="00E44253">
        <w:rPr>
          <w:rFonts w:ascii="Arial" w:eastAsia="Arial" w:hAnsi="Arial" w:cs="Arial"/>
          <w:b/>
          <w:color w:val="000000"/>
        </w:rPr>
        <w:t>Pzp</w:t>
      </w:r>
      <w:proofErr w:type="spellEnd"/>
      <w:r w:rsidRPr="00E44253">
        <w:rPr>
          <w:rFonts w:ascii="Arial" w:eastAsia="Arial" w:hAnsi="Arial" w:cs="Arial"/>
          <w:color w:val="000000"/>
        </w:rPr>
        <w:t xml:space="preserve">, oraz </w:t>
      </w:r>
      <w:r w:rsidRPr="00E44253">
        <w:rPr>
          <w:rFonts w:ascii="Arial" w:eastAsia="Arial" w:hAnsi="Arial" w:cs="Arial"/>
          <w:b/>
          <w:color w:val="000000"/>
        </w:rPr>
        <w:t xml:space="preserve">zobowiązanie </w:t>
      </w:r>
      <w:r w:rsidRPr="00E44253">
        <w:rPr>
          <w:rFonts w:ascii="Arial" w:eastAsia="Arial" w:hAnsi="Arial" w:cs="Arial"/>
          <w:color w:val="000000"/>
        </w:rPr>
        <w:t xml:space="preserve">podmiotu udostępniającego zasoby, </w:t>
      </w:r>
      <w:r w:rsidRPr="00E44253">
        <w:rPr>
          <w:rFonts w:ascii="Arial" w:eastAsia="Arial" w:hAnsi="Arial" w:cs="Arial"/>
          <w:b/>
          <w:color w:val="000000"/>
        </w:rPr>
        <w:t>niewystawione przez podmioty</w:t>
      </w:r>
      <w:r w:rsidRPr="00E44253">
        <w:rPr>
          <w:rFonts w:ascii="Arial" w:eastAsia="Arial" w:hAnsi="Arial" w:cs="Arial"/>
          <w:color w:val="000000"/>
        </w:rPr>
        <w:t xml:space="preserve">, o których mowa w pkt 1 </w:t>
      </w:r>
      <w:r w:rsidRPr="00E44253">
        <w:rPr>
          <w:rFonts w:ascii="Arial" w:eastAsia="Arial" w:hAnsi="Arial" w:cs="Arial"/>
          <w:b/>
          <w:color w:val="000000"/>
        </w:rPr>
        <w:t>oraz pełnomocnictwo</w:t>
      </w:r>
      <w:r w:rsidRPr="00E44253">
        <w:rPr>
          <w:rFonts w:ascii="Arial" w:eastAsia="Arial" w:hAnsi="Arial" w:cs="Arial"/>
          <w:color w:val="000000"/>
        </w:rPr>
        <w:t xml:space="preserve"> przekazuje się </w:t>
      </w:r>
      <w:r w:rsidRPr="00E44253">
        <w:rPr>
          <w:rFonts w:ascii="Arial" w:eastAsia="Arial" w:hAnsi="Arial" w:cs="Arial"/>
          <w:b/>
          <w:color w:val="000000"/>
        </w:rPr>
        <w:t>w postaci elektronicznej</w:t>
      </w:r>
      <w:r w:rsidRPr="00E44253">
        <w:rPr>
          <w:rFonts w:ascii="Arial" w:eastAsia="Arial" w:hAnsi="Arial" w:cs="Arial"/>
          <w:color w:val="000000"/>
        </w:rPr>
        <w:t xml:space="preserve"> i opatruje się kwalifikowanym podpisem elektronicznym, podpisem zaufanym lub podpisem osobistym; </w:t>
      </w:r>
    </w:p>
    <w:p w14:paraId="63F7DFEC" w14:textId="162B9D5A" w:rsidR="00CD186C" w:rsidRPr="00E44253" w:rsidRDefault="00F35E49" w:rsidP="00B226C8">
      <w:pPr>
        <w:pStyle w:val="Akapitzlist"/>
        <w:numPr>
          <w:ilvl w:val="3"/>
          <w:numId w:val="16"/>
        </w:numPr>
        <w:spacing w:after="120" w:line="240" w:lineRule="auto"/>
        <w:ind w:left="709"/>
        <w:contextualSpacing w:val="0"/>
        <w:jc w:val="both"/>
        <w:rPr>
          <w:rFonts w:ascii="Arial" w:eastAsia="Arial" w:hAnsi="Arial" w:cs="Arial"/>
          <w:color w:val="000000"/>
        </w:rPr>
      </w:pPr>
      <w:r w:rsidRPr="00E44253">
        <w:rPr>
          <w:rFonts w:ascii="Arial" w:eastAsia="Arial" w:hAnsi="Arial" w:cs="Arial"/>
          <w:color w:val="000000"/>
        </w:rPr>
        <w:t>w przypadku, gdy</w:t>
      </w:r>
      <w:r w:rsidRPr="00E44253">
        <w:rPr>
          <w:rFonts w:ascii="Arial" w:eastAsia="Arial" w:hAnsi="Arial" w:cs="Arial"/>
          <w:b/>
          <w:color w:val="000000"/>
        </w:rPr>
        <w:t xml:space="preserve"> d</w:t>
      </w:r>
      <w:r w:rsidRPr="00E44253">
        <w:rPr>
          <w:rFonts w:ascii="Arial" w:eastAsia="Arial" w:hAnsi="Arial" w:cs="Arial"/>
          <w:b/>
        </w:rPr>
        <w:t>okumenty</w:t>
      </w:r>
      <w:r w:rsidRPr="00E44253">
        <w:rPr>
          <w:rFonts w:ascii="Arial" w:eastAsia="Arial" w:hAnsi="Arial" w:cs="Arial"/>
          <w:b/>
          <w:color w:val="000000"/>
        </w:rPr>
        <w:t>, o których mowa w pkt 4 lub pełnomocnictwo</w:t>
      </w:r>
      <w:r w:rsidRPr="00E44253">
        <w:rPr>
          <w:rFonts w:ascii="Arial" w:eastAsia="Arial" w:hAnsi="Arial" w:cs="Arial"/>
          <w:color w:val="000000"/>
        </w:rPr>
        <w:t xml:space="preserve">, zostały sporządzone </w:t>
      </w:r>
      <w:r w:rsidRPr="00E44253">
        <w:rPr>
          <w:rFonts w:ascii="Arial" w:eastAsia="Arial" w:hAnsi="Arial" w:cs="Arial"/>
          <w:b/>
          <w:color w:val="000000"/>
        </w:rPr>
        <w:t>jako dokument w postaci papierowej i opatrzone własnoręcznym podpisem</w:t>
      </w:r>
      <w:r w:rsidRPr="00E44253">
        <w:rPr>
          <w:rFonts w:ascii="Arial" w:eastAsia="Arial" w:hAnsi="Arial" w:cs="Arial"/>
          <w:color w:val="000000"/>
        </w:rPr>
        <w:t xml:space="preserve">, przekazuje się </w:t>
      </w:r>
      <w:r w:rsidRPr="00E44253">
        <w:rPr>
          <w:rFonts w:ascii="Arial" w:eastAsia="Arial" w:hAnsi="Arial" w:cs="Arial"/>
          <w:b/>
          <w:color w:val="000000"/>
        </w:rPr>
        <w:t>cyfrowe odwzorowanie</w:t>
      </w:r>
      <w:r w:rsidRPr="00E44253">
        <w:rPr>
          <w:rFonts w:ascii="Arial" w:eastAsia="Arial" w:hAnsi="Arial" w:cs="Arial"/>
          <w:color w:val="000000"/>
        </w:rPr>
        <w:t xml:space="preserve"> tego dokumentu opatrzone kwalifikowanym podpisem elektronicznym, podpisem zaufanym lub podpisem osobistym, poświadczającym zgodność cyfrowego odwzorowania z dokumentem w</w:t>
      </w:r>
      <w:r w:rsidR="00E44253">
        <w:rPr>
          <w:rFonts w:ascii="Arial" w:eastAsia="Arial" w:hAnsi="Arial" w:cs="Arial"/>
          <w:color w:val="000000"/>
        </w:rPr>
        <w:t> </w:t>
      </w:r>
      <w:r w:rsidRPr="00E44253">
        <w:rPr>
          <w:rFonts w:ascii="Arial" w:eastAsia="Arial" w:hAnsi="Arial" w:cs="Arial"/>
          <w:color w:val="000000"/>
        </w:rPr>
        <w:t>postaci papierowej;</w:t>
      </w:r>
    </w:p>
    <w:p w14:paraId="37563D46" w14:textId="20316295" w:rsidR="00CD186C" w:rsidRPr="00E44253" w:rsidRDefault="00F35E49">
      <w:pPr>
        <w:pStyle w:val="Akapitzlist"/>
        <w:numPr>
          <w:ilvl w:val="3"/>
          <w:numId w:val="16"/>
        </w:numPr>
        <w:spacing w:line="240" w:lineRule="auto"/>
        <w:ind w:left="709"/>
        <w:jc w:val="both"/>
        <w:rPr>
          <w:rFonts w:ascii="Arial" w:eastAsia="Arial" w:hAnsi="Arial" w:cs="Arial"/>
          <w:color w:val="000000"/>
        </w:rPr>
      </w:pPr>
      <w:r w:rsidRPr="00E44253">
        <w:rPr>
          <w:rFonts w:ascii="Arial" w:eastAsia="Arial" w:hAnsi="Arial" w:cs="Arial"/>
          <w:b/>
          <w:color w:val="000000"/>
        </w:rPr>
        <w:t>poświadczenia zgodności cyfrowego odwzorowania</w:t>
      </w:r>
      <w:r w:rsidRPr="00E44253">
        <w:rPr>
          <w:rFonts w:ascii="Arial" w:eastAsia="Arial" w:hAnsi="Arial" w:cs="Arial"/>
          <w:color w:val="000000"/>
        </w:rPr>
        <w:t xml:space="preserve"> z dokumentem w postaci papierowej dokonuje w przypadku:</w:t>
      </w:r>
    </w:p>
    <w:p w14:paraId="0279666C" w14:textId="3C0FE148" w:rsidR="00CD186C" w:rsidRDefault="00F35E49" w:rsidP="00963681">
      <w:pPr>
        <w:numPr>
          <w:ilvl w:val="0"/>
          <w:numId w:val="3"/>
        </w:numPr>
        <w:spacing w:line="240" w:lineRule="auto"/>
        <w:ind w:left="720" w:hanging="360"/>
        <w:jc w:val="both"/>
        <w:rPr>
          <w:rFonts w:ascii="Calibri" w:eastAsia="Calibri" w:hAnsi="Calibri" w:cs="Calibri"/>
          <w:b/>
          <w:color w:val="000000"/>
        </w:rPr>
      </w:pPr>
      <w:r>
        <w:rPr>
          <w:rFonts w:ascii="Arial" w:eastAsia="Arial" w:hAnsi="Arial" w:cs="Arial"/>
          <w:b/>
          <w:color w:val="000000"/>
        </w:rPr>
        <w:t>podmiotowych środków dowodowych</w:t>
      </w:r>
      <w:r>
        <w:rPr>
          <w:rFonts w:ascii="Arial" w:eastAsia="Arial" w:hAnsi="Arial" w:cs="Arial"/>
          <w:color w:val="000000"/>
        </w:rPr>
        <w:t xml:space="preserve"> – </w:t>
      </w:r>
      <w:r>
        <w:rPr>
          <w:rFonts w:ascii="Arial" w:eastAsia="Arial" w:hAnsi="Arial" w:cs="Arial"/>
          <w:b/>
          <w:color w:val="000000"/>
        </w:rPr>
        <w:t>odpowiednio</w:t>
      </w:r>
      <w:r>
        <w:rPr>
          <w:rFonts w:ascii="Arial" w:eastAsia="Arial" w:hAnsi="Arial" w:cs="Arial"/>
          <w:color w:val="000000"/>
        </w:rPr>
        <w:t xml:space="preserve"> </w:t>
      </w:r>
      <w:r w:rsidR="00A21D1B">
        <w:rPr>
          <w:rFonts w:ascii="Arial" w:eastAsia="Arial" w:hAnsi="Arial" w:cs="Arial"/>
          <w:color w:val="000000"/>
        </w:rPr>
        <w:t>W</w:t>
      </w:r>
      <w:r>
        <w:rPr>
          <w:rFonts w:ascii="Arial" w:eastAsia="Arial" w:hAnsi="Arial" w:cs="Arial"/>
          <w:color w:val="000000"/>
        </w:rPr>
        <w:t xml:space="preserve">ykonawca, </w:t>
      </w:r>
      <w:r w:rsidR="00A21D1B">
        <w:rPr>
          <w:rFonts w:ascii="Arial" w:eastAsia="Arial" w:hAnsi="Arial" w:cs="Arial"/>
          <w:color w:val="000000"/>
        </w:rPr>
        <w:t>W</w:t>
      </w:r>
      <w:r>
        <w:rPr>
          <w:rFonts w:ascii="Arial" w:eastAsia="Arial" w:hAnsi="Arial" w:cs="Arial"/>
          <w:color w:val="000000"/>
        </w:rPr>
        <w:t xml:space="preserve">ykonawca wspólnie ubiegający się o udzielenie zamówienia, podmiot udostępniający zasoby lub podwykonawca, w zakresie podmiotowych środków dowodowych, </w:t>
      </w:r>
      <w:r>
        <w:rPr>
          <w:rFonts w:ascii="Arial" w:eastAsia="Arial" w:hAnsi="Arial" w:cs="Arial"/>
          <w:b/>
          <w:color w:val="000000"/>
        </w:rPr>
        <w:t>które każdego z</w:t>
      </w:r>
      <w:r w:rsidR="004029BA">
        <w:rPr>
          <w:rFonts w:ascii="Arial" w:eastAsia="Arial" w:hAnsi="Arial" w:cs="Arial"/>
          <w:b/>
          <w:color w:val="000000"/>
        </w:rPr>
        <w:t> </w:t>
      </w:r>
      <w:r>
        <w:rPr>
          <w:rFonts w:ascii="Arial" w:eastAsia="Arial" w:hAnsi="Arial" w:cs="Arial"/>
          <w:b/>
          <w:color w:val="000000"/>
        </w:rPr>
        <w:t>nich dotyczą</w:t>
      </w:r>
      <w:r>
        <w:rPr>
          <w:rFonts w:ascii="Arial" w:eastAsia="Arial" w:hAnsi="Arial" w:cs="Arial"/>
          <w:color w:val="000000"/>
        </w:rPr>
        <w:t xml:space="preserve">; </w:t>
      </w:r>
    </w:p>
    <w:p w14:paraId="065AF55C" w14:textId="065FCAF4" w:rsidR="00CD186C" w:rsidRDefault="00F35E49" w:rsidP="00963681">
      <w:pPr>
        <w:numPr>
          <w:ilvl w:val="0"/>
          <w:numId w:val="3"/>
        </w:numPr>
        <w:spacing w:line="240" w:lineRule="auto"/>
        <w:ind w:left="720" w:hanging="360"/>
        <w:jc w:val="both"/>
        <w:rPr>
          <w:rFonts w:ascii="Calibri" w:eastAsia="Calibri" w:hAnsi="Calibri" w:cs="Calibri"/>
          <w:b/>
          <w:color w:val="000000"/>
        </w:rPr>
      </w:pPr>
      <w:r>
        <w:rPr>
          <w:rFonts w:ascii="Arial" w:eastAsia="Arial" w:hAnsi="Arial" w:cs="Arial"/>
          <w:b/>
          <w:color w:val="000000"/>
        </w:rPr>
        <w:t xml:space="preserve">oświadczenia, o którym mowa w art. 117 ust. 4 ustawy </w:t>
      </w:r>
      <w:proofErr w:type="spellStart"/>
      <w:r>
        <w:rPr>
          <w:rFonts w:ascii="Arial" w:eastAsia="Arial" w:hAnsi="Arial" w:cs="Arial"/>
          <w:b/>
          <w:color w:val="000000"/>
        </w:rPr>
        <w:t>Pzp</w:t>
      </w:r>
      <w:proofErr w:type="spellEnd"/>
      <w:r>
        <w:rPr>
          <w:rFonts w:ascii="Arial" w:eastAsia="Arial" w:hAnsi="Arial" w:cs="Arial"/>
          <w:color w:val="000000"/>
        </w:rPr>
        <w:t xml:space="preserve">, lub </w:t>
      </w:r>
      <w:r>
        <w:rPr>
          <w:rFonts w:ascii="Arial" w:eastAsia="Arial" w:hAnsi="Arial" w:cs="Arial"/>
          <w:b/>
          <w:color w:val="000000"/>
        </w:rPr>
        <w:t>zobowiązania</w:t>
      </w:r>
      <w:r>
        <w:rPr>
          <w:rFonts w:ascii="Arial" w:eastAsia="Arial" w:hAnsi="Arial" w:cs="Arial"/>
          <w:color w:val="000000"/>
        </w:rPr>
        <w:t xml:space="preserve"> podmiotu udostępniającego zasoby – </w:t>
      </w:r>
      <w:r>
        <w:rPr>
          <w:rFonts w:ascii="Arial" w:eastAsia="Arial" w:hAnsi="Arial" w:cs="Arial"/>
          <w:b/>
          <w:color w:val="000000"/>
        </w:rPr>
        <w:t>odpowiednio</w:t>
      </w:r>
      <w:r>
        <w:rPr>
          <w:rFonts w:ascii="Arial" w:eastAsia="Arial" w:hAnsi="Arial" w:cs="Arial"/>
          <w:color w:val="000000"/>
        </w:rPr>
        <w:t xml:space="preserve"> </w:t>
      </w:r>
      <w:r w:rsidR="00A21D1B">
        <w:rPr>
          <w:rFonts w:ascii="Arial" w:eastAsia="Arial" w:hAnsi="Arial" w:cs="Arial"/>
          <w:color w:val="000000"/>
        </w:rPr>
        <w:t>W</w:t>
      </w:r>
      <w:r>
        <w:rPr>
          <w:rFonts w:ascii="Arial" w:eastAsia="Arial" w:hAnsi="Arial" w:cs="Arial"/>
          <w:color w:val="000000"/>
        </w:rPr>
        <w:t xml:space="preserve">ykonawca lub </w:t>
      </w:r>
      <w:r w:rsidR="00A21D1B">
        <w:rPr>
          <w:rFonts w:ascii="Arial" w:eastAsia="Arial" w:hAnsi="Arial" w:cs="Arial"/>
          <w:color w:val="000000"/>
        </w:rPr>
        <w:t>W</w:t>
      </w:r>
      <w:r>
        <w:rPr>
          <w:rFonts w:ascii="Arial" w:eastAsia="Arial" w:hAnsi="Arial" w:cs="Arial"/>
          <w:color w:val="000000"/>
        </w:rPr>
        <w:t xml:space="preserve">ykonawca wspólnie ubiegający się o udzielenie zamówienia; </w:t>
      </w:r>
    </w:p>
    <w:p w14:paraId="6A837FC5" w14:textId="77777777" w:rsidR="00CD186C" w:rsidRDefault="00F35E49" w:rsidP="00963681">
      <w:pPr>
        <w:numPr>
          <w:ilvl w:val="0"/>
          <w:numId w:val="3"/>
        </w:numPr>
        <w:spacing w:line="240" w:lineRule="auto"/>
        <w:ind w:left="720" w:hanging="360"/>
        <w:jc w:val="both"/>
        <w:rPr>
          <w:rFonts w:ascii="Calibri" w:eastAsia="Calibri" w:hAnsi="Calibri" w:cs="Calibri"/>
          <w:b/>
          <w:color w:val="000000"/>
        </w:rPr>
      </w:pPr>
      <w:r>
        <w:rPr>
          <w:rFonts w:ascii="Arial" w:eastAsia="Arial" w:hAnsi="Arial" w:cs="Arial"/>
          <w:b/>
          <w:color w:val="000000"/>
        </w:rPr>
        <w:t>pełnomocnictwa – mocodawca</w:t>
      </w:r>
      <w:r>
        <w:rPr>
          <w:rFonts w:ascii="Arial" w:eastAsia="Arial" w:hAnsi="Arial" w:cs="Arial"/>
          <w:color w:val="000000"/>
        </w:rPr>
        <w:t xml:space="preserve">. </w:t>
      </w:r>
    </w:p>
    <w:p w14:paraId="24CD9CD5" w14:textId="4DEC3306" w:rsidR="002B27E1" w:rsidRPr="0063662E" w:rsidRDefault="00F35E49" w:rsidP="0063662E">
      <w:pPr>
        <w:spacing w:line="240" w:lineRule="auto"/>
        <w:ind w:left="709"/>
        <w:jc w:val="both"/>
        <w:rPr>
          <w:rFonts w:ascii="Arial" w:eastAsia="Arial" w:hAnsi="Arial" w:cs="Arial"/>
          <w:color w:val="000000"/>
        </w:rPr>
      </w:pPr>
      <w:r>
        <w:rPr>
          <w:rFonts w:ascii="Arial" w:eastAsia="Arial" w:hAnsi="Arial" w:cs="Arial"/>
          <w:b/>
          <w:color w:val="000000"/>
        </w:rPr>
        <w:t>Poświadczenia zgodności cyfrowego odwzorowania z dokumentem w postaci papierowej może dokonać również notariusz.</w:t>
      </w:r>
    </w:p>
    <w:p w14:paraId="0626F834" w14:textId="77777777" w:rsidR="001C0B39" w:rsidRDefault="001C0B39" w:rsidP="00F158B3">
      <w:pPr>
        <w:spacing w:after="0" w:line="240" w:lineRule="auto"/>
        <w:rPr>
          <w:rFonts w:ascii="Arial" w:eastAsia="Arial" w:hAnsi="Arial" w:cs="Arial"/>
          <w:b/>
          <w:sz w:val="24"/>
        </w:rPr>
      </w:pPr>
    </w:p>
    <w:p w14:paraId="3A6DC8A3" w14:textId="1B8987AF" w:rsidR="00F158B3" w:rsidRPr="00B226C8" w:rsidRDefault="00F158B3" w:rsidP="00F158B3">
      <w:pPr>
        <w:spacing w:after="0" w:line="240" w:lineRule="auto"/>
        <w:rPr>
          <w:rFonts w:ascii="Arial" w:eastAsia="Arial" w:hAnsi="Arial" w:cs="Arial"/>
          <w:b/>
          <w:sz w:val="24"/>
          <w:u w:val="single"/>
        </w:rPr>
      </w:pPr>
      <w:r w:rsidRPr="00B226C8">
        <w:rPr>
          <w:rFonts w:ascii="Arial" w:eastAsia="Arial" w:hAnsi="Arial" w:cs="Arial"/>
          <w:b/>
          <w:sz w:val="24"/>
        </w:rPr>
        <w:t xml:space="preserve">XII. </w:t>
      </w:r>
      <w:r w:rsidRPr="00B226C8">
        <w:rPr>
          <w:rFonts w:ascii="Arial" w:eastAsia="Arial" w:hAnsi="Arial" w:cs="Arial"/>
          <w:b/>
          <w:sz w:val="24"/>
          <w:u w:val="single"/>
        </w:rPr>
        <w:t>Opis sposobu przygotowania i składania oferty</w:t>
      </w:r>
    </w:p>
    <w:p w14:paraId="20B6FB7F" w14:textId="77777777" w:rsidR="00F158B3" w:rsidRPr="00B226C8" w:rsidRDefault="00F158B3" w:rsidP="00F158B3">
      <w:pPr>
        <w:spacing w:after="0" w:line="240" w:lineRule="auto"/>
        <w:rPr>
          <w:rFonts w:ascii="Arial" w:eastAsia="Arial" w:hAnsi="Arial" w:cs="Arial"/>
          <w:sz w:val="24"/>
        </w:rPr>
      </w:pPr>
    </w:p>
    <w:p w14:paraId="38C60AEE" w14:textId="5F9AF0F9" w:rsidR="00F158B3" w:rsidRPr="00C662A8" w:rsidRDefault="00F158B3" w:rsidP="00EA5FA9">
      <w:pPr>
        <w:pStyle w:val="Akapitzlist"/>
        <w:numPr>
          <w:ilvl w:val="0"/>
          <w:numId w:val="36"/>
        </w:numPr>
        <w:spacing w:after="60" w:line="276" w:lineRule="auto"/>
        <w:ind w:left="641" w:hanging="357"/>
        <w:contextualSpacing w:val="0"/>
        <w:jc w:val="both"/>
        <w:rPr>
          <w:rFonts w:ascii="Arial" w:eastAsia="Arial" w:hAnsi="Arial" w:cs="Arial"/>
        </w:rPr>
      </w:pPr>
      <w:r w:rsidRPr="00B226C8">
        <w:rPr>
          <w:rFonts w:ascii="Arial" w:eastAsia="Arial" w:hAnsi="Arial" w:cs="Arial"/>
        </w:rPr>
        <w:t xml:space="preserve">Wszystkie dokumenty składające się na ofertę należy sporządzić w języku polskim. Dokumenty sporządzone w języku obcym muszą być złożone wraz z tłumaczeniem na język polski. </w:t>
      </w:r>
    </w:p>
    <w:p w14:paraId="6D83B167" w14:textId="570E5248" w:rsidR="00F158B3" w:rsidRPr="00C662A8" w:rsidRDefault="00F158B3" w:rsidP="00EA5FA9">
      <w:pPr>
        <w:pStyle w:val="Akapitzlist"/>
        <w:numPr>
          <w:ilvl w:val="0"/>
          <w:numId w:val="36"/>
        </w:numPr>
        <w:spacing w:after="60" w:line="276" w:lineRule="auto"/>
        <w:ind w:left="641" w:hanging="357"/>
        <w:contextualSpacing w:val="0"/>
        <w:jc w:val="both"/>
        <w:rPr>
          <w:rFonts w:ascii="Arial" w:eastAsia="Arial" w:hAnsi="Arial" w:cs="Arial"/>
        </w:rPr>
      </w:pPr>
      <w:r w:rsidRPr="00B226C8">
        <w:rPr>
          <w:rFonts w:ascii="Arial" w:eastAsia="Arial" w:hAnsi="Arial" w:cs="Arial"/>
        </w:rPr>
        <w:t xml:space="preserve">Wszystkie koszty związane z przygotowaniem i złożeniem oferty ponosi Wykonawca. </w:t>
      </w:r>
    </w:p>
    <w:p w14:paraId="6EC45703" w14:textId="5E6C58B9" w:rsidR="00F158B3" w:rsidRPr="00C662A8" w:rsidRDefault="00F158B3" w:rsidP="00EA5FA9">
      <w:pPr>
        <w:pStyle w:val="Akapitzlist"/>
        <w:numPr>
          <w:ilvl w:val="0"/>
          <w:numId w:val="36"/>
        </w:numPr>
        <w:spacing w:after="60" w:line="276" w:lineRule="auto"/>
        <w:ind w:left="641" w:hanging="357"/>
        <w:contextualSpacing w:val="0"/>
        <w:jc w:val="both"/>
        <w:rPr>
          <w:rFonts w:ascii="Arial" w:eastAsia="Arial" w:hAnsi="Arial" w:cs="Arial"/>
        </w:rPr>
      </w:pPr>
      <w:r w:rsidRPr="00B226C8">
        <w:rPr>
          <w:rFonts w:ascii="Arial" w:eastAsia="Arial" w:hAnsi="Arial" w:cs="Arial"/>
        </w:rPr>
        <w:t>Treść oferty musi być zgodna z wymaganiami Zamawiającego określonymi w</w:t>
      </w:r>
      <w:r w:rsidR="00CF5AE7" w:rsidRPr="00B226C8">
        <w:rPr>
          <w:rFonts w:ascii="Arial" w:eastAsia="Arial" w:hAnsi="Arial" w:cs="Arial"/>
        </w:rPr>
        <w:t> </w:t>
      </w:r>
      <w:r w:rsidRPr="00B226C8">
        <w:rPr>
          <w:rFonts w:ascii="Arial" w:eastAsia="Arial" w:hAnsi="Arial" w:cs="Arial"/>
        </w:rPr>
        <w:t>dokumentach zamówienia.</w:t>
      </w:r>
    </w:p>
    <w:p w14:paraId="4FD22A1D" w14:textId="508542FE" w:rsidR="00CF5AE7" w:rsidRPr="00C662A8" w:rsidRDefault="00F158B3" w:rsidP="00EA5FA9">
      <w:pPr>
        <w:pStyle w:val="Akapitzlist"/>
        <w:numPr>
          <w:ilvl w:val="0"/>
          <w:numId w:val="36"/>
        </w:numPr>
        <w:spacing w:after="60" w:line="276" w:lineRule="auto"/>
        <w:ind w:left="641" w:hanging="357"/>
        <w:contextualSpacing w:val="0"/>
        <w:jc w:val="both"/>
        <w:rPr>
          <w:rFonts w:ascii="Arial" w:eastAsia="Arial" w:hAnsi="Arial" w:cs="Arial"/>
        </w:rPr>
      </w:pPr>
      <w:r w:rsidRPr="00B226C8">
        <w:rPr>
          <w:rFonts w:ascii="Arial" w:eastAsia="Arial" w:hAnsi="Arial" w:cs="Arial"/>
          <w:b/>
        </w:rPr>
        <w:lastRenderedPageBreak/>
        <w:t>Ofertę w postępowaniu składa się, pod rygorem nieważności, w formie elektronicznej opatrzonej kwalifikowanym podpisem elektronicznym lub w</w:t>
      </w:r>
      <w:r w:rsidR="00937DF4">
        <w:rPr>
          <w:rFonts w:ascii="Arial" w:eastAsia="Arial" w:hAnsi="Arial" w:cs="Arial"/>
          <w:b/>
        </w:rPr>
        <w:t> </w:t>
      </w:r>
      <w:r w:rsidRPr="00B226C8">
        <w:rPr>
          <w:rFonts w:ascii="Arial" w:eastAsia="Arial" w:hAnsi="Arial" w:cs="Arial"/>
          <w:b/>
        </w:rPr>
        <w:t>postaci elektronicznej opatrzonej podpisem zaufanym lub podpisem osobistym.</w:t>
      </w:r>
    </w:p>
    <w:p w14:paraId="36321D30" w14:textId="31DC781C" w:rsidR="00CF5AE7" w:rsidRPr="00C662A8" w:rsidRDefault="00CF5AE7" w:rsidP="00EA5FA9">
      <w:pPr>
        <w:pStyle w:val="Akapitzlist"/>
        <w:numPr>
          <w:ilvl w:val="0"/>
          <w:numId w:val="36"/>
        </w:numPr>
        <w:spacing w:after="60" w:line="276" w:lineRule="auto"/>
        <w:ind w:left="641" w:hanging="357"/>
        <w:contextualSpacing w:val="0"/>
        <w:jc w:val="both"/>
        <w:rPr>
          <w:rFonts w:ascii="Arial" w:eastAsia="Arial" w:hAnsi="Arial" w:cs="Arial"/>
          <w:b/>
          <w:bCs/>
          <w:u w:val="single"/>
        </w:rPr>
      </w:pPr>
      <w:r w:rsidRPr="00B226C8">
        <w:rPr>
          <w:rFonts w:ascii="Arial" w:eastAsia="Arial" w:hAnsi="Arial" w:cs="Arial"/>
          <w:b/>
          <w:bCs/>
          <w:u w:val="single"/>
        </w:rPr>
        <w:t>Zamawiający nie posługuje się interaktywnym formularzem oferty przewidzianym przez Platformę e-Zamówienia.</w:t>
      </w:r>
    </w:p>
    <w:p w14:paraId="1CE13A24" w14:textId="1B487F04" w:rsidR="00F158B3" w:rsidRPr="00C662A8" w:rsidRDefault="00CF5AE7" w:rsidP="00C662A8">
      <w:pPr>
        <w:pStyle w:val="Akapitzlist"/>
        <w:numPr>
          <w:ilvl w:val="0"/>
          <w:numId w:val="36"/>
        </w:numPr>
        <w:spacing w:after="60" w:line="276" w:lineRule="auto"/>
        <w:ind w:left="641" w:hanging="357"/>
        <w:contextualSpacing w:val="0"/>
        <w:jc w:val="both"/>
        <w:rPr>
          <w:rFonts w:ascii="Arial" w:eastAsia="Arial" w:hAnsi="Arial" w:cs="Arial"/>
        </w:rPr>
      </w:pPr>
      <w:r w:rsidRPr="00B226C8">
        <w:rPr>
          <w:rFonts w:ascii="Arial" w:eastAsia="Arial" w:hAnsi="Arial" w:cs="Arial"/>
          <w:bCs/>
        </w:rPr>
        <w:t>Wykonawca przygotowuje</w:t>
      </w:r>
      <w:r w:rsidRPr="00B226C8">
        <w:rPr>
          <w:rFonts w:ascii="Arial" w:eastAsia="Arial" w:hAnsi="Arial" w:cs="Arial"/>
          <w:b/>
        </w:rPr>
        <w:t xml:space="preserve"> o</w:t>
      </w:r>
      <w:r w:rsidR="00AE53E0" w:rsidRPr="00B226C8">
        <w:rPr>
          <w:rFonts w:ascii="Arial" w:eastAsia="Arial" w:hAnsi="Arial" w:cs="Arial"/>
          <w:b/>
        </w:rPr>
        <w:t xml:space="preserve">fertę </w:t>
      </w:r>
      <w:r w:rsidR="00AE53E0" w:rsidRPr="00B226C8">
        <w:rPr>
          <w:rFonts w:ascii="Arial" w:eastAsia="Arial" w:hAnsi="Arial" w:cs="Arial"/>
          <w:bCs/>
        </w:rPr>
        <w:t>z wykorzystaniem</w:t>
      </w:r>
      <w:r w:rsidR="00AE53E0" w:rsidRPr="00B226C8">
        <w:rPr>
          <w:rFonts w:ascii="Arial" w:eastAsia="Arial" w:hAnsi="Arial" w:cs="Arial"/>
          <w:b/>
        </w:rPr>
        <w:t xml:space="preserve"> formularza ofertowego </w:t>
      </w:r>
      <w:r w:rsidR="00AE53E0" w:rsidRPr="00B226C8">
        <w:rPr>
          <w:rFonts w:ascii="Arial" w:eastAsia="Arial" w:hAnsi="Arial" w:cs="Arial"/>
          <w:bCs/>
        </w:rPr>
        <w:t>stanowiącego</w:t>
      </w:r>
      <w:r w:rsidRPr="00B226C8">
        <w:rPr>
          <w:rFonts w:ascii="Arial" w:eastAsia="Arial" w:hAnsi="Arial" w:cs="Arial"/>
          <w:b/>
        </w:rPr>
        <w:t xml:space="preserve"> załącznik nr 1 do SWZ.</w:t>
      </w:r>
    </w:p>
    <w:p w14:paraId="5B2C9869" w14:textId="64DA905E" w:rsidR="00F158B3" w:rsidRPr="00C662A8" w:rsidRDefault="00F158B3" w:rsidP="00C662A8">
      <w:pPr>
        <w:pStyle w:val="Akapitzlist"/>
        <w:numPr>
          <w:ilvl w:val="0"/>
          <w:numId w:val="36"/>
        </w:numPr>
        <w:suppressAutoHyphens/>
        <w:autoSpaceDN w:val="0"/>
        <w:spacing w:after="60" w:line="276" w:lineRule="auto"/>
        <w:ind w:left="641" w:hanging="357"/>
        <w:contextualSpacing w:val="0"/>
        <w:jc w:val="both"/>
        <w:textAlignment w:val="baseline"/>
        <w:rPr>
          <w:rFonts w:ascii="Arial" w:eastAsia="Calibri" w:hAnsi="Arial" w:cs="Arial"/>
          <w:lang w:eastAsia="en-US"/>
        </w:rPr>
      </w:pPr>
      <w:r w:rsidRPr="00B226C8">
        <w:rPr>
          <w:rFonts w:ascii="Arial" w:eastAsia="Calibri" w:hAnsi="Arial" w:cs="Arial"/>
          <w:lang w:eastAsia="en-US"/>
        </w:rPr>
        <w:t xml:space="preserve">Wykonawca </w:t>
      </w:r>
      <w:r w:rsidRPr="00B226C8">
        <w:rPr>
          <w:rFonts w:ascii="Arial" w:eastAsia="Calibri" w:hAnsi="Arial" w:cs="Arial"/>
          <w:b/>
          <w:bCs/>
          <w:lang w:eastAsia="en-US"/>
        </w:rPr>
        <w:t>składa ofertę</w:t>
      </w:r>
      <w:r w:rsidRPr="00B226C8">
        <w:rPr>
          <w:rFonts w:ascii="Arial" w:eastAsia="Calibri" w:hAnsi="Arial" w:cs="Arial"/>
          <w:lang w:eastAsia="en-US"/>
        </w:rPr>
        <w:t xml:space="preserve"> za pośrednictwem zakładki </w:t>
      </w:r>
      <w:r w:rsidRPr="00B226C8">
        <w:rPr>
          <w:rFonts w:ascii="Arial" w:eastAsia="Calibri" w:hAnsi="Arial" w:cs="Arial"/>
          <w:b/>
          <w:bCs/>
          <w:lang w:eastAsia="en-US"/>
        </w:rPr>
        <w:t>„</w:t>
      </w:r>
      <w:r w:rsidRPr="00B226C8">
        <w:rPr>
          <w:rFonts w:ascii="Arial" w:eastAsia="Calibri" w:hAnsi="Arial" w:cs="Arial"/>
          <w:b/>
          <w:bCs/>
          <w:i/>
          <w:iCs/>
          <w:lang w:eastAsia="en-US"/>
        </w:rPr>
        <w:t>Oferty/wnioski</w:t>
      </w:r>
      <w:r w:rsidRPr="00B226C8">
        <w:rPr>
          <w:rFonts w:ascii="Arial" w:eastAsia="Calibri" w:hAnsi="Arial" w:cs="Arial"/>
          <w:b/>
          <w:bCs/>
          <w:lang w:eastAsia="en-US"/>
        </w:rPr>
        <w:t>”</w:t>
      </w:r>
      <w:r w:rsidRPr="00B226C8">
        <w:rPr>
          <w:rFonts w:ascii="Arial" w:eastAsia="Calibri" w:hAnsi="Arial" w:cs="Arial"/>
          <w:lang w:eastAsia="en-US"/>
        </w:rPr>
        <w:t>, widocznej w</w:t>
      </w:r>
      <w:r w:rsidR="00937DF4">
        <w:rPr>
          <w:rFonts w:ascii="Arial" w:eastAsia="Calibri" w:hAnsi="Arial" w:cs="Arial"/>
          <w:lang w:eastAsia="en-US"/>
        </w:rPr>
        <w:t> </w:t>
      </w:r>
      <w:r w:rsidRPr="00B226C8">
        <w:rPr>
          <w:rFonts w:ascii="Arial" w:eastAsia="Calibri" w:hAnsi="Arial" w:cs="Arial"/>
          <w:lang w:eastAsia="en-US"/>
        </w:rPr>
        <w:t>podglądzie postępowania po zalogowaniu się na konto Wykonawcy. Po wybraniu przycisku „</w:t>
      </w:r>
      <w:r w:rsidRPr="00B226C8">
        <w:rPr>
          <w:rFonts w:ascii="Arial" w:eastAsia="Calibri" w:hAnsi="Arial" w:cs="Arial"/>
          <w:b/>
          <w:bCs/>
          <w:i/>
          <w:iCs/>
          <w:lang w:eastAsia="en-US"/>
        </w:rPr>
        <w:t>Złóż ofertę</w:t>
      </w:r>
      <w:r w:rsidRPr="00B226C8">
        <w:rPr>
          <w:rFonts w:ascii="Arial" w:eastAsia="Calibri" w:hAnsi="Arial" w:cs="Arial"/>
          <w:lang w:eastAsia="en-US"/>
        </w:rPr>
        <w:t xml:space="preserve">” system prezentuje okno składania oferty umożliwiające przekazanie dokumentów elektronicznych, w którym znajdują się dwa pola </w:t>
      </w:r>
      <w:proofErr w:type="spellStart"/>
      <w:r w:rsidRPr="00B226C8">
        <w:rPr>
          <w:rFonts w:ascii="Arial" w:eastAsia="Calibri" w:hAnsi="Arial" w:cs="Arial"/>
          <w:lang w:eastAsia="en-US"/>
        </w:rPr>
        <w:t>drag&amp;drop</w:t>
      </w:r>
      <w:proofErr w:type="spellEnd"/>
      <w:r w:rsidRPr="00B226C8">
        <w:rPr>
          <w:rFonts w:ascii="Arial" w:eastAsia="Calibri" w:hAnsi="Arial" w:cs="Arial"/>
          <w:lang w:eastAsia="en-US"/>
        </w:rPr>
        <w:t xml:space="preserve"> („</w:t>
      </w:r>
      <w:r w:rsidRPr="00B226C8">
        <w:rPr>
          <w:rFonts w:ascii="Arial" w:eastAsia="Calibri" w:hAnsi="Arial" w:cs="Arial"/>
          <w:i/>
          <w:iCs/>
          <w:lang w:eastAsia="en-US"/>
        </w:rPr>
        <w:t>przeciągnij” i „upuść</w:t>
      </w:r>
      <w:r w:rsidRPr="00B226C8">
        <w:rPr>
          <w:rFonts w:ascii="Arial" w:eastAsia="Calibri" w:hAnsi="Arial" w:cs="Arial"/>
          <w:lang w:eastAsia="en-US"/>
        </w:rPr>
        <w:t xml:space="preserve">”) służące do dodawania plików. </w:t>
      </w:r>
    </w:p>
    <w:p w14:paraId="2085E4D6" w14:textId="77EAAE8C" w:rsidR="00F158B3" w:rsidRPr="00C662A8" w:rsidRDefault="00F158B3" w:rsidP="00C662A8">
      <w:pPr>
        <w:pStyle w:val="Akapitzlist"/>
        <w:numPr>
          <w:ilvl w:val="0"/>
          <w:numId w:val="36"/>
        </w:numPr>
        <w:suppressAutoHyphens/>
        <w:autoSpaceDN w:val="0"/>
        <w:spacing w:after="60" w:line="276" w:lineRule="auto"/>
        <w:ind w:left="641" w:hanging="357"/>
        <w:contextualSpacing w:val="0"/>
        <w:jc w:val="both"/>
        <w:textAlignment w:val="baseline"/>
        <w:rPr>
          <w:rFonts w:ascii="Arial" w:eastAsia="Calibri" w:hAnsi="Arial" w:cs="Arial"/>
          <w:lang w:eastAsia="en-US"/>
        </w:rPr>
      </w:pPr>
      <w:r w:rsidRPr="00B226C8">
        <w:rPr>
          <w:rFonts w:ascii="Arial" w:eastAsia="Calibri" w:hAnsi="Arial" w:cs="Arial"/>
          <w:lang w:eastAsia="en-US"/>
        </w:rPr>
        <w:t xml:space="preserve">Wykonawca dodaje uprzednio podpisany </w:t>
      </w:r>
      <w:r w:rsidR="00CF5AE7" w:rsidRPr="00B226C8">
        <w:rPr>
          <w:rFonts w:ascii="Arial" w:eastAsia="Calibri" w:hAnsi="Arial" w:cs="Arial"/>
          <w:lang w:eastAsia="en-US"/>
        </w:rPr>
        <w:t>f</w:t>
      </w:r>
      <w:r w:rsidRPr="00B226C8">
        <w:rPr>
          <w:rFonts w:ascii="Arial" w:eastAsia="Calibri" w:hAnsi="Arial" w:cs="Arial"/>
          <w:lang w:eastAsia="en-US"/>
        </w:rPr>
        <w:t>ormularz ofert</w:t>
      </w:r>
      <w:r w:rsidR="00CF5AE7" w:rsidRPr="00B226C8">
        <w:rPr>
          <w:rFonts w:ascii="Arial" w:eastAsia="Calibri" w:hAnsi="Arial" w:cs="Arial"/>
          <w:lang w:eastAsia="en-US"/>
        </w:rPr>
        <w:t>owy</w:t>
      </w:r>
      <w:r w:rsidR="004B370A" w:rsidRPr="00B226C8">
        <w:rPr>
          <w:rFonts w:ascii="Arial" w:eastAsia="Calibri" w:hAnsi="Arial" w:cs="Arial"/>
          <w:i/>
          <w:iCs/>
          <w:lang w:eastAsia="en-US"/>
        </w:rPr>
        <w:t xml:space="preserve"> </w:t>
      </w:r>
      <w:r w:rsidR="00CF5AE7" w:rsidRPr="00B226C8">
        <w:rPr>
          <w:rFonts w:ascii="Arial" w:eastAsia="Calibri" w:hAnsi="Arial" w:cs="Arial"/>
          <w:lang w:eastAsia="en-US"/>
        </w:rPr>
        <w:t>(załącznik nr 1 do SWZ)</w:t>
      </w:r>
      <w:r w:rsidRPr="00B226C8">
        <w:rPr>
          <w:rFonts w:ascii="Arial" w:eastAsia="Calibri" w:hAnsi="Arial" w:cs="Arial"/>
          <w:lang w:eastAsia="en-US"/>
        </w:rPr>
        <w:t xml:space="preserve"> w</w:t>
      </w:r>
      <w:r w:rsidR="00CF5AE7" w:rsidRPr="00B226C8">
        <w:rPr>
          <w:rFonts w:ascii="Arial" w:eastAsia="Calibri" w:hAnsi="Arial" w:cs="Arial"/>
          <w:lang w:eastAsia="en-US"/>
        </w:rPr>
        <w:t> </w:t>
      </w:r>
      <w:r w:rsidRPr="00B226C8">
        <w:rPr>
          <w:rFonts w:ascii="Arial" w:eastAsia="Calibri" w:hAnsi="Arial" w:cs="Arial"/>
          <w:lang w:eastAsia="en-US"/>
        </w:rPr>
        <w:t>pierwszym polu - „</w:t>
      </w:r>
      <w:r w:rsidRPr="00B226C8">
        <w:rPr>
          <w:rFonts w:ascii="Arial" w:eastAsia="Calibri" w:hAnsi="Arial" w:cs="Arial"/>
          <w:i/>
          <w:iCs/>
          <w:u w:val="single"/>
          <w:lang w:eastAsia="en-US"/>
        </w:rPr>
        <w:t>Wypełniony formularz oferty</w:t>
      </w:r>
      <w:r w:rsidRPr="00B226C8">
        <w:rPr>
          <w:rFonts w:ascii="Arial" w:eastAsia="Calibri" w:hAnsi="Arial" w:cs="Arial"/>
          <w:lang w:eastAsia="en-US"/>
        </w:rPr>
        <w:t>”. W kolejnym polu - „</w:t>
      </w:r>
      <w:r w:rsidRPr="00B226C8">
        <w:rPr>
          <w:rFonts w:ascii="Arial" w:eastAsia="Calibri" w:hAnsi="Arial" w:cs="Arial"/>
          <w:i/>
          <w:iCs/>
          <w:u w:val="single"/>
          <w:lang w:eastAsia="en-US"/>
        </w:rPr>
        <w:t>Załączniki i inne dokumenty przedstawione w ofercie przez Wykonawcę</w:t>
      </w:r>
      <w:r w:rsidRPr="00B226C8">
        <w:rPr>
          <w:rFonts w:ascii="Arial" w:eastAsia="Calibri" w:hAnsi="Arial" w:cs="Arial"/>
          <w:lang w:eastAsia="en-US"/>
        </w:rPr>
        <w:t xml:space="preserve">”, Wykonawca dodaje pozostałe </w:t>
      </w:r>
      <w:r w:rsidR="001169E5" w:rsidRPr="00B226C8">
        <w:rPr>
          <w:rFonts w:ascii="Arial" w:eastAsia="Calibri" w:hAnsi="Arial" w:cs="Arial"/>
          <w:lang w:eastAsia="en-US"/>
        </w:rPr>
        <w:t>dokumenty</w:t>
      </w:r>
      <w:r w:rsidRPr="00B226C8">
        <w:rPr>
          <w:rFonts w:ascii="Arial" w:eastAsia="Calibri" w:hAnsi="Arial" w:cs="Arial"/>
          <w:lang w:eastAsia="en-US"/>
        </w:rPr>
        <w:t xml:space="preserve"> stanowiące ofertę lub składane wraz z ofertą, o których mowa w rozdziale XI</w:t>
      </w:r>
      <w:r w:rsidR="00B226C8" w:rsidRPr="00B226C8">
        <w:rPr>
          <w:rFonts w:ascii="Arial" w:eastAsia="Calibri" w:hAnsi="Arial" w:cs="Arial"/>
          <w:lang w:eastAsia="en-US"/>
        </w:rPr>
        <w:t>.</w:t>
      </w:r>
    </w:p>
    <w:p w14:paraId="21916269" w14:textId="56868966" w:rsidR="00F158B3" w:rsidRPr="00C662A8" w:rsidRDefault="00F158B3" w:rsidP="00C662A8">
      <w:pPr>
        <w:pStyle w:val="Akapitzlist"/>
        <w:numPr>
          <w:ilvl w:val="0"/>
          <w:numId w:val="36"/>
        </w:numPr>
        <w:suppressAutoHyphens/>
        <w:autoSpaceDN w:val="0"/>
        <w:spacing w:after="60" w:line="276" w:lineRule="auto"/>
        <w:ind w:left="641" w:hanging="357"/>
        <w:contextualSpacing w:val="0"/>
        <w:jc w:val="both"/>
        <w:textAlignment w:val="baseline"/>
        <w:rPr>
          <w:rFonts w:ascii="Arial" w:eastAsia="Calibri" w:hAnsi="Arial" w:cs="Arial"/>
          <w:b/>
          <w:bCs/>
          <w:lang w:eastAsia="en-US"/>
        </w:rPr>
      </w:pPr>
      <w:r w:rsidRPr="00B226C8">
        <w:rPr>
          <w:rFonts w:ascii="Arial" w:eastAsia="Calibri" w:hAnsi="Arial" w:cs="Arial"/>
          <w:b/>
          <w:bCs/>
          <w:u w:val="single"/>
          <w:lang w:eastAsia="en-US"/>
        </w:rPr>
        <w:t>Formularz ofertowy</w:t>
      </w:r>
      <w:r w:rsidRPr="00B226C8">
        <w:rPr>
          <w:rFonts w:ascii="Arial" w:eastAsia="Calibri" w:hAnsi="Arial" w:cs="Arial"/>
          <w:lang w:eastAsia="en-US"/>
        </w:rPr>
        <w:t xml:space="preserve"> podpisuje się kwalifikowanym podpisem elektronicznym, podpisem zaufanym lub podpisem osobistym – rekomendowany</w:t>
      </w:r>
      <w:r w:rsidR="00EE6A23">
        <w:rPr>
          <w:rFonts w:ascii="Arial" w:eastAsia="Calibri" w:hAnsi="Arial" w:cs="Arial"/>
          <w:lang w:eastAsia="en-US"/>
        </w:rPr>
        <w:t>m</w:t>
      </w:r>
      <w:r w:rsidRPr="00B226C8">
        <w:rPr>
          <w:rFonts w:ascii="Arial" w:eastAsia="Calibri" w:hAnsi="Arial" w:cs="Arial"/>
          <w:lang w:eastAsia="en-US"/>
        </w:rPr>
        <w:t xml:space="preserve"> wariantem podpisu jest </w:t>
      </w:r>
      <w:r w:rsidRPr="00B226C8">
        <w:rPr>
          <w:rFonts w:ascii="Arial" w:eastAsia="Calibri" w:hAnsi="Arial" w:cs="Arial"/>
          <w:b/>
          <w:bCs/>
          <w:lang w:eastAsia="en-US"/>
        </w:rPr>
        <w:t>typ wewnętrzny.</w:t>
      </w:r>
    </w:p>
    <w:p w14:paraId="61791382" w14:textId="77777777" w:rsidR="00F158B3" w:rsidRPr="00B226C8" w:rsidRDefault="00F158B3" w:rsidP="00F158B3">
      <w:pPr>
        <w:pStyle w:val="Akapitzlist"/>
        <w:suppressAutoHyphens/>
        <w:autoSpaceDN w:val="0"/>
        <w:spacing w:after="0" w:line="240" w:lineRule="auto"/>
        <w:ind w:left="283"/>
        <w:jc w:val="both"/>
        <w:textAlignment w:val="baseline"/>
        <w:rPr>
          <w:rFonts w:ascii="Arial" w:eastAsia="Calibri" w:hAnsi="Arial" w:cs="Arial"/>
          <w:lang w:eastAsia="en-US"/>
        </w:rPr>
      </w:pPr>
      <w:r w:rsidRPr="00B226C8">
        <w:rPr>
          <w:rFonts w:ascii="Arial" w:eastAsia="Calibri" w:hAnsi="Arial" w:cs="Arial"/>
          <w:lang w:eastAsia="en-US"/>
        </w:rPr>
        <w:t>Podpis formularza ofertowego wariantem podpisu w typie zewnętrznym również jest możliwy, tylko w tym przypadku, powstały oddzielny plik podpisu dla tego formularza należy załączyć w polu „</w:t>
      </w:r>
      <w:r w:rsidRPr="00B226C8">
        <w:rPr>
          <w:rFonts w:ascii="Arial" w:eastAsia="Calibri" w:hAnsi="Arial" w:cs="Arial"/>
          <w:i/>
          <w:iCs/>
          <w:lang w:eastAsia="en-US"/>
        </w:rPr>
        <w:t>Załączniki i inne dokumenty przedstawione w ofercie przez Wykonawcę</w:t>
      </w:r>
      <w:r w:rsidRPr="00B226C8">
        <w:rPr>
          <w:rFonts w:ascii="Arial" w:eastAsia="Calibri" w:hAnsi="Arial" w:cs="Arial"/>
          <w:lang w:eastAsia="en-US"/>
        </w:rPr>
        <w:t>”.</w:t>
      </w:r>
    </w:p>
    <w:p w14:paraId="7CEE595C" w14:textId="77777777" w:rsidR="00F158B3" w:rsidRDefault="00F158B3" w:rsidP="00F158B3">
      <w:pPr>
        <w:pStyle w:val="Akapitzlist"/>
        <w:suppressAutoHyphens/>
        <w:autoSpaceDN w:val="0"/>
        <w:spacing w:after="0" w:line="240" w:lineRule="auto"/>
        <w:ind w:left="283"/>
        <w:jc w:val="both"/>
        <w:textAlignment w:val="baseline"/>
        <w:rPr>
          <w:rFonts w:ascii="Arial" w:eastAsia="Calibri" w:hAnsi="Arial" w:cs="Arial"/>
          <w:color w:val="FF0000"/>
          <w:lang w:eastAsia="en-US"/>
        </w:rPr>
      </w:pPr>
    </w:p>
    <w:p w14:paraId="6274FE8B" w14:textId="09691472" w:rsidR="00F158B3" w:rsidRPr="00C662A8" w:rsidRDefault="00F158B3" w:rsidP="00C662A8">
      <w:pPr>
        <w:pStyle w:val="Akapitzlist"/>
        <w:suppressAutoHyphens/>
        <w:autoSpaceDN w:val="0"/>
        <w:spacing w:after="120" w:line="240" w:lineRule="auto"/>
        <w:ind w:left="284"/>
        <w:contextualSpacing w:val="0"/>
        <w:jc w:val="both"/>
        <w:textAlignment w:val="baseline"/>
        <w:rPr>
          <w:rFonts w:ascii="Calibri" w:eastAsia="Calibri" w:hAnsi="Calibri" w:cs="Times New Roman"/>
          <w:lang w:eastAsia="en-US"/>
        </w:rPr>
      </w:pPr>
      <w:r w:rsidRPr="00B226C8">
        <w:rPr>
          <w:rFonts w:ascii="Arial" w:eastAsia="Calibri" w:hAnsi="Arial" w:cs="Arial"/>
          <w:b/>
          <w:bCs/>
          <w:u w:val="single"/>
          <w:lang w:eastAsia="en-US"/>
        </w:rPr>
        <w:t>Pozostałe dokumenty</w:t>
      </w:r>
      <w:r w:rsidRPr="00B226C8">
        <w:rPr>
          <w:rFonts w:ascii="Arial" w:eastAsia="Calibri" w:hAnsi="Arial" w:cs="Arial"/>
          <w:lang w:eastAsia="en-US"/>
        </w:rPr>
        <w:t xml:space="preserve"> wchodzące w skład oferty lub składane wraz z ofertą, opatrzone kwalifikowanym podpisem elektronicznym, podpisem zaufanym lub podpisem osobistym, mogą być zgodnie z wyborem </w:t>
      </w:r>
      <w:r w:rsidR="001F238F" w:rsidRPr="00B226C8">
        <w:rPr>
          <w:rFonts w:ascii="Arial" w:eastAsia="Calibri" w:hAnsi="Arial" w:cs="Arial"/>
          <w:lang w:eastAsia="en-US"/>
        </w:rPr>
        <w:t>W</w:t>
      </w:r>
      <w:r w:rsidRPr="00B226C8">
        <w:rPr>
          <w:rFonts w:ascii="Arial" w:eastAsia="Calibri" w:hAnsi="Arial" w:cs="Arial"/>
          <w:lang w:eastAsia="en-US"/>
        </w:rPr>
        <w:t>ykonawcy/</w:t>
      </w:r>
      <w:r w:rsidR="001F238F" w:rsidRPr="00B226C8">
        <w:rPr>
          <w:rFonts w:ascii="Arial" w:eastAsia="Calibri" w:hAnsi="Arial" w:cs="Arial"/>
          <w:lang w:eastAsia="en-US"/>
        </w:rPr>
        <w:t>W</w:t>
      </w:r>
      <w:r w:rsidRPr="00B226C8">
        <w:rPr>
          <w:rFonts w:ascii="Arial" w:eastAsia="Calibri" w:hAnsi="Arial" w:cs="Arial"/>
          <w:lang w:eastAsia="en-US"/>
        </w:rPr>
        <w:t>ykonawcy wspólnie ubiegającego się o</w:t>
      </w:r>
      <w:r w:rsidR="00124074">
        <w:rPr>
          <w:rFonts w:ascii="Arial" w:eastAsia="Calibri" w:hAnsi="Arial" w:cs="Arial"/>
          <w:lang w:eastAsia="en-US"/>
        </w:rPr>
        <w:t> </w:t>
      </w:r>
      <w:r w:rsidRPr="00B226C8">
        <w:rPr>
          <w:rFonts w:ascii="Arial" w:eastAsia="Calibri" w:hAnsi="Arial" w:cs="Arial"/>
          <w:lang w:eastAsia="en-US"/>
        </w:rPr>
        <w:t xml:space="preserve">udzielenie zamówienia/podmiotu udostępniającego zasoby opatrzone </w:t>
      </w:r>
      <w:r w:rsidRPr="00B226C8">
        <w:rPr>
          <w:rFonts w:ascii="Arial" w:eastAsia="Calibri" w:hAnsi="Arial" w:cs="Arial"/>
          <w:b/>
          <w:bCs/>
          <w:u w:val="single"/>
          <w:lang w:eastAsia="en-US"/>
        </w:rPr>
        <w:t>podpisem typu zewnętrznego lub wewnętrznego</w:t>
      </w:r>
      <w:r w:rsidRPr="00B226C8">
        <w:rPr>
          <w:rFonts w:ascii="Arial" w:eastAsia="Calibri" w:hAnsi="Arial" w:cs="Arial"/>
          <w:lang w:eastAsia="en-US"/>
        </w:rPr>
        <w:t>. W zależności od rodzaju podpisu i jego typu (zewnętrzny, wewnętrzny) w polu „</w:t>
      </w:r>
      <w:r w:rsidRPr="00B226C8">
        <w:rPr>
          <w:rFonts w:ascii="Arial" w:eastAsia="Calibri" w:hAnsi="Arial" w:cs="Arial"/>
          <w:i/>
          <w:iCs/>
          <w:lang w:eastAsia="en-US"/>
        </w:rPr>
        <w:t>Załączniki i inne dokumenty przedstawione w ofercie przez Wykonawcę</w:t>
      </w:r>
      <w:r w:rsidRPr="00B226C8">
        <w:rPr>
          <w:rFonts w:ascii="Arial" w:eastAsia="Calibri" w:hAnsi="Arial" w:cs="Arial"/>
          <w:lang w:eastAsia="en-US"/>
        </w:rPr>
        <w:t xml:space="preserve">” dodaje się uprzednio podpisane dokumenty wraz z wygenerowanym plikiem podpisu (typ zewnętrzny) lub dokument z wszytym podpisem (typ wewnętrzny). </w:t>
      </w:r>
    </w:p>
    <w:p w14:paraId="29C88860" w14:textId="6382F4B2" w:rsidR="000022BD" w:rsidRPr="00C662A8" w:rsidRDefault="00F158B3" w:rsidP="00C662A8">
      <w:pPr>
        <w:pStyle w:val="Akapitzlist"/>
        <w:numPr>
          <w:ilvl w:val="0"/>
          <w:numId w:val="36"/>
        </w:numPr>
        <w:spacing w:after="120" w:line="240" w:lineRule="auto"/>
        <w:ind w:left="641" w:hanging="357"/>
        <w:contextualSpacing w:val="0"/>
        <w:jc w:val="both"/>
        <w:rPr>
          <w:rFonts w:ascii="Arial" w:eastAsia="Arial" w:hAnsi="Arial" w:cs="Arial"/>
        </w:rPr>
      </w:pPr>
      <w:r w:rsidRPr="00C662A8">
        <w:rPr>
          <w:rFonts w:ascii="Arial" w:eastAsia="Arial" w:hAnsi="Arial" w:cs="Arial"/>
        </w:rPr>
        <w:t xml:space="preserve">W przypadku przekazywania w postępowaniu </w:t>
      </w:r>
      <w:r w:rsidRPr="00C662A8">
        <w:rPr>
          <w:rFonts w:ascii="Arial" w:eastAsia="Arial" w:hAnsi="Arial" w:cs="Arial"/>
          <w:b/>
        </w:rPr>
        <w:t>dokumentu elektronicznego w formacie poddającym dane kompresji</w:t>
      </w:r>
      <w:r w:rsidRPr="00C662A8">
        <w:rPr>
          <w:rFonts w:ascii="Arial" w:eastAsia="Arial" w:hAnsi="Arial" w:cs="Arial"/>
        </w:rPr>
        <w:t>, opatrzenie pliku zawierającego skompresowane dokumenty kwalifikowanym podpisem elektronicznym, podpisem zaufanym lub podpisem osobistym</w:t>
      </w:r>
      <w:r w:rsidRPr="00C662A8">
        <w:rPr>
          <w:rFonts w:ascii="Arial" w:eastAsia="Arial" w:hAnsi="Arial" w:cs="Arial"/>
          <w:b/>
        </w:rPr>
        <w:t>, jest równoznaczne</w:t>
      </w:r>
      <w:r w:rsidRPr="00C662A8">
        <w:rPr>
          <w:rFonts w:ascii="Arial" w:eastAsia="Arial" w:hAnsi="Arial" w:cs="Arial"/>
        </w:rPr>
        <w:t xml:space="preserve"> z opatrzeniem wszystkich dokumentów zawartych w tym pliku odpowiednio kwalifikowanym podpisem elektronicznym, podpisem zaufanym lub podpisem osobistym.</w:t>
      </w:r>
    </w:p>
    <w:p w14:paraId="53748EF5" w14:textId="1F67943F" w:rsidR="0063662E" w:rsidRPr="0063662E" w:rsidRDefault="00F158B3" w:rsidP="0063662E">
      <w:pPr>
        <w:pStyle w:val="Akapitzlist"/>
        <w:numPr>
          <w:ilvl w:val="0"/>
          <w:numId w:val="36"/>
        </w:numPr>
        <w:suppressAutoHyphens/>
        <w:autoSpaceDN w:val="0"/>
        <w:spacing w:after="0" w:line="240" w:lineRule="auto"/>
        <w:ind w:left="641" w:hanging="357"/>
        <w:jc w:val="both"/>
        <w:textAlignment w:val="baseline"/>
        <w:rPr>
          <w:rFonts w:ascii="Calibri" w:eastAsia="Calibri" w:hAnsi="Calibri" w:cs="Times New Roman"/>
          <w:b/>
          <w:bCs/>
          <w:lang w:eastAsia="en-US"/>
        </w:rPr>
      </w:pPr>
      <w:r w:rsidRPr="00C662A8">
        <w:rPr>
          <w:rFonts w:ascii="Arial" w:eastAsia="Calibri" w:hAnsi="Arial" w:cs="Arial"/>
          <w:b/>
          <w:bCs/>
          <w:lang w:eastAsia="en-US"/>
        </w:rPr>
        <w:t>System sprawdza, czy złożone pliki są podpisane i automatycznie je szyfruje, jednocześnie informując o tym Wykonawcę. Potwierdzenie czasu przekazania i</w:t>
      </w:r>
      <w:r w:rsidR="00A8300C" w:rsidRPr="00C662A8">
        <w:rPr>
          <w:rFonts w:ascii="Arial" w:eastAsia="Calibri" w:hAnsi="Arial" w:cs="Arial"/>
          <w:b/>
          <w:bCs/>
          <w:lang w:eastAsia="en-US"/>
        </w:rPr>
        <w:t> </w:t>
      </w:r>
      <w:r w:rsidRPr="00C662A8">
        <w:rPr>
          <w:rFonts w:ascii="Arial" w:eastAsia="Calibri" w:hAnsi="Arial" w:cs="Arial"/>
          <w:b/>
          <w:bCs/>
          <w:lang w:eastAsia="en-US"/>
        </w:rPr>
        <w:t>odbioru oferty znajduje się w Elektronicznym Potwierdzeniu Przesłania (EPP) i</w:t>
      </w:r>
      <w:r w:rsidR="00A8300C" w:rsidRPr="00C662A8">
        <w:rPr>
          <w:rFonts w:ascii="Arial" w:eastAsia="Calibri" w:hAnsi="Arial" w:cs="Arial"/>
          <w:b/>
          <w:bCs/>
          <w:lang w:eastAsia="en-US"/>
        </w:rPr>
        <w:t> </w:t>
      </w:r>
      <w:r w:rsidRPr="00C662A8">
        <w:rPr>
          <w:rFonts w:ascii="Arial" w:eastAsia="Calibri" w:hAnsi="Arial" w:cs="Arial"/>
          <w:b/>
          <w:bCs/>
          <w:lang w:eastAsia="en-US"/>
        </w:rPr>
        <w:t>Elektronicznym Potwierdzeniu Odebrania (EPO). EPP i EPO dostępne są dla zalogowanego Wykonawcy w zakładce „</w:t>
      </w:r>
      <w:r w:rsidRPr="00C662A8">
        <w:rPr>
          <w:rFonts w:ascii="Arial" w:eastAsia="Calibri" w:hAnsi="Arial" w:cs="Arial"/>
          <w:b/>
          <w:bCs/>
          <w:i/>
          <w:iCs/>
          <w:lang w:eastAsia="en-US"/>
        </w:rPr>
        <w:t>Oferty/Wnioski</w:t>
      </w:r>
      <w:r w:rsidRPr="00C662A8">
        <w:rPr>
          <w:rFonts w:ascii="Arial" w:eastAsia="Calibri" w:hAnsi="Arial" w:cs="Arial"/>
          <w:b/>
          <w:bCs/>
          <w:lang w:eastAsia="en-US"/>
        </w:rPr>
        <w:t xml:space="preserve">”. </w:t>
      </w:r>
    </w:p>
    <w:p w14:paraId="5B610FBA" w14:textId="77777777" w:rsidR="0063662E" w:rsidRPr="0063662E" w:rsidRDefault="0063662E" w:rsidP="0063662E">
      <w:pPr>
        <w:suppressAutoHyphens/>
        <w:autoSpaceDN w:val="0"/>
        <w:spacing w:after="0" w:line="240" w:lineRule="auto"/>
        <w:jc w:val="both"/>
        <w:textAlignment w:val="baseline"/>
        <w:rPr>
          <w:rFonts w:ascii="Calibri" w:eastAsia="Calibri" w:hAnsi="Calibri" w:cs="Times New Roman"/>
          <w:b/>
          <w:bCs/>
          <w:lang w:eastAsia="en-US"/>
        </w:rPr>
      </w:pPr>
    </w:p>
    <w:p w14:paraId="25931AB8" w14:textId="0CD3C7A9" w:rsidR="00CD186C" w:rsidRDefault="00F35E49">
      <w:pPr>
        <w:spacing w:after="0" w:line="240" w:lineRule="auto"/>
        <w:ind w:left="567" w:hanging="567"/>
        <w:jc w:val="both"/>
        <w:rPr>
          <w:rFonts w:ascii="Arial" w:eastAsia="Arial" w:hAnsi="Arial" w:cs="Arial"/>
          <w:b/>
          <w:sz w:val="24"/>
          <w:u w:val="single"/>
        </w:rPr>
      </w:pPr>
      <w:r w:rsidRPr="00C662A8">
        <w:rPr>
          <w:rFonts w:ascii="Arial" w:eastAsia="Arial" w:hAnsi="Arial" w:cs="Arial"/>
          <w:b/>
          <w:sz w:val="24"/>
        </w:rPr>
        <w:t>XI</w:t>
      </w:r>
      <w:r w:rsidR="00F158B3" w:rsidRPr="00C662A8">
        <w:rPr>
          <w:rFonts w:ascii="Arial" w:eastAsia="Arial" w:hAnsi="Arial" w:cs="Arial"/>
          <w:b/>
          <w:sz w:val="24"/>
        </w:rPr>
        <w:t>I</w:t>
      </w:r>
      <w:r w:rsidRPr="00C662A8">
        <w:rPr>
          <w:rFonts w:ascii="Arial" w:eastAsia="Arial" w:hAnsi="Arial" w:cs="Arial"/>
          <w:b/>
          <w:sz w:val="24"/>
        </w:rPr>
        <w:t>I. </w:t>
      </w:r>
      <w:r>
        <w:rPr>
          <w:rFonts w:ascii="Arial" w:eastAsia="Arial" w:hAnsi="Arial" w:cs="Arial"/>
          <w:b/>
          <w:sz w:val="24"/>
          <w:u w:val="single"/>
        </w:rPr>
        <w:t>Tryb udzielania wyjaśnień na temat dokumentów przetargowych</w:t>
      </w:r>
    </w:p>
    <w:p w14:paraId="1774DCAA" w14:textId="77777777" w:rsidR="00CD186C" w:rsidRDefault="00CD186C">
      <w:pPr>
        <w:spacing w:after="0" w:line="240" w:lineRule="auto"/>
        <w:ind w:left="567" w:hanging="567"/>
        <w:jc w:val="both"/>
        <w:rPr>
          <w:rFonts w:ascii="Arial" w:eastAsia="Arial" w:hAnsi="Arial" w:cs="Arial"/>
          <w:b/>
          <w:u w:val="single"/>
        </w:rPr>
      </w:pPr>
    </w:p>
    <w:p w14:paraId="794214BC" w14:textId="55F4B479" w:rsidR="00CD186C" w:rsidRDefault="00F35E49" w:rsidP="00C662A8">
      <w:pPr>
        <w:pStyle w:val="Akapitzlist"/>
        <w:numPr>
          <w:ilvl w:val="1"/>
          <w:numId w:val="9"/>
        </w:numPr>
        <w:spacing w:after="0" w:line="276" w:lineRule="auto"/>
        <w:ind w:left="284"/>
        <w:jc w:val="both"/>
        <w:rPr>
          <w:rFonts w:ascii="Arial" w:eastAsia="Arial" w:hAnsi="Arial" w:cs="Arial"/>
        </w:rPr>
      </w:pPr>
      <w:r w:rsidRPr="00963681">
        <w:rPr>
          <w:rFonts w:ascii="Arial" w:eastAsia="Arial" w:hAnsi="Arial" w:cs="Arial"/>
        </w:rPr>
        <w:t>Wykonawca może zwrócić się do zamawiającego</w:t>
      </w:r>
      <w:r w:rsidRPr="00963681">
        <w:rPr>
          <w:rFonts w:ascii="Arial" w:eastAsia="Arial" w:hAnsi="Arial" w:cs="Arial"/>
          <w:color w:val="FF0000"/>
        </w:rPr>
        <w:t xml:space="preserve"> </w:t>
      </w:r>
      <w:r w:rsidRPr="00963681">
        <w:rPr>
          <w:rFonts w:ascii="Arial" w:eastAsia="Arial" w:hAnsi="Arial" w:cs="Arial"/>
        </w:rPr>
        <w:t xml:space="preserve">z wnioskiem o wyjaśnienie treści SWZ. </w:t>
      </w:r>
    </w:p>
    <w:p w14:paraId="27BC72E8" w14:textId="12F0181D" w:rsidR="005935A6" w:rsidRPr="00C662A8" w:rsidRDefault="005935A6" w:rsidP="00C662A8">
      <w:pPr>
        <w:pStyle w:val="Akapitzlist"/>
        <w:numPr>
          <w:ilvl w:val="1"/>
          <w:numId w:val="9"/>
        </w:numPr>
        <w:spacing w:after="0" w:line="276" w:lineRule="auto"/>
        <w:ind w:left="284"/>
        <w:jc w:val="both"/>
        <w:rPr>
          <w:rFonts w:ascii="Arial" w:eastAsia="Arial" w:hAnsi="Arial" w:cs="Arial"/>
          <w:b/>
          <w:bCs/>
        </w:rPr>
      </w:pPr>
      <w:r w:rsidRPr="00C662A8">
        <w:rPr>
          <w:rFonts w:ascii="Arial" w:eastAsia="Arial" w:hAnsi="Arial" w:cs="Arial"/>
          <w:b/>
          <w:bCs/>
        </w:rPr>
        <w:lastRenderedPageBreak/>
        <w:t xml:space="preserve">Zapytania </w:t>
      </w:r>
      <w:r w:rsidR="00D33AB5" w:rsidRPr="00C662A8">
        <w:rPr>
          <w:rFonts w:ascii="Arial" w:eastAsia="Arial" w:hAnsi="Arial" w:cs="Arial"/>
          <w:b/>
          <w:bCs/>
        </w:rPr>
        <w:t>składa się na Platformie e-Zamówienia z wykorzystaniem „Formularzy do komunikacji”.</w:t>
      </w:r>
    </w:p>
    <w:p w14:paraId="77226C3A" w14:textId="53CC02F4" w:rsidR="00CD186C" w:rsidRPr="00963681" w:rsidRDefault="00F35E49" w:rsidP="00C662A8">
      <w:pPr>
        <w:pStyle w:val="Akapitzlist"/>
        <w:numPr>
          <w:ilvl w:val="1"/>
          <w:numId w:val="9"/>
        </w:numPr>
        <w:spacing w:after="0" w:line="276" w:lineRule="auto"/>
        <w:ind w:left="284"/>
        <w:jc w:val="both"/>
        <w:rPr>
          <w:rFonts w:ascii="Arial" w:eastAsia="Arial" w:hAnsi="Arial" w:cs="Arial"/>
        </w:rPr>
      </w:pPr>
      <w:r w:rsidRPr="00963681">
        <w:rPr>
          <w:rFonts w:ascii="Arial" w:eastAsia="Arial" w:hAnsi="Arial" w:cs="Arial"/>
        </w:rPr>
        <w:t xml:space="preserve">Zamawiający udziela wyjaśnień niezwłocznie, jednak nie później niż na 2 dni przed upływem terminu składania ofert (udostępniając je na stronie internetowej prowadzonego postępowania), pod warunkiem, że wniosek o wyjaśnienie treści SWZ wpłynął do zamawiającego nie później niż na 4 dni przed upływem terminu składania ofert. </w:t>
      </w:r>
    </w:p>
    <w:p w14:paraId="7E9ED7B1" w14:textId="4BB2CE31" w:rsidR="00CD186C" w:rsidRPr="00963681" w:rsidRDefault="00F35E49" w:rsidP="00C662A8">
      <w:pPr>
        <w:pStyle w:val="Akapitzlist"/>
        <w:numPr>
          <w:ilvl w:val="1"/>
          <w:numId w:val="9"/>
        </w:numPr>
        <w:spacing w:after="0" w:line="276" w:lineRule="auto"/>
        <w:ind w:left="284"/>
        <w:jc w:val="both"/>
        <w:rPr>
          <w:rFonts w:ascii="Arial" w:eastAsia="Arial" w:hAnsi="Arial" w:cs="Arial"/>
        </w:rPr>
      </w:pPr>
      <w:r w:rsidRPr="00963681">
        <w:rPr>
          <w:rFonts w:ascii="Arial" w:eastAsia="Arial" w:hAnsi="Arial" w:cs="Arial"/>
        </w:rPr>
        <w:t xml:space="preserve">W przypadku, gdy wniosek o wyjaśnienie treści SWZ nie wpłynie w ww. terminie, Zamawiający nie ma obowiązku udzielania wyjaśnień SWZ oraz przedłużenia terminu składania ofert. </w:t>
      </w:r>
    </w:p>
    <w:p w14:paraId="2EC58D6C" w14:textId="6ABEA5BE" w:rsidR="00CD186C" w:rsidRPr="00963681" w:rsidRDefault="00F35E49" w:rsidP="00C662A8">
      <w:pPr>
        <w:pStyle w:val="Akapitzlist"/>
        <w:numPr>
          <w:ilvl w:val="1"/>
          <w:numId w:val="9"/>
        </w:numPr>
        <w:spacing w:after="0" w:line="276" w:lineRule="auto"/>
        <w:ind w:left="284"/>
        <w:jc w:val="both"/>
        <w:rPr>
          <w:rFonts w:ascii="Arial" w:eastAsia="Arial" w:hAnsi="Arial" w:cs="Arial"/>
        </w:rPr>
      </w:pPr>
      <w:r w:rsidRPr="00963681">
        <w:rPr>
          <w:rFonts w:ascii="Arial" w:eastAsia="Arial" w:hAnsi="Arial" w:cs="Arial"/>
        </w:rPr>
        <w:t>Treść zapytań wraz z wyjaśnieniami zamawiający udostępnia, bez ujawniania źródła zapytania, na stronie internetowej prowadzonego postępowania</w:t>
      </w:r>
    </w:p>
    <w:p w14:paraId="09C79D56" w14:textId="6A7CDA7A" w:rsidR="00CD186C" w:rsidRDefault="00F35E49" w:rsidP="00AB5450">
      <w:pPr>
        <w:pStyle w:val="Akapitzlist"/>
        <w:numPr>
          <w:ilvl w:val="1"/>
          <w:numId w:val="9"/>
        </w:numPr>
        <w:spacing w:after="0" w:line="276" w:lineRule="auto"/>
        <w:ind w:left="284"/>
        <w:jc w:val="both"/>
        <w:rPr>
          <w:rFonts w:ascii="Arial" w:eastAsia="Arial" w:hAnsi="Arial" w:cs="Arial"/>
        </w:rPr>
      </w:pPr>
      <w:r w:rsidRPr="00963681">
        <w:rPr>
          <w:rFonts w:ascii="Arial" w:eastAsia="Arial" w:hAnsi="Arial" w:cs="Arial"/>
        </w:rPr>
        <w:t>Przedłużenie terminu składania ofert nie wpływa na bieg terminu składania wniosku o</w:t>
      </w:r>
      <w:r w:rsidR="00963681">
        <w:rPr>
          <w:rFonts w:ascii="Arial" w:eastAsia="Arial" w:hAnsi="Arial" w:cs="Arial"/>
        </w:rPr>
        <w:t> </w:t>
      </w:r>
      <w:r w:rsidRPr="00963681">
        <w:rPr>
          <w:rFonts w:ascii="Arial" w:eastAsia="Arial" w:hAnsi="Arial" w:cs="Arial"/>
        </w:rPr>
        <w:t>wyjaśnienie treści SWZ.</w:t>
      </w:r>
    </w:p>
    <w:p w14:paraId="52D66372" w14:textId="77777777" w:rsidR="00EB786A" w:rsidRPr="00AB5450" w:rsidRDefault="00EB786A" w:rsidP="00EB786A">
      <w:pPr>
        <w:pStyle w:val="Akapitzlist"/>
        <w:spacing w:after="0" w:line="276" w:lineRule="auto"/>
        <w:ind w:left="284"/>
        <w:jc w:val="both"/>
        <w:rPr>
          <w:rFonts w:ascii="Arial" w:eastAsia="Arial" w:hAnsi="Arial" w:cs="Arial"/>
        </w:rPr>
      </w:pPr>
    </w:p>
    <w:p w14:paraId="49EB9ED2" w14:textId="20A6FEE9" w:rsidR="00CD186C" w:rsidRDefault="00F35E49">
      <w:pPr>
        <w:spacing w:after="0" w:line="240" w:lineRule="auto"/>
        <w:rPr>
          <w:rFonts w:ascii="Arial" w:eastAsia="Arial" w:hAnsi="Arial" w:cs="Arial"/>
          <w:b/>
          <w:sz w:val="24"/>
          <w:u w:val="single"/>
        </w:rPr>
      </w:pPr>
      <w:r w:rsidRPr="00C662A8">
        <w:rPr>
          <w:rFonts w:ascii="Arial" w:eastAsia="Arial" w:hAnsi="Arial" w:cs="Arial"/>
          <w:b/>
          <w:sz w:val="24"/>
        </w:rPr>
        <w:t>XI</w:t>
      </w:r>
      <w:r w:rsidR="00F158B3" w:rsidRPr="00C662A8">
        <w:rPr>
          <w:rFonts w:ascii="Arial" w:eastAsia="Arial" w:hAnsi="Arial" w:cs="Arial"/>
          <w:b/>
          <w:sz w:val="24"/>
        </w:rPr>
        <w:t>V</w:t>
      </w:r>
      <w:r w:rsidRPr="00C662A8">
        <w:rPr>
          <w:rFonts w:ascii="Arial" w:eastAsia="Arial" w:hAnsi="Arial" w:cs="Arial"/>
          <w:b/>
          <w:sz w:val="24"/>
        </w:rPr>
        <w:t>. </w:t>
      </w:r>
      <w:r w:rsidRPr="00C662A8">
        <w:rPr>
          <w:rFonts w:ascii="Arial" w:eastAsia="Arial" w:hAnsi="Arial" w:cs="Arial"/>
          <w:b/>
          <w:sz w:val="24"/>
          <w:u w:val="single"/>
        </w:rPr>
        <w:t xml:space="preserve">Zmiany </w:t>
      </w:r>
      <w:r>
        <w:rPr>
          <w:rFonts w:ascii="Arial" w:eastAsia="Arial" w:hAnsi="Arial" w:cs="Arial"/>
          <w:b/>
          <w:sz w:val="24"/>
          <w:u w:val="single"/>
        </w:rPr>
        <w:t>treści w dokumentacji przetargowej</w:t>
      </w:r>
    </w:p>
    <w:p w14:paraId="6F38A911" w14:textId="77777777" w:rsidR="00CD186C" w:rsidRDefault="00CD186C">
      <w:pPr>
        <w:spacing w:after="0" w:line="240" w:lineRule="auto"/>
        <w:rPr>
          <w:rFonts w:ascii="Arial" w:eastAsia="Arial" w:hAnsi="Arial" w:cs="Arial"/>
          <w:b/>
          <w:u w:val="single"/>
        </w:rPr>
      </w:pPr>
    </w:p>
    <w:p w14:paraId="6BBAD5A7" w14:textId="245B3E62" w:rsidR="00CD186C" w:rsidRPr="00E36966" w:rsidRDefault="00F35E49" w:rsidP="00EA5FA9">
      <w:pPr>
        <w:pStyle w:val="Akapitzlist"/>
        <w:numPr>
          <w:ilvl w:val="0"/>
          <w:numId w:val="21"/>
        </w:numPr>
        <w:spacing w:after="0" w:line="276" w:lineRule="auto"/>
        <w:ind w:left="284"/>
        <w:jc w:val="both"/>
        <w:rPr>
          <w:rFonts w:ascii="Arial" w:eastAsia="Arial" w:hAnsi="Arial" w:cs="Arial"/>
        </w:rPr>
      </w:pPr>
      <w:r w:rsidRPr="00E36966">
        <w:rPr>
          <w:rFonts w:ascii="Arial" w:eastAsia="Arial" w:hAnsi="Arial" w:cs="Arial"/>
        </w:rPr>
        <w:t xml:space="preserve">W uzasadnionych przypadkach Zamawiający może przed upływem terminu składania ofert zmienić treść SWZ. Dokonaną zmianę treści SWZ Zamawiający udostępnia na stronie internetowej prowadzonego postępowania. </w:t>
      </w:r>
    </w:p>
    <w:p w14:paraId="79A357D5" w14:textId="1AF69765" w:rsidR="00CD186C" w:rsidRPr="00E36966" w:rsidRDefault="00F35E49" w:rsidP="00EA5FA9">
      <w:pPr>
        <w:pStyle w:val="Akapitzlist"/>
        <w:numPr>
          <w:ilvl w:val="0"/>
          <w:numId w:val="21"/>
        </w:numPr>
        <w:spacing w:after="0" w:line="276" w:lineRule="auto"/>
        <w:ind w:left="284"/>
        <w:jc w:val="both"/>
        <w:rPr>
          <w:rFonts w:ascii="Arial" w:eastAsia="Arial" w:hAnsi="Arial" w:cs="Arial"/>
        </w:rPr>
      </w:pPr>
      <w:r w:rsidRPr="00E36966">
        <w:rPr>
          <w:rFonts w:ascii="Arial" w:eastAsia="Arial" w:hAnsi="Arial" w:cs="Arial"/>
        </w:rPr>
        <w:t xml:space="preserve">W przypadku, gdy zmiana treści SWZ jest istotna dla sporządzenia oferty lub wymaga od wykonawców dodatkowego czasu na zapoznanie się ze zmianą jej treści i przygotowanie ofert, zamawiający przedłuża termin składania ofert o czas niezbędny na ich przygotowanie. </w:t>
      </w:r>
    </w:p>
    <w:p w14:paraId="0A6D8370" w14:textId="6C8137F6" w:rsidR="00CD186C" w:rsidRPr="00E36966" w:rsidRDefault="00F35E49" w:rsidP="00EA5FA9">
      <w:pPr>
        <w:pStyle w:val="Akapitzlist"/>
        <w:numPr>
          <w:ilvl w:val="0"/>
          <w:numId w:val="21"/>
        </w:numPr>
        <w:spacing w:after="0" w:line="276" w:lineRule="auto"/>
        <w:ind w:left="284"/>
        <w:jc w:val="both"/>
        <w:rPr>
          <w:rFonts w:ascii="Arial" w:eastAsia="Arial" w:hAnsi="Arial" w:cs="Arial"/>
        </w:rPr>
      </w:pPr>
      <w:r w:rsidRPr="00E36966">
        <w:rPr>
          <w:rFonts w:ascii="Arial" w:eastAsia="Arial" w:hAnsi="Arial" w:cs="Arial"/>
        </w:rPr>
        <w:t>Zamawiający informuje wykonawców o przedłużonym terminie składania ofert przez zamieszczenie informacji na stronie internetowej prowadzonego postępowania, na której została udostępniona SWZ.</w:t>
      </w:r>
    </w:p>
    <w:p w14:paraId="05986991" w14:textId="77777777" w:rsidR="00E36966" w:rsidRDefault="00E36966">
      <w:pPr>
        <w:spacing w:after="0" w:line="240" w:lineRule="auto"/>
        <w:jc w:val="both"/>
        <w:rPr>
          <w:rFonts w:ascii="Arial" w:eastAsia="Arial" w:hAnsi="Arial" w:cs="Arial"/>
          <w:b/>
          <w:sz w:val="24"/>
        </w:rPr>
      </w:pPr>
    </w:p>
    <w:p w14:paraId="59CAE8CD" w14:textId="77777777" w:rsidR="00F158B3" w:rsidRPr="00564E6F" w:rsidRDefault="00F158B3" w:rsidP="00F158B3">
      <w:pPr>
        <w:spacing w:after="0" w:line="240" w:lineRule="auto"/>
        <w:jc w:val="both"/>
        <w:rPr>
          <w:rFonts w:ascii="Arial" w:eastAsia="Arial" w:hAnsi="Arial" w:cs="Arial"/>
          <w:b/>
          <w:sz w:val="24"/>
          <w:u w:val="single"/>
        </w:rPr>
      </w:pPr>
      <w:bookmarkStart w:id="5" w:name="_Hlk123636807"/>
      <w:r w:rsidRPr="00564E6F">
        <w:rPr>
          <w:rFonts w:ascii="Arial" w:eastAsia="Arial" w:hAnsi="Arial" w:cs="Arial"/>
          <w:b/>
          <w:sz w:val="24"/>
        </w:rPr>
        <w:t xml:space="preserve">XV. </w:t>
      </w:r>
      <w:r w:rsidRPr="00564E6F">
        <w:rPr>
          <w:rFonts w:ascii="Arial" w:eastAsia="Arial" w:hAnsi="Arial" w:cs="Arial"/>
          <w:b/>
          <w:sz w:val="24"/>
          <w:u w:val="single"/>
        </w:rPr>
        <w:t>Termin składania ofert</w:t>
      </w:r>
    </w:p>
    <w:p w14:paraId="5851EA32" w14:textId="77777777" w:rsidR="00F158B3" w:rsidRPr="00564E6F" w:rsidRDefault="00F158B3" w:rsidP="00F158B3">
      <w:pPr>
        <w:spacing w:after="0" w:line="240" w:lineRule="auto"/>
        <w:jc w:val="both"/>
        <w:rPr>
          <w:rFonts w:ascii="Arial" w:eastAsia="Arial" w:hAnsi="Arial" w:cs="Arial"/>
          <w:b/>
          <w:u w:val="single"/>
        </w:rPr>
      </w:pPr>
    </w:p>
    <w:p w14:paraId="13A2AF29" w14:textId="77777777" w:rsidR="00C662A8" w:rsidRPr="00564E6F" w:rsidRDefault="00F158B3" w:rsidP="00C662A8">
      <w:pPr>
        <w:pStyle w:val="Akapitzlist"/>
        <w:numPr>
          <w:ilvl w:val="0"/>
          <w:numId w:val="22"/>
        </w:numPr>
        <w:tabs>
          <w:tab w:val="left" w:pos="567"/>
        </w:tabs>
        <w:spacing w:after="0" w:line="276" w:lineRule="auto"/>
        <w:ind w:left="284"/>
        <w:jc w:val="both"/>
        <w:rPr>
          <w:rFonts w:ascii="Arial" w:eastAsia="Arial" w:hAnsi="Arial" w:cs="Arial"/>
        </w:rPr>
      </w:pPr>
      <w:r w:rsidRPr="00564E6F">
        <w:rPr>
          <w:rFonts w:ascii="Arial" w:eastAsia="Arial" w:hAnsi="Arial" w:cs="Arial"/>
        </w:rPr>
        <w:t xml:space="preserve">Oferta </w:t>
      </w:r>
      <w:r w:rsidR="00B92B11" w:rsidRPr="00564E6F">
        <w:rPr>
          <w:rFonts w:ascii="Arial" w:eastAsia="Arial" w:hAnsi="Arial" w:cs="Arial"/>
        </w:rPr>
        <w:t xml:space="preserve">wraz z załącznikami </w:t>
      </w:r>
      <w:r w:rsidRPr="00564E6F">
        <w:rPr>
          <w:rFonts w:ascii="Arial" w:eastAsia="Arial" w:hAnsi="Arial" w:cs="Arial"/>
        </w:rPr>
        <w:t xml:space="preserve">może być złożona tylko do upływu terminu składania ofert, tj. </w:t>
      </w:r>
      <w:r w:rsidR="00C662A8" w:rsidRPr="00564E6F">
        <w:rPr>
          <w:rFonts w:ascii="Arial" w:eastAsia="Arial" w:hAnsi="Arial" w:cs="Arial"/>
          <w:b/>
          <w:bCs/>
        </w:rPr>
        <w:t>do dnia ………….…….…… r. do godz. 9</w:t>
      </w:r>
      <w:r w:rsidR="00C662A8" w:rsidRPr="00564E6F">
        <w:rPr>
          <w:rFonts w:ascii="Arial" w:eastAsia="Arial" w:hAnsi="Arial" w:cs="Arial"/>
          <w:b/>
          <w:bCs/>
          <w:u w:val="single"/>
          <w:vertAlign w:val="superscript"/>
        </w:rPr>
        <w:t>00</w:t>
      </w:r>
      <w:r w:rsidR="00C662A8" w:rsidRPr="00564E6F">
        <w:rPr>
          <w:rFonts w:ascii="Arial" w:eastAsia="Arial" w:hAnsi="Arial" w:cs="Arial"/>
          <w:b/>
          <w:bCs/>
        </w:rPr>
        <w:t>.</w:t>
      </w:r>
    </w:p>
    <w:p w14:paraId="6045B681" w14:textId="16108A9F" w:rsidR="00F158B3" w:rsidRPr="00564E6F" w:rsidRDefault="00F158B3" w:rsidP="00C662A8">
      <w:pPr>
        <w:pStyle w:val="Akapitzlist"/>
        <w:numPr>
          <w:ilvl w:val="0"/>
          <w:numId w:val="22"/>
        </w:numPr>
        <w:tabs>
          <w:tab w:val="left" w:pos="567"/>
        </w:tabs>
        <w:spacing w:after="0" w:line="276" w:lineRule="auto"/>
        <w:ind w:left="284"/>
        <w:jc w:val="both"/>
        <w:rPr>
          <w:rFonts w:ascii="Arial" w:eastAsia="Arial" w:hAnsi="Arial" w:cs="Arial"/>
        </w:rPr>
      </w:pPr>
      <w:r w:rsidRPr="00564E6F">
        <w:rPr>
          <w:rFonts w:ascii="Arial" w:eastAsia="Arial" w:hAnsi="Arial" w:cs="Arial"/>
        </w:rPr>
        <w:t>Wykonawca może złożyć tylko jedną ofertę. Złożenie przez Wykonawcę więcej niż jednej oferty skutkować będzie odrzuceniem tych ofert.</w:t>
      </w:r>
    </w:p>
    <w:p w14:paraId="6D776A26" w14:textId="77777777" w:rsidR="00F158B3" w:rsidRPr="00564E6F" w:rsidRDefault="00F158B3">
      <w:pPr>
        <w:pStyle w:val="Akapitzlist"/>
        <w:numPr>
          <w:ilvl w:val="0"/>
          <w:numId w:val="22"/>
        </w:numPr>
        <w:tabs>
          <w:tab w:val="left" w:pos="567"/>
        </w:tabs>
        <w:spacing w:after="0" w:line="276" w:lineRule="auto"/>
        <w:ind w:left="284"/>
        <w:jc w:val="both"/>
        <w:rPr>
          <w:rFonts w:ascii="Arial" w:eastAsia="Arial" w:hAnsi="Arial" w:cs="Arial"/>
        </w:rPr>
      </w:pPr>
      <w:r w:rsidRPr="00564E6F">
        <w:rPr>
          <w:rFonts w:ascii="Arial" w:eastAsia="Arial" w:hAnsi="Arial" w:cs="Arial"/>
        </w:rPr>
        <w:t xml:space="preserve">Każdy z Wykonawców może zaproponować tylko jedną cenę oferty. </w:t>
      </w:r>
    </w:p>
    <w:p w14:paraId="1930143D" w14:textId="77777777" w:rsidR="00F158B3" w:rsidRPr="00564E6F" w:rsidRDefault="00F158B3">
      <w:pPr>
        <w:pStyle w:val="Akapitzlist"/>
        <w:numPr>
          <w:ilvl w:val="0"/>
          <w:numId w:val="22"/>
        </w:numPr>
        <w:tabs>
          <w:tab w:val="left" w:pos="567"/>
        </w:tabs>
        <w:spacing w:after="0" w:line="276" w:lineRule="auto"/>
        <w:ind w:left="284"/>
        <w:jc w:val="both"/>
        <w:rPr>
          <w:rFonts w:ascii="Arial" w:eastAsia="Arial" w:hAnsi="Arial" w:cs="Arial"/>
        </w:rPr>
      </w:pPr>
      <w:r w:rsidRPr="00564E6F">
        <w:rPr>
          <w:rFonts w:ascii="Arial" w:eastAsia="Arial" w:hAnsi="Arial" w:cs="Arial"/>
        </w:rPr>
        <w:t>Maksymalny łączny rozmiar plików stanowiących ofertę lub składanych wraz z ofertą to 250 MB.</w:t>
      </w:r>
    </w:p>
    <w:p w14:paraId="6485394E" w14:textId="77777777" w:rsidR="00F158B3" w:rsidRPr="00564E6F" w:rsidRDefault="00F158B3">
      <w:pPr>
        <w:pStyle w:val="Akapitzlist"/>
        <w:numPr>
          <w:ilvl w:val="0"/>
          <w:numId w:val="22"/>
        </w:numPr>
        <w:tabs>
          <w:tab w:val="left" w:pos="567"/>
        </w:tabs>
        <w:spacing w:after="0" w:line="276" w:lineRule="auto"/>
        <w:ind w:left="284"/>
        <w:jc w:val="both"/>
        <w:rPr>
          <w:rFonts w:ascii="Arial" w:eastAsia="Arial" w:hAnsi="Arial" w:cs="Arial"/>
        </w:rPr>
      </w:pPr>
      <w:r w:rsidRPr="00564E6F">
        <w:rPr>
          <w:rFonts w:ascii="Arial" w:eastAsia="Arial" w:hAnsi="Arial" w:cs="Arial"/>
        </w:rPr>
        <w:t>Wykonawca może przed upływem terminu składania ofert wycofać ofertę. Wykonawca wycofuje ofertę w zakładce „</w:t>
      </w:r>
      <w:r w:rsidRPr="00564E6F">
        <w:rPr>
          <w:rFonts w:ascii="Arial" w:eastAsia="Arial" w:hAnsi="Arial" w:cs="Arial"/>
          <w:i/>
          <w:iCs/>
        </w:rPr>
        <w:t>Oferty/wnioski</w:t>
      </w:r>
      <w:r w:rsidRPr="00564E6F">
        <w:rPr>
          <w:rFonts w:ascii="Arial" w:eastAsia="Arial" w:hAnsi="Arial" w:cs="Arial"/>
        </w:rPr>
        <w:t xml:space="preserve">” używając przycisku </w:t>
      </w:r>
      <w:r w:rsidRPr="00564E6F">
        <w:rPr>
          <w:rFonts w:ascii="Arial" w:eastAsia="Arial" w:hAnsi="Arial" w:cs="Arial"/>
          <w:b/>
          <w:bCs/>
          <w:i/>
          <w:iCs/>
        </w:rPr>
        <w:t>„Wycofaj ofertę”.</w:t>
      </w:r>
    </w:p>
    <w:p w14:paraId="65F45AAC" w14:textId="77777777" w:rsidR="00F158B3" w:rsidRPr="00564E6F" w:rsidRDefault="00F158B3">
      <w:pPr>
        <w:pStyle w:val="Akapitzlist"/>
        <w:numPr>
          <w:ilvl w:val="0"/>
          <w:numId w:val="22"/>
        </w:numPr>
        <w:tabs>
          <w:tab w:val="left" w:pos="567"/>
        </w:tabs>
        <w:spacing w:after="0" w:line="276" w:lineRule="auto"/>
        <w:ind w:left="284"/>
        <w:jc w:val="both"/>
        <w:rPr>
          <w:rFonts w:ascii="Arial" w:eastAsia="Arial" w:hAnsi="Arial" w:cs="Arial"/>
        </w:rPr>
      </w:pPr>
      <w:r w:rsidRPr="00564E6F">
        <w:rPr>
          <w:rFonts w:ascii="Arial" w:eastAsia="Arial" w:hAnsi="Arial" w:cs="Arial"/>
        </w:rPr>
        <w:t>Wykonawca po upływie terminu do składania ofert nie może skutecznie dokonać zmiany ani wycofać złożonej oferty.</w:t>
      </w:r>
    </w:p>
    <w:p w14:paraId="6A47638E" w14:textId="77777777" w:rsidR="00F158B3" w:rsidRPr="00564E6F" w:rsidRDefault="00F158B3">
      <w:pPr>
        <w:pStyle w:val="Akapitzlist"/>
        <w:numPr>
          <w:ilvl w:val="0"/>
          <w:numId w:val="22"/>
        </w:numPr>
        <w:tabs>
          <w:tab w:val="left" w:pos="567"/>
        </w:tabs>
        <w:spacing w:after="0" w:line="276" w:lineRule="auto"/>
        <w:ind w:left="284"/>
        <w:jc w:val="both"/>
        <w:rPr>
          <w:rFonts w:ascii="Arial" w:eastAsia="Arial" w:hAnsi="Arial" w:cs="Arial"/>
        </w:rPr>
      </w:pPr>
      <w:r w:rsidRPr="00564E6F">
        <w:rPr>
          <w:rFonts w:ascii="Arial" w:eastAsia="Arial" w:hAnsi="Arial" w:cs="Arial"/>
        </w:rPr>
        <w:t>Zamawiający nie wymaga i nie dopuszcza możliwości złożenia oferty w postaci katalogów elektronicznych lub dołączenia katalogów elektronicznych do oferty.</w:t>
      </w:r>
    </w:p>
    <w:bookmarkEnd w:id="5"/>
    <w:p w14:paraId="442EF054" w14:textId="77777777" w:rsidR="0063662E" w:rsidRPr="0063662E" w:rsidRDefault="0063662E" w:rsidP="0063662E">
      <w:pPr>
        <w:tabs>
          <w:tab w:val="left" w:pos="567"/>
        </w:tabs>
        <w:spacing w:after="0" w:line="276" w:lineRule="auto"/>
        <w:jc w:val="both"/>
        <w:rPr>
          <w:rFonts w:ascii="Arial" w:eastAsia="Arial" w:hAnsi="Arial" w:cs="Arial"/>
          <w:color w:val="FF0000"/>
        </w:rPr>
      </w:pPr>
    </w:p>
    <w:p w14:paraId="0DCB99E6" w14:textId="77777777" w:rsidR="00F158B3" w:rsidRPr="00564E6F" w:rsidRDefault="00F158B3" w:rsidP="00F158B3">
      <w:pPr>
        <w:spacing w:after="0" w:line="240" w:lineRule="auto"/>
        <w:jc w:val="both"/>
        <w:rPr>
          <w:rFonts w:ascii="Arial" w:eastAsia="Arial" w:hAnsi="Arial" w:cs="Arial"/>
          <w:b/>
          <w:sz w:val="24"/>
          <w:u w:val="single"/>
        </w:rPr>
      </w:pPr>
      <w:r w:rsidRPr="00564E6F">
        <w:rPr>
          <w:rFonts w:ascii="Arial" w:eastAsia="Arial" w:hAnsi="Arial" w:cs="Arial"/>
          <w:b/>
          <w:sz w:val="24"/>
        </w:rPr>
        <w:t xml:space="preserve">XVI. </w:t>
      </w:r>
      <w:r w:rsidRPr="00564E6F">
        <w:rPr>
          <w:rFonts w:ascii="Arial" w:eastAsia="Arial" w:hAnsi="Arial" w:cs="Arial"/>
          <w:b/>
          <w:sz w:val="24"/>
          <w:u w:val="single"/>
        </w:rPr>
        <w:t>Termin otwarcia ofert</w:t>
      </w:r>
    </w:p>
    <w:p w14:paraId="56DBBDDB" w14:textId="77777777" w:rsidR="00F158B3" w:rsidRPr="00564E6F" w:rsidRDefault="00F158B3" w:rsidP="00F158B3">
      <w:pPr>
        <w:spacing w:after="0" w:line="240" w:lineRule="auto"/>
        <w:jc w:val="both"/>
        <w:rPr>
          <w:rFonts w:ascii="Arial" w:eastAsia="Arial" w:hAnsi="Arial" w:cs="Arial"/>
          <w:b/>
          <w:sz w:val="24"/>
          <w:u w:val="single"/>
        </w:rPr>
      </w:pPr>
    </w:p>
    <w:p w14:paraId="470F6854" w14:textId="16FE6958" w:rsidR="00F158B3" w:rsidRPr="00564E6F" w:rsidRDefault="00F158B3">
      <w:pPr>
        <w:pStyle w:val="Akapitzlist"/>
        <w:numPr>
          <w:ilvl w:val="0"/>
          <w:numId w:val="35"/>
        </w:numPr>
        <w:tabs>
          <w:tab w:val="left" w:pos="567"/>
        </w:tabs>
        <w:spacing w:after="0" w:line="276" w:lineRule="auto"/>
        <w:ind w:left="284"/>
        <w:jc w:val="both"/>
        <w:rPr>
          <w:rFonts w:ascii="Arial" w:eastAsia="Arial" w:hAnsi="Arial" w:cs="Arial"/>
          <w:b/>
          <w:bCs/>
        </w:rPr>
      </w:pPr>
      <w:r w:rsidRPr="00564E6F">
        <w:rPr>
          <w:rFonts w:ascii="Arial" w:eastAsia="Arial" w:hAnsi="Arial" w:cs="Arial"/>
        </w:rPr>
        <w:t xml:space="preserve">Otwarcie ofert nastąpi niezwłocznie po upływie terminu składania ofert, tj. </w:t>
      </w:r>
      <w:r w:rsidR="006523FA" w:rsidRPr="00564E6F">
        <w:rPr>
          <w:rFonts w:ascii="Arial" w:eastAsia="Arial" w:hAnsi="Arial" w:cs="Arial"/>
          <w:b/>
          <w:bCs/>
        </w:rPr>
        <w:t>do dnia ………….…….…… r. do godz. 9</w:t>
      </w:r>
      <w:r w:rsidR="006523FA" w:rsidRPr="00564E6F">
        <w:rPr>
          <w:rFonts w:ascii="Arial" w:eastAsia="Arial" w:hAnsi="Arial" w:cs="Arial"/>
          <w:b/>
          <w:bCs/>
          <w:u w:val="single"/>
          <w:vertAlign w:val="superscript"/>
        </w:rPr>
        <w:t>30</w:t>
      </w:r>
      <w:r w:rsidR="006523FA" w:rsidRPr="00564E6F">
        <w:rPr>
          <w:rFonts w:ascii="Arial" w:eastAsia="Arial" w:hAnsi="Arial" w:cs="Arial"/>
          <w:b/>
          <w:bCs/>
        </w:rPr>
        <w:t>.</w:t>
      </w:r>
    </w:p>
    <w:p w14:paraId="35223C54" w14:textId="521572B8" w:rsidR="00F158B3" w:rsidRPr="004A0912" w:rsidRDefault="00F158B3">
      <w:pPr>
        <w:pStyle w:val="Akapitzlist"/>
        <w:numPr>
          <w:ilvl w:val="0"/>
          <w:numId w:val="35"/>
        </w:numPr>
        <w:tabs>
          <w:tab w:val="left" w:pos="567"/>
        </w:tabs>
        <w:spacing w:after="0" w:line="276" w:lineRule="auto"/>
        <w:ind w:left="284"/>
        <w:jc w:val="both"/>
        <w:rPr>
          <w:rFonts w:ascii="Arial" w:eastAsia="Arial" w:hAnsi="Arial" w:cs="Arial"/>
        </w:rPr>
      </w:pPr>
      <w:r w:rsidRPr="004A0912">
        <w:rPr>
          <w:rFonts w:ascii="Arial" w:eastAsia="Arial" w:hAnsi="Arial" w:cs="Arial"/>
        </w:rPr>
        <w:t xml:space="preserve">Otwarcie nastąpi na Platformie e-Zamówienia. </w:t>
      </w:r>
    </w:p>
    <w:p w14:paraId="1BDEE90B" w14:textId="1C8D472B" w:rsidR="00B92B11" w:rsidRPr="004A0912" w:rsidRDefault="00B92B11">
      <w:pPr>
        <w:pStyle w:val="Akapitzlist"/>
        <w:numPr>
          <w:ilvl w:val="0"/>
          <w:numId w:val="35"/>
        </w:numPr>
        <w:tabs>
          <w:tab w:val="left" w:pos="567"/>
        </w:tabs>
        <w:spacing w:after="0" w:line="276" w:lineRule="auto"/>
        <w:ind w:left="284"/>
        <w:jc w:val="both"/>
        <w:rPr>
          <w:rFonts w:ascii="Arial" w:eastAsia="Arial" w:hAnsi="Arial" w:cs="Arial"/>
        </w:rPr>
      </w:pPr>
      <w:r w:rsidRPr="004A0912">
        <w:rPr>
          <w:rFonts w:ascii="Arial" w:eastAsia="Arial" w:hAnsi="Arial" w:cs="Arial"/>
        </w:rPr>
        <w:lastRenderedPageBreak/>
        <w:t>Zamawiający, najpóźniej przed otwarciem ofert, udostępnia na stronie internetowej prowadzonego postępowania informację o kwocie, jaką zamierza przeznaczyć na sfinansowanie zamówienia.</w:t>
      </w:r>
    </w:p>
    <w:p w14:paraId="7D7125DF" w14:textId="77777777" w:rsidR="00F158B3" w:rsidRPr="004A0912" w:rsidRDefault="00F158B3">
      <w:pPr>
        <w:pStyle w:val="Akapitzlist"/>
        <w:numPr>
          <w:ilvl w:val="0"/>
          <w:numId w:val="35"/>
        </w:numPr>
        <w:tabs>
          <w:tab w:val="left" w:pos="567"/>
        </w:tabs>
        <w:spacing w:after="0" w:line="276" w:lineRule="auto"/>
        <w:ind w:left="284"/>
        <w:jc w:val="both"/>
        <w:rPr>
          <w:rFonts w:ascii="Arial" w:eastAsia="Arial" w:hAnsi="Arial" w:cs="Arial"/>
        </w:rPr>
      </w:pPr>
      <w:r w:rsidRPr="004A0912">
        <w:rPr>
          <w:rFonts w:ascii="Arial" w:eastAsia="Arial" w:hAnsi="Arial" w:cs="Arial"/>
        </w:rPr>
        <w:t xml:space="preserve">W przypadku awarii systemu, która powoduje brak możliwości otwarcia ofert w terminie określonym w pkt 1, otwarcie ofert nastąpi niezwłocznie po usunięciu awarii. Zamawiający poinformuje o zmianie terminu otwarcia ofert na stronie internetowej prowadzonego postępowania. </w:t>
      </w:r>
    </w:p>
    <w:p w14:paraId="78C6E786" w14:textId="77777777" w:rsidR="00F158B3" w:rsidRPr="004A0912" w:rsidRDefault="00F158B3">
      <w:pPr>
        <w:pStyle w:val="Akapitzlist"/>
        <w:numPr>
          <w:ilvl w:val="0"/>
          <w:numId w:val="35"/>
        </w:numPr>
        <w:tabs>
          <w:tab w:val="left" w:pos="567"/>
        </w:tabs>
        <w:spacing w:after="0" w:line="276" w:lineRule="auto"/>
        <w:ind w:left="284"/>
        <w:jc w:val="both"/>
        <w:rPr>
          <w:rFonts w:ascii="Arial" w:eastAsia="Arial" w:hAnsi="Arial" w:cs="Arial"/>
        </w:rPr>
      </w:pPr>
      <w:r w:rsidRPr="004A0912">
        <w:rPr>
          <w:rFonts w:ascii="Arial" w:eastAsia="Arial" w:hAnsi="Arial" w:cs="Arial"/>
        </w:rPr>
        <w:t>Niezwłocznie po otwarciu ofert Zamawiający udostępni na stronie internetowej prowadzonego postępowania informacje o:</w:t>
      </w:r>
    </w:p>
    <w:p w14:paraId="01AD0847" w14:textId="77777777" w:rsidR="00F158B3" w:rsidRPr="004A0912" w:rsidRDefault="00F158B3" w:rsidP="006A602E">
      <w:pPr>
        <w:pStyle w:val="Akapitzlist"/>
        <w:numPr>
          <w:ilvl w:val="0"/>
          <w:numId w:val="37"/>
        </w:numPr>
        <w:spacing w:after="0" w:line="240" w:lineRule="auto"/>
        <w:ind w:left="709"/>
        <w:jc w:val="both"/>
        <w:rPr>
          <w:rFonts w:ascii="Arial" w:eastAsia="Arial" w:hAnsi="Arial" w:cs="Arial"/>
        </w:rPr>
      </w:pPr>
      <w:bookmarkStart w:id="6" w:name="_Hlk123637271"/>
      <w:r w:rsidRPr="004A0912">
        <w:rPr>
          <w:rFonts w:ascii="Arial" w:eastAsia="Arial" w:hAnsi="Arial" w:cs="Arial"/>
        </w:rPr>
        <w:t xml:space="preserve">nazwach albo imionach i nazwiskach oraz siedzibach lub miejscach prowadzonej działalności gospodarczej albo miejscach zamieszkania wykonawców, których oferty zostały otwarte; </w:t>
      </w:r>
    </w:p>
    <w:p w14:paraId="6623445D" w14:textId="77777777" w:rsidR="00F158B3" w:rsidRPr="004A0912" w:rsidRDefault="00F158B3" w:rsidP="006A602E">
      <w:pPr>
        <w:pStyle w:val="Akapitzlist"/>
        <w:numPr>
          <w:ilvl w:val="0"/>
          <w:numId w:val="37"/>
        </w:numPr>
        <w:spacing w:after="0" w:line="240" w:lineRule="auto"/>
        <w:ind w:left="709"/>
        <w:jc w:val="both"/>
        <w:rPr>
          <w:rFonts w:ascii="Arial" w:eastAsia="Arial" w:hAnsi="Arial" w:cs="Arial"/>
        </w:rPr>
      </w:pPr>
      <w:r w:rsidRPr="004A0912">
        <w:rPr>
          <w:rFonts w:ascii="Arial" w:eastAsia="Arial" w:hAnsi="Arial" w:cs="Arial"/>
        </w:rPr>
        <w:t>cenach lub kosztach zawartych w ofertach.</w:t>
      </w:r>
    </w:p>
    <w:bookmarkEnd w:id="6"/>
    <w:p w14:paraId="53C33F1D" w14:textId="77777777" w:rsidR="00E830B7" w:rsidRDefault="00E830B7">
      <w:pPr>
        <w:spacing w:after="0" w:line="240" w:lineRule="auto"/>
        <w:jc w:val="both"/>
        <w:rPr>
          <w:rFonts w:ascii="Arial" w:eastAsia="Arial" w:hAnsi="Arial" w:cs="Arial"/>
          <w:b/>
          <w:sz w:val="24"/>
        </w:rPr>
      </w:pPr>
    </w:p>
    <w:p w14:paraId="325A0A96" w14:textId="284957EF" w:rsidR="00CD186C" w:rsidRDefault="00F35E49">
      <w:pPr>
        <w:spacing w:after="0" w:line="240" w:lineRule="auto"/>
        <w:jc w:val="both"/>
        <w:rPr>
          <w:rFonts w:ascii="Arial" w:eastAsia="Arial" w:hAnsi="Arial" w:cs="Arial"/>
          <w:b/>
          <w:sz w:val="24"/>
          <w:u w:val="single"/>
        </w:rPr>
      </w:pPr>
      <w:r>
        <w:rPr>
          <w:rFonts w:ascii="Arial" w:eastAsia="Arial" w:hAnsi="Arial" w:cs="Arial"/>
          <w:b/>
          <w:sz w:val="24"/>
        </w:rPr>
        <w:t xml:space="preserve">XVII. </w:t>
      </w:r>
      <w:r>
        <w:rPr>
          <w:rFonts w:ascii="Arial" w:eastAsia="Arial" w:hAnsi="Arial" w:cs="Arial"/>
          <w:b/>
          <w:sz w:val="24"/>
          <w:u w:val="single"/>
        </w:rPr>
        <w:t>Opis kryteriów oceny ofert wraz z podaniem wag tych kryteriów i sposobu oceny ofert</w:t>
      </w:r>
    </w:p>
    <w:p w14:paraId="4354EB9E" w14:textId="77777777" w:rsidR="00CD186C" w:rsidRDefault="00CD186C">
      <w:pPr>
        <w:spacing w:after="0" w:line="240" w:lineRule="auto"/>
        <w:jc w:val="both"/>
        <w:rPr>
          <w:rFonts w:ascii="Arial" w:eastAsia="Arial" w:hAnsi="Arial" w:cs="Arial"/>
          <w:b/>
        </w:rPr>
      </w:pPr>
    </w:p>
    <w:p w14:paraId="2BDFDF0C" w14:textId="1D98F9E2" w:rsidR="00CD186C" w:rsidRPr="00E13985" w:rsidRDefault="00F35E49">
      <w:pPr>
        <w:pStyle w:val="Akapitzlist"/>
        <w:numPr>
          <w:ilvl w:val="0"/>
          <w:numId w:val="23"/>
        </w:numPr>
        <w:suppressAutoHyphens/>
        <w:spacing w:after="0" w:line="240" w:lineRule="auto"/>
        <w:ind w:left="284"/>
        <w:jc w:val="both"/>
        <w:rPr>
          <w:rFonts w:ascii="Arial" w:eastAsia="Arial" w:hAnsi="Arial" w:cs="Arial"/>
        </w:rPr>
      </w:pPr>
      <w:r w:rsidRPr="00E13985">
        <w:rPr>
          <w:rFonts w:ascii="Arial" w:eastAsia="Arial" w:hAnsi="Arial" w:cs="Arial"/>
        </w:rPr>
        <w:t>Przy wyborze oferty najkorzystniejszej zamawiający będzie kierował się następującymi kryteriami, z przypisaniem im odpowiednio wag i określeniem sposobu obliczania punktów dla poszczególnych kryteriów:</w:t>
      </w:r>
    </w:p>
    <w:p w14:paraId="33B6A644" w14:textId="77777777" w:rsidR="00CD186C" w:rsidRDefault="00F35E49" w:rsidP="004A0912">
      <w:pPr>
        <w:spacing w:before="240" w:after="0" w:line="240" w:lineRule="auto"/>
        <w:ind w:left="709"/>
        <w:rPr>
          <w:rFonts w:ascii="Arial" w:eastAsia="Arial" w:hAnsi="Arial" w:cs="Arial"/>
          <w:b/>
        </w:rPr>
      </w:pPr>
      <w:r>
        <w:rPr>
          <w:rFonts w:ascii="Arial" w:eastAsia="Arial" w:hAnsi="Arial" w:cs="Arial"/>
          <w:b/>
        </w:rPr>
        <w:t>a)</w:t>
      </w:r>
      <w:r>
        <w:rPr>
          <w:rFonts w:ascii="Arial" w:eastAsia="Arial" w:hAnsi="Arial" w:cs="Arial"/>
        </w:rPr>
        <w:t xml:space="preserve"> - </w:t>
      </w:r>
      <w:r>
        <w:rPr>
          <w:rFonts w:ascii="Arial" w:eastAsia="Arial" w:hAnsi="Arial" w:cs="Arial"/>
          <w:b/>
        </w:rPr>
        <w:t>cena brutto</w:t>
      </w:r>
      <w:r>
        <w:rPr>
          <w:rFonts w:ascii="Arial" w:eastAsia="Arial" w:hAnsi="Arial" w:cs="Arial"/>
          <w:b/>
        </w:rPr>
        <w:tab/>
      </w:r>
      <w:r>
        <w:rPr>
          <w:rFonts w:ascii="Arial" w:eastAsia="Arial" w:hAnsi="Arial" w:cs="Arial"/>
        </w:rPr>
        <w:tab/>
      </w:r>
      <w:r>
        <w:rPr>
          <w:rFonts w:ascii="Arial" w:eastAsia="Arial" w:hAnsi="Arial" w:cs="Arial"/>
        </w:rPr>
        <w:tab/>
      </w:r>
      <w:r>
        <w:rPr>
          <w:rFonts w:ascii="Arial" w:eastAsia="Arial" w:hAnsi="Arial" w:cs="Arial"/>
        </w:rPr>
        <w:tab/>
      </w:r>
      <w:r>
        <w:rPr>
          <w:rFonts w:ascii="Arial" w:eastAsia="Arial" w:hAnsi="Arial" w:cs="Arial"/>
        </w:rPr>
        <w:tab/>
      </w:r>
      <w:r>
        <w:rPr>
          <w:rFonts w:ascii="Arial" w:eastAsia="Arial" w:hAnsi="Arial" w:cs="Arial"/>
        </w:rPr>
        <w:tab/>
        <w:t>  </w:t>
      </w:r>
      <w:r>
        <w:rPr>
          <w:rFonts w:ascii="Arial" w:eastAsia="Arial" w:hAnsi="Arial" w:cs="Arial"/>
          <w:b/>
        </w:rPr>
        <w:t>- znaczenie  60 %</w:t>
      </w:r>
    </w:p>
    <w:p w14:paraId="01154F55" w14:textId="77777777" w:rsidR="00CD186C" w:rsidRDefault="00F35E49">
      <w:pPr>
        <w:spacing w:after="0" w:line="240" w:lineRule="auto"/>
        <w:ind w:left="709" w:hanging="709"/>
        <w:rPr>
          <w:rFonts w:ascii="Arial" w:eastAsia="Arial" w:hAnsi="Arial" w:cs="Arial"/>
        </w:rPr>
      </w:pPr>
      <w:r>
        <w:rPr>
          <w:rFonts w:ascii="Arial" w:eastAsia="Arial" w:hAnsi="Arial" w:cs="Arial"/>
        </w:rPr>
        <w:t xml:space="preserve">                  Sposób wyliczenia:</w:t>
      </w:r>
    </w:p>
    <w:p w14:paraId="29910E14" w14:textId="77777777" w:rsidR="00CD186C" w:rsidRDefault="00F35E49">
      <w:pPr>
        <w:spacing w:after="0" w:line="240" w:lineRule="auto"/>
        <w:ind w:left="709" w:hanging="709"/>
        <w:rPr>
          <w:rFonts w:ascii="Arial" w:eastAsia="Arial" w:hAnsi="Arial" w:cs="Arial"/>
        </w:rPr>
      </w:pPr>
      <w:r>
        <w:rPr>
          <w:rFonts w:ascii="Arial" w:eastAsia="Arial" w:hAnsi="Arial" w:cs="Arial"/>
        </w:rPr>
        <w:t xml:space="preserve">                  (C min. : C oceniana ) x 100 x 60 %</w:t>
      </w:r>
    </w:p>
    <w:p w14:paraId="3CD5D076" w14:textId="77777777" w:rsidR="00CD186C" w:rsidRDefault="00CD186C">
      <w:pPr>
        <w:spacing w:after="0" w:line="240" w:lineRule="auto"/>
        <w:ind w:left="709" w:hanging="709"/>
        <w:rPr>
          <w:rFonts w:ascii="Arial" w:eastAsia="Arial" w:hAnsi="Arial" w:cs="Arial"/>
          <w:sz w:val="16"/>
        </w:rPr>
      </w:pPr>
    </w:p>
    <w:p w14:paraId="71AB10E0" w14:textId="77777777" w:rsidR="00CD186C" w:rsidRDefault="00F35E49">
      <w:pPr>
        <w:spacing w:after="0" w:line="240" w:lineRule="auto"/>
        <w:rPr>
          <w:rFonts w:ascii="Arial" w:eastAsia="Arial" w:hAnsi="Arial" w:cs="Arial"/>
        </w:rPr>
      </w:pPr>
      <w:r>
        <w:rPr>
          <w:rFonts w:ascii="Arial" w:eastAsia="Arial" w:hAnsi="Arial" w:cs="Arial"/>
          <w:b/>
        </w:rPr>
        <w:t xml:space="preserve">         </w:t>
      </w:r>
      <w:r>
        <w:rPr>
          <w:rFonts w:ascii="Arial" w:eastAsia="Arial" w:hAnsi="Arial" w:cs="Arial"/>
        </w:rPr>
        <w:t xml:space="preserve">  </w:t>
      </w:r>
      <w:r w:rsidRPr="00E13985">
        <w:rPr>
          <w:rFonts w:ascii="Arial" w:eastAsia="Arial" w:hAnsi="Arial" w:cs="Arial"/>
          <w:b/>
          <w:bCs/>
        </w:rPr>
        <w:t>b)</w:t>
      </w:r>
      <w:r>
        <w:rPr>
          <w:rFonts w:ascii="Arial" w:eastAsia="Arial" w:hAnsi="Arial" w:cs="Arial"/>
        </w:rPr>
        <w:t xml:space="preserve"> </w:t>
      </w:r>
      <w:r>
        <w:rPr>
          <w:rFonts w:ascii="Arial" w:eastAsia="Arial" w:hAnsi="Arial" w:cs="Arial"/>
          <w:b/>
        </w:rPr>
        <w:t>- gwarancja</w:t>
      </w:r>
      <w:r>
        <w:rPr>
          <w:rFonts w:ascii="Arial" w:eastAsia="Arial" w:hAnsi="Arial" w:cs="Arial"/>
          <w:b/>
        </w:rPr>
        <w:tab/>
      </w:r>
      <w:r>
        <w:rPr>
          <w:rFonts w:ascii="Arial" w:eastAsia="Arial" w:hAnsi="Arial" w:cs="Arial"/>
          <w:b/>
        </w:rPr>
        <w:tab/>
      </w:r>
      <w:r>
        <w:rPr>
          <w:rFonts w:ascii="Arial" w:eastAsia="Arial" w:hAnsi="Arial" w:cs="Arial"/>
          <w:b/>
        </w:rPr>
        <w:tab/>
      </w:r>
      <w:r>
        <w:rPr>
          <w:rFonts w:ascii="Arial" w:eastAsia="Arial" w:hAnsi="Arial" w:cs="Arial"/>
          <w:b/>
        </w:rPr>
        <w:tab/>
      </w:r>
      <w:r>
        <w:rPr>
          <w:rFonts w:ascii="Arial" w:eastAsia="Arial" w:hAnsi="Arial" w:cs="Arial"/>
          <w:b/>
        </w:rPr>
        <w:tab/>
        <w:t xml:space="preserve">             - znaczenie  40 %</w:t>
      </w:r>
    </w:p>
    <w:p w14:paraId="4AB346FA" w14:textId="77777777" w:rsidR="00CD186C" w:rsidRDefault="00F35E49">
      <w:pPr>
        <w:spacing w:after="0" w:line="240" w:lineRule="auto"/>
        <w:ind w:left="709" w:hanging="709"/>
        <w:jc w:val="both"/>
        <w:rPr>
          <w:rFonts w:ascii="Arial" w:eastAsia="Arial" w:hAnsi="Arial" w:cs="Arial"/>
        </w:rPr>
      </w:pPr>
      <w:r>
        <w:rPr>
          <w:rFonts w:ascii="Arial" w:eastAsia="Arial" w:hAnsi="Arial" w:cs="Arial"/>
        </w:rPr>
        <w:t xml:space="preserve">                  Sposób wyliczenia:</w:t>
      </w:r>
    </w:p>
    <w:p w14:paraId="5AB6CA59" w14:textId="77777777" w:rsidR="00CD186C" w:rsidRDefault="00F35E49">
      <w:pPr>
        <w:spacing w:after="0" w:line="240" w:lineRule="auto"/>
        <w:ind w:left="709" w:hanging="709"/>
        <w:jc w:val="both"/>
        <w:rPr>
          <w:rFonts w:ascii="Arial" w:eastAsia="Arial" w:hAnsi="Arial" w:cs="Arial"/>
        </w:rPr>
      </w:pPr>
      <w:r>
        <w:rPr>
          <w:rFonts w:ascii="Arial" w:eastAsia="Arial" w:hAnsi="Arial" w:cs="Arial"/>
        </w:rPr>
        <w:t xml:space="preserve">                  (G oceniana : G maks.) x 100 x 40 %</w:t>
      </w:r>
    </w:p>
    <w:p w14:paraId="317D96E5" w14:textId="77777777" w:rsidR="00CD186C" w:rsidRDefault="00CD186C">
      <w:pPr>
        <w:spacing w:after="0" w:line="240" w:lineRule="auto"/>
        <w:ind w:left="709"/>
        <w:rPr>
          <w:rFonts w:ascii="Arial" w:eastAsia="Arial" w:hAnsi="Arial" w:cs="Arial"/>
          <w:b/>
          <w:sz w:val="16"/>
        </w:rPr>
      </w:pPr>
    </w:p>
    <w:p w14:paraId="747EDC88" w14:textId="3D8F41E1" w:rsidR="00CD186C" w:rsidRDefault="00F35E49" w:rsidP="006613D7">
      <w:pPr>
        <w:tabs>
          <w:tab w:val="left" w:pos="340"/>
        </w:tabs>
        <w:spacing w:before="120" w:after="0" w:line="276" w:lineRule="auto"/>
        <w:jc w:val="both"/>
        <w:rPr>
          <w:rFonts w:ascii="Arial" w:eastAsia="Arial" w:hAnsi="Arial" w:cs="Arial"/>
          <w:b/>
          <w:sz w:val="18"/>
        </w:rPr>
      </w:pPr>
      <w:r>
        <w:rPr>
          <w:rFonts w:ascii="Arial" w:eastAsia="Arial" w:hAnsi="Arial" w:cs="Arial"/>
          <w:b/>
          <w:sz w:val="18"/>
        </w:rPr>
        <w:t xml:space="preserve">Warunkiem jaki muszą spełniać Wykonawcy jest udzielenie gwarancji na okres minimum </w:t>
      </w:r>
      <w:r w:rsidR="00EB4981">
        <w:rPr>
          <w:rFonts w:ascii="Arial" w:eastAsia="Arial" w:hAnsi="Arial" w:cs="Arial"/>
          <w:b/>
          <w:sz w:val="18"/>
        </w:rPr>
        <w:t>12</w:t>
      </w:r>
      <w:r>
        <w:rPr>
          <w:rFonts w:ascii="Arial" w:eastAsia="Arial" w:hAnsi="Arial" w:cs="Arial"/>
          <w:b/>
          <w:sz w:val="18"/>
        </w:rPr>
        <w:t> miesięcy</w:t>
      </w:r>
      <w:r w:rsidR="00C92F9E">
        <w:rPr>
          <w:rFonts w:ascii="Arial" w:eastAsia="Arial" w:hAnsi="Arial" w:cs="Arial"/>
          <w:b/>
          <w:sz w:val="18"/>
        </w:rPr>
        <w:t xml:space="preserve"> </w:t>
      </w:r>
      <w:r>
        <w:rPr>
          <w:rFonts w:ascii="Arial" w:eastAsia="Arial" w:hAnsi="Arial" w:cs="Arial"/>
          <w:b/>
          <w:sz w:val="18"/>
        </w:rPr>
        <w:t>i</w:t>
      </w:r>
      <w:r w:rsidR="00EB4981">
        <w:rPr>
          <w:rFonts w:ascii="Arial" w:eastAsia="Arial" w:hAnsi="Arial" w:cs="Arial"/>
          <w:b/>
          <w:sz w:val="18"/>
        </w:rPr>
        <w:t> </w:t>
      </w:r>
      <w:r>
        <w:rPr>
          <w:rFonts w:ascii="Arial" w:eastAsia="Arial" w:hAnsi="Arial" w:cs="Arial"/>
          <w:b/>
          <w:sz w:val="18"/>
        </w:rPr>
        <w:t xml:space="preserve">rękojmi na okres </w:t>
      </w:r>
      <w:r w:rsidR="005E187C">
        <w:rPr>
          <w:rFonts w:ascii="Arial" w:eastAsia="Arial" w:hAnsi="Arial" w:cs="Arial"/>
          <w:b/>
          <w:sz w:val="18"/>
        </w:rPr>
        <w:t>60</w:t>
      </w:r>
      <w:r>
        <w:rPr>
          <w:rFonts w:ascii="Arial" w:eastAsia="Arial" w:hAnsi="Arial" w:cs="Arial"/>
          <w:b/>
          <w:sz w:val="18"/>
        </w:rPr>
        <w:t xml:space="preserve"> miesięcy</w:t>
      </w:r>
      <w:r w:rsidR="00365E5D">
        <w:rPr>
          <w:rFonts w:ascii="Arial" w:eastAsia="Arial" w:hAnsi="Arial" w:cs="Arial"/>
          <w:b/>
          <w:sz w:val="18"/>
        </w:rPr>
        <w:t>.</w:t>
      </w:r>
    </w:p>
    <w:p w14:paraId="41DF333C" w14:textId="20F61F7C" w:rsidR="00CD186C" w:rsidRDefault="00F35E49" w:rsidP="006613D7">
      <w:pPr>
        <w:spacing w:after="0" w:line="276" w:lineRule="auto"/>
        <w:jc w:val="both"/>
        <w:rPr>
          <w:rFonts w:ascii="Arial" w:eastAsia="Arial" w:hAnsi="Arial" w:cs="Arial"/>
          <w:b/>
          <w:sz w:val="18"/>
        </w:rPr>
      </w:pPr>
      <w:r>
        <w:rPr>
          <w:rFonts w:ascii="Arial" w:eastAsia="Arial" w:hAnsi="Arial" w:cs="Arial"/>
          <w:b/>
          <w:sz w:val="18"/>
        </w:rPr>
        <w:t xml:space="preserve">Zamawiający oceniać będzie udzielenie gwarancji od min. </w:t>
      </w:r>
      <w:r w:rsidR="00EB4981">
        <w:rPr>
          <w:rFonts w:ascii="Arial" w:eastAsia="Arial" w:hAnsi="Arial" w:cs="Arial"/>
          <w:b/>
          <w:sz w:val="18"/>
        </w:rPr>
        <w:t>12</w:t>
      </w:r>
      <w:r>
        <w:rPr>
          <w:rFonts w:ascii="Arial" w:eastAsia="Arial" w:hAnsi="Arial" w:cs="Arial"/>
          <w:b/>
          <w:sz w:val="18"/>
        </w:rPr>
        <w:t xml:space="preserve"> miesięcy do max. </w:t>
      </w:r>
      <w:r w:rsidR="00EB4981">
        <w:rPr>
          <w:rFonts w:ascii="Arial" w:eastAsia="Arial" w:hAnsi="Arial" w:cs="Arial"/>
          <w:b/>
          <w:sz w:val="18"/>
        </w:rPr>
        <w:t>36</w:t>
      </w:r>
      <w:r>
        <w:rPr>
          <w:rFonts w:ascii="Arial" w:eastAsia="Arial" w:hAnsi="Arial" w:cs="Arial"/>
          <w:b/>
          <w:sz w:val="18"/>
        </w:rPr>
        <w:t xml:space="preserve"> miesięcy – tzn. maksymalną wartość punktową otrzyma gwarancja Wykonawcy udzielona na </w:t>
      </w:r>
      <w:r w:rsidR="00EB4981">
        <w:rPr>
          <w:rFonts w:ascii="Arial" w:eastAsia="Arial" w:hAnsi="Arial" w:cs="Arial"/>
          <w:b/>
          <w:sz w:val="18"/>
        </w:rPr>
        <w:t>36</w:t>
      </w:r>
      <w:r>
        <w:rPr>
          <w:rFonts w:ascii="Arial" w:eastAsia="Arial" w:hAnsi="Arial" w:cs="Arial"/>
          <w:b/>
          <w:sz w:val="18"/>
        </w:rPr>
        <w:t xml:space="preserve"> miesięcy. W przypadku udzielenia gwarancji na okres dłuższy niż </w:t>
      </w:r>
      <w:r w:rsidR="00EB4981">
        <w:rPr>
          <w:rFonts w:ascii="Arial" w:eastAsia="Arial" w:hAnsi="Arial" w:cs="Arial"/>
          <w:b/>
          <w:sz w:val="18"/>
        </w:rPr>
        <w:t>36</w:t>
      </w:r>
      <w:r>
        <w:rPr>
          <w:rFonts w:ascii="Arial" w:eastAsia="Arial" w:hAnsi="Arial" w:cs="Arial"/>
          <w:b/>
          <w:sz w:val="18"/>
        </w:rPr>
        <w:t xml:space="preserve"> miesięcy, przyznana będzie również maksymalna wartość punktowa</w:t>
      </w:r>
      <w:r w:rsidRPr="003A6FEC">
        <w:rPr>
          <w:rFonts w:ascii="Arial" w:eastAsia="Arial" w:hAnsi="Arial" w:cs="Arial"/>
          <w:bCs/>
          <w:sz w:val="18"/>
        </w:rPr>
        <w:t>.</w:t>
      </w:r>
    </w:p>
    <w:p w14:paraId="2ABD58F1" w14:textId="35E367BF" w:rsidR="00CD186C" w:rsidRDefault="00F35E49" w:rsidP="000E6F44">
      <w:pPr>
        <w:spacing w:before="120" w:after="0" w:line="240" w:lineRule="auto"/>
        <w:jc w:val="both"/>
        <w:rPr>
          <w:rFonts w:ascii="Arial" w:eastAsia="Arial" w:hAnsi="Arial" w:cs="Arial"/>
          <w:bCs/>
          <w:sz w:val="18"/>
        </w:rPr>
      </w:pPr>
      <w:r>
        <w:rPr>
          <w:rFonts w:ascii="Arial" w:eastAsia="Arial" w:hAnsi="Arial" w:cs="Arial"/>
          <w:b/>
          <w:sz w:val="18"/>
          <w:u w:val="single"/>
        </w:rPr>
        <w:t xml:space="preserve">Oferta Wykonawcy deklarującego okres gwarancji krótszy niż </w:t>
      </w:r>
      <w:r w:rsidR="00EB4981">
        <w:rPr>
          <w:rFonts w:ascii="Arial" w:eastAsia="Arial" w:hAnsi="Arial" w:cs="Arial"/>
          <w:b/>
          <w:sz w:val="18"/>
          <w:u w:val="single"/>
        </w:rPr>
        <w:t>12</w:t>
      </w:r>
      <w:r>
        <w:rPr>
          <w:rFonts w:ascii="Arial" w:eastAsia="Arial" w:hAnsi="Arial" w:cs="Arial"/>
          <w:b/>
          <w:sz w:val="18"/>
          <w:u w:val="single"/>
        </w:rPr>
        <w:t xml:space="preserve"> miesięcy zostanie odrzucona</w:t>
      </w:r>
      <w:r w:rsidRPr="003A6FEC">
        <w:rPr>
          <w:rFonts w:ascii="Arial" w:eastAsia="Arial" w:hAnsi="Arial" w:cs="Arial"/>
          <w:bCs/>
          <w:sz w:val="18"/>
        </w:rPr>
        <w:t>.</w:t>
      </w:r>
    </w:p>
    <w:p w14:paraId="700FEB0B" w14:textId="2DB8EAFA" w:rsidR="00F05182" w:rsidRDefault="00F05182">
      <w:pPr>
        <w:spacing w:after="0" w:line="240" w:lineRule="auto"/>
        <w:jc w:val="both"/>
        <w:rPr>
          <w:rFonts w:ascii="Arial" w:eastAsia="Arial" w:hAnsi="Arial" w:cs="Arial"/>
          <w:bCs/>
          <w:sz w:val="18"/>
        </w:rPr>
      </w:pPr>
    </w:p>
    <w:p w14:paraId="4117C22A" w14:textId="784FE580" w:rsidR="00CD186C" w:rsidRPr="00E13985" w:rsidRDefault="00F35E49">
      <w:pPr>
        <w:pStyle w:val="Akapitzlist"/>
        <w:numPr>
          <w:ilvl w:val="0"/>
          <w:numId w:val="23"/>
        </w:numPr>
        <w:spacing w:after="0" w:line="240" w:lineRule="auto"/>
        <w:ind w:left="284"/>
        <w:jc w:val="both"/>
        <w:rPr>
          <w:rFonts w:ascii="Arial" w:eastAsia="Arial" w:hAnsi="Arial" w:cs="Arial"/>
        </w:rPr>
      </w:pPr>
      <w:r w:rsidRPr="00E13985">
        <w:rPr>
          <w:rFonts w:ascii="Arial" w:eastAsia="Arial" w:hAnsi="Arial" w:cs="Arial"/>
        </w:rPr>
        <w:t>Stosowanie matematycznych obliczeń przy ocenie ofert stanowi podstawową zasadę oceny ofert.</w:t>
      </w:r>
    </w:p>
    <w:p w14:paraId="5C0592D9" w14:textId="77777777" w:rsidR="00E13985" w:rsidRDefault="00F35E49">
      <w:pPr>
        <w:pStyle w:val="Akapitzlist"/>
        <w:numPr>
          <w:ilvl w:val="0"/>
          <w:numId w:val="23"/>
        </w:numPr>
        <w:suppressAutoHyphens/>
        <w:spacing w:after="0" w:line="240" w:lineRule="auto"/>
        <w:ind w:left="284"/>
        <w:jc w:val="both"/>
        <w:rPr>
          <w:rFonts w:ascii="Arial" w:eastAsia="Arial" w:hAnsi="Arial" w:cs="Arial"/>
        </w:rPr>
      </w:pPr>
      <w:r w:rsidRPr="00E13985">
        <w:rPr>
          <w:rFonts w:ascii="Arial" w:eastAsia="Arial" w:hAnsi="Arial" w:cs="Arial"/>
        </w:rPr>
        <w:t>Zamawiający za najkorzystniejszą uzna ofertę, która uzyska największą liczbę punktów łącznie ze wszystkich kryteriów. Ocenę łączną oferty stanowi suma punktów uzyskanych w</w:t>
      </w:r>
      <w:r w:rsidR="00A006C1" w:rsidRPr="00E13985">
        <w:rPr>
          <w:rFonts w:ascii="Arial" w:eastAsia="Arial" w:hAnsi="Arial" w:cs="Arial"/>
        </w:rPr>
        <w:t> </w:t>
      </w:r>
      <w:r w:rsidRPr="00E13985">
        <w:rPr>
          <w:rFonts w:ascii="Arial" w:eastAsia="Arial" w:hAnsi="Arial" w:cs="Arial"/>
        </w:rPr>
        <w:t xml:space="preserve">ramach poszczególnych kryteriów. </w:t>
      </w:r>
    </w:p>
    <w:p w14:paraId="2CE3D3E3" w14:textId="22089919" w:rsidR="0063662E" w:rsidRPr="0063662E" w:rsidRDefault="00F35E49" w:rsidP="0063662E">
      <w:pPr>
        <w:pStyle w:val="Akapitzlist"/>
        <w:numPr>
          <w:ilvl w:val="0"/>
          <w:numId w:val="23"/>
        </w:numPr>
        <w:suppressAutoHyphens/>
        <w:spacing w:after="0" w:line="240" w:lineRule="auto"/>
        <w:ind w:left="284"/>
        <w:jc w:val="both"/>
        <w:rPr>
          <w:rFonts w:ascii="Arial" w:eastAsia="Arial" w:hAnsi="Arial" w:cs="Arial"/>
        </w:rPr>
      </w:pPr>
      <w:r w:rsidRPr="00E13985">
        <w:rPr>
          <w:rFonts w:ascii="Arial" w:eastAsia="Arial" w:hAnsi="Arial" w:cs="Arial"/>
        </w:rPr>
        <w:t xml:space="preserve">Oferta może uzyskać w kryteriach oceny ofert maksymalnie 100 punktów (100%), przy czym 1 pkt = 1%. </w:t>
      </w:r>
      <w:r w:rsidRPr="00E13985">
        <w:rPr>
          <w:rFonts w:ascii="Arial" w:eastAsia="Arial" w:hAnsi="Arial" w:cs="Arial"/>
          <w:color w:val="000000"/>
        </w:rPr>
        <w:t>Maksymalna liczba punktów w kryterium równa jest określonej wadze kryterium w</w:t>
      </w:r>
      <w:r w:rsidR="00A006C1" w:rsidRPr="00E13985">
        <w:rPr>
          <w:rFonts w:ascii="Arial" w:eastAsia="Arial" w:hAnsi="Arial" w:cs="Arial"/>
          <w:color w:val="000000"/>
        </w:rPr>
        <w:t> </w:t>
      </w:r>
      <w:r w:rsidRPr="00E13985">
        <w:rPr>
          <w:rFonts w:ascii="Arial" w:eastAsia="Arial" w:hAnsi="Arial" w:cs="Arial"/>
          <w:color w:val="000000"/>
        </w:rPr>
        <w:t xml:space="preserve">%. </w:t>
      </w:r>
    </w:p>
    <w:p w14:paraId="4DD1FD7C" w14:textId="77777777" w:rsidR="0063662E" w:rsidRDefault="0063662E">
      <w:pPr>
        <w:spacing w:after="0" w:line="240" w:lineRule="auto"/>
        <w:jc w:val="both"/>
        <w:rPr>
          <w:rFonts w:ascii="Arial" w:eastAsia="Arial" w:hAnsi="Arial" w:cs="Arial"/>
          <w:b/>
          <w:sz w:val="24"/>
        </w:rPr>
      </w:pPr>
    </w:p>
    <w:p w14:paraId="39BBAA6D" w14:textId="3B447F3C" w:rsidR="00CD186C" w:rsidRDefault="00F35E49">
      <w:pPr>
        <w:spacing w:after="0" w:line="240" w:lineRule="auto"/>
        <w:jc w:val="both"/>
        <w:rPr>
          <w:rFonts w:ascii="Arial" w:eastAsia="Arial" w:hAnsi="Arial" w:cs="Arial"/>
          <w:b/>
          <w:sz w:val="24"/>
          <w:u w:val="single"/>
        </w:rPr>
      </w:pPr>
      <w:r>
        <w:rPr>
          <w:rFonts w:ascii="Arial" w:eastAsia="Arial" w:hAnsi="Arial" w:cs="Arial"/>
          <w:b/>
          <w:sz w:val="24"/>
        </w:rPr>
        <w:t xml:space="preserve">XVIII. </w:t>
      </w:r>
      <w:r>
        <w:rPr>
          <w:rFonts w:ascii="Arial" w:eastAsia="Arial" w:hAnsi="Arial" w:cs="Arial"/>
          <w:b/>
          <w:sz w:val="24"/>
          <w:u w:val="single"/>
        </w:rPr>
        <w:t>Badanie i ocena ofert</w:t>
      </w:r>
    </w:p>
    <w:p w14:paraId="6F85E79E" w14:textId="77777777" w:rsidR="00CD186C" w:rsidRDefault="00CD186C">
      <w:pPr>
        <w:spacing w:after="0" w:line="240" w:lineRule="auto"/>
        <w:jc w:val="both"/>
        <w:rPr>
          <w:rFonts w:ascii="Arial" w:eastAsia="Arial" w:hAnsi="Arial" w:cs="Arial"/>
          <w:b/>
          <w:i/>
          <w:u w:val="single"/>
        </w:rPr>
      </w:pPr>
    </w:p>
    <w:p w14:paraId="7F13984C" w14:textId="46D912E3" w:rsidR="00CD186C" w:rsidRPr="0088557F" w:rsidRDefault="00F35E49">
      <w:pPr>
        <w:pStyle w:val="Akapitzlist"/>
        <w:numPr>
          <w:ilvl w:val="0"/>
          <w:numId w:val="24"/>
        </w:numPr>
        <w:spacing w:after="0" w:line="240" w:lineRule="auto"/>
        <w:ind w:left="284"/>
        <w:jc w:val="both"/>
        <w:rPr>
          <w:rFonts w:ascii="Arial" w:eastAsia="Arial" w:hAnsi="Arial" w:cs="Arial"/>
          <w:i/>
        </w:rPr>
      </w:pPr>
      <w:r w:rsidRPr="0088557F">
        <w:rPr>
          <w:rFonts w:ascii="Arial" w:eastAsia="Arial" w:hAnsi="Arial" w:cs="Arial"/>
        </w:rPr>
        <w:t>W toku badania i oceny ofert zamawiający może żądać od wykonawców wyjaśnień dotyczących treści złożonych ofert oraz przedmiotowych środków dowodowych</w:t>
      </w:r>
      <w:r w:rsidR="00A23014">
        <w:rPr>
          <w:rFonts w:ascii="Arial" w:eastAsia="Arial" w:hAnsi="Arial" w:cs="Arial"/>
        </w:rPr>
        <w:t xml:space="preserve"> (o ile są wymagane)</w:t>
      </w:r>
      <w:r w:rsidRPr="0088557F">
        <w:rPr>
          <w:rFonts w:ascii="Arial" w:eastAsia="Arial" w:hAnsi="Arial" w:cs="Arial"/>
        </w:rPr>
        <w:t xml:space="preserve"> lub innych składanych dokumentów lub oświadczeń.</w:t>
      </w:r>
    </w:p>
    <w:p w14:paraId="2DC69E36" w14:textId="4AC9EFB8" w:rsidR="00CD186C" w:rsidRPr="0088557F" w:rsidRDefault="00F35E49">
      <w:pPr>
        <w:pStyle w:val="Akapitzlist"/>
        <w:numPr>
          <w:ilvl w:val="0"/>
          <w:numId w:val="24"/>
        </w:numPr>
        <w:spacing w:after="0" w:line="240" w:lineRule="auto"/>
        <w:ind w:left="284"/>
        <w:jc w:val="both"/>
        <w:rPr>
          <w:rFonts w:ascii="Arial" w:eastAsia="Arial" w:hAnsi="Arial" w:cs="Arial"/>
          <w:b/>
          <w:u w:val="single"/>
        </w:rPr>
      </w:pPr>
      <w:r w:rsidRPr="0088557F">
        <w:rPr>
          <w:rFonts w:ascii="Arial" w:eastAsia="Arial" w:hAnsi="Arial" w:cs="Arial"/>
        </w:rPr>
        <w:t>Ocenie zostaną poddane tylko oferty ważne, tj. spełniające wymagania zawarte w niniejszej SWZ</w:t>
      </w:r>
    </w:p>
    <w:p w14:paraId="37B0482C" w14:textId="75BA0091" w:rsidR="00CD186C" w:rsidRPr="0088557F" w:rsidRDefault="00F35E49">
      <w:pPr>
        <w:pStyle w:val="Akapitzlist"/>
        <w:numPr>
          <w:ilvl w:val="0"/>
          <w:numId w:val="24"/>
        </w:numPr>
        <w:spacing w:after="0" w:line="240" w:lineRule="auto"/>
        <w:ind w:left="284"/>
        <w:jc w:val="both"/>
        <w:rPr>
          <w:rFonts w:ascii="Arial" w:eastAsia="Arial" w:hAnsi="Arial" w:cs="Arial"/>
        </w:rPr>
      </w:pPr>
      <w:r w:rsidRPr="0088557F">
        <w:rPr>
          <w:rFonts w:ascii="Arial" w:eastAsia="Arial" w:hAnsi="Arial" w:cs="Arial"/>
        </w:rPr>
        <w:lastRenderedPageBreak/>
        <w:t xml:space="preserve">Jeżeli </w:t>
      </w:r>
      <w:r w:rsidR="00F1690D">
        <w:rPr>
          <w:rFonts w:ascii="Arial" w:eastAsia="Arial" w:hAnsi="Arial" w:cs="Arial"/>
        </w:rPr>
        <w:t>W</w:t>
      </w:r>
      <w:r w:rsidRPr="0088557F">
        <w:rPr>
          <w:rFonts w:ascii="Arial" w:eastAsia="Arial" w:hAnsi="Arial" w:cs="Arial"/>
        </w:rPr>
        <w:t xml:space="preserve">ykonawca nie złożył oświadczenia, o którym mowa w art. 125 ust. 1 ustawy </w:t>
      </w:r>
      <w:proofErr w:type="spellStart"/>
      <w:r w:rsidRPr="0088557F">
        <w:rPr>
          <w:rFonts w:ascii="Arial" w:eastAsia="Arial" w:hAnsi="Arial" w:cs="Arial"/>
        </w:rPr>
        <w:t>Pzp</w:t>
      </w:r>
      <w:proofErr w:type="spellEnd"/>
      <w:r w:rsidRPr="0088557F">
        <w:rPr>
          <w:rFonts w:ascii="Arial" w:eastAsia="Arial" w:hAnsi="Arial" w:cs="Arial"/>
        </w:rPr>
        <w:t>, podmiotowych środków dowodowych, innych dokumentów lub oświadczeń składanych w</w:t>
      </w:r>
      <w:r w:rsidR="00D3380A" w:rsidRPr="0088557F">
        <w:rPr>
          <w:rFonts w:ascii="Arial" w:eastAsia="Arial" w:hAnsi="Arial" w:cs="Arial"/>
        </w:rPr>
        <w:t> </w:t>
      </w:r>
      <w:r w:rsidRPr="0088557F">
        <w:rPr>
          <w:rFonts w:ascii="Arial" w:eastAsia="Arial" w:hAnsi="Arial" w:cs="Arial"/>
        </w:rPr>
        <w:t xml:space="preserve">postępowaniu lub są one niekompletne lub zawierają błędy, zamawiający wzywa wykonawcę odpowiednio do ich złożenia, poprawienia lub uzupełnienia w wyznaczonym terminie, chyba że: </w:t>
      </w:r>
    </w:p>
    <w:p w14:paraId="00CD8F90" w14:textId="65EF9853" w:rsidR="00CD186C" w:rsidRPr="0088557F" w:rsidRDefault="00F35E49">
      <w:pPr>
        <w:pStyle w:val="Akapitzlist"/>
        <w:numPr>
          <w:ilvl w:val="1"/>
          <w:numId w:val="24"/>
        </w:numPr>
        <w:spacing w:after="0" w:line="240" w:lineRule="auto"/>
        <w:ind w:left="709"/>
        <w:jc w:val="both"/>
        <w:rPr>
          <w:rFonts w:ascii="Arial" w:eastAsia="Arial" w:hAnsi="Arial" w:cs="Arial"/>
        </w:rPr>
      </w:pPr>
      <w:r w:rsidRPr="0088557F">
        <w:rPr>
          <w:rFonts w:ascii="Arial" w:eastAsia="Arial" w:hAnsi="Arial" w:cs="Arial"/>
        </w:rPr>
        <w:t xml:space="preserve">oferta wykonawcy podlegają odrzuceniu bez względu na ich złożenie, uzupełnienie lub poprawienie lub </w:t>
      </w:r>
    </w:p>
    <w:p w14:paraId="6909370A" w14:textId="3342EAC5" w:rsidR="00CD186C" w:rsidRPr="0088557F" w:rsidRDefault="00F35E49">
      <w:pPr>
        <w:pStyle w:val="Akapitzlist"/>
        <w:numPr>
          <w:ilvl w:val="1"/>
          <w:numId w:val="24"/>
        </w:numPr>
        <w:spacing w:after="0" w:line="240" w:lineRule="auto"/>
        <w:ind w:left="709"/>
        <w:jc w:val="both"/>
        <w:rPr>
          <w:rFonts w:ascii="Arial" w:eastAsia="Arial" w:hAnsi="Arial" w:cs="Arial"/>
          <w:i/>
        </w:rPr>
      </w:pPr>
      <w:r w:rsidRPr="0088557F">
        <w:rPr>
          <w:rFonts w:ascii="Arial" w:eastAsia="Arial" w:hAnsi="Arial" w:cs="Arial"/>
        </w:rPr>
        <w:t>zachodzą przesłanki unieważnienia postępowania.</w:t>
      </w:r>
    </w:p>
    <w:p w14:paraId="21916F86" w14:textId="77777777" w:rsidR="00CD186C" w:rsidRDefault="00CD186C">
      <w:pPr>
        <w:spacing w:after="0" w:line="240" w:lineRule="auto"/>
        <w:jc w:val="both"/>
        <w:rPr>
          <w:rFonts w:ascii="Arial" w:eastAsia="Arial" w:hAnsi="Arial" w:cs="Arial"/>
          <w:b/>
        </w:rPr>
      </w:pPr>
    </w:p>
    <w:p w14:paraId="63703468" w14:textId="133FD675" w:rsidR="00CD186C" w:rsidRDefault="00F35E49">
      <w:pPr>
        <w:spacing w:after="0" w:line="240" w:lineRule="auto"/>
        <w:jc w:val="both"/>
        <w:rPr>
          <w:rFonts w:ascii="Arial" w:eastAsia="Arial" w:hAnsi="Arial" w:cs="Arial"/>
          <w:b/>
          <w:sz w:val="24"/>
          <w:u w:val="single"/>
        </w:rPr>
      </w:pPr>
      <w:r>
        <w:rPr>
          <w:rFonts w:ascii="Arial" w:eastAsia="Arial" w:hAnsi="Arial" w:cs="Arial"/>
          <w:b/>
          <w:sz w:val="24"/>
        </w:rPr>
        <w:t xml:space="preserve">XIX. </w:t>
      </w:r>
      <w:r>
        <w:rPr>
          <w:rFonts w:ascii="Arial" w:eastAsia="Arial" w:hAnsi="Arial" w:cs="Arial"/>
          <w:b/>
          <w:sz w:val="24"/>
          <w:u w:val="single"/>
        </w:rPr>
        <w:t>Wybór Wykonawcy</w:t>
      </w:r>
    </w:p>
    <w:p w14:paraId="6297539E" w14:textId="77777777" w:rsidR="00CD186C" w:rsidRDefault="00CD186C">
      <w:pPr>
        <w:spacing w:after="0" w:line="240" w:lineRule="auto"/>
        <w:jc w:val="both"/>
        <w:rPr>
          <w:rFonts w:ascii="Arial" w:eastAsia="Arial" w:hAnsi="Arial" w:cs="Arial"/>
        </w:rPr>
      </w:pPr>
    </w:p>
    <w:p w14:paraId="6005CD34" w14:textId="77777777" w:rsidR="00781374" w:rsidRDefault="00F35E49">
      <w:pPr>
        <w:pStyle w:val="Akapitzlist"/>
        <w:numPr>
          <w:ilvl w:val="0"/>
          <w:numId w:val="7"/>
        </w:numPr>
        <w:spacing w:after="0" w:line="240" w:lineRule="auto"/>
        <w:ind w:left="284" w:hanging="284"/>
        <w:jc w:val="both"/>
        <w:rPr>
          <w:rFonts w:ascii="Arial" w:eastAsia="Arial" w:hAnsi="Arial" w:cs="Arial"/>
        </w:rPr>
      </w:pPr>
      <w:r w:rsidRPr="00704C21">
        <w:rPr>
          <w:rFonts w:ascii="Arial" w:eastAsia="Arial" w:hAnsi="Arial" w:cs="Arial"/>
        </w:rPr>
        <w:t>Zamawiający wybiera najkorzystniejszą ofertę na podstawie kryteriów oceny ofert określonych w SWZ.</w:t>
      </w:r>
    </w:p>
    <w:p w14:paraId="26344F13" w14:textId="77777777" w:rsidR="00781374" w:rsidRDefault="00781374" w:rsidP="00781374">
      <w:pPr>
        <w:pStyle w:val="Akapitzlist"/>
        <w:spacing w:after="0" w:line="240" w:lineRule="auto"/>
        <w:ind w:left="284"/>
        <w:jc w:val="both"/>
        <w:rPr>
          <w:rFonts w:ascii="Arial" w:eastAsia="Arial" w:hAnsi="Arial" w:cs="Arial"/>
        </w:rPr>
      </w:pPr>
    </w:p>
    <w:p w14:paraId="2AAC3BAE" w14:textId="525D6445" w:rsidR="00603268" w:rsidRPr="00D906C9" w:rsidRDefault="002E3C04">
      <w:pPr>
        <w:pStyle w:val="Akapitzlist"/>
        <w:numPr>
          <w:ilvl w:val="0"/>
          <w:numId w:val="7"/>
        </w:numPr>
        <w:spacing w:after="0" w:line="240" w:lineRule="auto"/>
        <w:ind w:left="284" w:hanging="284"/>
        <w:jc w:val="both"/>
        <w:rPr>
          <w:rFonts w:ascii="Arial" w:eastAsia="Arial" w:hAnsi="Arial" w:cs="Arial"/>
          <w:color w:val="FF0000"/>
        </w:rPr>
      </w:pPr>
      <w:r w:rsidRPr="00781374">
        <w:rPr>
          <w:rFonts w:ascii="Arial" w:eastAsia="Times New Roman" w:hAnsi="Arial" w:cs="Arial"/>
          <w:b/>
        </w:rPr>
        <w:t>Zamawiający zastosuje aukcję elektroniczną na zasadach określonych w art. 308</w:t>
      </w:r>
      <w:r>
        <w:rPr>
          <w:rFonts w:ascii="Arial" w:eastAsia="Times New Roman" w:hAnsi="Arial" w:cs="Arial"/>
          <w:b/>
        </w:rPr>
        <w:t xml:space="preserve"> ust. 1</w:t>
      </w:r>
      <w:r w:rsidRPr="00781374">
        <w:rPr>
          <w:rFonts w:ascii="Arial" w:eastAsia="Times New Roman" w:hAnsi="Arial" w:cs="Arial"/>
          <w:b/>
        </w:rPr>
        <w:t xml:space="preserve">, w związku z art. 228-238 ustawy </w:t>
      </w:r>
      <w:proofErr w:type="spellStart"/>
      <w:r w:rsidRPr="00781374">
        <w:rPr>
          <w:rFonts w:ascii="Arial" w:eastAsia="Times New Roman" w:hAnsi="Arial" w:cs="Arial"/>
          <w:b/>
        </w:rPr>
        <w:t>Pzp</w:t>
      </w:r>
      <w:proofErr w:type="spellEnd"/>
      <w:r w:rsidRPr="00781374">
        <w:rPr>
          <w:rFonts w:ascii="Arial" w:eastAsia="Times New Roman" w:hAnsi="Arial" w:cs="Arial"/>
          <w:b/>
        </w:rPr>
        <w:t>, która będzie prowadzona na stronie internetowej</w:t>
      </w:r>
      <w:r w:rsidR="00603268" w:rsidRPr="00D01373">
        <w:rPr>
          <w:rFonts w:ascii="Arial" w:eastAsia="Times New Roman" w:hAnsi="Arial" w:cs="Arial"/>
          <w:b/>
        </w:rPr>
        <w:t xml:space="preserve"> </w:t>
      </w:r>
      <w:bookmarkStart w:id="7" w:name="_Hlk98754087"/>
      <w:r w:rsidR="00603268">
        <w:rPr>
          <w:rFonts w:ascii="Arial" w:eastAsia="Times New Roman" w:hAnsi="Arial" w:cs="Arial"/>
          <w:b/>
        </w:rPr>
        <w:fldChar w:fldCharType="begin"/>
      </w:r>
      <w:r w:rsidR="00603268">
        <w:rPr>
          <w:rFonts w:ascii="Arial" w:eastAsia="Times New Roman" w:hAnsi="Arial" w:cs="Arial"/>
          <w:b/>
        </w:rPr>
        <w:instrText xml:space="preserve"> HYPERLINK "</w:instrText>
      </w:r>
      <w:r w:rsidR="00603268" w:rsidRPr="00D01373">
        <w:rPr>
          <w:rFonts w:ascii="Arial" w:eastAsia="Times New Roman" w:hAnsi="Arial" w:cs="Arial"/>
          <w:b/>
        </w:rPr>
        <w:instrText>https://aukcje.uzp.gov.pl/</w:instrText>
      </w:r>
      <w:r w:rsidR="00603268">
        <w:rPr>
          <w:rFonts w:ascii="Arial" w:eastAsia="Times New Roman" w:hAnsi="Arial" w:cs="Arial"/>
          <w:b/>
        </w:rPr>
        <w:instrText xml:space="preserve">" </w:instrText>
      </w:r>
      <w:r w:rsidR="00603268">
        <w:rPr>
          <w:rFonts w:ascii="Arial" w:eastAsia="Times New Roman" w:hAnsi="Arial" w:cs="Arial"/>
          <w:b/>
        </w:rPr>
      </w:r>
      <w:r w:rsidR="00603268">
        <w:rPr>
          <w:rFonts w:ascii="Arial" w:eastAsia="Times New Roman" w:hAnsi="Arial" w:cs="Arial"/>
          <w:b/>
        </w:rPr>
        <w:fldChar w:fldCharType="separate"/>
      </w:r>
      <w:r w:rsidR="00603268" w:rsidRPr="00037E0E">
        <w:rPr>
          <w:rStyle w:val="Hipercze"/>
          <w:rFonts w:ascii="Arial" w:eastAsia="Times New Roman" w:hAnsi="Arial" w:cs="Arial"/>
          <w:b/>
        </w:rPr>
        <w:t>https://aukcje.uzp.gov.pl/</w:t>
      </w:r>
      <w:bookmarkEnd w:id="7"/>
      <w:r w:rsidR="00603268">
        <w:rPr>
          <w:rFonts w:ascii="Arial" w:eastAsia="Times New Roman" w:hAnsi="Arial" w:cs="Arial"/>
          <w:b/>
        </w:rPr>
        <w:fldChar w:fldCharType="end"/>
      </w:r>
      <w:r w:rsidR="00603268">
        <w:rPr>
          <w:rFonts w:ascii="Arial" w:eastAsia="Times New Roman" w:hAnsi="Arial" w:cs="Arial"/>
          <w:b/>
        </w:rPr>
        <w:t xml:space="preserve"> </w:t>
      </w:r>
      <w:r w:rsidR="00603268" w:rsidRPr="00D01373">
        <w:rPr>
          <w:rFonts w:ascii="Arial" w:eastAsia="Times New Roman" w:hAnsi="Arial" w:cs="Arial"/>
          <w:b/>
        </w:rPr>
        <w:t>wg poniższych reguł</w:t>
      </w:r>
      <w:r w:rsidR="00603268" w:rsidRPr="006B4D44">
        <w:rPr>
          <w:rFonts w:ascii="Arial" w:eastAsia="Times New Roman" w:hAnsi="Arial" w:cs="Arial"/>
          <w:bCs/>
        </w:rPr>
        <w:t>:</w:t>
      </w:r>
    </w:p>
    <w:p w14:paraId="2C7A5709" w14:textId="77777777" w:rsidR="00603268" w:rsidRPr="00434F65" w:rsidRDefault="00603268" w:rsidP="00603268">
      <w:pPr>
        <w:pStyle w:val="Akapitzlist"/>
        <w:spacing w:after="0" w:line="240" w:lineRule="auto"/>
        <w:ind w:left="284"/>
        <w:jc w:val="both"/>
        <w:rPr>
          <w:rFonts w:ascii="Arial" w:eastAsia="Arial" w:hAnsi="Arial" w:cs="Arial"/>
          <w:color w:val="FF0000"/>
        </w:rPr>
      </w:pPr>
    </w:p>
    <w:p w14:paraId="6C69B00F" w14:textId="77777777" w:rsidR="00603268" w:rsidRPr="003F0593" w:rsidRDefault="00603268">
      <w:pPr>
        <w:pStyle w:val="Akapitzlist"/>
        <w:numPr>
          <w:ilvl w:val="1"/>
          <w:numId w:val="7"/>
        </w:numPr>
        <w:overflowPunct w:val="0"/>
        <w:autoSpaceDE w:val="0"/>
        <w:autoSpaceDN w:val="0"/>
        <w:adjustRightInd w:val="0"/>
        <w:spacing w:after="0" w:line="240" w:lineRule="auto"/>
        <w:ind w:left="709"/>
        <w:jc w:val="both"/>
        <w:textAlignment w:val="baseline"/>
        <w:rPr>
          <w:rFonts w:ascii="Arial" w:eastAsia="Times New Roman" w:hAnsi="Arial" w:cs="Arial"/>
          <w:bCs/>
          <w:color w:val="FF0000"/>
        </w:rPr>
      </w:pPr>
      <w:r w:rsidRPr="00D01373">
        <w:rPr>
          <w:rFonts w:ascii="Arial" w:eastAsia="Times New Roman" w:hAnsi="Arial" w:cs="Arial"/>
          <w:bCs/>
        </w:rPr>
        <w:t>Zamawiający zaprosi drogą elektroniczną do udziału w aukcji elektronicznej wszystkich Wykonawców, którzy złożyli oferty niepodlegające odrzuceniu</w:t>
      </w:r>
      <w:r>
        <w:rPr>
          <w:rFonts w:ascii="Arial" w:eastAsia="Times New Roman" w:hAnsi="Arial" w:cs="Arial"/>
          <w:bCs/>
        </w:rPr>
        <w:t>.</w:t>
      </w:r>
    </w:p>
    <w:p w14:paraId="2D942DB4" w14:textId="77777777" w:rsidR="00603268" w:rsidRDefault="00603268">
      <w:pPr>
        <w:pStyle w:val="Akapitzlist"/>
        <w:numPr>
          <w:ilvl w:val="1"/>
          <w:numId w:val="7"/>
        </w:numPr>
        <w:overflowPunct w:val="0"/>
        <w:autoSpaceDE w:val="0"/>
        <w:autoSpaceDN w:val="0"/>
        <w:adjustRightInd w:val="0"/>
        <w:spacing w:after="0" w:line="240" w:lineRule="auto"/>
        <w:ind w:left="709"/>
        <w:jc w:val="both"/>
        <w:textAlignment w:val="baseline"/>
        <w:rPr>
          <w:rFonts w:ascii="Arial" w:eastAsia="Times New Roman" w:hAnsi="Arial" w:cs="Arial"/>
          <w:bCs/>
        </w:rPr>
      </w:pPr>
      <w:r w:rsidRPr="003F0593">
        <w:rPr>
          <w:rFonts w:ascii="Arial" w:eastAsia="Times New Roman" w:hAnsi="Arial" w:cs="Arial"/>
          <w:bCs/>
        </w:rPr>
        <w:t>cena brutto oferty będzie jedynym kryterium oceny ofert, które będzie licytowane w toku aukcji elektronicznej.</w:t>
      </w:r>
    </w:p>
    <w:p w14:paraId="28AA2EC7" w14:textId="77777777" w:rsidR="00603268" w:rsidRDefault="00603268" w:rsidP="00603268">
      <w:pPr>
        <w:pStyle w:val="Akapitzlist"/>
        <w:overflowPunct w:val="0"/>
        <w:autoSpaceDE w:val="0"/>
        <w:autoSpaceDN w:val="0"/>
        <w:adjustRightInd w:val="0"/>
        <w:spacing w:after="0" w:line="240" w:lineRule="auto"/>
        <w:ind w:left="709"/>
        <w:jc w:val="both"/>
        <w:textAlignment w:val="baseline"/>
        <w:rPr>
          <w:rFonts w:ascii="Arial" w:eastAsia="Times New Roman" w:hAnsi="Arial" w:cs="Arial"/>
          <w:bCs/>
        </w:rPr>
      </w:pPr>
    </w:p>
    <w:p w14:paraId="23D160B6" w14:textId="63DC95D6" w:rsidR="00603268" w:rsidRDefault="00603268">
      <w:pPr>
        <w:pStyle w:val="Akapitzlist"/>
        <w:numPr>
          <w:ilvl w:val="1"/>
          <w:numId w:val="7"/>
        </w:numPr>
        <w:overflowPunct w:val="0"/>
        <w:autoSpaceDE w:val="0"/>
        <w:autoSpaceDN w:val="0"/>
        <w:adjustRightInd w:val="0"/>
        <w:spacing w:after="0" w:line="240" w:lineRule="auto"/>
        <w:ind w:left="709"/>
        <w:jc w:val="both"/>
        <w:textAlignment w:val="baseline"/>
        <w:rPr>
          <w:rFonts w:ascii="Arial" w:eastAsia="Times New Roman" w:hAnsi="Arial" w:cs="Arial"/>
          <w:bCs/>
        </w:rPr>
      </w:pPr>
      <w:r>
        <w:rPr>
          <w:rFonts w:ascii="Arial" w:eastAsia="Times New Roman" w:hAnsi="Arial" w:cs="Arial"/>
          <w:bCs/>
        </w:rPr>
        <w:t xml:space="preserve">Zamawiający zaleca zapoznanie się z informacjami podstawowymi dotyczącymi aukcji elektronicznej zawartymi na stronie </w:t>
      </w:r>
      <w:hyperlink r:id="rId12" w:history="1">
        <w:r w:rsidRPr="003F257B">
          <w:rPr>
            <w:rStyle w:val="Hipercze"/>
            <w:rFonts w:ascii="Arial" w:eastAsia="Times New Roman" w:hAnsi="Arial" w:cs="Arial"/>
            <w:bCs/>
          </w:rPr>
          <w:t>https://aukcje.uzp.gov.pl/</w:t>
        </w:r>
      </w:hyperlink>
      <w:r>
        <w:rPr>
          <w:rFonts w:ascii="Arial" w:eastAsia="Times New Roman" w:hAnsi="Arial" w:cs="Arial"/>
          <w:bCs/>
        </w:rPr>
        <w:t xml:space="preserve">. </w:t>
      </w:r>
    </w:p>
    <w:p w14:paraId="3277E67B" w14:textId="77777777" w:rsidR="00603268" w:rsidRPr="00414BEB" w:rsidRDefault="00603268" w:rsidP="00603268">
      <w:pPr>
        <w:pStyle w:val="Akapitzlist"/>
        <w:rPr>
          <w:rFonts w:ascii="Arial" w:eastAsia="Times New Roman" w:hAnsi="Arial" w:cs="Arial"/>
          <w:bCs/>
        </w:rPr>
      </w:pPr>
    </w:p>
    <w:p w14:paraId="3CD1D7A6" w14:textId="77777777" w:rsidR="00603268" w:rsidRDefault="00603268">
      <w:pPr>
        <w:pStyle w:val="Akapitzlist"/>
        <w:numPr>
          <w:ilvl w:val="1"/>
          <w:numId w:val="7"/>
        </w:numPr>
        <w:overflowPunct w:val="0"/>
        <w:autoSpaceDE w:val="0"/>
        <w:autoSpaceDN w:val="0"/>
        <w:adjustRightInd w:val="0"/>
        <w:spacing w:after="0" w:line="240" w:lineRule="auto"/>
        <w:ind w:left="709"/>
        <w:jc w:val="both"/>
        <w:textAlignment w:val="baseline"/>
        <w:rPr>
          <w:rFonts w:ascii="Arial" w:eastAsia="Times New Roman" w:hAnsi="Arial" w:cs="Arial"/>
          <w:bCs/>
          <w:color w:val="FF0000"/>
        </w:rPr>
      </w:pPr>
      <w:r>
        <w:rPr>
          <w:rFonts w:ascii="Arial" w:eastAsia="Times New Roman" w:hAnsi="Arial" w:cs="Arial"/>
          <w:bCs/>
        </w:rPr>
        <w:t>W</w:t>
      </w:r>
      <w:r w:rsidRPr="00066D96">
        <w:rPr>
          <w:rFonts w:ascii="Arial" w:eastAsia="Times New Roman" w:hAnsi="Arial" w:cs="Arial"/>
          <w:bCs/>
        </w:rPr>
        <w:t xml:space="preserve">ykonawcy chcący wziąć udział w aukcji elektronicznej muszą się zalogować na platformie aukcyjnej za pomocą danych uwierzytelniających przekazanych przez Zamawiającego. LOGIN i HASŁO wykonawcy są generowane automatycznie przez system, a następnie przesyłane wraz z zaproszeniem do aukcji. Przy pierwszym logowaniu się Wykonawcy na konto założone przez Zamawiającego, </w:t>
      </w:r>
      <w:r>
        <w:rPr>
          <w:rFonts w:ascii="Arial" w:eastAsia="Times New Roman" w:hAnsi="Arial" w:cs="Arial"/>
          <w:bCs/>
        </w:rPr>
        <w:t xml:space="preserve">system </w:t>
      </w:r>
      <w:r w:rsidRPr="00066D96">
        <w:rPr>
          <w:rFonts w:ascii="Arial" w:eastAsia="Times New Roman" w:hAnsi="Arial" w:cs="Arial"/>
          <w:bCs/>
        </w:rPr>
        <w:t>wymus</w:t>
      </w:r>
      <w:r>
        <w:rPr>
          <w:rFonts w:ascii="Arial" w:eastAsia="Times New Roman" w:hAnsi="Arial" w:cs="Arial"/>
          <w:bCs/>
        </w:rPr>
        <w:t>i</w:t>
      </w:r>
      <w:r w:rsidRPr="00066D96">
        <w:rPr>
          <w:rFonts w:ascii="Arial" w:eastAsia="Times New Roman" w:hAnsi="Arial" w:cs="Arial"/>
          <w:bCs/>
        </w:rPr>
        <w:t xml:space="preserve"> dokonanie zmiany HASŁA na nowe.</w:t>
      </w:r>
    </w:p>
    <w:p w14:paraId="594AC269" w14:textId="77777777" w:rsidR="00603268" w:rsidRPr="00434F65" w:rsidRDefault="00603268" w:rsidP="00603268">
      <w:pPr>
        <w:pStyle w:val="Akapitzlist"/>
        <w:overflowPunct w:val="0"/>
        <w:autoSpaceDE w:val="0"/>
        <w:autoSpaceDN w:val="0"/>
        <w:adjustRightInd w:val="0"/>
        <w:spacing w:after="0" w:line="240" w:lineRule="auto"/>
        <w:ind w:left="709"/>
        <w:jc w:val="both"/>
        <w:textAlignment w:val="baseline"/>
        <w:rPr>
          <w:rFonts w:ascii="Arial" w:eastAsia="Times New Roman" w:hAnsi="Arial" w:cs="Arial"/>
          <w:bCs/>
          <w:color w:val="FF0000"/>
        </w:rPr>
      </w:pPr>
    </w:p>
    <w:p w14:paraId="24111E72" w14:textId="77777777" w:rsidR="00603268" w:rsidRPr="00D8023D" w:rsidRDefault="00603268">
      <w:pPr>
        <w:pStyle w:val="Akapitzlist"/>
        <w:numPr>
          <w:ilvl w:val="1"/>
          <w:numId w:val="7"/>
        </w:numPr>
        <w:overflowPunct w:val="0"/>
        <w:autoSpaceDE w:val="0"/>
        <w:autoSpaceDN w:val="0"/>
        <w:adjustRightInd w:val="0"/>
        <w:spacing w:after="0" w:line="240" w:lineRule="auto"/>
        <w:ind w:left="709"/>
        <w:jc w:val="both"/>
        <w:textAlignment w:val="baseline"/>
        <w:rPr>
          <w:rFonts w:ascii="Arial" w:eastAsia="Times New Roman" w:hAnsi="Arial" w:cs="Arial"/>
          <w:bCs/>
        </w:rPr>
      </w:pPr>
      <w:r>
        <w:rPr>
          <w:rFonts w:ascii="Arial" w:eastAsia="Times New Roman" w:hAnsi="Arial" w:cs="Arial"/>
          <w:bCs/>
        </w:rPr>
        <w:t>w</w:t>
      </w:r>
      <w:r w:rsidRPr="00D8023D">
        <w:rPr>
          <w:rFonts w:ascii="Arial" w:eastAsia="Times New Roman" w:hAnsi="Arial" w:cs="Arial"/>
          <w:bCs/>
        </w:rPr>
        <w:t>arunkiem wzięcia udziału w aukcji elektronicznej jest dysponowanie bezpiecznym podpisem elektronicznym weryfikowanym za pomocą ważnego kwalifikowanego certyfikatu. Komputer użytkownika powinien spełniać następujące wymagania:</w:t>
      </w:r>
    </w:p>
    <w:p w14:paraId="3FC9CF42" w14:textId="77777777" w:rsidR="00603268" w:rsidRPr="00D8023D" w:rsidRDefault="00603268">
      <w:pPr>
        <w:pStyle w:val="Akapitzlist"/>
        <w:numPr>
          <w:ilvl w:val="0"/>
          <w:numId w:val="32"/>
        </w:numPr>
        <w:rPr>
          <w:rFonts w:ascii="Arial" w:eastAsia="Times New Roman" w:hAnsi="Arial" w:cs="Arial"/>
          <w:bCs/>
        </w:rPr>
      </w:pPr>
      <w:r w:rsidRPr="00D8023D">
        <w:rPr>
          <w:rFonts w:ascii="Arial" w:eastAsia="Times New Roman" w:hAnsi="Arial" w:cs="Arial"/>
          <w:bCs/>
        </w:rPr>
        <w:t>dowolny komputer klasy PC z systemem operacyjnym Windows lub Linux oraz dostępem do sieci Internet.</w:t>
      </w:r>
    </w:p>
    <w:p w14:paraId="3C20FAA2" w14:textId="77777777" w:rsidR="00603268" w:rsidRPr="00D8023D" w:rsidRDefault="00603268">
      <w:pPr>
        <w:pStyle w:val="Akapitzlist"/>
        <w:numPr>
          <w:ilvl w:val="0"/>
          <w:numId w:val="32"/>
        </w:numPr>
        <w:jc w:val="both"/>
        <w:rPr>
          <w:rFonts w:ascii="Arial" w:eastAsia="Times New Roman" w:hAnsi="Arial" w:cs="Arial"/>
          <w:bCs/>
        </w:rPr>
      </w:pPr>
      <w:r w:rsidRPr="00D8023D">
        <w:rPr>
          <w:rFonts w:ascii="Arial" w:eastAsia="Times New Roman" w:hAnsi="Arial" w:cs="Arial"/>
          <w:bCs/>
        </w:rPr>
        <w:t xml:space="preserve">platforma została przetestowana w zakresie współpracy z przeglądarkami Mozilla </w:t>
      </w:r>
      <w:proofErr w:type="spellStart"/>
      <w:r w:rsidRPr="00D8023D">
        <w:rPr>
          <w:rFonts w:ascii="Arial" w:eastAsia="Times New Roman" w:hAnsi="Arial" w:cs="Arial"/>
          <w:bCs/>
        </w:rPr>
        <w:t>Firefox</w:t>
      </w:r>
      <w:proofErr w:type="spellEnd"/>
      <w:r w:rsidRPr="00D8023D">
        <w:rPr>
          <w:rFonts w:ascii="Arial" w:eastAsia="Times New Roman" w:hAnsi="Arial" w:cs="Arial"/>
          <w:bCs/>
        </w:rPr>
        <w:t xml:space="preserve"> w wersji 2.0 lub wyższej, Opera w wersji 9.0 lub wyższej oraz Google Chrome w wersji 3.0 lub wyższej; w związku z czym zaleca się korzystanie z ww. przeglądarek internetowych.</w:t>
      </w:r>
    </w:p>
    <w:p w14:paraId="583BE2A8" w14:textId="77777777" w:rsidR="00603268" w:rsidRPr="00D8023D" w:rsidRDefault="00603268">
      <w:pPr>
        <w:pStyle w:val="Akapitzlist"/>
        <w:numPr>
          <w:ilvl w:val="0"/>
          <w:numId w:val="32"/>
        </w:numPr>
        <w:jc w:val="both"/>
        <w:rPr>
          <w:rFonts w:ascii="Arial" w:eastAsia="Times New Roman" w:hAnsi="Arial" w:cs="Arial"/>
          <w:bCs/>
        </w:rPr>
      </w:pPr>
      <w:r w:rsidRPr="00D8023D">
        <w:rPr>
          <w:rFonts w:ascii="Arial" w:eastAsia="Times New Roman" w:hAnsi="Arial" w:cs="Arial"/>
          <w:bCs/>
        </w:rPr>
        <w:t>wykonawcy biorący udział w aukcji elektronicznej winni dysponować oprogramowaniem umożliwiającym odczytywanie plików w formacie PDF (</w:t>
      </w:r>
      <w:proofErr w:type="spellStart"/>
      <w:r w:rsidRPr="00D8023D">
        <w:rPr>
          <w:rFonts w:ascii="Arial" w:eastAsia="Times New Roman" w:hAnsi="Arial" w:cs="Arial"/>
          <w:bCs/>
        </w:rPr>
        <w:t>Portable</w:t>
      </w:r>
      <w:proofErr w:type="spellEnd"/>
      <w:r w:rsidRPr="00D8023D">
        <w:rPr>
          <w:rFonts w:ascii="Arial" w:eastAsia="Times New Roman" w:hAnsi="Arial" w:cs="Arial"/>
          <w:bCs/>
        </w:rPr>
        <w:t xml:space="preserve"> </w:t>
      </w:r>
      <w:proofErr w:type="spellStart"/>
      <w:r w:rsidRPr="00D8023D">
        <w:rPr>
          <w:rFonts w:ascii="Arial" w:eastAsia="Times New Roman" w:hAnsi="Arial" w:cs="Arial"/>
          <w:bCs/>
        </w:rPr>
        <w:t>Document</w:t>
      </w:r>
      <w:proofErr w:type="spellEnd"/>
      <w:r w:rsidRPr="00D8023D">
        <w:rPr>
          <w:rFonts w:ascii="Arial" w:eastAsia="Times New Roman" w:hAnsi="Arial" w:cs="Arial"/>
          <w:bCs/>
        </w:rPr>
        <w:t xml:space="preserve"> Format).</w:t>
      </w:r>
    </w:p>
    <w:p w14:paraId="0C731DA7" w14:textId="0B4F91D4" w:rsidR="00603268" w:rsidRDefault="00896470">
      <w:pPr>
        <w:pStyle w:val="Akapitzlist"/>
        <w:numPr>
          <w:ilvl w:val="0"/>
          <w:numId w:val="32"/>
        </w:numPr>
        <w:jc w:val="both"/>
        <w:rPr>
          <w:rFonts w:ascii="Arial" w:eastAsia="Times New Roman" w:hAnsi="Arial" w:cs="Arial"/>
          <w:bCs/>
        </w:rPr>
      </w:pPr>
      <w:r>
        <w:rPr>
          <w:rFonts w:ascii="Arial" w:eastAsia="Times New Roman" w:hAnsi="Arial" w:cs="Arial"/>
          <w:bCs/>
        </w:rPr>
        <w:t>W</w:t>
      </w:r>
      <w:r w:rsidR="00603268" w:rsidRPr="00D8023D">
        <w:rPr>
          <w:rFonts w:ascii="Arial" w:eastAsia="Times New Roman" w:hAnsi="Arial" w:cs="Arial"/>
          <w:bCs/>
        </w:rPr>
        <w:t>ykonawca chcący składać oferty w toku aukcji elektronicznej musi dysponować urządzeniami technicznymi oraz oprogramowaniem służącymi do obsługi podpisu elektronicznego.</w:t>
      </w:r>
    </w:p>
    <w:p w14:paraId="3745423F" w14:textId="77777777" w:rsidR="00603268" w:rsidRPr="00D8023D" w:rsidRDefault="00603268" w:rsidP="00603268">
      <w:pPr>
        <w:pStyle w:val="Akapitzlist"/>
        <w:ind w:left="1440"/>
        <w:jc w:val="both"/>
        <w:rPr>
          <w:rFonts w:ascii="Arial" w:eastAsia="Times New Roman" w:hAnsi="Arial" w:cs="Arial"/>
          <w:bCs/>
        </w:rPr>
      </w:pPr>
    </w:p>
    <w:p w14:paraId="770B35AA" w14:textId="77777777" w:rsidR="00603268" w:rsidRDefault="00603268">
      <w:pPr>
        <w:pStyle w:val="Akapitzlist"/>
        <w:numPr>
          <w:ilvl w:val="1"/>
          <w:numId w:val="7"/>
        </w:numPr>
        <w:ind w:left="709"/>
        <w:jc w:val="both"/>
        <w:rPr>
          <w:rFonts w:ascii="Arial" w:eastAsia="Times New Roman" w:hAnsi="Arial" w:cs="Arial"/>
          <w:bCs/>
        </w:rPr>
      </w:pPr>
      <w:r>
        <w:rPr>
          <w:rFonts w:ascii="Arial" w:eastAsia="Times New Roman" w:hAnsi="Arial" w:cs="Arial"/>
          <w:bCs/>
        </w:rPr>
        <w:t>o</w:t>
      </w:r>
      <w:r w:rsidRPr="00D8023D">
        <w:rPr>
          <w:rFonts w:ascii="Arial" w:eastAsia="Times New Roman" w:hAnsi="Arial" w:cs="Arial"/>
          <w:bCs/>
        </w:rPr>
        <w:t xml:space="preserve">ferty winny być podpisane w formacie </w:t>
      </w:r>
      <w:proofErr w:type="spellStart"/>
      <w:r w:rsidRPr="00D8023D">
        <w:rPr>
          <w:rFonts w:ascii="Arial" w:eastAsia="Times New Roman" w:hAnsi="Arial" w:cs="Arial"/>
          <w:bCs/>
        </w:rPr>
        <w:t>Xades</w:t>
      </w:r>
      <w:proofErr w:type="spellEnd"/>
      <w:r w:rsidRPr="00D8023D">
        <w:rPr>
          <w:rFonts w:ascii="Arial" w:eastAsia="Times New Roman" w:hAnsi="Arial" w:cs="Arial"/>
          <w:bCs/>
        </w:rPr>
        <w:t xml:space="preserve">  - tylko dokumenty z takim podpisem będą przyjęte przez platformę aukcyjną jako prawidłowe.</w:t>
      </w:r>
    </w:p>
    <w:p w14:paraId="04169F3E" w14:textId="77777777" w:rsidR="00603268" w:rsidRPr="00D8023D" w:rsidRDefault="00603268" w:rsidP="00603268">
      <w:pPr>
        <w:pStyle w:val="Akapitzlist"/>
        <w:ind w:left="709"/>
        <w:jc w:val="both"/>
        <w:rPr>
          <w:rFonts w:ascii="Arial" w:eastAsia="Times New Roman" w:hAnsi="Arial" w:cs="Arial"/>
          <w:bCs/>
        </w:rPr>
      </w:pPr>
    </w:p>
    <w:p w14:paraId="72E7B0F6" w14:textId="77777777" w:rsidR="00603268" w:rsidRDefault="00603268">
      <w:pPr>
        <w:pStyle w:val="Akapitzlist"/>
        <w:numPr>
          <w:ilvl w:val="1"/>
          <w:numId w:val="7"/>
        </w:numPr>
        <w:ind w:left="709"/>
        <w:jc w:val="both"/>
        <w:rPr>
          <w:rFonts w:ascii="Arial" w:eastAsia="Times New Roman" w:hAnsi="Arial" w:cs="Arial"/>
          <w:bCs/>
        </w:rPr>
      </w:pPr>
      <w:r>
        <w:rPr>
          <w:rFonts w:ascii="Arial" w:eastAsia="Times New Roman" w:hAnsi="Arial" w:cs="Arial"/>
          <w:bCs/>
        </w:rPr>
        <w:lastRenderedPageBreak/>
        <w:t>o</w:t>
      </w:r>
      <w:r w:rsidRPr="00D8023D">
        <w:rPr>
          <w:rFonts w:ascii="Arial" w:eastAsia="Times New Roman" w:hAnsi="Arial" w:cs="Arial"/>
          <w:bCs/>
        </w:rPr>
        <w:t>ferty generowane przez system aukcyjny nie umożliwiają wprowadzenia podpisu elektronicznego przy użyciu funkcji programu Adobe Reader (funkcja wykorzystywana m.in. w podpisywaniu deklaracji podatkowych). Opatrzenie oferty podpisem elektronicznym wymaga posłużenia się oprogramowaniem dostarczonym przez wystawcę podpisu elektronicznego (centrum certyfikacji).</w:t>
      </w:r>
    </w:p>
    <w:p w14:paraId="3D7CCA59" w14:textId="77777777" w:rsidR="00603268" w:rsidRPr="00873F6B" w:rsidRDefault="00603268" w:rsidP="00603268">
      <w:pPr>
        <w:pStyle w:val="Akapitzlist"/>
        <w:rPr>
          <w:rFonts w:ascii="Arial" w:eastAsia="Times New Roman" w:hAnsi="Arial" w:cs="Arial"/>
          <w:bCs/>
        </w:rPr>
      </w:pPr>
    </w:p>
    <w:p w14:paraId="776B9145" w14:textId="7D3558B5" w:rsidR="00603268" w:rsidRDefault="00603268">
      <w:pPr>
        <w:pStyle w:val="Akapitzlist"/>
        <w:numPr>
          <w:ilvl w:val="1"/>
          <w:numId w:val="7"/>
        </w:numPr>
        <w:ind w:left="709"/>
        <w:jc w:val="both"/>
        <w:rPr>
          <w:rFonts w:ascii="Arial" w:eastAsia="Times New Roman" w:hAnsi="Arial" w:cs="Arial"/>
          <w:bCs/>
        </w:rPr>
      </w:pPr>
      <w:r>
        <w:rPr>
          <w:rFonts w:ascii="Arial" w:eastAsia="Times New Roman" w:hAnsi="Arial" w:cs="Arial"/>
          <w:bCs/>
        </w:rPr>
        <w:t>w</w:t>
      </w:r>
      <w:r w:rsidRPr="00D8023D">
        <w:rPr>
          <w:rFonts w:ascii="Arial" w:eastAsia="Times New Roman" w:hAnsi="Arial" w:cs="Arial"/>
          <w:bCs/>
        </w:rPr>
        <w:t>ygenerowany przez system plik należy zapisać na dysku. Pliku po pobraniu na dysk przez przeglądarkę internetową nie należy zapisywać za pomocą żadnego innego programu, ponieważ może to spowodować naruszenie integralności poprzez zmianę wewnętrznej struktury dokumentu PDF. W konsekwencji dokument nie przejdzie pozytywnie weryfikacji zaimplementowanego w Platformie narzędzia do weryfikacji podpisanych elektronicznie dokumentów i dokument nie zostanie przyjęty przez Platformę.</w:t>
      </w:r>
    </w:p>
    <w:p w14:paraId="02990BF9" w14:textId="77777777" w:rsidR="00AC6D97" w:rsidRDefault="00AC6D97" w:rsidP="00AC6D97">
      <w:pPr>
        <w:pStyle w:val="Akapitzlist"/>
        <w:ind w:left="709"/>
        <w:jc w:val="both"/>
        <w:rPr>
          <w:rFonts w:ascii="Arial" w:eastAsia="Times New Roman" w:hAnsi="Arial" w:cs="Arial"/>
          <w:bCs/>
        </w:rPr>
      </w:pPr>
    </w:p>
    <w:p w14:paraId="43BBD6E2" w14:textId="77777777" w:rsidR="00603268" w:rsidRPr="00873F6B" w:rsidRDefault="00603268">
      <w:pPr>
        <w:pStyle w:val="Akapitzlist"/>
        <w:numPr>
          <w:ilvl w:val="1"/>
          <w:numId w:val="7"/>
        </w:numPr>
        <w:ind w:left="709"/>
        <w:jc w:val="both"/>
        <w:rPr>
          <w:rFonts w:ascii="Arial" w:eastAsia="Times New Roman" w:hAnsi="Arial" w:cs="Arial"/>
          <w:b/>
        </w:rPr>
      </w:pPr>
      <w:r w:rsidRPr="00D8023D">
        <w:rPr>
          <w:rFonts w:ascii="Arial" w:eastAsia="Times New Roman" w:hAnsi="Arial" w:cs="Arial"/>
          <w:b/>
        </w:rPr>
        <w:t>Zamawiający nie dopuszcza komunikacji pomiędzy stronami za pomocą systemu za wyjątkiem przesłania zaproszenia do wzięcia udziału w aukcji elektronicznej</w:t>
      </w:r>
      <w:r w:rsidRPr="00D8023D">
        <w:rPr>
          <w:rFonts w:ascii="Arial" w:eastAsia="Times New Roman" w:hAnsi="Arial" w:cs="Arial"/>
          <w:bCs/>
        </w:rPr>
        <w:t>.</w:t>
      </w:r>
    </w:p>
    <w:p w14:paraId="182F73D8" w14:textId="77777777" w:rsidR="00603268" w:rsidRPr="00873F6B" w:rsidRDefault="00603268" w:rsidP="00603268">
      <w:pPr>
        <w:pStyle w:val="Akapitzlist"/>
        <w:rPr>
          <w:rFonts w:ascii="Arial" w:eastAsia="Times New Roman" w:hAnsi="Arial" w:cs="Arial"/>
          <w:b/>
        </w:rPr>
      </w:pPr>
    </w:p>
    <w:p w14:paraId="6F7BF3D7" w14:textId="77777777" w:rsidR="00603268" w:rsidRDefault="00603268">
      <w:pPr>
        <w:pStyle w:val="Akapitzlist"/>
        <w:numPr>
          <w:ilvl w:val="1"/>
          <w:numId w:val="7"/>
        </w:numPr>
        <w:ind w:left="709"/>
        <w:jc w:val="both"/>
        <w:rPr>
          <w:rFonts w:ascii="Arial" w:eastAsia="Times New Roman" w:hAnsi="Arial" w:cs="Arial"/>
          <w:bCs/>
        </w:rPr>
      </w:pPr>
      <w:r>
        <w:rPr>
          <w:rFonts w:ascii="Arial" w:eastAsia="Times New Roman" w:hAnsi="Arial" w:cs="Arial"/>
          <w:bCs/>
        </w:rPr>
        <w:t>a</w:t>
      </w:r>
      <w:r w:rsidRPr="00D8023D">
        <w:rPr>
          <w:rFonts w:ascii="Arial" w:eastAsia="Times New Roman" w:hAnsi="Arial" w:cs="Arial"/>
          <w:bCs/>
        </w:rPr>
        <w:t>ktualny czas, podany na stronie https://aukcje.uzp.gov.pl/, jest decydujący dla oceny momentu dokonywania poszczególnych czynności, w tym również dla oceny, czy dana oferta została złożona przed zamknięciem aukcji.</w:t>
      </w:r>
    </w:p>
    <w:p w14:paraId="01467F29" w14:textId="77777777" w:rsidR="00603268" w:rsidRPr="00873F6B" w:rsidRDefault="00603268" w:rsidP="00603268">
      <w:pPr>
        <w:pStyle w:val="Akapitzlist"/>
        <w:rPr>
          <w:rFonts w:ascii="Arial" w:eastAsia="Times New Roman" w:hAnsi="Arial" w:cs="Arial"/>
          <w:bCs/>
        </w:rPr>
      </w:pPr>
    </w:p>
    <w:p w14:paraId="08890BB5" w14:textId="0C9D0BDB" w:rsidR="00603268" w:rsidRDefault="00603268">
      <w:pPr>
        <w:pStyle w:val="Akapitzlist"/>
        <w:numPr>
          <w:ilvl w:val="1"/>
          <w:numId w:val="7"/>
        </w:numPr>
        <w:overflowPunct w:val="0"/>
        <w:autoSpaceDE w:val="0"/>
        <w:autoSpaceDN w:val="0"/>
        <w:adjustRightInd w:val="0"/>
        <w:spacing w:after="0" w:line="240" w:lineRule="auto"/>
        <w:ind w:left="709"/>
        <w:jc w:val="both"/>
        <w:textAlignment w:val="baseline"/>
        <w:rPr>
          <w:rFonts w:ascii="Arial" w:eastAsia="Times New Roman" w:hAnsi="Arial" w:cs="Arial"/>
          <w:bCs/>
        </w:rPr>
      </w:pPr>
      <w:r w:rsidRPr="00D8023D">
        <w:rPr>
          <w:rFonts w:ascii="Arial" w:eastAsia="Times New Roman" w:hAnsi="Arial" w:cs="Arial"/>
          <w:bCs/>
        </w:rPr>
        <w:t xml:space="preserve">w toku aukcji elektronicznej Wykonawcy za pomocą formularza umieszczonego na stronie internetowej, umożliwiającego wprowadzanie niezbędnych danych w trybie bezpośredniego połączenia z tą stroną, składają kolejne korzystniejsze postąpienia, podlegające </w:t>
      </w:r>
      <w:r w:rsidRPr="006B4D44">
        <w:rPr>
          <w:rFonts w:ascii="Arial" w:eastAsia="Times New Roman" w:hAnsi="Arial" w:cs="Arial"/>
          <w:bCs/>
        </w:rPr>
        <w:t>automatycznej</w:t>
      </w:r>
      <w:r w:rsidRPr="00D8023D">
        <w:rPr>
          <w:rFonts w:ascii="Arial" w:eastAsia="Times New Roman" w:hAnsi="Arial" w:cs="Arial"/>
          <w:bCs/>
        </w:rPr>
        <w:t xml:space="preserve"> ocenie i klasyfikacji, zgodnie ze wzorem określonym </w:t>
      </w:r>
      <w:bookmarkStart w:id="8" w:name="_Hlk67385336"/>
      <w:bookmarkStart w:id="9" w:name="_Hlk67386058"/>
      <w:r w:rsidR="00A24A42" w:rsidRPr="00B731F8">
        <w:rPr>
          <w:rFonts w:ascii="Arial" w:eastAsia="Arial" w:hAnsi="Arial" w:cs="Arial"/>
        </w:rPr>
        <w:t>w rozdziale</w:t>
      </w:r>
      <w:r w:rsidR="00A24A42">
        <w:rPr>
          <w:rFonts w:ascii="Arial" w:eastAsia="Arial" w:hAnsi="Arial" w:cs="Arial"/>
        </w:rPr>
        <w:t xml:space="preserve"> </w:t>
      </w:r>
      <w:r w:rsidRPr="00D8023D">
        <w:rPr>
          <w:rFonts w:ascii="Arial" w:eastAsia="Times New Roman" w:hAnsi="Arial" w:cs="Arial"/>
          <w:bCs/>
        </w:rPr>
        <w:t>XVII</w:t>
      </w:r>
      <w:r w:rsidR="00A24A42">
        <w:rPr>
          <w:rFonts w:ascii="Arial" w:eastAsia="Times New Roman" w:hAnsi="Arial" w:cs="Arial"/>
          <w:bCs/>
        </w:rPr>
        <w:t xml:space="preserve"> pkt. </w:t>
      </w:r>
      <w:r w:rsidRPr="00D8023D">
        <w:rPr>
          <w:rFonts w:ascii="Arial" w:eastAsia="Times New Roman" w:hAnsi="Arial" w:cs="Arial"/>
          <w:bCs/>
        </w:rPr>
        <w:t>1</w:t>
      </w:r>
      <w:bookmarkEnd w:id="8"/>
      <w:r w:rsidRPr="00D8023D">
        <w:rPr>
          <w:rFonts w:ascii="Arial" w:eastAsia="Times New Roman" w:hAnsi="Arial" w:cs="Arial"/>
          <w:bCs/>
        </w:rPr>
        <w:t xml:space="preserve"> SWZ</w:t>
      </w:r>
      <w:bookmarkEnd w:id="9"/>
      <w:r w:rsidRPr="00D8023D">
        <w:rPr>
          <w:rFonts w:ascii="Arial" w:eastAsia="Times New Roman" w:hAnsi="Arial" w:cs="Arial"/>
          <w:bCs/>
        </w:rPr>
        <w:t>.</w:t>
      </w:r>
    </w:p>
    <w:p w14:paraId="0C92E0FF" w14:textId="77777777" w:rsidR="00603268" w:rsidRPr="00414BEB" w:rsidRDefault="00603268" w:rsidP="00603268">
      <w:pPr>
        <w:pStyle w:val="Akapitzlist"/>
        <w:rPr>
          <w:rFonts w:ascii="Arial" w:eastAsia="Times New Roman" w:hAnsi="Arial" w:cs="Arial"/>
          <w:bCs/>
        </w:rPr>
      </w:pPr>
    </w:p>
    <w:p w14:paraId="79CE4520" w14:textId="14B38976" w:rsidR="00603268" w:rsidRPr="00873F6B" w:rsidRDefault="00603268">
      <w:pPr>
        <w:pStyle w:val="Akapitzlist"/>
        <w:numPr>
          <w:ilvl w:val="1"/>
          <w:numId w:val="7"/>
        </w:numPr>
        <w:overflowPunct w:val="0"/>
        <w:autoSpaceDE w:val="0"/>
        <w:autoSpaceDN w:val="0"/>
        <w:adjustRightInd w:val="0"/>
        <w:spacing w:after="0" w:line="240" w:lineRule="auto"/>
        <w:ind w:left="709"/>
        <w:jc w:val="both"/>
        <w:textAlignment w:val="baseline"/>
        <w:rPr>
          <w:rFonts w:ascii="Arial" w:eastAsia="Times New Roman" w:hAnsi="Arial" w:cs="Arial"/>
          <w:bCs/>
        </w:rPr>
      </w:pPr>
      <w:r w:rsidRPr="00D8023D">
        <w:rPr>
          <w:rFonts w:ascii="Arial" w:eastAsia="Times New Roman" w:hAnsi="Arial" w:cs="Arial"/>
          <w:bCs/>
        </w:rPr>
        <w:t xml:space="preserve">minimalna wysokość postąpienia będzie wynosić od 0,5% do 1% wartości ceny oferty uznanej za najkorzystniejszą, złożonej w odpowiedzi na ogłoszenie o zamówieniu </w:t>
      </w:r>
      <w:r w:rsidRPr="00D8023D">
        <w:rPr>
          <w:rFonts w:ascii="Arial" w:eastAsia="Times New Roman" w:hAnsi="Arial" w:cs="Times New Roman"/>
          <w:bCs/>
          <w:szCs w:val="20"/>
        </w:rPr>
        <w:t>(</w:t>
      </w:r>
      <w:r w:rsidRPr="00B731F8">
        <w:rPr>
          <w:rFonts w:ascii="Arial" w:eastAsia="Times New Roman" w:hAnsi="Arial" w:cs="Times New Roman"/>
          <w:bCs/>
          <w:szCs w:val="20"/>
        </w:rPr>
        <w:t>patrz</w:t>
      </w:r>
      <w:r w:rsidR="00B731F8">
        <w:rPr>
          <w:rFonts w:ascii="Arial" w:eastAsia="Times New Roman" w:hAnsi="Arial" w:cs="Times New Roman"/>
          <w:bCs/>
          <w:szCs w:val="20"/>
        </w:rPr>
        <w:t>:</w:t>
      </w:r>
      <w:r w:rsidRPr="00B731F8">
        <w:rPr>
          <w:rFonts w:ascii="Arial" w:eastAsia="Times New Roman" w:hAnsi="Arial" w:cs="Times New Roman"/>
          <w:bCs/>
          <w:szCs w:val="20"/>
        </w:rPr>
        <w:t xml:space="preserve"> </w:t>
      </w:r>
      <w:bookmarkStart w:id="10" w:name="_Hlk123730402"/>
      <w:r w:rsidR="00A24A42" w:rsidRPr="00B731F8">
        <w:rPr>
          <w:rFonts w:ascii="Arial" w:eastAsia="Arial" w:hAnsi="Arial" w:cs="Arial"/>
        </w:rPr>
        <w:t>rozdział</w:t>
      </w:r>
      <w:r w:rsidRPr="00D8023D">
        <w:rPr>
          <w:rFonts w:ascii="Arial" w:eastAsia="Times New Roman" w:hAnsi="Arial" w:cs="Arial"/>
          <w:bCs/>
        </w:rPr>
        <w:t xml:space="preserve"> XVII</w:t>
      </w:r>
      <w:r w:rsidR="00A24A42">
        <w:rPr>
          <w:rFonts w:ascii="Arial" w:eastAsia="Times New Roman" w:hAnsi="Arial" w:cs="Arial"/>
          <w:bCs/>
        </w:rPr>
        <w:t xml:space="preserve"> pkt</w:t>
      </w:r>
      <w:r w:rsidRPr="00D8023D">
        <w:rPr>
          <w:rFonts w:ascii="Arial" w:eastAsia="Times New Roman" w:hAnsi="Arial" w:cs="Arial"/>
          <w:bCs/>
        </w:rPr>
        <w:t>.1</w:t>
      </w:r>
      <w:r w:rsidRPr="00D8023D">
        <w:rPr>
          <w:rFonts w:ascii="Arial" w:eastAsia="Times New Roman" w:hAnsi="Arial" w:cs="Times New Roman"/>
          <w:bCs/>
          <w:szCs w:val="20"/>
        </w:rPr>
        <w:t xml:space="preserve"> </w:t>
      </w:r>
      <w:bookmarkEnd w:id="10"/>
      <w:r w:rsidRPr="00D8023D">
        <w:rPr>
          <w:rFonts w:ascii="Arial" w:eastAsia="Times New Roman" w:hAnsi="Arial" w:cs="Times New Roman"/>
          <w:bCs/>
          <w:szCs w:val="20"/>
        </w:rPr>
        <w:t>SWZ),</w:t>
      </w:r>
    </w:p>
    <w:p w14:paraId="793EE4CE" w14:textId="77777777" w:rsidR="00603268" w:rsidRPr="00873F6B" w:rsidRDefault="00603268" w:rsidP="00603268">
      <w:pPr>
        <w:pStyle w:val="Akapitzlist"/>
        <w:overflowPunct w:val="0"/>
        <w:autoSpaceDE w:val="0"/>
        <w:autoSpaceDN w:val="0"/>
        <w:adjustRightInd w:val="0"/>
        <w:spacing w:after="0" w:line="240" w:lineRule="auto"/>
        <w:ind w:left="709"/>
        <w:jc w:val="both"/>
        <w:textAlignment w:val="baseline"/>
        <w:rPr>
          <w:rFonts w:ascii="Arial" w:eastAsia="Times New Roman" w:hAnsi="Arial" w:cs="Arial"/>
          <w:bCs/>
        </w:rPr>
      </w:pPr>
    </w:p>
    <w:p w14:paraId="7CDCA4F3" w14:textId="77777777" w:rsidR="00603268" w:rsidRDefault="00603268">
      <w:pPr>
        <w:pStyle w:val="Akapitzlist"/>
        <w:numPr>
          <w:ilvl w:val="1"/>
          <w:numId w:val="7"/>
        </w:numPr>
        <w:overflowPunct w:val="0"/>
        <w:autoSpaceDE w:val="0"/>
        <w:autoSpaceDN w:val="0"/>
        <w:adjustRightInd w:val="0"/>
        <w:spacing w:after="0" w:line="240" w:lineRule="auto"/>
        <w:ind w:left="709"/>
        <w:jc w:val="both"/>
        <w:textAlignment w:val="baseline"/>
        <w:rPr>
          <w:rFonts w:ascii="Arial" w:eastAsia="Times New Roman" w:hAnsi="Arial" w:cs="Arial"/>
          <w:bCs/>
        </w:rPr>
      </w:pPr>
      <w:r w:rsidRPr="00D8023D">
        <w:rPr>
          <w:rFonts w:ascii="Arial" w:eastAsia="Times New Roman" w:hAnsi="Arial" w:cs="Arial"/>
          <w:bCs/>
        </w:rPr>
        <w:t>ceną wyjściową w aukcji elektronicznej dla każdego Wykonawcy jest cena brutto zaproponowana przez danego Wykonawcę w ofercie złożonej w odpowiedzi na ogłoszenie o zamówieniu.</w:t>
      </w:r>
    </w:p>
    <w:p w14:paraId="0139079A" w14:textId="77777777" w:rsidR="00FB24DC" w:rsidRPr="00FB24DC" w:rsidRDefault="00FB24DC" w:rsidP="00FB24DC">
      <w:pPr>
        <w:pStyle w:val="Akapitzlist"/>
        <w:rPr>
          <w:rFonts w:ascii="Arial" w:eastAsia="Times New Roman" w:hAnsi="Arial" w:cs="Arial"/>
          <w:bCs/>
        </w:rPr>
      </w:pPr>
    </w:p>
    <w:p w14:paraId="4B8D27B4" w14:textId="0E0621CD" w:rsidR="00FB24DC" w:rsidRDefault="00FB24DC">
      <w:pPr>
        <w:pStyle w:val="Akapitzlist"/>
        <w:numPr>
          <w:ilvl w:val="1"/>
          <w:numId w:val="7"/>
        </w:numPr>
        <w:overflowPunct w:val="0"/>
        <w:autoSpaceDE w:val="0"/>
        <w:autoSpaceDN w:val="0"/>
        <w:adjustRightInd w:val="0"/>
        <w:spacing w:after="0" w:line="240" w:lineRule="auto"/>
        <w:ind w:left="709"/>
        <w:jc w:val="both"/>
        <w:textAlignment w:val="baseline"/>
        <w:rPr>
          <w:rFonts w:ascii="Arial" w:eastAsia="Times New Roman" w:hAnsi="Arial" w:cs="Arial"/>
          <w:bCs/>
        </w:rPr>
      </w:pPr>
      <w:r>
        <w:rPr>
          <w:rFonts w:ascii="Arial" w:eastAsia="Times New Roman" w:hAnsi="Arial" w:cs="Arial"/>
          <w:bCs/>
        </w:rPr>
        <w:t xml:space="preserve">Zamawiający zaleca przeprowadzenie aukcji testowej przed przystąpieniem do aukcji  </w:t>
      </w:r>
      <w:r>
        <w:rPr>
          <w:rFonts w:ascii="Arial" w:eastAsia="Times New Roman" w:hAnsi="Arial" w:cs="Arial"/>
          <w:bCs/>
        </w:rPr>
        <w:br/>
        <w:t xml:space="preserve"> właściwej. Termin na dokonanie aukcji testowej rozpoczyna się po przekazaniu </w:t>
      </w:r>
      <w:r>
        <w:rPr>
          <w:rFonts w:ascii="Arial" w:eastAsia="Times New Roman" w:hAnsi="Arial" w:cs="Arial"/>
          <w:bCs/>
        </w:rPr>
        <w:br/>
        <w:t xml:space="preserve"> zaproszeń do aukcji i kończy się z datą i godziną rozpoczęcia aukcji właściwej.</w:t>
      </w:r>
    </w:p>
    <w:p w14:paraId="37B0F0B2" w14:textId="77777777" w:rsidR="00603268" w:rsidRPr="00873F6B" w:rsidRDefault="00603268" w:rsidP="00603268">
      <w:pPr>
        <w:pStyle w:val="Akapitzlist"/>
        <w:rPr>
          <w:rFonts w:ascii="Arial" w:eastAsia="Times New Roman" w:hAnsi="Arial" w:cs="Arial"/>
          <w:bCs/>
        </w:rPr>
      </w:pPr>
    </w:p>
    <w:p w14:paraId="1A0E9E3B" w14:textId="77777777" w:rsidR="00603268" w:rsidRDefault="00603268">
      <w:pPr>
        <w:pStyle w:val="Akapitzlist"/>
        <w:numPr>
          <w:ilvl w:val="1"/>
          <w:numId w:val="7"/>
        </w:numPr>
        <w:overflowPunct w:val="0"/>
        <w:autoSpaceDE w:val="0"/>
        <w:autoSpaceDN w:val="0"/>
        <w:adjustRightInd w:val="0"/>
        <w:spacing w:after="0" w:line="240" w:lineRule="auto"/>
        <w:ind w:left="709"/>
        <w:jc w:val="both"/>
        <w:textAlignment w:val="baseline"/>
        <w:rPr>
          <w:rFonts w:ascii="Arial" w:eastAsia="Times New Roman" w:hAnsi="Arial" w:cs="Arial"/>
          <w:bCs/>
        </w:rPr>
      </w:pPr>
      <w:r w:rsidRPr="00D8023D">
        <w:rPr>
          <w:rFonts w:ascii="Arial" w:eastAsia="Times New Roman" w:hAnsi="Arial" w:cs="Arial"/>
          <w:bCs/>
        </w:rPr>
        <w:t xml:space="preserve">od momentu otwarcia aukcji elektronicznej do momentu jej zamknięcia każdy Wykonawca może złożyć dowolną liczbę postąpień. </w:t>
      </w:r>
    </w:p>
    <w:p w14:paraId="3DD8EE70" w14:textId="77777777" w:rsidR="00603268" w:rsidRPr="00873F6B" w:rsidRDefault="00603268" w:rsidP="00603268">
      <w:pPr>
        <w:pStyle w:val="Akapitzlist"/>
        <w:rPr>
          <w:rFonts w:ascii="Arial" w:eastAsia="Times New Roman" w:hAnsi="Arial" w:cs="Arial"/>
          <w:bCs/>
        </w:rPr>
      </w:pPr>
    </w:p>
    <w:p w14:paraId="46401096" w14:textId="77777777" w:rsidR="00603268" w:rsidRDefault="00603268">
      <w:pPr>
        <w:pStyle w:val="Akapitzlist"/>
        <w:numPr>
          <w:ilvl w:val="1"/>
          <w:numId w:val="7"/>
        </w:numPr>
        <w:autoSpaceDE w:val="0"/>
        <w:autoSpaceDN w:val="0"/>
        <w:adjustRightInd w:val="0"/>
        <w:spacing w:after="0" w:line="240" w:lineRule="auto"/>
        <w:ind w:left="709"/>
        <w:jc w:val="both"/>
        <w:rPr>
          <w:rFonts w:ascii="Arial" w:eastAsia="Calibri" w:hAnsi="Arial" w:cs="Arial"/>
          <w:bCs/>
          <w:lang w:eastAsia="en-US"/>
        </w:rPr>
      </w:pPr>
      <w:r w:rsidRPr="00D8023D">
        <w:rPr>
          <w:rFonts w:ascii="Arial" w:eastAsia="Calibri" w:hAnsi="Arial" w:cs="Arial"/>
          <w:bCs/>
          <w:lang w:eastAsia="en-US"/>
        </w:rPr>
        <w:t>w przypadku gdy awaria systemu teleinformatycznego spowoduje przerwanie aukcji elektronicznej, zamawiający wyznacza termin kontynuowania aukcji elektronicznej na następny dzień roboczy przypadający po usunięciu awarii, z uwzględnieniem stanu ofert po ostatnim zatwierdzonym postąpieniu.</w:t>
      </w:r>
    </w:p>
    <w:p w14:paraId="7CC9ECC2" w14:textId="77777777" w:rsidR="00FB24DC" w:rsidRPr="00FB24DC" w:rsidRDefault="00FB24DC" w:rsidP="00FB24DC">
      <w:pPr>
        <w:autoSpaceDE w:val="0"/>
        <w:autoSpaceDN w:val="0"/>
        <w:adjustRightInd w:val="0"/>
        <w:spacing w:after="0" w:line="240" w:lineRule="auto"/>
        <w:jc w:val="both"/>
        <w:rPr>
          <w:rFonts w:ascii="Arial" w:eastAsia="Calibri" w:hAnsi="Arial" w:cs="Arial"/>
          <w:bCs/>
          <w:lang w:eastAsia="en-US"/>
        </w:rPr>
      </w:pPr>
    </w:p>
    <w:p w14:paraId="3B9EF25E" w14:textId="39B36164" w:rsidR="00FB24DC" w:rsidRDefault="00603268" w:rsidP="00FB24DC">
      <w:pPr>
        <w:pStyle w:val="Akapitzlist"/>
        <w:numPr>
          <w:ilvl w:val="1"/>
          <w:numId w:val="7"/>
        </w:numPr>
        <w:overflowPunct w:val="0"/>
        <w:autoSpaceDE w:val="0"/>
        <w:autoSpaceDN w:val="0"/>
        <w:adjustRightInd w:val="0"/>
        <w:spacing w:after="0" w:line="240" w:lineRule="auto"/>
        <w:ind w:left="709"/>
        <w:jc w:val="both"/>
        <w:textAlignment w:val="baseline"/>
        <w:rPr>
          <w:rFonts w:ascii="Arial" w:eastAsia="Times New Roman" w:hAnsi="Arial" w:cs="Arial"/>
          <w:bCs/>
        </w:rPr>
      </w:pPr>
      <w:r w:rsidRPr="00D8023D">
        <w:rPr>
          <w:rFonts w:ascii="Arial" w:eastAsia="Times New Roman" w:hAnsi="Arial" w:cs="Arial"/>
          <w:bCs/>
        </w:rPr>
        <w:t>Zamawiający po zamknięciu aukcji elektronicznej dokonuje oceny ofert w oparciu o kryteria oceny ofert wskazane w ogłoszeniu o zamówieniu i w dokumentach zamówienia, z uwzględnieniem wyników aukcji elektronicznej.</w:t>
      </w:r>
    </w:p>
    <w:p w14:paraId="00BAE7D5" w14:textId="77777777" w:rsidR="00FB24DC" w:rsidRPr="00FB24DC" w:rsidRDefault="00FB24DC" w:rsidP="00FB24DC">
      <w:pPr>
        <w:pStyle w:val="Akapitzlist"/>
        <w:rPr>
          <w:rFonts w:ascii="Arial" w:eastAsia="Times New Roman" w:hAnsi="Arial" w:cs="Arial"/>
          <w:bCs/>
        </w:rPr>
      </w:pPr>
    </w:p>
    <w:p w14:paraId="2E68ACD3" w14:textId="77777777" w:rsidR="00FB24DC" w:rsidRPr="00FB24DC" w:rsidRDefault="00FB24DC" w:rsidP="00FB24DC">
      <w:pPr>
        <w:overflowPunct w:val="0"/>
        <w:autoSpaceDE w:val="0"/>
        <w:autoSpaceDN w:val="0"/>
        <w:adjustRightInd w:val="0"/>
        <w:spacing w:after="0" w:line="240" w:lineRule="auto"/>
        <w:jc w:val="both"/>
        <w:textAlignment w:val="baseline"/>
        <w:rPr>
          <w:rFonts w:ascii="Arial" w:eastAsia="Times New Roman" w:hAnsi="Arial" w:cs="Arial"/>
          <w:bCs/>
        </w:rPr>
      </w:pPr>
    </w:p>
    <w:p w14:paraId="024D78CE" w14:textId="77777777" w:rsidR="00603268" w:rsidRDefault="00603268">
      <w:pPr>
        <w:pStyle w:val="Akapitzlist"/>
        <w:numPr>
          <w:ilvl w:val="1"/>
          <w:numId w:val="7"/>
        </w:numPr>
        <w:overflowPunct w:val="0"/>
        <w:autoSpaceDE w:val="0"/>
        <w:autoSpaceDN w:val="0"/>
        <w:adjustRightInd w:val="0"/>
        <w:spacing w:after="0" w:line="240" w:lineRule="auto"/>
        <w:ind w:left="709"/>
        <w:jc w:val="both"/>
        <w:textAlignment w:val="baseline"/>
        <w:rPr>
          <w:rFonts w:ascii="Arial" w:eastAsia="Times New Roman" w:hAnsi="Arial" w:cs="Arial"/>
          <w:bCs/>
        </w:rPr>
      </w:pPr>
      <w:r w:rsidRPr="00D8023D">
        <w:rPr>
          <w:rFonts w:ascii="Arial" w:eastAsia="Times New Roman" w:hAnsi="Arial" w:cs="Arial"/>
          <w:bCs/>
        </w:rPr>
        <w:lastRenderedPageBreak/>
        <w:t>w przypadku, gdy po przeprowadzeniu aukcji nie ulegnie zmianie cena najkorzystniejszej oferty, wiążąca jest ocena dokonana przed wysłaniem przez Zamawiającego zaproszeń do udziału w aukcji elektronicznej.</w:t>
      </w:r>
    </w:p>
    <w:p w14:paraId="712019FA" w14:textId="77777777" w:rsidR="00603268" w:rsidRPr="00873F6B" w:rsidRDefault="00603268" w:rsidP="00603268">
      <w:pPr>
        <w:pStyle w:val="Akapitzlist"/>
        <w:rPr>
          <w:rFonts w:ascii="Arial" w:eastAsia="Times New Roman" w:hAnsi="Arial" w:cs="Arial"/>
          <w:bCs/>
        </w:rPr>
      </w:pPr>
    </w:p>
    <w:p w14:paraId="77916CED" w14:textId="62792ABE" w:rsidR="00603268" w:rsidRPr="00CD5C25" w:rsidRDefault="00603268">
      <w:pPr>
        <w:pStyle w:val="Akapitzlist"/>
        <w:numPr>
          <w:ilvl w:val="1"/>
          <w:numId w:val="7"/>
        </w:numPr>
        <w:overflowPunct w:val="0"/>
        <w:autoSpaceDE w:val="0"/>
        <w:autoSpaceDN w:val="0"/>
        <w:adjustRightInd w:val="0"/>
        <w:spacing w:after="0" w:line="240" w:lineRule="auto"/>
        <w:ind w:left="709"/>
        <w:jc w:val="both"/>
        <w:textAlignment w:val="baseline"/>
        <w:rPr>
          <w:rFonts w:ascii="Arial" w:eastAsia="Times New Roman" w:hAnsi="Arial" w:cs="Arial"/>
          <w:bCs/>
        </w:rPr>
      </w:pPr>
      <w:r w:rsidRPr="00D8023D">
        <w:rPr>
          <w:rFonts w:ascii="Arial" w:eastAsia="Times New Roman" w:hAnsi="Arial" w:cs="Times New Roman"/>
          <w:bCs/>
          <w:szCs w:val="20"/>
        </w:rPr>
        <w:t>jeżeli w wyniku przeprowadzenia aukcji elektronicznej zostanie wybrana oferta z niższą ceną, niż uznana za najkorzystniejszą ofertę złożoną w odpowiedzi na ogłoszenie o zamówieniu (patrz</w:t>
      </w:r>
      <w:r w:rsidR="00B731F8">
        <w:rPr>
          <w:rFonts w:ascii="Arial" w:eastAsia="Times New Roman" w:hAnsi="Arial" w:cs="Times New Roman"/>
          <w:bCs/>
          <w:szCs w:val="20"/>
        </w:rPr>
        <w:t>:</w:t>
      </w:r>
      <w:r w:rsidRPr="00D8023D">
        <w:rPr>
          <w:rFonts w:ascii="Arial" w:eastAsia="Times New Roman" w:hAnsi="Arial" w:cs="Times New Roman"/>
          <w:bCs/>
          <w:szCs w:val="20"/>
        </w:rPr>
        <w:t xml:space="preserve"> </w:t>
      </w:r>
      <w:r w:rsidR="00A24A42" w:rsidRPr="00B731F8">
        <w:rPr>
          <w:rFonts w:ascii="Arial" w:eastAsia="Arial" w:hAnsi="Arial" w:cs="Arial"/>
        </w:rPr>
        <w:t>rozdział</w:t>
      </w:r>
      <w:r w:rsidR="00A24A42" w:rsidRPr="00D8023D">
        <w:rPr>
          <w:rFonts w:ascii="Arial" w:eastAsia="Times New Roman" w:hAnsi="Arial" w:cs="Arial"/>
          <w:bCs/>
        </w:rPr>
        <w:t xml:space="preserve"> XVII</w:t>
      </w:r>
      <w:r w:rsidR="00A24A42">
        <w:rPr>
          <w:rFonts w:ascii="Arial" w:eastAsia="Times New Roman" w:hAnsi="Arial" w:cs="Arial"/>
          <w:bCs/>
        </w:rPr>
        <w:t xml:space="preserve"> pkt</w:t>
      </w:r>
      <w:r w:rsidR="00A24A42" w:rsidRPr="00D8023D">
        <w:rPr>
          <w:rFonts w:ascii="Arial" w:eastAsia="Times New Roman" w:hAnsi="Arial" w:cs="Arial"/>
          <w:bCs/>
        </w:rPr>
        <w:t>.1</w:t>
      </w:r>
      <w:r w:rsidR="00A24A42" w:rsidRPr="00D8023D">
        <w:rPr>
          <w:rFonts w:ascii="Arial" w:eastAsia="Times New Roman" w:hAnsi="Arial" w:cs="Times New Roman"/>
          <w:bCs/>
          <w:szCs w:val="20"/>
        </w:rPr>
        <w:t xml:space="preserve"> </w:t>
      </w:r>
      <w:r w:rsidRPr="00D8023D">
        <w:rPr>
          <w:rFonts w:ascii="Arial" w:eastAsia="Times New Roman" w:hAnsi="Arial" w:cs="Arial"/>
          <w:bCs/>
        </w:rPr>
        <w:t>SWZ</w:t>
      </w:r>
      <w:r w:rsidRPr="00D8023D">
        <w:rPr>
          <w:rFonts w:ascii="Arial" w:eastAsia="Times New Roman" w:hAnsi="Arial" w:cs="Times New Roman"/>
          <w:bCs/>
          <w:szCs w:val="20"/>
        </w:rPr>
        <w:t xml:space="preserve">), </w:t>
      </w:r>
      <w:r w:rsidRPr="00AC6D97">
        <w:rPr>
          <w:rFonts w:ascii="Arial" w:eastAsia="Times New Roman" w:hAnsi="Arial" w:cs="Times New Roman"/>
          <w:bCs/>
          <w:szCs w:val="20"/>
        </w:rPr>
        <w:t>zwycięzca zobowiązany jest w terminie 2 dni roboczych od dnia zakończenia aukcji, przesłać Zamawiającemu</w:t>
      </w:r>
      <w:r w:rsidR="00D50CDF">
        <w:rPr>
          <w:rFonts w:ascii="Arial" w:eastAsia="Times New Roman" w:hAnsi="Arial" w:cs="Times New Roman"/>
          <w:bCs/>
          <w:szCs w:val="20"/>
        </w:rPr>
        <w:t xml:space="preserve"> </w:t>
      </w:r>
      <w:r w:rsidR="00D50CDF" w:rsidRPr="00D50CDF">
        <w:rPr>
          <w:rFonts w:ascii="Arial" w:eastAsia="Times New Roman" w:hAnsi="Arial" w:cs="Times New Roman"/>
          <w:bCs/>
          <w:szCs w:val="20"/>
        </w:rPr>
        <w:t>za pośrednictwem formularzy do komunikacji dostępnych w zakładce „Formularze” („Formularze do komunikacji”)</w:t>
      </w:r>
      <w:r w:rsidR="00D50CDF">
        <w:rPr>
          <w:rFonts w:ascii="Arial" w:eastAsia="Times New Roman" w:hAnsi="Arial" w:cs="Times New Roman"/>
          <w:bCs/>
          <w:szCs w:val="20"/>
        </w:rPr>
        <w:t xml:space="preserve">, </w:t>
      </w:r>
      <w:r w:rsidRPr="00AC6D97">
        <w:rPr>
          <w:rFonts w:ascii="Arial" w:eastAsia="Times New Roman" w:hAnsi="Arial" w:cs="Times New Roman"/>
          <w:bCs/>
          <w:szCs w:val="20"/>
        </w:rPr>
        <w:t>ponownie wypełniony formularz ofertowy, uwzględniający jej wynik.</w:t>
      </w:r>
      <w:r w:rsidR="00CD5C25" w:rsidRPr="00AC6D97">
        <w:rPr>
          <w:rFonts w:ascii="Arial" w:eastAsia="Times New Roman" w:hAnsi="Arial" w:cs="Times New Roman"/>
          <w:bCs/>
          <w:szCs w:val="20"/>
        </w:rPr>
        <w:t xml:space="preserve"> </w:t>
      </w:r>
    </w:p>
    <w:p w14:paraId="210CC09A" w14:textId="77777777" w:rsidR="00603268" w:rsidRPr="00414BEB" w:rsidRDefault="00603268" w:rsidP="00603268">
      <w:pPr>
        <w:pStyle w:val="Akapitzlist"/>
        <w:rPr>
          <w:rFonts w:ascii="Arial" w:eastAsia="Times New Roman" w:hAnsi="Arial" w:cs="Arial"/>
          <w:bCs/>
        </w:rPr>
      </w:pPr>
    </w:p>
    <w:p w14:paraId="5DF99657" w14:textId="01459B35" w:rsidR="00704C21" w:rsidRPr="0048145F" w:rsidRDefault="00603268">
      <w:pPr>
        <w:pStyle w:val="Akapitzlist"/>
        <w:numPr>
          <w:ilvl w:val="1"/>
          <w:numId w:val="7"/>
        </w:numPr>
        <w:spacing w:after="0" w:line="240" w:lineRule="auto"/>
        <w:ind w:left="709"/>
        <w:jc w:val="both"/>
        <w:rPr>
          <w:rFonts w:ascii="Arial" w:eastAsia="Arial" w:hAnsi="Arial" w:cs="Arial"/>
          <w:b/>
          <w:u w:val="single"/>
        </w:rPr>
      </w:pPr>
      <w:r>
        <w:rPr>
          <w:rFonts w:ascii="Arial" w:eastAsia="Times New Roman" w:hAnsi="Arial" w:cs="Arial"/>
          <w:bCs/>
        </w:rPr>
        <w:t>postąpienia w aukcji elektronicznej może dokonywać wyłącznie wskazana przez Wykonawcę osoba. Upoważnienie to musi wynikać z dokumentów rejestrowych lub pełnomocnictwa, które należy dołączyć do oferty.</w:t>
      </w:r>
    </w:p>
    <w:p w14:paraId="41F1E3D4" w14:textId="77BE0D29" w:rsidR="00704C21" w:rsidRDefault="00704C21" w:rsidP="00704C21">
      <w:pPr>
        <w:spacing w:after="0" w:line="240" w:lineRule="auto"/>
        <w:jc w:val="both"/>
        <w:rPr>
          <w:rFonts w:ascii="Arial" w:eastAsia="Arial" w:hAnsi="Arial" w:cs="Arial"/>
          <w:b/>
          <w:u w:val="single"/>
        </w:rPr>
      </w:pPr>
    </w:p>
    <w:p w14:paraId="760297B6" w14:textId="2090052D" w:rsidR="00CD186C" w:rsidRPr="00781374" w:rsidRDefault="00F35E49">
      <w:pPr>
        <w:pStyle w:val="Akapitzlist"/>
        <w:numPr>
          <w:ilvl w:val="0"/>
          <w:numId w:val="7"/>
        </w:numPr>
        <w:spacing w:after="0" w:line="240" w:lineRule="auto"/>
        <w:ind w:left="284"/>
        <w:jc w:val="both"/>
        <w:rPr>
          <w:rFonts w:ascii="Arial" w:eastAsia="Arial" w:hAnsi="Arial" w:cs="Arial"/>
          <w:color w:val="000000"/>
        </w:rPr>
      </w:pPr>
      <w:r w:rsidRPr="00781374">
        <w:rPr>
          <w:rFonts w:ascii="Arial" w:eastAsia="Arial" w:hAnsi="Arial" w:cs="Arial"/>
          <w:color w:val="000000"/>
        </w:rPr>
        <w:t>Zamawiający wybiera najkorzystniejszą ofertę w terminie związania ofertą określonym w</w:t>
      </w:r>
      <w:r w:rsidR="00EA06F9" w:rsidRPr="00781374">
        <w:rPr>
          <w:rFonts w:ascii="Arial" w:eastAsia="Arial" w:hAnsi="Arial" w:cs="Arial"/>
          <w:color w:val="000000"/>
        </w:rPr>
        <w:t> </w:t>
      </w:r>
      <w:r w:rsidRPr="00781374">
        <w:rPr>
          <w:rFonts w:ascii="Arial" w:eastAsia="Arial" w:hAnsi="Arial" w:cs="Arial"/>
          <w:color w:val="000000"/>
        </w:rPr>
        <w:t xml:space="preserve">SWZ. </w:t>
      </w:r>
    </w:p>
    <w:p w14:paraId="0BD94173" w14:textId="77777777" w:rsidR="004C7FB0" w:rsidRDefault="004C7FB0" w:rsidP="00781374">
      <w:pPr>
        <w:spacing w:after="0" w:line="240" w:lineRule="auto"/>
        <w:ind w:left="284"/>
        <w:jc w:val="both"/>
        <w:rPr>
          <w:rFonts w:ascii="Arial" w:eastAsia="Arial" w:hAnsi="Arial" w:cs="Arial"/>
          <w:color w:val="000000"/>
        </w:rPr>
      </w:pPr>
    </w:p>
    <w:p w14:paraId="5C8315B4" w14:textId="2E2FFA92" w:rsidR="00CD186C" w:rsidRPr="00781374" w:rsidRDefault="00F35E49">
      <w:pPr>
        <w:pStyle w:val="Akapitzlist"/>
        <w:numPr>
          <w:ilvl w:val="0"/>
          <w:numId w:val="7"/>
        </w:numPr>
        <w:spacing w:after="0" w:line="240" w:lineRule="auto"/>
        <w:ind w:left="284"/>
        <w:jc w:val="both"/>
        <w:rPr>
          <w:rFonts w:ascii="Arial" w:eastAsia="Arial" w:hAnsi="Arial" w:cs="Arial"/>
          <w:color w:val="000000"/>
        </w:rPr>
      </w:pPr>
      <w:r w:rsidRPr="00781374">
        <w:rPr>
          <w:rFonts w:ascii="Arial" w:eastAsia="Arial" w:hAnsi="Arial" w:cs="Arial"/>
          <w:color w:val="000000"/>
        </w:rPr>
        <w:t>Jeżeli termin związania ofertą upłynął przed wyborem najkorzystniejszej oferty, zamawiający wzywa wykonawcę, którego oferta otrzymała najwyższą ocenę, do wyrażenia, w</w:t>
      </w:r>
      <w:r w:rsidR="00EA06F9" w:rsidRPr="00781374">
        <w:rPr>
          <w:rFonts w:ascii="Arial" w:eastAsia="Arial" w:hAnsi="Arial" w:cs="Arial"/>
          <w:color w:val="000000"/>
        </w:rPr>
        <w:t> </w:t>
      </w:r>
      <w:r w:rsidRPr="00781374">
        <w:rPr>
          <w:rFonts w:ascii="Arial" w:eastAsia="Arial" w:hAnsi="Arial" w:cs="Arial"/>
          <w:color w:val="000000"/>
        </w:rPr>
        <w:t xml:space="preserve">wyznaczonym przez zamawiającego terminie, pisemnej zgody na wybór jego oferty. </w:t>
      </w:r>
    </w:p>
    <w:p w14:paraId="0D2CFB28" w14:textId="603E476A" w:rsidR="00DB6E55" w:rsidRPr="000375F8" w:rsidRDefault="00F35E49" w:rsidP="000375F8">
      <w:pPr>
        <w:spacing w:after="0" w:line="240" w:lineRule="auto"/>
        <w:ind w:left="284"/>
        <w:jc w:val="both"/>
        <w:rPr>
          <w:rFonts w:ascii="Arial" w:eastAsia="Arial" w:hAnsi="Arial" w:cs="Arial"/>
        </w:rPr>
      </w:pPr>
      <w:r>
        <w:rPr>
          <w:rFonts w:ascii="Arial" w:eastAsia="Arial" w:hAnsi="Arial" w:cs="Arial"/>
        </w:rPr>
        <w:t>W przypadku braku zgody, o której mowa powyżej, zamawiający zwraca się o wyrażenie takiej zgody do kolejnego wykonawcy, którego oferta została najwyżej oceniona, chyba że zachodzą przesłanki do unieważnienia postępowania.</w:t>
      </w:r>
    </w:p>
    <w:p w14:paraId="3E325D34" w14:textId="77777777" w:rsidR="006F7F0B" w:rsidRDefault="00F35E49" w:rsidP="000375F8">
      <w:pPr>
        <w:pStyle w:val="Akapitzlist"/>
        <w:numPr>
          <w:ilvl w:val="0"/>
          <w:numId w:val="7"/>
        </w:numPr>
        <w:spacing w:before="360" w:after="0" w:line="240" w:lineRule="auto"/>
        <w:ind w:left="283" w:hanging="357"/>
        <w:contextualSpacing w:val="0"/>
        <w:jc w:val="both"/>
        <w:rPr>
          <w:rFonts w:ascii="Arial" w:eastAsia="Arial" w:hAnsi="Arial" w:cs="Arial"/>
          <w:color w:val="000000"/>
        </w:rPr>
      </w:pPr>
      <w:r w:rsidRPr="00781374">
        <w:rPr>
          <w:rFonts w:ascii="Arial" w:eastAsia="Arial" w:hAnsi="Arial" w:cs="Arial"/>
          <w:color w:val="000000"/>
        </w:rPr>
        <w:t xml:space="preserve">Niezwłocznie po wyborze najkorzystniejszej oferty zamawiający informuje równocześnie wykonawców, którzy złożyli oferty, o: </w:t>
      </w:r>
    </w:p>
    <w:p w14:paraId="662662C5" w14:textId="25888141" w:rsidR="00CD186C" w:rsidRPr="006F7F0B" w:rsidRDefault="00F35E49" w:rsidP="000375F8">
      <w:pPr>
        <w:pStyle w:val="Akapitzlist"/>
        <w:numPr>
          <w:ilvl w:val="1"/>
          <w:numId w:val="7"/>
        </w:numPr>
        <w:spacing w:after="0" w:line="276" w:lineRule="auto"/>
        <w:ind w:left="709"/>
        <w:jc w:val="both"/>
        <w:rPr>
          <w:rFonts w:ascii="Arial" w:eastAsia="Arial" w:hAnsi="Arial" w:cs="Arial"/>
          <w:color w:val="000000"/>
        </w:rPr>
      </w:pPr>
      <w:r w:rsidRPr="006F7F0B">
        <w:rPr>
          <w:rFonts w:ascii="Arial" w:eastAsia="Arial" w:hAnsi="Arial" w:cs="Arial"/>
          <w:color w:val="000000"/>
        </w:rPr>
        <w:t>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w:t>
      </w:r>
      <w:r w:rsidR="006F7F0B">
        <w:rPr>
          <w:rFonts w:ascii="Arial" w:eastAsia="Arial" w:hAnsi="Arial" w:cs="Arial"/>
          <w:color w:val="000000"/>
        </w:rPr>
        <w:t> </w:t>
      </w:r>
      <w:r w:rsidRPr="006F7F0B">
        <w:rPr>
          <w:rFonts w:ascii="Arial" w:eastAsia="Arial" w:hAnsi="Arial" w:cs="Arial"/>
          <w:color w:val="000000"/>
        </w:rPr>
        <w:t>łączną punktację;</w:t>
      </w:r>
    </w:p>
    <w:p w14:paraId="710E634A" w14:textId="49942235" w:rsidR="00CD186C" w:rsidRPr="006F7F0B" w:rsidRDefault="008F7BCA" w:rsidP="000375F8">
      <w:pPr>
        <w:pStyle w:val="Akapitzlist"/>
        <w:numPr>
          <w:ilvl w:val="1"/>
          <w:numId w:val="7"/>
        </w:numPr>
        <w:spacing w:after="0" w:line="276" w:lineRule="auto"/>
        <w:ind w:left="709"/>
        <w:jc w:val="both"/>
        <w:rPr>
          <w:rFonts w:ascii="Arial" w:eastAsia="Arial" w:hAnsi="Arial" w:cs="Arial"/>
          <w:color w:val="000000"/>
        </w:rPr>
      </w:pPr>
      <w:r>
        <w:rPr>
          <w:rFonts w:ascii="Arial" w:eastAsia="Arial" w:hAnsi="Arial" w:cs="Arial"/>
          <w:color w:val="000000"/>
        </w:rPr>
        <w:t>W</w:t>
      </w:r>
      <w:r w:rsidR="00F35E49" w:rsidRPr="006F7F0B">
        <w:rPr>
          <w:rFonts w:ascii="Arial" w:eastAsia="Arial" w:hAnsi="Arial" w:cs="Arial"/>
          <w:color w:val="000000"/>
        </w:rPr>
        <w:t>ykonawcach, których oferty zostały odrzucone – podając uzasadnienie faktyczne i</w:t>
      </w:r>
      <w:r w:rsidR="006F7F0B">
        <w:rPr>
          <w:rFonts w:ascii="Arial" w:eastAsia="Arial" w:hAnsi="Arial" w:cs="Arial"/>
          <w:color w:val="000000"/>
        </w:rPr>
        <w:t> </w:t>
      </w:r>
      <w:r w:rsidR="00F35E49" w:rsidRPr="006F7F0B">
        <w:rPr>
          <w:rFonts w:ascii="Arial" w:eastAsia="Arial" w:hAnsi="Arial" w:cs="Arial"/>
          <w:color w:val="000000"/>
        </w:rPr>
        <w:t>prawne.</w:t>
      </w:r>
    </w:p>
    <w:p w14:paraId="5003FB34" w14:textId="77777777" w:rsidR="00CD186C" w:rsidRDefault="00CD186C">
      <w:pPr>
        <w:spacing w:after="0" w:line="240" w:lineRule="auto"/>
        <w:jc w:val="both"/>
        <w:rPr>
          <w:rFonts w:ascii="Arial" w:eastAsia="Arial" w:hAnsi="Arial" w:cs="Arial"/>
          <w:color w:val="000000"/>
        </w:rPr>
      </w:pPr>
    </w:p>
    <w:p w14:paraId="648C28D2" w14:textId="420778E2" w:rsidR="00CD186C" w:rsidRDefault="00F35E49" w:rsidP="00E05306">
      <w:pPr>
        <w:rPr>
          <w:rFonts w:ascii="Arial" w:eastAsia="Arial" w:hAnsi="Arial" w:cs="Arial"/>
          <w:b/>
          <w:sz w:val="24"/>
        </w:rPr>
      </w:pPr>
      <w:r>
        <w:rPr>
          <w:rFonts w:ascii="Arial" w:eastAsia="Arial" w:hAnsi="Arial" w:cs="Arial"/>
          <w:b/>
          <w:sz w:val="24"/>
        </w:rPr>
        <w:t xml:space="preserve">XX. </w:t>
      </w:r>
      <w:r>
        <w:rPr>
          <w:rFonts w:ascii="Arial" w:eastAsia="Arial" w:hAnsi="Arial" w:cs="Arial"/>
          <w:b/>
          <w:sz w:val="24"/>
          <w:u w:val="single"/>
        </w:rPr>
        <w:t>Informacje o formalnościach, jakie muszą zostać dopełnione po wyborze oferty w celu zawarcia umowy w sprawie zamówienia publicznego</w:t>
      </w:r>
    </w:p>
    <w:p w14:paraId="7006F7DF" w14:textId="77777777" w:rsidR="00CD186C" w:rsidRDefault="00CD186C">
      <w:pPr>
        <w:tabs>
          <w:tab w:val="left" w:pos="284"/>
          <w:tab w:val="left" w:pos="426"/>
        </w:tabs>
        <w:spacing w:after="0" w:line="240" w:lineRule="auto"/>
        <w:jc w:val="both"/>
        <w:rPr>
          <w:rFonts w:ascii="Arial" w:eastAsia="Arial" w:hAnsi="Arial" w:cs="Arial"/>
        </w:rPr>
      </w:pPr>
    </w:p>
    <w:p w14:paraId="56602251" w14:textId="38DD03B9" w:rsidR="00CD186C" w:rsidRPr="0029393F" w:rsidRDefault="00F35E49">
      <w:pPr>
        <w:pStyle w:val="Akapitzlist"/>
        <w:numPr>
          <w:ilvl w:val="0"/>
          <w:numId w:val="25"/>
        </w:numPr>
        <w:tabs>
          <w:tab w:val="left" w:pos="426"/>
        </w:tabs>
        <w:spacing w:after="0" w:line="240" w:lineRule="auto"/>
        <w:ind w:left="426"/>
        <w:jc w:val="both"/>
        <w:rPr>
          <w:rFonts w:ascii="Arial" w:eastAsia="Arial" w:hAnsi="Arial" w:cs="Arial"/>
        </w:rPr>
      </w:pPr>
      <w:r w:rsidRPr="0029393F">
        <w:rPr>
          <w:rFonts w:ascii="Arial" w:eastAsia="Arial" w:hAnsi="Arial" w:cs="Arial"/>
        </w:rPr>
        <w:t>Jeżeli została wybrana oferta wykonawców wspólnie ubiegających się o udzielenie zamówienia, zamawiający może żądać przed zawarciem umowy w sprawie zamówienia publicznego kopii umowy regulującej współpracę tych wykonawców.</w:t>
      </w:r>
    </w:p>
    <w:p w14:paraId="41116474" w14:textId="6ED30755" w:rsidR="00CD186C" w:rsidRPr="0029393F" w:rsidRDefault="00F35E49">
      <w:pPr>
        <w:pStyle w:val="Akapitzlist"/>
        <w:numPr>
          <w:ilvl w:val="0"/>
          <w:numId w:val="25"/>
        </w:numPr>
        <w:suppressAutoHyphens/>
        <w:spacing w:after="0" w:line="240" w:lineRule="auto"/>
        <w:ind w:left="426"/>
        <w:jc w:val="both"/>
        <w:rPr>
          <w:rFonts w:ascii="Arial" w:eastAsia="Arial" w:hAnsi="Arial" w:cs="Arial"/>
        </w:rPr>
      </w:pPr>
      <w:r w:rsidRPr="0029393F">
        <w:rPr>
          <w:rFonts w:ascii="Arial" w:eastAsia="Arial" w:hAnsi="Arial" w:cs="Arial"/>
        </w:rPr>
        <w:t>Zamawiający powiadomi wybranego wykonawcę o miejscu i terminie podpisania umowy w sprawie zamówienia publicznego.</w:t>
      </w:r>
    </w:p>
    <w:p w14:paraId="5347869D" w14:textId="68FF6417" w:rsidR="00CD186C" w:rsidRPr="0029393F" w:rsidRDefault="00F35E49">
      <w:pPr>
        <w:pStyle w:val="Akapitzlist"/>
        <w:numPr>
          <w:ilvl w:val="0"/>
          <w:numId w:val="25"/>
        </w:numPr>
        <w:suppressAutoHyphens/>
        <w:spacing w:after="0" w:line="240" w:lineRule="auto"/>
        <w:ind w:left="426"/>
        <w:jc w:val="both"/>
        <w:rPr>
          <w:rFonts w:ascii="Arial" w:eastAsia="Arial" w:hAnsi="Arial" w:cs="Arial"/>
        </w:rPr>
      </w:pPr>
      <w:r w:rsidRPr="0029393F">
        <w:rPr>
          <w:rFonts w:ascii="Arial" w:eastAsia="Arial" w:hAnsi="Arial" w:cs="Arial"/>
        </w:rPr>
        <w:t>W przypadku, gdy Wykonawca, którego oferta została wybrana jako najkorzystniejsza, uchyla się od zawarcia umowy w sprawie zamówienia publicznego lub nie wnosi wymaganego zabezpieczenia należytego wykonania umowy (jeżeli jest wymagane), zamawiający może dokonać ponownego badania i oceny ofert spośród ofert pozostałych w postępowaniu wykonawców oraz wybrać najkorzystniejszą ofertę albo unieważnić postępowanie.</w:t>
      </w:r>
    </w:p>
    <w:p w14:paraId="7A041205" w14:textId="7F852352" w:rsidR="00CD186C" w:rsidRPr="0029393F" w:rsidRDefault="00F35E49">
      <w:pPr>
        <w:pStyle w:val="Akapitzlist"/>
        <w:numPr>
          <w:ilvl w:val="0"/>
          <w:numId w:val="25"/>
        </w:numPr>
        <w:suppressAutoHyphens/>
        <w:spacing w:after="0" w:line="240" w:lineRule="auto"/>
        <w:ind w:left="426"/>
        <w:jc w:val="both"/>
        <w:rPr>
          <w:rFonts w:ascii="Arial" w:eastAsia="Arial" w:hAnsi="Arial" w:cs="Arial"/>
        </w:rPr>
      </w:pPr>
      <w:r w:rsidRPr="0029393F">
        <w:rPr>
          <w:rFonts w:ascii="Arial" w:eastAsia="Arial" w:hAnsi="Arial" w:cs="Arial"/>
        </w:rPr>
        <w:lastRenderedPageBreak/>
        <w:t xml:space="preserve">Przed podpisaniem umowy wybrany </w:t>
      </w:r>
      <w:r w:rsidR="00A30657">
        <w:rPr>
          <w:rFonts w:ascii="Arial" w:eastAsia="Arial" w:hAnsi="Arial" w:cs="Arial"/>
        </w:rPr>
        <w:t>W</w:t>
      </w:r>
      <w:r w:rsidRPr="0029393F">
        <w:rPr>
          <w:rFonts w:ascii="Arial" w:eastAsia="Arial" w:hAnsi="Arial" w:cs="Arial"/>
        </w:rPr>
        <w:t>ykonawca przekaże zamawiającemu informacje niezbędne do wpisania do treści umowy (np. imiona i nazwiska upoważnionych osób, które będą reprezentować wykonawcę przy podpisaniu umowy).</w:t>
      </w:r>
    </w:p>
    <w:p w14:paraId="32ACFA28" w14:textId="1272018E" w:rsidR="00CD186C" w:rsidRDefault="00045CD2">
      <w:pPr>
        <w:spacing w:after="0" w:line="240" w:lineRule="auto"/>
        <w:rPr>
          <w:rFonts w:ascii="Arial" w:eastAsia="Arial" w:hAnsi="Arial" w:cs="Arial"/>
          <w:b/>
          <w:sz w:val="24"/>
          <w:u w:val="single"/>
        </w:rPr>
      </w:pPr>
      <w:r>
        <w:rPr>
          <w:rFonts w:ascii="Arial" w:eastAsia="Arial" w:hAnsi="Arial" w:cs="Arial"/>
          <w:b/>
          <w:sz w:val="24"/>
        </w:rPr>
        <w:br/>
      </w:r>
      <w:r w:rsidR="00F35E49">
        <w:rPr>
          <w:rFonts w:ascii="Arial" w:eastAsia="Arial" w:hAnsi="Arial" w:cs="Arial"/>
          <w:b/>
          <w:sz w:val="24"/>
        </w:rPr>
        <w:t xml:space="preserve">XXI. </w:t>
      </w:r>
      <w:r w:rsidR="00F35E49">
        <w:rPr>
          <w:rFonts w:ascii="Arial" w:eastAsia="Arial" w:hAnsi="Arial" w:cs="Arial"/>
          <w:b/>
          <w:sz w:val="24"/>
          <w:u w:val="single"/>
        </w:rPr>
        <w:t>Informacje dotyczące zabezpieczenie należytego wykonania umowy</w:t>
      </w:r>
    </w:p>
    <w:p w14:paraId="3105AE7E" w14:textId="77777777" w:rsidR="00CD186C" w:rsidRDefault="00CD186C">
      <w:pPr>
        <w:spacing w:after="0" w:line="240" w:lineRule="auto"/>
        <w:rPr>
          <w:rFonts w:ascii="Arial" w:eastAsia="Arial" w:hAnsi="Arial" w:cs="Arial"/>
          <w:b/>
          <w:color w:val="FF0000"/>
          <w:u w:val="single"/>
        </w:rPr>
      </w:pPr>
    </w:p>
    <w:p w14:paraId="4203E912" w14:textId="7374EE47" w:rsidR="00CD186C" w:rsidRPr="00764038" w:rsidRDefault="00F35E49" w:rsidP="00EB786A">
      <w:pPr>
        <w:pStyle w:val="Akapitzlist"/>
        <w:numPr>
          <w:ilvl w:val="0"/>
          <w:numId w:val="26"/>
        </w:numPr>
        <w:suppressAutoHyphens/>
        <w:spacing w:after="0" w:line="276" w:lineRule="auto"/>
        <w:ind w:left="426"/>
        <w:jc w:val="both"/>
        <w:rPr>
          <w:rFonts w:ascii="Arial" w:eastAsia="Arial" w:hAnsi="Arial" w:cs="Arial"/>
        </w:rPr>
      </w:pPr>
      <w:r w:rsidRPr="00764038">
        <w:rPr>
          <w:rFonts w:ascii="Arial" w:eastAsia="Arial" w:hAnsi="Arial" w:cs="Arial"/>
        </w:rPr>
        <w:t xml:space="preserve">Zamawiający będzie żądał od wykonawcy, którego oferta zostanie wybrana jako najkorzystniejsza, wniesienia najpóźniej w dniu podpisania umowy zabezpieczenia należytego wykonania umowy </w:t>
      </w:r>
      <w:r w:rsidRPr="00FB6ECC">
        <w:rPr>
          <w:rFonts w:ascii="Arial" w:eastAsia="Arial" w:hAnsi="Arial" w:cs="Arial"/>
          <w:b/>
          <w:bCs/>
        </w:rPr>
        <w:t xml:space="preserve">w wysokości </w:t>
      </w:r>
      <w:r w:rsidR="00781F22" w:rsidRPr="00FB6ECC">
        <w:rPr>
          <w:rFonts w:ascii="Arial" w:eastAsia="Arial" w:hAnsi="Arial" w:cs="Arial"/>
          <w:b/>
          <w:bCs/>
        </w:rPr>
        <w:t>5</w:t>
      </w:r>
      <w:r w:rsidRPr="00FB6ECC">
        <w:rPr>
          <w:rFonts w:ascii="Arial" w:eastAsia="Arial" w:hAnsi="Arial" w:cs="Arial"/>
          <w:b/>
          <w:bCs/>
        </w:rPr>
        <w:t xml:space="preserve">% ceny </w:t>
      </w:r>
      <w:r w:rsidRPr="00764038">
        <w:rPr>
          <w:rFonts w:ascii="Arial" w:eastAsia="Arial" w:hAnsi="Arial" w:cs="Arial"/>
        </w:rPr>
        <w:t>całkowitej podanej w ofercie.</w:t>
      </w:r>
    </w:p>
    <w:p w14:paraId="2B113474" w14:textId="1BFA497D" w:rsidR="00CD186C" w:rsidRPr="00764038" w:rsidRDefault="00F35E49" w:rsidP="00EB786A">
      <w:pPr>
        <w:pStyle w:val="Akapitzlist"/>
        <w:numPr>
          <w:ilvl w:val="0"/>
          <w:numId w:val="26"/>
        </w:numPr>
        <w:suppressAutoHyphens/>
        <w:spacing w:after="0" w:line="276" w:lineRule="auto"/>
        <w:ind w:left="426"/>
        <w:jc w:val="both"/>
        <w:rPr>
          <w:rFonts w:ascii="Arial" w:eastAsia="Arial" w:hAnsi="Arial" w:cs="Arial"/>
        </w:rPr>
      </w:pPr>
      <w:r w:rsidRPr="00764038">
        <w:rPr>
          <w:rFonts w:ascii="Arial" w:eastAsia="Arial" w:hAnsi="Arial" w:cs="Arial"/>
        </w:rPr>
        <w:t xml:space="preserve">Zabezpieczenie może być wniesione, według wyboru wykonawcy, w jednej lub w kilku następujących formach: </w:t>
      </w:r>
    </w:p>
    <w:p w14:paraId="4E16029B" w14:textId="09FC8F7D" w:rsidR="00CD186C" w:rsidRPr="00764038" w:rsidRDefault="00F35E49" w:rsidP="00EB786A">
      <w:pPr>
        <w:pStyle w:val="Akapitzlist"/>
        <w:numPr>
          <w:ilvl w:val="1"/>
          <w:numId w:val="26"/>
        </w:numPr>
        <w:suppressAutoHyphens/>
        <w:spacing w:after="0" w:line="276" w:lineRule="auto"/>
        <w:ind w:left="709"/>
        <w:jc w:val="both"/>
        <w:rPr>
          <w:rFonts w:ascii="Arial" w:eastAsia="Arial" w:hAnsi="Arial" w:cs="Arial"/>
          <w:color w:val="000000"/>
        </w:rPr>
      </w:pPr>
      <w:r w:rsidRPr="00764038">
        <w:rPr>
          <w:rFonts w:ascii="Arial" w:eastAsia="Arial" w:hAnsi="Arial" w:cs="Arial"/>
          <w:color w:val="000000"/>
        </w:rPr>
        <w:t xml:space="preserve">pieniądzu; </w:t>
      </w:r>
    </w:p>
    <w:p w14:paraId="3D6EE48D" w14:textId="0756E54E" w:rsidR="00CD186C" w:rsidRPr="00764038" w:rsidRDefault="00F35E49" w:rsidP="00EB786A">
      <w:pPr>
        <w:pStyle w:val="Akapitzlist"/>
        <w:numPr>
          <w:ilvl w:val="1"/>
          <w:numId w:val="26"/>
        </w:numPr>
        <w:suppressAutoHyphens/>
        <w:spacing w:after="0" w:line="276" w:lineRule="auto"/>
        <w:ind w:left="709"/>
        <w:jc w:val="both"/>
        <w:rPr>
          <w:rFonts w:ascii="Arial" w:eastAsia="Arial" w:hAnsi="Arial" w:cs="Arial"/>
          <w:color w:val="000000"/>
        </w:rPr>
      </w:pPr>
      <w:r w:rsidRPr="00764038">
        <w:rPr>
          <w:rFonts w:ascii="Arial" w:eastAsia="Arial" w:hAnsi="Arial" w:cs="Arial"/>
          <w:color w:val="000000"/>
        </w:rPr>
        <w:t xml:space="preserve">poręczeniach bankowych lub poręczeniach spółdzielczej kasy oszczędnościowo-kredytowej, z tym że zobowiązanie kasy jest zawsze zobowiązaniem pieniężnym; </w:t>
      </w:r>
    </w:p>
    <w:p w14:paraId="6242D2CE" w14:textId="2B8BCB50" w:rsidR="00CD186C" w:rsidRPr="00764038" w:rsidRDefault="00F35E49" w:rsidP="00EB786A">
      <w:pPr>
        <w:pStyle w:val="Akapitzlist"/>
        <w:numPr>
          <w:ilvl w:val="1"/>
          <w:numId w:val="26"/>
        </w:numPr>
        <w:suppressAutoHyphens/>
        <w:spacing w:after="0" w:line="276" w:lineRule="auto"/>
        <w:ind w:left="709"/>
        <w:jc w:val="both"/>
        <w:rPr>
          <w:rFonts w:ascii="Arial" w:eastAsia="Arial" w:hAnsi="Arial" w:cs="Arial"/>
          <w:color w:val="000000"/>
        </w:rPr>
      </w:pPr>
      <w:r w:rsidRPr="00764038">
        <w:rPr>
          <w:rFonts w:ascii="Arial" w:eastAsia="Arial" w:hAnsi="Arial" w:cs="Arial"/>
          <w:color w:val="000000"/>
        </w:rPr>
        <w:t xml:space="preserve">gwarancjach bankowych; </w:t>
      </w:r>
    </w:p>
    <w:p w14:paraId="389E2405" w14:textId="7EF62846" w:rsidR="00CD186C" w:rsidRPr="00764038" w:rsidRDefault="00F35E49" w:rsidP="00EB786A">
      <w:pPr>
        <w:pStyle w:val="Akapitzlist"/>
        <w:numPr>
          <w:ilvl w:val="1"/>
          <w:numId w:val="26"/>
        </w:numPr>
        <w:suppressAutoHyphens/>
        <w:spacing w:after="0" w:line="276" w:lineRule="auto"/>
        <w:ind w:left="709"/>
        <w:jc w:val="both"/>
        <w:rPr>
          <w:rFonts w:ascii="Arial" w:eastAsia="Arial" w:hAnsi="Arial" w:cs="Arial"/>
          <w:color w:val="000000"/>
        </w:rPr>
      </w:pPr>
      <w:r w:rsidRPr="00764038">
        <w:rPr>
          <w:rFonts w:ascii="Arial" w:eastAsia="Arial" w:hAnsi="Arial" w:cs="Arial"/>
          <w:color w:val="000000"/>
        </w:rPr>
        <w:t xml:space="preserve">gwarancjach ubezpieczeniowych; </w:t>
      </w:r>
    </w:p>
    <w:p w14:paraId="25D89EF9" w14:textId="0CD32B53" w:rsidR="00CD186C" w:rsidRPr="00764038" w:rsidRDefault="00F35E49" w:rsidP="00EB786A">
      <w:pPr>
        <w:pStyle w:val="Akapitzlist"/>
        <w:numPr>
          <w:ilvl w:val="1"/>
          <w:numId w:val="26"/>
        </w:numPr>
        <w:suppressAutoHyphens/>
        <w:spacing w:after="0" w:line="276" w:lineRule="auto"/>
        <w:ind w:left="709"/>
        <w:jc w:val="both"/>
        <w:rPr>
          <w:rFonts w:ascii="Arial" w:eastAsia="Arial" w:hAnsi="Arial" w:cs="Arial"/>
        </w:rPr>
      </w:pPr>
      <w:r w:rsidRPr="00764038">
        <w:rPr>
          <w:rFonts w:ascii="Arial" w:eastAsia="Arial" w:hAnsi="Arial" w:cs="Arial"/>
        </w:rPr>
        <w:t>poręczeniach udzielanych przez podmioty, o których mowa w art. 6b ust. 5 pkt 2 ustawy z 9.11.2000 r. o utworzeniu Polskiej Agencji Rozwoju Przedsiębiorczości.</w:t>
      </w:r>
    </w:p>
    <w:p w14:paraId="0257710E" w14:textId="7B628F43" w:rsidR="00CD186C" w:rsidRPr="00764038" w:rsidRDefault="00F35E49" w:rsidP="00EB786A">
      <w:pPr>
        <w:pStyle w:val="Akapitzlist"/>
        <w:numPr>
          <w:ilvl w:val="0"/>
          <w:numId w:val="26"/>
        </w:numPr>
        <w:suppressAutoHyphens/>
        <w:spacing w:after="0" w:line="276" w:lineRule="auto"/>
        <w:ind w:left="426"/>
        <w:jc w:val="both"/>
        <w:rPr>
          <w:rFonts w:ascii="Arial" w:eastAsia="Arial" w:hAnsi="Arial" w:cs="Arial"/>
        </w:rPr>
      </w:pPr>
      <w:r w:rsidRPr="00764038">
        <w:rPr>
          <w:rFonts w:ascii="Arial" w:eastAsia="Arial" w:hAnsi="Arial" w:cs="Arial"/>
        </w:rPr>
        <w:t>Zabezpieczenie wnoszone w pieniądzu Wykonawca wpłaca przelewem na rachunek bankowy Zamawiającego:</w:t>
      </w:r>
      <w:r w:rsidRPr="00764038">
        <w:rPr>
          <w:rFonts w:ascii="Arial" w:eastAsia="Arial" w:hAnsi="Arial" w:cs="Arial"/>
          <w:b/>
        </w:rPr>
        <w:t xml:space="preserve"> Cit</w:t>
      </w:r>
      <w:r w:rsidR="00253BF6">
        <w:rPr>
          <w:rFonts w:ascii="Arial" w:eastAsia="Arial" w:hAnsi="Arial" w:cs="Arial"/>
          <w:b/>
        </w:rPr>
        <w:t>i</w:t>
      </w:r>
      <w:r w:rsidRPr="00764038">
        <w:rPr>
          <w:rFonts w:ascii="Arial" w:eastAsia="Arial" w:hAnsi="Arial" w:cs="Arial"/>
          <w:b/>
        </w:rPr>
        <w:t>bank Handlowy 56 1030 1508 0000 0005 5088 2043.</w:t>
      </w:r>
      <w:r w:rsidRPr="00764038">
        <w:rPr>
          <w:rFonts w:ascii="Arial" w:eastAsia="Arial" w:hAnsi="Arial" w:cs="Arial"/>
        </w:rPr>
        <w:t xml:space="preserve"> </w:t>
      </w:r>
    </w:p>
    <w:p w14:paraId="6F98DB35" w14:textId="57D65EB3" w:rsidR="00CD186C" w:rsidRPr="00764038" w:rsidRDefault="00F35E49" w:rsidP="00EB786A">
      <w:pPr>
        <w:pStyle w:val="Akapitzlist"/>
        <w:numPr>
          <w:ilvl w:val="0"/>
          <w:numId w:val="26"/>
        </w:numPr>
        <w:suppressAutoHyphens/>
        <w:spacing w:after="0" w:line="276" w:lineRule="auto"/>
        <w:ind w:left="426"/>
        <w:jc w:val="both"/>
        <w:rPr>
          <w:rFonts w:ascii="Arial" w:eastAsia="Arial" w:hAnsi="Arial" w:cs="Arial"/>
        </w:rPr>
      </w:pPr>
      <w:r w:rsidRPr="00764038">
        <w:rPr>
          <w:rFonts w:ascii="Arial" w:eastAsia="Arial" w:hAnsi="Arial" w:cs="Arial"/>
        </w:rPr>
        <w:t xml:space="preserve">W przypadku wniesienia wadium w pieniądzu </w:t>
      </w:r>
      <w:r w:rsidR="008B15FE">
        <w:rPr>
          <w:rFonts w:ascii="Arial" w:eastAsia="Arial" w:hAnsi="Arial" w:cs="Arial"/>
        </w:rPr>
        <w:t>W</w:t>
      </w:r>
      <w:r w:rsidRPr="00764038">
        <w:rPr>
          <w:rFonts w:ascii="Arial" w:eastAsia="Arial" w:hAnsi="Arial" w:cs="Arial"/>
        </w:rPr>
        <w:t>ykonawca może wyrazić zgodę na zaliczenie kwoty wadium na poczet zabezpieczenia.</w:t>
      </w:r>
    </w:p>
    <w:p w14:paraId="561E7824" w14:textId="17316417" w:rsidR="00CD186C" w:rsidRPr="00764038" w:rsidRDefault="00F35E49" w:rsidP="00EB786A">
      <w:pPr>
        <w:pStyle w:val="Akapitzlist"/>
        <w:numPr>
          <w:ilvl w:val="0"/>
          <w:numId w:val="26"/>
        </w:numPr>
        <w:suppressAutoHyphens/>
        <w:spacing w:after="0" w:line="276" w:lineRule="auto"/>
        <w:ind w:left="426"/>
        <w:jc w:val="both"/>
        <w:rPr>
          <w:rFonts w:ascii="Arial" w:eastAsia="Arial" w:hAnsi="Arial" w:cs="Arial"/>
        </w:rPr>
      </w:pPr>
      <w:r w:rsidRPr="00764038">
        <w:rPr>
          <w:rFonts w:ascii="Arial" w:eastAsia="Arial" w:hAnsi="Arial" w:cs="Arial"/>
        </w:rPr>
        <w:t>Jeżeli zabezpieczenie wniesiono w pieniądzu, zamawiający przechowuje je na oprocentowanym rachunku bankowym. Zamawiający zwraca zabezpieczenie wniesione w</w:t>
      </w:r>
      <w:r w:rsidR="00BE06CF" w:rsidRPr="00764038">
        <w:rPr>
          <w:rFonts w:ascii="Arial" w:eastAsia="Arial" w:hAnsi="Arial" w:cs="Arial"/>
        </w:rPr>
        <w:t> </w:t>
      </w:r>
      <w:r w:rsidRPr="00764038">
        <w:rPr>
          <w:rFonts w:ascii="Arial" w:eastAsia="Arial" w:hAnsi="Arial" w:cs="Arial"/>
        </w:rPr>
        <w:t xml:space="preserve">pieniądzu z odsetkami wynikającymi z umowy rachunku bankowego, na którym było ono przechowywane, pomniejszone o koszt prowadzenia tego rachunku oraz prowizji bankowej za przelew pieniędzy na rachunek bankowy </w:t>
      </w:r>
      <w:r w:rsidR="00A0671A">
        <w:rPr>
          <w:rFonts w:ascii="Arial" w:eastAsia="Arial" w:hAnsi="Arial" w:cs="Arial"/>
        </w:rPr>
        <w:t>W</w:t>
      </w:r>
      <w:r w:rsidRPr="00764038">
        <w:rPr>
          <w:rFonts w:ascii="Arial" w:eastAsia="Arial" w:hAnsi="Arial" w:cs="Arial"/>
        </w:rPr>
        <w:t>ykonawcy.</w:t>
      </w:r>
    </w:p>
    <w:p w14:paraId="69F3DF9B" w14:textId="64430C2F" w:rsidR="00CD186C" w:rsidRPr="00764038" w:rsidRDefault="00F35E49" w:rsidP="00EB786A">
      <w:pPr>
        <w:pStyle w:val="Akapitzlist"/>
        <w:numPr>
          <w:ilvl w:val="0"/>
          <w:numId w:val="26"/>
        </w:numPr>
        <w:suppressAutoHyphens/>
        <w:spacing w:after="0" w:line="276" w:lineRule="auto"/>
        <w:ind w:left="426"/>
        <w:jc w:val="both"/>
        <w:rPr>
          <w:rFonts w:ascii="Arial" w:eastAsia="Arial" w:hAnsi="Arial" w:cs="Arial"/>
        </w:rPr>
      </w:pPr>
      <w:r w:rsidRPr="00764038">
        <w:rPr>
          <w:rFonts w:ascii="Arial" w:eastAsia="Arial" w:hAnsi="Arial" w:cs="Arial"/>
        </w:rPr>
        <w:t xml:space="preserve">W trakcie realizacji umowy </w:t>
      </w:r>
      <w:r w:rsidR="00A0671A">
        <w:rPr>
          <w:rFonts w:ascii="Arial" w:eastAsia="Arial" w:hAnsi="Arial" w:cs="Arial"/>
        </w:rPr>
        <w:t>W</w:t>
      </w:r>
      <w:r w:rsidRPr="00764038">
        <w:rPr>
          <w:rFonts w:ascii="Arial" w:eastAsia="Arial" w:hAnsi="Arial" w:cs="Arial"/>
        </w:rPr>
        <w:t>ykonawca może dokonać zmiany formy zabezpieczenia na jedną lub kilka form, o których mowa w pkt. 2. Zmiana formy zabezpieczenia jest dokonywana z zachowaniem ciągłości zabezpieczenia i bez zmniejszenia jego wysokości.</w:t>
      </w:r>
    </w:p>
    <w:p w14:paraId="4BD6380A" w14:textId="2FE569D4" w:rsidR="00CD186C" w:rsidRPr="00764038" w:rsidRDefault="00F35E49" w:rsidP="00EB786A">
      <w:pPr>
        <w:pStyle w:val="Akapitzlist"/>
        <w:numPr>
          <w:ilvl w:val="0"/>
          <w:numId w:val="26"/>
        </w:numPr>
        <w:suppressAutoHyphens/>
        <w:spacing w:after="0" w:line="276" w:lineRule="auto"/>
        <w:ind w:left="426"/>
        <w:jc w:val="both"/>
        <w:rPr>
          <w:rFonts w:ascii="Arial" w:eastAsia="Arial" w:hAnsi="Arial" w:cs="Arial"/>
        </w:rPr>
      </w:pPr>
      <w:r w:rsidRPr="00764038">
        <w:rPr>
          <w:rFonts w:ascii="Arial" w:eastAsia="Arial" w:hAnsi="Arial" w:cs="Arial"/>
        </w:rPr>
        <w:t>Jeżeli okres, na jaki ma zostać wniesione zabezpieczenie, przekracza 5 lat, zabezpieczenie w pieniądzu wnosi się na cały ten okres, a zabezpieczenie w innej formie wnosi się na okres nie krótszy niż 5 lat, z jednoczesnym zobowiązaniem się wykonawcy do przedłużenia zabezpieczenia lub wniesienia nowego zabezpieczenia na kolejne okresy.</w:t>
      </w:r>
    </w:p>
    <w:p w14:paraId="7430C5B3" w14:textId="57D81AB1" w:rsidR="00CD186C" w:rsidRPr="00764038" w:rsidRDefault="00F35E49" w:rsidP="00EB786A">
      <w:pPr>
        <w:pStyle w:val="Akapitzlist"/>
        <w:numPr>
          <w:ilvl w:val="0"/>
          <w:numId w:val="26"/>
        </w:numPr>
        <w:suppressAutoHyphens/>
        <w:spacing w:after="0" w:line="276" w:lineRule="auto"/>
        <w:ind w:left="426"/>
        <w:jc w:val="both"/>
        <w:rPr>
          <w:rFonts w:ascii="Arial" w:eastAsia="Arial" w:hAnsi="Arial" w:cs="Arial"/>
        </w:rPr>
      </w:pPr>
      <w:r w:rsidRPr="00764038">
        <w:rPr>
          <w:rFonts w:ascii="Arial" w:eastAsia="Arial" w:hAnsi="Arial" w:cs="Arial"/>
        </w:rPr>
        <w:t>Zamawiający dokona zwrotu zabezpieczenia należytego wykonania umowy w</w:t>
      </w:r>
      <w:r w:rsidR="00BC411F">
        <w:rPr>
          <w:rFonts w:ascii="Arial" w:eastAsia="Arial" w:hAnsi="Arial" w:cs="Arial"/>
        </w:rPr>
        <w:t> </w:t>
      </w:r>
      <w:r w:rsidRPr="00764038">
        <w:rPr>
          <w:rFonts w:ascii="Arial" w:eastAsia="Arial" w:hAnsi="Arial" w:cs="Arial"/>
        </w:rPr>
        <w:t>następujący sposób:</w:t>
      </w:r>
    </w:p>
    <w:p w14:paraId="0E1D5DB7" w14:textId="48079D73" w:rsidR="00CD186C" w:rsidRPr="00BC411F" w:rsidRDefault="00F35E49" w:rsidP="00EB786A">
      <w:pPr>
        <w:pStyle w:val="Akapitzlist"/>
        <w:numPr>
          <w:ilvl w:val="0"/>
          <w:numId w:val="27"/>
        </w:numPr>
        <w:suppressAutoHyphens/>
        <w:spacing w:after="0" w:line="276" w:lineRule="auto"/>
        <w:jc w:val="both"/>
        <w:rPr>
          <w:rFonts w:ascii="Arial" w:eastAsia="Arial" w:hAnsi="Arial" w:cs="Arial"/>
        </w:rPr>
      </w:pPr>
      <w:r w:rsidRPr="00BC411F">
        <w:rPr>
          <w:rFonts w:ascii="Arial" w:eastAsia="Arial" w:hAnsi="Arial" w:cs="Arial"/>
        </w:rPr>
        <w:t>70% wartości zabezpieczenia zostanie zwrócone w terminie 30 dni od dnia wykonania zamówienia i uznania przez zamawiającego za należycie wykonane;</w:t>
      </w:r>
    </w:p>
    <w:p w14:paraId="17A0E85C" w14:textId="63932545" w:rsidR="00CD186C" w:rsidRPr="00BC411F" w:rsidRDefault="00F35E49" w:rsidP="00EB786A">
      <w:pPr>
        <w:pStyle w:val="Akapitzlist"/>
        <w:numPr>
          <w:ilvl w:val="0"/>
          <w:numId w:val="27"/>
        </w:numPr>
        <w:suppressAutoHyphens/>
        <w:spacing w:after="0" w:line="276" w:lineRule="auto"/>
        <w:jc w:val="both"/>
        <w:rPr>
          <w:rFonts w:ascii="Arial" w:eastAsia="Arial" w:hAnsi="Arial" w:cs="Arial"/>
        </w:rPr>
      </w:pPr>
      <w:r w:rsidRPr="00BC411F">
        <w:rPr>
          <w:rFonts w:ascii="Arial" w:eastAsia="Arial" w:hAnsi="Arial" w:cs="Arial"/>
        </w:rPr>
        <w:t>30% wartości zabezpieczenia Zamawiający pozostawi na zabezpieczenie roszczeń z</w:t>
      </w:r>
      <w:r w:rsidR="00BC411F">
        <w:rPr>
          <w:rFonts w:ascii="Arial" w:eastAsia="Arial" w:hAnsi="Arial" w:cs="Arial"/>
        </w:rPr>
        <w:t> </w:t>
      </w:r>
      <w:r w:rsidRPr="00BC411F">
        <w:rPr>
          <w:rFonts w:ascii="Arial" w:eastAsia="Arial" w:hAnsi="Arial" w:cs="Arial"/>
        </w:rPr>
        <w:t>tytułu rękojmi za wady lub gwarancji – kwota ta zostanie zwrócona nie później niż w</w:t>
      </w:r>
      <w:r w:rsidR="00BC411F">
        <w:rPr>
          <w:rFonts w:ascii="Arial" w:eastAsia="Arial" w:hAnsi="Arial" w:cs="Arial"/>
        </w:rPr>
        <w:t> </w:t>
      </w:r>
      <w:r w:rsidRPr="00BC411F">
        <w:rPr>
          <w:rFonts w:ascii="Arial" w:eastAsia="Arial" w:hAnsi="Arial" w:cs="Arial"/>
        </w:rPr>
        <w:t>15 dniu po upływie okresu rękojmi za wady lub gwarancji.</w:t>
      </w:r>
    </w:p>
    <w:p w14:paraId="65DDAEC3" w14:textId="56E12A39" w:rsidR="00CD186C" w:rsidRDefault="00F35E49">
      <w:pPr>
        <w:keepNext/>
        <w:spacing w:after="0" w:line="240" w:lineRule="auto"/>
        <w:jc w:val="both"/>
        <w:rPr>
          <w:rFonts w:ascii="Arial" w:eastAsia="Arial" w:hAnsi="Arial" w:cs="Arial"/>
          <w:b/>
          <w:sz w:val="24"/>
          <w:u w:val="single"/>
        </w:rPr>
      </w:pPr>
      <w:r>
        <w:rPr>
          <w:rFonts w:ascii="Arial" w:eastAsia="Arial" w:hAnsi="Arial" w:cs="Arial"/>
          <w:b/>
          <w:sz w:val="24"/>
        </w:rPr>
        <w:t xml:space="preserve">XXII. </w:t>
      </w:r>
      <w:r>
        <w:rPr>
          <w:rFonts w:ascii="Arial" w:eastAsia="Arial" w:hAnsi="Arial" w:cs="Arial"/>
          <w:b/>
          <w:sz w:val="24"/>
          <w:u w:val="single"/>
        </w:rPr>
        <w:t>Projektowane postanowienia umowy w sprawie zamówienia publicznego, które zostaną wprowadzone do treści umowy</w:t>
      </w:r>
    </w:p>
    <w:p w14:paraId="171DC113" w14:textId="77777777" w:rsidR="009A6D67" w:rsidRPr="009A6D67" w:rsidRDefault="009A6D67">
      <w:pPr>
        <w:keepNext/>
        <w:spacing w:after="0" w:line="240" w:lineRule="auto"/>
        <w:jc w:val="both"/>
        <w:rPr>
          <w:rFonts w:ascii="Arial" w:eastAsia="Arial" w:hAnsi="Arial" w:cs="Arial"/>
          <w:b/>
          <w:sz w:val="16"/>
          <w:szCs w:val="14"/>
          <w:u w:val="single"/>
        </w:rPr>
      </w:pPr>
    </w:p>
    <w:p w14:paraId="30BB7492" w14:textId="353B53C0" w:rsidR="00CD186C" w:rsidRPr="006C0E89" w:rsidRDefault="00F35E49">
      <w:pPr>
        <w:pStyle w:val="Akapitzlist"/>
        <w:numPr>
          <w:ilvl w:val="0"/>
          <w:numId w:val="28"/>
        </w:numPr>
        <w:suppressAutoHyphens/>
        <w:spacing w:after="0" w:line="240" w:lineRule="auto"/>
        <w:ind w:left="426"/>
        <w:jc w:val="both"/>
        <w:rPr>
          <w:rFonts w:ascii="Arial" w:eastAsia="Arial" w:hAnsi="Arial" w:cs="Arial"/>
        </w:rPr>
      </w:pPr>
      <w:r w:rsidRPr="006C0E89">
        <w:rPr>
          <w:rFonts w:ascii="Arial" w:eastAsia="Arial" w:hAnsi="Arial" w:cs="Arial"/>
        </w:rPr>
        <w:t>Projektowane postanowienia umowy w sprawie zamówienia publicznego, które zostaną wprowadzone do treści umowy, stanowią integralną część SWZ.</w:t>
      </w:r>
    </w:p>
    <w:p w14:paraId="2273D6F0" w14:textId="14B94FA4" w:rsidR="00CD186C" w:rsidRPr="00150403" w:rsidRDefault="00F35E49">
      <w:pPr>
        <w:pStyle w:val="Akapitzlist"/>
        <w:numPr>
          <w:ilvl w:val="0"/>
          <w:numId w:val="28"/>
        </w:numPr>
        <w:suppressAutoHyphens/>
        <w:spacing w:after="0" w:line="240" w:lineRule="auto"/>
        <w:ind w:left="426"/>
        <w:jc w:val="both"/>
        <w:rPr>
          <w:rFonts w:ascii="Arial" w:eastAsia="Arial" w:hAnsi="Arial" w:cs="Arial"/>
          <w:b/>
        </w:rPr>
      </w:pPr>
      <w:r w:rsidRPr="006C0E89">
        <w:rPr>
          <w:rFonts w:ascii="Arial" w:eastAsia="Arial" w:hAnsi="Arial" w:cs="Arial"/>
        </w:rPr>
        <w:lastRenderedPageBreak/>
        <w:t>Zamawiający dopuszcza możliwość zmiany umowy bez przeprowadzenia nowego postępowania o udzielenie zamówienia na zasadach określonych w dokumencie, o którym mowa w pkt 1.</w:t>
      </w:r>
    </w:p>
    <w:p w14:paraId="0DCEEC31" w14:textId="77777777" w:rsidR="007F7FA8" w:rsidRDefault="007F7FA8">
      <w:pPr>
        <w:spacing w:after="0" w:line="240" w:lineRule="auto"/>
        <w:jc w:val="both"/>
        <w:rPr>
          <w:rFonts w:ascii="Arial" w:eastAsia="Arial" w:hAnsi="Arial" w:cs="Arial"/>
          <w:b/>
          <w:sz w:val="24"/>
        </w:rPr>
      </w:pPr>
    </w:p>
    <w:p w14:paraId="7411D01F" w14:textId="2FEF63A8" w:rsidR="00CD186C" w:rsidRDefault="00F35E49">
      <w:pPr>
        <w:spacing w:after="0" w:line="240" w:lineRule="auto"/>
        <w:jc w:val="both"/>
        <w:rPr>
          <w:rFonts w:ascii="Arial" w:eastAsia="Arial" w:hAnsi="Arial" w:cs="Arial"/>
          <w:b/>
          <w:sz w:val="24"/>
          <w:u w:val="single"/>
        </w:rPr>
      </w:pPr>
      <w:r>
        <w:rPr>
          <w:rFonts w:ascii="Arial" w:eastAsia="Arial" w:hAnsi="Arial" w:cs="Arial"/>
          <w:b/>
          <w:sz w:val="24"/>
        </w:rPr>
        <w:t xml:space="preserve">XXIII. </w:t>
      </w:r>
      <w:r>
        <w:rPr>
          <w:rFonts w:ascii="Arial" w:eastAsia="Arial" w:hAnsi="Arial" w:cs="Arial"/>
          <w:b/>
          <w:sz w:val="24"/>
          <w:u w:val="single"/>
        </w:rPr>
        <w:t>Pouczenie o środkach ochrony prawnej przysługujących Wykonawcy</w:t>
      </w:r>
    </w:p>
    <w:p w14:paraId="6A6A2880" w14:textId="77777777" w:rsidR="00CD186C" w:rsidRPr="009A6D67" w:rsidRDefault="00CD186C">
      <w:pPr>
        <w:spacing w:after="0" w:line="240" w:lineRule="auto"/>
        <w:jc w:val="both"/>
        <w:rPr>
          <w:rFonts w:ascii="Arial" w:eastAsia="Arial" w:hAnsi="Arial" w:cs="Arial"/>
          <w:b/>
          <w:color w:val="FF0000"/>
          <w:sz w:val="12"/>
          <w:szCs w:val="12"/>
          <w:u w:val="single"/>
        </w:rPr>
      </w:pPr>
    </w:p>
    <w:p w14:paraId="05A09E6E" w14:textId="0B31B2DA" w:rsidR="00CD186C" w:rsidRPr="006C0E89" w:rsidRDefault="00F35E49">
      <w:pPr>
        <w:pStyle w:val="Akapitzlist"/>
        <w:numPr>
          <w:ilvl w:val="0"/>
          <w:numId w:val="29"/>
        </w:numPr>
        <w:suppressAutoHyphens/>
        <w:spacing w:after="0" w:line="240" w:lineRule="auto"/>
        <w:ind w:left="426"/>
        <w:jc w:val="both"/>
        <w:rPr>
          <w:rFonts w:ascii="Arial" w:eastAsia="Arial" w:hAnsi="Arial" w:cs="Arial"/>
        </w:rPr>
      </w:pPr>
      <w:r w:rsidRPr="006C0E89">
        <w:rPr>
          <w:rFonts w:ascii="Arial" w:eastAsia="Arial" w:hAnsi="Arial" w:cs="Arial"/>
        </w:rPr>
        <w:t xml:space="preserve">Wykonawcy oraz innemu podmiotowi, jeżeli ma lub miał interes w uzyskaniu zamówienia oraz poniósł lub może ponieść szkodę w wyniku naruszenia przez zamawiającego przepisów ustawy, przysługują środki ochrony prawnej. </w:t>
      </w:r>
    </w:p>
    <w:p w14:paraId="7DEA92F6" w14:textId="3B1E24AE" w:rsidR="00CD186C" w:rsidRPr="006C0E89" w:rsidRDefault="00F35E49">
      <w:pPr>
        <w:pStyle w:val="Akapitzlist"/>
        <w:numPr>
          <w:ilvl w:val="0"/>
          <w:numId w:val="29"/>
        </w:numPr>
        <w:suppressAutoHyphens/>
        <w:spacing w:after="0" w:line="240" w:lineRule="auto"/>
        <w:ind w:left="426"/>
        <w:jc w:val="both"/>
        <w:rPr>
          <w:rFonts w:ascii="Arial" w:eastAsia="Arial" w:hAnsi="Arial" w:cs="Arial"/>
        </w:rPr>
      </w:pPr>
      <w:r w:rsidRPr="006C0E89">
        <w:rPr>
          <w:rFonts w:ascii="Arial" w:eastAsia="Arial" w:hAnsi="Arial" w:cs="Arial"/>
        </w:rPr>
        <w:t xml:space="preserve">Odwołanie przysługuje na: </w:t>
      </w:r>
    </w:p>
    <w:p w14:paraId="2B14DFA1" w14:textId="5B9A1C28" w:rsidR="00CD186C" w:rsidRPr="006C0E89" w:rsidRDefault="00F35E49">
      <w:pPr>
        <w:pStyle w:val="Akapitzlist"/>
        <w:numPr>
          <w:ilvl w:val="0"/>
          <w:numId w:val="30"/>
        </w:numPr>
        <w:suppressAutoHyphens/>
        <w:spacing w:after="0" w:line="240" w:lineRule="auto"/>
        <w:jc w:val="both"/>
        <w:rPr>
          <w:rFonts w:ascii="Arial" w:eastAsia="Arial" w:hAnsi="Arial" w:cs="Arial"/>
          <w:color w:val="000000"/>
        </w:rPr>
      </w:pPr>
      <w:r w:rsidRPr="006C0E89">
        <w:rPr>
          <w:rFonts w:ascii="Arial" w:eastAsia="Arial" w:hAnsi="Arial" w:cs="Arial"/>
          <w:color w:val="000000"/>
        </w:rPr>
        <w:t>niezgodną z przepisami ustawy czynność zamawiającego, podjętą w postępowaniu o</w:t>
      </w:r>
      <w:r w:rsidR="00BE06CF" w:rsidRPr="006C0E89">
        <w:rPr>
          <w:rFonts w:ascii="Arial" w:eastAsia="Arial" w:hAnsi="Arial" w:cs="Arial"/>
          <w:color w:val="000000"/>
        </w:rPr>
        <w:t> </w:t>
      </w:r>
      <w:r w:rsidRPr="006C0E89">
        <w:rPr>
          <w:rFonts w:ascii="Arial" w:eastAsia="Arial" w:hAnsi="Arial" w:cs="Arial"/>
          <w:color w:val="000000"/>
        </w:rPr>
        <w:t xml:space="preserve">udzielenie zamówienia, w tym na projektowane postanowienie umowy; </w:t>
      </w:r>
    </w:p>
    <w:p w14:paraId="5AD3EB7E" w14:textId="408284CA" w:rsidR="00CD186C" w:rsidRPr="006C0E89" w:rsidRDefault="00F35E49">
      <w:pPr>
        <w:pStyle w:val="Akapitzlist"/>
        <w:numPr>
          <w:ilvl w:val="0"/>
          <w:numId w:val="30"/>
        </w:numPr>
        <w:suppressAutoHyphens/>
        <w:spacing w:after="0" w:line="240" w:lineRule="auto"/>
        <w:jc w:val="both"/>
        <w:rPr>
          <w:rFonts w:ascii="Arial" w:eastAsia="Arial" w:hAnsi="Arial" w:cs="Arial"/>
          <w:color w:val="000000"/>
        </w:rPr>
      </w:pPr>
      <w:r w:rsidRPr="006C0E89">
        <w:rPr>
          <w:rFonts w:ascii="Arial" w:eastAsia="Arial" w:hAnsi="Arial" w:cs="Arial"/>
          <w:color w:val="000000"/>
        </w:rPr>
        <w:t xml:space="preserve">zaniechanie czynności w postępowaniu o udzielenie zamówienia, do której zamawiający był obowiązany na podstawie ustawy; </w:t>
      </w:r>
    </w:p>
    <w:p w14:paraId="0EFE2FF8" w14:textId="21F853EA" w:rsidR="00CD186C" w:rsidRPr="006C0E89" w:rsidRDefault="00F35E49">
      <w:pPr>
        <w:pStyle w:val="Akapitzlist"/>
        <w:numPr>
          <w:ilvl w:val="0"/>
          <w:numId w:val="30"/>
        </w:numPr>
        <w:suppressAutoHyphens/>
        <w:spacing w:after="0" w:line="240" w:lineRule="auto"/>
        <w:jc w:val="both"/>
        <w:rPr>
          <w:rFonts w:ascii="Arial" w:eastAsia="Arial" w:hAnsi="Arial" w:cs="Arial"/>
        </w:rPr>
      </w:pPr>
      <w:r w:rsidRPr="006C0E89">
        <w:rPr>
          <w:rFonts w:ascii="Arial" w:eastAsia="Arial" w:hAnsi="Arial" w:cs="Arial"/>
        </w:rPr>
        <w:t>zaniechanie przeprowadzenia postępowania o udzielenie zamówienia na podstawie ustawy, mimo że zamawiający był do tego obowiązany.</w:t>
      </w:r>
    </w:p>
    <w:p w14:paraId="488305D9" w14:textId="15FB70CC" w:rsidR="00CD186C" w:rsidRPr="006C0E89" w:rsidRDefault="00F35E49">
      <w:pPr>
        <w:pStyle w:val="Akapitzlist"/>
        <w:numPr>
          <w:ilvl w:val="0"/>
          <w:numId w:val="29"/>
        </w:numPr>
        <w:suppressAutoHyphens/>
        <w:spacing w:after="0" w:line="240" w:lineRule="auto"/>
        <w:ind w:left="426"/>
        <w:jc w:val="both"/>
        <w:rPr>
          <w:rFonts w:ascii="Arial" w:eastAsia="Arial" w:hAnsi="Arial" w:cs="Arial"/>
        </w:rPr>
      </w:pPr>
      <w:r w:rsidRPr="006C0E89">
        <w:rPr>
          <w:rFonts w:ascii="Arial" w:eastAsia="Arial" w:hAnsi="Arial" w:cs="Arial"/>
        </w:rPr>
        <w:t xml:space="preserve">Odwołanie wnosi się do Prezesa Krajowej Izby Odwoławczej. </w:t>
      </w:r>
    </w:p>
    <w:p w14:paraId="65843DFB" w14:textId="55F67346" w:rsidR="00CD186C" w:rsidRPr="006C0E89" w:rsidRDefault="00F35E49">
      <w:pPr>
        <w:pStyle w:val="Akapitzlist"/>
        <w:numPr>
          <w:ilvl w:val="0"/>
          <w:numId w:val="29"/>
        </w:numPr>
        <w:suppressAutoHyphens/>
        <w:spacing w:after="0" w:line="240" w:lineRule="auto"/>
        <w:ind w:left="426"/>
        <w:jc w:val="both"/>
        <w:rPr>
          <w:rFonts w:ascii="Arial" w:eastAsia="Arial" w:hAnsi="Arial" w:cs="Arial"/>
        </w:rPr>
      </w:pPr>
      <w:r w:rsidRPr="006C0E89">
        <w:rPr>
          <w:rFonts w:ascii="Arial" w:eastAsia="Arial" w:hAnsi="Arial" w:cs="Arial"/>
        </w:rPr>
        <w:t>Odwołujący przekazuje zamawiającemu odwołanie wniesione w formie elektronicznej lub w</w:t>
      </w:r>
      <w:r w:rsidR="00BE06CF" w:rsidRPr="006C0E89">
        <w:rPr>
          <w:rFonts w:ascii="Arial" w:eastAsia="Arial" w:hAnsi="Arial" w:cs="Arial"/>
        </w:rPr>
        <w:t> </w:t>
      </w:r>
      <w:r w:rsidRPr="006C0E89">
        <w:rPr>
          <w:rFonts w:ascii="Arial" w:eastAsia="Arial" w:hAnsi="Arial" w:cs="Arial"/>
        </w:rPr>
        <w:t>postaci elektronicznej, albo kopię tego odwołania, jeżeli zostało ono wniesione w formie pisemnej, przed upływem terminu do wniesienia odwołania w taki sposób, aby mógł on zapoznać się z jego treścią przed upływem tego terminu. 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w:t>
      </w:r>
    </w:p>
    <w:p w14:paraId="1D4AB275" w14:textId="2A8E6028" w:rsidR="00CD186C" w:rsidRPr="006C0E89" w:rsidRDefault="00F35E49">
      <w:pPr>
        <w:pStyle w:val="Akapitzlist"/>
        <w:numPr>
          <w:ilvl w:val="0"/>
          <w:numId w:val="29"/>
        </w:numPr>
        <w:suppressAutoHyphens/>
        <w:spacing w:after="0" w:line="240" w:lineRule="auto"/>
        <w:ind w:left="426"/>
        <w:jc w:val="both"/>
        <w:rPr>
          <w:rFonts w:ascii="Arial" w:eastAsia="Arial" w:hAnsi="Arial" w:cs="Arial"/>
        </w:rPr>
      </w:pPr>
      <w:r w:rsidRPr="006C0E89">
        <w:rPr>
          <w:rFonts w:ascii="Arial" w:eastAsia="Arial" w:hAnsi="Arial" w:cs="Arial"/>
        </w:rPr>
        <w:t xml:space="preserve">Odwołanie wnosi się w terminie: </w:t>
      </w:r>
    </w:p>
    <w:p w14:paraId="55ACF809" w14:textId="07E1C915" w:rsidR="00CD186C" w:rsidRPr="006C0E89" w:rsidRDefault="00F35E49">
      <w:pPr>
        <w:pStyle w:val="Akapitzlist"/>
        <w:numPr>
          <w:ilvl w:val="0"/>
          <w:numId w:val="31"/>
        </w:numPr>
        <w:suppressAutoHyphens/>
        <w:spacing w:after="0" w:line="240" w:lineRule="auto"/>
        <w:ind w:left="709" w:hanging="283"/>
        <w:jc w:val="both"/>
        <w:rPr>
          <w:rFonts w:ascii="Arial" w:eastAsia="Arial" w:hAnsi="Arial" w:cs="Arial"/>
          <w:color w:val="000000"/>
        </w:rPr>
      </w:pPr>
      <w:r w:rsidRPr="006C0E89">
        <w:rPr>
          <w:rFonts w:ascii="Arial" w:eastAsia="Arial" w:hAnsi="Arial" w:cs="Arial"/>
          <w:color w:val="000000"/>
        </w:rPr>
        <w:t>5 dni od dnia przekazania informacji o czynności zamawiającego stanowiącej podstawę jego wniesienia, jeżeli informacja została przekazana przy użyciu środków komunikacji elektronicznej;</w:t>
      </w:r>
    </w:p>
    <w:p w14:paraId="67B460B0" w14:textId="4A3B259B" w:rsidR="00CD186C" w:rsidRPr="006C0E89" w:rsidRDefault="00F35E49">
      <w:pPr>
        <w:pStyle w:val="Akapitzlist"/>
        <w:numPr>
          <w:ilvl w:val="0"/>
          <w:numId w:val="31"/>
        </w:numPr>
        <w:suppressAutoHyphens/>
        <w:spacing w:after="0" w:line="240" w:lineRule="auto"/>
        <w:ind w:left="709" w:hanging="283"/>
        <w:jc w:val="both"/>
        <w:rPr>
          <w:rFonts w:ascii="Arial" w:eastAsia="Arial" w:hAnsi="Arial" w:cs="Arial"/>
          <w:color w:val="000000"/>
        </w:rPr>
      </w:pPr>
      <w:r w:rsidRPr="006C0E89">
        <w:rPr>
          <w:rFonts w:ascii="Arial" w:eastAsia="Arial" w:hAnsi="Arial" w:cs="Arial"/>
          <w:color w:val="000000"/>
        </w:rPr>
        <w:t>10 dni od dnia przekazania informacji o czynności zamawiającego stanowiącej podstawę jego wniesienia, jeżeli informacja została przekazana w sposób inny niż określony w pkt 1;</w:t>
      </w:r>
    </w:p>
    <w:p w14:paraId="0DEE1D9A" w14:textId="7332169E" w:rsidR="00CD186C" w:rsidRPr="006C0E89" w:rsidRDefault="00F35E49">
      <w:pPr>
        <w:pStyle w:val="Akapitzlist"/>
        <w:numPr>
          <w:ilvl w:val="0"/>
          <w:numId w:val="31"/>
        </w:numPr>
        <w:suppressAutoHyphens/>
        <w:spacing w:after="0" w:line="240" w:lineRule="auto"/>
        <w:ind w:left="709" w:hanging="283"/>
        <w:jc w:val="both"/>
        <w:rPr>
          <w:rFonts w:ascii="Arial" w:eastAsia="Arial" w:hAnsi="Arial" w:cs="Arial"/>
        </w:rPr>
      </w:pPr>
      <w:r w:rsidRPr="006C0E89">
        <w:rPr>
          <w:rFonts w:ascii="Arial" w:eastAsia="Arial" w:hAnsi="Arial" w:cs="Arial"/>
        </w:rPr>
        <w:t>odwołanie wobec treści ogłoszenia wszczynającego postępowanie o udzielenie zamówienia lub wobec treści dokumentów zamówienia wnosi się w terminie 5 dni od dnia zamieszczenia ogłoszenia w Biuletynie Zamówień Publicznych lub zamieszczenia dokumentów zamówienia na stronie internetowej;</w:t>
      </w:r>
    </w:p>
    <w:p w14:paraId="02F25260" w14:textId="027579E5" w:rsidR="00CD186C" w:rsidRPr="006C0E89" w:rsidRDefault="00F35E49">
      <w:pPr>
        <w:pStyle w:val="Akapitzlist"/>
        <w:numPr>
          <w:ilvl w:val="0"/>
          <w:numId w:val="31"/>
        </w:numPr>
        <w:suppressAutoHyphens/>
        <w:spacing w:after="0" w:line="240" w:lineRule="auto"/>
        <w:ind w:left="709" w:hanging="283"/>
        <w:jc w:val="both"/>
        <w:rPr>
          <w:rFonts w:ascii="Arial" w:eastAsia="Arial" w:hAnsi="Arial" w:cs="Arial"/>
        </w:rPr>
      </w:pPr>
      <w:r w:rsidRPr="006C0E89">
        <w:rPr>
          <w:rFonts w:ascii="Arial" w:eastAsia="Arial" w:hAnsi="Arial" w:cs="Arial"/>
        </w:rPr>
        <w:t>odwołanie w przypadkach innych niż określone w pkt 1) - 3) wnosi się w terminie 5 dni od dnia, w którym powzięto lub przy zachowaniu należytej staranności można było powziąć wiadomość o okolicznościach stanowiących podstawę jego wniesienia.</w:t>
      </w:r>
    </w:p>
    <w:p w14:paraId="254ECD8C" w14:textId="5BDB6784" w:rsidR="00CD186C" w:rsidRPr="006C0E89" w:rsidRDefault="00F35E49">
      <w:pPr>
        <w:pStyle w:val="Akapitzlist"/>
        <w:numPr>
          <w:ilvl w:val="0"/>
          <w:numId w:val="29"/>
        </w:numPr>
        <w:suppressAutoHyphens/>
        <w:spacing w:after="0" w:line="240" w:lineRule="auto"/>
        <w:ind w:left="426"/>
        <w:jc w:val="both"/>
        <w:rPr>
          <w:rFonts w:ascii="Arial" w:eastAsia="Arial" w:hAnsi="Arial" w:cs="Arial"/>
        </w:rPr>
      </w:pPr>
      <w:r w:rsidRPr="006C0E89">
        <w:rPr>
          <w:rFonts w:ascii="Arial" w:eastAsia="Arial" w:hAnsi="Arial" w:cs="Arial"/>
        </w:rPr>
        <w:t>Na orzeczenie KIO oraz postanowienie Prezesa KIO stronom oraz uczestnikom postępowania odwoławczego przysługuje skarga do Sądu Okręgowego w Warszawie – sądu zamówień publicznych.</w:t>
      </w:r>
    </w:p>
    <w:p w14:paraId="42F6553F" w14:textId="6409B12F" w:rsidR="00BA45C0" w:rsidRPr="00232BEC" w:rsidRDefault="00F35E49" w:rsidP="00BA45C0">
      <w:pPr>
        <w:pStyle w:val="Akapitzlist"/>
        <w:numPr>
          <w:ilvl w:val="0"/>
          <w:numId w:val="29"/>
        </w:numPr>
        <w:spacing w:after="0" w:line="240" w:lineRule="auto"/>
        <w:ind w:left="426"/>
        <w:jc w:val="both"/>
        <w:rPr>
          <w:rFonts w:ascii="Arial" w:eastAsia="Arial" w:hAnsi="Arial" w:cs="Arial"/>
        </w:rPr>
      </w:pPr>
      <w:r w:rsidRPr="006C0E89">
        <w:rPr>
          <w:rFonts w:ascii="Arial" w:eastAsia="Arial" w:hAnsi="Arial" w:cs="Arial"/>
        </w:rPr>
        <w:t xml:space="preserve">Szczegółowe informacje dotyczące środków ochrony prawnej określone są w Dziale IX „Środki ochrony prawnej” ustawy </w:t>
      </w:r>
      <w:proofErr w:type="spellStart"/>
      <w:r w:rsidRPr="006C0E89">
        <w:rPr>
          <w:rFonts w:ascii="Arial" w:eastAsia="Arial" w:hAnsi="Arial" w:cs="Arial"/>
        </w:rPr>
        <w:t>Pzp</w:t>
      </w:r>
      <w:proofErr w:type="spellEnd"/>
      <w:r w:rsidRPr="006C0E89">
        <w:rPr>
          <w:rFonts w:ascii="Arial" w:eastAsia="Arial" w:hAnsi="Arial" w:cs="Arial"/>
        </w:rPr>
        <w:t>.</w:t>
      </w:r>
    </w:p>
    <w:p w14:paraId="17DA3AAF" w14:textId="2FA4FB7B" w:rsidR="00E45FBE" w:rsidRPr="00E45FBE" w:rsidRDefault="00AE600A" w:rsidP="00E45FBE">
      <w:pPr>
        <w:spacing w:before="240" w:after="240"/>
        <w:rPr>
          <w:rFonts w:ascii="Calibri" w:eastAsia="Times New Roman" w:hAnsi="Calibri" w:cs="Times New Roman"/>
        </w:rPr>
      </w:pPr>
      <w:r>
        <w:rPr>
          <w:rFonts w:ascii="Arial" w:eastAsia="Arial" w:hAnsi="Arial" w:cs="Arial"/>
          <w:b/>
          <w:sz w:val="24"/>
        </w:rPr>
        <w:t>X</w:t>
      </w:r>
      <w:r w:rsidR="00F35E49" w:rsidRPr="000A3718">
        <w:rPr>
          <w:rFonts w:ascii="Arial" w:eastAsia="Arial" w:hAnsi="Arial" w:cs="Arial"/>
          <w:b/>
          <w:sz w:val="24"/>
        </w:rPr>
        <w:t xml:space="preserve">XIV. </w:t>
      </w:r>
      <w:r w:rsidR="00E45FBE" w:rsidRPr="00E45FBE">
        <w:rPr>
          <w:rFonts w:ascii="Arial" w:eastAsia="Arial" w:hAnsi="Arial" w:cs="Arial"/>
          <w:b/>
          <w:sz w:val="24"/>
          <w:u w:val="single"/>
        </w:rPr>
        <w:t>Klauzula informacyjna dotycząca przetwarzania danych osobowych</w:t>
      </w:r>
    </w:p>
    <w:p w14:paraId="27F01476" w14:textId="77777777" w:rsidR="006E1C63" w:rsidRPr="00093209" w:rsidRDefault="006E1C63" w:rsidP="006E1C63">
      <w:pPr>
        <w:suppressAutoHyphens/>
        <w:autoSpaceDN w:val="0"/>
        <w:spacing w:after="0" w:line="240" w:lineRule="auto"/>
        <w:jc w:val="both"/>
        <w:textAlignment w:val="baseline"/>
        <w:rPr>
          <w:rFonts w:ascii="Calibri" w:eastAsia="Times New Roman" w:hAnsi="Calibri" w:cs="Times New Roman"/>
        </w:rPr>
      </w:pPr>
      <w:r w:rsidRPr="00093209">
        <w:rPr>
          <w:rFonts w:ascii="Arial" w:eastAsia="Arial" w:hAnsi="Arial" w:cs="Arial"/>
          <w:color w:val="343434"/>
        </w:rPr>
        <w:t>„</w:t>
      </w:r>
      <w:r w:rsidRPr="00093209">
        <w:rPr>
          <w:rFonts w:ascii="Arial" w:eastAsia="Arial" w:hAnsi="Arial" w:cs="Arial"/>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w:t>
      </w:r>
    </w:p>
    <w:p w14:paraId="404DC763" w14:textId="77777777" w:rsidR="006E1C63" w:rsidRPr="00093209" w:rsidRDefault="006E1C63" w:rsidP="006E1C63">
      <w:pPr>
        <w:numPr>
          <w:ilvl w:val="0"/>
          <w:numId w:val="41"/>
        </w:numPr>
        <w:suppressAutoHyphens/>
        <w:autoSpaceDN w:val="0"/>
        <w:spacing w:after="0" w:line="240" w:lineRule="auto"/>
        <w:ind w:left="567" w:hanging="425"/>
        <w:jc w:val="both"/>
        <w:textAlignment w:val="baseline"/>
        <w:rPr>
          <w:rFonts w:ascii="Calibri" w:eastAsia="Times New Roman" w:hAnsi="Calibri" w:cs="Times New Roman"/>
        </w:rPr>
      </w:pPr>
      <w:r w:rsidRPr="00093209">
        <w:rPr>
          <w:rFonts w:ascii="Arial" w:eastAsia="Arial" w:hAnsi="Arial" w:cs="Arial"/>
        </w:rPr>
        <w:t xml:space="preserve">Administratorem danych osobowych jest </w:t>
      </w:r>
      <w:r w:rsidRPr="00093209">
        <w:rPr>
          <w:rFonts w:ascii="Arial" w:eastAsia="Arial" w:hAnsi="Arial" w:cs="Arial"/>
          <w:b/>
        </w:rPr>
        <w:t>Zakład Gospodarowania Nieruchomościami w Dzielnicy Wola m. st. Warszawy</w:t>
      </w:r>
      <w:r w:rsidRPr="00093209">
        <w:rPr>
          <w:rFonts w:ascii="Arial" w:eastAsia="Arial" w:hAnsi="Arial" w:cs="Arial"/>
        </w:rPr>
        <w:t xml:space="preserve"> z siedzibą w Warszawie przy ul. J. Bema 70, 01-225 Warszawa, </w:t>
      </w:r>
      <w:r w:rsidRPr="00093209">
        <w:rPr>
          <w:rFonts w:ascii="Arial" w:eastAsia="Arial" w:hAnsi="Arial" w:cs="Arial"/>
          <w:b/>
        </w:rPr>
        <w:t>+48 22 495 81 00, faks +48 22 495 84 57</w:t>
      </w:r>
      <w:r w:rsidRPr="00093209">
        <w:rPr>
          <w:rFonts w:ascii="Arial" w:eastAsia="Arial" w:hAnsi="Arial" w:cs="Arial"/>
          <w:b/>
          <w:sz w:val="20"/>
        </w:rPr>
        <w:t>.</w:t>
      </w:r>
    </w:p>
    <w:p w14:paraId="02E6F69D" w14:textId="77777777" w:rsidR="006E1C63" w:rsidRPr="00093209" w:rsidRDefault="006E1C63" w:rsidP="006E1C63">
      <w:pPr>
        <w:numPr>
          <w:ilvl w:val="0"/>
          <w:numId w:val="41"/>
        </w:numPr>
        <w:suppressAutoHyphens/>
        <w:autoSpaceDN w:val="0"/>
        <w:spacing w:after="0" w:line="240" w:lineRule="auto"/>
        <w:ind w:left="567" w:hanging="425"/>
        <w:jc w:val="both"/>
        <w:textAlignment w:val="baseline"/>
        <w:rPr>
          <w:rFonts w:ascii="Arial" w:eastAsia="Arial" w:hAnsi="Arial" w:cs="Arial"/>
        </w:rPr>
      </w:pPr>
      <w:r w:rsidRPr="00093209">
        <w:rPr>
          <w:rFonts w:ascii="Arial" w:eastAsia="Arial" w:hAnsi="Arial" w:cs="Arial"/>
        </w:rPr>
        <w:lastRenderedPageBreak/>
        <w:t>Z Inspektorem Ochrony Danych można się skontaktować pod następującym adresem e-mail: iod@zgnwola.waw.pl, albo za pośrednictwem poczty skierowanej na adres Administratora .</w:t>
      </w:r>
    </w:p>
    <w:p w14:paraId="718F89BF" w14:textId="77777777" w:rsidR="006E1C63" w:rsidRPr="00093209" w:rsidRDefault="006E1C63" w:rsidP="006E1C63">
      <w:pPr>
        <w:numPr>
          <w:ilvl w:val="0"/>
          <w:numId w:val="41"/>
        </w:numPr>
        <w:suppressAutoHyphens/>
        <w:autoSpaceDN w:val="0"/>
        <w:spacing w:after="0" w:line="240" w:lineRule="auto"/>
        <w:ind w:left="567" w:hanging="425"/>
        <w:jc w:val="both"/>
        <w:textAlignment w:val="baseline"/>
        <w:rPr>
          <w:rFonts w:ascii="Calibri" w:eastAsia="Times New Roman" w:hAnsi="Calibri" w:cs="Times New Roman"/>
        </w:rPr>
      </w:pPr>
      <w:r w:rsidRPr="00093209">
        <w:rPr>
          <w:rFonts w:ascii="Arial" w:eastAsia="Arial" w:hAnsi="Arial" w:cs="Arial"/>
        </w:rPr>
        <w:t xml:space="preserve">Dane osobowe przetwarzane będą na podstawie art. 6 ust. 1 lit. c RODO w celu </w:t>
      </w:r>
      <w:r w:rsidRPr="00093209">
        <w:rPr>
          <w:rFonts w:ascii="Arial" w:eastAsia="Times New Roman" w:hAnsi="Arial" w:cs="Arial"/>
        </w:rPr>
        <w:t>prowadzenia postępowania o udzielenie zamówienia publicznego, jego rozstrzygnięcia, zawarcia umowy w sprawie zamówienia publicznego oraz jej realizacji, jak również udokumentowania postępowania o udzielenie zamówienia publicznego i jego archiwizacji.</w:t>
      </w:r>
      <w:r w:rsidRPr="00093209">
        <w:rPr>
          <w:rFonts w:ascii="Arial" w:eastAsia="Arial" w:hAnsi="Arial" w:cs="Arial"/>
        </w:rPr>
        <w:t xml:space="preserve">  W celu zawarcia umowy w sprawie zamówienia publicznego Administrator danych osobowych przetwarzać będzie adres zamieszkania osoby fizycznej będącej stroną umowy.</w:t>
      </w:r>
    </w:p>
    <w:p w14:paraId="2AA464BE" w14:textId="77777777" w:rsidR="006E1C63" w:rsidRPr="00093209" w:rsidRDefault="006E1C63" w:rsidP="006E1C63">
      <w:pPr>
        <w:numPr>
          <w:ilvl w:val="0"/>
          <w:numId w:val="41"/>
        </w:numPr>
        <w:suppressAutoHyphens/>
        <w:autoSpaceDN w:val="0"/>
        <w:spacing w:after="0" w:line="240" w:lineRule="auto"/>
        <w:ind w:left="567" w:hanging="425"/>
        <w:jc w:val="both"/>
        <w:textAlignment w:val="baseline"/>
        <w:rPr>
          <w:rFonts w:ascii="Calibri" w:eastAsia="Times New Roman" w:hAnsi="Calibri" w:cs="Times New Roman"/>
        </w:rPr>
      </w:pPr>
      <w:r w:rsidRPr="00093209">
        <w:rPr>
          <w:rFonts w:ascii="Arial" w:eastAsia="Arial" w:hAnsi="Arial" w:cs="Arial"/>
        </w:rPr>
        <w:t>Odbiorcami danych osobowych będą osoby lub podmioty, którym udostępniona zostanie dokumentacja postępowania w oparciu o art. 18 ust. 1 oraz art. 74 ust. 1 ustawy Prawo zamówień publicznych o</w:t>
      </w:r>
      <w:r w:rsidRPr="00093209">
        <w:rPr>
          <w:rFonts w:ascii="Arial" w:eastAsia="Times New Roman" w:hAnsi="Arial" w:cs="Arial"/>
        </w:rPr>
        <w:t xml:space="preserve">raz Prezes Urzędu Zamówień Publicznych jako Administrator danych osobowych użytkowników Platformy e-Zamówienia, na której Zakład Gospodarowania Nieruchomości w Dzielnicy Wola m.st. Warszawy prowadzi postępowania o udzielenie zamówienia publicznego, działając pod adresem https://ezamowienia.gov.pl. Odbiorcami danych mogą być </w:t>
      </w:r>
      <w:r w:rsidRPr="00093209">
        <w:rPr>
          <w:rFonts w:ascii="Arial" w:eastAsia="Arial" w:hAnsi="Arial" w:cs="Arial"/>
        </w:rPr>
        <w:t>również podmioty uprawnione do uzyskania danych na podstawie obowiązującego prawa, gdy wystąpią z żądaniem w oparciu o stosowną podstawę prawną oraz inne podmioty, które na podstawie stosownych umów podpisanych z Administratorem mogą przetwarzać powierzone przez Administratora dane.</w:t>
      </w:r>
    </w:p>
    <w:p w14:paraId="7FB99D45" w14:textId="77777777" w:rsidR="006E1C63" w:rsidRPr="00093209" w:rsidRDefault="006E1C63" w:rsidP="006E1C63">
      <w:pPr>
        <w:numPr>
          <w:ilvl w:val="0"/>
          <w:numId w:val="41"/>
        </w:numPr>
        <w:suppressAutoHyphens/>
        <w:autoSpaceDN w:val="0"/>
        <w:spacing w:after="0" w:line="240" w:lineRule="auto"/>
        <w:ind w:left="567" w:hanging="425"/>
        <w:jc w:val="both"/>
        <w:textAlignment w:val="baseline"/>
        <w:rPr>
          <w:rFonts w:ascii="Arial" w:eastAsia="Arial" w:hAnsi="Arial" w:cs="Arial"/>
        </w:rPr>
      </w:pPr>
      <w:r w:rsidRPr="00093209">
        <w:rPr>
          <w:rFonts w:ascii="Arial" w:eastAsia="Arial" w:hAnsi="Arial" w:cs="Arial"/>
        </w:rPr>
        <w:t>Dane osobowe będą przechowywane, zgodnie z art. 78 ust. 1 ustawy Prawo zamówień publicznych przez okres 4 lat od dnia zakończenia postępowania o udzielenie zamówienia, a jeżeli czas trwania umowy przekracza 4 lata, okres przechowywania obejmuje cały czas trwania umowy, po tym czasie przez okres oraz w zakresie wymaganym przepisami obowiązującego prawa, w szczególności dla wypełnienia obowiązku archiwizacji dokumentów wynikającego z ustawy z dnia 14 lipca 1983 o</w:t>
      </w:r>
      <w:r>
        <w:rPr>
          <w:rFonts w:ascii="Arial" w:eastAsia="Arial" w:hAnsi="Arial" w:cs="Arial"/>
        </w:rPr>
        <w:t> </w:t>
      </w:r>
      <w:r w:rsidRPr="00093209">
        <w:rPr>
          <w:rFonts w:ascii="Arial" w:eastAsia="Arial" w:hAnsi="Arial" w:cs="Arial"/>
        </w:rPr>
        <w:t>narodowym zasobie archiwalnym i archiwach.</w:t>
      </w:r>
    </w:p>
    <w:p w14:paraId="0ED34E84" w14:textId="77777777" w:rsidR="006E1C63" w:rsidRPr="00093209" w:rsidRDefault="006E1C63" w:rsidP="006E1C63">
      <w:pPr>
        <w:numPr>
          <w:ilvl w:val="0"/>
          <w:numId w:val="41"/>
        </w:numPr>
        <w:suppressAutoHyphens/>
        <w:autoSpaceDN w:val="0"/>
        <w:spacing w:after="0" w:line="240" w:lineRule="auto"/>
        <w:ind w:left="567" w:hanging="283"/>
        <w:jc w:val="both"/>
        <w:textAlignment w:val="baseline"/>
        <w:rPr>
          <w:rFonts w:ascii="Arial" w:eastAsia="Arial" w:hAnsi="Arial" w:cs="Arial"/>
        </w:rPr>
      </w:pPr>
      <w:r w:rsidRPr="00093209">
        <w:rPr>
          <w:rFonts w:ascii="Arial" w:eastAsia="Arial" w:hAnsi="Arial" w:cs="Arial"/>
        </w:rPr>
        <w:t>Obowiązek podania danych osobowych jest wymogiem ustawowym określonym w przepisach ustawy Prawo zamówień publicznych związanym z udziałem w</w:t>
      </w:r>
      <w:r>
        <w:rPr>
          <w:rFonts w:ascii="Arial" w:eastAsia="Arial" w:hAnsi="Arial" w:cs="Arial"/>
        </w:rPr>
        <w:t> </w:t>
      </w:r>
      <w:r w:rsidRPr="00093209">
        <w:rPr>
          <w:rFonts w:ascii="Arial" w:eastAsia="Arial" w:hAnsi="Arial" w:cs="Arial"/>
        </w:rPr>
        <w:t>postępowaniu o udzielenie zamówienia publicznego..</w:t>
      </w:r>
    </w:p>
    <w:p w14:paraId="5B77C789" w14:textId="77777777" w:rsidR="006E1C63" w:rsidRPr="00093209" w:rsidRDefault="006E1C63" w:rsidP="006E1C63">
      <w:pPr>
        <w:numPr>
          <w:ilvl w:val="0"/>
          <w:numId w:val="41"/>
        </w:numPr>
        <w:suppressAutoHyphens/>
        <w:autoSpaceDN w:val="0"/>
        <w:spacing w:after="0" w:line="240" w:lineRule="auto"/>
        <w:ind w:left="567" w:hanging="283"/>
        <w:jc w:val="both"/>
        <w:textAlignment w:val="baseline"/>
        <w:rPr>
          <w:rFonts w:ascii="Arial" w:eastAsia="Arial" w:hAnsi="Arial" w:cs="Arial"/>
        </w:rPr>
      </w:pPr>
      <w:r w:rsidRPr="00093209">
        <w:rPr>
          <w:rFonts w:ascii="Arial" w:eastAsia="Arial" w:hAnsi="Arial" w:cs="Arial"/>
        </w:rPr>
        <w:t>W odniesieniu do danych osobowych decyzje nie będą podejmowane w sposób zautomatyzowany, stosowanie do art. 22 RODO.</w:t>
      </w:r>
    </w:p>
    <w:p w14:paraId="1D2ECBB5" w14:textId="77777777" w:rsidR="006E1C63" w:rsidRPr="00093209" w:rsidRDefault="006E1C63" w:rsidP="006E1C63">
      <w:pPr>
        <w:numPr>
          <w:ilvl w:val="0"/>
          <w:numId w:val="41"/>
        </w:numPr>
        <w:suppressAutoHyphens/>
        <w:autoSpaceDN w:val="0"/>
        <w:spacing w:after="0" w:line="240" w:lineRule="auto"/>
        <w:ind w:left="567" w:hanging="283"/>
        <w:jc w:val="both"/>
        <w:textAlignment w:val="baseline"/>
        <w:rPr>
          <w:rFonts w:ascii="Arial" w:eastAsia="Arial" w:hAnsi="Arial" w:cs="Arial"/>
        </w:rPr>
      </w:pPr>
      <w:r w:rsidRPr="00093209">
        <w:rPr>
          <w:rFonts w:ascii="Arial" w:eastAsia="Arial" w:hAnsi="Arial" w:cs="Arial"/>
        </w:rPr>
        <w:t>Osobie, której dane dotyczą przysługuje:</w:t>
      </w:r>
    </w:p>
    <w:p w14:paraId="274998AD" w14:textId="77777777" w:rsidR="006E1C63" w:rsidRPr="00093209" w:rsidRDefault="006E1C63" w:rsidP="006E1C63">
      <w:pPr>
        <w:suppressAutoHyphens/>
        <w:autoSpaceDN w:val="0"/>
        <w:spacing w:after="0" w:line="240" w:lineRule="auto"/>
        <w:ind w:left="993" w:hanging="283"/>
        <w:jc w:val="both"/>
        <w:textAlignment w:val="baseline"/>
        <w:rPr>
          <w:rFonts w:ascii="Calibri" w:eastAsia="Times New Roman" w:hAnsi="Calibri" w:cs="Times New Roman"/>
        </w:rPr>
      </w:pPr>
      <w:r w:rsidRPr="00093209">
        <w:rPr>
          <w:rFonts w:ascii="Cambria Math" w:eastAsia="Cambria Math" w:hAnsi="Cambria Math" w:cs="Cambria Math"/>
        </w:rPr>
        <w:t>−</w:t>
      </w:r>
      <w:r w:rsidRPr="00093209">
        <w:rPr>
          <w:rFonts w:ascii="Arial" w:eastAsia="Arial" w:hAnsi="Arial" w:cs="Arial"/>
        </w:rPr>
        <w:tab/>
        <w:t>na podstawie art. 15 RODO prawo dostępu do danych osobowych*;</w:t>
      </w:r>
    </w:p>
    <w:p w14:paraId="4D72E7FC" w14:textId="77777777" w:rsidR="006E1C63" w:rsidRPr="00093209" w:rsidRDefault="006E1C63" w:rsidP="006E1C63">
      <w:pPr>
        <w:suppressAutoHyphens/>
        <w:autoSpaceDN w:val="0"/>
        <w:spacing w:after="0" w:line="240" w:lineRule="auto"/>
        <w:ind w:left="993" w:hanging="283"/>
        <w:jc w:val="both"/>
        <w:textAlignment w:val="baseline"/>
        <w:rPr>
          <w:rFonts w:ascii="Calibri" w:eastAsia="Times New Roman" w:hAnsi="Calibri" w:cs="Times New Roman"/>
        </w:rPr>
      </w:pPr>
      <w:r w:rsidRPr="00093209">
        <w:rPr>
          <w:rFonts w:ascii="Cambria Math" w:eastAsia="Cambria Math" w:hAnsi="Cambria Math" w:cs="Cambria Math"/>
        </w:rPr>
        <w:t>−</w:t>
      </w:r>
      <w:r w:rsidRPr="00093209">
        <w:rPr>
          <w:rFonts w:ascii="Arial" w:eastAsia="Arial" w:hAnsi="Arial" w:cs="Arial"/>
        </w:rPr>
        <w:tab/>
        <w:t>na podstawie art. 16 RODO prawo do sprostowania danych osobowych**;</w:t>
      </w:r>
    </w:p>
    <w:p w14:paraId="4C3A7ECB" w14:textId="77777777" w:rsidR="006E1C63" w:rsidRPr="00093209" w:rsidRDefault="006E1C63" w:rsidP="006E1C63">
      <w:pPr>
        <w:suppressAutoHyphens/>
        <w:autoSpaceDN w:val="0"/>
        <w:spacing w:after="0" w:line="240" w:lineRule="auto"/>
        <w:ind w:left="993" w:hanging="283"/>
        <w:jc w:val="both"/>
        <w:textAlignment w:val="baseline"/>
        <w:rPr>
          <w:rFonts w:ascii="Calibri" w:eastAsia="Times New Roman" w:hAnsi="Calibri" w:cs="Times New Roman"/>
        </w:rPr>
      </w:pPr>
      <w:r w:rsidRPr="00093209">
        <w:rPr>
          <w:rFonts w:ascii="Cambria Math" w:eastAsia="Cambria Math" w:hAnsi="Cambria Math" w:cs="Cambria Math"/>
        </w:rPr>
        <w:t>−</w:t>
      </w:r>
      <w:r w:rsidRPr="00093209">
        <w:rPr>
          <w:rFonts w:ascii="Arial" w:eastAsia="Arial" w:hAnsi="Arial" w:cs="Arial"/>
        </w:rPr>
        <w:tab/>
        <w:t xml:space="preserve">na podstawie art. 18 RODO prawo żądania od administratora ograniczenia przetwarzania danych osobowych z zastrzeżeniem przypadków, o których mowa w art. 18 ust. 2 RODO ***;  </w:t>
      </w:r>
    </w:p>
    <w:p w14:paraId="7B1F2030" w14:textId="77777777" w:rsidR="006E1C63" w:rsidRPr="00093209" w:rsidRDefault="006E1C63" w:rsidP="006E1C63">
      <w:pPr>
        <w:suppressAutoHyphens/>
        <w:autoSpaceDN w:val="0"/>
        <w:spacing w:after="0" w:line="240" w:lineRule="auto"/>
        <w:ind w:left="993" w:hanging="283"/>
        <w:jc w:val="both"/>
        <w:textAlignment w:val="baseline"/>
        <w:rPr>
          <w:rFonts w:ascii="Calibri" w:eastAsia="Times New Roman" w:hAnsi="Calibri" w:cs="Times New Roman"/>
        </w:rPr>
      </w:pPr>
      <w:r w:rsidRPr="00093209">
        <w:rPr>
          <w:rFonts w:ascii="Cambria Math" w:eastAsia="Cambria Math" w:hAnsi="Cambria Math" w:cs="Cambria Math"/>
        </w:rPr>
        <w:t>−</w:t>
      </w:r>
      <w:r w:rsidRPr="00093209">
        <w:rPr>
          <w:rFonts w:ascii="Arial" w:eastAsia="Arial" w:hAnsi="Arial" w:cs="Arial"/>
        </w:rPr>
        <w:tab/>
        <w:t>prawo do wniesienia skargi do Prezesa Urzędu Ochrony Danych Osobowych, w przypadku uznania, że przetwarzanie danych osobowych narusza przepisy RODO;</w:t>
      </w:r>
    </w:p>
    <w:p w14:paraId="7422C799" w14:textId="77777777" w:rsidR="006E1C63" w:rsidRPr="00093209" w:rsidRDefault="006E1C63" w:rsidP="006E1C63">
      <w:pPr>
        <w:numPr>
          <w:ilvl w:val="0"/>
          <w:numId w:val="42"/>
        </w:numPr>
        <w:suppressAutoHyphens/>
        <w:autoSpaceDN w:val="0"/>
        <w:spacing w:after="0" w:line="240" w:lineRule="auto"/>
        <w:ind w:left="567" w:hanging="283"/>
        <w:jc w:val="both"/>
        <w:textAlignment w:val="baseline"/>
        <w:rPr>
          <w:rFonts w:ascii="Arial" w:eastAsia="Arial" w:hAnsi="Arial" w:cs="Arial"/>
        </w:rPr>
      </w:pPr>
      <w:r w:rsidRPr="00093209">
        <w:rPr>
          <w:rFonts w:ascii="Arial" w:eastAsia="Arial" w:hAnsi="Arial" w:cs="Arial"/>
        </w:rPr>
        <w:t>Osobie, której dane dotyczą nie przysługuje:</w:t>
      </w:r>
    </w:p>
    <w:p w14:paraId="755023A7" w14:textId="77777777" w:rsidR="006E1C63" w:rsidRPr="00093209" w:rsidRDefault="006E1C63" w:rsidP="006E1C63">
      <w:pPr>
        <w:suppressAutoHyphens/>
        <w:autoSpaceDN w:val="0"/>
        <w:spacing w:after="0" w:line="240" w:lineRule="auto"/>
        <w:ind w:left="993" w:hanging="284"/>
        <w:jc w:val="both"/>
        <w:textAlignment w:val="baseline"/>
        <w:rPr>
          <w:rFonts w:ascii="Calibri" w:eastAsia="Times New Roman" w:hAnsi="Calibri" w:cs="Times New Roman"/>
        </w:rPr>
      </w:pPr>
      <w:r w:rsidRPr="00093209">
        <w:rPr>
          <w:rFonts w:ascii="Cambria Math" w:eastAsia="Cambria Math" w:hAnsi="Cambria Math" w:cs="Cambria Math"/>
        </w:rPr>
        <w:t>−</w:t>
      </w:r>
      <w:r w:rsidRPr="00093209">
        <w:rPr>
          <w:rFonts w:ascii="Arial" w:eastAsia="Arial" w:hAnsi="Arial" w:cs="Arial"/>
        </w:rPr>
        <w:tab/>
        <w:t>w związku z art. 17 ust. 3 lit. b, d lub e RODO prawo do usunięcia danych osobowych;</w:t>
      </w:r>
    </w:p>
    <w:p w14:paraId="1E74AD3D" w14:textId="77777777" w:rsidR="006E1C63" w:rsidRPr="00093209" w:rsidRDefault="006E1C63" w:rsidP="006E1C63">
      <w:pPr>
        <w:suppressAutoHyphens/>
        <w:autoSpaceDN w:val="0"/>
        <w:spacing w:after="0" w:line="240" w:lineRule="auto"/>
        <w:ind w:left="993" w:hanging="284"/>
        <w:jc w:val="both"/>
        <w:textAlignment w:val="baseline"/>
        <w:rPr>
          <w:rFonts w:ascii="Calibri" w:eastAsia="Times New Roman" w:hAnsi="Calibri" w:cs="Times New Roman"/>
        </w:rPr>
      </w:pPr>
      <w:r w:rsidRPr="00093209">
        <w:rPr>
          <w:rFonts w:ascii="Cambria Math" w:eastAsia="Cambria Math" w:hAnsi="Cambria Math" w:cs="Cambria Math"/>
        </w:rPr>
        <w:t>−</w:t>
      </w:r>
      <w:r w:rsidRPr="00093209">
        <w:rPr>
          <w:rFonts w:ascii="Arial" w:eastAsia="Arial" w:hAnsi="Arial" w:cs="Arial"/>
        </w:rPr>
        <w:tab/>
        <w:t>prawo do przenoszenia danych osobowych, o którym mowa w art. 20 RODO;</w:t>
      </w:r>
    </w:p>
    <w:p w14:paraId="7D26C277" w14:textId="77777777" w:rsidR="006E1C63" w:rsidRPr="00093209" w:rsidRDefault="006E1C63" w:rsidP="006E1C63">
      <w:pPr>
        <w:suppressAutoHyphens/>
        <w:autoSpaceDN w:val="0"/>
        <w:spacing w:after="0" w:line="240" w:lineRule="auto"/>
        <w:ind w:left="993" w:hanging="284"/>
        <w:jc w:val="both"/>
        <w:textAlignment w:val="baseline"/>
        <w:rPr>
          <w:rFonts w:ascii="Calibri" w:eastAsia="Times New Roman" w:hAnsi="Calibri" w:cs="Times New Roman"/>
        </w:rPr>
      </w:pPr>
      <w:r w:rsidRPr="00093209">
        <w:rPr>
          <w:rFonts w:ascii="Cambria Math" w:eastAsia="Cambria Math" w:hAnsi="Cambria Math" w:cs="Cambria Math"/>
        </w:rPr>
        <w:t>−</w:t>
      </w:r>
      <w:r w:rsidRPr="00093209">
        <w:rPr>
          <w:rFonts w:ascii="Arial" w:eastAsia="Arial" w:hAnsi="Arial" w:cs="Arial"/>
        </w:rPr>
        <w:tab/>
        <w:t>na podstawie art. 21 RODO prawo sprzeciwu, wobec przetwarzania danych osobowych, gdyż podstawą prawną przetwarzania danych osobowych jest art. 6 ust. 1 lit. c RODO.</w:t>
      </w:r>
    </w:p>
    <w:p w14:paraId="52FF501B" w14:textId="77777777" w:rsidR="006E1C63" w:rsidRPr="00093209" w:rsidRDefault="006E1C63" w:rsidP="006E1C63">
      <w:pPr>
        <w:suppressAutoHyphens/>
        <w:autoSpaceDN w:val="0"/>
        <w:spacing w:after="0" w:line="240" w:lineRule="auto"/>
        <w:textAlignment w:val="baseline"/>
        <w:rPr>
          <w:rFonts w:ascii="Arial" w:eastAsia="Arial" w:hAnsi="Arial" w:cs="Arial"/>
          <w:sz w:val="6"/>
        </w:rPr>
      </w:pPr>
    </w:p>
    <w:p w14:paraId="27B105D5" w14:textId="77777777" w:rsidR="006E1C63" w:rsidRPr="00093209" w:rsidRDefault="006E1C63" w:rsidP="006E1C63">
      <w:pPr>
        <w:suppressAutoHyphens/>
        <w:autoSpaceDN w:val="0"/>
        <w:spacing w:after="0" w:line="240" w:lineRule="auto"/>
        <w:jc w:val="both"/>
        <w:textAlignment w:val="baseline"/>
        <w:rPr>
          <w:rFonts w:ascii="Calibri" w:eastAsia="Times New Roman" w:hAnsi="Calibri" w:cs="Times New Roman"/>
        </w:rPr>
      </w:pPr>
      <w:r w:rsidRPr="00093209">
        <w:rPr>
          <w:rFonts w:ascii="Arial" w:eastAsia="Arial" w:hAnsi="Arial" w:cs="Arial"/>
          <w:b/>
          <w:sz w:val="18"/>
          <w:szCs w:val="18"/>
        </w:rPr>
        <w:t xml:space="preserve">*  </w:t>
      </w:r>
      <w:r w:rsidRPr="00093209">
        <w:rPr>
          <w:rFonts w:ascii="Arial" w:eastAsia="Arial" w:hAnsi="Arial" w:cs="Arial"/>
          <w:sz w:val="18"/>
          <w:szCs w:val="18"/>
        </w:rPr>
        <w:t>W przypadku, gdy wykonanie obowiązków związanych z realizacja prawa dostępu do danych wymagałoby niewspółmiernego wysiłku, Zamawiający może żądać wskazania dodatkowych informacji mających na celu sprecyzowanie żądania, w szczególności podania nazwy lub daty postępowania o udzielenie zamówienia lub konkursu</w:t>
      </w:r>
      <w:r w:rsidRPr="00093209">
        <w:rPr>
          <w:rFonts w:ascii="Arial" w:eastAsia="Arial" w:hAnsi="Arial" w:cs="Arial"/>
          <w:b/>
          <w:sz w:val="18"/>
          <w:szCs w:val="18"/>
        </w:rPr>
        <w:t>.</w:t>
      </w:r>
    </w:p>
    <w:p w14:paraId="4D39970B" w14:textId="77777777" w:rsidR="006E1C63" w:rsidRPr="00093209" w:rsidRDefault="006E1C63" w:rsidP="006E1C63">
      <w:pPr>
        <w:suppressAutoHyphens/>
        <w:autoSpaceDN w:val="0"/>
        <w:spacing w:after="0" w:line="240" w:lineRule="auto"/>
        <w:jc w:val="both"/>
        <w:textAlignment w:val="baseline"/>
        <w:rPr>
          <w:rFonts w:ascii="Calibri" w:eastAsia="Times New Roman" w:hAnsi="Calibri" w:cs="Times New Roman"/>
        </w:rPr>
      </w:pPr>
      <w:r w:rsidRPr="00093209">
        <w:rPr>
          <w:rFonts w:ascii="Arial" w:eastAsia="Arial" w:hAnsi="Arial" w:cs="Arial"/>
          <w:b/>
          <w:sz w:val="18"/>
          <w:szCs w:val="18"/>
        </w:rPr>
        <w:t xml:space="preserve">** </w:t>
      </w:r>
      <w:r w:rsidRPr="00093209">
        <w:rPr>
          <w:rFonts w:ascii="Arial" w:eastAsia="Arial" w:hAnsi="Arial" w:cs="Arial"/>
          <w:sz w:val="18"/>
          <w:szCs w:val="18"/>
        </w:rPr>
        <w:t xml:space="preserve">Skorzystanie z prawa do sprostowania lub uzupełnienia danych nie może skutkować zmianą wyniku postępowania o udzielenie zamówienia publicznego lub konkursu ani zmianą postanowień umowy w zakresie </w:t>
      </w:r>
      <w:r w:rsidRPr="00093209">
        <w:rPr>
          <w:rFonts w:ascii="Arial" w:eastAsia="Arial" w:hAnsi="Arial" w:cs="Arial"/>
          <w:sz w:val="18"/>
          <w:szCs w:val="18"/>
        </w:rPr>
        <w:lastRenderedPageBreak/>
        <w:t>niezgodnym z ustawą Prawo zamówień publicznych oraz nie może naruszać integralności protokołu oraz jego załączników.</w:t>
      </w:r>
    </w:p>
    <w:p w14:paraId="35645298" w14:textId="77777777" w:rsidR="006E1C63" w:rsidRPr="000F33DB" w:rsidRDefault="006E1C63" w:rsidP="006E1C63">
      <w:pPr>
        <w:spacing w:after="0" w:line="240" w:lineRule="auto"/>
        <w:jc w:val="both"/>
        <w:rPr>
          <w:rFonts w:ascii="Arial" w:eastAsia="Arial" w:hAnsi="Arial" w:cs="Arial"/>
          <w:b/>
          <w:sz w:val="16"/>
          <w:szCs w:val="16"/>
        </w:rPr>
      </w:pPr>
      <w:r w:rsidRPr="00093209">
        <w:rPr>
          <w:rFonts w:ascii="Arial" w:eastAsia="Arial" w:hAnsi="Arial" w:cs="Arial"/>
          <w:b/>
          <w:sz w:val="18"/>
          <w:szCs w:val="18"/>
        </w:rPr>
        <w:t>***</w:t>
      </w:r>
      <w:r w:rsidRPr="00093209">
        <w:rPr>
          <w:rFonts w:ascii="Arial" w:eastAsia="Arial" w:hAnsi="Arial" w:cs="Arial"/>
          <w:sz w:val="18"/>
          <w:szCs w:val="18"/>
        </w:rPr>
        <w:t xml:space="preserve"> Wystąpienie z żądaniem ograniczenia przetwarzania danych nie ogranicza przetwarzania danych do czasu zakończenia postępowania o udzielenie zamówienia publicznego lub konkursu.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01103D29" w14:textId="77777777" w:rsidR="006E1C63" w:rsidRDefault="00F35E49" w:rsidP="006E1C63">
      <w:pPr>
        <w:spacing w:before="120" w:after="120"/>
        <w:rPr>
          <w:rFonts w:ascii="Arial" w:eastAsia="Arial" w:hAnsi="Arial" w:cs="Arial"/>
          <w:b/>
          <w:sz w:val="24"/>
          <w:u w:val="single"/>
        </w:rPr>
      </w:pPr>
      <w:r>
        <w:rPr>
          <w:rFonts w:ascii="Arial" w:eastAsia="Arial" w:hAnsi="Arial" w:cs="Arial"/>
          <w:b/>
          <w:sz w:val="24"/>
        </w:rPr>
        <w:t xml:space="preserve">XXV. </w:t>
      </w:r>
      <w:r>
        <w:rPr>
          <w:rFonts w:ascii="Arial" w:eastAsia="Arial" w:hAnsi="Arial" w:cs="Arial"/>
          <w:b/>
          <w:sz w:val="24"/>
          <w:u w:val="single"/>
        </w:rPr>
        <w:t>Polityka antykorupcyjna</w:t>
      </w:r>
    </w:p>
    <w:p w14:paraId="0E78B23E" w14:textId="24EF07F0" w:rsidR="00CD186C" w:rsidRPr="006E1C63" w:rsidRDefault="00F35E49" w:rsidP="006E1C63">
      <w:pPr>
        <w:spacing w:before="120" w:after="120"/>
        <w:rPr>
          <w:rFonts w:ascii="Arial" w:eastAsia="Arial" w:hAnsi="Arial" w:cs="Arial"/>
          <w:b/>
          <w:sz w:val="24"/>
          <w:u w:val="single"/>
        </w:rPr>
      </w:pPr>
      <w:r>
        <w:rPr>
          <w:rFonts w:ascii="Arial" w:eastAsia="Arial" w:hAnsi="Arial" w:cs="Arial"/>
        </w:rPr>
        <w:t>Zgodnie z Zarządzeniem Prezydenta m.st. Warszawy nr 861/2019 z dnia 22 maja 2019 r. w sprawie wprowadzenia Polityki antykorupcyjnej m.st. Warszawy, Wykonawcy oraz osoby/podmioty współpracujące z Zakładem Gospodarowania Nieruchomościami w Dzielnicy Wola m.st. Warszawy:</w:t>
      </w:r>
    </w:p>
    <w:p w14:paraId="475AA9A6" w14:textId="77777777" w:rsidR="00CD186C" w:rsidRDefault="00F35E49" w:rsidP="00653C66">
      <w:pPr>
        <w:numPr>
          <w:ilvl w:val="0"/>
          <w:numId w:val="6"/>
        </w:numPr>
        <w:spacing w:after="0" w:line="276" w:lineRule="auto"/>
        <w:ind w:left="720" w:hanging="360"/>
        <w:jc w:val="both"/>
        <w:rPr>
          <w:rFonts w:ascii="Arial" w:eastAsia="Arial" w:hAnsi="Arial" w:cs="Arial"/>
        </w:rPr>
      </w:pPr>
      <w:r>
        <w:rPr>
          <w:rFonts w:ascii="Arial" w:eastAsia="Arial" w:hAnsi="Arial" w:cs="Arial"/>
        </w:rPr>
        <w:t>powinni przestrzegać Polityki antykorupcyjnej m.st. Warszawy;</w:t>
      </w:r>
    </w:p>
    <w:p w14:paraId="7C2B16D3" w14:textId="77777777" w:rsidR="00CD186C" w:rsidRDefault="00F35E49" w:rsidP="00653C66">
      <w:pPr>
        <w:numPr>
          <w:ilvl w:val="0"/>
          <w:numId w:val="6"/>
        </w:numPr>
        <w:spacing w:after="0" w:line="276" w:lineRule="auto"/>
        <w:ind w:left="720" w:hanging="360"/>
        <w:jc w:val="both"/>
        <w:rPr>
          <w:rFonts w:ascii="Arial" w:eastAsia="Arial" w:hAnsi="Arial" w:cs="Arial"/>
          <w:b/>
        </w:rPr>
      </w:pPr>
      <w:r>
        <w:rPr>
          <w:rFonts w:ascii="Arial" w:eastAsia="Arial" w:hAnsi="Arial" w:cs="Arial"/>
        </w:rPr>
        <w:t>współpracują w zakresie zwalczania nadużyć, w tym korupcji poprzez zgłaszanie niepożądanych zjawisk i incydentów.</w:t>
      </w:r>
    </w:p>
    <w:p w14:paraId="6CC4D8AF" w14:textId="59D96FFE" w:rsidR="00CD186C" w:rsidRPr="00232BEC" w:rsidRDefault="00F35E49" w:rsidP="00232BEC">
      <w:pPr>
        <w:spacing w:before="120" w:after="120" w:line="240" w:lineRule="auto"/>
        <w:jc w:val="both"/>
        <w:rPr>
          <w:rFonts w:ascii="Arial" w:eastAsia="Arial" w:hAnsi="Arial" w:cs="Arial"/>
          <w:b/>
          <w:sz w:val="24"/>
          <w:u w:val="single"/>
        </w:rPr>
      </w:pPr>
      <w:r>
        <w:rPr>
          <w:rFonts w:ascii="Arial" w:eastAsia="Arial" w:hAnsi="Arial" w:cs="Arial"/>
          <w:b/>
          <w:sz w:val="24"/>
        </w:rPr>
        <w:t>X</w:t>
      </w:r>
      <w:r w:rsidR="00187CA7">
        <w:rPr>
          <w:rFonts w:ascii="Arial" w:eastAsia="Arial" w:hAnsi="Arial" w:cs="Arial"/>
          <w:b/>
          <w:sz w:val="24"/>
        </w:rPr>
        <w:t>X</w:t>
      </w:r>
      <w:r>
        <w:rPr>
          <w:rFonts w:ascii="Arial" w:eastAsia="Arial" w:hAnsi="Arial" w:cs="Arial"/>
          <w:b/>
          <w:sz w:val="24"/>
        </w:rPr>
        <w:t xml:space="preserve">VI. </w:t>
      </w:r>
      <w:r>
        <w:rPr>
          <w:rFonts w:ascii="Arial" w:eastAsia="Arial" w:hAnsi="Arial" w:cs="Arial"/>
          <w:b/>
          <w:sz w:val="24"/>
          <w:u w:val="single"/>
        </w:rPr>
        <w:t>Sprawy nieuregulowane w SWZ</w:t>
      </w:r>
    </w:p>
    <w:p w14:paraId="56B9A6D6" w14:textId="3A2793CD" w:rsidR="00CD186C" w:rsidRDefault="00F35E49" w:rsidP="00653C66">
      <w:pPr>
        <w:spacing w:after="0" w:line="276" w:lineRule="auto"/>
        <w:jc w:val="both"/>
        <w:rPr>
          <w:rFonts w:ascii="Arial" w:eastAsia="Arial" w:hAnsi="Arial" w:cs="Arial"/>
          <w:bCs/>
          <w:color w:val="000000"/>
        </w:rPr>
      </w:pPr>
      <w:r>
        <w:rPr>
          <w:rFonts w:ascii="Arial" w:eastAsia="Arial" w:hAnsi="Arial" w:cs="Arial"/>
        </w:rPr>
        <w:t xml:space="preserve">Do spraw nieuregulowanych w SWZ mają zastosowanie przepisy ustawy </w:t>
      </w:r>
      <w:proofErr w:type="spellStart"/>
      <w:r>
        <w:rPr>
          <w:rFonts w:ascii="Arial" w:eastAsia="Arial" w:hAnsi="Arial" w:cs="Arial"/>
        </w:rPr>
        <w:t>Pzp</w:t>
      </w:r>
      <w:proofErr w:type="spellEnd"/>
      <w:r>
        <w:rPr>
          <w:rFonts w:ascii="Arial" w:eastAsia="Arial" w:hAnsi="Arial" w:cs="Arial"/>
        </w:rPr>
        <w:t xml:space="preserve"> (Dz. U. 20</w:t>
      </w:r>
      <w:r w:rsidR="00E90D8D">
        <w:rPr>
          <w:rFonts w:ascii="Arial" w:eastAsia="Arial" w:hAnsi="Arial" w:cs="Arial"/>
        </w:rPr>
        <w:t>2</w:t>
      </w:r>
      <w:r w:rsidR="00FB24DC">
        <w:rPr>
          <w:rFonts w:ascii="Arial" w:eastAsia="Arial" w:hAnsi="Arial" w:cs="Arial"/>
        </w:rPr>
        <w:t>4</w:t>
      </w:r>
      <w:r>
        <w:rPr>
          <w:rFonts w:ascii="Arial" w:eastAsia="Arial" w:hAnsi="Arial" w:cs="Arial"/>
        </w:rPr>
        <w:t xml:space="preserve"> r. poz. </w:t>
      </w:r>
      <w:r w:rsidR="00E90D8D">
        <w:rPr>
          <w:rFonts w:ascii="Arial" w:eastAsia="Arial" w:hAnsi="Arial" w:cs="Arial"/>
        </w:rPr>
        <w:t>1</w:t>
      </w:r>
      <w:r w:rsidR="00FB24DC">
        <w:rPr>
          <w:rFonts w:ascii="Arial" w:eastAsia="Arial" w:hAnsi="Arial" w:cs="Arial"/>
        </w:rPr>
        <w:t>320</w:t>
      </w:r>
      <w:r w:rsidR="003B1ABB">
        <w:rPr>
          <w:rFonts w:ascii="Arial" w:eastAsia="Arial" w:hAnsi="Arial" w:cs="Arial"/>
        </w:rPr>
        <w:t xml:space="preserve"> </w:t>
      </w:r>
      <w:r w:rsidR="005E5701">
        <w:rPr>
          <w:rFonts w:ascii="Arial" w:eastAsia="Arial" w:hAnsi="Arial" w:cs="Arial"/>
        </w:rPr>
        <w:t xml:space="preserve">z </w:t>
      </w:r>
      <w:proofErr w:type="spellStart"/>
      <w:r w:rsidR="005E5701">
        <w:rPr>
          <w:rFonts w:ascii="Arial" w:eastAsia="Arial" w:hAnsi="Arial" w:cs="Arial"/>
        </w:rPr>
        <w:t>późn</w:t>
      </w:r>
      <w:proofErr w:type="spellEnd"/>
      <w:r w:rsidR="005E5701">
        <w:rPr>
          <w:rFonts w:ascii="Arial" w:eastAsia="Arial" w:hAnsi="Arial" w:cs="Arial"/>
        </w:rPr>
        <w:t>. zm.)</w:t>
      </w:r>
      <w:r>
        <w:rPr>
          <w:rFonts w:ascii="Arial" w:eastAsia="Arial" w:hAnsi="Arial" w:cs="Arial"/>
        </w:rPr>
        <w:t xml:space="preserve"> wraz z aktami wykonawczymi do ustawy oraz przepisy ustawy - Kodeks Cywilny</w:t>
      </w:r>
      <w:r w:rsidR="006E1C63">
        <w:rPr>
          <w:rFonts w:ascii="Arial" w:eastAsia="Arial" w:hAnsi="Arial" w:cs="Arial"/>
        </w:rPr>
        <w:t>.</w:t>
      </w:r>
      <w:r>
        <w:rPr>
          <w:rFonts w:ascii="Arial" w:eastAsia="Arial" w:hAnsi="Arial" w:cs="Arial"/>
        </w:rPr>
        <w:t xml:space="preserve"> </w:t>
      </w:r>
    </w:p>
    <w:p w14:paraId="2B4243EC" w14:textId="77777777" w:rsidR="00CD186C" w:rsidRDefault="00CD186C">
      <w:pPr>
        <w:spacing w:after="0" w:line="240" w:lineRule="auto"/>
        <w:jc w:val="both"/>
        <w:rPr>
          <w:rFonts w:ascii="Arial" w:eastAsia="Arial" w:hAnsi="Arial" w:cs="Arial"/>
        </w:rPr>
      </w:pPr>
    </w:p>
    <w:tbl>
      <w:tblPr>
        <w:tblW w:w="0" w:type="auto"/>
        <w:tblInd w:w="108" w:type="dxa"/>
        <w:tblCellMar>
          <w:left w:w="10" w:type="dxa"/>
          <w:right w:w="10" w:type="dxa"/>
        </w:tblCellMar>
        <w:tblLook w:val="0000" w:firstRow="0" w:lastRow="0" w:firstColumn="0" w:lastColumn="0" w:noHBand="0" w:noVBand="0"/>
      </w:tblPr>
      <w:tblGrid>
        <w:gridCol w:w="4569"/>
        <w:gridCol w:w="4395"/>
      </w:tblGrid>
      <w:tr w:rsidR="00CD186C" w14:paraId="3D2A6A52" w14:textId="77777777" w:rsidTr="00B464F0">
        <w:trPr>
          <w:trHeight w:val="1"/>
        </w:trPr>
        <w:tc>
          <w:tcPr>
            <w:tcW w:w="4569" w:type="dxa"/>
            <w:shd w:val="clear" w:color="auto" w:fill="auto"/>
            <w:tcMar>
              <w:left w:w="108" w:type="dxa"/>
              <w:right w:w="108" w:type="dxa"/>
            </w:tcMar>
          </w:tcPr>
          <w:p w14:paraId="0276D8C7" w14:textId="77777777" w:rsidR="00CD186C" w:rsidRDefault="00CD186C">
            <w:pPr>
              <w:spacing w:after="0" w:line="240" w:lineRule="auto"/>
              <w:jc w:val="both"/>
              <w:rPr>
                <w:rFonts w:ascii="Arial" w:eastAsia="Arial" w:hAnsi="Arial" w:cs="Arial"/>
              </w:rPr>
            </w:pPr>
          </w:p>
          <w:p w14:paraId="4ABDA654" w14:textId="77777777" w:rsidR="00E93056" w:rsidRDefault="00E93056">
            <w:pPr>
              <w:spacing w:after="0" w:line="240" w:lineRule="auto"/>
              <w:jc w:val="both"/>
              <w:rPr>
                <w:rFonts w:ascii="Arial" w:eastAsia="Arial" w:hAnsi="Arial" w:cs="Arial"/>
              </w:rPr>
            </w:pPr>
          </w:p>
          <w:p w14:paraId="2466FF7E" w14:textId="0B437E0B" w:rsidR="00CD186C" w:rsidRDefault="00F35E49">
            <w:pPr>
              <w:spacing w:after="0" w:line="240" w:lineRule="auto"/>
              <w:jc w:val="both"/>
              <w:rPr>
                <w:rFonts w:ascii="Arial" w:eastAsia="Arial" w:hAnsi="Arial" w:cs="Arial"/>
              </w:rPr>
            </w:pPr>
            <w:r>
              <w:rPr>
                <w:rFonts w:ascii="Arial" w:eastAsia="Arial" w:hAnsi="Arial" w:cs="Arial"/>
              </w:rPr>
              <w:t>……….……………………………………</w:t>
            </w:r>
            <w:r w:rsidR="006425CD">
              <w:rPr>
                <w:rFonts w:ascii="Arial" w:eastAsia="Arial" w:hAnsi="Arial" w:cs="Arial"/>
              </w:rPr>
              <w:t>…..</w:t>
            </w:r>
            <w:r>
              <w:rPr>
                <w:rFonts w:ascii="Arial" w:eastAsia="Arial" w:hAnsi="Arial" w:cs="Arial"/>
              </w:rPr>
              <w:t xml:space="preserve">                                                                </w:t>
            </w:r>
          </w:p>
          <w:p w14:paraId="1E645D45" w14:textId="77777777" w:rsidR="00CD186C" w:rsidRDefault="00F35E49">
            <w:pPr>
              <w:spacing w:after="0" w:line="240" w:lineRule="auto"/>
              <w:jc w:val="center"/>
            </w:pPr>
            <w:r>
              <w:rPr>
                <w:rFonts w:ascii="Arial" w:eastAsia="Arial" w:hAnsi="Arial" w:cs="Arial"/>
                <w:i/>
                <w:sz w:val="20"/>
              </w:rPr>
              <w:t>data i podpis pracownika sporządzającego specyfikację</w:t>
            </w:r>
          </w:p>
        </w:tc>
        <w:tc>
          <w:tcPr>
            <w:tcW w:w="4395" w:type="dxa"/>
            <w:shd w:val="clear" w:color="auto" w:fill="auto"/>
            <w:tcMar>
              <w:left w:w="108" w:type="dxa"/>
              <w:right w:w="108" w:type="dxa"/>
            </w:tcMar>
          </w:tcPr>
          <w:p w14:paraId="371EC569" w14:textId="77777777" w:rsidR="00CD186C" w:rsidRDefault="00CD186C">
            <w:pPr>
              <w:spacing w:after="0" w:line="240" w:lineRule="auto"/>
              <w:jc w:val="both"/>
              <w:rPr>
                <w:rFonts w:ascii="Arial" w:eastAsia="Arial" w:hAnsi="Arial" w:cs="Arial"/>
              </w:rPr>
            </w:pPr>
          </w:p>
          <w:p w14:paraId="481F8734" w14:textId="77777777" w:rsidR="00E93056" w:rsidRDefault="00E93056">
            <w:pPr>
              <w:spacing w:after="0" w:line="240" w:lineRule="auto"/>
              <w:jc w:val="both"/>
              <w:rPr>
                <w:rFonts w:ascii="Arial" w:eastAsia="Arial" w:hAnsi="Arial" w:cs="Arial"/>
              </w:rPr>
            </w:pPr>
          </w:p>
          <w:p w14:paraId="4070F851" w14:textId="77777777" w:rsidR="006425CD" w:rsidRDefault="006425CD">
            <w:pPr>
              <w:spacing w:after="0" w:line="240" w:lineRule="auto"/>
              <w:jc w:val="center"/>
              <w:rPr>
                <w:rFonts w:ascii="Arial" w:eastAsia="Arial" w:hAnsi="Arial" w:cs="Arial"/>
              </w:rPr>
            </w:pPr>
            <w:r>
              <w:rPr>
                <w:rFonts w:ascii="Arial" w:eastAsia="Arial" w:hAnsi="Arial" w:cs="Arial"/>
              </w:rPr>
              <w:t>……….………………………………………..</w:t>
            </w:r>
          </w:p>
          <w:p w14:paraId="29ABC17C" w14:textId="30296E15" w:rsidR="00CD186C" w:rsidRDefault="00F35E49">
            <w:pPr>
              <w:spacing w:after="0" w:line="240" w:lineRule="auto"/>
              <w:jc w:val="center"/>
            </w:pPr>
            <w:r>
              <w:rPr>
                <w:rFonts w:ascii="Arial" w:eastAsia="Arial" w:hAnsi="Arial" w:cs="Arial"/>
                <w:i/>
                <w:sz w:val="20"/>
              </w:rPr>
              <w:t>data i podpis kierownika Działu Zamówień Publicznych</w:t>
            </w:r>
          </w:p>
        </w:tc>
      </w:tr>
      <w:tr w:rsidR="00CD186C" w14:paraId="0B0A61AC" w14:textId="77777777" w:rsidTr="00B464F0">
        <w:trPr>
          <w:trHeight w:val="1"/>
        </w:trPr>
        <w:tc>
          <w:tcPr>
            <w:tcW w:w="4569" w:type="dxa"/>
            <w:shd w:val="clear" w:color="auto" w:fill="auto"/>
            <w:tcMar>
              <w:left w:w="108" w:type="dxa"/>
              <w:right w:w="108" w:type="dxa"/>
            </w:tcMar>
          </w:tcPr>
          <w:p w14:paraId="44AE24B8" w14:textId="46AD3E59" w:rsidR="00ED6FD4" w:rsidRDefault="00ED6FD4">
            <w:pPr>
              <w:spacing w:after="0" w:line="240" w:lineRule="auto"/>
              <w:jc w:val="both"/>
              <w:rPr>
                <w:rFonts w:ascii="Arial" w:eastAsia="Arial" w:hAnsi="Arial" w:cs="Arial"/>
                <w:sz w:val="20"/>
              </w:rPr>
            </w:pPr>
          </w:p>
          <w:p w14:paraId="7F3DA4EF" w14:textId="77777777" w:rsidR="00B731F8" w:rsidRDefault="00B731F8">
            <w:pPr>
              <w:spacing w:after="0" w:line="240" w:lineRule="auto"/>
              <w:jc w:val="both"/>
              <w:rPr>
                <w:rFonts w:ascii="Arial" w:eastAsia="Arial" w:hAnsi="Arial" w:cs="Arial"/>
                <w:sz w:val="20"/>
              </w:rPr>
            </w:pPr>
          </w:p>
          <w:p w14:paraId="4FEAC53D" w14:textId="77777777" w:rsidR="00ED6FD4" w:rsidRDefault="00ED6FD4">
            <w:pPr>
              <w:spacing w:after="0" w:line="240" w:lineRule="auto"/>
              <w:jc w:val="both"/>
              <w:rPr>
                <w:rFonts w:ascii="Arial" w:eastAsia="Arial" w:hAnsi="Arial" w:cs="Arial"/>
                <w:sz w:val="20"/>
              </w:rPr>
            </w:pPr>
          </w:p>
          <w:p w14:paraId="27CE9C24" w14:textId="77777777" w:rsidR="00AC45BC" w:rsidRDefault="00AC45BC">
            <w:pPr>
              <w:spacing w:after="0" w:line="240" w:lineRule="auto"/>
              <w:jc w:val="center"/>
              <w:rPr>
                <w:rFonts w:ascii="Arial" w:eastAsia="Arial" w:hAnsi="Arial" w:cs="Arial"/>
                <w:i/>
                <w:sz w:val="20"/>
              </w:rPr>
            </w:pPr>
          </w:p>
          <w:p w14:paraId="5357F754" w14:textId="77777777" w:rsidR="00AC45BC" w:rsidRDefault="00AC45BC">
            <w:pPr>
              <w:spacing w:after="0" w:line="240" w:lineRule="auto"/>
              <w:jc w:val="center"/>
              <w:rPr>
                <w:rFonts w:ascii="Arial" w:eastAsia="Arial" w:hAnsi="Arial" w:cs="Arial"/>
                <w:i/>
                <w:sz w:val="20"/>
              </w:rPr>
            </w:pPr>
          </w:p>
          <w:p w14:paraId="6FD7F431" w14:textId="3C48E3CD" w:rsidR="00CD186C" w:rsidRDefault="00F35E49">
            <w:pPr>
              <w:spacing w:after="0" w:line="240" w:lineRule="auto"/>
              <w:jc w:val="center"/>
              <w:rPr>
                <w:rFonts w:ascii="Arial" w:eastAsia="Arial" w:hAnsi="Arial" w:cs="Arial"/>
                <w:sz w:val="20"/>
              </w:rPr>
            </w:pPr>
            <w:r>
              <w:rPr>
                <w:rFonts w:ascii="Arial" w:eastAsia="Arial" w:hAnsi="Arial" w:cs="Arial"/>
                <w:i/>
                <w:sz w:val="20"/>
              </w:rPr>
              <w:t>Potwierdzam prawidłowość w zakresie wymaganej zdolności technicznej i zawodowej Wykonawcy</w:t>
            </w:r>
          </w:p>
          <w:p w14:paraId="40CF1426" w14:textId="5647C434" w:rsidR="00CD186C" w:rsidRDefault="00CD186C">
            <w:pPr>
              <w:spacing w:after="0" w:line="240" w:lineRule="auto"/>
              <w:rPr>
                <w:rFonts w:ascii="Arial" w:eastAsia="Arial" w:hAnsi="Arial" w:cs="Arial"/>
              </w:rPr>
            </w:pPr>
          </w:p>
          <w:p w14:paraId="6580A6ED" w14:textId="77777777" w:rsidR="00AC45BC" w:rsidRDefault="00AC45BC">
            <w:pPr>
              <w:spacing w:after="0" w:line="240" w:lineRule="auto"/>
              <w:rPr>
                <w:rFonts w:ascii="Arial" w:eastAsia="Arial" w:hAnsi="Arial" w:cs="Arial"/>
              </w:rPr>
            </w:pPr>
          </w:p>
          <w:p w14:paraId="322C1053" w14:textId="77777777" w:rsidR="00AC45BC" w:rsidRDefault="00AC45BC">
            <w:pPr>
              <w:spacing w:after="0" w:line="240" w:lineRule="auto"/>
              <w:rPr>
                <w:rFonts w:ascii="Arial" w:eastAsia="Arial" w:hAnsi="Arial" w:cs="Arial"/>
              </w:rPr>
            </w:pPr>
          </w:p>
          <w:p w14:paraId="0D651C32" w14:textId="77777777" w:rsidR="00AC45BC" w:rsidRDefault="00AC45BC">
            <w:pPr>
              <w:spacing w:after="0" w:line="240" w:lineRule="auto"/>
              <w:rPr>
                <w:rFonts w:ascii="Arial" w:eastAsia="Arial" w:hAnsi="Arial" w:cs="Arial"/>
              </w:rPr>
            </w:pPr>
          </w:p>
          <w:p w14:paraId="1A3EE5C5" w14:textId="77777777" w:rsidR="007F7FA8" w:rsidRDefault="007F7FA8">
            <w:pPr>
              <w:spacing w:after="0" w:line="240" w:lineRule="auto"/>
              <w:rPr>
                <w:rFonts w:ascii="Arial" w:eastAsia="Arial" w:hAnsi="Arial" w:cs="Arial"/>
              </w:rPr>
            </w:pPr>
          </w:p>
          <w:p w14:paraId="6344BC16" w14:textId="77777777" w:rsidR="00CD186C" w:rsidRDefault="00F35E49">
            <w:pPr>
              <w:spacing w:after="0" w:line="240" w:lineRule="auto"/>
              <w:rPr>
                <w:rFonts w:ascii="Arial" w:eastAsia="Arial" w:hAnsi="Arial" w:cs="Arial"/>
              </w:rPr>
            </w:pPr>
            <w:r>
              <w:rPr>
                <w:rFonts w:ascii="Arial" w:eastAsia="Arial" w:hAnsi="Arial" w:cs="Arial"/>
              </w:rPr>
              <w:t xml:space="preserve">..………..…..……….…………………….……..       </w:t>
            </w:r>
          </w:p>
          <w:p w14:paraId="5EF0805E" w14:textId="77777777" w:rsidR="00CD186C" w:rsidRDefault="00F35E49">
            <w:pPr>
              <w:spacing w:after="0" w:line="240" w:lineRule="auto"/>
              <w:jc w:val="center"/>
              <w:rPr>
                <w:rFonts w:ascii="Arial" w:eastAsia="Arial" w:hAnsi="Arial" w:cs="Arial"/>
                <w:i/>
                <w:sz w:val="20"/>
              </w:rPr>
            </w:pPr>
            <w:r>
              <w:rPr>
                <w:rFonts w:ascii="Arial" w:eastAsia="Arial" w:hAnsi="Arial" w:cs="Arial"/>
                <w:i/>
                <w:sz w:val="20"/>
              </w:rPr>
              <w:t>data i podpis osoby upoważnionej do nadzoru nad wnioskodawcą</w:t>
            </w:r>
          </w:p>
          <w:p w14:paraId="4B7970F6" w14:textId="77777777" w:rsidR="00CD186C" w:rsidRDefault="00F35E49">
            <w:pPr>
              <w:spacing w:after="0" w:line="240" w:lineRule="auto"/>
              <w:jc w:val="center"/>
            </w:pPr>
            <w:r>
              <w:rPr>
                <w:rFonts w:ascii="Arial" w:eastAsia="Arial" w:hAnsi="Arial" w:cs="Arial"/>
                <w:i/>
                <w:sz w:val="20"/>
              </w:rPr>
              <w:t>(Zastępca Dyrektora zgodnie z właściwością)</w:t>
            </w:r>
          </w:p>
        </w:tc>
        <w:tc>
          <w:tcPr>
            <w:tcW w:w="4395" w:type="dxa"/>
            <w:shd w:val="clear" w:color="auto" w:fill="auto"/>
            <w:tcMar>
              <w:left w:w="108" w:type="dxa"/>
              <w:right w:w="108" w:type="dxa"/>
            </w:tcMar>
          </w:tcPr>
          <w:p w14:paraId="0CEF6CE7" w14:textId="77777777" w:rsidR="00CD186C" w:rsidRDefault="00CD186C">
            <w:pPr>
              <w:spacing w:after="0" w:line="240" w:lineRule="auto"/>
              <w:ind w:firstLine="6"/>
              <w:jc w:val="center"/>
              <w:rPr>
                <w:rFonts w:ascii="Arial" w:eastAsia="Arial" w:hAnsi="Arial" w:cs="Arial"/>
                <w:b/>
              </w:rPr>
            </w:pPr>
          </w:p>
          <w:p w14:paraId="5831A419" w14:textId="77777777" w:rsidR="00CD186C" w:rsidRDefault="00CD186C">
            <w:pPr>
              <w:spacing w:after="0" w:line="240" w:lineRule="auto"/>
              <w:ind w:firstLine="6"/>
              <w:jc w:val="center"/>
              <w:rPr>
                <w:rFonts w:ascii="Arial" w:eastAsia="Arial" w:hAnsi="Arial" w:cs="Arial"/>
                <w:b/>
              </w:rPr>
            </w:pPr>
          </w:p>
          <w:p w14:paraId="0371262E" w14:textId="77777777" w:rsidR="00CD186C" w:rsidRDefault="00CD186C">
            <w:pPr>
              <w:spacing w:after="0" w:line="240" w:lineRule="auto"/>
              <w:ind w:firstLine="6"/>
              <w:jc w:val="center"/>
              <w:rPr>
                <w:rFonts w:ascii="Arial" w:eastAsia="Arial" w:hAnsi="Arial" w:cs="Arial"/>
                <w:b/>
              </w:rPr>
            </w:pPr>
          </w:p>
          <w:p w14:paraId="26D2770C" w14:textId="77777777" w:rsidR="00CD186C" w:rsidRDefault="00CD186C">
            <w:pPr>
              <w:spacing w:after="0" w:line="240" w:lineRule="auto"/>
              <w:ind w:firstLine="6"/>
              <w:jc w:val="center"/>
              <w:rPr>
                <w:rFonts w:ascii="Arial" w:eastAsia="Arial" w:hAnsi="Arial" w:cs="Arial"/>
                <w:b/>
              </w:rPr>
            </w:pPr>
          </w:p>
          <w:p w14:paraId="732DD402" w14:textId="77777777" w:rsidR="00CD186C" w:rsidRDefault="00CD186C">
            <w:pPr>
              <w:spacing w:after="0" w:line="240" w:lineRule="auto"/>
              <w:ind w:firstLine="6"/>
              <w:jc w:val="center"/>
              <w:rPr>
                <w:rFonts w:ascii="Arial" w:eastAsia="Arial" w:hAnsi="Arial" w:cs="Arial"/>
                <w:b/>
              </w:rPr>
            </w:pPr>
          </w:p>
          <w:p w14:paraId="402B49F6" w14:textId="77777777" w:rsidR="00CD186C" w:rsidRDefault="00CD186C">
            <w:pPr>
              <w:spacing w:after="0" w:line="240" w:lineRule="auto"/>
              <w:ind w:firstLine="6"/>
              <w:jc w:val="center"/>
              <w:rPr>
                <w:rFonts w:ascii="Arial" w:eastAsia="Arial" w:hAnsi="Arial" w:cs="Arial"/>
                <w:b/>
              </w:rPr>
            </w:pPr>
          </w:p>
          <w:p w14:paraId="57C1384F" w14:textId="77777777" w:rsidR="00CD186C" w:rsidRDefault="00CD186C">
            <w:pPr>
              <w:spacing w:after="0" w:line="240" w:lineRule="auto"/>
              <w:ind w:firstLine="6"/>
              <w:jc w:val="center"/>
              <w:rPr>
                <w:rFonts w:ascii="Arial" w:eastAsia="Arial" w:hAnsi="Arial" w:cs="Arial"/>
                <w:b/>
              </w:rPr>
            </w:pPr>
          </w:p>
          <w:p w14:paraId="2A9A15A7" w14:textId="77777777" w:rsidR="00CD186C" w:rsidRDefault="00CD186C">
            <w:pPr>
              <w:spacing w:after="0" w:line="240" w:lineRule="auto"/>
              <w:ind w:firstLine="6"/>
              <w:jc w:val="center"/>
              <w:rPr>
                <w:rFonts w:ascii="Arial" w:eastAsia="Arial" w:hAnsi="Arial" w:cs="Arial"/>
                <w:b/>
              </w:rPr>
            </w:pPr>
          </w:p>
          <w:p w14:paraId="743D712B" w14:textId="77777777" w:rsidR="00CD186C" w:rsidRDefault="00CD186C">
            <w:pPr>
              <w:spacing w:after="0" w:line="240" w:lineRule="auto"/>
              <w:ind w:firstLine="6"/>
              <w:jc w:val="center"/>
              <w:rPr>
                <w:rFonts w:ascii="Arial" w:eastAsia="Arial" w:hAnsi="Arial" w:cs="Arial"/>
                <w:b/>
              </w:rPr>
            </w:pPr>
          </w:p>
          <w:p w14:paraId="742B8617" w14:textId="77777777" w:rsidR="00CD186C" w:rsidRDefault="00CD186C">
            <w:pPr>
              <w:spacing w:after="0" w:line="240" w:lineRule="auto"/>
              <w:ind w:firstLine="6"/>
              <w:jc w:val="center"/>
              <w:rPr>
                <w:rFonts w:ascii="Arial" w:eastAsia="Arial" w:hAnsi="Arial" w:cs="Arial"/>
                <w:b/>
              </w:rPr>
            </w:pPr>
          </w:p>
          <w:p w14:paraId="46D97E43" w14:textId="77777777" w:rsidR="00ED6FD4" w:rsidRDefault="00ED6FD4">
            <w:pPr>
              <w:spacing w:after="0" w:line="240" w:lineRule="auto"/>
              <w:ind w:firstLine="6"/>
              <w:jc w:val="center"/>
              <w:rPr>
                <w:rFonts w:ascii="Arial" w:eastAsia="Arial" w:hAnsi="Arial" w:cs="Arial"/>
                <w:b/>
              </w:rPr>
            </w:pPr>
          </w:p>
          <w:p w14:paraId="0D84F2B2" w14:textId="77777777" w:rsidR="00ED6FD4" w:rsidRDefault="00ED6FD4">
            <w:pPr>
              <w:spacing w:after="0" w:line="240" w:lineRule="auto"/>
              <w:ind w:firstLine="6"/>
              <w:jc w:val="center"/>
              <w:rPr>
                <w:rFonts w:ascii="Arial" w:eastAsia="Arial" w:hAnsi="Arial" w:cs="Arial"/>
                <w:b/>
              </w:rPr>
            </w:pPr>
          </w:p>
          <w:p w14:paraId="242D476C" w14:textId="77777777" w:rsidR="00ED6FD4" w:rsidRDefault="00ED6FD4">
            <w:pPr>
              <w:spacing w:after="0" w:line="240" w:lineRule="auto"/>
              <w:ind w:firstLine="6"/>
              <w:jc w:val="center"/>
              <w:rPr>
                <w:rFonts w:ascii="Arial" w:eastAsia="Arial" w:hAnsi="Arial" w:cs="Arial"/>
                <w:b/>
              </w:rPr>
            </w:pPr>
          </w:p>
          <w:p w14:paraId="0F93C97A" w14:textId="77777777" w:rsidR="00ED6FD4" w:rsidRDefault="00ED6FD4">
            <w:pPr>
              <w:spacing w:after="0" w:line="240" w:lineRule="auto"/>
              <w:ind w:firstLine="6"/>
              <w:jc w:val="center"/>
              <w:rPr>
                <w:rFonts w:ascii="Arial" w:eastAsia="Arial" w:hAnsi="Arial" w:cs="Arial"/>
                <w:b/>
              </w:rPr>
            </w:pPr>
          </w:p>
          <w:p w14:paraId="5E0ACD89" w14:textId="77777777" w:rsidR="00ED6FD4" w:rsidRDefault="00ED6FD4">
            <w:pPr>
              <w:spacing w:after="0" w:line="240" w:lineRule="auto"/>
              <w:ind w:firstLine="6"/>
              <w:jc w:val="center"/>
              <w:rPr>
                <w:rFonts w:ascii="Arial" w:eastAsia="Arial" w:hAnsi="Arial" w:cs="Arial"/>
                <w:b/>
              </w:rPr>
            </w:pPr>
          </w:p>
          <w:p w14:paraId="306F8276" w14:textId="77777777" w:rsidR="00ED6FD4" w:rsidRDefault="00ED6FD4">
            <w:pPr>
              <w:spacing w:after="0" w:line="240" w:lineRule="auto"/>
              <w:ind w:firstLine="6"/>
              <w:jc w:val="center"/>
              <w:rPr>
                <w:rFonts w:ascii="Arial" w:eastAsia="Arial" w:hAnsi="Arial" w:cs="Arial"/>
                <w:b/>
              </w:rPr>
            </w:pPr>
          </w:p>
          <w:p w14:paraId="551075C5" w14:textId="77777777" w:rsidR="00ED6FD4" w:rsidRDefault="00ED6FD4">
            <w:pPr>
              <w:spacing w:after="0" w:line="240" w:lineRule="auto"/>
              <w:ind w:firstLine="6"/>
              <w:jc w:val="center"/>
              <w:rPr>
                <w:rFonts w:ascii="Arial" w:eastAsia="Arial" w:hAnsi="Arial" w:cs="Arial"/>
                <w:b/>
              </w:rPr>
            </w:pPr>
          </w:p>
          <w:p w14:paraId="6BD586C2" w14:textId="77777777" w:rsidR="00AC45BC" w:rsidRDefault="00AC45BC">
            <w:pPr>
              <w:spacing w:after="0" w:line="240" w:lineRule="auto"/>
              <w:ind w:firstLine="6"/>
              <w:jc w:val="center"/>
              <w:rPr>
                <w:rFonts w:ascii="Arial" w:eastAsia="Arial" w:hAnsi="Arial" w:cs="Arial"/>
                <w:b/>
              </w:rPr>
            </w:pPr>
          </w:p>
          <w:p w14:paraId="65810ED9" w14:textId="77777777" w:rsidR="00AC45BC" w:rsidRDefault="00AC45BC" w:rsidP="00AC45BC">
            <w:pPr>
              <w:spacing w:after="0" w:line="240" w:lineRule="auto"/>
              <w:rPr>
                <w:rFonts w:ascii="Arial" w:eastAsia="Arial" w:hAnsi="Arial" w:cs="Arial"/>
                <w:b/>
              </w:rPr>
            </w:pPr>
          </w:p>
          <w:p w14:paraId="41F1D143" w14:textId="40ECBCB6" w:rsidR="00CD186C" w:rsidRDefault="00F35E49">
            <w:pPr>
              <w:spacing w:after="0" w:line="240" w:lineRule="auto"/>
              <w:ind w:firstLine="6"/>
              <w:jc w:val="center"/>
              <w:rPr>
                <w:rFonts w:ascii="Arial" w:eastAsia="Arial" w:hAnsi="Arial" w:cs="Arial"/>
                <w:b/>
              </w:rPr>
            </w:pPr>
            <w:r>
              <w:rPr>
                <w:rFonts w:ascii="Arial" w:eastAsia="Arial" w:hAnsi="Arial" w:cs="Arial"/>
                <w:b/>
              </w:rPr>
              <w:t>Zatwierdzam</w:t>
            </w:r>
          </w:p>
          <w:p w14:paraId="74F5C2A4" w14:textId="77777777" w:rsidR="00CD186C" w:rsidRDefault="00CD186C">
            <w:pPr>
              <w:spacing w:after="0" w:line="240" w:lineRule="auto"/>
              <w:ind w:firstLine="6"/>
              <w:rPr>
                <w:rFonts w:ascii="Arial" w:eastAsia="Arial" w:hAnsi="Arial" w:cs="Arial"/>
                <w:b/>
              </w:rPr>
            </w:pPr>
          </w:p>
          <w:p w14:paraId="5DA0EEAE" w14:textId="77777777" w:rsidR="00AC45BC" w:rsidRDefault="00AC45BC">
            <w:pPr>
              <w:spacing w:after="0" w:line="240" w:lineRule="auto"/>
              <w:ind w:firstLine="6"/>
              <w:rPr>
                <w:rFonts w:ascii="Arial" w:eastAsia="Arial" w:hAnsi="Arial" w:cs="Arial"/>
                <w:b/>
              </w:rPr>
            </w:pPr>
          </w:p>
          <w:p w14:paraId="267CE3DC" w14:textId="77777777" w:rsidR="00AC45BC" w:rsidRDefault="00AC45BC">
            <w:pPr>
              <w:spacing w:after="0" w:line="240" w:lineRule="auto"/>
              <w:ind w:firstLine="6"/>
              <w:rPr>
                <w:rFonts w:ascii="Arial" w:eastAsia="Arial" w:hAnsi="Arial" w:cs="Arial"/>
                <w:b/>
              </w:rPr>
            </w:pPr>
          </w:p>
          <w:p w14:paraId="0D3E6EC4" w14:textId="77777777" w:rsidR="00AC45BC" w:rsidRDefault="00AC45BC">
            <w:pPr>
              <w:spacing w:after="0" w:line="240" w:lineRule="auto"/>
              <w:ind w:firstLine="6"/>
              <w:rPr>
                <w:rFonts w:ascii="Arial" w:eastAsia="Arial" w:hAnsi="Arial" w:cs="Arial"/>
                <w:b/>
              </w:rPr>
            </w:pPr>
          </w:p>
          <w:p w14:paraId="458CC172" w14:textId="77777777" w:rsidR="00AC45BC" w:rsidRDefault="00AC45BC">
            <w:pPr>
              <w:spacing w:after="0" w:line="240" w:lineRule="auto"/>
              <w:ind w:firstLine="6"/>
              <w:rPr>
                <w:rFonts w:ascii="Arial" w:eastAsia="Arial" w:hAnsi="Arial" w:cs="Arial"/>
                <w:b/>
              </w:rPr>
            </w:pPr>
          </w:p>
          <w:p w14:paraId="1338FC7A" w14:textId="77777777" w:rsidR="00CD186C" w:rsidRDefault="00F35E49">
            <w:pPr>
              <w:spacing w:after="0" w:line="240" w:lineRule="auto"/>
              <w:ind w:firstLine="6"/>
              <w:rPr>
                <w:rFonts w:ascii="Arial" w:eastAsia="Arial" w:hAnsi="Arial" w:cs="Arial"/>
                <w:b/>
              </w:rPr>
            </w:pPr>
            <w:r>
              <w:rPr>
                <w:rFonts w:ascii="Arial" w:eastAsia="Arial" w:hAnsi="Arial" w:cs="Arial"/>
                <w:b/>
              </w:rPr>
              <w:t xml:space="preserve">    </w:t>
            </w:r>
          </w:p>
          <w:p w14:paraId="0C3A8135" w14:textId="77777777" w:rsidR="00CD186C" w:rsidRDefault="00F35E49">
            <w:pPr>
              <w:spacing w:after="0" w:line="240" w:lineRule="auto"/>
              <w:ind w:left="214" w:firstLine="6"/>
              <w:rPr>
                <w:rFonts w:ascii="Arial" w:eastAsia="Arial" w:hAnsi="Arial" w:cs="Arial"/>
              </w:rPr>
            </w:pPr>
            <w:r>
              <w:rPr>
                <w:rFonts w:ascii="Arial" w:eastAsia="Arial" w:hAnsi="Arial" w:cs="Arial"/>
              </w:rPr>
              <w:t xml:space="preserve">.………..…..……….…………………….…       </w:t>
            </w:r>
          </w:p>
          <w:p w14:paraId="3B7B7A2A" w14:textId="77777777" w:rsidR="00CD186C" w:rsidRDefault="00F35E49">
            <w:pPr>
              <w:spacing w:after="0" w:line="240" w:lineRule="auto"/>
              <w:ind w:left="497" w:firstLine="6"/>
              <w:jc w:val="both"/>
            </w:pPr>
            <w:r>
              <w:rPr>
                <w:rFonts w:ascii="Arial" w:eastAsia="Arial" w:hAnsi="Arial" w:cs="Arial"/>
                <w:i/>
                <w:sz w:val="20"/>
              </w:rPr>
              <w:t>data i podpis kierownika zamawiającego</w:t>
            </w:r>
          </w:p>
        </w:tc>
      </w:tr>
    </w:tbl>
    <w:p w14:paraId="4F0DDEB2" w14:textId="49C40488" w:rsidR="00AC45BC" w:rsidRPr="00AC45BC" w:rsidRDefault="00AC45BC" w:rsidP="00AC45BC">
      <w:pPr>
        <w:tabs>
          <w:tab w:val="left" w:pos="5970"/>
        </w:tabs>
        <w:rPr>
          <w:rFonts w:ascii="Arial" w:eastAsia="Arial" w:hAnsi="Arial" w:cs="Arial"/>
        </w:rPr>
      </w:pPr>
    </w:p>
    <w:sectPr w:rsidR="00AC45BC" w:rsidRPr="00AC45BC">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0344D1B" w14:textId="77777777" w:rsidR="005F1DE9" w:rsidRDefault="005F1DE9" w:rsidP="00EC5C72">
      <w:pPr>
        <w:spacing w:after="0" w:line="240" w:lineRule="auto"/>
      </w:pPr>
      <w:r>
        <w:separator/>
      </w:r>
    </w:p>
  </w:endnote>
  <w:endnote w:type="continuationSeparator" w:id="0">
    <w:p w14:paraId="232074D6" w14:textId="77777777" w:rsidR="005F1DE9" w:rsidRDefault="005F1DE9" w:rsidP="00EC5C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Cambria Math">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567496842"/>
      <w:docPartObj>
        <w:docPartGallery w:val="Page Numbers (Bottom of Page)"/>
        <w:docPartUnique/>
      </w:docPartObj>
    </w:sdtPr>
    <w:sdtEndPr/>
    <w:sdtContent>
      <w:p w14:paraId="64F65FEB" w14:textId="2FCE43EB" w:rsidR="00CC5B95" w:rsidRDefault="00CC5B95">
        <w:pPr>
          <w:pStyle w:val="Stopka"/>
          <w:jc w:val="center"/>
        </w:pPr>
        <w:r>
          <w:fldChar w:fldCharType="begin"/>
        </w:r>
        <w:r>
          <w:instrText>PAGE   \* MERGEFORMAT</w:instrText>
        </w:r>
        <w:r>
          <w:fldChar w:fldCharType="separate"/>
        </w:r>
        <w:r>
          <w:t>2</w:t>
        </w:r>
        <w:r>
          <w:fldChar w:fldCharType="end"/>
        </w:r>
      </w:p>
    </w:sdtContent>
  </w:sdt>
  <w:p w14:paraId="37C58897" w14:textId="77777777" w:rsidR="00EC5C72" w:rsidRDefault="00EC5C7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508A5E3" w14:textId="77777777" w:rsidR="005F1DE9" w:rsidRDefault="005F1DE9" w:rsidP="00EC5C72">
      <w:pPr>
        <w:spacing w:after="0" w:line="240" w:lineRule="auto"/>
      </w:pPr>
      <w:r>
        <w:separator/>
      </w:r>
    </w:p>
  </w:footnote>
  <w:footnote w:type="continuationSeparator" w:id="0">
    <w:p w14:paraId="0C8624DD" w14:textId="77777777" w:rsidR="005F1DE9" w:rsidRDefault="005F1DE9" w:rsidP="00EC5C7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5916E4"/>
    <w:multiLevelType w:val="hybridMultilevel"/>
    <w:tmpl w:val="A6F6CFE0"/>
    <w:lvl w:ilvl="0" w:tplc="598246BA">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 w15:restartNumberingAfterBreak="0">
    <w:nsid w:val="04403485"/>
    <w:multiLevelType w:val="multilevel"/>
    <w:tmpl w:val="FA88D4DE"/>
    <w:lvl w:ilvl="0">
      <w:numFmt w:val="bullet"/>
      <w:lvlText w:val="•"/>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 w15:restartNumberingAfterBreak="0">
    <w:nsid w:val="04597611"/>
    <w:multiLevelType w:val="hybridMultilevel"/>
    <w:tmpl w:val="241226B6"/>
    <w:lvl w:ilvl="0" w:tplc="DAD496EA">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5B22486"/>
    <w:multiLevelType w:val="hybridMultilevel"/>
    <w:tmpl w:val="846CAB78"/>
    <w:lvl w:ilvl="0" w:tplc="2CC4EB4A">
      <w:start w:val="1"/>
      <w:numFmt w:val="decimal"/>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9C15B27"/>
    <w:multiLevelType w:val="hybridMultilevel"/>
    <w:tmpl w:val="C3D20BA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B415FF4"/>
    <w:multiLevelType w:val="hybridMultilevel"/>
    <w:tmpl w:val="A93E53AC"/>
    <w:lvl w:ilvl="0" w:tplc="598246BA">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6" w15:restartNumberingAfterBreak="0">
    <w:nsid w:val="0B823E72"/>
    <w:multiLevelType w:val="multilevel"/>
    <w:tmpl w:val="CB400734"/>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10B657F6"/>
    <w:multiLevelType w:val="hybridMultilevel"/>
    <w:tmpl w:val="B6BCEF38"/>
    <w:lvl w:ilvl="0" w:tplc="C26E9054">
      <w:start w:val="1"/>
      <w:numFmt w:val="decimal"/>
      <w:lvlText w:val="%1."/>
      <w:lvlJc w:val="left"/>
      <w:pPr>
        <w:ind w:left="720" w:hanging="360"/>
      </w:pPr>
      <w:rPr>
        <w:rFonts w:hint="default"/>
        <w:b w:val="0"/>
        <w:bCs/>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1E40B7E"/>
    <w:multiLevelType w:val="hybridMultilevel"/>
    <w:tmpl w:val="AD32F0EA"/>
    <w:lvl w:ilvl="0" w:tplc="4B1868A6">
      <w:start w:val="1"/>
      <w:numFmt w:val="decimal"/>
      <w:lvlText w:val="%1."/>
      <w:lvlJc w:val="left"/>
      <w:pPr>
        <w:ind w:left="1614" w:hanging="420"/>
      </w:pPr>
      <w:rPr>
        <w:rFonts w:hint="default"/>
      </w:rPr>
    </w:lvl>
    <w:lvl w:ilvl="1" w:tplc="04150019" w:tentative="1">
      <w:start w:val="1"/>
      <w:numFmt w:val="lowerLetter"/>
      <w:lvlText w:val="%2."/>
      <w:lvlJc w:val="left"/>
      <w:pPr>
        <w:ind w:left="2274" w:hanging="360"/>
      </w:pPr>
    </w:lvl>
    <w:lvl w:ilvl="2" w:tplc="0415001B" w:tentative="1">
      <w:start w:val="1"/>
      <w:numFmt w:val="lowerRoman"/>
      <w:lvlText w:val="%3."/>
      <w:lvlJc w:val="right"/>
      <w:pPr>
        <w:ind w:left="2994" w:hanging="180"/>
      </w:pPr>
    </w:lvl>
    <w:lvl w:ilvl="3" w:tplc="0415000F" w:tentative="1">
      <w:start w:val="1"/>
      <w:numFmt w:val="decimal"/>
      <w:lvlText w:val="%4."/>
      <w:lvlJc w:val="left"/>
      <w:pPr>
        <w:ind w:left="3714" w:hanging="360"/>
      </w:pPr>
    </w:lvl>
    <w:lvl w:ilvl="4" w:tplc="04150019" w:tentative="1">
      <w:start w:val="1"/>
      <w:numFmt w:val="lowerLetter"/>
      <w:lvlText w:val="%5."/>
      <w:lvlJc w:val="left"/>
      <w:pPr>
        <w:ind w:left="4434" w:hanging="360"/>
      </w:pPr>
    </w:lvl>
    <w:lvl w:ilvl="5" w:tplc="0415001B" w:tentative="1">
      <w:start w:val="1"/>
      <w:numFmt w:val="lowerRoman"/>
      <w:lvlText w:val="%6."/>
      <w:lvlJc w:val="right"/>
      <w:pPr>
        <w:ind w:left="5154" w:hanging="180"/>
      </w:pPr>
    </w:lvl>
    <w:lvl w:ilvl="6" w:tplc="0415000F" w:tentative="1">
      <w:start w:val="1"/>
      <w:numFmt w:val="decimal"/>
      <w:lvlText w:val="%7."/>
      <w:lvlJc w:val="left"/>
      <w:pPr>
        <w:ind w:left="5874" w:hanging="360"/>
      </w:pPr>
    </w:lvl>
    <w:lvl w:ilvl="7" w:tplc="04150019" w:tentative="1">
      <w:start w:val="1"/>
      <w:numFmt w:val="lowerLetter"/>
      <w:lvlText w:val="%8."/>
      <w:lvlJc w:val="left"/>
      <w:pPr>
        <w:ind w:left="6594" w:hanging="360"/>
      </w:pPr>
    </w:lvl>
    <w:lvl w:ilvl="8" w:tplc="0415001B" w:tentative="1">
      <w:start w:val="1"/>
      <w:numFmt w:val="lowerRoman"/>
      <w:lvlText w:val="%9."/>
      <w:lvlJc w:val="right"/>
      <w:pPr>
        <w:ind w:left="7314" w:hanging="180"/>
      </w:pPr>
    </w:lvl>
  </w:abstractNum>
  <w:abstractNum w:abstractNumId="9" w15:restartNumberingAfterBreak="0">
    <w:nsid w:val="138F09D7"/>
    <w:multiLevelType w:val="hybridMultilevel"/>
    <w:tmpl w:val="DDACB9B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69758C9"/>
    <w:multiLevelType w:val="multilevel"/>
    <w:tmpl w:val="D59A234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199A4D4A"/>
    <w:multiLevelType w:val="hybridMultilevel"/>
    <w:tmpl w:val="B128F8F0"/>
    <w:lvl w:ilvl="0" w:tplc="7892E39A">
      <w:start w:val="1"/>
      <w:numFmt w:val="decimal"/>
      <w:lvlText w:val="%1."/>
      <w:lvlJc w:val="left"/>
      <w:pPr>
        <w:ind w:left="720" w:hanging="360"/>
      </w:pPr>
      <w:rPr>
        <w:rFonts w:hint="default"/>
        <w:i w:val="0"/>
        <w:iCs/>
      </w:rPr>
    </w:lvl>
    <w:lvl w:ilvl="1" w:tplc="D6B6A418">
      <w:start w:val="1"/>
      <w:numFmt w:val="decimal"/>
      <w:lvlText w:val="%2)"/>
      <w:lvlJc w:val="left"/>
      <w:pPr>
        <w:ind w:left="1440" w:hanging="360"/>
      </w:pPr>
      <w:rPr>
        <w:rFonts w:hint="default"/>
      </w:rPr>
    </w:lvl>
    <w:lvl w:ilvl="2" w:tplc="D2AA50C8">
      <w:start w:val="1"/>
      <w:numFmt w:val="lowerLetter"/>
      <w:lvlText w:val="%3)"/>
      <w:lvlJc w:val="left"/>
      <w:pPr>
        <w:ind w:left="2340" w:hanging="36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1E6C4A5B"/>
    <w:multiLevelType w:val="hybridMultilevel"/>
    <w:tmpl w:val="498E2244"/>
    <w:lvl w:ilvl="0" w:tplc="DC7C1FEC">
      <w:start w:val="1"/>
      <w:numFmt w:val="decimal"/>
      <w:lvlText w:val="%1."/>
      <w:lvlJc w:val="left"/>
      <w:pPr>
        <w:ind w:left="1440" w:hanging="360"/>
      </w:pPr>
      <w:rPr>
        <w:b w:val="0"/>
        <w:bCs/>
      </w:rPr>
    </w:lvl>
    <w:lvl w:ilvl="1" w:tplc="39A86FFE">
      <w:start w:val="1"/>
      <w:numFmt w:val="decimal"/>
      <w:lvlText w:val="%2)"/>
      <w:lvlJc w:val="left"/>
      <w:pPr>
        <w:ind w:left="2160" w:hanging="360"/>
      </w:pPr>
      <w:rPr>
        <w:rFonts w:hint="default"/>
      </w:r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3" w15:restartNumberingAfterBreak="0">
    <w:nsid w:val="204F4174"/>
    <w:multiLevelType w:val="hybridMultilevel"/>
    <w:tmpl w:val="D1B6DF50"/>
    <w:lvl w:ilvl="0" w:tplc="8498440A">
      <w:start w:val="1"/>
      <w:numFmt w:val="decimal"/>
      <w:lvlText w:val="%1."/>
      <w:lvlJc w:val="left"/>
      <w:pPr>
        <w:ind w:left="720" w:hanging="360"/>
      </w:pPr>
      <w:rPr>
        <w:rFonts w:hint="default"/>
        <w:b w:val="0"/>
        <w:bCs w:val="0"/>
      </w:rPr>
    </w:lvl>
    <w:lvl w:ilvl="1" w:tplc="FFFFFFFF" w:tentative="1">
      <w:start w:val="1"/>
      <w:numFmt w:val="lowerLetter"/>
      <w:lvlText w:val="%2."/>
      <w:lvlJc w:val="left"/>
      <w:pPr>
        <w:ind w:left="1440" w:hanging="360"/>
      </w:pPr>
    </w:lvl>
    <w:lvl w:ilvl="2" w:tplc="FFFFFFFF">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20A9190D"/>
    <w:multiLevelType w:val="hybridMultilevel"/>
    <w:tmpl w:val="DC4033B4"/>
    <w:lvl w:ilvl="0" w:tplc="BEF8CE98">
      <w:start w:val="1"/>
      <w:numFmt w:val="decimal"/>
      <w:lvlText w:val="%1)"/>
      <w:lvlJc w:val="left"/>
      <w:pPr>
        <w:ind w:left="1288" w:hanging="360"/>
      </w:pPr>
      <w:rPr>
        <w:rFonts w:hint="default"/>
      </w:rPr>
    </w:lvl>
    <w:lvl w:ilvl="1" w:tplc="04150019" w:tentative="1">
      <w:start w:val="1"/>
      <w:numFmt w:val="lowerLetter"/>
      <w:lvlText w:val="%2."/>
      <w:lvlJc w:val="left"/>
      <w:pPr>
        <w:ind w:left="2008" w:hanging="360"/>
      </w:pPr>
    </w:lvl>
    <w:lvl w:ilvl="2" w:tplc="0415001B" w:tentative="1">
      <w:start w:val="1"/>
      <w:numFmt w:val="lowerRoman"/>
      <w:lvlText w:val="%3."/>
      <w:lvlJc w:val="right"/>
      <w:pPr>
        <w:ind w:left="2728" w:hanging="180"/>
      </w:pPr>
    </w:lvl>
    <w:lvl w:ilvl="3" w:tplc="0415000F" w:tentative="1">
      <w:start w:val="1"/>
      <w:numFmt w:val="decimal"/>
      <w:lvlText w:val="%4."/>
      <w:lvlJc w:val="left"/>
      <w:pPr>
        <w:ind w:left="3448" w:hanging="360"/>
      </w:pPr>
    </w:lvl>
    <w:lvl w:ilvl="4" w:tplc="04150019" w:tentative="1">
      <w:start w:val="1"/>
      <w:numFmt w:val="lowerLetter"/>
      <w:lvlText w:val="%5."/>
      <w:lvlJc w:val="left"/>
      <w:pPr>
        <w:ind w:left="4168" w:hanging="360"/>
      </w:pPr>
    </w:lvl>
    <w:lvl w:ilvl="5" w:tplc="0415001B" w:tentative="1">
      <w:start w:val="1"/>
      <w:numFmt w:val="lowerRoman"/>
      <w:lvlText w:val="%6."/>
      <w:lvlJc w:val="right"/>
      <w:pPr>
        <w:ind w:left="4888" w:hanging="180"/>
      </w:pPr>
    </w:lvl>
    <w:lvl w:ilvl="6" w:tplc="0415000F" w:tentative="1">
      <w:start w:val="1"/>
      <w:numFmt w:val="decimal"/>
      <w:lvlText w:val="%7."/>
      <w:lvlJc w:val="left"/>
      <w:pPr>
        <w:ind w:left="5608" w:hanging="360"/>
      </w:pPr>
    </w:lvl>
    <w:lvl w:ilvl="7" w:tplc="04150019" w:tentative="1">
      <w:start w:val="1"/>
      <w:numFmt w:val="lowerLetter"/>
      <w:lvlText w:val="%8."/>
      <w:lvlJc w:val="left"/>
      <w:pPr>
        <w:ind w:left="6328" w:hanging="360"/>
      </w:pPr>
    </w:lvl>
    <w:lvl w:ilvl="8" w:tplc="0415001B" w:tentative="1">
      <w:start w:val="1"/>
      <w:numFmt w:val="lowerRoman"/>
      <w:lvlText w:val="%9."/>
      <w:lvlJc w:val="right"/>
      <w:pPr>
        <w:ind w:left="7048" w:hanging="180"/>
      </w:pPr>
    </w:lvl>
  </w:abstractNum>
  <w:abstractNum w:abstractNumId="15" w15:restartNumberingAfterBreak="0">
    <w:nsid w:val="20F457FF"/>
    <w:multiLevelType w:val="multilevel"/>
    <w:tmpl w:val="21F65AD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22BD6927"/>
    <w:multiLevelType w:val="multilevel"/>
    <w:tmpl w:val="BF6AF332"/>
    <w:lvl w:ilvl="0">
      <w:start w:val="1"/>
      <w:numFmt w:val="lowerLetter"/>
      <w:lvlText w:val="%1)"/>
      <w:lvlJc w:val="left"/>
      <w:rPr>
        <w:rFonts w:hint="default"/>
        <w:b w:val="0"/>
        <w:bCs w:val="0"/>
        <w:sz w:val="22"/>
        <w:szCs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2366430C"/>
    <w:multiLevelType w:val="hybridMultilevel"/>
    <w:tmpl w:val="2B5CC758"/>
    <w:lvl w:ilvl="0" w:tplc="F99EA78A">
      <w:start w:val="1"/>
      <w:numFmt w:val="decimal"/>
      <w:lvlText w:val="%1."/>
      <w:lvlJc w:val="left"/>
      <w:pPr>
        <w:ind w:left="720" w:hanging="360"/>
      </w:pPr>
      <w:rPr>
        <w:rFonts w:ascii="Arial" w:hAnsi="Arial" w:cs="Arial"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3BE629D"/>
    <w:multiLevelType w:val="hybridMultilevel"/>
    <w:tmpl w:val="81B8EAF6"/>
    <w:lvl w:ilvl="0" w:tplc="2F3A2696">
      <w:start w:val="1"/>
      <w:numFmt w:val="lowerLetter"/>
      <w:lvlText w:val="%1)"/>
      <w:lvlJc w:val="left"/>
      <w:pPr>
        <w:ind w:left="720" w:hanging="360"/>
      </w:pPr>
      <w:rPr>
        <w:rFonts w:hint="default"/>
        <w:b w:val="0"/>
        <w:bCs w:val="0"/>
        <w:sz w:val="22"/>
        <w:szCs w:val="22"/>
      </w:rPr>
    </w:lvl>
    <w:lvl w:ilvl="1" w:tplc="01FEAE06">
      <w:start w:val="8"/>
      <w:numFmt w:val="bullet"/>
      <w:lvlText w:val=""/>
      <w:lvlJc w:val="left"/>
      <w:pPr>
        <w:ind w:left="1440" w:hanging="360"/>
      </w:pPr>
      <w:rPr>
        <w:rFonts w:ascii="Symbol" w:eastAsia="Arial" w:hAnsi="Symbol" w:cs="Arial" w:hint="default"/>
      </w:rPr>
    </w:lvl>
    <w:lvl w:ilvl="2" w:tplc="A77A9A80">
      <w:start w:val="1"/>
      <w:numFmt w:val="decimal"/>
      <w:lvlText w:val="%3."/>
      <w:lvlJc w:val="left"/>
      <w:pPr>
        <w:ind w:left="2340" w:hanging="360"/>
      </w:pPr>
      <w:rPr>
        <w:rFonts w:ascii="Arial" w:hAnsi="Arial" w:cs="Arial" w:hint="default"/>
      </w:rPr>
    </w:lvl>
    <w:lvl w:ilvl="3" w:tplc="04150017">
      <w:start w:val="1"/>
      <w:numFmt w:val="lowerLetter"/>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27EF2C18"/>
    <w:multiLevelType w:val="hybridMultilevel"/>
    <w:tmpl w:val="C2F61456"/>
    <w:lvl w:ilvl="0" w:tplc="2F3A2696">
      <w:start w:val="1"/>
      <w:numFmt w:val="lowerLetter"/>
      <w:lvlText w:val="%1)"/>
      <w:lvlJc w:val="left"/>
      <w:pPr>
        <w:ind w:left="720" w:hanging="360"/>
      </w:pPr>
      <w:rPr>
        <w:rFonts w:hint="default"/>
        <w:b w:val="0"/>
        <w:bCs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9141239"/>
    <w:multiLevelType w:val="multilevel"/>
    <w:tmpl w:val="A2508386"/>
    <w:lvl w:ilvl="0">
      <w:numFmt w:val="bullet"/>
      <w:lvlText w:val="•"/>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1" w15:restartNumberingAfterBreak="0">
    <w:nsid w:val="29A01FEC"/>
    <w:multiLevelType w:val="multilevel"/>
    <w:tmpl w:val="A7505A86"/>
    <w:lvl w:ilvl="0">
      <w:numFmt w:val="bullet"/>
      <w:lvlText w:val="•"/>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22" w15:restartNumberingAfterBreak="0">
    <w:nsid w:val="2B3C563A"/>
    <w:multiLevelType w:val="hybridMultilevel"/>
    <w:tmpl w:val="AE42CDDC"/>
    <w:lvl w:ilvl="0" w:tplc="04150011">
      <w:start w:val="1"/>
      <w:numFmt w:val="decimal"/>
      <w:lvlText w:val="%1)"/>
      <w:lvlJc w:val="left"/>
      <w:pPr>
        <w:ind w:left="1428" w:hanging="360"/>
      </w:pPr>
    </w:lvl>
    <w:lvl w:ilvl="1" w:tplc="04150019" w:tentative="1">
      <w:start w:val="1"/>
      <w:numFmt w:val="lowerLetter"/>
      <w:lvlText w:val="%2."/>
      <w:lvlJc w:val="left"/>
      <w:pPr>
        <w:ind w:left="2148" w:hanging="360"/>
      </w:pPr>
    </w:lvl>
    <w:lvl w:ilvl="2" w:tplc="0415001B" w:tentative="1">
      <w:start w:val="1"/>
      <w:numFmt w:val="lowerRoman"/>
      <w:lvlText w:val="%3."/>
      <w:lvlJc w:val="right"/>
      <w:pPr>
        <w:ind w:left="2868" w:hanging="180"/>
      </w:pPr>
    </w:lvl>
    <w:lvl w:ilvl="3" w:tplc="0415000F" w:tentative="1">
      <w:start w:val="1"/>
      <w:numFmt w:val="decimal"/>
      <w:lvlText w:val="%4."/>
      <w:lvlJc w:val="left"/>
      <w:pPr>
        <w:ind w:left="3588" w:hanging="360"/>
      </w:pPr>
    </w:lvl>
    <w:lvl w:ilvl="4" w:tplc="04150019" w:tentative="1">
      <w:start w:val="1"/>
      <w:numFmt w:val="lowerLetter"/>
      <w:lvlText w:val="%5."/>
      <w:lvlJc w:val="left"/>
      <w:pPr>
        <w:ind w:left="4308" w:hanging="360"/>
      </w:pPr>
    </w:lvl>
    <w:lvl w:ilvl="5" w:tplc="0415001B" w:tentative="1">
      <w:start w:val="1"/>
      <w:numFmt w:val="lowerRoman"/>
      <w:lvlText w:val="%6."/>
      <w:lvlJc w:val="right"/>
      <w:pPr>
        <w:ind w:left="5028" w:hanging="180"/>
      </w:pPr>
    </w:lvl>
    <w:lvl w:ilvl="6" w:tplc="0415000F" w:tentative="1">
      <w:start w:val="1"/>
      <w:numFmt w:val="decimal"/>
      <w:lvlText w:val="%7."/>
      <w:lvlJc w:val="left"/>
      <w:pPr>
        <w:ind w:left="5748" w:hanging="360"/>
      </w:pPr>
    </w:lvl>
    <w:lvl w:ilvl="7" w:tplc="04150019" w:tentative="1">
      <w:start w:val="1"/>
      <w:numFmt w:val="lowerLetter"/>
      <w:lvlText w:val="%8."/>
      <w:lvlJc w:val="left"/>
      <w:pPr>
        <w:ind w:left="6468" w:hanging="360"/>
      </w:pPr>
    </w:lvl>
    <w:lvl w:ilvl="8" w:tplc="0415001B" w:tentative="1">
      <w:start w:val="1"/>
      <w:numFmt w:val="lowerRoman"/>
      <w:lvlText w:val="%9."/>
      <w:lvlJc w:val="right"/>
      <w:pPr>
        <w:ind w:left="7188" w:hanging="180"/>
      </w:pPr>
    </w:lvl>
  </w:abstractNum>
  <w:abstractNum w:abstractNumId="23" w15:restartNumberingAfterBreak="0">
    <w:nsid w:val="30C70B09"/>
    <w:multiLevelType w:val="multilevel"/>
    <w:tmpl w:val="D984449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15:restartNumberingAfterBreak="0">
    <w:nsid w:val="34433997"/>
    <w:multiLevelType w:val="hybridMultilevel"/>
    <w:tmpl w:val="F4CA90FE"/>
    <w:lvl w:ilvl="0" w:tplc="04150011">
      <w:start w:val="1"/>
      <w:numFmt w:val="decimal"/>
      <w:lvlText w:val="%1)"/>
      <w:lvlJc w:val="left"/>
      <w:pPr>
        <w:ind w:left="721" w:hanging="360"/>
      </w:pPr>
    </w:lvl>
    <w:lvl w:ilvl="1" w:tplc="04150019" w:tentative="1">
      <w:start w:val="1"/>
      <w:numFmt w:val="lowerLetter"/>
      <w:lvlText w:val="%2."/>
      <w:lvlJc w:val="left"/>
      <w:pPr>
        <w:ind w:left="1441" w:hanging="360"/>
      </w:pPr>
    </w:lvl>
    <w:lvl w:ilvl="2" w:tplc="0415001B" w:tentative="1">
      <w:start w:val="1"/>
      <w:numFmt w:val="lowerRoman"/>
      <w:lvlText w:val="%3."/>
      <w:lvlJc w:val="right"/>
      <w:pPr>
        <w:ind w:left="2161" w:hanging="180"/>
      </w:pPr>
    </w:lvl>
    <w:lvl w:ilvl="3" w:tplc="0415000F" w:tentative="1">
      <w:start w:val="1"/>
      <w:numFmt w:val="decimal"/>
      <w:lvlText w:val="%4."/>
      <w:lvlJc w:val="left"/>
      <w:pPr>
        <w:ind w:left="2881" w:hanging="360"/>
      </w:pPr>
    </w:lvl>
    <w:lvl w:ilvl="4" w:tplc="04150019" w:tentative="1">
      <w:start w:val="1"/>
      <w:numFmt w:val="lowerLetter"/>
      <w:lvlText w:val="%5."/>
      <w:lvlJc w:val="left"/>
      <w:pPr>
        <w:ind w:left="3601" w:hanging="360"/>
      </w:pPr>
    </w:lvl>
    <w:lvl w:ilvl="5" w:tplc="0415001B" w:tentative="1">
      <w:start w:val="1"/>
      <w:numFmt w:val="lowerRoman"/>
      <w:lvlText w:val="%6."/>
      <w:lvlJc w:val="right"/>
      <w:pPr>
        <w:ind w:left="4321" w:hanging="180"/>
      </w:pPr>
    </w:lvl>
    <w:lvl w:ilvl="6" w:tplc="0415000F" w:tentative="1">
      <w:start w:val="1"/>
      <w:numFmt w:val="decimal"/>
      <w:lvlText w:val="%7."/>
      <w:lvlJc w:val="left"/>
      <w:pPr>
        <w:ind w:left="5041" w:hanging="360"/>
      </w:pPr>
    </w:lvl>
    <w:lvl w:ilvl="7" w:tplc="04150019" w:tentative="1">
      <w:start w:val="1"/>
      <w:numFmt w:val="lowerLetter"/>
      <w:lvlText w:val="%8."/>
      <w:lvlJc w:val="left"/>
      <w:pPr>
        <w:ind w:left="5761" w:hanging="360"/>
      </w:pPr>
    </w:lvl>
    <w:lvl w:ilvl="8" w:tplc="0415001B" w:tentative="1">
      <w:start w:val="1"/>
      <w:numFmt w:val="lowerRoman"/>
      <w:lvlText w:val="%9."/>
      <w:lvlJc w:val="right"/>
      <w:pPr>
        <w:ind w:left="6481" w:hanging="180"/>
      </w:pPr>
    </w:lvl>
  </w:abstractNum>
  <w:abstractNum w:abstractNumId="25" w15:restartNumberingAfterBreak="0">
    <w:nsid w:val="354B2A3E"/>
    <w:multiLevelType w:val="hybridMultilevel"/>
    <w:tmpl w:val="20F84512"/>
    <w:lvl w:ilvl="0" w:tplc="48484C3E">
      <w:start w:val="1"/>
      <w:numFmt w:val="decimal"/>
      <w:lvlText w:val="%1."/>
      <w:lvlJc w:val="left"/>
      <w:pPr>
        <w:ind w:left="720" w:hanging="360"/>
      </w:pPr>
      <w:rPr>
        <w:rFonts w:hint="default"/>
        <w:b w:val="0"/>
        <w:bCs w:val="0"/>
        <w:i w:val="0"/>
        <w:iCs/>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37CE0DBF"/>
    <w:multiLevelType w:val="multilevel"/>
    <w:tmpl w:val="2E700C8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3FC11182"/>
    <w:multiLevelType w:val="hybridMultilevel"/>
    <w:tmpl w:val="3156046A"/>
    <w:lvl w:ilvl="0" w:tplc="E006D2B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3FCC45AD"/>
    <w:multiLevelType w:val="hybridMultilevel"/>
    <w:tmpl w:val="0E4255E6"/>
    <w:lvl w:ilvl="0" w:tplc="2F3A2696">
      <w:start w:val="1"/>
      <w:numFmt w:val="lowerLetter"/>
      <w:lvlText w:val="%1)"/>
      <w:lvlJc w:val="left"/>
      <w:pPr>
        <w:ind w:left="862" w:hanging="360"/>
      </w:pPr>
      <w:rPr>
        <w:rFonts w:hint="default"/>
        <w:b w:val="0"/>
        <w:bCs w:val="0"/>
        <w:sz w:val="22"/>
        <w:szCs w:val="22"/>
      </w:rPr>
    </w:lvl>
    <w:lvl w:ilvl="1" w:tplc="B792045E">
      <w:start w:val="1"/>
      <w:numFmt w:val="decimal"/>
      <w:lvlText w:val="%2."/>
      <w:lvlJc w:val="left"/>
      <w:pPr>
        <w:ind w:left="1582" w:hanging="360"/>
      </w:pPr>
      <w:rPr>
        <w:rFonts w:hint="default"/>
        <w:b w:val="0"/>
        <w:bCs w:val="0"/>
      </w:rPr>
    </w:lvl>
    <w:lvl w:ilvl="2" w:tplc="0415001B" w:tentative="1">
      <w:start w:val="1"/>
      <w:numFmt w:val="lowerRoman"/>
      <w:lvlText w:val="%3."/>
      <w:lvlJc w:val="right"/>
      <w:pPr>
        <w:ind w:left="2302" w:hanging="180"/>
      </w:pPr>
    </w:lvl>
    <w:lvl w:ilvl="3" w:tplc="0415000F" w:tentative="1">
      <w:start w:val="1"/>
      <w:numFmt w:val="decimal"/>
      <w:lvlText w:val="%4."/>
      <w:lvlJc w:val="left"/>
      <w:pPr>
        <w:ind w:left="3022" w:hanging="360"/>
      </w:pPr>
    </w:lvl>
    <w:lvl w:ilvl="4" w:tplc="04150019" w:tentative="1">
      <w:start w:val="1"/>
      <w:numFmt w:val="lowerLetter"/>
      <w:lvlText w:val="%5."/>
      <w:lvlJc w:val="left"/>
      <w:pPr>
        <w:ind w:left="3742" w:hanging="360"/>
      </w:pPr>
    </w:lvl>
    <w:lvl w:ilvl="5" w:tplc="0415001B" w:tentative="1">
      <w:start w:val="1"/>
      <w:numFmt w:val="lowerRoman"/>
      <w:lvlText w:val="%6."/>
      <w:lvlJc w:val="right"/>
      <w:pPr>
        <w:ind w:left="4462" w:hanging="180"/>
      </w:pPr>
    </w:lvl>
    <w:lvl w:ilvl="6" w:tplc="0415000F" w:tentative="1">
      <w:start w:val="1"/>
      <w:numFmt w:val="decimal"/>
      <w:lvlText w:val="%7."/>
      <w:lvlJc w:val="left"/>
      <w:pPr>
        <w:ind w:left="5182" w:hanging="360"/>
      </w:pPr>
    </w:lvl>
    <w:lvl w:ilvl="7" w:tplc="04150019" w:tentative="1">
      <w:start w:val="1"/>
      <w:numFmt w:val="lowerLetter"/>
      <w:lvlText w:val="%8."/>
      <w:lvlJc w:val="left"/>
      <w:pPr>
        <w:ind w:left="5902" w:hanging="360"/>
      </w:pPr>
    </w:lvl>
    <w:lvl w:ilvl="8" w:tplc="0415001B" w:tentative="1">
      <w:start w:val="1"/>
      <w:numFmt w:val="lowerRoman"/>
      <w:lvlText w:val="%9."/>
      <w:lvlJc w:val="right"/>
      <w:pPr>
        <w:ind w:left="6622" w:hanging="180"/>
      </w:pPr>
    </w:lvl>
  </w:abstractNum>
  <w:abstractNum w:abstractNumId="29" w15:restartNumberingAfterBreak="0">
    <w:nsid w:val="40082952"/>
    <w:multiLevelType w:val="hybridMultilevel"/>
    <w:tmpl w:val="E146D398"/>
    <w:lvl w:ilvl="0" w:tplc="2CC4EB4A">
      <w:start w:val="1"/>
      <w:numFmt w:val="decimal"/>
      <w:lvlText w:val="%1."/>
      <w:lvlJc w:val="left"/>
      <w:pPr>
        <w:ind w:left="720" w:hanging="360"/>
      </w:pPr>
      <w:rPr>
        <w:rFonts w:hint="default"/>
        <w:b w:val="0"/>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40F25715"/>
    <w:multiLevelType w:val="hybridMultilevel"/>
    <w:tmpl w:val="8DAC6E9A"/>
    <w:lvl w:ilvl="0" w:tplc="8930850A">
      <w:start w:val="3"/>
      <w:numFmt w:val="decimal"/>
      <w:lvlText w:val="%1."/>
      <w:lvlJc w:val="left"/>
      <w:pPr>
        <w:ind w:left="720" w:hanging="360"/>
      </w:pPr>
      <w:rPr>
        <w:rFonts w:hint="default"/>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CE538F9"/>
    <w:multiLevelType w:val="hybridMultilevel"/>
    <w:tmpl w:val="5AD2A87C"/>
    <w:lvl w:ilvl="0" w:tplc="4DF4F082">
      <w:start w:val="1"/>
      <w:numFmt w:val="decimal"/>
      <w:lvlText w:val="%1."/>
      <w:lvlJc w:val="left"/>
      <w:pPr>
        <w:ind w:left="720" w:hanging="360"/>
      </w:pPr>
      <w:rPr>
        <w:rFonts w:hint="default"/>
        <w:b w:val="0"/>
        <w:bCs/>
        <w:i w:val="0"/>
      </w:rPr>
    </w:lvl>
    <w:lvl w:ilvl="1" w:tplc="0F6A96E8">
      <w:start w:val="1"/>
      <w:numFmt w:val="decimal"/>
      <w:lvlText w:val="%2)"/>
      <w:lvlJc w:val="left"/>
      <w:pPr>
        <w:ind w:left="1440" w:hanging="360"/>
      </w:pPr>
      <w:rPr>
        <w:rFonts w:hint="default"/>
        <w:i w:val="0"/>
        <w:iCs/>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5B74330C"/>
    <w:multiLevelType w:val="hybridMultilevel"/>
    <w:tmpl w:val="E1E6BE5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BBF7783"/>
    <w:multiLevelType w:val="hybridMultilevel"/>
    <w:tmpl w:val="D8A8492C"/>
    <w:lvl w:ilvl="0" w:tplc="99EC925C">
      <w:start w:val="1"/>
      <w:numFmt w:val="decimal"/>
      <w:lvlText w:val="%1."/>
      <w:lvlJc w:val="left"/>
      <w:pPr>
        <w:ind w:left="720" w:hanging="360"/>
      </w:pPr>
      <w:rPr>
        <w:rFonts w:hint="default"/>
        <w:color w:val="auto"/>
      </w:rPr>
    </w:lvl>
    <w:lvl w:ilvl="1" w:tplc="0CB860E6">
      <w:start w:val="1"/>
      <w:numFmt w:val="decimal"/>
      <w:lvlText w:val="%2)"/>
      <w:lvlJc w:val="left"/>
      <w:pPr>
        <w:ind w:left="1440" w:hanging="360"/>
      </w:pPr>
      <w:rPr>
        <w:rFonts w:hint="default"/>
        <w:b w:val="0"/>
        <w:bCs/>
        <w:color w:val="auto"/>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63657369"/>
    <w:multiLevelType w:val="multilevel"/>
    <w:tmpl w:val="BF6AF332"/>
    <w:lvl w:ilvl="0">
      <w:start w:val="1"/>
      <w:numFmt w:val="lowerLetter"/>
      <w:lvlText w:val="%1)"/>
      <w:lvlJc w:val="left"/>
      <w:rPr>
        <w:rFonts w:hint="default"/>
        <w:b w:val="0"/>
        <w:bCs w:val="0"/>
        <w:sz w:val="22"/>
        <w:szCs w:val="22"/>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5" w15:restartNumberingAfterBreak="0">
    <w:nsid w:val="67E5022C"/>
    <w:multiLevelType w:val="hybridMultilevel"/>
    <w:tmpl w:val="8632D63A"/>
    <w:lvl w:ilvl="0" w:tplc="4B1868A6">
      <w:start w:val="1"/>
      <w:numFmt w:val="decimal"/>
      <w:lvlText w:val="%1."/>
      <w:lvlJc w:val="left"/>
      <w:pPr>
        <w:ind w:left="780" w:hanging="420"/>
      </w:pPr>
      <w:rPr>
        <w:rFonts w:hint="default"/>
      </w:rPr>
    </w:lvl>
    <w:lvl w:ilvl="1" w:tplc="772EA8DE">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6" w15:restartNumberingAfterBreak="0">
    <w:nsid w:val="69983BBB"/>
    <w:multiLevelType w:val="multilevel"/>
    <w:tmpl w:val="58485688"/>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15:restartNumberingAfterBreak="0">
    <w:nsid w:val="69E3073A"/>
    <w:multiLevelType w:val="hybridMultilevel"/>
    <w:tmpl w:val="CEA2D638"/>
    <w:lvl w:ilvl="0" w:tplc="0C34645E">
      <w:start w:val="2"/>
      <w:numFmt w:val="decimal"/>
      <w:lvlText w:val="%1."/>
      <w:lvlJc w:val="left"/>
      <w:pPr>
        <w:ind w:left="720" w:hanging="360"/>
      </w:pPr>
      <w:rPr>
        <w:rFonts w:hint="default"/>
        <w:i w:val="0"/>
        <w:i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D2D1FE2"/>
    <w:multiLevelType w:val="hybridMultilevel"/>
    <w:tmpl w:val="CF48B470"/>
    <w:lvl w:ilvl="0" w:tplc="D2AA50C8">
      <w:start w:val="1"/>
      <w:numFmt w:val="lowerLetter"/>
      <w:lvlText w:val="%1)"/>
      <w:lvlJc w:val="left"/>
      <w:pPr>
        <w:ind w:left="643" w:hanging="360"/>
      </w:pPr>
      <w:rPr>
        <w:rFonts w:hint="default"/>
      </w:rPr>
    </w:lvl>
    <w:lvl w:ilvl="1" w:tplc="04150019" w:tentative="1">
      <w:start w:val="1"/>
      <w:numFmt w:val="lowerLetter"/>
      <w:lvlText w:val="%2."/>
      <w:lvlJc w:val="left"/>
      <w:pPr>
        <w:ind w:left="1363" w:hanging="360"/>
      </w:pPr>
    </w:lvl>
    <w:lvl w:ilvl="2" w:tplc="0415001B" w:tentative="1">
      <w:start w:val="1"/>
      <w:numFmt w:val="lowerRoman"/>
      <w:lvlText w:val="%3."/>
      <w:lvlJc w:val="right"/>
      <w:pPr>
        <w:ind w:left="2083" w:hanging="180"/>
      </w:pPr>
    </w:lvl>
    <w:lvl w:ilvl="3" w:tplc="0415000F" w:tentative="1">
      <w:start w:val="1"/>
      <w:numFmt w:val="decimal"/>
      <w:lvlText w:val="%4."/>
      <w:lvlJc w:val="left"/>
      <w:pPr>
        <w:ind w:left="2803" w:hanging="360"/>
      </w:pPr>
    </w:lvl>
    <w:lvl w:ilvl="4" w:tplc="04150019" w:tentative="1">
      <w:start w:val="1"/>
      <w:numFmt w:val="lowerLetter"/>
      <w:lvlText w:val="%5."/>
      <w:lvlJc w:val="left"/>
      <w:pPr>
        <w:ind w:left="3523" w:hanging="360"/>
      </w:pPr>
    </w:lvl>
    <w:lvl w:ilvl="5" w:tplc="0415001B" w:tentative="1">
      <w:start w:val="1"/>
      <w:numFmt w:val="lowerRoman"/>
      <w:lvlText w:val="%6."/>
      <w:lvlJc w:val="right"/>
      <w:pPr>
        <w:ind w:left="4243" w:hanging="180"/>
      </w:pPr>
    </w:lvl>
    <w:lvl w:ilvl="6" w:tplc="0415000F" w:tentative="1">
      <w:start w:val="1"/>
      <w:numFmt w:val="decimal"/>
      <w:lvlText w:val="%7."/>
      <w:lvlJc w:val="left"/>
      <w:pPr>
        <w:ind w:left="4963" w:hanging="360"/>
      </w:pPr>
    </w:lvl>
    <w:lvl w:ilvl="7" w:tplc="04150019" w:tentative="1">
      <w:start w:val="1"/>
      <w:numFmt w:val="lowerLetter"/>
      <w:lvlText w:val="%8."/>
      <w:lvlJc w:val="left"/>
      <w:pPr>
        <w:ind w:left="5683" w:hanging="360"/>
      </w:pPr>
    </w:lvl>
    <w:lvl w:ilvl="8" w:tplc="0415001B" w:tentative="1">
      <w:start w:val="1"/>
      <w:numFmt w:val="lowerRoman"/>
      <w:lvlText w:val="%9."/>
      <w:lvlJc w:val="right"/>
      <w:pPr>
        <w:ind w:left="6403" w:hanging="180"/>
      </w:pPr>
    </w:lvl>
  </w:abstractNum>
  <w:abstractNum w:abstractNumId="39" w15:restartNumberingAfterBreak="0">
    <w:nsid w:val="72C3744E"/>
    <w:multiLevelType w:val="hybridMultilevel"/>
    <w:tmpl w:val="5F7CA2C2"/>
    <w:lvl w:ilvl="0" w:tplc="04150017">
      <w:start w:val="1"/>
      <w:numFmt w:val="lowerLetter"/>
      <w:lvlText w:val="%1)"/>
      <w:lvlJc w:val="left"/>
      <w:pPr>
        <w:ind w:left="2880" w:hanging="360"/>
      </w:pPr>
    </w:lvl>
    <w:lvl w:ilvl="1" w:tplc="04150019" w:tentative="1">
      <w:start w:val="1"/>
      <w:numFmt w:val="lowerLetter"/>
      <w:lvlText w:val="%2."/>
      <w:lvlJc w:val="left"/>
      <w:pPr>
        <w:ind w:left="3600" w:hanging="360"/>
      </w:pPr>
    </w:lvl>
    <w:lvl w:ilvl="2" w:tplc="0415001B" w:tentative="1">
      <w:start w:val="1"/>
      <w:numFmt w:val="lowerRoman"/>
      <w:lvlText w:val="%3."/>
      <w:lvlJc w:val="right"/>
      <w:pPr>
        <w:ind w:left="4320" w:hanging="180"/>
      </w:pPr>
    </w:lvl>
    <w:lvl w:ilvl="3" w:tplc="0415000F" w:tentative="1">
      <w:start w:val="1"/>
      <w:numFmt w:val="decimal"/>
      <w:lvlText w:val="%4."/>
      <w:lvlJc w:val="left"/>
      <w:pPr>
        <w:ind w:left="5040" w:hanging="360"/>
      </w:pPr>
    </w:lvl>
    <w:lvl w:ilvl="4" w:tplc="04150019" w:tentative="1">
      <w:start w:val="1"/>
      <w:numFmt w:val="lowerLetter"/>
      <w:lvlText w:val="%5."/>
      <w:lvlJc w:val="left"/>
      <w:pPr>
        <w:ind w:left="5760" w:hanging="360"/>
      </w:pPr>
    </w:lvl>
    <w:lvl w:ilvl="5" w:tplc="0415001B" w:tentative="1">
      <w:start w:val="1"/>
      <w:numFmt w:val="lowerRoman"/>
      <w:lvlText w:val="%6."/>
      <w:lvlJc w:val="right"/>
      <w:pPr>
        <w:ind w:left="6480" w:hanging="180"/>
      </w:pPr>
    </w:lvl>
    <w:lvl w:ilvl="6" w:tplc="0415000F" w:tentative="1">
      <w:start w:val="1"/>
      <w:numFmt w:val="decimal"/>
      <w:lvlText w:val="%7."/>
      <w:lvlJc w:val="left"/>
      <w:pPr>
        <w:ind w:left="7200" w:hanging="360"/>
      </w:pPr>
    </w:lvl>
    <w:lvl w:ilvl="7" w:tplc="04150019" w:tentative="1">
      <w:start w:val="1"/>
      <w:numFmt w:val="lowerLetter"/>
      <w:lvlText w:val="%8."/>
      <w:lvlJc w:val="left"/>
      <w:pPr>
        <w:ind w:left="7920" w:hanging="360"/>
      </w:pPr>
    </w:lvl>
    <w:lvl w:ilvl="8" w:tplc="0415001B" w:tentative="1">
      <w:start w:val="1"/>
      <w:numFmt w:val="lowerRoman"/>
      <w:lvlText w:val="%9."/>
      <w:lvlJc w:val="right"/>
      <w:pPr>
        <w:ind w:left="8640" w:hanging="180"/>
      </w:pPr>
    </w:lvl>
  </w:abstractNum>
  <w:abstractNum w:abstractNumId="40" w15:restartNumberingAfterBreak="0">
    <w:nsid w:val="765F75C2"/>
    <w:multiLevelType w:val="multilevel"/>
    <w:tmpl w:val="B1520366"/>
    <w:lvl w:ilvl="0">
      <w:numFmt w:val="bullet"/>
      <w:lvlText w:val="•"/>
      <w:lvlJc w:val="left"/>
    </w:lvl>
    <w:lvl w:ilvl="1">
      <w:start w:val="1"/>
      <w:numFmt w:val="decimal"/>
      <w:lvlText w:val="%2"/>
      <w:lvlJc w:val="left"/>
    </w:lvl>
    <w:lvl w:ilvl="2">
      <w:start w:val="1"/>
      <w:numFmt w:val="decimal"/>
      <w:lvlText w:val="%3"/>
      <w:lvlJc w:val="left"/>
    </w:lvl>
    <w:lvl w:ilvl="3">
      <w:start w:val="1"/>
      <w:numFmt w:val="decimal"/>
      <w:lvlText w:val="%4"/>
      <w:lvlJc w:val="left"/>
    </w:lvl>
    <w:lvl w:ilvl="4">
      <w:start w:val="1"/>
      <w:numFmt w:val="decimal"/>
      <w:lvlText w:val="%5"/>
      <w:lvlJc w:val="left"/>
    </w:lvl>
    <w:lvl w:ilvl="5">
      <w:start w:val="1"/>
      <w:numFmt w:val="decimal"/>
      <w:lvlText w:val="%6"/>
      <w:lvlJc w:val="left"/>
    </w:lvl>
    <w:lvl w:ilvl="6">
      <w:start w:val="1"/>
      <w:numFmt w:val="decimal"/>
      <w:lvlText w:val="%7"/>
      <w:lvlJc w:val="left"/>
    </w:lvl>
    <w:lvl w:ilvl="7">
      <w:start w:val="1"/>
      <w:numFmt w:val="decimal"/>
      <w:lvlText w:val="%8"/>
      <w:lvlJc w:val="left"/>
    </w:lvl>
    <w:lvl w:ilvl="8">
      <w:start w:val="1"/>
      <w:numFmt w:val="decimal"/>
      <w:lvlText w:val="%9"/>
      <w:lvlJc w:val="left"/>
    </w:lvl>
  </w:abstractNum>
  <w:abstractNum w:abstractNumId="41" w15:restartNumberingAfterBreak="0">
    <w:nsid w:val="7FF83190"/>
    <w:multiLevelType w:val="hybridMultilevel"/>
    <w:tmpl w:val="5820351E"/>
    <w:lvl w:ilvl="0" w:tplc="AE8A943A">
      <w:start w:val="2"/>
      <w:numFmt w:val="decimal"/>
      <w:lvlText w:val="%1."/>
      <w:lvlJc w:val="left"/>
      <w:pPr>
        <w:ind w:left="720" w:hanging="360"/>
      </w:pPr>
      <w:rPr>
        <w:rFonts w:hint="default"/>
        <w:i w:val="0"/>
        <w:i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780025080">
    <w:abstractNumId w:val="16"/>
  </w:num>
  <w:num w:numId="2" w16cid:durableId="1608079029">
    <w:abstractNumId w:val="6"/>
  </w:num>
  <w:num w:numId="3" w16cid:durableId="418019232">
    <w:abstractNumId w:val="15"/>
  </w:num>
  <w:num w:numId="4" w16cid:durableId="17314795">
    <w:abstractNumId w:val="26"/>
  </w:num>
  <w:num w:numId="5" w16cid:durableId="876815187">
    <w:abstractNumId w:val="10"/>
  </w:num>
  <w:num w:numId="6" w16cid:durableId="1238443177">
    <w:abstractNumId w:val="36"/>
  </w:num>
  <w:num w:numId="7" w16cid:durableId="85468438">
    <w:abstractNumId w:val="33"/>
  </w:num>
  <w:num w:numId="8" w16cid:durableId="1559055168">
    <w:abstractNumId w:val="19"/>
  </w:num>
  <w:num w:numId="9" w16cid:durableId="1915242292">
    <w:abstractNumId w:val="28"/>
  </w:num>
  <w:num w:numId="10" w16cid:durableId="1983196493">
    <w:abstractNumId w:val="14"/>
  </w:num>
  <w:num w:numId="11" w16cid:durableId="1727101378">
    <w:abstractNumId w:val="25"/>
  </w:num>
  <w:num w:numId="12" w16cid:durableId="355623020">
    <w:abstractNumId w:val="27"/>
  </w:num>
  <w:num w:numId="13" w16cid:durableId="1095708249">
    <w:abstractNumId w:val="11"/>
  </w:num>
  <w:num w:numId="14" w16cid:durableId="1087504768">
    <w:abstractNumId w:val="23"/>
  </w:num>
  <w:num w:numId="15" w16cid:durableId="684554952">
    <w:abstractNumId w:val="2"/>
  </w:num>
  <w:num w:numId="16" w16cid:durableId="681978977">
    <w:abstractNumId w:val="18"/>
  </w:num>
  <w:num w:numId="17" w16cid:durableId="652221660">
    <w:abstractNumId w:val="37"/>
  </w:num>
  <w:num w:numId="18" w16cid:durableId="238909887">
    <w:abstractNumId w:val="12"/>
  </w:num>
  <w:num w:numId="19" w16cid:durableId="553542013">
    <w:abstractNumId w:val="0"/>
  </w:num>
  <w:num w:numId="20" w16cid:durableId="2017224304">
    <w:abstractNumId w:val="41"/>
  </w:num>
  <w:num w:numId="21" w16cid:durableId="293878153">
    <w:abstractNumId w:val="32"/>
  </w:num>
  <w:num w:numId="22" w16cid:durableId="133069086">
    <w:abstractNumId w:val="9"/>
  </w:num>
  <w:num w:numId="23" w16cid:durableId="1855915973">
    <w:abstractNumId w:val="7"/>
  </w:num>
  <w:num w:numId="24" w16cid:durableId="1333484817">
    <w:abstractNumId w:val="31"/>
  </w:num>
  <w:num w:numId="25" w16cid:durableId="2138790921">
    <w:abstractNumId w:val="8"/>
  </w:num>
  <w:num w:numId="26" w16cid:durableId="1823691026">
    <w:abstractNumId w:val="35"/>
  </w:num>
  <w:num w:numId="27" w16cid:durableId="182674942">
    <w:abstractNumId w:val="24"/>
  </w:num>
  <w:num w:numId="28" w16cid:durableId="828639540">
    <w:abstractNumId w:val="29"/>
  </w:num>
  <w:num w:numId="29" w16cid:durableId="1906574166">
    <w:abstractNumId w:val="3"/>
  </w:num>
  <w:num w:numId="30" w16cid:durableId="760637850">
    <w:abstractNumId w:val="4"/>
  </w:num>
  <w:num w:numId="31" w16cid:durableId="49697280">
    <w:abstractNumId w:val="22"/>
  </w:num>
  <w:num w:numId="32" w16cid:durableId="1880048045">
    <w:abstractNumId w:val="5"/>
  </w:num>
  <w:num w:numId="33" w16cid:durableId="930160282">
    <w:abstractNumId w:val="30"/>
  </w:num>
  <w:num w:numId="34" w16cid:durableId="366876806">
    <w:abstractNumId w:val="38"/>
  </w:num>
  <w:num w:numId="35" w16cid:durableId="1847356241">
    <w:abstractNumId w:val="13"/>
  </w:num>
  <w:num w:numId="36" w16cid:durableId="593562498">
    <w:abstractNumId w:val="17"/>
  </w:num>
  <w:num w:numId="37" w16cid:durableId="1506047800">
    <w:abstractNumId w:val="39"/>
  </w:num>
  <w:num w:numId="38" w16cid:durableId="1437479542">
    <w:abstractNumId w:val="34"/>
  </w:num>
  <w:num w:numId="39" w16cid:durableId="1494492358">
    <w:abstractNumId w:val="21"/>
  </w:num>
  <w:num w:numId="40" w16cid:durableId="185877162">
    <w:abstractNumId w:val="40"/>
  </w:num>
  <w:num w:numId="41" w16cid:durableId="1680884150">
    <w:abstractNumId w:val="20"/>
  </w:num>
  <w:num w:numId="42" w16cid:durableId="851407885">
    <w:abstractNumId w:val="1"/>
  </w:num>
  <w:num w:numId="43" w16cid:durableId="170948903">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186C"/>
    <w:rsid w:val="000022BD"/>
    <w:rsid w:val="00002862"/>
    <w:rsid w:val="00015246"/>
    <w:rsid w:val="00015434"/>
    <w:rsid w:val="0001544F"/>
    <w:rsid w:val="00016B94"/>
    <w:rsid w:val="000261AD"/>
    <w:rsid w:val="00027840"/>
    <w:rsid w:val="00027F42"/>
    <w:rsid w:val="000375F8"/>
    <w:rsid w:val="00042560"/>
    <w:rsid w:val="000428B7"/>
    <w:rsid w:val="00045695"/>
    <w:rsid w:val="00045CD2"/>
    <w:rsid w:val="00046992"/>
    <w:rsid w:val="00051689"/>
    <w:rsid w:val="0006277E"/>
    <w:rsid w:val="0007642C"/>
    <w:rsid w:val="00077315"/>
    <w:rsid w:val="000A00A8"/>
    <w:rsid w:val="000A09DD"/>
    <w:rsid w:val="000A33C6"/>
    <w:rsid w:val="000A3718"/>
    <w:rsid w:val="000A629E"/>
    <w:rsid w:val="000B02F4"/>
    <w:rsid w:val="000B1E2A"/>
    <w:rsid w:val="000B1F67"/>
    <w:rsid w:val="000C14E7"/>
    <w:rsid w:val="000C5FD3"/>
    <w:rsid w:val="000D3B3D"/>
    <w:rsid w:val="000E21D5"/>
    <w:rsid w:val="000E3474"/>
    <w:rsid w:val="000E5DF2"/>
    <w:rsid w:val="000E6F44"/>
    <w:rsid w:val="000F16F5"/>
    <w:rsid w:val="000F1C8B"/>
    <w:rsid w:val="000F3CE7"/>
    <w:rsid w:val="000F6120"/>
    <w:rsid w:val="000F7724"/>
    <w:rsid w:val="000F7A0D"/>
    <w:rsid w:val="00102948"/>
    <w:rsid w:val="00114401"/>
    <w:rsid w:val="001169E5"/>
    <w:rsid w:val="0012019A"/>
    <w:rsid w:val="001208FA"/>
    <w:rsid w:val="00124074"/>
    <w:rsid w:val="00125715"/>
    <w:rsid w:val="0013078B"/>
    <w:rsid w:val="00131A9C"/>
    <w:rsid w:val="00137F5F"/>
    <w:rsid w:val="001412CA"/>
    <w:rsid w:val="001420D9"/>
    <w:rsid w:val="001439AC"/>
    <w:rsid w:val="00150403"/>
    <w:rsid w:val="00150D18"/>
    <w:rsid w:val="0015693E"/>
    <w:rsid w:val="001648C2"/>
    <w:rsid w:val="00171DFE"/>
    <w:rsid w:val="00187CA7"/>
    <w:rsid w:val="0019275D"/>
    <w:rsid w:val="001938A8"/>
    <w:rsid w:val="001956C8"/>
    <w:rsid w:val="00197C1E"/>
    <w:rsid w:val="001A13A2"/>
    <w:rsid w:val="001A51EF"/>
    <w:rsid w:val="001A53B9"/>
    <w:rsid w:val="001A5EAB"/>
    <w:rsid w:val="001B0EC4"/>
    <w:rsid w:val="001B3D47"/>
    <w:rsid w:val="001B4D93"/>
    <w:rsid w:val="001C0802"/>
    <w:rsid w:val="001C0AEA"/>
    <w:rsid w:val="001C0B39"/>
    <w:rsid w:val="001C3072"/>
    <w:rsid w:val="001C392E"/>
    <w:rsid w:val="001C73E6"/>
    <w:rsid w:val="001C7F48"/>
    <w:rsid w:val="001D44EE"/>
    <w:rsid w:val="001E1533"/>
    <w:rsid w:val="001E63A7"/>
    <w:rsid w:val="001F238F"/>
    <w:rsid w:val="001F41CF"/>
    <w:rsid w:val="001F6F56"/>
    <w:rsid w:val="00202181"/>
    <w:rsid w:val="00204990"/>
    <w:rsid w:val="00210BB1"/>
    <w:rsid w:val="00215ACF"/>
    <w:rsid w:val="00217D30"/>
    <w:rsid w:val="0022175A"/>
    <w:rsid w:val="00222EDE"/>
    <w:rsid w:val="002234A0"/>
    <w:rsid w:val="00225E48"/>
    <w:rsid w:val="002278BE"/>
    <w:rsid w:val="00232BEC"/>
    <w:rsid w:val="00237B0C"/>
    <w:rsid w:val="002415E8"/>
    <w:rsid w:val="00243357"/>
    <w:rsid w:val="00250BE0"/>
    <w:rsid w:val="00253BF6"/>
    <w:rsid w:val="00260D39"/>
    <w:rsid w:val="00270B54"/>
    <w:rsid w:val="00273EB1"/>
    <w:rsid w:val="0028790A"/>
    <w:rsid w:val="0029393F"/>
    <w:rsid w:val="00297DD7"/>
    <w:rsid w:val="002A20B1"/>
    <w:rsid w:val="002A56BE"/>
    <w:rsid w:val="002B09A5"/>
    <w:rsid w:val="002B27E1"/>
    <w:rsid w:val="002B51DA"/>
    <w:rsid w:val="002D0226"/>
    <w:rsid w:val="002D1DE3"/>
    <w:rsid w:val="002D70AA"/>
    <w:rsid w:val="002E3C04"/>
    <w:rsid w:val="002E4FD7"/>
    <w:rsid w:val="002F23BB"/>
    <w:rsid w:val="002F6E23"/>
    <w:rsid w:val="003061BB"/>
    <w:rsid w:val="00307208"/>
    <w:rsid w:val="003119E6"/>
    <w:rsid w:val="003135E3"/>
    <w:rsid w:val="003151C0"/>
    <w:rsid w:val="00321355"/>
    <w:rsid w:val="0032331F"/>
    <w:rsid w:val="0032623B"/>
    <w:rsid w:val="00330F34"/>
    <w:rsid w:val="003341C5"/>
    <w:rsid w:val="00337BE1"/>
    <w:rsid w:val="003404E8"/>
    <w:rsid w:val="003411BB"/>
    <w:rsid w:val="00342D33"/>
    <w:rsid w:val="0034483B"/>
    <w:rsid w:val="0035001B"/>
    <w:rsid w:val="00351DF2"/>
    <w:rsid w:val="0035642A"/>
    <w:rsid w:val="003571C9"/>
    <w:rsid w:val="003603FB"/>
    <w:rsid w:val="0036123D"/>
    <w:rsid w:val="00364247"/>
    <w:rsid w:val="00365E5D"/>
    <w:rsid w:val="00366955"/>
    <w:rsid w:val="003675BA"/>
    <w:rsid w:val="0037118C"/>
    <w:rsid w:val="0037767F"/>
    <w:rsid w:val="00377A1E"/>
    <w:rsid w:val="003A0090"/>
    <w:rsid w:val="003A3712"/>
    <w:rsid w:val="003A6774"/>
    <w:rsid w:val="003A6F5D"/>
    <w:rsid w:val="003A6FEC"/>
    <w:rsid w:val="003B0C4F"/>
    <w:rsid w:val="003B1ABB"/>
    <w:rsid w:val="003B2FEC"/>
    <w:rsid w:val="003C1D61"/>
    <w:rsid w:val="003C6FBD"/>
    <w:rsid w:val="003D0590"/>
    <w:rsid w:val="003D0CC6"/>
    <w:rsid w:val="003D22E5"/>
    <w:rsid w:val="003D4C89"/>
    <w:rsid w:val="003D5005"/>
    <w:rsid w:val="003D6025"/>
    <w:rsid w:val="003E4F7A"/>
    <w:rsid w:val="003E61C1"/>
    <w:rsid w:val="003F322F"/>
    <w:rsid w:val="003F38A7"/>
    <w:rsid w:val="003F4CE3"/>
    <w:rsid w:val="003F7868"/>
    <w:rsid w:val="00400761"/>
    <w:rsid w:val="00400E33"/>
    <w:rsid w:val="00401E67"/>
    <w:rsid w:val="004029BA"/>
    <w:rsid w:val="00403ABF"/>
    <w:rsid w:val="0040611D"/>
    <w:rsid w:val="00410217"/>
    <w:rsid w:val="00412167"/>
    <w:rsid w:val="0041448F"/>
    <w:rsid w:val="00417E7A"/>
    <w:rsid w:val="004309E7"/>
    <w:rsid w:val="004315AF"/>
    <w:rsid w:val="00433B9D"/>
    <w:rsid w:val="00443173"/>
    <w:rsid w:val="00444012"/>
    <w:rsid w:val="00474E48"/>
    <w:rsid w:val="0048145F"/>
    <w:rsid w:val="00484356"/>
    <w:rsid w:val="0048451E"/>
    <w:rsid w:val="00490DD7"/>
    <w:rsid w:val="0049416B"/>
    <w:rsid w:val="00496223"/>
    <w:rsid w:val="00497407"/>
    <w:rsid w:val="004A0912"/>
    <w:rsid w:val="004A1A8E"/>
    <w:rsid w:val="004A2313"/>
    <w:rsid w:val="004B370A"/>
    <w:rsid w:val="004B5E42"/>
    <w:rsid w:val="004B7A54"/>
    <w:rsid w:val="004C1033"/>
    <w:rsid w:val="004C1660"/>
    <w:rsid w:val="004C7FB0"/>
    <w:rsid w:val="004E0D0C"/>
    <w:rsid w:val="004E113A"/>
    <w:rsid w:val="004E2EB9"/>
    <w:rsid w:val="004E3DD2"/>
    <w:rsid w:val="004E630A"/>
    <w:rsid w:val="004F0ED7"/>
    <w:rsid w:val="004F32C0"/>
    <w:rsid w:val="004F7C80"/>
    <w:rsid w:val="00501CCE"/>
    <w:rsid w:val="00503E0B"/>
    <w:rsid w:val="0050758C"/>
    <w:rsid w:val="00510FE2"/>
    <w:rsid w:val="00520261"/>
    <w:rsid w:val="005210DA"/>
    <w:rsid w:val="00521E91"/>
    <w:rsid w:val="00523A9C"/>
    <w:rsid w:val="00536403"/>
    <w:rsid w:val="0053696E"/>
    <w:rsid w:val="00536D5B"/>
    <w:rsid w:val="00541CB2"/>
    <w:rsid w:val="005422F8"/>
    <w:rsid w:val="00543B25"/>
    <w:rsid w:val="00553D8D"/>
    <w:rsid w:val="00554E46"/>
    <w:rsid w:val="0056483D"/>
    <w:rsid w:val="00564E6F"/>
    <w:rsid w:val="00572063"/>
    <w:rsid w:val="00572A37"/>
    <w:rsid w:val="00574D0D"/>
    <w:rsid w:val="005758F0"/>
    <w:rsid w:val="005816F3"/>
    <w:rsid w:val="005860B0"/>
    <w:rsid w:val="005935A6"/>
    <w:rsid w:val="00596B9D"/>
    <w:rsid w:val="005A2F35"/>
    <w:rsid w:val="005A36C2"/>
    <w:rsid w:val="005B7BCD"/>
    <w:rsid w:val="005C05C4"/>
    <w:rsid w:val="005C197E"/>
    <w:rsid w:val="005C3F07"/>
    <w:rsid w:val="005C4620"/>
    <w:rsid w:val="005C749A"/>
    <w:rsid w:val="005D32E2"/>
    <w:rsid w:val="005D60B3"/>
    <w:rsid w:val="005E187C"/>
    <w:rsid w:val="005E3220"/>
    <w:rsid w:val="005E5701"/>
    <w:rsid w:val="005E659A"/>
    <w:rsid w:val="005F0714"/>
    <w:rsid w:val="005F1DE9"/>
    <w:rsid w:val="005F3AC5"/>
    <w:rsid w:val="005F6F27"/>
    <w:rsid w:val="005F7862"/>
    <w:rsid w:val="00603268"/>
    <w:rsid w:val="0061333C"/>
    <w:rsid w:val="006144F8"/>
    <w:rsid w:val="006168F1"/>
    <w:rsid w:val="00617E77"/>
    <w:rsid w:val="006203F3"/>
    <w:rsid w:val="006223B7"/>
    <w:rsid w:val="00631FD0"/>
    <w:rsid w:val="0063513C"/>
    <w:rsid w:val="0063526B"/>
    <w:rsid w:val="0063662E"/>
    <w:rsid w:val="00637B09"/>
    <w:rsid w:val="00641939"/>
    <w:rsid w:val="006425CD"/>
    <w:rsid w:val="00644D0D"/>
    <w:rsid w:val="0064546A"/>
    <w:rsid w:val="006523FA"/>
    <w:rsid w:val="00653C66"/>
    <w:rsid w:val="006613D7"/>
    <w:rsid w:val="00666796"/>
    <w:rsid w:val="00676128"/>
    <w:rsid w:val="00676FFD"/>
    <w:rsid w:val="00680988"/>
    <w:rsid w:val="00691636"/>
    <w:rsid w:val="006A044A"/>
    <w:rsid w:val="006A156F"/>
    <w:rsid w:val="006A228C"/>
    <w:rsid w:val="006A2377"/>
    <w:rsid w:val="006A5B0F"/>
    <w:rsid w:val="006A602E"/>
    <w:rsid w:val="006A6E6E"/>
    <w:rsid w:val="006A7A2D"/>
    <w:rsid w:val="006B64D4"/>
    <w:rsid w:val="006B7A08"/>
    <w:rsid w:val="006C0E89"/>
    <w:rsid w:val="006C1FE5"/>
    <w:rsid w:val="006C66F4"/>
    <w:rsid w:val="006D00F7"/>
    <w:rsid w:val="006D6455"/>
    <w:rsid w:val="006D6F4C"/>
    <w:rsid w:val="006E1C63"/>
    <w:rsid w:val="006E36F3"/>
    <w:rsid w:val="006E58C2"/>
    <w:rsid w:val="006E6AEB"/>
    <w:rsid w:val="006F7F0B"/>
    <w:rsid w:val="0070302D"/>
    <w:rsid w:val="00704B19"/>
    <w:rsid w:val="00704C21"/>
    <w:rsid w:val="00716B46"/>
    <w:rsid w:val="00717309"/>
    <w:rsid w:val="0072340C"/>
    <w:rsid w:val="00727883"/>
    <w:rsid w:val="00730575"/>
    <w:rsid w:val="007331DA"/>
    <w:rsid w:val="0073546E"/>
    <w:rsid w:val="00761AB4"/>
    <w:rsid w:val="00764038"/>
    <w:rsid w:val="007657DD"/>
    <w:rsid w:val="00780096"/>
    <w:rsid w:val="00781374"/>
    <w:rsid w:val="00781F22"/>
    <w:rsid w:val="007833A6"/>
    <w:rsid w:val="0079186D"/>
    <w:rsid w:val="00796055"/>
    <w:rsid w:val="00796985"/>
    <w:rsid w:val="00797A07"/>
    <w:rsid w:val="00797FF9"/>
    <w:rsid w:val="007B0B2B"/>
    <w:rsid w:val="007B421E"/>
    <w:rsid w:val="007B6A22"/>
    <w:rsid w:val="007D4EF7"/>
    <w:rsid w:val="007D62BE"/>
    <w:rsid w:val="007E4201"/>
    <w:rsid w:val="007E468F"/>
    <w:rsid w:val="007E67DC"/>
    <w:rsid w:val="007E772F"/>
    <w:rsid w:val="007F7FA8"/>
    <w:rsid w:val="00800BD3"/>
    <w:rsid w:val="00810F0C"/>
    <w:rsid w:val="0082171E"/>
    <w:rsid w:val="00825F1C"/>
    <w:rsid w:val="00825F34"/>
    <w:rsid w:val="00834B5B"/>
    <w:rsid w:val="00841056"/>
    <w:rsid w:val="00845BD3"/>
    <w:rsid w:val="00860DD5"/>
    <w:rsid w:val="008651AF"/>
    <w:rsid w:val="0086717F"/>
    <w:rsid w:val="00867334"/>
    <w:rsid w:val="0087334C"/>
    <w:rsid w:val="008778FC"/>
    <w:rsid w:val="00877FB3"/>
    <w:rsid w:val="008837FA"/>
    <w:rsid w:val="0088557F"/>
    <w:rsid w:val="008860D2"/>
    <w:rsid w:val="00891A26"/>
    <w:rsid w:val="00894609"/>
    <w:rsid w:val="00894E53"/>
    <w:rsid w:val="008958FB"/>
    <w:rsid w:val="00895FF3"/>
    <w:rsid w:val="00896470"/>
    <w:rsid w:val="008A3207"/>
    <w:rsid w:val="008B15FE"/>
    <w:rsid w:val="008B2199"/>
    <w:rsid w:val="008B58E4"/>
    <w:rsid w:val="008C0188"/>
    <w:rsid w:val="008C074C"/>
    <w:rsid w:val="008C13E3"/>
    <w:rsid w:val="008D0028"/>
    <w:rsid w:val="008D2B99"/>
    <w:rsid w:val="008D2DD7"/>
    <w:rsid w:val="008E0CFF"/>
    <w:rsid w:val="008F3471"/>
    <w:rsid w:val="008F7BCA"/>
    <w:rsid w:val="00900D29"/>
    <w:rsid w:val="009076FA"/>
    <w:rsid w:val="009079DE"/>
    <w:rsid w:val="00914654"/>
    <w:rsid w:val="00916AA7"/>
    <w:rsid w:val="00920F94"/>
    <w:rsid w:val="009215C4"/>
    <w:rsid w:val="00923050"/>
    <w:rsid w:val="00924B49"/>
    <w:rsid w:val="00925080"/>
    <w:rsid w:val="00933E76"/>
    <w:rsid w:val="00937DF4"/>
    <w:rsid w:val="009431C6"/>
    <w:rsid w:val="009458A7"/>
    <w:rsid w:val="009579FD"/>
    <w:rsid w:val="00962EA9"/>
    <w:rsid w:val="00963681"/>
    <w:rsid w:val="00964A07"/>
    <w:rsid w:val="0096573A"/>
    <w:rsid w:val="00977C3F"/>
    <w:rsid w:val="00986C41"/>
    <w:rsid w:val="00992694"/>
    <w:rsid w:val="009960EF"/>
    <w:rsid w:val="009977EC"/>
    <w:rsid w:val="009A210B"/>
    <w:rsid w:val="009A232E"/>
    <w:rsid w:val="009A6D67"/>
    <w:rsid w:val="009B5A7E"/>
    <w:rsid w:val="009D043B"/>
    <w:rsid w:val="009D19CF"/>
    <w:rsid w:val="009D4510"/>
    <w:rsid w:val="009D4E1D"/>
    <w:rsid w:val="009E3055"/>
    <w:rsid w:val="009F1B89"/>
    <w:rsid w:val="009F42DD"/>
    <w:rsid w:val="009F4E27"/>
    <w:rsid w:val="009F578D"/>
    <w:rsid w:val="009F5803"/>
    <w:rsid w:val="009F588D"/>
    <w:rsid w:val="009F6E0F"/>
    <w:rsid w:val="00A006C1"/>
    <w:rsid w:val="00A0671A"/>
    <w:rsid w:val="00A07D73"/>
    <w:rsid w:val="00A1115E"/>
    <w:rsid w:val="00A13D52"/>
    <w:rsid w:val="00A17FBE"/>
    <w:rsid w:val="00A21D1B"/>
    <w:rsid w:val="00A22E38"/>
    <w:rsid w:val="00A23014"/>
    <w:rsid w:val="00A24A42"/>
    <w:rsid w:val="00A26710"/>
    <w:rsid w:val="00A30657"/>
    <w:rsid w:val="00A33986"/>
    <w:rsid w:val="00A339E3"/>
    <w:rsid w:val="00A33E58"/>
    <w:rsid w:val="00A368B6"/>
    <w:rsid w:val="00A4530E"/>
    <w:rsid w:val="00A520ED"/>
    <w:rsid w:val="00A540D4"/>
    <w:rsid w:val="00A61B56"/>
    <w:rsid w:val="00A74823"/>
    <w:rsid w:val="00A81AE7"/>
    <w:rsid w:val="00A8300C"/>
    <w:rsid w:val="00A84221"/>
    <w:rsid w:val="00A84F25"/>
    <w:rsid w:val="00A9242C"/>
    <w:rsid w:val="00A96946"/>
    <w:rsid w:val="00A96FC5"/>
    <w:rsid w:val="00AA1EBA"/>
    <w:rsid w:val="00AA417F"/>
    <w:rsid w:val="00AA78C8"/>
    <w:rsid w:val="00AB5450"/>
    <w:rsid w:val="00AC1D7C"/>
    <w:rsid w:val="00AC45BC"/>
    <w:rsid w:val="00AC4B2A"/>
    <w:rsid w:val="00AC5638"/>
    <w:rsid w:val="00AC6D97"/>
    <w:rsid w:val="00AD39A6"/>
    <w:rsid w:val="00AD59E3"/>
    <w:rsid w:val="00AD6443"/>
    <w:rsid w:val="00AE0D6C"/>
    <w:rsid w:val="00AE11CB"/>
    <w:rsid w:val="00AE3121"/>
    <w:rsid w:val="00AE4657"/>
    <w:rsid w:val="00AE53E0"/>
    <w:rsid w:val="00AE600A"/>
    <w:rsid w:val="00AE68E2"/>
    <w:rsid w:val="00AF0BFD"/>
    <w:rsid w:val="00AF319A"/>
    <w:rsid w:val="00AF40D4"/>
    <w:rsid w:val="00AF4F35"/>
    <w:rsid w:val="00AF75EF"/>
    <w:rsid w:val="00B04EFB"/>
    <w:rsid w:val="00B07DEC"/>
    <w:rsid w:val="00B226C8"/>
    <w:rsid w:val="00B23C9E"/>
    <w:rsid w:val="00B2566F"/>
    <w:rsid w:val="00B3385A"/>
    <w:rsid w:val="00B36749"/>
    <w:rsid w:val="00B36F0E"/>
    <w:rsid w:val="00B44D4C"/>
    <w:rsid w:val="00B44EA6"/>
    <w:rsid w:val="00B464F0"/>
    <w:rsid w:val="00B51933"/>
    <w:rsid w:val="00B61479"/>
    <w:rsid w:val="00B63F58"/>
    <w:rsid w:val="00B6409A"/>
    <w:rsid w:val="00B643F3"/>
    <w:rsid w:val="00B657CA"/>
    <w:rsid w:val="00B731F8"/>
    <w:rsid w:val="00B739D9"/>
    <w:rsid w:val="00B75459"/>
    <w:rsid w:val="00B75730"/>
    <w:rsid w:val="00B76E32"/>
    <w:rsid w:val="00B86633"/>
    <w:rsid w:val="00B90D8B"/>
    <w:rsid w:val="00B92B11"/>
    <w:rsid w:val="00B934A1"/>
    <w:rsid w:val="00B935B2"/>
    <w:rsid w:val="00B94ACB"/>
    <w:rsid w:val="00B958D3"/>
    <w:rsid w:val="00BA45C0"/>
    <w:rsid w:val="00BA623F"/>
    <w:rsid w:val="00BB61A9"/>
    <w:rsid w:val="00BC276B"/>
    <w:rsid w:val="00BC2A17"/>
    <w:rsid w:val="00BC3B37"/>
    <w:rsid w:val="00BC411F"/>
    <w:rsid w:val="00BC789A"/>
    <w:rsid w:val="00BD2D80"/>
    <w:rsid w:val="00BD69A9"/>
    <w:rsid w:val="00BD7542"/>
    <w:rsid w:val="00BE06CF"/>
    <w:rsid w:val="00BE65F6"/>
    <w:rsid w:val="00BF1500"/>
    <w:rsid w:val="00BF1C39"/>
    <w:rsid w:val="00BF387F"/>
    <w:rsid w:val="00BF5389"/>
    <w:rsid w:val="00BF6E34"/>
    <w:rsid w:val="00BF720B"/>
    <w:rsid w:val="00C00346"/>
    <w:rsid w:val="00C0185A"/>
    <w:rsid w:val="00C0369C"/>
    <w:rsid w:val="00C05371"/>
    <w:rsid w:val="00C05BF8"/>
    <w:rsid w:val="00C11DC4"/>
    <w:rsid w:val="00C15548"/>
    <w:rsid w:val="00C15C96"/>
    <w:rsid w:val="00C20A34"/>
    <w:rsid w:val="00C33474"/>
    <w:rsid w:val="00C44B82"/>
    <w:rsid w:val="00C476D8"/>
    <w:rsid w:val="00C504FF"/>
    <w:rsid w:val="00C53E33"/>
    <w:rsid w:val="00C54447"/>
    <w:rsid w:val="00C55EDE"/>
    <w:rsid w:val="00C662A8"/>
    <w:rsid w:val="00C70B12"/>
    <w:rsid w:val="00C732E2"/>
    <w:rsid w:val="00C74140"/>
    <w:rsid w:val="00C752FB"/>
    <w:rsid w:val="00C85F75"/>
    <w:rsid w:val="00C8669F"/>
    <w:rsid w:val="00C92F9E"/>
    <w:rsid w:val="00C94F77"/>
    <w:rsid w:val="00C95625"/>
    <w:rsid w:val="00C95CCD"/>
    <w:rsid w:val="00CA60D1"/>
    <w:rsid w:val="00CA6DF1"/>
    <w:rsid w:val="00CB0305"/>
    <w:rsid w:val="00CB143F"/>
    <w:rsid w:val="00CB312A"/>
    <w:rsid w:val="00CC04DF"/>
    <w:rsid w:val="00CC2F57"/>
    <w:rsid w:val="00CC3902"/>
    <w:rsid w:val="00CC4836"/>
    <w:rsid w:val="00CC5A77"/>
    <w:rsid w:val="00CC5B95"/>
    <w:rsid w:val="00CC7F04"/>
    <w:rsid w:val="00CD0336"/>
    <w:rsid w:val="00CD186C"/>
    <w:rsid w:val="00CD5470"/>
    <w:rsid w:val="00CD5C25"/>
    <w:rsid w:val="00CE07F3"/>
    <w:rsid w:val="00CE1552"/>
    <w:rsid w:val="00CF06C7"/>
    <w:rsid w:val="00CF286F"/>
    <w:rsid w:val="00CF2879"/>
    <w:rsid w:val="00CF424B"/>
    <w:rsid w:val="00CF5AE7"/>
    <w:rsid w:val="00CF750C"/>
    <w:rsid w:val="00D058E0"/>
    <w:rsid w:val="00D131EC"/>
    <w:rsid w:val="00D14153"/>
    <w:rsid w:val="00D170EA"/>
    <w:rsid w:val="00D17445"/>
    <w:rsid w:val="00D30C0E"/>
    <w:rsid w:val="00D33052"/>
    <w:rsid w:val="00D3380A"/>
    <w:rsid w:val="00D33AB5"/>
    <w:rsid w:val="00D42235"/>
    <w:rsid w:val="00D42791"/>
    <w:rsid w:val="00D4646E"/>
    <w:rsid w:val="00D47107"/>
    <w:rsid w:val="00D50CDF"/>
    <w:rsid w:val="00D52013"/>
    <w:rsid w:val="00D5611B"/>
    <w:rsid w:val="00D65E50"/>
    <w:rsid w:val="00D666DD"/>
    <w:rsid w:val="00D84857"/>
    <w:rsid w:val="00D877AE"/>
    <w:rsid w:val="00D927C7"/>
    <w:rsid w:val="00D940D6"/>
    <w:rsid w:val="00D9441D"/>
    <w:rsid w:val="00DA10B7"/>
    <w:rsid w:val="00DA4B53"/>
    <w:rsid w:val="00DB36BC"/>
    <w:rsid w:val="00DB65B9"/>
    <w:rsid w:val="00DB6909"/>
    <w:rsid w:val="00DB6E55"/>
    <w:rsid w:val="00DB7E2F"/>
    <w:rsid w:val="00DC1341"/>
    <w:rsid w:val="00DC3BB0"/>
    <w:rsid w:val="00DC3F42"/>
    <w:rsid w:val="00DC6779"/>
    <w:rsid w:val="00DC7BFB"/>
    <w:rsid w:val="00DC7D56"/>
    <w:rsid w:val="00DE11EE"/>
    <w:rsid w:val="00DE1AF0"/>
    <w:rsid w:val="00DF0843"/>
    <w:rsid w:val="00DF1949"/>
    <w:rsid w:val="00DF418F"/>
    <w:rsid w:val="00DF518B"/>
    <w:rsid w:val="00DF54A4"/>
    <w:rsid w:val="00E00A0A"/>
    <w:rsid w:val="00E01B2B"/>
    <w:rsid w:val="00E05306"/>
    <w:rsid w:val="00E10783"/>
    <w:rsid w:val="00E13985"/>
    <w:rsid w:val="00E16EF1"/>
    <w:rsid w:val="00E20D50"/>
    <w:rsid w:val="00E2778F"/>
    <w:rsid w:val="00E31EA8"/>
    <w:rsid w:val="00E32C29"/>
    <w:rsid w:val="00E36966"/>
    <w:rsid w:val="00E36AF6"/>
    <w:rsid w:val="00E37062"/>
    <w:rsid w:val="00E37F38"/>
    <w:rsid w:val="00E44253"/>
    <w:rsid w:val="00E45FBE"/>
    <w:rsid w:val="00E46731"/>
    <w:rsid w:val="00E4682D"/>
    <w:rsid w:val="00E4755F"/>
    <w:rsid w:val="00E475EF"/>
    <w:rsid w:val="00E64E94"/>
    <w:rsid w:val="00E65C5F"/>
    <w:rsid w:val="00E773BB"/>
    <w:rsid w:val="00E77FB2"/>
    <w:rsid w:val="00E830B7"/>
    <w:rsid w:val="00E836CA"/>
    <w:rsid w:val="00E85E2A"/>
    <w:rsid w:val="00E90D8D"/>
    <w:rsid w:val="00E90E08"/>
    <w:rsid w:val="00E93056"/>
    <w:rsid w:val="00EA06F9"/>
    <w:rsid w:val="00EA1CB2"/>
    <w:rsid w:val="00EA39FA"/>
    <w:rsid w:val="00EA406E"/>
    <w:rsid w:val="00EA5FA9"/>
    <w:rsid w:val="00EA611E"/>
    <w:rsid w:val="00EA6D7E"/>
    <w:rsid w:val="00EB48C5"/>
    <w:rsid w:val="00EB4981"/>
    <w:rsid w:val="00EB5E7A"/>
    <w:rsid w:val="00EB64FB"/>
    <w:rsid w:val="00EB67BA"/>
    <w:rsid w:val="00EB786A"/>
    <w:rsid w:val="00EC1476"/>
    <w:rsid w:val="00EC1A70"/>
    <w:rsid w:val="00EC5C72"/>
    <w:rsid w:val="00EC61F0"/>
    <w:rsid w:val="00EC7E63"/>
    <w:rsid w:val="00ED0DC2"/>
    <w:rsid w:val="00ED4264"/>
    <w:rsid w:val="00ED6FD4"/>
    <w:rsid w:val="00EE0BD2"/>
    <w:rsid w:val="00EE35E5"/>
    <w:rsid w:val="00EE6A23"/>
    <w:rsid w:val="00EF2658"/>
    <w:rsid w:val="00EF5F31"/>
    <w:rsid w:val="00F0323C"/>
    <w:rsid w:val="00F0358A"/>
    <w:rsid w:val="00F04002"/>
    <w:rsid w:val="00F05182"/>
    <w:rsid w:val="00F11A4E"/>
    <w:rsid w:val="00F14EC9"/>
    <w:rsid w:val="00F158B3"/>
    <w:rsid w:val="00F1690D"/>
    <w:rsid w:val="00F17A3F"/>
    <w:rsid w:val="00F260B5"/>
    <w:rsid w:val="00F30BC1"/>
    <w:rsid w:val="00F314EB"/>
    <w:rsid w:val="00F33504"/>
    <w:rsid w:val="00F35E49"/>
    <w:rsid w:val="00F37AC9"/>
    <w:rsid w:val="00F46933"/>
    <w:rsid w:val="00F46F7B"/>
    <w:rsid w:val="00F51071"/>
    <w:rsid w:val="00F62566"/>
    <w:rsid w:val="00F630C7"/>
    <w:rsid w:val="00F75A14"/>
    <w:rsid w:val="00F80DEB"/>
    <w:rsid w:val="00F97E25"/>
    <w:rsid w:val="00FA3F70"/>
    <w:rsid w:val="00FA5EEE"/>
    <w:rsid w:val="00FB0D9D"/>
    <w:rsid w:val="00FB24DC"/>
    <w:rsid w:val="00FB3052"/>
    <w:rsid w:val="00FB6ECC"/>
    <w:rsid w:val="00FC0764"/>
    <w:rsid w:val="00FC2C01"/>
    <w:rsid w:val="00FC65E2"/>
    <w:rsid w:val="00FC7A12"/>
    <w:rsid w:val="00FC7D47"/>
    <w:rsid w:val="00FD0182"/>
    <w:rsid w:val="00FD3D00"/>
    <w:rsid w:val="00FF4E92"/>
    <w:rsid w:val="00FF5648"/>
    <w:rsid w:val="00FF60A3"/>
    <w:rsid w:val="00FF6B1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BC7FE25"/>
  <w15:docId w15:val="{51C4C800-F756-41E8-8BF1-E2F7691DE4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unhideWhenUsed/>
    <w:rsid w:val="00900D29"/>
    <w:rPr>
      <w:color w:val="0563C1" w:themeColor="hyperlink"/>
      <w:u w:val="single"/>
    </w:rPr>
  </w:style>
  <w:style w:type="character" w:styleId="Nierozpoznanawzmianka">
    <w:name w:val="Unresolved Mention"/>
    <w:basedOn w:val="Domylnaczcionkaakapitu"/>
    <w:uiPriority w:val="99"/>
    <w:semiHidden/>
    <w:unhideWhenUsed/>
    <w:rsid w:val="00900D29"/>
    <w:rPr>
      <w:color w:val="605E5C"/>
      <w:shd w:val="clear" w:color="auto" w:fill="E1DFDD"/>
    </w:rPr>
  </w:style>
  <w:style w:type="paragraph" w:styleId="Akapitzlist">
    <w:name w:val="List Paragraph"/>
    <w:basedOn w:val="Normalny"/>
    <w:link w:val="AkapitzlistZnak"/>
    <w:uiPriority w:val="34"/>
    <w:qFormat/>
    <w:rsid w:val="000A629E"/>
    <w:pPr>
      <w:ind w:left="720"/>
      <w:contextualSpacing/>
    </w:pPr>
  </w:style>
  <w:style w:type="table" w:styleId="Tabela-Siatka">
    <w:name w:val="Table Grid"/>
    <w:basedOn w:val="Standardowy"/>
    <w:uiPriority w:val="39"/>
    <w:rsid w:val="009D043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EC5C72"/>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C5C72"/>
  </w:style>
  <w:style w:type="paragraph" w:styleId="Stopka">
    <w:name w:val="footer"/>
    <w:basedOn w:val="Normalny"/>
    <w:link w:val="StopkaZnak"/>
    <w:uiPriority w:val="99"/>
    <w:unhideWhenUsed/>
    <w:rsid w:val="00EC5C72"/>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C5C72"/>
  </w:style>
  <w:style w:type="character" w:customStyle="1" w:styleId="object">
    <w:name w:val="object"/>
    <w:basedOn w:val="Domylnaczcionkaakapitu"/>
    <w:rsid w:val="0015693E"/>
  </w:style>
  <w:style w:type="character" w:customStyle="1" w:styleId="AkapitzlistZnak">
    <w:name w:val="Akapit z listą Znak"/>
    <w:link w:val="Akapitzlist"/>
    <w:uiPriority w:val="34"/>
    <w:locked/>
    <w:rsid w:val="0060326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80839499">
      <w:bodyDiv w:val="1"/>
      <w:marLeft w:val="0"/>
      <w:marRight w:val="0"/>
      <w:marTop w:val="0"/>
      <w:marBottom w:val="0"/>
      <w:divBdr>
        <w:top w:val="none" w:sz="0" w:space="0" w:color="auto"/>
        <w:left w:val="none" w:sz="0" w:space="0" w:color="auto"/>
        <w:bottom w:val="none" w:sz="0" w:space="0" w:color="auto"/>
        <w:right w:val="none" w:sz="0" w:space="0" w:color="auto"/>
      </w:divBdr>
    </w:div>
    <w:div w:id="111898974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zamowienia.gov.pl/pl/"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aukcje.uzp.gov.p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ezamowienia.gov.pl" TargetMode="External"/><Relationship Id="rId4" Type="http://schemas.openxmlformats.org/officeDocument/2006/relationships/settings" Target="settings.xml"/><Relationship Id="rId9" Type="http://schemas.openxmlformats.org/officeDocument/2006/relationships/hyperlink" Target="https://ezamowienia.gov.pl" TargetMode="External"/><Relationship Id="rId1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EC71BB4-43F8-42A5-9DE2-BF3EC3AB79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921</TotalTime>
  <Pages>23</Pages>
  <Words>8942</Words>
  <Characters>53656</Characters>
  <Application>Microsoft Office Word</Application>
  <DocSecurity>0</DocSecurity>
  <Lines>447</Lines>
  <Paragraphs>124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62474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Beata Ignaciuk</dc:creator>
  <cp:lastModifiedBy>Szymon Ruta</cp:lastModifiedBy>
  <cp:revision>163</cp:revision>
  <cp:lastPrinted>2024-03-07T12:05:00Z</cp:lastPrinted>
  <dcterms:created xsi:type="dcterms:W3CDTF">2023-01-18T06:49:00Z</dcterms:created>
  <dcterms:modified xsi:type="dcterms:W3CDTF">2024-09-05T10:32:00Z</dcterms:modified>
</cp:coreProperties>
</file>