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8034D" w14:textId="77777777" w:rsidR="00380BA7" w:rsidRDefault="00F802D7" w:rsidP="00380BA7">
      <w:pPr>
        <w:rPr>
          <w:b/>
          <w:bCs/>
          <w:sz w:val="32"/>
          <w:szCs w:val="32"/>
        </w:rPr>
      </w:pPr>
      <w:r w:rsidRPr="00380BA7">
        <w:rPr>
          <w:b/>
          <w:bCs/>
          <w:sz w:val="32"/>
          <w:szCs w:val="32"/>
        </w:rPr>
        <w:t>INSTALACJE  SANITARNE  WODOCIĄGOWE</w:t>
      </w:r>
      <w:r w:rsidR="008350EF" w:rsidRPr="00380BA7">
        <w:rPr>
          <w:b/>
          <w:bCs/>
          <w:sz w:val="32"/>
          <w:szCs w:val="32"/>
        </w:rPr>
        <w:t xml:space="preserve"> </w:t>
      </w:r>
    </w:p>
    <w:p w14:paraId="307AFDE0" w14:textId="09633E41" w:rsidR="00862924" w:rsidRPr="00380BA7" w:rsidRDefault="008350EF" w:rsidP="00380BA7">
      <w:pPr>
        <w:rPr>
          <w:b/>
          <w:bCs/>
          <w:sz w:val="32"/>
          <w:szCs w:val="32"/>
        </w:rPr>
      </w:pPr>
      <w:r w:rsidRPr="00380BA7">
        <w:rPr>
          <w:b/>
          <w:bCs/>
          <w:sz w:val="32"/>
          <w:szCs w:val="32"/>
        </w:rPr>
        <w:t>i</w:t>
      </w:r>
      <w:r w:rsidR="00F802D7" w:rsidRPr="00380BA7">
        <w:rPr>
          <w:b/>
          <w:bCs/>
          <w:sz w:val="32"/>
          <w:szCs w:val="32"/>
        </w:rPr>
        <w:t xml:space="preserve"> KANALIZACJI SANITARNEJ</w:t>
      </w:r>
    </w:p>
    <w:p w14:paraId="796A3797" w14:textId="77777777" w:rsidR="009C78D9" w:rsidRPr="006F458C" w:rsidRDefault="00862924" w:rsidP="00F802D7">
      <w:pPr>
        <w:pStyle w:val="Nagwekspisutreci"/>
        <w:spacing w:line="360" w:lineRule="auto"/>
        <w:rPr>
          <w:color w:val="auto"/>
        </w:rPr>
      </w:pPr>
      <w:r>
        <w:rPr>
          <w:color w:val="auto"/>
        </w:rPr>
        <w:br w:type="page"/>
      </w:r>
      <w:bookmarkStart w:id="0" w:name="_Toc1824879"/>
      <w:bookmarkStart w:id="1" w:name="_Toc171684190"/>
      <w:r w:rsidR="00DA0C20" w:rsidRPr="006F458C">
        <w:rPr>
          <w:color w:val="auto"/>
        </w:rPr>
        <w:lastRenderedPageBreak/>
        <w:t>Spis zawartości opracowania</w:t>
      </w:r>
      <w:bookmarkEnd w:id="0"/>
      <w:bookmarkEnd w:id="1"/>
    </w:p>
    <w:p w14:paraId="7AE3850D" w14:textId="77777777" w:rsidR="009C78D9" w:rsidRPr="006F458C" w:rsidRDefault="009C78D9"/>
    <w:p w14:paraId="279FE8EF" w14:textId="30435132" w:rsidR="00380BA7" w:rsidRDefault="00810A52">
      <w:pPr>
        <w:pStyle w:val="Spistreci1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9D22EF">
        <w:rPr>
          <w:color w:val="984806"/>
          <w:sz w:val="24"/>
          <w:szCs w:val="24"/>
        </w:rPr>
        <w:fldChar w:fldCharType="begin"/>
      </w:r>
      <w:r w:rsidR="009C78D9" w:rsidRPr="009D22EF">
        <w:rPr>
          <w:color w:val="984806"/>
          <w:sz w:val="24"/>
          <w:szCs w:val="24"/>
        </w:rPr>
        <w:instrText xml:space="preserve"> TOC </w:instrText>
      </w:r>
      <w:r w:rsidRPr="009D22EF">
        <w:rPr>
          <w:color w:val="984806"/>
          <w:sz w:val="24"/>
          <w:szCs w:val="24"/>
        </w:rPr>
        <w:fldChar w:fldCharType="separate"/>
      </w:r>
      <w:r w:rsidR="00380BA7" w:rsidRPr="00587CFE">
        <w:rPr>
          <w:noProof/>
        </w:rPr>
        <w:t>Spis zawartości opracowania</w:t>
      </w:r>
      <w:r w:rsidR="00380BA7">
        <w:rPr>
          <w:noProof/>
        </w:rPr>
        <w:tab/>
      </w:r>
      <w:r w:rsidR="00380BA7">
        <w:rPr>
          <w:noProof/>
        </w:rPr>
        <w:fldChar w:fldCharType="begin"/>
      </w:r>
      <w:r w:rsidR="00380BA7">
        <w:rPr>
          <w:noProof/>
        </w:rPr>
        <w:instrText xml:space="preserve"> PAGEREF _Toc171684190 \h </w:instrText>
      </w:r>
      <w:r w:rsidR="00380BA7">
        <w:rPr>
          <w:noProof/>
        </w:rPr>
      </w:r>
      <w:r w:rsidR="00380BA7">
        <w:rPr>
          <w:noProof/>
        </w:rPr>
        <w:fldChar w:fldCharType="separate"/>
      </w:r>
      <w:r w:rsidR="00380BA7">
        <w:rPr>
          <w:noProof/>
        </w:rPr>
        <w:t>2</w:t>
      </w:r>
      <w:r w:rsidR="00380BA7">
        <w:rPr>
          <w:noProof/>
        </w:rPr>
        <w:fldChar w:fldCharType="end"/>
      </w:r>
    </w:p>
    <w:p w14:paraId="3CB7E028" w14:textId="65DE1A90" w:rsidR="00380BA7" w:rsidRDefault="00380BA7">
      <w:pPr>
        <w:pStyle w:val="Spistreci1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b/>
          <w:noProof/>
        </w:rPr>
        <w:t>I OPIS TECHNICZNY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_Toc171684191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51F355F" w14:textId="312819E3" w:rsidR="00380BA7" w:rsidRDefault="00380BA7">
      <w:pPr>
        <w:pStyle w:val="Spistreci2"/>
        <w:tabs>
          <w:tab w:val="left" w:pos="66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Zakres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_Toc171684192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94F6B5B" w14:textId="45B428D4" w:rsidR="00380BA7" w:rsidRDefault="00380BA7">
      <w:pPr>
        <w:pStyle w:val="Spistreci2"/>
        <w:tabs>
          <w:tab w:val="left" w:pos="66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Informacja o obszarze oddziaływania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_Toc171684193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6D666FE" w14:textId="6789255F" w:rsidR="00380BA7" w:rsidRDefault="00380BA7">
      <w:pPr>
        <w:pStyle w:val="Spistreci2"/>
        <w:tabs>
          <w:tab w:val="left" w:pos="66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INSTALACJE WODOCIĄGOWE WODY ZIMNEJ i CIEPŁEJ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_Toc171684194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A39C516" w14:textId="04D72D3C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rFonts w:eastAsia="SimSun"/>
          <w:noProof/>
        </w:rPr>
        <w:t>3.1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587CFE">
        <w:rPr>
          <w:rFonts w:eastAsia="SimSun"/>
          <w:noProof/>
        </w:rPr>
        <w:t>Zaopatrzenie budynku w wodę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_Toc171684195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54ABA47" w14:textId="4066F23A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rFonts w:eastAsia="SimSun"/>
          <w:noProof/>
        </w:rPr>
        <w:t>3.2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587CFE">
        <w:rPr>
          <w:rFonts w:eastAsia="SimSun"/>
          <w:noProof/>
        </w:rPr>
        <w:t>Zakres projektowanych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_Toc171684196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ED9151A" w14:textId="25F67FB9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rFonts w:eastAsia="SimSun"/>
          <w:noProof/>
        </w:rPr>
        <w:t>3.3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587CFE">
        <w:rPr>
          <w:rFonts w:eastAsia="SimSun"/>
          <w:noProof/>
        </w:rPr>
        <w:t>Zestawienie przyborów sanitarnych, punktów poboru wody i odpływu ścieków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_Toc171684197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90B6215" w14:textId="525AE9DA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rFonts w:eastAsia="SimSun"/>
          <w:noProof/>
        </w:rPr>
        <w:t>3.4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Rury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_Toc171684198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4BE9F16" w14:textId="14AE2D25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Izolacja termiczna rur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_Toc171684199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E9F891" w14:textId="688BE15A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Armatura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F1A9E5" w14:textId="15907940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Przygotowanie ciepłej wody użytkowej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B0F7A26" w14:textId="2A896EDC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Próba ciśnieniowa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BCDFA58" w14:textId="4D0851AE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rFonts w:eastAsia="SimSun"/>
          <w:noProof/>
        </w:rPr>
        <w:t>3.9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587CFE">
        <w:rPr>
          <w:rFonts w:eastAsia="SimSun"/>
          <w:noProof/>
        </w:rPr>
        <w:t>Wytyczne branżowe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809C33B" w14:textId="65122110" w:rsidR="00380BA7" w:rsidRDefault="00380BA7">
      <w:pPr>
        <w:pStyle w:val="Spistreci3"/>
        <w:tabs>
          <w:tab w:val="left" w:pos="110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Uwagi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93904A" w14:textId="535884E2" w:rsidR="00380BA7" w:rsidRDefault="00380BA7">
      <w:pPr>
        <w:pStyle w:val="Spistreci2"/>
        <w:tabs>
          <w:tab w:val="left" w:pos="66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INSTALACJA KANALIZACJI SANITARNEJ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D134943" w14:textId="42F14A6B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rFonts w:eastAsia="SimSun"/>
          <w:noProof/>
        </w:rPr>
        <w:t>4.1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Odprowadzenie ścieków z budynku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7EE7C23" w14:textId="240FE260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rFonts w:eastAsia="SimSun"/>
          <w:noProof/>
        </w:rPr>
        <w:t>4.2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587CFE">
        <w:rPr>
          <w:rFonts w:eastAsia="SimSun"/>
          <w:noProof/>
        </w:rPr>
        <w:t>Zakres projektowanych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31D1AAA" w14:textId="0877A77B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rFonts w:eastAsia="SimSun"/>
          <w:noProof/>
        </w:rPr>
        <w:t>4.3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Rury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E94BE53" w14:textId="352E23C5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Próby i odbiory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B567CCD" w14:textId="21017DF5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Uwagi końcowe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FE87AF" w14:textId="45382187" w:rsidR="00380BA7" w:rsidRDefault="00380BA7">
      <w:pPr>
        <w:pStyle w:val="Spistreci3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Instalacja odprowadzenia skroplin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2A81BCA" w14:textId="1662D695" w:rsidR="00380BA7" w:rsidRDefault="00380BA7">
      <w:pPr>
        <w:pStyle w:val="Spistreci1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b/>
          <w:noProof/>
        </w:rPr>
        <w:t>II ODBIORY ROBÓT BUDOWLANYCH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63EFEB5" w14:textId="3B148FDE" w:rsidR="00380BA7" w:rsidRDefault="00380BA7">
      <w:pPr>
        <w:pStyle w:val="Spistreci2"/>
        <w:tabs>
          <w:tab w:val="left" w:pos="66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Wewnętrzne instalacje wodociągowe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9BE35EE" w14:textId="05A93E62" w:rsidR="00380BA7" w:rsidRDefault="00380BA7">
      <w:pPr>
        <w:pStyle w:val="Spistreci2"/>
        <w:tabs>
          <w:tab w:val="left" w:pos="66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Wewnętrzna instalacja kanalizacyjna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127AC92" w14:textId="77289755" w:rsidR="00380BA7" w:rsidRDefault="00380BA7">
      <w:pPr>
        <w:pStyle w:val="Spistreci1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b/>
          <w:noProof/>
        </w:rPr>
        <w:t>III INFORMACJA Bezpieczeństwa i Ochrony Zdrowia (BIOZ)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A145752" w14:textId="23D72625" w:rsidR="00380BA7" w:rsidRDefault="00380BA7">
      <w:pPr>
        <w:pStyle w:val="Spistreci1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b/>
          <w:noProof/>
        </w:rPr>
        <w:t>IV WSKAZÓWKI  EKSPLOATACYJNE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966CF6A" w14:textId="26EE6394" w:rsidR="00380BA7" w:rsidRDefault="00380BA7">
      <w:pPr>
        <w:pStyle w:val="Spistreci2"/>
        <w:tabs>
          <w:tab w:val="left" w:pos="66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Wewnętrzne instalacje wodociągowe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82FDB31" w14:textId="2EEB6857" w:rsidR="00380BA7" w:rsidRDefault="00380BA7">
      <w:pPr>
        <w:pStyle w:val="Spistreci2"/>
        <w:tabs>
          <w:tab w:val="left" w:pos="660"/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  <w:tab/>
      </w:r>
      <w:r>
        <w:rPr>
          <w:noProof/>
        </w:rPr>
        <w:t>Wewnętrzne instalacje kanalizacyjne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EF8BDCA" w14:textId="0748EE3B" w:rsidR="00380BA7" w:rsidRDefault="00380BA7">
      <w:pPr>
        <w:pStyle w:val="Spistreci1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b/>
          <w:noProof/>
        </w:rPr>
        <w:t>V RYSUNKI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5795EA2A" w14:textId="17286E66" w:rsidR="00380BA7" w:rsidRDefault="00380BA7">
      <w:pPr>
        <w:pStyle w:val="Spistreci2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587CFE">
        <w:rPr>
          <w:noProof/>
        </w:rPr>
        <w:t>S1z. Rzut parteru. Instalacje wod-kan.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_Toc171684220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0437254" w14:textId="2D4529CC" w:rsidR="00AF1AF4" w:rsidRDefault="00810A52" w:rsidP="00AF1AF4">
      <w:pPr>
        <w:pStyle w:val="Spistreci1"/>
        <w:tabs>
          <w:tab w:val="right" w:leader="dot" w:pos="8789"/>
        </w:tabs>
      </w:pPr>
      <w:r w:rsidRPr="009D22EF">
        <w:rPr>
          <w:color w:val="984806"/>
          <w:sz w:val="24"/>
          <w:szCs w:val="24"/>
        </w:rPr>
        <w:fldChar w:fldCharType="end"/>
      </w:r>
      <w:r w:rsidR="00AF1AF4">
        <w:br w:type="page"/>
      </w:r>
    </w:p>
    <w:p w14:paraId="0685B51E" w14:textId="77777777" w:rsidR="009C78D9" w:rsidRPr="00380BA7" w:rsidRDefault="009C78D9" w:rsidP="00380BA7">
      <w:pPr>
        <w:pStyle w:val="Nagwek1"/>
        <w:rPr>
          <w:b/>
          <w:sz w:val="28"/>
          <w:szCs w:val="28"/>
        </w:rPr>
      </w:pPr>
      <w:bookmarkStart w:id="2" w:name="_Toc171684191"/>
      <w:r w:rsidRPr="003E7B83">
        <w:rPr>
          <w:b/>
          <w:sz w:val="28"/>
          <w:szCs w:val="28"/>
        </w:rPr>
        <w:lastRenderedPageBreak/>
        <w:t>I OPIS TECHNICZNY</w:t>
      </w:r>
      <w:bookmarkEnd w:id="2"/>
    </w:p>
    <w:p w14:paraId="52820701" w14:textId="77777777" w:rsidR="009C78D9" w:rsidRPr="005D0DC5" w:rsidRDefault="009C78D9">
      <w:pPr>
        <w:pStyle w:val="Standard"/>
        <w:rPr>
          <w:rFonts w:ascii="Times New Roman" w:hAnsi="Times New Roman" w:cs="Times New Roman"/>
          <w:color w:val="984806" w:themeColor="accent6" w:themeShade="80"/>
        </w:rPr>
      </w:pPr>
    </w:p>
    <w:p w14:paraId="615399A9" w14:textId="77777777" w:rsidR="009C78D9" w:rsidRPr="003E7B83" w:rsidRDefault="009C78D9">
      <w:pPr>
        <w:pStyle w:val="Standard"/>
        <w:rPr>
          <w:rFonts w:ascii="Times New Roman" w:hAnsi="Times New Roman" w:cs="Times New Roman"/>
        </w:rPr>
      </w:pPr>
    </w:p>
    <w:p w14:paraId="5F3AE29A" w14:textId="274C4CC8" w:rsidR="009C78D9" w:rsidRPr="003E7B83" w:rsidRDefault="009C78D9" w:rsidP="00C36688">
      <w:pPr>
        <w:pStyle w:val="Nagwek2"/>
        <w:numPr>
          <w:ilvl w:val="0"/>
          <w:numId w:val="5"/>
        </w:numPr>
        <w:ind w:left="426"/>
      </w:pPr>
      <w:bookmarkStart w:id="3" w:name="_Toc1824880"/>
      <w:bookmarkStart w:id="4" w:name="_Toc171684192"/>
      <w:r w:rsidRPr="003E7B83">
        <w:t>Zakres opracowania</w:t>
      </w:r>
      <w:bookmarkEnd w:id="3"/>
      <w:bookmarkEnd w:id="4"/>
      <w:r w:rsidR="00380BA7">
        <w:t xml:space="preserve"> i zmian</w:t>
      </w:r>
    </w:p>
    <w:p w14:paraId="71141199" w14:textId="77777777" w:rsidR="009C78D9" w:rsidRPr="003E7B83" w:rsidRDefault="009C78D9">
      <w:pPr>
        <w:pStyle w:val="Standard"/>
        <w:jc w:val="both"/>
        <w:rPr>
          <w:rFonts w:ascii="Times New Roman" w:hAnsi="Times New Roman" w:cs="Times New Roman"/>
        </w:rPr>
      </w:pPr>
      <w:r w:rsidRPr="003E7B83">
        <w:rPr>
          <w:rFonts w:ascii="Times New Roman" w:hAnsi="Times New Roman" w:cs="Times New Roman"/>
        </w:rPr>
        <w:t>Opracowanie obejmuje swoim zakresem projekt budowlany wewnętrznych instalacji:</w:t>
      </w:r>
    </w:p>
    <w:p w14:paraId="29F40AC0" w14:textId="77777777" w:rsidR="009C78D9" w:rsidRPr="003E7B83" w:rsidRDefault="009C78D9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E7B83">
        <w:rPr>
          <w:rFonts w:ascii="Times New Roman" w:hAnsi="Times New Roman" w:cs="Times New Roman"/>
        </w:rPr>
        <w:t>wodociągowej wody zimnej</w:t>
      </w:r>
      <w:r w:rsidR="003E7B83" w:rsidRPr="003E7B83">
        <w:rPr>
          <w:rFonts w:ascii="Times New Roman" w:hAnsi="Times New Roman" w:cs="Times New Roman"/>
        </w:rPr>
        <w:t xml:space="preserve"> i </w:t>
      </w:r>
      <w:r w:rsidRPr="003E7B83">
        <w:rPr>
          <w:rFonts w:ascii="Times New Roman" w:hAnsi="Times New Roman" w:cs="Times New Roman"/>
        </w:rPr>
        <w:t>ciepłej</w:t>
      </w:r>
      <w:r w:rsidR="006F3BDB" w:rsidRPr="003E7B83">
        <w:rPr>
          <w:rFonts w:ascii="Times New Roman" w:hAnsi="Times New Roman" w:cs="Times New Roman"/>
        </w:rPr>
        <w:t>,</w:t>
      </w:r>
    </w:p>
    <w:p w14:paraId="124D3E72" w14:textId="2AB3F6F2" w:rsidR="009C78D9" w:rsidRPr="003E7B83" w:rsidRDefault="003E7B83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E7B83">
        <w:rPr>
          <w:rFonts w:ascii="Times New Roman" w:hAnsi="Times New Roman" w:cs="Times New Roman"/>
        </w:rPr>
        <w:t>kanalizacji sanitarnej</w:t>
      </w:r>
      <w:r w:rsidR="008350EF">
        <w:rPr>
          <w:rFonts w:ascii="Times New Roman" w:hAnsi="Times New Roman" w:cs="Times New Roman"/>
        </w:rPr>
        <w:t>.</w:t>
      </w:r>
    </w:p>
    <w:p w14:paraId="4804E4A9" w14:textId="462BEE66" w:rsidR="008350EF" w:rsidRDefault="00380BA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Zmiany w projekcie instalacji </w:t>
      </w:r>
      <w:proofErr w:type="spellStart"/>
      <w:r>
        <w:rPr>
          <w:rFonts w:ascii="Times New Roman" w:hAnsi="Times New Roman" w:cs="Times New Roman"/>
        </w:rPr>
        <w:t>wod-kan</w:t>
      </w:r>
      <w:proofErr w:type="spellEnd"/>
      <w:r>
        <w:rPr>
          <w:rFonts w:ascii="Times New Roman" w:hAnsi="Times New Roman" w:cs="Times New Roman"/>
        </w:rPr>
        <w:t xml:space="preserve"> </w:t>
      </w:r>
      <w:r w:rsidR="00A07708">
        <w:rPr>
          <w:rFonts w:ascii="Times New Roman" w:hAnsi="Times New Roman" w:cs="Times New Roman"/>
        </w:rPr>
        <w:t xml:space="preserve">obejmują parter i </w:t>
      </w:r>
      <w:r>
        <w:rPr>
          <w:rFonts w:ascii="Times New Roman" w:hAnsi="Times New Roman" w:cs="Times New Roman"/>
        </w:rPr>
        <w:t>wynikają ze zmiany lokalizacji WC. Zmiana lokalizacji WC nie powoduje zmian w zakresie instalacji ogrzewczych.</w:t>
      </w:r>
    </w:p>
    <w:p w14:paraId="143ABA96" w14:textId="77777777" w:rsidR="008350EF" w:rsidRPr="003E7B83" w:rsidRDefault="008350EF">
      <w:pPr>
        <w:pStyle w:val="Standard"/>
        <w:jc w:val="both"/>
        <w:rPr>
          <w:rFonts w:ascii="Times New Roman" w:hAnsi="Times New Roman" w:cs="Times New Roman"/>
        </w:rPr>
      </w:pPr>
    </w:p>
    <w:p w14:paraId="25DD5309" w14:textId="77777777" w:rsidR="006F112E" w:rsidRPr="003E7B83" w:rsidRDefault="0014629F" w:rsidP="006F112E">
      <w:pPr>
        <w:pStyle w:val="Nagwek2"/>
        <w:numPr>
          <w:ilvl w:val="0"/>
          <w:numId w:val="5"/>
        </w:numPr>
        <w:ind w:left="426"/>
      </w:pPr>
      <w:bookmarkStart w:id="5" w:name="_Toc1824881"/>
      <w:bookmarkStart w:id="6" w:name="_Toc171684193"/>
      <w:r w:rsidRPr="003E7B83">
        <w:t>Informacja o obszarze oddziaływania</w:t>
      </w:r>
      <w:bookmarkEnd w:id="5"/>
      <w:bookmarkEnd w:id="6"/>
    </w:p>
    <w:p w14:paraId="36C7467A" w14:textId="77777777" w:rsidR="00D04193" w:rsidRPr="003E7B83" w:rsidRDefault="00D32CE5" w:rsidP="003E7B83">
      <w:pPr>
        <w:pStyle w:val="Standard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E7B83">
        <w:rPr>
          <w:rFonts w:ascii="Times New Roman" w:hAnsi="Times New Roman" w:cs="Times New Roman"/>
        </w:rPr>
        <w:t xml:space="preserve">Obszar oddziaływania obiektu określono na podstawie ustawy Prawo budowlane oraz przepisów techniczno-budowlanych wydanych na podstawie art. 7 Prawa budowlanego. </w:t>
      </w:r>
    </w:p>
    <w:p w14:paraId="15E797BB" w14:textId="77777777" w:rsidR="0036052D" w:rsidRDefault="00CB3547" w:rsidP="00940D75">
      <w:pPr>
        <w:pStyle w:val="Standard"/>
        <w:ind w:left="360"/>
        <w:jc w:val="both"/>
        <w:rPr>
          <w:rFonts w:ascii="Times New Roman" w:hAnsi="Times New Roman" w:cs="Times New Roman"/>
        </w:rPr>
      </w:pPr>
      <w:r w:rsidRPr="003E7B83">
        <w:rPr>
          <w:rFonts w:ascii="Times New Roman" w:hAnsi="Times New Roman" w:cs="Times New Roman"/>
        </w:rPr>
        <w:t>Zasięg obszaru oddziaływania obiektu mieści się w całości na działkach, na których został zaprojektowany.</w:t>
      </w:r>
      <w:bookmarkStart w:id="7" w:name="_Ref532133255"/>
    </w:p>
    <w:p w14:paraId="70B49980" w14:textId="77777777" w:rsidR="00940D75" w:rsidRDefault="00940D75" w:rsidP="00940D75">
      <w:pPr>
        <w:pStyle w:val="Standard"/>
        <w:ind w:left="360"/>
        <w:jc w:val="both"/>
        <w:rPr>
          <w:rFonts w:ascii="Times New Roman" w:hAnsi="Times New Roman" w:cs="Times New Roman"/>
        </w:rPr>
      </w:pPr>
    </w:p>
    <w:p w14:paraId="5B71C905" w14:textId="77777777" w:rsidR="00940D75" w:rsidRPr="00A04FC2" w:rsidRDefault="00940D75" w:rsidP="00940D75">
      <w:pPr>
        <w:pStyle w:val="Standard"/>
        <w:ind w:left="360"/>
        <w:jc w:val="both"/>
        <w:rPr>
          <w:color w:val="984806" w:themeColor="accent6" w:themeShade="80"/>
        </w:rPr>
      </w:pPr>
    </w:p>
    <w:p w14:paraId="3739B908" w14:textId="77777777" w:rsidR="009C78D9" w:rsidRPr="007373EB" w:rsidRDefault="009C78D9" w:rsidP="00C36688">
      <w:pPr>
        <w:pStyle w:val="Nagwek2"/>
        <w:numPr>
          <w:ilvl w:val="0"/>
          <w:numId w:val="5"/>
        </w:numPr>
        <w:ind w:left="426"/>
      </w:pPr>
      <w:bookmarkStart w:id="8" w:name="_Ref532136414"/>
      <w:bookmarkStart w:id="9" w:name="_Toc1824882"/>
      <w:bookmarkStart w:id="10" w:name="_Toc171684194"/>
      <w:r w:rsidRPr="007373EB">
        <w:t>INSTALACJE WODOCIĄGOWE WODY ZIMNEJ</w:t>
      </w:r>
      <w:r w:rsidR="007F2D4F" w:rsidRPr="007373EB">
        <w:t xml:space="preserve"> i CIEPŁEJ</w:t>
      </w:r>
      <w:bookmarkEnd w:id="7"/>
      <w:bookmarkEnd w:id="8"/>
      <w:bookmarkEnd w:id="9"/>
      <w:bookmarkEnd w:id="10"/>
      <w:r w:rsidRPr="007373EB">
        <w:br/>
      </w:r>
    </w:p>
    <w:p w14:paraId="3C7C372E" w14:textId="77777777" w:rsidR="00640157" w:rsidRPr="007373EB" w:rsidRDefault="00640157" w:rsidP="00C36688">
      <w:pPr>
        <w:pStyle w:val="Nagwek3"/>
        <w:numPr>
          <w:ilvl w:val="1"/>
          <w:numId w:val="5"/>
        </w:numPr>
        <w:rPr>
          <w:rFonts w:eastAsia="SimSun"/>
        </w:rPr>
      </w:pPr>
      <w:bookmarkStart w:id="11" w:name="_Toc1824883"/>
      <w:bookmarkStart w:id="12" w:name="_Toc171684195"/>
      <w:r w:rsidRPr="007373EB">
        <w:rPr>
          <w:rFonts w:eastAsia="SimSun"/>
        </w:rPr>
        <w:t>Zaopatrzenie budynku w wodę</w:t>
      </w:r>
      <w:bookmarkEnd w:id="11"/>
      <w:bookmarkEnd w:id="12"/>
    </w:p>
    <w:p w14:paraId="045DC04C" w14:textId="77777777" w:rsidR="004E7C71" w:rsidRPr="007373EB" w:rsidRDefault="007373EB" w:rsidP="007373EB">
      <w:pPr>
        <w:ind w:left="360"/>
        <w:jc w:val="both"/>
        <w:rPr>
          <w:rFonts w:eastAsia="SimSun"/>
          <w:sz w:val="24"/>
          <w:szCs w:val="24"/>
        </w:rPr>
      </w:pPr>
      <w:r w:rsidRPr="007373EB">
        <w:rPr>
          <w:rFonts w:eastAsia="SimSun"/>
          <w:sz w:val="24"/>
          <w:szCs w:val="24"/>
        </w:rPr>
        <w:t>Budynek zasilany jest w wodę z miejskiej sieci. W budynku istnieje instalacja wodociągowa.</w:t>
      </w:r>
    </w:p>
    <w:p w14:paraId="1BA6DC42" w14:textId="77777777" w:rsidR="007373EB" w:rsidRPr="007373EB" w:rsidRDefault="007373EB" w:rsidP="007373EB">
      <w:pPr>
        <w:ind w:left="360"/>
        <w:jc w:val="both"/>
        <w:rPr>
          <w:rFonts w:eastAsia="SimSun"/>
          <w:sz w:val="24"/>
          <w:szCs w:val="24"/>
        </w:rPr>
      </w:pPr>
      <w:r w:rsidRPr="007373EB">
        <w:rPr>
          <w:rFonts w:eastAsia="SimSun"/>
          <w:sz w:val="24"/>
          <w:szCs w:val="24"/>
        </w:rPr>
        <w:t>Projektowane instalacje nie zwiększą zapotrzebowania na wodę i nie spowodują konieczności zwiększenia średnicy przyłącza lub wodomierza.</w:t>
      </w:r>
    </w:p>
    <w:p w14:paraId="6B5C8FBD" w14:textId="77777777" w:rsidR="004D3951" w:rsidRPr="00804D86" w:rsidRDefault="004D3951" w:rsidP="002A1A2C">
      <w:pPr>
        <w:ind w:left="360"/>
        <w:jc w:val="both"/>
        <w:rPr>
          <w:rFonts w:eastAsia="SimSun"/>
          <w:sz w:val="24"/>
          <w:szCs w:val="24"/>
        </w:rPr>
      </w:pPr>
    </w:p>
    <w:p w14:paraId="5903359A" w14:textId="77777777" w:rsidR="00611B37" w:rsidRPr="00804D86" w:rsidRDefault="00611B37" w:rsidP="00C36688">
      <w:pPr>
        <w:pStyle w:val="Nagwek3"/>
        <w:numPr>
          <w:ilvl w:val="1"/>
          <w:numId w:val="5"/>
        </w:numPr>
        <w:tabs>
          <w:tab w:val="num" w:pos="0"/>
        </w:tabs>
        <w:spacing w:line="240" w:lineRule="auto"/>
        <w:rPr>
          <w:rFonts w:eastAsia="SimSun"/>
        </w:rPr>
      </w:pPr>
      <w:bookmarkStart w:id="13" w:name="_Toc386020183"/>
      <w:bookmarkStart w:id="14" w:name="_Toc386020235"/>
      <w:bookmarkStart w:id="15" w:name="_Toc1824884"/>
      <w:bookmarkStart w:id="16" w:name="_Toc171684196"/>
      <w:r w:rsidRPr="00804D86">
        <w:rPr>
          <w:rFonts w:eastAsia="SimSun"/>
        </w:rPr>
        <w:t>Zakres projektowanych robót</w:t>
      </w:r>
      <w:bookmarkEnd w:id="13"/>
      <w:bookmarkEnd w:id="14"/>
      <w:bookmarkEnd w:id="15"/>
      <w:bookmarkEnd w:id="16"/>
    </w:p>
    <w:p w14:paraId="6B2C3D2B" w14:textId="77777777" w:rsidR="00611B37" w:rsidRPr="00804D86" w:rsidRDefault="00611B37" w:rsidP="0092362D">
      <w:pPr>
        <w:ind w:left="567" w:hanging="141"/>
        <w:jc w:val="both"/>
        <w:rPr>
          <w:rFonts w:eastAsia="SimSun"/>
          <w:sz w:val="24"/>
          <w:szCs w:val="24"/>
        </w:rPr>
      </w:pPr>
      <w:r w:rsidRPr="00804D86">
        <w:rPr>
          <w:rFonts w:eastAsia="SimSun"/>
          <w:sz w:val="24"/>
          <w:szCs w:val="24"/>
        </w:rPr>
        <w:t>W związku z planowan</w:t>
      </w:r>
      <w:r w:rsidR="0071476B" w:rsidRPr="00804D86">
        <w:rPr>
          <w:rFonts w:eastAsia="SimSun"/>
          <w:sz w:val="24"/>
          <w:szCs w:val="24"/>
        </w:rPr>
        <w:t>ą</w:t>
      </w:r>
      <w:r w:rsidRPr="00804D86">
        <w:rPr>
          <w:rFonts w:eastAsia="SimSun"/>
          <w:sz w:val="24"/>
          <w:szCs w:val="24"/>
        </w:rPr>
        <w:t xml:space="preserve"> </w:t>
      </w:r>
      <w:r w:rsidR="0071476B" w:rsidRPr="00804D86">
        <w:rPr>
          <w:rFonts w:eastAsia="SimSun"/>
          <w:sz w:val="24"/>
          <w:szCs w:val="24"/>
        </w:rPr>
        <w:t>inwestycją</w:t>
      </w:r>
      <w:r w:rsidRPr="00804D86">
        <w:rPr>
          <w:rFonts w:eastAsia="SimSun"/>
          <w:sz w:val="24"/>
          <w:szCs w:val="24"/>
        </w:rPr>
        <w:t xml:space="preserve"> przewiduje się:</w:t>
      </w:r>
    </w:p>
    <w:p w14:paraId="1B338DDD" w14:textId="77777777" w:rsidR="00611B37" w:rsidRPr="00804D86" w:rsidRDefault="00611B37" w:rsidP="0092362D">
      <w:pPr>
        <w:ind w:left="567" w:hanging="141"/>
        <w:jc w:val="both"/>
        <w:rPr>
          <w:rFonts w:eastAsia="SimSun"/>
          <w:sz w:val="24"/>
          <w:szCs w:val="24"/>
        </w:rPr>
      </w:pPr>
      <w:r w:rsidRPr="00804D86">
        <w:rPr>
          <w:rFonts w:eastAsia="SimSun"/>
          <w:sz w:val="24"/>
          <w:szCs w:val="24"/>
        </w:rPr>
        <w:t xml:space="preserve">- demontaż istniejących </w:t>
      </w:r>
      <w:r w:rsidR="00804D86" w:rsidRPr="00804D86">
        <w:rPr>
          <w:rFonts w:eastAsia="SimSun"/>
          <w:sz w:val="24"/>
          <w:szCs w:val="24"/>
        </w:rPr>
        <w:t xml:space="preserve">podejść </w:t>
      </w:r>
      <w:r w:rsidRPr="00804D86">
        <w:rPr>
          <w:rFonts w:eastAsia="SimSun"/>
          <w:sz w:val="24"/>
          <w:szCs w:val="24"/>
        </w:rPr>
        <w:t>wodociągowych</w:t>
      </w:r>
      <w:r w:rsidR="00804D86" w:rsidRPr="00804D86">
        <w:rPr>
          <w:rFonts w:eastAsia="SimSun"/>
          <w:sz w:val="24"/>
          <w:szCs w:val="24"/>
        </w:rPr>
        <w:t xml:space="preserve"> w sanitariacie na parterze, przeznaczonym do rozbiórki</w:t>
      </w:r>
      <w:r w:rsidRPr="00804D86">
        <w:rPr>
          <w:rFonts w:eastAsia="SimSun"/>
          <w:sz w:val="24"/>
          <w:szCs w:val="24"/>
        </w:rPr>
        <w:t>,</w:t>
      </w:r>
    </w:p>
    <w:p w14:paraId="23D618D9" w14:textId="77777777" w:rsidR="00611B37" w:rsidRPr="00804D86" w:rsidRDefault="00611B37" w:rsidP="0092362D">
      <w:pPr>
        <w:ind w:left="567" w:hanging="141"/>
        <w:jc w:val="both"/>
        <w:rPr>
          <w:rFonts w:eastAsia="SimSun"/>
          <w:sz w:val="24"/>
          <w:szCs w:val="24"/>
        </w:rPr>
      </w:pPr>
      <w:r w:rsidRPr="00804D86">
        <w:rPr>
          <w:rFonts w:eastAsia="SimSun"/>
          <w:sz w:val="24"/>
          <w:szCs w:val="24"/>
        </w:rPr>
        <w:t xml:space="preserve">- montaż </w:t>
      </w:r>
      <w:r w:rsidR="00804D86" w:rsidRPr="00804D86">
        <w:rPr>
          <w:rFonts w:eastAsia="SimSun"/>
          <w:sz w:val="24"/>
          <w:szCs w:val="24"/>
        </w:rPr>
        <w:t>nowej instalacji do projektowanego sanitariatu na parterze.</w:t>
      </w:r>
    </w:p>
    <w:p w14:paraId="5107BA6C" w14:textId="77777777" w:rsidR="0092362D" w:rsidRPr="00804D86" w:rsidRDefault="0092362D" w:rsidP="002A1A2C">
      <w:pPr>
        <w:ind w:left="360"/>
        <w:jc w:val="both"/>
        <w:rPr>
          <w:rFonts w:eastAsia="SimSun"/>
          <w:sz w:val="24"/>
          <w:szCs w:val="24"/>
        </w:rPr>
      </w:pPr>
    </w:p>
    <w:p w14:paraId="3087AF88" w14:textId="77777777" w:rsidR="00555241" w:rsidRPr="00804D86" w:rsidRDefault="00555241" w:rsidP="00C36688">
      <w:pPr>
        <w:pStyle w:val="Nagwek3"/>
        <w:numPr>
          <w:ilvl w:val="1"/>
          <w:numId w:val="5"/>
        </w:numPr>
        <w:tabs>
          <w:tab w:val="left" w:pos="426"/>
        </w:tabs>
        <w:rPr>
          <w:rFonts w:eastAsia="SimSun"/>
          <w:szCs w:val="24"/>
        </w:rPr>
      </w:pPr>
      <w:bookmarkStart w:id="17" w:name="_Toc386020187"/>
      <w:bookmarkStart w:id="18" w:name="_Toc386020239"/>
      <w:bookmarkStart w:id="19" w:name="_Toc1824885"/>
      <w:bookmarkStart w:id="20" w:name="_Toc171684197"/>
      <w:r w:rsidRPr="00804D86">
        <w:rPr>
          <w:rFonts w:eastAsia="SimSun"/>
        </w:rPr>
        <w:t>Zestawienie przyborów sanitarnych, punktów poboru wody i odpływu ścieków</w:t>
      </w:r>
      <w:bookmarkEnd w:id="17"/>
      <w:bookmarkEnd w:id="18"/>
      <w:bookmarkEnd w:id="19"/>
      <w:bookmarkEnd w:id="20"/>
    </w:p>
    <w:p w14:paraId="3D9340CC" w14:textId="181A5EC5" w:rsidR="00840CE2" w:rsidRPr="00380BA7" w:rsidRDefault="00380BA7" w:rsidP="002A1A2C">
      <w:pPr>
        <w:ind w:left="360"/>
        <w:jc w:val="both"/>
        <w:rPr>
          <w:bCs/>
          <w:sz w:val="24"/>
          <w:szCs w:val="24"/>
        </w:rPr>
      </w:pPr>
      <w:r w:rsidRPr="00380BA7">
        <w:rPr>
          <w:bCs/>
          <w:sz w:val="24"/>
          <w:szCs w:val="24"/>
        </w:rPr>
        <w:t>Przybory w wykon</w:t>
      </w:r>
      <w:r>
        <w:rPr>
          <w:bCs/>
          <w:sz w:val="24"/>
          <w:szCs w:val="24"/>
        </w:rPr>
        <w:t>an</w:t>
      </w:r>
      <w:r w:rsidRPr="00380BA7">
        <w:rPr>
          <w:bCs/>
          <w:sz w:val="24"/>
          <w:szCs w:val="24"/>
        </w:rPr>
        <w:t>iu dla osób niepełnosprawnych.</w:t>
      </w:r>
    </w:p>
    <w:tbl>
      <w:tblPr>
        <w:tblW w:w="864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67"/>
        <w:gridCol w:w="3685"/>
        <w:gridCol w:w="709"/>
        <w:gridCol w:w="3685"/>
      </w:tblGrid>
      <w:tr w:rsidR="00380BA7" w:rsidRPr="007373EB" w14:paraId="333AB108" w14:textId="77777777" w:rsidTr="00A07E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5E7C1" w14:textId="77777777" w:rsidR="00380BA7" w:rsidRPr="007373EB" w:rsidRDefault="00380BA7" w:rsidP="00A07ECF">
            <w:pPr>
              <w:jc w:val="center"/>
              <w:rPr>
                <w:rFonts w:eastAsia="SimSun"/>
                <w:b/>
                <w:bCs/>
                <w:sz w:val="24"/>
                <w:szCs w:val="24"/>
              </w:rPr>
            </w:pPr>
            <w:proofErr w:type="spellStart"/>
            <w:r w:rsidRPr="007373EB">
              <w:rPr>
                <w:rFonts w:eastAsia="SimSun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8AB54" w14:textId="77777777" w:rsidR="00380BA7" w:rsidRPr="007373EB" w:rsidRDefault="00380BA7" w:rsidP="00A07ECF">
            <w:pPr>
              <w:jc w:val="center"/>
              <w:rPr>
                <w:rFonts w:eastAsia="SimSun"/>
                <w:b/>
                <w:bCs/>
                <w:sz w:val="24"/>
                <w:szCs w:val="24"/>
              </w:rPr>
            </w:pPr>
            <w:r w:rsidRPr="007373EB">
              <w:rPr>
                <w:rFonts w:eastAsia="SimSun"/>
                <w:b/>
                <w:bCs/>
                <w:sz w:val="24"/>
                <w:szCs w:val="24"/>
              </w:rPr>
              <w:t>Rodzaj przyboru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1BC04" w14:textId="77777777" w:rsidR="00380BA7" w:rsidRPr="007373EB" w:rsidRDefault="00380BA7" w:rsidP="00A07ECF">
            <w:pPr>
              <w:jc w:val="center"/>
              <w:rPr>
                <w:rFonts w:eastAsia="SimSun"/>
                <w:b/>
                <w:bCs/>
                <w:sz w:val="24"/>
                <w:szCs w:val="24"/>
              </w:rPr>
            </w:pPr>
            <w:r w:rsidRPr="007373EB">
              <w:rPr>
                <w:rFonts w:eastAsia="SimSu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9ABA" w14:textId="77777777" w:rsidR="00380BA7" w:rsidRPr="007373EB" w:rsidRDefault="00380BA7" w:rsidP="00A07ECF">
            <w:pPr>
              <w:jc w:val="center"/>
              <w:rPr>
                <w:rFonts w:eastAsia="SimSun"/>
                <w:bCs/>
                <w:sz w:val="24"/>
                <w:szCs w:val="24"/>
              </w:rPr>
            </w:pPr>
            <w:r w:rsidRPr="007373EB">
              <w:rPr>
                <w:rFonts w:eastAsia="SimSun"/>
                <w:b/>
                <w:bCs/>
                <w:sz w:val="24"/>
                <w:szCs w:val="24"/>
              </w:rPr>
              <w:t>Uwagi</w:t>
            </w:r>
          </w:p>
        </w:tc>
      </w:tr>
      <w:tr w:rsidR="00380BA7" w:rsidRPr="007373EB" w14:paraId="2BC02D20" w14:textId="77777777" w:rsidTr="00A07E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6431D" w14:textId="77777777" w:rsidR="00380BA7" w:rsidRPr="007373EB" w:rsidRDefault="00380BA7" w:rsidP="00A07ECF">
            <w:pPr>
              <w:jc w:val="center"/>
              <w:rPr>
                <w:rFonts w:eastAsia="SimSun"/>
                <w:bCs/>
                <w:sz w:val="24"/>
                <w:szCs w:val="24"/>
              </w:rPr>
            </w:pPr>
            <w:r w:rsidRPr="007373EB">
              <w:rPr>
                <w:rFonts w:eastAsia="SimSun"/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9AD1E" w14:textId="77777777" w:rsidR="00380BA7" w:rsidRPr="007373EB" w:rsidRDefault="00380BA7" w:rsidP="00A07ECF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7373EB">
              <w:rPr>
                <w:sz w:val="24"/>
                <w:szCs w:val="24"/>
                <w:lang w:eastAsia="pl-PL"/>
              </w:rPr>
              <w:t>umywalka ceramiczna</w:t>
            </w:r>
          </w:p>
          <w:p w14:paraId="57231BDB" w14:textId="77777777" w:rsidR="00380BA7" w:rsidRPr="007373EB" w:rsidRDefault="00380BA7" w:rsidP="00A07ECF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7373EB">
              <w:rPr>
                <w:sz w:val="24"/>
                <w:szCs w:val="24"/>
                <w:lang w:eastAsia="pl-PL"/>
              </w:rPr>
              <w:t xml:space="preserve">z otworem pod baterię stojącą </w:t>
            </w:r>
          </w:p>
          <w:p w14:paraId="78F09718" w14:textId="2931FEDE" w:rsidR="00380BA7" w:rsidRPr="007373EB" w:rsidRDefault="00380BA7" w:rsidP="00A07ECF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7373EB">
              <w:rPr>
                <w:sz w:val="24"/>
                <w:szCs w:val="24"/>
                <w:lang w:eastAsia="pl-PL"/>
              </w:rPr>
              <w:t>i syfonem chromowanym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15B32" w14:textId="77777777" w:rsidR="00380BA7" w:rsidRPr="007373EB" w:rsidRDefault="00380BA7" w:rsidP="00A07ECF">
            <w:pPr>
              <w:jc w:val="center"/>
              <w:rPr>
                <w:rFonts w:eastAsia="SimSun"/>
                <w:bCs/>
                <w:sz w:val="24"/>
                <w:szCs w:val="24"/>
              </w:rPr>
            </w:pPr>
            <w:r>
              <w:rPr>
                <w:rFonts w:eastAsia="SimSun"/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46129" w14:textId="77777777" w:rsidR="00380BA7" w:rsidRPr="007373EB" w:rsidRDefault="00380BA7" w:rsidP="00A07ECF">
            <w:pPr>
              <w:rPr>
                <w:rFonts w:eastAsia="SimSun"/>
                <w:bCs/>
                <w:sz w:val="24"/>
                <w:szCs w:val="24"/>
              </w:rPr>
            </w:pPr>
            <w:r>
              <w:rPr>
                <w:rFonts w:eastAsia="SimSun"/>
                <w:bCs/>
                <w:sz w:val="24"/>
                <w:szCs w:val="24"/>
              </w:rPr>
              <w:t xml:space="preserve">szerokość </w:t>
            </w:r>
            <w:r w:rsidRPr="007373EB">
              <w:rPr>
                <w:rFonts w:eastAsia="SimSun"/>
                <w:bCs/>
                <w:sz w:val="24"/>
                <w:szCs w:val="24"/>
              </w:rPr>
              <w:t xml:space="preserve">60cm </w:t>
            </w:r>
          </w:p>
        </w:tc>
      </w:tr>
      <w:tr w:rsidR="00380BA7" w:rsidRPr="007373EB" w14:paraId="39FF3F7D" w14:textId="77777777" w:rsidTr="00A07E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FE631" w14:textId="77777777" w:rsidR="00380BA7" w:rsidRPr="007373EB" w:rsidRDefault="00380BA7" w:rsidP="00A07ECF">
            <w:pPr>
              <w:jc w:val="center"/>
              <w:rPr>
                <w:rFonts w:eastAsia="SimSun"/>
                <w:bCs/>
                <w:sz w:val="24"/>
                <w:szCs w:val="24"/>
              </w:rPr>
            </w:pPr>
            <w:r w:rsidRPr="007373EB">
              <w:rPr>
                <w:rFonts w:eastAsia="SimSun"/>
                <w:bCs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E96CD" w14:textId="77777777" w:rsidR="00380BA7" w:rsidRPr="007373EB" w:rsidRDefault="00380BA7" w:rsidP="00A07ECF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7373EB">
              <w:rPr>
                <w:sz w:val="24"/>
                <w:szCs w:val="24"/>
                <w:lang w:eastAsia="pl-PL"/>
              </w:rPr>
              <w:t>miska ustępowa z deską sedesową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C2EBB" w14:textId="77777777" w:rsidR="00380BA7" w:rsidRPr="007373EB" w:rsidRDefault="00380BA7" w:rsidP="00A07ECF">
            <w:pPr>
              <w:jc w:val="center"/>
              <w:rPr>
                <w:rFonts w:eastAsia="SimSun"/>
                <w:bCs/>
                <w:sz w:val="24"/>
                <w:szCs w:val="24"/>
              </w:rPr>
            </w:pPr>
            <w:r>
              <w:rPr>
                <w:rFonts w:eastAsia="SimSun"/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9AA3B" w14:textId="77777777" w:rsidR="00380BA7" w:rsidRPr="007373EB" w:rsidRDefault="00380BA7" w:rsidP="00A07ECF">
            <w:pPr>
              <w:rPr>
                <w:rFonts w:eastAsia="SimSun"/>
                <w:bCs/>
                <w:sz w:val="24"/>
                <w:szCs w:val="24"/>
              </w:rPr>
            </w:pPr>
            <w:r>
              <w:rPr>
                <w:rFonts w:eastAsia="SimSun"/>
                <w:bCs/>
                <w:sz w:val="24"/>
                <w:szCs w:val="24"/>
              </w:rPr>
              <w:t>Stojąca kompaktowa z odpływem poziomym</w:t>
            </w:r>
          </w:p>
          <w:p w14:paraId="3A145B4C" w14:textId="77777777" w:rsidR="00380BA7" w:rsidRPr="007373EB" w:rsidRDefault="00380BA7" w:rsidP="00A07ECF">
            <w:pPr>
              <w:rPr>
                <w:rFonts w:eastAsia="SimSun"/>
                <w:bCs/>
                <w:sz w:val="24"/>
                <w:szCs w:val="24"/>
              </w:rPr>
            </w:pPr>
          </w:p>
        </w:tc>
      </w:tr>
    </w:tbl>
    <w:p w14:paraId="56E952AF" w14:textId="77777777" w:rsidR="00380BA7" w:rsidRDefault="00380BA7" w:rsidP="002A1A2C">
      <w:pPr>
        <w:ind w:left="360"/>
        <w:jc w:val="both"/>
        <w:rPr>
          <w:b/>
          <w:sz w:val="24"/>
          <w:szCs w:val="24"/>
        </w:rPr>
      </w:pPr>
    </w:p>
    <w:p w14:paraId="394F0B1E" w14:textId="77777777" w:rsidR="009C78D9" w:rsidRPr="007373EB" w:rsidRDefault="00391E82" w:rsidP="00C36688">
      <w:pPr>
        <w:pStyle w:val="Nagwek3"/>
        <w:numPr>
          <w:ilvl w:val="1"/>
          <w:numId w:val="5"/>
        </w:numPr>
        <w:tabs>
          <w:tab w:val="left" w:pos="993"/>
        </w:tabs>
        <w:rPr>
          <w:rFonts w:eastAsia="SimSun"/>
          <w:szCs w:val="24"/>
        </w:rPr>
      </w:pPr>
      <w:bookmarkStart w:id="21" w:name="_Toc1824886"/>
      <w:bookmarkStart w:id="22" w:name="_Toc171684198"/>
      <w:r w:rsidRPr="007373EB">
        <w:t>Rury</w:t>
      </w:r>
      <w:bookmarkEnd w:id="21"/>
      <w:bookmarkEnd w:id="22"/>
    </w:p>
    <w:p w14:paraId="286A4156" w14:textId="77777777" w:rsidR="00017701" w:rsidRDefault="007373EB" w:rsidP="007373EB">
      <w:pPr>
        <w:pStyle w:val="Standard"/>
        <w:ind w:left="426"/>
        <w:jc w:val="both"/>
        <w:rPr>
          <w:rFonts w:ascii="Times New Roman" w:hAnsi="Times New Roman" w:cs="Times New Roman"/>
        </w:rPr>
      </w:pPr>
      <w:r w:rsidRPr="007373EB">
        <w:rPr>
          <w:rFonts w:ascii="Times New Roman" w:hAnsi="Times New Roman"/>
        </w:rPr>
        <w:t>Instalację wodociągową wykonać z rur z tworzyw sztucznych</w:t>
      </w:r>
      <w:r w:rsidR="00075422" w:rsidRPr="007373EB">
        <w:rPr>
          <w:rFonts w:ascii="Times New Roman" w:hAnsi="Times New Roman" w:cs="Times New Roman"/>
        </w:rPr>
        <w:t xml:space="preserve"> PE-X/Al/PE-X PN10 łączonych przez </w:t>
      </w:r>
      <w:r w:rsidRPr="007373EB">
        <w:rPr>
          <w:rFonts w:ascii="Times New Roman" w:hAnsi="Times New Roman" w:cs="Times New Roman"/>
        </w:rPr>
        <w:t>zaciskanie. System musi posiadać aktualny atest PZH.</w:t>
      </w:r>
    </w:p>
    <w:p w14:paraId="6EDF4BF5" w14:textId="77777777" w:rsidR="009C78D9" w:rsidRPr="007373EB" w:rsidRDefault="009C78D9">
      <w:pPr>
        <w:pStyle w:val="Standard"/>
        <w:rPr>
          <w:rFonts w:ascii="Times New Roman" w:hAnsi="Times New Roman" w:cs="Times New Roman"/>
        </w:rPr>
      </w:pPr>
    </w:p>
    <w:p w14:paraId="0771EDAB" w14:textId="77777777" w:rsidR="009C78D9" w:rsidRPr="007373EB" w:rsidRDefault="009C78D9" w:rsidP="00C36688">
      <w:pPr>
        <w:pStyle w:val="Nagwek3"/>
        <w:numPr>
          <w:ilvl w:val="1"/>
          <w:numId w:val="5"/>
        </w:numPr>
        <w:tabs>
          <w:tab w:val="left" w:pos="993"/>
        </w:tabs>
        <w:rPr>
          <w:szCs w:val="24"/>
        </w:rPr>
      </w:pPr>
      <w:bookmarkStart w:id="23" w:name="_Ref407141003"/>
      <w:bookmarkStart w:id="24" w:name="_Toc1824887"/>
      <w:bookmarkStart w:id="25" w:name="_Toc171684199"/>
      <w:r w:rsidRPr="007373EB">
        <w:lastRenderedPageBreak/>
        <w:t xml:space="preserve">Izolacja termiczna </w:t>
      </w:r>
      <w:bookmarkEnd w:id="23"/>
      <w:r w:rsidR="009709E2" w:rsidRPr="007373EB">
        <w:t>rur</w:t>
      </w:r>
      <w:bookmarkEnd w:id="24"/>
      <w:bookmarkEnd w:id="25"/>
    </w:p>
    <w:p w14:paraId="38B76FBF" w14:textId="77777777" w:rsidR="003B088F" w:rsidRPr="00404726" w:rsidRDefault="003B088F" w:rsidP="003B088F">
      <w:pPr>
        <w:pStyle w:val="Akapitzlist"/>
        <w:ind w:left="360"/>
        <w:jc w:val="both"/>
        <w:rPr>
          <w:sz w:val="24"/>
          <w:szCs w:val="24"/>
        </w:rPr>
      </w:pPr>
      <w:r w:rsidRPr="00404726">
        <w:rPr>
          <w:sz w:val="24"/>
          <w:szCs w:val="24"/>
        </w:rPr>
        <w:t xml:space="preserve">Stosować </w:t>
      </w:r>
      <w:r w:rsidRPr="00404726">
        <w:rPr>
          <w:spacing w:val="-1"/>
          <w:sz w:val="24"/>
          <w:szCs w:val="24"/>
        </w:rPr>
        <w:t xml:space="preserve">wymagania określone w Rozporządzeniu Ministra Infrastruktury z dnia 12 kwietnia 2002 r. </w:t>
      </w:r>
      <w:r w:rsidRPr="00404726">
        <w:rPr>
          <w:i/>
          <w:spacing w:val="-1"/>
          <w:sz w:val="24"/>
          <w:szCs w:val="24"/>
        </w:rPr>
        <w:t xml:space="preserve">w sprawie warunków technicznych, jakim powinny odpowiadać budynki i ich usytuowanie wraz z późniejszymi zmianami </w:t>
      </w:r>
      <w:r w:rsidRPr="00404726">
        <w:rPr>
          <w:spacing w:val="-1"/>
          <w:sz w:val="24"/>
          <w:szCs w:val="24"/>
        </w:rPr>
        <w:t>(tekst jednolity Dz.U. 2015 poz. 1422)</w:t>
      </w:r>
      <w:r w:rsidRPr="00404726">
        <w:rPr>
          <w:sz w:val="24"/>
          <w:szCs w:val="24"/>
        </w:rPr>
        <w:t>.</w:t>
      </w:r>
    </w:p>
    <w:p w14:paraId="7046B5D2" w14:textId="77777777" w:rsidR="002B0E70" w:rsidRPr="009709E2" w:rsidRDefault="002B0E70" w:rsidP="009709E2">
      <w:pPr>
        <w:pStyle w:val="Akapitzlist"/>
        <w:ind w:left="360"/>
        <w:jc w:val="both"/>
        <w:rPr>
          <w:sz w:val="24"/>
          <w:szCs w:val="24"/>
        </w:rPr>
      </w:pPr>
      <w:r w:rsidRPr="00404726">
        <w:rPr>
          <w:sz w:val="24"/>
          <w:szCs w:val="24"/>
        </w:rPr>
        <w:t xml:space="preserve">Zgodnie z paragrafem 267 Rozporządzenia izolacje powinny być wykonane w sposób </w:t>
      </w:r>
      <w:r w:rsidRPr="009709E2">
        <w:rPr>
          <w:sz w:val="24"/>
          <w:szCs w:val="24"/>
        </w:rPr>
        <w:t>zapewniający nierozprzestrzenianie ognia.</w:t>
      </w:r>
    </w:p>
    <w:p w14:paraId="63BA2569" w14:textId="77777777" w:rsidR="009C78D9" w:rsidRPr="009709E2" w:rsidRDefault="009709E2" w:rsidP="009709E2">
      <w:pPr>
        <w:ind w:left="360"/>
        <w:jc w:val="both"/>
        <w:rPr>
          <w:sz w:val="24"/>
          <w:szCs w:val="24"/>
        </w:rPr>
      </w:pPr>
      <w:r w:rsidRPr="009709E2">
        <w:rPr>
          <w:sz w:val="24"/>
          <w:szCs w:val="24"/>
        </w:rPr>
        <w:t xml:space="preserve">Instalację </w:t>
      </w:r>
      <w:r w:rsidR="00326B05" w:rsidRPr="009709E2">
        <w:rPr>
          <w:sz w:val="24"/>
          <w:szCs w:val="24"/>
        </w:rPr>
        <w:t xml:space="preserve">zimnej </w:t>
      </w:r>
      <w:r w:rsidRPr="009709E2">
        <w:rPr>
          <w:sz w:val="24"/>
          <w:szCs w:val="24"/>
        </w:rPr>
        <w:t>wody zaizolować izolacją z syntetycznej pianki kauczukowej o grubości minimalnej 9mm</w:t>
      </w:r>
      <w:r w:rsidR="0096073F" w:rsidRPr="009709E2">
        <w:rPr>
          <w:sz w:val="24"/>
          <w:szCs w:val="24"/>
        </w:rPr>
        <w:t>.</w:t>
      </w:r>
    </w:p>
    <w:p w14:paraId="773A0B2D" w14:textId="77777777" w:rsidR="009B287D" w:rsidRPr="009709E2" w:rsidRDefault="009B287D" w:rsidP="009709E2">
      <w:pPr>
        <w:ind w:left="360"/>
        <w:jc w:val="both"/>
        <w:rPr>
          <w:sz w:val="24"/>
          <w:szCs w:val="24"/>
        </w:rPr>
      </w:pPr>
    </w:p>
    <w:p w14:paraId="08CBBBFB" w14:textId="77777777" w:rsidR="00C00F91" w:rsidRPr="00404726" w:rsidRDefault="00C00F91" w:rsidP="00C36688">
      <w:pPr>
        <w:pStyle w:val="Nagwek3"/>
        <w:numPr>
          <w:ilvl w:val="1"/>
          <w:numId w:val="5"/>
        </w:numPr>
        <w:tabs>
          <w:tab w:val="left" w:pos="993"/>
        </w:tabs>
        <w:rPr>
          <w:szCs w:val="24"/>
        </w:rPr>
      </w:pPr>
      <w:bookmarkStart w:id="26" w:name="_Toc1824888"/>
      <w:bookmarkStart w:id="27" w:name="_Toc171684200"/>
      <w:r w:rsidRPr="00404726">
        <w:rPr>
          <w:szCs w:val="24"/>
        </w:rPr>
        <w:t>Armatura</w:t>
      </w:r>
      <w:bookmarkEnd w:id="26"/>
      <w:bookmarkEnd w:id="27"/>
    </w:p>
    <w:p w14:paraId="0AF73EC4" w14:textId="77777777" w:rsidR="00C00F91" w:rsidRDefault="00EC3EAC" w:rsidP="00C00F91">
      <w:pPr>
        <w:pStyle w:val="Standard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="00C00F91" w:rsidRPr="00404726">
        <w:rPr>
          <w:rFonts w:ascii="Times New Roman" w:hAnsi="Times New Roman"/>
        </w:rPr>
        <w:t xml:space="preserve">ateria mieszająca z głowicą ceramiczną, jednouchwytowa, stojąca. </w:t>
      </w:r>
    </w:p>
    <w:p w14:paraId="4A2F899E" w14:textId="77777777" w:rsidR="00EC3EAC" w:rsidRDefault="00EC3EAC" w:rsidP="00C00F91">
      <w:pPr>
        <w:pStyle w:val="Standard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Zawór odcinający kulowy gwintowany Dn15</w:t>
      </w:r>
    </w:p>
    <w:p w14:paraId="1CBF56E1" w14:textId="38B525BE" w:rsidR="00EC3EAC" w:rsidRPr="00404726" w:rsidRDefault="00EC3EAC" w:rsidP="00C00F91">
      <w:pPr>
        <w:pStyle w:val="Standard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Zaw</w:t>
      </w:r>
      <w:r w:rsidR="00A07708">
        <w:rPr>
          <w:rFonts w:ascii="Times New Roman" w:hAnsi="Times New Roman"/>
        </w:rPr>
        <w:t xml:space="preserve">orki odcinające </w:t>
      </w:r>
      <w:proofErr w:type="spellStart"/>
      <w:r w:rsidR="00A07708">
        <w:rPr>
          <w:rFonts w:ascii="Times New Roman" w:hAnsi="Times New Roman"/>
        </w:rPr>
        <w:t>podumywalkowe</w:t>
      </w:r>
      <w:proofErr w:type="spellEnd"/>
      <w:r w:rsidR="00A07708">
        <w:rPr>
          <w:rFonts w:ascii="Times New Roman" w:hAnsi="Times New Roman"/>
        </w:rPr>
        <w:t>.</w:t>
      </w:r>
      <w:r>
        <w:rPr>
          <w:rFonts w:ascii="Times New Roman" w:hAnsi="Times New Roman"/>
        </w:rPr>
        <w:t>.</w:t>
      </w:r>
    </w:p>
    <w:p w14:paraId="7374BF77" w14:textId="77777777" w:rsidR="00C00F91" w:rsidRPr="00404726" w:rsidRDefault="00C00F91" w:rsidP="00C00F91">
      <w:pPr>
        <w:pStyle w:val="Standard"/>
        <w:ind w:left="360"/>
        <w:jc w:val="both"/>
        <w:rPr>
          <w:rFonts w:ascii="Times New Roman" w:hAnsi="Times New Roman"/>
        </w:rPr>
      </w:pPr>
    </w:p>
    <w:p w14:paraId="60E22E3E" w14:textId="77777777" w:rsidR="009C78D9" w:rsidRPr="00404726" w:rsidRDefault="009C78D9" w:rsidP="00C36688">
      <w:pPr>
        <w:pStyle w:val="Nagwek3"/>
        <w:numPr>
          <w:ilvl w:val="1"/>
          <w:numId w:val="5"/>
        </w:numPr>
        <w:tabs>
          <w:tab w:val="left" w:pos="993"/>
        </w:tabs>
        <w:rPr>
          <w:szCs w:val="24"/>
        </w:rPr>
      </w:pPr>
      <w:bookmarkStart w:id="28" w:name="_Toc1824889"/>
      <w:bookmarkStart w:id="29" w:name="_Toc171684201"/>
      <w:r w:rsidRPr="00404726">
        <w:t>Przygotowanie ciepłej wody użytkowej</w:t>
      </w:r>
      <w:bookmarkEnd w:id="28"/>
      <w:bookmarkEnd w:id="29"/>
    </w:p>
    <w:p w14:paraId="6014DDA8" w14:textId="77777777" w:rsidR="009C78D9" w:rsidRPr="003E7B83" w:rsidRDefault="009C78D9" w:rsidP="003E7B83">
      <w:pPr>
        <w:ind w:left="426"/>
        <w:jc w:val="both"/>
        <w:rPr>
          <w:bCs/>
          <w:sz w:val="24"/>
          <w:szCs w:val="24"/>
        </w:rPr>
      </w:pPr>
      <w:r w:rsidRPr="003E7B83">
        <w:rPr>
          <w:sz w:val="24"/>
          <w:szCs w:val="24"/>
        </w:rPr>
        <w:t xml:space="preserve">Ciepła woda użytkowa przygotowywana będzie </w:t>
      </w:r>
      <w:r w:rsidR="003E7B83" w:rsidRPr="003E7B83">
        <w:rPr>
          <w:sz w:val="24"/>
          <w:szCs w:val="24"/>
        </w:rPr>
        <w:t xml:space="preserve">miejscowo, w elektrycznym podgrzewaczu o pojemności 5dm3 i mocy grzałki elektrycznej 2,0kW, np. urządzenie typu OW-E5 firmy </w:t>
      </w:r>
      <w:proofErr w:type="spellStart"/>
      <w:r w:rsidR="003E7B83" w:rsidRPr="003E7B83">
        <w:rPr>
          <w:sz w:val="24"/>
          <w:szCs w:val="24"/>
        </w:rPr>
        <w:t>Biawar</w:t>
      </w:r>
      <w:proofErr w:type="spellEnd"/>
      <w:r w:rsidR="003E7B83" w:rsidRPr="003E7B83">
        <w:rPr>
          <w:sz w:val="24"/>
          <w:szCs w:val="24"/>
        </w:rPr>
        <w:t>.</w:t>
      </w:r>
      <w:r w:rsidR="00404726">
        <w:rPr>
          <w:sz w:val="24"/>
          <w:szCs w:val="24"/>
        </w:rPr>
        <w:t xml:space="preserve"> Podgrzewacz musi być zabezpieczony zaworem bezpieczeństwa, ciśnienie otwarcia 0,6MPa.</w:t>
      </w:r>
    </w:p>
    <w:p w14:paraId="1B886DC5" w14:textId="77777777" w:rsidR="00013864" w:rsidRPr="00404726" w:rsidRDefault="00013864" w:rsidP="00013864">
      <w:pPr>
        <w:ind w:left="426" w:hanging="11"/>
        <w:jc w:val="both"/>
        <w:rPr>
          <w:sz w:val="24"/>
          <w:szCs w:val="24"/>
        </w:rPr>
      </w:pPr>
    </w:p>
    <w:p w14:paraId="5BE7DC15" w14:textId="77777777" w:rsidR="00074C31" w:rsidRPr="00404726" w:rsidRDefault="00074C31" w:rsidP="00C36688">
      <w:pPr>
        <w:pStyle w:val="Nagwek3"/>
        <w:numPr>
          <w:ilvl w:val="1"/>
          <w:numId w:val="5"/>
        </w:numPr>
        <w:tabs>
          <w:tab w:val="left" w:pos="993"/>
        </w:tabs>
        <w:rPr>
          <w:szCs w:val="24"/>
        </w:rPr>
      </w:pPr>
      <w:bookmarkStart w:id="30" w:name="_Toc1824890"/>
      <w:bookmarkStart w:id="31" w:name="_Toc171684202"/>
      <w:r w:rsidRPr="00404726">
        <w:rPr>
          <w:szCs w:val="24"/>
        </w:rPr>
        <w:t>Próba ciśnieniowa</w:t>
      </w:r>
      <w:bookmarkEnd w:id="30"/>
      <w:bookmarkEnd w:id="31"/>
    </w:p>
    <w:p w14:paraId="68F2F056" w14:textId="77777777" w:rsidR="004F241D" w:rsidRDefault="004F241D" w:rsidP="004F241D">
      <w:pPr>
        <w:pStyle w:val="Standard"/>
        <w:ind w:left="360"/>
        <w:jc w:val="both"/>
        <w:rPr>
          <w:rFonts w:ascii="Times New Roman" w:hAnsi="Times New Roman"/>
        </w:rPr>
      </w:pPr>
      <w:r w:rsidRPr="00404726">
        <w:rPr>
          <w:rFonts w:ascii="Times New Roman" w:hAnsi="Times New Roman"/>
        </w:rPr>
        <w:t>Instalacje po ich wykonaniu, a przed założeniem izolacji termicznej poddać próbie ci</w:t>
      </w:r>
      <w:r w:rsidR="003E7B83" w:rsidRPr="00404726">
        <w:rPr>
          <w:rFonts w:ascii="Times New Roman" w:hAnsi="Times New Roman"/>
        </w:rPr>
        <w:t>śnieniowej</w:t>
      </w:r>
      <w:r w:rsidRPr="00404726">
        <w:rPr>
          <w:rFonts w:ascii="Times New Roman" w:hAnsi="Times New Roman"/>
        </w:rPr>
        <w:t xml:space="preserve"> zgodnie z instrukcją montażu </w:t>
      </w:r>
      <w:r w:rsidR="003E7B83" w:rsidRPr="00404726">
        <w:rPr>
          <w:rFonts w:ascii="Times New Roman" w:hAnsi="Times New Roman"/>
        </w:rPr>
        <w:t xml:space="preserve">zakupionego </w:t>
      </w:r>
      <w:r w:rsidRPr="00404726">
        <w:rPr>
          <w:rFonts w:ascii="Times New Roman" w:hAnsi="Times New Roman"/>
        </w:rPr>
        <w:t>systemu.</w:t>
      </w:r>
      <w:r w:rsidR="003E7B83" w:rsidRPr="00404726">
        <w:rPr>
          <w:rFonts w:ascii="Times New Roman" w:hAnsi="Times New Roman"/>
        </w:rPr>
        <w:t xml:space="preserve"> Ciśnienie maksymalne w instalacji 0,6MPa.</w:t>
      </w:r>
      <w:r w:rsidR="00404726" w:rsidRPr="00404726">
        <w:rPr>
          <w:rFonts w:ascii="Times New Roman" w:hAnsi="Times New Roman"/>
        </w:rPr>
        <w:t xml:space="preserve"> Czas trwania próby głównej minimum 30min.</w:t>
      </w:r>
    </w:p>
    <w:p w14:paraId="4AFB03DC" w14:textId="77777777" w:rsidR="0092362D" w:rsidRPr="00404726" w:rsidRDefault="0092362D" w:rsidP="004F241D">
      <w:pPr>
        <w:pStyle w:val="Standard"/>
        <w:ind w:left="360"/>
        <w:jc w:val="both"/>
        <w:rPr>
          <w:rFonts w:ascii="Times New Roman" w:hAnsi="Times New Roman"/>
        </w:rPr>
      </w:pPr>
    </w:p>
    <w:p w14:paraId="50B31004" w14:textId="77777777" w:rsidR="009C78D9" w:rsidRPr="00404726" w:rsidRDefault="009C78D9" w:rsidP="00C36688">
      <w:pPr>
        <w:pStyle w:val="Nagwek3"/>
        <w:numPr>
          <w:ilvl w:val="1"/>
          <w:numId w:val="5"/>
        </w:numPr>
        <w:tabs>
          <w:tab w:val="left" w:pos="993"/>
        </w:tabs>
        <w:rPr>
          <w:szCs w:val="24"/>
        </w:rPr>
      </w:pPr>
      <w:bookmarkStart w:id="32" w:name="_Toc1824892"/>
      <w:bookmarkStart w:id="33" w:name="_Toc171684204"/>
      <w:r w:rsidRPr="00404726">
        <w:t>Uwagi</w:t>
      </w:r>
      <w:bookmarkEnd w:id="32"/>
      <w:bookmarkEnd w:id="33"/>
      <w:r w:rsidRPr="00404726">
        <w:t xml:space="preserve"> </w:t>
      </w:r>
    </w:p>
    <w:p w14:paraId="007A5102" w14:textId="77777777" w:rsidR="000159CB" w:rsidRPr="00404726" w:rsidRDefault="009C78D9" w:rsidP="000159CB">
      <w:pPr>
        <w:ind w:left="426"/>
        <w:jc w:val="both"/>
        <w:rPr>
          <w:sz w:val="24"/>
          <w:szCs w:val="24"/>
        </w:rPr>
      </w:pPr>
      <w:r w:rsidRPr="00404726">
        <w:rPr>
          <w:sz w:val="24"/>
          <w:szCs w:val="24"/>
        </w:rPr>
        <w:t xml:space="preserve">Wszystkie materiały stosowane w instalacji wodociągowej muszą posiadać aktualne atesty PZH. </w:t>
      </w:r>
    </w:p>
    <w:p w14:paraId="6F826E40" w14:textId="77777777" w:rsidR="000159CB" w:rsidRPr="00404726" w:rsidRDefault="000159CB" w:rsidP="000159CB">
      <w:pPr>
        <w:ind w:left="426"/>
        <w:jc w:val="both"/>
        <w:rPr>
          <w:rFonts w:eastAsia="SimSun"/>
          <w:sz w:val="24"/>
          <w:szCs w:val="24"/>
        </w:rPr>
      </w:pPr>
      <w:r w:rsidRPr="00404726">
        <w:rPr>
          <w:rFonts w:eastAsia="SimSun"/>
          <w:sz w:val="24"/>
          <w:szCs w:val="24"/>
        </w:rPr>
        <w:t>Wszelkie prace należy wykonać zgodnie z niniejszym projektem, przepisami zawartymi w Rozporządzeniu Ministra Infrastruktury w sprawie warunków technicznych, jakim powinny odpowiadać budynki i ich usytuowanie, technologią wykonawstwa, przepisami BHP oraz "Warunkami technicznymi wykonania robót budowlano-montażowych" cz.</w:t>
      </w:r>
      <w:r w:rsidR="00BB2924" w:rsidRPr="00404726">
        <w:rPr>
          <w:rFonts w:eastAsia="SimSun"/>
          <w:sz w:val="24"/>
          <w:szCs w:val="24"/>
        </w:rPr>
        <w:t xml:space="preserve"> </w:t>
      </w:r>
      <w:r w:rsidRPr="00404726">
        <w:rPr>
          <w:rFonts w:eastAsia="SimSun"/>
          <w:sz w:val="24"/>
          <w:szCs w:val="24"/>
        </w:rPr>
        <w:t>II. "Instalacje sanitarne i przemysłowe".</w:t>
      </w:r>
    </w:p>
    <w:p w14:paraId="79CC73C0" w14:textId="77777777" w:rsidR="000159CB" w:rsidRPr="00404726" w:rsidRDefault="000159CB" w:rsidP="000159CB">
      <w:pPr>
        <w:pStyle w:val="Standard"/>
        <w:ind w:left="426"/>
        <w:jc w:val="both"/>
        <w:rPr>
          <w:rFonts w:ascii="Times New Roman" w:hAnsi="Times New Roman" w:cs="Times New Roman"/>
        </w:rPr>
      </w:pPr>
      <w:r w:rsidRPr="00404726">
        <w:rPr>
          <w:rFonts w:ascii="Times New Roman" w:hAnsi="Times New Roman" w:cs="Times New Roman"/>
        </w:rPr>
        <w:t>Urządzenia montować zgodnie z DTR.</w:t>
      </w:r>
    </w:p>
    <w:p w14:paraId="338184B6" w14:textId="77777777" w:rsidR="000159CB" w:rsidRDefault="000159CB" w:rsidP="00E134EA">
      <w:pPr>
        <w:pStyle w:val="Standard"/>
        <w:ind w:left="426"/>
        <w:jc w:val="both"/>
        <w:rPr>
          <w:rFonts w:ascii="Times New Roman" w:hAnsi="Times New Roman" w:cs="Times New Roman"/>
        </w:rPr>
      </w:pPr>
      <w:r w:rsidRPr="00404726">
        <w:rPr>
          <w:rFonts w:ascii="Times New Roman" w:hAnsi="Times New Roman" w:cs="Times New Roman"/>
        </w:rPr>
        <w:t>Wszystkie instalacje powinny być wykonane zgodnie z zasadami dobrego wykonawstwa i spełniać obowiązujące przepisy i normy.</w:t>
      </w:r>
    </w:p>
    <w:p w14:paraId="0ACD0C9E" w14:textId="77777777" w:rsidR="00E134EA" w:rsidRDefault="00E134EA" w:rsidP="00E134EA">
      <w:pPr>
        <w:pStyle w:val="Standard"/>
        <w:ind w:left="426"/>
        <w:jc w:val="both"/>
        <w:rPr>
          <w:rFonts w:ascii="Times New Roman" w:hAnsi="Times New Roman" w:cs="Times New Roman"/>
        </w:rPr>
      </w:pPr>
    </w:p>
    <w:p w14:paraId="2E6B8FF4" w14:textId="77777777" w:rsidR="00E134EA" w:rsidRPr="00404726" w:rsidRDefault="00E134EA" w:rsidP="00E134EA">
      <w:pPr>
        <w:pStyle w:val="Standard"/>
        <w:ind w:left="426"/>
        <w:jc w:val="both"/>
      </w:pPr>
    </w:p>
    <w:p w14:paraId="6F7E5396" w14:textId="77777777" w:rsidR="009C78D9" w:rsidRPr="00E134EA" w:rsidRDefault="009C78D9" w:rsidP="00C36688">
      <w:pPr>
        <w:pStyle w:val="Nagwek2"/>
        <w:numPr>
          <w:ilvl w:val="0"/>
          <w:numId w:val="5"/>
        </w:numPr>
        <w:ind w:left="426"/>
      </w:pPr>
      <w:bookmarkStart w:id="34" w:name="_Ref532133542"/>
      <w:bookmarkStart w:id="35" w:name="_Toc1824893"/>
      <w:bookmarkStart w:id="36" w:name="_Toc171684205"/>
      <w:r w:rsidRPr="00E134EA">
        <w:t>INSTALACJA KANALIZACJI SANITARNEJ</w:t>
      </w:r>
      <w:bookmarkEnd w:id="34"/>
      <w:bookmarkEnd w:id="35"/>
      <w:bookmarkEnd w:id="36"/>
    </w:p>
    <w:p w14:paraId="5C599A6D" w14:textId="77777777" w:rsidR="009C78D9" w:rsidRPr="00E134EA" w:rsidRDefault="009C78D9">
      <w:pPr>
        <w:pStyle w:val="Standard"/>
        <w:rPr>
          <w:rFonts w:ascii="Times New Roman" w:hAnsi="Times New Roman" w:cs="Times New Roman"/>
          <w:b/>
        </w:rPr>
      </w:pPr>
    </w:p>
    <w:p w14:paraId="74862807" w14:textId="77777777" w:rsidR="009C78D9" w:rsidRPr="00E134EA" w:rsidRDefault="009C78D9" w:rsidP="00C36688">
      <w:pPr>
        <w:pStyle w:val="Nagwek3"/>
        <w:numPr>
          <w:ilvl w:val="1"/>
          <w:numId w:val="5"/>
        </w:numPr>
        <w:tabs>
          <w:tab w:val="left" w:pos="426"/>
        </w:tabs>
        <w:rPr>
          <w:rFonts w:eastAsia="SimSun"/>
          <w:szCs w:val="24"/>
        </w:rPr>
      </w:pPr>
      <w:bookmarkStart w:id="37" w:name="_Toc1824894"/>
      <w:bookmarkStart w:id="38" w:name="_Toc171684206"/>
      <w:r w:rsidRPr="00E134EA">
        <w:t xml:space="preserve">Odprowadzenie ścieków </w:t>
      </w:r>
      <w:r w:rsidR="00E134EA" w:rsidRPr="00E134EA">
        <w:t>z budynku</w:t>
      </w:r>
      <w:bookmarkEnd w:id="37"/>
      <w:bookmarkEnd w:id="38"/>
    </w:p>
    <w:p w14:paraId="6498E456" w14:textId="77E51298" w:rsidR="00D909FF" w:rsidRPr="00E134EA" w:rsidRDefault="00E95485" w:rsidP="00D909FF">
      <w:pPr>
        <w:jc w:val="both"/>
        <w:rPr>
          <w:b/>
          <w:sz w:val="24"/>
          <w:szCs w:val="24"/>
        </w:rPr>
      </w:pPr>
      <w:r w:rsidRPr="00E134EA">
        <w:rPr>
          <w:rFonts w:eastAsia="SimSun"/>
          <w:sz w:val="24"/>
          <w:szCs w:val="24"/>
        </w:rPr>
        <w:t xml:space="preserve">Ścieki z budynku doprowadzone </w:t>
      </w:r>
      <w:r w:rsidR="00E134EA" w:rsidRPr="00E134EA">
        <w:rPr>
          <w:rFonts w:eastAsia="SimSun"/>
          <w:sz w:val="24"/>
          <w:szCs w:val="24"/>
        </w:rPr>
        <w:t>są</w:t>
      </w:r>
      <w:r w:rsidRPr="00E134EA">
        <w:rPr>
          <w:rFonts w:eastAsia="SimSun"/>
          <w:sz w:val="24"/>
          <w:szCs w:val="24"/>
        </w:rPr>
        <w:t xml:space="preserve"> do miejskiej sieci </w:t>
      </w:r>
      <w:r w:rsidR="00E134EA" w:rsidRPr="00E134EA">
        <w:rPr>
          <w:rFonts w:eastAsia="SimSun"/>
          <w:sz w:val="24"/>
          <w:szCs w:val="24"/>
        </w:rPr>
        <w:t>kanalizacyjnej</w:t>
      </w:r>
      <w:r w:rsidRPr="00E134EA">
        <w:rPr>
          <w:rFonts w:eastAsia="SimSun"/>
          <w:sz w:val="24"/>
          <w:szCs w:val="24"/>
        </w:rPr>
        <w:t>.</w:t>
      </w:r>
      <w:r w:rsidR="00E134EA" w:rsidRPr="00E134EA">
        <w:rPr>
          <w:rFonts w:eastAsia="SimSun"/>
          <w:sz w:val="24"/>
          <w:szCs w:val="24"/>
        </w:rPr>
        <w:t xml:space="preserve"> W budynku jest czynna instalacja kanalizacji sanitarnej.</w:t>
      </w:r>
      <w:r w:rsidR="00A07708">
        <w:rPr>
          <w:rFonts w:eastAsia="SimSun"/>
          <w:sz w:val="24"/>
          <w:szCs w:val="24"/>
        </w:rPr>
        <w:t xml:space="preserve"> </w:t>
      </w:r>
      <w:r w:rsidR="00E134EA" w:rsidRPr="00E134EA">
        <w:rPr>
          <w:rFonts w:eastAsia="SimSun"/>
          <w:sz w:val="24"/>
          <w:szCs w:val="24"/>
        </w:rPr>
        <w:t>Projektowane instalacje nie zwiększą odpływu ścieków z budynku.</w:t>
      </w:r>
    </w:p>
    <w:p w14:paraId="587CB45F" w14:textId="77777777" w:rsidR="00F93008" w:rsidRPr="00E134EA" w:rsidRDefault="00F93008" w:rsidP="00F93008">
      <w:pPr>
        <w:jc w:val="both"/>
        <w:rPr>
          <w:b/>
          <w:sz w:val="24"/>
          <w:szCs w:val="24"/>
        </w:rPr>
      </w:pPr>
    </w:p>
    <w:p w14:paraId="43208763" w14:textId="77777777" w:rsidR="001F6B52" w:rsidRPr="00E134EA" w:rsidRDefault="001F6B52" w:rsidP="00C36688">
      <w:pPr>
        <w:pStyle w:val="Nagwek3"/>
        <w:numPr>
          <w:ilvl w:val="1"/>
          <w:numId w:val="5"/>
        </w:numPr>
        <w:tabs>
          <w:tab w:val="left" w:pos="426"/>
        </w:tabs>
        <w:rPr>
          <w:rFonts w:eastAsia="SimSun"/>
          <w:szCs w:val="24"/>
        </w:rPr>
      </w:pPr>
      <w:bookmarkStart w:id="39" w:name="_Toc1824895"/>
      <w:bookmarkStart w:id="40" w:name="_Toc171684207"/>
      <w:r w:rsidRPr="00E134EA">
        <w:rPr>
          <w:rFonts w:eastAsia="SimSun"/>
          <w:szCs w:val="24"/>
        </w:rPr>
        <w:lastRenderedPageBreak/>
        <w:t>Zakres projektowanych robót</w:t>
      </w:r>
      <w:bookmarkEnd w:id="39"/>
      <w:bookmarkEnd w:id="40"/>
    </w:p>
    <w:p w14:paraId="51F6C9DD" w14:textId="77777777" w:rsidR="001C5444" w:rsidRPr="00E134EA" w:rsidRDefault="001C5444" w:rsidP="001C5444">
      <w:pPr>
        <w:jc w:val="both"/>
        <w:rPr>
          <w:rFonts w:eastAsia="SimSun"/>
          <w:sz w:val="24"/>
          <w:szCs w:val="24"/>
        </w:rPr>
      </w:pPr>
      <w:r w:rsidRPr="00E134EA">
        <w:rPr>
          <w:rFonts w:eastAsia="SimSun"/>
          <w:sz w:val="24"/>
          <w:szCs w:val="24"/>
        </w:rPr>
        <w:t>W związku z planowan</w:t>
      </w:r>
      <w:r w:rsidR="00751FB9" w:rsidRPr="00E134EA">
        <w:rPr>
          <w:rFonts w:eastAsia="SimSun"/>
          <w:sz w:val="24"/>
          <w:szCs w:val="24"/>
        </w:rPr>
        <w:t>ą</w:t>
      </w:r>
      <w:r w:rsidRPr="00E134EA">
        <w:rPr>
          <w:rFonts w:eastAsia="SimSun"/>
          <w:sz w:val="24"/>
          <w:szCs w:val="24"/>
        </w:rPr>
        <w:t xml:space="preserve"> </w:t>
      </w:r>
      <w:r w:rsidR="00751FB9" w:rsidRPr="00E134EA">
        <w:rPr>
          <w:rFonts w:eastAsia="SimSun"/>
          <w:sz w:val="24"/>
          <w:szCs w:val="24"/>
        </w:rPr>
        <w:t>inwestycją</w:t>
      </w:r>
      <w:r w:rsidRPr="00E134EA">
        <w:rPr>
          <w:rFonts w:eastAsia="SimSun"/>
          <w:sz w:val="24"/>
          <w:szCs w:val="24"/>
        </w:rPr>
        <w:t xml:space="preserve"> przewiduje się:</w:t>
      </w:r>
    </w:p>
    <w:p w14:paraId="03AB0884" w14:textId="77777777" w:rsidR="00E134EA" w:rsidRPr="00E134EA" w:rsidRDefault="00E134EA" w:rsidP="00E134EA">
      <w:pPr>
        <w:ind w:left="503" w:hanging="142"/>
        <w:jc w:val="both"/>
        <w:rPr>
          <w:rFonts w:eastAsia="SimSun"/>
          <w:sz w:val="24"/>
          <w:szCs w:val="24"/>
        </w:rPr>
      </w:pPr>
      <w:r w:rsidRPr="00E134EA">
        <w:rPr>
          <w:rFonts w:eastAsia="SimSun"/>
          <w:sz w:val="24"/>
          <w:szCs w:val="24"/>
        </w:rPr>
        <w:t xml:space="preserve">- demontaż istniejących podejść </w:t>
      </w:r>
      <w:r>
        <w:rPr>
          <w:rFonts w:eastAsia="SimSun"/>
          <w:sz w:val="24"/>
          <w:szCs w:val="24"/>
        </w:rPr>
        <w:t>kanalizacyjnych</w:t>
      </w:r>
      <w:r w:rsidRPr="00E134EA">
        <w:rPr>
          <w:rFonts w:eastAsia="SimSun"/>
          <w:sz w:val="24"/>
          <w:szCs w:val="24"/>
        </w:rPr>
        <w:t xml:space="preserve"> w sanitariacie na parterze, przeznaczonym do rozbiórki,</w:t>
      </w:r>
    </w:p>
    <w:p w14:paraId="537272A3" w14:textId="77777777" w:rsidR="00E134EA" w:rsidRDefault="00E134EA" w:rsidP="00E134EA">
      <w:pPr>
        <w:ind w:left="503" w:hanging="142"/>
        <w:jc w:val="both"/>
        <w:rPr>
          <w:rFonts w:eastAsia="SimSun"/>
          <w:sz w:val="24"/>
          <w:szCs w:val="24"/>
        </w:rPr>
      </w:pPr>
      <w:r w:rsidRPr="00E134EA">
        <w:rPr>
          <w:rFonts w:eastAsia="SimSun"/>
          <w:sz w:val="24"/>
          <w:szCs w:val="24"/>
        </w:rPr>
        <w:t>- montaż nowej instalacji do projekt</w:t>
      </w:r>
      <w:r>
        <w:rPr>
          <w:rFonts w:eastAsia="SimSun"/>
          <w:sz w:val="24"/>
          <w:szCs w:val="24"/>
        </w:rPr>
        <w:t>owanego sanitariatu na parterze,</w:t>
      </w:r>
    </w:p>
    <w:p w14:paraId="68A4CA61" w14:textId="16049E0F" w:rsidR="00E134EA" w:rsidRDefault="00E134EA" w:rsidP="00E134EA">
      <w:pPr>
        <w:ind w:left="503" w:hanging="142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- montaż instalacji odprowadzenia skroplin z central</w:t>
      </w:r>
      <w:r w:rsidR="004D0907">
        <w:rPr>
          <w:rFonts w:eastAsia="SimSun"/>
          <w:sz w:val="24"/>
          <w:szCs w:val="24"/>
        </w:rPr>
        <w:t>i</w:t>
      </w:r>
      <w:r>
        <w:rPr>
          <w:rFonts w:eastAsia="SimSun"/>
          <w:sz w:val="24"/>
          <w:szCs w:val="24"/>
        </w:rPr>
        <w:t xml:space="preserve"> </w:t>
      </w:r>
      <w:proofErr w:type="spellStart"/>
      <w:r>
        <w:rPr>
          <w:rFonts w:eastAsia="SimSun"/>
          <w:sz w:val="24"/>
          <w:szCs w:val="24"/>
        </w:rPr>
        <w:t>wentyla</w:t>
      </w:r>
      <w:r w:rsidR="00BB4F7C">
        <w:rPr>
          <w:rFonts w:eastAsia="SimSun"/>
          <w:sz w:val="24"/>
          <w:szCs w:val="24"/>
        </w:rPr>
        <w:t>cyjny</w:t>
      </w:r>
      <w:r w:rsidR="004D0907">
        <w:rPr>
          <w:rFonts w:eastAsia="SimSun"/>
          <w:sz w:val="24"/>
          <w:szCs w:val="24"/>
        </w:rPr>
        <w:t>ej</w:t>
      </w:r>
      <w:proofErr w:type="spellEnd"/>
      <w:r w:rsidR="00BB4F7C">
        <w:rPr>
          <w:rFonts w:eastAsia="SimSun"/>
          <w:sz w:val="24"/>
          <w:szCs w:val="24"/>
        </w:rPr>
        <w:t>,</w:t>
      </w:r>
    </w:p>
    <w:p w14:paraId="14F4CC0C" w14:textId="3F73A3DE" w:rsidR="00BB4F7C" w:rsidRDefault="00BB4F7C" w:rsidP="00E134EA">
      <w:pPr>
        <w:ind w:left="503" w:hanging="142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- demontaż zlewu na parterze w klatce schodowej, wraz z odpływem</w:t>
      </w:r>
      <w:r w:rsidR="004D0907">
        <w:rPr>
          <w:rFonts w:eastAsia="SimSun"/>
          <w:sz w:val="24"/>
          <w:szCs w:val="24"/>
        </w:rPr>
        <w:t>.</w:t>
      </w:r>
    </w:p>
    <w:p w14:paraId="0B21D7DA" w14:textId="77777777" w:rsidR="001F6B52" w:rsidRPr="00E134EA" w:rsidRDefault="001F6B52" w:rsidP="001F6B52">
      <w:pPr>
        <w:rPr>
          <w:rFonts w:eastAsia="SimSun"/>
        </w:rPr>
      </w:pPr>
    </w:p>
    <w:p w14:paraId="2C627D6B" w14:textId="77777777" w:rsidR="009C78D9" w:rsidRPr="000574C4" w:rsidRDefault="00C25BF1" w:rsidP="00C36688">
      <w:pPr>
        <w:pStyle w:val="Nagwek3"/>
        <w:numPr>
          <w:ilvl w:val="1"/>
          <w:numId w:val="5"/>
        </w:numPr>
        <w:tabs>
          <w:tab w:val="left" w:pos="426"/>
        </w:tabs>
        <w:rPr>
          <w:rFonts w:eastAsia="SimSun"/>
          <w:szCs w:val="24"/>
        </w:rPr>
      </w:pPr>
      <w:bookmarkStart w:id="41" w:name="_Toc1824896"/>
      <w:bookmarkStart w:id="42" w:name="_Toc171684208"/>
      <w:r w:rsidRPr="000574C4">
        <w:t>Rury</w:t>
      </w:r>
      <w:bookmarkEnd w:id="41"/>
      <w:bookmarkEnd w:id="42"/>
    </w:p>
    <w:p w14:paraId="597246B0" w14:textId="430BAE41" w:rsidR="007B1140" w:rsidRPr="000574C4" w:rsidRDefault="007B1140" w:rsidP="00E134EA">
      <w:pPr>
        <w:jc w:val="both"/>
        <w:rPr>
          <w:sz w:val="24"/>
          <w:szCs w:val="24"/>
        </w:rPr>
      </w:pPr>
      <w:r w:rsidRPr="000574C4">
        <w:rPr>
          <w:sz w:val="24"/>
          <w:szCs w:val="24"/>
        </w:rPr>
        <w:t xml:space="preserve">Instalację zaprojektowano </w:t>
      </w:r>
      <w:r w:rsidR="00E134EA" w:rsidRPr="000574C4">
        <w:rPr>
          <w:sz w:val="24"/>
          <w:szCs w:val="24"/>
        </w:rPr>
        <w:t xml:space="preserve">z rur kanalizacyjnych PP, łączonych na kielich i uszczelkę. </w:t>
      </w:r>
      <w:r w:rsidR="000574C4" w:rsidRPr="000574C4">
        <w:rPr>
          <w:sz w:val="24"/>
          <w:szCs w:val="24"/>
        </w:rPr>
        <w:t xml:space="preserve">W </w:t>
      </w:r>
      <w:r w:rsidR="000574C4" w:rsidRPr="001011DB">
        <w:rPr>
          <w:sz w:val="24"/>
          <w:szCs w:val="24"/>
        </w:rPr>
        <w:t>systemie</w:t>
      </w:r>
      <w:r w:rsidR="00E134EA" w:rsidRPr="001011DB">
        <w:rPr>
          <w:sz w:val="24"/>
          <w:szCs w:val="24"/>
        </w:rPr>
        <w:t xml:space="preserve"> </w:t>
      </w:r>
      <w:r w:rsidR="000574C4" w:rsidRPr="001011DB">
        <w:rPr>
          <w:sz w:val="24"/>
          <w:szCs w:val="24"/>
        </w:rPr>
        <w:t>niskoszumowych.</w:t>
      </w:r>
    </w:p>
    <w:p w14:paraId="100EBF75" w14:textId="77777777" w:rsidR="00F46C71" w:rsidRPr="000574C4" w:rsidRDefault="00F46C71" w:rsidP="00F46C71"/>
    <w:p w14:paraId="20D3A61A" w14:textId="77777777" w:rsidR="009C78D9" w:rsidRPr="000574C4" w:rsidRDefault="004B747E" w:rsidP="00C97A23">
      <w:pPr>
        <w:pStyle w:val="Nagwek3"/>
        <w:numPr>
          <w:ilvl w:val="1"/>
          <w:numId w:val="5"/>
        </w:numPr>
        <w:tabs>
          <w:tab w:val="left" w:pos="993"/>
        </w:tabs>
      </w:pPr>
      <w:bookmarkStart w:id="43" w:name="_Toc1824897"/>
      <w:bookmarkStart w:id="44" w:name="_Toc171684209"/>
      <w:r w:rsidRPr="000574C4">
        <w:t>Próby i odbiory</w:t>
      </w:r>
      <w:bookmarkEnd w:id="43"/>
      <w:bookmarkEnd w:id="44"/>
    </w:p>
    <w:p w14:paraId="7297E891" w14:textId="77777777" w:rsidR="009206D7" w:rsidRPr="000574C4" w:rsidRDefault="004B747E" w:rsidP="009206D7">
      <w:pPr>
        <w:jc w:val="both"/>
        <w:rPr>
          <w:rFonts w:eastAsia="SimSun"/>
          <w:sz w:val="24"/>
          <w:szCs w:val="24"/>
        </w:rPr>
      </w:pPr>
      <w:r w:rsidRPr="000574C4">
        <w:rPr>
          <w:rFonts w:eastAsia="SimSun"/>
          <w:sz w:val="24"/>
          <w:szCs w:val="24"/>
        </w:rPr>
        <w:t xml:space="preserve">Przewody kanalizacyjne muszą zostać sprawdzone pod względem drożności i zgodności wykonania z projektem. </w:t>
      </w:r>
      <w:r w:rsidR="004A1897" w:rsidRPr="000574C4">
        <w:rPr>
          <w:rFonts w:eastAsia="SimSun"/>
          <w:sz w:val="24"/>
          <w:szCs w:val="24"/>
        </w:rPr>
        <w:t>Szczelność instalacji sprawdzić podczas swobodnego przepływu wody.</w:t>
      </w:r>
    </w:p>
    <w:p w14:paraId="48C1FA90" w14:textId="77777777" w:rsidR="004B747E" w:rsidRPr="000574C4" w:rsidRDefault="004B747E" w:rsidP="004B747E">
      <w:pPr>
        <w:jc w:val="both"/>
        <w:rPr>
          <w:rFonts w:eastAsia="SimSun"/>
          <w:sz w:val="24"/>
          <w:szCs w:val="24"/>
        </w:rPr>
      </w:pPr>
    </w:p>
    <w:p w14:paraId="54B631C4" w14:textId="77777777" w:rsidR="00802F2A" w:rsidRPr="000574C4" w:rsidRDefault="00802F2A" w:rsidP="00C97A23">
      <w:pPr>
        <w:pStyle w:val="Nagwek3"/>
        <w:numPr>
          <w:ilvl w:val="1"/>
          <w:numId w:val="5"/>
        </w:numPr>
        <w:tabs>
          <w:tab w:val="left" w:pos="567"/>
        </w:tabs>
        <w:spacing w:line="480" w:lineRule="auto"/>
      </w:pPr>
      <w:bookmarkStart w:id="45" w:name="_Toc1824898"/>
      <w:bookmarkStart w:id="46" w:name="_Toc171684210"/>
      <w:r w:rsidRPr="000574C4">
        <w:t>Uwagi końcowe</w:t>
      </w:r>
      <w:bookmarkEnd w:id="45"/>
      <w:bookmarkEnd w:id="46"/>
    </w:p>
    <w:p w14:paraId="6CA002AB" w14:textId="77777777" w:rsidR="00802F2A" w:rsidRPr="000574C4" w:rsidRDefault="00802F2A" w:rsidP="00C77CE7">
      <w:pPr>
        <w:pStyle w:val="Bezodstpw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0574C4">
        <w:rPr>
          <w:rFonts w:ascii="Times New Roman" w:eastAsia="SimSun" w:hAnsi="Times New Roman" w:cs="Times New Roman"/>
          <w:sz w:val="24"/>
          <w:szCs w:val="24"/>
          <w:lang w:eastAsia="ar-SA"/>
        </w:rPr>
        <w:t>Wszelkie prace należy wykonać zgodnie z niniejszym projektem, przepisami zawartymi w Rozporządzeniu Ministra Infrastruktury w sprawie warunków technicznych, jakim powinny odpowiadać budynki i ich usytuowanie, technologią wykonawstwa, przepisami BHP oraz "Warunkami technicznymi wykonania robót budowlano-montażowych" cz.</w:t>
      </w:r>
      <w:r w:rsidR="000574C4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0574C4">
        <w:rPr>
          <w:rFonts w:ascii="Times New Roman" w:eastAsia="SimSun" w:hAnsi="Times New Roman" w:cs="Times New Roman"/>
          <w:sz w:val="24"/>
          <w:szCs w:val="24"/>
          <w:lang w:eastAsia="ar-SA"/>
        </w:rPr>
        <w:t>II. "Instalacje sanitarne i przemysłowe".</w:t>
      </w:r>
    </w:p>
    <w:p w14:paraId="51934B7D" w14:textId="77777777" w:rsidR="00802F2A" w:rsidRPr="000574C4" w:rsidRDefault="00802F2A" w:rsidP="00802F2A">
      <w:pPr>
        <w:pStyle w:val="Standard"/>
        <w:jc w:val="both"/>
        <w:rPr>
          <w:rFonts w:ascii="Times New Roman" w:hAnsi="Times New Roman" w:cs="Times New Roman"/>
        </w:rPr>
      </w:pPr>
      <w:r w:rsidRPr="000574C4">
        <w:rPr>
          <w:rFonts w:ascii="Times New Roman" w:hAnsi="Times New Roman" w:cs="Times New Roman"/>
        </w:rPr>
        <w:t>Urządzenia montować zgodnie z DTR.</w:t>
      </w:r>
    </w:p>
    <w:p w14:paraId="1AC3CD82" w14:textId="77777777" w:rsidR="00802F2A" w:rsidRPr="000574C4" w:rsidRDefault="00802F2A" w:rsidP="00802F2A">
      <w:pPr>
        <w:pStyle w:val="Standard"/>
        <w:jc w:val="both"/>
        <w:rPr>
          <w:rFonts w:ascii="Times New Roman" w:hAnsi="Times New Roman" w:cs="Times New Roman"/>
        </w:rPr>
      </w:pPr>
      <w:r w:rsidRPr="000574C4">
        <w:rPr>
          <w:rFonts w:ascii="Times New Roman" w:hAnsi="Times New Roman" w:cs="Times New Roman"/>
        </w:rPr>
        <w:t>Wszystkie instalacje powinny być wykonane zgodnie z zasadami dobrego wykonawstwa i spełniać obowiązujące przepisy i normy.</w:t>
      </w:r>
    </w:p>
    <w:p w14:paraId="64AFB88F" w14:textId="77777777" w:rsidR="009C78D9" w:rsidRPr="00C75A36" w:rsidRDefault="009C78D9">
      <w:pPr>
        <w:pStyle w:val="Standard"/>
        <w:jc w:val="both"/>
        <w:rPr>
          <w:rFonts w:ascii="Times New Roman" w:hAnsi="Times New Roman" w:cs="Times New Roman"/>
          <w:b/>
        </w:rPr>
      </w:pPr>
    </w:p>
    <w:p w14:paraId="444838F7" w14:textId="77777777" w:rsidR="00CD4408" w:rsidRPr="00C75A36" w:rsidRDefault="00E134EA" w:rsidP="00E134EA">
      <w:pPr>
        <w:pStyle w:val="Nagwek3"/>
        <w:numPr>
          <w:ilvl w:val="1"/>
          <w:numId w:val="5"/>
        </w:numPr>
        <w:tabs>
          <w:tab w:val="left" w:pos="567"/>
        </w:tabs>
        <w:spacing w:line="480" w:lineRule="auto"/>
      </w:pPr>
      <w:bookmarkStart w:id="47" w:name="_Toc1824899"/>
      <w:bookmarkStart w:id="48" w:name="_Toc171684211"/>
      <w:r w:rsidRPr="00C75A36">
        <w:t>Instalacja odprowadzenia skroplin</w:t>
      </w:r>
      <w:bookmarkEnd w:id="47"/>
      <w:bookmarkEnd w:id="48"/>
    </w:p>
    <w:p w14:paraId="21BE2E9A" w14:textId="3228D625" w:rsidR="00CD4408" w:rsidRPr="00C75A36" w:rsidRDefault="00CD4408" w:rsidP="00CD4408">
      <w:pPr>
        <w:pStyle w:val="Standard"/>
        <w:jc w:val="both"/>
        <w:rPr>
          <w:rFonts w:ascii="Times New Roman" w:hAnsi="Times New Roman" w:cs="Times New Roman"/>
        </w:rPr>
      </w:pPr>
      <w:r w:rsidRPr="00C75A36">
        <w:rPr>
          <w:rFonts w:ascii="Times New Roman" w:hAnsi="Times New Roman" w:cs="Times New Roman"/>
        </w:rPr>
        <w:t>Przewidziano grawitacyjny odp</w:t>
      </w:r>
      <w:r w:rsidR="002A5761" w:rsidRPr="00C75A36">
        <w:rPr>
          <w:rFonts w:ascii="Times New Roman" w:hAnsi="Times New Roman" w:cs="Times New Roman"/>
        </w:rPr>
        <w:t>ływ kondensatu</w:t>
      </w:r>
      <w:r w:rsidR="007D1F25" w:rsidRPr="00C75A36">
        <w:rPr>
          <w:rFonts w:ascii="Times New Roman" w:hAnsi="Times New Roman" w:cs="Times New Roman"/>
        </w:rPr>
        <w:t>.</w:t>
      </w:r>
    </w:p>
    <w:p w14:paraId="180E9FBE" w14:textId="63AC1DCF" w:rsidR="00C75A36" w:rsidRPr="00C75A36" w:rsidRDefault="00CD4408" w:rsidP="00CD4408">
      <w:pPr>
        <w:pStyle w:val="Standard"/>
        <w:jc w:val="both"/>
        <w:rPr>
          <w:rFonts w:ascii="Times New Roman" w:hAnsi="Times New Roman" w:cs="Times New Roman"/>
        </w:rPr>
      </w:pPr>
      <w:r w:rsidRPr="00C75A36">
        <w:rPr>
          <w:rFonts w:ascii="Times New Roman" w:hAnsi="Times New Roman" w:cs="Times New Roman"/>
        </w:rPr>
        <w:t xml:space="preserve">Instalację zaprojektowano </w:t>
      </w:r>
      <w:r w:rsidR="002A168F" w:rsidRPr="00C75A36">
        <w:rPr>
          <w:rFonts w:ascii="Times New Roman" w:hAnsi="Times New Roman" w:cs="Times New Roman"/>
        </w:rPr>
        <w:t xml:space="preserve">z rur kanalizacyjnych o </w:t>
      </w:r>
      <w:r w:rsidR="00C75A36" w:rsidRPr="00C75A36">
        <w:rPr>
          <w:rFonts w:ascii="Times New Roman" w:hAnsi="Times New Roman" w:cs="Times New Roman"/>
        </w:rPr>
        <w:t xml:space="preserve">średnicy </w:t>
      </w:r>
      <w:r w:rsidR="002A168F" w:rsidRPr="00C75A36">
        <w:rPr>
          <w:rFonts w:ascii="Times New Roman" w:hAnsi="Times New Roman" w:cs="Times New Roman"/>
        </w:rPr>
        <w:t xml:space="preserve">Dn32, łączonych </w:t>
      </w:r>
      <w:r w:rsidR="00C75A36">
        <w:rPr>
          <w:rFonts w:ascii="Times New Roman" w:hAnsi="Times New Roman" w:cs="Times New Roman"/>
        </w:rPr>
        <w:t>na ki</w:t>
      </w:r>
      <w:r w:rsidR="00170E10">
        <w:rPr>
          <w:rFonts w:ascii="Times New Roman" w:hAnsi="Times New Roman" w:cs="Times New Roman"/>
        </w:rPr>
        <w:t>e</w:t>
      </w:r>
      <w:r w:rsidR="00C75A36">
        <w:rPr>
          <w:rFonts w:ascii="Times New Roman" w:hAnsi="Times New Roman" w:cs="Times New Roman"/>
        </w:rPr>
        <w:t xml:space="preserve">lich i uszczelkę. Rury poziome należy układać ze </w:t>
      </w:r>
      <w:r w:rsidRPr="00C75A36">
        <w:rPr>
          <w:rFonts w:ascii="Times New Roman" w:hAnsi="Times New Roman" w:cs="Times New Roman"/>
        </w:rPr>
        <w:t xml:space="preserve">spadkiem </w:t>
      </w:r>
      <w:r w:rsidR="002A5761" w:rsidRPr="00C75A36">
        <w:rPr>
          <w:rFonts w:ascii="Times New Roman" w:hAnsi="Times New Roman" w:cs="Times New Roman"/>
        </w:rPr>
        <w:t>2</w:t>
      </w:r>
      <w:r w:rsidRPr="00C75A36">
        <w:rPr>
          <w:rFonts w:ascii="Times New Roman" w:hAnsi="Times New Roman" w:cs="Times New Roman"/>
        </w:rPr>
        <w:t>,0%</w:t>
      </w:r>
      <w:r w:rsidR="00C75A36">
        <w:rPr>
          <w:rFonts w:ascii="Times New Roman" w:hAnsi="Times New Roman" w:cs="Times New Roman"/>
        </w:rPr>
        <w:t xml:space="preserve"> lub więcej</w:t>
      </w:r>
      <w:r w:rsidRPr="00C75A36">
        <w:rPr>
          <w:rFonts w:ascii="Times New Roman" w:hAnsi="Times New Roman" w:cs="Times New Roman"/>
        </w:rPr>
        <w:t xml:space="preserve">. </w:t>
      </w:r>
    </w:p>
    <w:p w14:paraId="0412EEAE" w14:textId="77777777" w:rsidR="00CD4408" w:rsidRPr="00C75A36" w:rsidRDefault="00CD4408" w:rsidP="00CD4408">
      <w:pPr>
        <w:jc w:val="both"/>
        <w:rPr>
          <w:rFonts w:eastAsia="SimSun"/>
          <w:sz w:val="24"/>
          <w:szCs w:val="24"/>
        </w:rPr>
      </w:pPr>
      <w:r w:rsidRPr="00C75A36">
        <w:rPr>
          <w:rFonts w:eastAsia="SimSun"/>
          <w:sz w:val="24"/>
          <w:szCs w:val="24"/>
        </w:rPr>
        <w:t>Skropliny należy odprowadzić do projektowanej instalacji wewnętrznej kanalizacji sanitarnej.</w:t>
      </w:r>
    </w:p>
    <w:p w14:paraId="655B3498" w14:textId="2B6B4A5D" w:rsidR="00CD4408" w:rsidRPr="00C75A36" w:rsidRDefault="00C75A36" w:rsidP="00CD4408">
      <w:pPr>
        <w:jc w:val="both"/>
      </w:pPr>
      <w:r w:rsidRPr="00C75A36">
        <w:rPr>
          <w:rFonts w:eastAsia="SimSun"/>
          <w:sz w:val="24"/>
          <w:szCs w:val="24"/>
        </w:rPr>
        <w:t>W pomieszczeniu 1.</w:t>
      </w:r>
      <w:r w:rsidR="00170E10">
        <w:rPr>
          <w:rFonts w:eastAsia="SimSun"/>
          <w:sz w:val="24"/>
          <w:szCs w:val="24"/>
        </w:rPr>
        <w:t>9</w:t>
      </w:r>
      <w:r w:rsidRPr="00C75A36">
        <w:rPr>
          <w:rFonts w:eastAsia="SimSun"/>
          <w:sz w:val="24"/>
          <w:szCs w:val="24"/>
        </w:rPr>
        <w:t>,</w:t>
      </w:r>
      <w:r w:rsidR="00CD4408" w:rsidRPr="00C75A36">
        <w:rPr>
          <w:rFonts w:eastAsia="SimSun"/>
          <w:sz w:val="24"/>
          <w:szCs w:val="24"/>
        </w:rPr>
        <w:t xml:space="preserve"> zamontować specjalny syfony do urządzeń klimatyzacyjnych z barierą wodną i zamknięciem antyzapachowym mechanicznym w postaci pływającej kulki, np. produkcji firmy HL, typ HL138. </w:t>
      </w:r>
    </w:p>
    <w:p w14:paraId="76FD8B93" w14:textId="6DC64B20" w:rsidR="009C78D9" w:rsidRDefault="00133CD5" w:rsidP="00940D75">
      <w:pPr>
        <w:jc w:val="both"/>
        <w:rPr>
          <w:rFonts w:eastAsia="SimSun"/>
          <w:sz w:val="24"/>
          <w:szCs w:val="24"/>
        </w:rPr>
      </w:pPr>
      <w:r w:rsidRPr="00C75A36">
        <w:rPr>
          <w:rFonts w:eastAsia="SimSun"/>
          <w:sz w:val="24"/>
          <w:szCs w:val="24"/>
        </w:rPr>
        <w:t xml:space="preserve">Instalację odprowadzenia skroplin zaizolować otuliną o wysokiej odporności na dyfuzję pary wodnej, np. </w:t>
      </w:r>
      <w:proofErr w:type="spellStart"/>
      <w:r w:rsidRPr="00C75A36">
        <w:rPr>
          <w:rFonts w:eastAsia="SimSun"/>
          <w:sz w:val="24"/>
          <w:szCs w:val="24"/>
        </w:rPr>
        <w:t>Armaflex</w:t>
      </w:r>
      <w:proofErr w:type="spellEnd"/>
      <w:r w:rsidRPr="00C75A36">
        <w:rPr>
          <w:rFonts w:eastAsia="SimSun"/>
          <w:sz w:val="24"/>
          <w:szCs w:val="24"/>
        </w:rPr>
        <w:t xml:space="preserve"> ACE. Grubość izolacji </w:t>
      </w:r>
      <w:r w:rsidR="000574C4" w:rsidRPr="00C75A36">
        <w:rPr>
          <w:rFonts w:eastAsia="SimSun"/>
          <w:sz w:val="24"/>
          <w:szCs w:val="24"/>
        </w:rPr>
        <w:t xml:space="preserve">minimum </w:t>
      </w:r>
      <w:r w:rsidR="00170E10">
        <w:rPr>
          <w:rFonts w:eastAsia="SimSun"/>
          <w:sz w:val="24"/>
          <w:szCs w:val="24"/>
        </w:rPr>
        <w:t>6</w:t>
      </w:r>
      <w:r w:rsidRPr="00C75A36">
        <w:rPr>
          <w:rFonts w:eastAsia="SimSun"/>
          <w:sz w:val="24"/>
          <w:szCs w:val="24"/>
        </w:rPr>
        <w:t>mm.</w:t>
      </w:r>
    </w:p>
    <w:p w14:paraId="77E076DE" w14:textId="77777777" w:rsidR="00940D75" w:rsidRDefault="00940D75" w:rsidP="00940D75">
      <w:pPr>
        <w:jc w:val="both"/>
        <w:rPr>
          <w:rFonts w:eastAsia="SimSun"/>
          <w:sz w:val="24"/>
          <w:szCs w:val="24"/>
        </w:rPr>
      </w:pPr>
    </w:p>
    <w:p w14:paraId="793D1536" w14:textId="77777777" w:rsidR="00940D75" w:rsidRPr="00C75A36" w:rsidRDefault="00940D75" w:rsidP="00940D75">
      <w:pPr>
        <w:jc w:val="both"/>
      </w:pPr>
    </w:p>
    <w:p w14:paraId="656AD6BD" w14:textId="77777777" w:rsidR="003B5C96" w:rsidRDefault="003B5C96">
      <w:pPr>
        <w:pStyle w:val="Standard"/>
        <w:jc w:val="both"/>
        <w:rPr>
          <w:rFonts w:ascii="Times New Roman" w:hAnsi="Times New Roman" w:cs="Times New Roman"/>
        </w:rPr>
      </w:pPr>
    </w:p>
    <w:p w14:paraId="1EEF431C" w14:textId="77777777" w:rsidR="00170E10" w:rsidRDefault="00170E10">
      <w:pPr>
        <w:pStyle w:val="Standard"/>
        <w:jc w:val="both"/>
        <w:rPr>
          <w:rFonts w:ascii="Times New Roman" w:hAnsi="Times New Roman" w:cs="Times New Roman"/>
        </w:rPr>
      </w:pPr>
    </w:p>
    <w:p w14:paraId="62004B47" w14:textId="77777777" w:rsidR="00170E10" w:rsidRDefault="00170E10">
      <w:pPr>
        <w:pStyle w:val="Standard"/>
        <w:jc w:val="both"/>
        <w:rPr>
          <w:rFonts w:ascii="Times New Roman" w:hAnsi="Times New Roman" w:cs="Times New Roman"/>
        </w:rPr>
      </w:pPr>
    </w:p>
    <w:p w14:paraId="12E2EA54" w14:textId="77777777" w:rsidR="00170E10" w:rsidRDefault="00170E10">
      <w:pPr>
        <w:pStyle w:val="Standard"/>
        <w:jc w:val="both"/>
        <w:rPr>
          <w:rFonts w:ascii="Times New Roman" w:hAnsi="Times New Roman" w:cs="Times New Roman"/>
        </w:rPr>
      </w:pPr>
    </w:p>
    <w:p w14:paraId="28DE7603" w14:textId="77777777" w:rsidR="00170E10" w:rsidRDefault="00170E10">
      <w:pPr>
        <w:pStyle w:val="Standard"/>
        <w:jc w:val="both"/>
        <w:rPr>
          <w:rFonts w:ascii="Times New Roman" w:hAnsi="Times New Roman" w:cs="Times New Roman"/>
        </w:rPr>
      </w:pPr>
    </w:p>
    <w:p w14:paraId="4EBD0313" w14:textId="77777777" w:rsidR="003B5C96" w:rsidRPr="00A96DCB" w:rsidRDefault="003B5C96">
      <w:pPr>
        <w:pStyle w:val="Standard"/>
        <w:jc w:val="both"/>
        <w:rPr>
          <w:rFonts w:ascii="Times New Roman" w:hAnsi="Times New Roman" w:cs="Times New Roman"/>
        </w:rPr>
      </w:pPr>
    </w:p>
    <w:p w14:paraId="442BD7C1" w14:textId="77777777" w:rsidR="009C78D9" w:rsidRPr="00A96DCB" w:rsidRDefault="009C78D9" w:rsidP="0036052D">
      <w:pPr>
        <w:pStyle w:val="Nagwek1"/>
        <w:rPr>
          <w:b/>
          <w:sz w:val="28"/>
          <w:szCs w:val="28"/>
        </w:rPr>
      </w:pPr>
      <w:bookmarkStart w:id="49" w:name="_Toc1824917"/>
      <w:bookmarkStart w:id="50" w:name="_Toc171684212"/>
      <w:r w:rsidRPr="00A96DCB">
        <w:rPr>
          <w:b/>
          <w:sz w:val="28"/>
          <w:szCs w:val="28"/>
        </w:rPr>
        <w:lastRenderedPageBreak/>
        <w:t>II ODBIORY ROBÓT BUDOWLANYCH</w:t>
      </w:r>
      <w:bookmarkEnd w:id="49"/>
      <w:bookmarkEnd w:id="50"/>
    </w:p>
    <w:p w14:paraId="6100D782" w14:textId="77777777" w:rsidR="009C78D9" w:rsidRPr="00A96DCB" w:rsidRDefault="009C78D9">
      <w:pPr>
        <w:suppressAutoHyphens w:val="0"/>
        <w:ind w:firstLine="708"/>
        <w:jc w:val="both"/>
        <w:rPr>
          <w:sz w:val="24"/>
          <w:szCs w:val="24"/>
        </w:rPr>
      </w:pPr>
    </w:p>
    <w:p w14:paraId="7858929B" w14:textId="77777777" w:rsidR="009C78D9" w:rsidRPr="00A96DCB" w:rsidRDefault="009C78D9">
      <w:pPr>
        <w:suppressAutoHyphens w:val="0"/>
        <w:ind w:firstLine="708"/>
        <w:jc w:val="both"/>
      </w:pPr>
      <w:r w:rsidRPr="00A96DCB">
        <w:rPr>
          <w:sz w:val="24"/>
          <w:szCs w:val="24"/>
        </w:rPr>
        <w:t>Zgodnie z Prawem Budowlanym Inwestor w trakcie budowy zobowiązany jest do sprawdzenia lub odbioru wykonanych robót ulegających zakryciu lub zanikających oraz zapewnieni</w:t>
      </w:r>
      <w:r w:rsidR="009637D7" w:rsidRPr="00A96DCB">
        <w:rPr>
          <w:sz w:val="24"/>
          <w:szCs w:val="24"/>
        </w:rPr>
        <w:t>a</w:t>
      </w:r>
      <w:r w:rsidRPr="00A96DCB">
        <w:rPr>
          <w:sz w:val="24"/>
          <w:szCs w:val="24"/>
        </w:rPr>
        <w:t xml:space="preserve"> dokonania wymaganych przepisami prób i sprawdzeń instalacji oraz urządzeń technicznych.</w:t>
      </w:r>
    </w:p>
    <w:p w14:paraId="78FD323A" w14:textId="77777777" w:rsidR="009C78D9" w:rsidRPr="00A96DCB" w:rsidRDefault="009C78D9">
      <w:pPr>
        <w:pStyle w:val="Standard"/>
        <w:jc w:val="both"/>
        <w:rPr>
          <w:rFonts w:ascii="Times New Roman" w:hAnsi="Times New Roman" w:cs="Times New Roman"/>
        </w:rPr>
      </w:pPr>
      <w:r w:rsidRPr="00A96DCB">
        <w:rPr>
          <w:rFonts w:ascii="Times New Roman" w:hAnsi="Times New Roman" w:cs="Times New Roman"/>
        </w:rPr>
        <w:t>Zaleca się powołanie Inspektora nadzoru inwestorskiego w zakresie specjalności instalacji sanitarnych, który będzie między innymi:</w:t>
      </w:r>
    </w:p>
    <w:p w14:paraId="247CC6E5" w14:textId="77777777" w:rsidR="009C78D9" w:rsidRPr="00A96DCB" w:rsidRDefault="009C78D9">
      <w:pPr>
        <w:pStyle w:val="Standard"/>
        <w:ind w:left="284" w:hanging="284"/>
        <w:jc w:val="both"/>
        <w:rPr>
          <w:rFonts w:ascii="Times New Roman" w:hAnsi="Times New Roman" w:cs="Times New Roman"/>
        </w:rPr>
      </w:pPr>
      <w:r w:rsidRPr="00A96DCB">
        <w:rPr>
          <w:rFonts w:ascii="Times New Roman" w:hAnsi="Times New Roman" w:cs="Times New Roman"/>
        </w:rPr>
        <w:t>- sprawował kontrolę zgodności realizacji budowy z projektem, pozwoleniem na budowę, przepisami i zasadami wiedzy technicznej,</w:t>
      </w:r>
    </w:p>
    <w:p w14:paraId="61E7015A" w14:textId="77777777" w:rsidR="009C78D9" w:rsidRPr="00A96DCB" w:rsidRDefault="009C78D9">
      <w:pPr>
        <w:pStyle w:val="Standard"/>
        <w:ind w:left="284" w:hanging="284"/>
        <w:jc w:val="both"/>
        <w:rPr>
          <w:rFonts w:ascii="Times New Roman" w:hAnsi="Times New Roman" w:cs="Times New Roman"/>
        </w:rPr>
      </w:pPr>
      <w:r w:rsidRPr="00A96DCB">
        <w:rPr>
          <w:rFonts w:ascii="Times New Roman" w:hAnsi="Times New Roman" w:cs="Times New Roman"/>
        </w:rPr>
        <w:t>- sprawdzał i odbierał roboty instalacyjne ulegające zakryciu lub zanikające, uczestniczył w próbach i odbiorach technicznych instalacji i urządzeń.</w:t>
      </w:r>
    </w:p>
    <w:p w14:paraId="762BC271" w14:textId="77777777" w:rsidR="009C78D9" w:rsidRPr="00A96DCB" w:rsidRDefault="009C78D9">
      <w:pPr>
        <w:pStyle w:val="Standard"/>
        <w:jc w:val="both"/>
      </w:pPr>
      <w:r w:rsidRPr="00A96DCB">
        <w:rPr>
          <w:rFonts w:ascii="Times New Roman" w:hAnsi="Times New Roman" w:cs="Times New Roman"/>
        </w:rPr>
        <w:t>Do podstawowych odbiorów, prób i sprawdzeń, w zakresie poszczególnych instalacji należą:</w:t>
      </w:r>
    </w:p>
    <w:p w14:paraId="07CF66B6" w14:textId="77777777" w:rsidR="0022195F" w:rsidRPr="00A96DCB" w:rsidRDefault="0022195F" w:rsidP="00C36688">
      <w:pPr>
        <w:pStyle w:val="Nagwek2"/>
        <w:numPr>
          <w:ilvl w:val="0"/>
          <w:numId w:val="9"/>
        </w:numPr>
        <w:ind w:left="426"/>
        <w:rPr>
          <w:szCs w:val="24"/>
        </w:rPr>
      </w:pPr>
      <w:bookmarkStart w:id="51" w:name="_Toc1824918"/>
      <w:bookmarkStart w:id="52" w:name="_Toc171684213"/>
      <w:r w:rsidRPr="00A96DCB">
        <w:t>Wewnętrzne instalacje wodociągowe</w:t>
      </w:r>
      <w:bookmarkEnd w:id="51"/>
      <w:bookmarkEnd w:id="52"/>
    </w:p>
    <w:p w14:paraId="3AA3F8C2" w14:textId="77777777" w:rsidR="0022195F" w:rsidRPr="00A96DCB" w:rsidRDefault="0022195F" w:rsidP="00C36688">
      <w:pPr>
        <w:numPr>
          <w:ilvl w:val="0"/>
          <w:numId w:val="6"/>
        </w:numPr>
        <w:rPr>
          <w:sz w:val="24"/>
          <w:szCs w:val="24"/>
        </w:rPr>
      </w:pPr>
      <w:r w:rsidRPr="00A96DCB">
        <w:rPr>
          <w:sz w:val="24"/>
          <w:szCs w:val="24"/>
        </w:rPr>
        <w:t>zgodność materiałów na budowie z użytymi w projekcie technicznym,</w:t>
      </w:r>
    </w:p>
    <w:p w14:paraId="3F8AFD7F" w14:textId="77777777" w:rsidR="0022195F" w:rsidRPr="00A96DCB" w:rsidRDefault="0022195F" w:rsidP="00C36688">
      <w:pPr>
        <w:numPr>
          <w:ilvl w:val="0"/>
          <w:numId w:val="6"/>
        </w:numPr>
        <w:rPr>
          <w:sz w:val="24"/>
          <w:szCs w:val="24"/>
        </w:rPr>
      </w:pPr>
      <w:r w:rsidRPr="00A96DCB">
        <w:rPr>
          <w:sz w:val="24"/>
          <w:szCs w:val="24"/>
        </w:rPr>
        <w:t>sprawdzenie certyfikatów zgodności, deklaracji zgodności z polskimi normami lub aprobat technicznych zastosowanych materiałów,</w:t>
      </w:r>
    </w:p>
    <w:p w14:paraId="522BD4DE" w14:textId="77777777" w:rsidR="00385FB5" w:rsidRPr="00A96DCB" w:rsidRDefault="0022195F" w:rsidP="00C36688">
      <w:pPr>
        <w:numPr>
          <w:ilvl w:val="0"/>
          <w:numId w:val="6"/>
        </w:numPr>
        <w:rPr>
          <w:sz w:val="24"/>
          <w:szCs w:val="24"/>
        </w:rPr>
      </w:pPr>
      <w:r w:rsidRPr="00A96DCB">
        <w:rPr>
          <w:sz w:val="24"/>
          <w:szCs w:val="24"/>
        </w:rPr>
        <w:t xml:space="preserve">badania instalacji: próba szczelności, płukanie </w:t>
      </w:r>
      <w:r w:rsidR="00A96DCB" w:rsidRPr="00A96DCB">
        <w:rPr>
          <w:sz w:val="24"/>
          <w:szCs w:val="24"/>
        </w:rPr>
        <w:t>rur</w:t>
      </w:r>
      <w:r w:rsidRPr="00A96DCB">
        <w:rPr>
          <w:sz w:val="24"/>
          <w:szCs w:val="24"/>
        </w:rPr>
        <w:t xml:space="preserve">, </w:t>
      </w:r>
    </w:p>
    <w:p w14:paraId="7692196B" w14:textId="77777777" w:rsidR="00997623" w:rsidRPr="00A96DCB" w:rsidRDefault="0022195F" w:rsidP="00C36688">
      <w:pPr>
        <w:numPr>
          <w:ilvl w:val="0"/>
          <w:numId w:val="6"/>
        </w:numPr>
        <w:rPr>
          <w:sz w:val="24"/>
          <w:szCs w:val="24"/>
        </w:rPr>
      </w:pPr>
      <w:r w:rsidRPr="00A96DCB">
        <w:rPr>
          <w:sz w:val="24"/>
          <w:szCs w:val="24"/>
        </w:rPr>
        <w:t xml:space="preserve">badanie zabezpieczenia instalacji wodociągowej wody ciepłej przed przekroczeniem granicznych wartości ciśnienia i temperatury, </w:t>
      </w:r>
    </w:p>
    <w:p w14:paraId="5DE616BB" w14:textId="4D8F0D9D" w:rsidR="0022195F" w:rsidRPr="00A96DCB" w:rsidRDefault="0022195F" w:rsidP="00C36688">
      <w:pPr>
        <w:numPr>
          <w:ilvl w:val="0"/>
          <w:numId w:val="6"/>
        </w:numPr>
        <w:rPr>
          <w:sz w:val="24"/>
          <w:szCs w:val="24"/>
        </w:rPr>
      </w:pPr>
      <w:r w:rsidRPr="00A96DCB">
        <w:rPr>
          <w:sz w:val="24"/>
          <w:szCs w:val="24"/>
        </w:rPr>
        <w:t xml:space="preserve">badanie efektów </w:t>
      </w:r>
      <w:r w:rsidR="00170E10">
        <w:rPr>
          <w:sz w:val="24"/>
          <w:szCs w:val="24"/>
        </w:rPr>
        <w:t>przygotowania c.w.u.</w:t>
      </w:r>
      <w:r w:rsidR="00AF60DD" w:rsidRPr="00A96DCB">
        <w:rPr>
          <w:sz w:val="24"/>
          <w:szCs w:val="24"/>
        </w:rPr>
        <w:t>,</w:t>
      </w:r>
    </w:p>
    <w:p w14:paraId="5F02DD52" w14:textId="77777777" w:rsidR="00997623" w:rsidRPr="00A96DCB" w:rsidRDefault="00997623" w:rsidP="00C36688">
      <w:pPr>
        <w:numPr>
          <w:ilvl w:val="0"/>
          <w:numId w:val="6"/>
        </w:numPr>
        <w:rPr>
          <w:sz w:val="24"/>
          <w:szCs w:val="24"/>
        </w:rPr>
      </w:pPr>
      <w:r w:rsidRPr="00A96DCB">
        <w:rPr>
          <w:sz w:val="24"/>
          <w:szCs w:val="24"/>
        </w:rPr>
        <w:t>sprawdzenie izolacji termicznej</w:t>
      </w:r>
      <w:r w:rsidR="00A73E3C" w:rsidRPr="00A96DCB">
        <w:rPr>
          <w:sz w:val="24"/>
          <w:szCs w:val="24"/>
        </w:rPr>
        <w:t>,</w:t>
      </w:r>
    </w:p>
    <w:p w14:paraId="0BF18762" w14:textId="77777777" w:rsidR="009C78D9" w:rsidRPr="00A96DCB" w:rsidRDefault="009C78D9" w:rsidP="00C36688">
      <w:pPr>
        <w:pStyle w:val="Nagwek2"/>
        <w:numPr>
          <w:ilvl w:val="0"/>
          <w:numId w:val="9"/>
        </w:numPr>
        <w:ind w:left="426"/>
        <w:rPr>
          <w:szCs w:val="24"/>
        </w:rPr>
      </w:pPr>
      <w:bookmarkStart w:id="53" w:name="_Toc1824919"/>
      <w:bookmarkStart w:id="54" w:name="_Toc171684214"/>
      <w:r w:rsidRPr="00A96DCB">
        <w:t>Wewnętrzna instalacja kanalizacyjna</w:t>
      </w:r>
      <w:bookmarkEnd w:id="53"/>
      <w:bookmarkEnd w:id="54"/>
    </w:p>
    <w:p w14:paraId="4BE35FFE" w14:textId="77777777" w:rsidR="009C78D9" w:rsidRPr="00A96DCB" w:rsidRDefault="009C78D9" w:rsidP="00C36688">
      <w:pPr>
        <w:numPr>
          <w:ilvl w:val="0"/>
          <w:numId w:val="6"/>
        </w:numPr>
        <w:rPr>
          <w:sz w:val="24"/>
          <w:szCs w:val="24"/>
        </w:rPr>
      </w:pPr>
      <w:r w:rsidRPr="00A96DCB">
        <w:rPr>
          <w:sz w:val="24"/>
          <w:szCs w:val="24"/>
        </w:rPr>
        <w:t>zgodność materiałów na budowie z użytymi w projekcie technicznym,</w:t>
      </w:r>
    </w:p>
    <w:p w14:paraId="6CE65F40" w14:textId="77777777" w:rsidR="009C78D9" w:rsidRPr="00A96DCB" w:rsidRDefault="009C78D9" w:rsidP="00C36688">
      <w:pPr>
        <w:numPr>
          <w:ilvl w:val="0"/>
          <w:numId w:val="6"/>
        </w:numPr>
        <w:rPr>
          <w:sz w:val="24"/>
          <w:szCs w:val="24"/>
        </w:rPr>
      </w:pPr>
      <w:r w:rsidRPr="00A96DCB">
        <w:rPr>
          <w:sz w:val="24"/>
          <w:szCs w:val="24"/>
        </w:rPr>
        <w:t>sprawdzenie certyfikatów zgodności, deklaracji zgodności z polskimi normami lub aprobat technicznych zastosowanych materiałów,</w:t>
      </w:r>
    </w:p>
    <w:p w14:paraId="5CE0FB21" w14:textId="77777777" w:rsidR="00537878" w:rsidRPr="00A96DCB" w:rsidRDefault="00537878" w:rsidP="00537878">
      <w:pPr>
        <w:numPr>
          <w:ilvl w:val="0"/>
          <w:numId w:val="6"/>
        </w:numPr>
        <w:rPr>
          <w:sz w:val="24"/>
          <w:szCs w:val="24"/>
        </w:rPr>
      </w:pPr>
      <w:r w:rsidRPr="00A96DCB">
        <w:rPr>
          <w:sz w:val="24"/>
          <w:szCs w:val="24"/>
        </w:rPr>
        <w:t>sprawdzenie izolacji termicznej,</w:t>
      </w:r>
    </w:p>
    <w:p w14:paraId="3E0F1BF2" w14:textId="77777777" w:rsidR="009C78D9" w:rsidRPr="00A96DCB" w:rsidRDefault="009C78D9" w:rsidP="00C36688">
      <w:pPr>
        <w:numPr>
          <w:ilvl w:val="0"/>
          <w:numId w:val="6"/>
        </w:numPr>
      </w:pPr>
      <w:r w:rsidRPr="00A96DCB">
        <w:rPr>
          <w:sz w:val="24"/>
          <w:szCs w:val="24"/>
        </w:rPr>
        <w:t>badania instalacji: próba szczelności</w:t>
      </w:r>
      <w:r w:rsidR="00FC0676" w:rsidRPr="00A96DCB">
        <w:rPr>
          <w:sz w:val="24"/>
          <w:szCs w:val="24"/>
        </w:rPr>
        <w:t>.</w:t>
      </w:r>
    </w:p>
    <w:p w14:paraId="09322665" w14:textId="77777777" w:rsidR="009C78D9" w:rsidRPr="00A96DCB" w:rsidRDefault="000E7940" w:rsidP="000E7940">
      <w:pPr>
        <w:jc w:val="both"/>
        <w:rPr>
          <w:rFonts w:eastAsia="SimSun"/>
          <w:sz w:val="24"/>
          <w:szCs w:val="24"/>
        </w:rPr>
      </w:pPr>
      <w:r w:rsidRPr="00A96DCB">
        <w:rPr>
          <w:rFonts w:eastAsia="SimSun"/>
          <w:sz w:val="24"/>
          <w:szCs w:val="24"/>
        </w:rPr>
        <w:t>Ze wszystkich odbiorów, prób i sprawdzeń należy wykonać protokoły.</w:t>
      </w:r>
    </w:p>
    <w:p w14:paraId="63F7B852" w14:textId="77777777" w:rsidR="000E7940" w:rsidRPr="00A96DCB" w:rsidRDefault="000E7940" w:rsidP="000E7940">
      <w:pPr>
        <w:jc w:val="both"/>
        <w:rPr>
          <w:rFonts w:eastAsia="SimSun"/>
          <w:sz w:val="24"/>
          <w:szCs w:val="24"/>
        </w:rPr>
      </w:pPr>
      <w:r w:rsidRPr="00A96DCB">
        <w:rPr>
          <w:rFonts w:eastAsia="SimSun"/>
          <w:sz w:val="24"/>
          <w:szCs w:val="24"/>
        </w:rPr>
        <w:t>W trakcie prowadzenia robót należy wykonywać dokumentację robót ulegających zakryciu (zaleca się również wykonywanie dokumentacji fotograficznej).</w:t>
      </w:r>
    </w:p>
    <w:p w14:paraId="31671481" w14:textId="77777777" w:rsidR="003B5C96" w:rsidRDefault="000E7940" w:rsidP="003B5C96">
      <w:pPr>
        <w:ind w:firstLine="708"/>
        <w:jc w:val="both"/>
        <w:rPr>
          <w:rFonts w:eastAsia="SimSun"/>
          <w:sz w:val="24"/>
          <w:szCs w:val="24"/>
        </w:rPr>
      </w:pPr>
      <w:r w:rsidRPr="00A96DCB">
        <w:rPr>
          <w:rFonts w:eastAsia="SimSun"/>
          <w:sz w:val="24"/>
          <w:szCs w:val="24"/>
        </w:rPr>
        <w:t>Na zakończenie budowy należy przygotować dokumentację odbiorową, zawierającą m.in. dokumentację powykonawczą, protokoły z prób i odbiorów, dokumenty dopuszczające wyroby budowlane do stosowania w budownictwie wraz z adnotacją wykonawcy o wbudowaniu w zrealizowanym obiekcie (nazwa i adres budowy). Zaleca się również załączenie dokumentów charakteryzujących pod względem technicznym zastosowane urządzenia i armaturę, np. karty katalogowe.</w:t>
      </w:r>
    </w:p>
    <w:p w14:paraId="5A8A7639" w14:textId="77777777" w:rsidR="003B5C96" w:rsidRDefault="003B5C96" w:rsidP="003B5C96">
      <w:pPr>
        <w:jc w:val="both"/>
        <w:rPr>
          <w:rFonts w:eastAsia="SimSun"/>
          <w:sz w:val="24"/>
          <w:szCs w:val="24"/>
        </w:rPr>
      </w:pPr>
    </w:p>
    <w:p w14:paraId="0CE64EFD" w14:textId="77777777" w:rsidR="003B5C96" w:rsidRDefault="003B5C96" w:rsidP="003B5C96">
      <w:pPr>
        <w:jc w:val="both"/>
        <w:rPr>
          <w:rFonts w:eastAsia="SimSun"/>
          <w:sz w:val="24"/>
          <w:szCs w:val="24"/>
        </w:rPr>
      </w:pPr>
    </w:p>
    <w:p w14:paraId="6948207C" w14:textId="77777777" w:rsidR="00F728DF" w:rsidRDefault="00F728DF" w:rsidP="003B5C96">
      <w:pPr>
        <w:jc w:val="both"/>
        <w:rPr>
          <w:rFonts w:eastAsia="SimSun"/>
          <w:sz w:val="24"/>
          <w:szCs w:val="24"/>
        </w:rPr>
      </w:pPr>
    </w:p>
    <w:p w14:paraId="6E2E1296" w14:textId="77777777" w:rsidR="00F728DF" w:rsidRDefault="00F728DF" w:rsidP="003B5C96">
      <w:pPr>
        <w:jc w:val="both"/>
        <w:rPr>
          <w:rFonts w:eastAsia="SimSun"/>
          <w:sz w:val="24"/>
          <w:szCs w:val="24"/>
        </w:rPr>
      </w:pPr>
    </w:p>
    <w:p w14:paraId="28A7FB72" w14:textId="77777777" w:rsidR="00F728DF" w:rsidRDefault="00F728DF" w:rsidP="003B5C96">
      <w:pPr>
        <w:jc w:val="both"/>
        <w:rPr>
          <w:rFonts w:eastAsia="SimSun"/>
          <w:sz w:val="24"/>
          <w:szCs w:val="24"/>
        </w:rPr>
      </w:pPr>
    </w:p>
    <w:p w14:paraId="1B2DB5DD" w14:textId="77777777" w:rsidR="00F728DF" w:rsidRDefault="00F728DF" w:rsidP="003B5C96">
      <w:pPr>
        <w:jc w:val="both"/>
        <w:rPr>
          <w:rFonts w:eastAsia="SimSun"/>
          <w:sz w:val="24"/>
          <w:szCs w:val="24"/>
        </w:rPr>
      </w:pPr>
    </w:p>
    <w:p w14:paraId="581555D7" w14:textId="77777777" w:rsidR="00F728DF" w:rsidRDefault="00F728DF" w:rsidP="003B5C96">
      <w:pPr>
        <w:jc w:val="both"/>
        <w:rPr>
          <w:rFonts w:eastAsia="SimSun"/>
          <w:sz w:val="24"/>
          <w:szCs w:val="24"/>
        </w:rPr>
      </w:pPr>
    </w:p>
    <w:p w14:paraId="7B2C4D1C" w14:textId="77777777" w:rsidR="00F728DF" w:rsidRDefault="00F728DF" w:rsidP="003B5C96">
      <w:pPr>
        <w:jc w:val="both"/>
        <w:rPr>
          <w:rFonts w:eastAsia="SimSun"/>
          <w:sz w:val="24"/>
          <w:szCs w:val="24"/>
        </w:rPr>
      </w:pPr>
    </w:p>
    <w:p w14:paraId="184A0E6D" w14:textId="77777777" w:rsidR="00F728DF" w:rsidRDefault="00F728DF" w:rsidP="003B5C96">
      <w:pPr>
        <w:jc w:val="both"/>
        <w:rPr>
          <w:rFonts w:eastAsia="SimSun"/>
          <w:sz w:val="24"/>
          <w:szCs w:val="24"/>
        </w:rPr>
      </w:pPr>
    </w:p>
    <w:p w14:paraId="05ECDE05" w14:textId="77777777" w:rsidR="00F728DF" w:rsidRDefault="00F728DF" w:rsidP="003B5C96">
      <w:pPr>
        <w:jc w:val="both"/>
        <w:rPr>
          <w:rFonts w:eastAsia="SimSun"/>
          <w:sz w:val="24"/>
          <w:szCs w:val="24"/>
        </w:rPr>
      </w:pPr>
    </w:p>
    <w:p w14:paraId="7A70F10F" w14:textId="77777777" w:rsidR="009C78D9" w:rsidRPr="0086262F" w:rsidRDefault="009C78D9" w:rsidP="0086262F">
      <w:pPr>
        <w:pStyle w:val="Nagwek1"/>
        <w:rPr>
          <w:b/>
          <w:sz w:val="28"/>
          <w:szCs w:val="28"/>
        </w:rPr>
      </w:pPr>
      <w:bookmarkStart w:id="55" w:name="_Toc1824921"/>
      <w:bookmarkStart w:id="56" w:name="_Toc171684215"/>
      <w:r w:rsidRPr="00B6676A">
        <w:rPr>
          <w:b/>
          <w:sz w:val="28"/>
          <w:szCs w:val="28"/>
        </w:rPr>
        <w:lastRenderedPageBreak/>
        <w:t>III INFORMACJA Bezpieczeństwa i Ochrony Zdrowia (BIOZ)</w:t>
      </w:r>
      <w:bookmarkEnd w:id="55"/>
      <w:bookmarkEnd w:id="56"/>
    </w:p>
    <w:p w14:paraId="59DCD2A5" w14:textId="77777777" w:rsidR="009C78D9" w:rsidRPr="00B6676A" w:rsidRDefault="009C78D9">
      <w:pPr>
        <w:suppressAutoHyphens w:val="0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Podstawą opracowania informacji BIOZ są:</w:t>
      </w:r>
    </w:p>
    <w:p w14:paraId="0789EA13" w14:textId="77777777" w:rsidR="00880E3F" w:rsidRPr="00B6676A" w:rsidRDefault="00880E3F">
      <w:pPr>
        <w:numPr>
          <w:ilvl w:val="0"/>
          <w:numId w:val="2"/>
        </w:numPr>
        <w:tabs>
          <w:tab w:val="left" w:pos="1440"/>
        </w:tabs>
        <w:suppressAutoHyphens w:val="0"/>
        <w:ind w:left="720" w:firstLine="0"/>
        <w:jc w:val="both"/>
        <w:rPr>
          <w:szCs w:val="24"/>
        </w:rPr>
      </w:pPr>
      <w:r w:rsidRPr="00B6676A">
        <w:rPr>
          <w:sz w:val="24"/>
          <w:szCs w:val="24"/>
        </w:rPr>
        <w:t xml:space="preserve">Obwieszczenie Marszałka Sejmu Rzeczypospolitej Polskiej z dnia 8 czerwca 2017r. w sprawie ogłoszenia jednolitego tekstu ustawy – Prawo budowlane (Dz.U. 2017 poz. 1332 z </w:t>
      </w:r>
      <w:proofErr w:type="spellStart"/>
      <w:r w:rsidRPr="00B6676A">
        <w:rPr>
          <w:sz w:val="24"/>
          <w:szCs w:val="24"/>
        </w:rPr>
        <w:t>późn</w:t>
      </w:r>
      <w:proofErr w:type="spellEnd"/>
      <w:r w:rsidRPr="00B6676A">
        <w:rPr>
          <w:sz w:val="24"/>
          <w:szCs w:val="24"/>
        </w:rPr>
        <w:t>. zm.)</w:t>
      </w:r>
    </w:p>
    <w:p w14:paraId="50E57E1E" w14:textId="77777777" w:rsidR="009C78D9" w:rsidRPr="00B6676A" w:rsidRDefault="009C78D9">
      <w:pPr>
        <w:numPr>
          <w:ilvl w:val="0"/>
          <w:numId w:val="2"/>
        </w:numPr>
        <w:tabs>
          <w:tab w:val="left" w:pos="1440"/>
        </w:tabs>
        <w:suppressAutoHyphens w:val="0"/>
        <w:ind w:left="720" w:firstLine="0"/>
        <w:jc w:val="both"/>
        <w:rPr>
          <w:szCs w:val="24"/>
        </w:rPr>
      </w:pPr>
      <w:r w:rsidRPr="00B6676A">
        <w:rPr>
          <w:sz w:val="24"/>
          <w:szCs w:val="24"/>
        </w:rPr>
        <w:t>Rozporządzenie Ministra Infrastruktury z dnia 23 czerwca 2003 r. w sprawie informacji dotyczącej bezpieczeństwa i ochrony zdrowia oraz planu bezpieczeństwa  i ochrony zdrowia (Dz. U. Nr 120 z 2003r., poz. 1126).</w:t>
      </w:r>
    </w:p>
    <w:p w14:paraId="0F242CFA" w14:textId="77777777" w:rsidR="009C78D9" w:rsidRPr="00A1354D" w:rsidRDefault="009C78D9">
      <w:pPr>
        <w:pStyle w:val="Tekstpodstawowy"/>
        <w:ind w:firstLine="708"/>
        <w:rPr>
          <w:szCs w:val="24"/>
        </w:rPr>
      </w:pPr>
    </w:p>
    <w:p w14:paraId="79DE31C2" w14:textId="77777777" w:rsidR="009C78D9" w:rsidRPr="00A1354D" w:rsidRDefault="009C78D9">
      <w:pPr>
        <w:pStyle w:val="Standard"/>
        <w:rPr>
          <w:rFonts w:ascii="Times New Roman" w:hAnsi="Times New Roman" w:cs="Times New Roman"/>
        </w:rPr>
      </w:pPr>
      <w:r w:rsidRPr="00A1354D">
        <w:rPr>
          <w:rFonts w:ascii="Times New Roman" w:hAnsi="Times New Roman" w:cs="Times New Roman"/>
          <w:b/>
        </w:rPr>
        <w:t>Obiekt</w:t>
      </w:r>
      <w:r w:rsidRPr="00A1354D">
        <w:rPr>
          <w:rFonts w:ascii="Times New Roman" w:hAnsi="Times New Roman" w:cs="Times New Roman"/>
          <w:b/>
        </w:rPr>
        <w:tab/>
      </w:r>
      <w:r w:rsidRPr="00A1354D">
        <w:rPr>
          <w:rFonts w:ascii="Times New Roman" w:hAnsi="Times New Roman" w:cs="Times New Roman"/>
          <w:b/>
        </w:rPr>
        <w:tab/>
      </w:r>
    </w:p>
    <w:p w14:paraId="5C27CF7E" w14:textId="77777777" w:rsidR="009C78D9" w:rsidRPr="00A1354D" w:rsidRDefault="00A1354D">
      <w:pPr>
        <w:pStyle w:val="Standard"/>
        <w:rPr>
          <w:rFonts w:ascii="Times New Roman" w:hAnsi="Times New Roman" w:cs="Times New Roman"/>
        </w:rPr>
      </w:pPr>
      <w:r w:rsidRPr="00A1354D">
        <w:rPr>
          <w:rFonts w:ascii="Times New Roman" w:hAnsi="Times New Roman" w:cs="Times New Roman"/>
        </w:rPr>
        <w:t>Szkoła Muzyczna w Inowrocławiu</w:t>
      </w:r>
    </w:p>
    <w:p w14:paraId="7E5003E3" w14:textId="77777777" w:rsidR="009C78D9" w:rsidRPr="00A1354D" w:rsidRDefault="009C78D9">
      <w:pPr>
        <w:pStyle w:val="Standard"/>
        <w:rPr>
          <w:rFonts w:ascii="Times New Roman" w:hAnsi="Times New Roman" w:cs="Times New Roman"/>
        </w:rPr>
      </w:pPr>
    </w:p>
    <w:p w14:paraId="5EB229FA" w14:textId="77777777" w:rsidR="009C78D9" w:rsidRPr="00A1354D" w:rsidRDefault="009C78D9">
      <w:pPr>
        <w:pStyle w:val="Standard"/>
        <w:rPr>
          <w:rFonts w:ascii="Times New Roman" w:hAnsi="Times New Roman" w:cs="Times New Roman"/>
        </w:rPr>
      </w:pPr>
      <w:r w:rsidRPr="00A1354D">
        <w:rPr>
          <w:rFonts w:ascii="Times New Roman" w:hAnsi="Times New Roman" w:cs="Times New Roman"/>
          <w:b/>
        </w:rPr>
        <w:t>Lokalizacja budynku</w:t>
      </w:r>
      <w:r w:rsidRPr="00A1354D">
        <w:rPr>
          <w:rFonts w:ascii="Times New Roman" w:hAnsi="Times New Roman" w:cs="Times New Roman"/>
          <w:b/>
        </w:rPr>
        <w:tab/>
      </w:r>
    </w:p>
    <w:p w14:paraId="7401483D" w14:textId="77777777" w:rsidR="009C78D9" w:rsidRPr="00A1354D" w:rsidRDefault="00A1354D">
      <w:pPr>
        <w:pStyle w:val="Standard"/>
        <w:rPr>
          <w:rFonts w:ascii="Times New Roman" w:hAnsi="Times New Roman" w:cs="Times New Roman"/>
        </w:rPr>
      </w:pPr>
      <w:r w:rsidRPr="00A1354D">
        <w:rPr>
          <w:rFonts w:ascii="Times New Roman" w:hAnsi="Times New Roman" w:cs="Times New Roman"/>
        </w:rPr>
        <w:t>Inowrocław, ul. Kilińskiego 16a</w:t>
      </w:r>
    </w:p>
    <w:p w14:paraId="703D45FE" w14:textId="77777777" w:rsidR="00A1354D" w:rsidRPr="00A1354D" w:rsidRDefault="00A1354D">
      <w:pPr>
        <w:pStyle w:val="Standard"/>
        <w:rPr>
          <w:rFonts w:ascii="Times New Roman" w:hAnsi="Times New Roman" w:cs="Times New Roman"/>
          <w:b/>
        </w:rPr>
      </w:pPr>
      <w:r w:rsidRPr="00A1354D">
        <w:rPr>
          <w:rFonts w:ascii="Times New Roman" w:hAnsi="Times New Roman" w:cs="Times New Roman"/>
        </w:rPr>
        <w:t>Działa nr 526/15 w obrębie 6</w:t>
      </w:r>
    </w:p>
    <w:p w14:paraId="79B30899" w14:textId="77777777" w:rsidR="009C78D9" w:rsidRPr="00A1354D" w:rsidRDefault="009C78D9">
      <w:pPr>
        <w:pStyle w:val="Standard"/>
        <w:rPr>
          <w:rFonts w:ascii="Times New Roman" w:hAnsi="Times New Roman" w:cs="Times New Roman"/>
          <w:b/>
        </w:rPr>
      </w:pPr>
    </w:p>
    <w:p w14:paraId="645DC200" w14:textId="77777777" w:rsidR="009C78D9" w:rsidRPr="00A1354D" w:rsidRDefault="009C78D9">
      <w:pPr>
        <w:pStyle w:val="Tekstpodstawowy"/>
        <w:suppressAutoHyphens w:val="0"/>
        <w:spacing w:after="120"/>
      </w:pPr>
      <w:r w:rsidRPr="00A1354D">
        <w:rPr>
          <w:b/>
          <w:szCs w:val="24"/>
        </w:rPr>
        <w:t>Inwestor</w:t>
      </w:r>
      <w:r w:rsidR="00A1354D" w:rsidRPr="00A1354D">
        <w:rPr>
          <w:b/>
          <w:szCs w:val="24"/>
        </w:rPr>
        <w:t xml:space="preserve"> i Użytkownik</w:t>
      </w:r>
    </w:p>
    <w:p w14:paraId="7BE873E8" w14:textId="77777777" w:rsidR="00A1354D" w:rsidRPr="00A1354D" w:rsidRDefault="00A1354D">
      <w:pPr>
        <w:pStyle w:val="Standard"/>
        <w:rPr>
          <w:rFonts w:ascii="Times New Roman" w:hAnsi="Times New Roman" w:cs="Times New Roman"/>
        </w:rPr>
      </w:pPr>
      <w:r w:rsidRPr="00A1354D">
        <w:rPr>
          <w:rFonts w:ascii="Times New Roman" w:hAnsi="Times New Roman" w:cs="Times New Roman"/>
        </w:rPr>
        <w:t xml:space="preserve">Państwowa Szkoła Muzyczna I </w:t>
      </w:r>
      <w:proofErr w:type="spellStart"/>
      <w:r w:rsidRPr="00A1354D">
        <w:rPr>
          <w:rFonts w:ascii="Times New Roman" w:hAnsi="Times New Roman" w:cs="Times New Roman"/>
        </w:rPr>
        <w:t>i</w:t>
      </w:r>
      <w:proofErr w:type="spellEnd"/>
      <w:r w:rsidRPr="00A1354D">
        <w:rPr>
          <w:rFonts w:ascii="Times New Roman" w:hAnsi="Times New Roman" w:cs="Times New Roman"/>
        </w:rPr>
        <w:t xml:space="preserve"> II stopnia im. Juliusza Zarębskiego w Inowrocławiu</w:t>
      </w:r>
    </w:p>
    <w:p w14:paraId="1FB3796E" w14:textId="77777777" w:rsidR="00A1354D" w:rsidRPr="00A1354D" w:rsidRDefault="00A1354D" w:rsidP="00A1354D">
      <w:pPr>
        <w:pStyle w:val="Standard"/>
        <w:rPr>
          <w:rFonts w:ascii="Times New Roman" w:hAnsi="Times New Roman" w:cs="Times New Roman"/>
          <w:b/>
        </w:rPr>
      </w:pPr>
      <w:r w:rsidRPr="00A1354D">
        <w:rPr>
          <w:rFonts w:ascii="Times New Roman" w:hAnsi="Times New Roman" w:cs="Times New Roman"/>
        </w:rPr>
        <w:t>88-100 Inowrocław, ul. Kilińskiego 16a</w:t>
      </w:r>
    </w:p>
    <w:p w14:paraId="43462509" w14:textId="77777777" w:rsidR="009C78D9" w:rsidRPr="00A1354D" w:rsidRDefault="009C78D9">
      <w:pPr>
        <w:pStyle w:val="Standard"/>
        <w:ind w:firstLine="284"/>
        <w:rPr>
          <w:rFonts w:ascii="Times New Roman" w:hAnsi="Times New Roman" w:cs="Times New Roman"/>
        </w:rPr>
      </w:pPr>
    </w:p>
    <w:p w14:paraId="7507AD52" w14:textId="77777777" w:rsidR="009C78D9" w:rsidRPr="00A1354D" w:rsidRDefault="009C78D9">
      <w:pPr>
        <w:pStyle w:val="Tekstpodstawowy"/>
        <w:suppressAutoHyphens w:val="0"/>
        <w:spacing w:after="120"/>
        <w:rPr>
          <w:szCs w:val="24"/>
        </w:rPr>
      </w:pPr>
      <w:r w:rsidRPr="00A1354D">
        <w:rPr>
          <w:b/>
          <w:szCs w:val="24"/>
        </w:rPr>
        <w:t>Projektant</w:t>
      </w:r>
    </w:p>
    <w:p w14:paraId="429127F0" w14:textId="77777777" w:rsidR="009C78D9" w:rsidRPr="00A1354D" w:rsidRDefault="009C78D9">
      <w:pPr>
        <w:jc w:val="both"/>
        <w:rPr>
          <w:sz w:val="24"/>
          <w:szCs w:val="24"/>
        </w:rPr>
      </w:pPr>
      <w:r w:rsidRPr="00A1354D">
        <w:rPr>
          <w:sz w:val="24"/>
          <w:szCs w:val="24"/>
        </w:rPr>
        <w:t>mgr inż. Marek Drążkowski – uprawnienia do projektowania w specjalności instalacyjnej bez ograniczeń</w:t>
      </w:r>
    </w:p>
    <w:p w14:paraId="55B5F37C" w14:textId="77777777" w:rsidR="009C78D9" w:rsidRPr="00B6676A" w:rsidRDefault="009C78D9">
      <w:pPr>
        <w:jc w:val="both"/>
        <w:rPr>
          <w:sz w:val="24"/>
          <w:szCs w:val="24"/>
        </w:rPr>
      </w:pPr>
    </w:p>
    <w:p w14:paraId="404AB8F5" w14:textId="77777777" w:rsidR="009C78D9" w:rsidRPr="00B6676A" w:rsidRDefault="009C78D9">
      <w:pPr>
        <w:rPr>
          <w:sz w:val="24"/>
          <w:szCs w:val="24"/>
        </w:rPr>
      </w:pPr>
      <w:r w:rsidRPr="00B6676A">
        <w:rPr>
          <w:b/>
          <w:sz w:val="24"/>
          <w:szCs w:val="24"/>
        </w:rPr>
        <w:t>Kolejność wykonywania robót</w:t>
      </w:r>
      <w:r w:rsidRPr="00B6676A">
        <w:rPr>
          <w:b/>
          <w:sz w:val="24"/>
          <w:szCs w:val="24"/>
        </w:rPr>
        <w:br/>
      </w:r>
      <w:r w:rsidRPr="00B6676A">
        <w:rPr>
          <w:sz w:val="24"/>
          <w:szCs w:val="24"/>
        </w:rPr>
        <w:t>- prace przygotowawcze: organizacja zaplecza budowy,</w:t>
      </w:r>
    </w:p>
    <w:p w14:paraId="0DA671D6" w14:textId="77777777" w:rsidR="009C78D9" w:rsidRPr="00B6676A" w:rsidRDefault="009C78D9">
      <w:pPr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prace montażowe: montaż rurociągów, armatury, urządzeń,</w:t>
      </w:r>
    </w:p>
    <w:p w14:paraId="4569E89F" w14:textId="77777777" w:rsidR="009C78D9" w:rsidRPr="00B6676A" w:rsidRDefault="009C78D9">
      <w:pPr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próby i odbiory robót,</w:t>
      </w:r>
    </w:p>
    <w:p w14:paraId="0B0DF95A" w14:textId="77777777" w:rsidR="009C78D9" w:rsidRPr="00B6676A" w:rsidRDefault="009C78D9">
      <w:pPr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uruchomienie instalacji.</w:t>
      </w:r>
    </w:p>
    <w:p w14:paraId="3223A027" w14:textId="77777777" w:rsidR="009C78D9" w:rsidRPr="00B6676A" w:rsidRDefault="009C78D9">
      <w:pPr>
        <w:ind w:left="142" w:hanging="142"/>
        <w:rPr>
          <w:sz w:val="24"/>
          <w:szCs w:val="24"/>
        </w:rPr>
      </w:pPr>
    </w:p>
    <w:p w14:paraId="1BC3C353" w14:textId="77777777" w:rsidR="009C78D9" w:rsidRPr="00B6676A" w:rsidRDefault="009C78D9" w:rsidP="00607621">
      <w:pPr>
        <w:ind w:left="142" w:hanging="142"/>
        <w:rPr>
          <w:sz w:val="24"/>
          <w:szCs w:val="24"/>
        </w:rPr>
      </w:pPr>
      <w:r w:rsidRPr="00B6676A">
        <w:rPr>
          <w:b/>
          <w:sz w:val="24"/>
          <w:szCs w:val="24"/>
        </w:rPr>
        <w:t>Zagrożenia mogące wystąpić podczas realizacji robót</w:t>
      </w:r>
      <w:r w:rsidRPr="00B6676A">
        <w:rPr>
          <w:b/>
          <w:sz w:val="24"/>
          <w:szCs w:val="24"/>
        </w:rPr>
        <w:br/>
      </w:r>
      <w:r w:rsidRPr="00B6676A">
        <w:rPr>
          <w:sz w:val="24"/>
          <w:szCs w:val="24"/>
        </w:rPr>
        <w:t>- zagrożenie wypadku osób niezwiązanych z budową – przechodniów poruszających się po terenie budowy,</w:t>
      </w:r>
    </w:p>
    <w:p w14:paraId="402901BF" w14:textId="77777777" w:rsidR="009C78D9" w:rsidRPr="00B6676A" w:rsidRDefault="009C78D9" w:rsidP="00607621">
      <w:pPr>
        <w:ind w:left="142" w:hanging="142"/>
        <w:rPr>
          <w:sz w:val="24"/>
          <w:szCs w:val="24"/>
        </w:rPr>
      </w:pPr>
      <w:r w:rsidRPr="00B6676A">
        <w:rPr>
          <w:sz w:val="24"/>
          <w:szCs w:val="24"/>
        </w:rPr>
        <w:t>- zagrożenie ze strony spadających z wysokości przedmiotów,</w:t>
      </w:r>
    </w:p>
    <w:p w14:paraId="0034D7E1" w14:textId="77777777" w:rsidR="009C78D9" w:rsidRPr="00B6676A" w:rsidRDefault="009C78D9" w:rsidP="00607621">
      <w:pPr>
        <w:ind w:left="142" w:hanging="142"/>
        <w:rPr>
          <w:sz w:val="24"/>
          <w:szCs w:val="24"/>
        </w:rPr>
      </w:pPr>
      <w:r w:rsidRPr="00B6676A">
        <w:rPr>
          <w:sz w:val="24"/>
          <w:szCs w:val="24"/>
        </w:rPr>
        <w:t>- zagrożenie ze strony niesprawnego sprzętu budowlanego wykorzystywanego podczas prowadzenia robót, zwłaszcza elektronarzędzi,</w:t>
      </w:r>
    </w:p>
    <w:p w14:paraId="064A7DE7" w14:textId="77777777" w:rsidR="009C78D9" w:rsidRPr="00B6676A" w:rsidRDefault="009C78D9" w:rsidP="00607621">
      <w:pPr>
        <w:ind w:left="142" w:hanging="142"/>
        <w:rPr>
          <w:sz w:val="24"/>
          <w:szCs w:val="24"/>
        </w:rPr>
      </w:pPr>
      <w:r w:rsidRPr="00B6676A">
        <w:rPr>
          <w:sz w:val="24"/>
          <w:szCs w:val="24"/>
        </w:rPr>
        <w:t>- zagrożenie porażenia prądem elektrycznym od niesprawnych elektronarzędzi, uszkodzonych przewodów elektrycznych, niezabezpieczonych instalacji elektrycznych,</w:t>
      </w:r>
    </w:p>
    <w:p w14:paraId="72CCAC02" w14:textId="77777777" w:rsidR="009C78D9" w:rsidRPr="00B6676A" w:rsidRDefault="009C78D9" w:rsidP="00607621">
      <w:pPr>
        <w:ind w:left="142" w:hanging="142"/>
        <w:rPr>
          <w:sz w:val="24"/>
          <w:szCs w:val="24"/>
        </w:rPr>
      </w:pPr>
      <w:r w:rsidRPr="00B6676A">
        <w:rPr>
          <w:sz w:val="24"/>
          <w:szCs w:val="24"/>
        </w:rPr>
        <w:t>- zagrożenie upadku z wysokości, zwłaszcza z dachu,</w:t>
      </w:r>
    </w:p>
    <w:p w14:paraId="30EFAD91" w14:textId="77777777" w:rsidR="009C78D9" w:rsidRPr="00B6676A" w:rsidRDefault="009C78D9" w:rsidP="00607621">
      <w:pPr>
        <w:ind w:left="142" w:hanging="142"/>
        <w:rPr>
          <w:sz w:val="24"/>
          <w:szCs w:val="24"/>
        </w:rPr>
      </w:pPr>
      <w:r w:rsidRPr="00B6676A">
        <w:rPr>
          <w:sz w:val="24"/>
          <w:szCs w:val="24"/>
        </w:rPr>
        <w:t>- zagrożenie powstające podczas rozładunku i przemieszczania ciężkich elementów budowlanych.</w:t>
      </w:r>
    </w:p>
    <w:p w14:paraId="75E26977" w14:textId="77777777" w:rsidR="009C78D9" w:rsidRPr="00B6676A" w:rsidRDefault="009C78D9">
      <w:pPr>
        <w:rPr>
          <w:sz w:val="24"/>
          <w:szCs w:val="24"/>
        </w:rPr>
      </w:pPr>
    </w:p>
    <w:p w14:paraId="09F4F99D" w14:textId="77777777" w:rsidR="009C78D9" w:rsidRPr="00B6676A" w:rsidRDefault="009C78D9">
      <w:pPr>
        <w:pStyle w:val="Tekstpodstawowy"/>
        <w:rPr>
          <w:szCs w:val="24"/>
        </w:rPr>
      </w:pPr>
      <w:r w:rsidRPr="00B6676A">
        <w:rPr>
          <w:b/>
          <w:szCs w:val="24"/>
        </w:rPr>
        <w:t>Wskazania środków technicznych i organizacyjnych, zapobiegającym niebezpieczeństwom wynikającym z wykonywania robót budowlanych w strefach szczególnego zagrożenia zdrowia lub w ich sąsiedztwie</w:t>
      </w:r>
    </w:p>
    <w:p w14:paraId="1618A76C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właściwie oznakować i wygrodzić miejsce budowy,</w:t>
      </w:r>
    </w:p>
    <w:p w14:paraId="4ADB943B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przeprowadzić szkolenie stanowiskowe pracowników potwierdzone wpisami do zeszytu szkoleń,</w:t>
      </w:r>
    </w:p>
    <w:p w14:paraId="64D26589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lastRenderedPageBreak/>
        <w:t>- na terenie budowy powinien przebywać przez cały czas pracownik nadzoru średniego ze strony Wykonawcy. Okresową kontrolę nad prawidłowością wykonawstwa robót wykonuje Inspektor Nadzoru ze strony Inwestora.</w:t>
      </w:r>
    </w:p>
    <w:p w14:paraId="768E2B42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w trakcie budowy bezwzględnie przestrzegać przepisów BHP w zakresie transportu, montażu, składowania materiałów, oznakowania miejsc niebezpiecznych itp.</w:t>
      </w:r>
    </w:p>
    <w:p w14:paraId="471E71CC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na budowie w oznaczonym miejscu winna być apteczka wyposażona w środki opatrunkowe i podstawowe medykamenty, wykaz telefonów służb ratowniczych oraz nazwisko osoby odpowiedzialnej za BHP.</w:t>
      </w:r>
    </w:p>
    <w:p w14:paraId="76006B75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stosować kaski, okulary ochronne i ubranie robocze,</w:t>
      </w:r>
    </w:p>
    <w:p w14:paraId="09276B3B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korzystać ze sprawnego sprzętu budowlanego i nie przebywać w zasięgu jego pracy,</w:t>
      </w:r>
    </w:p>
    <w:p w14:paraId="4849767F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pracując na dachu płaskim wyznaczyć krawędź dachu w postaci bariery, stosując próg uniemożliwiający stoczenie się przedmiotów na chodnik wokół budynku,</w:t>
      </w:r>
    </w:p>
    <w:p w14:paraId="4553CB97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 xml:space="preserve">- całość wykonywać zgodnie z: </w:t>
      </w:r>
    </w:p>
    <w:p w14:paraId="3AB63773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warunkami wykonania i odbioru robót sanitarnych</w:t>
      </w:r>
    </w:p>
    <w:p w14:paraId="7B79F736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warunkami pozwolenia na budowę,</w:t>
      </w:r>
    </w:p>
    <w:p w14:paraId="110DDAEA" w14:textId="77777777" w:rsidR="009C78D9" w:rsidRPr="00B6676A" w:rsidRDefault="009C78D9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warunkami uzgodnień,</w:t>
      </w:r>
    </w:p>
    <w:p w14:paraId="5B940611" w14:textId="77777777" w:rsidR="00880E3F" w:rsidRPr="00B6676A" w:rsidRDefault="00880E3F">
      <w:pPr>
        <w:ind w:left="142" w:hanging="142"/>
        <w:jc w:val="both"/>
        <w:rPr>
          <w:sz w:val="24"/>
          <w:szCs w:val="24"/>
          <w:lang w:eastAsia="pl-PL"/>
        </w:rPr>
      </w:pPr>
      <w:r w:rsidRPr="00B6676A">
        <w:rPr>
          <w:sz w:val="24"/>
          <w:szCs w:val="24"/>
          <w:lang w:eastAsia="pl-PL"/>
        </w:rPr>
        <w:t xml:space="preserve">- Obwieszczeniem Ministra Gospodarki, Pracy i Polityki Społecznej z dnia 28 sierpnia 2003r. w sprawie ogłoszenia jednolitego tekstu rozporządzenia Ministra Pracy i Polityki Socjalnej w sprawie ogólnych przepisów bezpieczeństwa i higieny pracy (Dz.U. 2003 nr 169 poz. 1650 z </w:t>
      </w:r>
      <w:proofErr w:type="spellStart"/>
      <w:r w:rsidRPr="00B6676A">
        <w:rPr>
          <w:sz w:val="24"/>
          <w:szCs w:val="24"/>
          <w:lang w:eastAsia="pl-PL"/>
        </w:rPr>
        <w:t>późn</w:t>
      </w:r>
      <w:proofErr w:type="spellEnd"/>
      <w:r w:rsidRPr="00B6676A">
        <w:rPr>
          <w:sz w:val="24"/>
          <w:szCs w:val="24"/>
          <w:lang w:eastAsia="pl-PL"/>
        </w:rPr>
        <w:t xml:space="preserve">. zm.) </w:t>
      </w:r>
    </w:p>
    <w:p w14:paraId="58B9A9D1" w14:textId="77777777" w:rsidR="00880E3F" w:rsidRPr="00B6676A" w:rsidRDefault="009C78D9" w:rsidP="00880E3F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Rozporządzeniem Ministra Infrastruktury z dnia 6 lutego 2003r. w sprawie bezpieczeństwa i higieny pracy podczas wykonywania robót budowlanych (Dz. U. nr 47 z 2003r. poz. 401),</w:t>
      </w:r>
    </w:p>
    <w:p w14:paraId="65B4A97D" w14:textId="77777777" w:rsidR="00880E3F" w:rsidRPr="00B6676A" w:rsidRDefault="00880E3F" w:rsidP="00880E3F">
      <w:pPr>
        <w:ind w:left="142" w:hanging="142"/>
        <w:jc w:val="both"/>
        <w:rPr>
          <w:sz w:val="24"/>
          <w:szCs w:val="24"/>
        </w:rPr>
      </w:pPr>
      <w:r w:rsidRPr="00B6676A">
        <w:rPr>
          <w:sz w:val="24"/>
          <w:szCs w:val="24"/>
        </w:rPr>
        <w:t>- Rozporządzeniem Ministra Gospodarki z dnia 28 marca 2013 r. w sprawie bezpieczeństwa i higieny pracy przy urządzeniach energetycznych (Dz.U. 2013 poz. 492).</w:t>
      </w:r>
    </w:p>
    <w:p w14:paraId="5ED71632" w14:textId="77777777" w:rsidR="009C78D9" w:rsidRPr="00B6676A" w:rsidRDefault="009C78D9">
      <w:pPr>
        <w:pStyle w:val="Tekstpodstawowy"/>
        <w:rPr>
          <w:b/>
          <w:szCs w:val="24"/>
        </w:rPr>
      </w:pPr>
    </w:p>
    <w:p w14:paraId="7C7B6AAE" w14:textId="77777777" w:rsidR="009C78D9" w:rsidRPr="00B6676A" w:rsidRDefault="009C78D9">
      <w:pPr>
        <w:pStyle w:val="Tekstpodstawowy"/>
        <w:rPr>
          <w:szCs w:val="24"/>
        </w:rPr>
      </w:pPr>
      <w:r w:rsidRPr="00B6676A">
        <w:rPr>
          <w:b/>
          <w:szCs w:val="24"/>
        </w:rPr>
        <w:t>Zalecenia</w:t>
      </w:r>
    </w:p>
    <w:p w14:paraId="25B89258" w14:textId="77777777" w:rsidR="009C78D9" w:rsidRPr="00B6676A" w:rsidRDefault="009C78D9" w:rsidP="00BD1A4F">
      <w:pPr>
        <w:pStyle w:val="Standard"/>
        <w:jc w:val="both"/>
        <w:rPr>
          <w:rFonts w:ascii="Times New Roman" w:hAnsi="Times New Roman" w:cs="Times New Roman"/>
          <w:i/>
        </w:rPr>
      </w:pPr>
      <w:r w:rsidRPr="00B6676A">
        <w:rPr>
          <w:rFonts w:ascii="Times New Roman" w:hAnsi="Times New Roman" w:cs="Times New Roman"/>
          <w:i/>
        </w:rPr>
        <w:t>Charakter i stopień trudności planowanej inwestycji wymagają sporządzenia przez kierownika budowy Planu Bezpieczeństwa i Ochrony Zdrowia, zgodnie z Dz.U. 03.120.1126 z 10.07.2003r.</w:t>
      </w:r>
    </w:p>
    <w:p w14:paraId="34D2FAA2" w14:textId="77777777" w:rsidR="0036052D" w:rsidRPr="00B6676A" w:rsidRDefault="0036052D">
      <w:pPr>
        <w:suppressAutoHyphens w:val="0"/>
        <w:rPr>
          <w:rFonts w:eastAsia="SimSun"/>
          <w:i/>
          <w:sz w:val="24"/>
          <w:szCs w:val="24"/>
        </w:rPr>
      </w:pPr>
      <w:r w:rsidRPr="00B6676A">
        <w:rPr>
          <w:rFonts w:eastAsia="SimSun"/>
          <w:i/>
          <w:szCs w:val="24"/>
        </w:rPr>
        <w:br w:type="page"/>
      </w:r>
    </w:p>
    <w:p w14:paraId="1CE5E954" w14:textId="77777777" w:rsidR="009C78D9" w:rsidRPr="00804D86" w:rsidRDefault="009C78D9">
      <w:pPr>
        <w:pStyle w:val="Nagwek1"/>
        <w:pageBreakBefore/>
        <w:rPr>
          <w:szCs w:val="24"/>
        </w:rPr>
      </w:pPr>
      <w:bookmarkStart w:id="57" w:name="_Toc1824922"/>
      <w:bookmarkStart w:id="58" w:name="_Toc171684216"/>
      <w:r w:rsidRPr="00804D86">
        <w:rPr>
          <w:b/>
          <w:sz w:val="28"/>
          <w:szCs w:val="28"/>
        </w:rPr>
        <w:lastRenderedPageBreak/>
        <w:t>IV WSKAZÓWKI  EKSPLOATACYJNE</w:t>
      </w:r>
      <w:bookmarkEnd w:id="57"/>
      <w:bookmarkEnd w:id="58"/>
    </w:p>
    <w:p w14:paraId="3B34F224" w14:textId="77777777" w:rsidR="009C78D9" w:rsidRPr="00804D86" w:rsidRDefault="009C78D9">
      <w:pPr>
        <w:rPr>
          <w:sz w:val="24"/>
          <w:szCs w:val="24"/>
        </w:rPr>
      </w:pPr>
    </w:p>
    <w:p w14:paraId="793A1283" w14:textId="77777777" w:rsidR="009C78D9" w:rsidRPr="00804D86" w:rsidRDefault="009C78D9" w:rsidP="00505C12">
      <w:pPr>
        <w:jc w:val="both"/>
        <w:rPr>
          <w:sz w:val="24"/>
          <w:szCs w:val="24"/>
        </w:rPr>
      </w:pPr>
      <w:r w:rsidRPr="00804D86">
        <w:rPr>
          <w:sz w:val="24"/>
          <w:szCs w:val="24"/>
        </w:rPr>
        <w:t>Aby zapewnić zgodne z przepisami prawa i założeniami projektowymi funkcjonowanie instalacji, należy wykonać instrukcje eksploatacji instalacji, uwzględniające między innymi niżej wymienione zagadnienia.</w:t>
      </w:r>
    </w:p>
    <w:p w14:paraId="43E517B6" w14:textId="77777777" w:rsidR="009C78D9" w:rsidRPr="00804D86" w:rsidRDefault="009C78D9">
      <w:pPr>
        <w:rPr>
          <w:sz w:val="24"/>
          <w:szCs w:val="24"/>
        </w:rPr>
      </w:pPr>
    </w:p>
    <w:p w14:paraId="46CB7F27" w14:textId="77777777" w:rsidR="009C78D9" w:rsidRPr="00804D86" w:rsidRDefault="00EF1708" w:rsidP="00C36688">
      <w:pPr>
        <w:pStyle w:val="Nagwek2"/>
        <w:numPr>
          <w:ilvl w:val="3"/>
          <w:numId w:val="9"/>
        </w:numPr>
        <w:ind w:left="426"/>
        <w:rPr>
          <w:szCs w:val="24"/>
        </w:rPr>
      </w:pPr>
      <w:bookmarkStart w:id="59" w:name="_Toc1824923"/>
      <w:bookmarkStart w:id="60" w:name="_Toc171684217"/>
      <w:r w:rsidRPr="00804D86">
        <w:t>Wewnętrzne instalacje wodociągowe</w:t>
      </w:r>
      <w:bookmarkEnd w:id="59"/>
      <w:bookmarkEnd w:id="60"/>
    </w:p>
    <w:p w14:paraId="07D9D370" w14:textId="77777777" w:rsidR="009C78D9" w:rsidRPr="00804D86" w:rsidRDefault="009C78D9" w:rsidP="00505C12">
      <w:pPr>
        <w:ind w:left="567" w:hanging="283"/>
        <w:rPr>
          <w:sz w:val="24"/>
          <w:szCs w:val="24"/>
        </w:rPr>
      </w:pPr>
      <w:r w:rsidRPr="00804D86">
        <w:rPr>
          <w:sz w:val="24"/>
          <w:szCs w:val="24"/>
        </w:rPr>
        <w:t>● Okresowo zamykać i otwierać wszystkie zawory nie</w:t>
      </w:r>
      <w:r w:rsidR="00505C12" w:rsidRPr="00804D86">
        <w:rPr>
          <w:sz w:val="24"/>
          <w:szCs w:val="24"/>
        </w:rPr>
        <w:t xml:space="preserve"> </w:t>
      </w:r>
      <w:r w:rsidRPr="00804D86">
        <w:rPr>
          <w:sz w:val="24"/>
          <w:szCs w:val="24"/>
        </w:rPr>
        <w:t>dopuszczając do ich unieruchomienia.</w:t>
      </w:r>
    </w:p>
    <w:p w14:paraId="4A91221D" w14:textId="77777777" w:rsidR="009C78D9" w:rsidRPr="00804D86" w:rsidRDefault="009C78D9" w:rsidP="00505C12">
      <w:pPr>
        <w:ind w:left="567" w:hanging="283"/>
        <w:rPr>
          <w:sz w:val="24"/>
          <w:szCs w:val="24"/>
        </w:rPr>
      </w:pPr>
      <w:r w:rsidRPr="00804D86">
        <w:rPr>
          <w:sz w:val="24"/>
          <w:szCs w:val="24"/>
        </w:rPr>
        <w:t>● Nie dopuszczać do wyłączenia fragmentów instalacji, co mogłoby doprowadzić do rozwoju mikroorganizmów i wtórnego zanieczyszczenia wody.</w:t>
      </w:r>
    </w:p>
    <w:p w14:paraId="3CD695BE" w14:textId="77777777" w:rsidR="009C78D9" w:rsidRPr="00804D86" w:rsidRDefault="009C78D9" w:rsidP="00505C12">
      <w:pPr>
        <w:ind w:left="567" w:hanging="283"/>
        <w:rPr>
          <w:sz w:val="24"/>
          <w:szCs w:val="24"/>
        </w:rPr>
      </w:pPr>
      <w:r w:rsidRPr="00804D86">
        <w:rPr>
          <w:sz w:val="24"/>
          <w:szCs w:val="24"/>
        </w:rPr>
        <w:t>● Przestrzegać warunków eksploatacyjnych zainstalowanych urządzeń.</w:t>
      </w:r>
    </w:p>
    <w:p w14:paraId="0F3B6062" w14:textId="77777777" w:rsidR="009C78D9" w:rsidRPr="00804D86" w:rsidRDefault="009C78D9" w:rsidP="00505C12">
      <w:pPr>
        <w:ind w:left="567" w:hanging="283"/>
        <w:rPr>
          <w:sz w:val="24"/>
          <w:szCs w:val="24"/>
        </w:rPr>
      </w:pPr>
      <w:r w:rsidRPr="00804D86">
        <w:rPr>
          <w:sz w:val="24"/>
          <w:szCs w:val="24"/>
        </w:rPr>
        <w:t>● Okresowo wykonywać ocenę stanu technicznego instalacji: rur, armatury</w:t>
      </w:r>
      <w:r w:rsidR="009B54AD" w:rsidRPr="00804D86">
        <w:rPr>
          <w:sz w:val="24"/>
          <w:szCs w:val="24"/>
        </w:rPr>
        <w:t>,</w:t>
      </w:r>
      <w:r w:rsidRPr="00804D86">
        <w:rPr>
          <w:sz w:val="24"/>
          <w:szCs w:val="24"/>
        </w:rPr>
        <w:t xml:space="preserve"> </w:t>
      </w:r>
      <w:r w:rsidR="00804D86" w:rsidRPr="00804D86">
        <w:rPr>
          <w:sz w:val="24"/>
          <w:szCs w:val="24"/>
        </w:rPr>
        <w:t>podgrzewacza i zaworu bezpieczeństwa</w:t>
      </w:r>
      <w:r w:rsidRPr="00804D86">
        <w:rPr>
          <w:sz w:val="24"/>
          <w:szCs w:val="24"/>
        </w:rPr>
        <w:t>.</w:t>
      </w:r>
    </w:p>
    <w:p w14:paraId="73ED5894" w14:textId="77777777" w:rsidR="009C78D9" w:rsidRPr="00804D86" w:rsidRDefault="009C78D9">
      <w:pPr>
        <w:ind w:left="360"/>
      </w:pPr>
    </w:p>
    <w:p w14:paraId="736C22D1" w14:textId="77777777" w:rsidR="009C78D9" w:rsidRPr="00A96DCB" w:rsidRDefault="009573EB" w:rsidP="00C36688">
      <w:pPr>
        <w:pStyle w:val="Nagwek2"/>
        <w:numPr>
          <w:ilvl w:val="3"/>
          <w:numId w:val="9"/>
        </w:numPr>
        <w:ind w:left="426"/>
        <w:rPr>
          <w:szCs w:val="24"/>
        </w:rPr>
      </w:pPr>
      <w:bookmarkStart w:id="61" w:name="_Toc1824924"/>
      <w:bookmarkStart w:id="62" w:name="_Toc171684218"/>
      <w:r w:rsidRPr="00A96DCB">
        <w:t>Wewnętrzne instalacje kanalizacyjne</w:t>
      </w:r>
      <w:bookmarkEnd w:id="61"/>
      <w:bookmarkEnd w:id="62"/>
    </w:p>
    <w:p w14:paraId="1680B246" w14:textId="77777777" w:rsidR="009C78D9" w:rsidRPr="00A96DCB" w:rsidRDefault="009C78D9" w:rsidP="00505C12">
      <w:pPr>
        <w:ind w:left="567" w:hanging="283"/>
        <w:rPr>
          <w:sz w:val="24"/>
          <w:szCs w:val="24"/>
        </w:rPr>
      </w:pPr>
      <w:r w:rsidRPr="00A96DCB">
        <w:rPr>
          <w:sz w:val="24"/>
          <w:szCs w:val="24"/>
        </w:rPr>
        <w:t xml:space="preserve">● Okresowo sprawdzać stan techniczny </w:t>
      </w:r>
      <w:r w:rsidR="00804D86" w:rsidRPr="00A96DCB">
        <w:rPr>
          <w:sz w:val="24"/>
          <w:szCs w:val="24"/>
        </w:rPr>
        <w:t>instalacji i syfonu klimatyzacyjnego</w:t>
      </w:r>
      <w:r w:rsidRPr="00A96DCB">
        <w:rPr>
          <w:sz w:val="24"/>
          <w:szCs w:val="24"/>
        </w:rPr>
        <w:t>.</w:t>
      </w:r>
    </w:p>
    <w:p w14:paraId="6243F521" w14:textId="77777777" w:rsidR="009C78D9" w:rsidRPr="00A96DCB" w:rsidRDefault="009C78D9" w:rsidP="00505C12">
      <w:pPr>
        <w:jc w:val="both"/>
      </w:pPr>
    </w:p>
    <w:p w14:paraId="1B16DBEE" w14:textId="77777777" w:rsidR="009C78D9" w:rsidRPr="00380BA7" w:rsidRDefault="009C78D9">
      <w:pPr>
        <w:rPr>
          <w:bCs/>
        </w:rPr>
      </w:pPr>
    </w:p>
    <w:p w14:paraId="56FFEDD6" w14:textId="77777777" w:rsidR="001B6924" w:rsidRPr="00380BA7" w:rsidRDefault="009C78D9">
      <w:pPr>
        <w:pStyle w:val="Standard"/>
        <w:jc w:val="both"/>
        <w:rPr>
          <w:rFonts w:ascii="Times New Roman" w:hAnsi="Times New Roman" w:cs="Times New Roman"/>
          <w:bCs/>
        </w:rPr>
      </w:pPr>
      <w:r w:rsidRPr="00380BA7">
        <w:rPr>
          <w:rFonts w:ascii="Times New Roman" w:hAnsi="Times New Roman" w:cs="Times New Roman"/>
          <w:bCs/>
        </w:rPr>
        <w:t xml:space="preserve">Do wszystkich wyżej wymienionych czynności należy sporządzić instrukcje eksploatacyjne, a fakt wykonania czynności eksploatacyjnych odnotowywać w specjalnym zeszycie, wystawiając w razie potrzeby protokoły. </w:t>
      </w:r>
    </w:p>
    <w:p w14:paraId="3354034F" w14:textId="77777777" w:rsidR="001B6924" w:rsidRPr="00380BA7" w:rsidRDefault="001B6924">
      <w:pPr>
        <w:pStyle w:val="Standard"/>
        <w:jc w:val="both"/>
        <w:rPr>
          <w:rFonts w:ascii="Times New Roman" w:hAnsi="Times New Roman" w:cs="Times New Roman"/>
          <w:bCs/>
        </w:rPr>
      </w:pPr>
    </w:p>
    <w:p w14:paraId="390FBC00" w14:textId="77777777" w:rsidR="001B6924" w:rsidRPr="00804D86" w:rsidRDefault="001B6924" w:rsidP="001B6924">
      <w:pPr>
        <w:pStyle w:val="Standard"/>
        <w:ind w:left="5664"/>
        <w:jc w:val="both"/>
        <w:rPr>
          <w:rFonts w:ascii="Times New Roman" w:hAnsi="Times New Roman" w:cs="Times New Roman"/>
        </w:rPr>
      </w:pPr>
      <w:r w:rsidRPr="00804D86">
        <w:rPr>
          <w:rFonts w:ascii="Times New Roman" w:hAnsi="Times New Roman" w:cs="Times New Roman"/>
        </w:rPr>
        <w:t>Autor projektu</w:t>
      </w:r>
    </w:p>
    <w:p w14:paraId="2BAC1EB9" w14:textId="77777777" w:rsidR="001B6924" w:rsidRPr="00804D86" w:rsidRDefault="001B6924" w:rsidP="001B6924">
      <w:pPr>
        <w:pStyle w:val="Standard"/>
        <w:ind w:left="5664"/>
        <w:jc w:val="both"/>
        <w:rPr>
          <w:rFonts w:ascii="Times New Roman" w:hAnsi="Times New Roman" w:cs="Times New Roman"/>
        </w:rPr>
      </w:pPr>
    </w:p>
    <w:p w14:paraId="05236711" w14:textId="77777777" w:rsidR="001B6924" w:rsidRPr="00804D86" w:rsidRDefault="001B6924" w:rsidP="001B6924">
      <w:pPr>
        <w:pStyle w:val="Standard"/>
        <w:ind w:left="5664"/>
        <w:jc w:val="both"/>
        <w:rPr>
          <w:rFonts w:ascii="Times New Roman" w:hAnsi="Times New Roman" w:cs="Times New Roman"/>
        </w:rPr>
      </w:pPr>
    </w:p>
    <w:p w14:paraId="3A35B212" w14:textId="77777777" w:rsidR="001B6924" w:rsidRPr="00804D86" w:rsidRDefault="001B6924" w:rsidP="001B6924">
      <w:pPr>
        <w:pStyle w:val="Standard"/>
        <w:ind w:left="5664"/>
        <w:jc w:val="both"/>
        <w:rPr>
          <w:rFonts w:ascii="Monotype Corsiva" w:hAnsi="Monotype Corsiva" w:cs="Times New Roman"/>
          <w:sz w:val="28"/>
          <w:szCs w:val="28"/>
        </w:rPr>
      </w:pPr>
      <w:r w:rsidRPr="00804D86">
        <w:rPr>
          <w:rFonts w:ascii="Monotype Corsiva" w:hAnsi="Monotype Corsiva" w:cs="Times New Roman"/>
          <w:sz w:val="28"/>
          <w:szCs w:val="28"/>
        </w:rPr>
        <w:t>mgr inż. Marek Drążkowski</w:t>
      </w:r>
    </w:p>
    <w:p w14:paraId="38FD2D8A" w14:textId="77777777" w:rsidR="00D2083B" w:rsidRPr="00804D86" w:rsidRDefault="00D2083B">
      <w:pPr>
        <w:suppressAutoHyphens w:val="0"/>
        <w:rPr>
          <w:b/>
          <w:sz w:val="32"/>
          <w:szCs w:val="32"/>
        </w:rPr>
      </w:pPr>
      <w:bookmarkStart w:id="63" w:name="_Toc490214195"/>
      <w:bookmarkStart w:id="64" w:name="_Toc498417918"/>
      <w:bookmarkStart w:id="65" w:name="_Toc498506903"/>
      <w:r w:rsidRPr="00804D86">
        <w:rPr>
          <w:b/>
          <w:sz w:val="32"/>
          <w:szCs w:val="32"/>
        </w:rPr>
        <w:br w:type="page"/>
      </w:r>
    </w:p>
    <w:p w14:paraId="5FD1A612" w14:textId="34B3F0DE" w:rsidR="009C78D9" w:rsidRPr="00804D86" w:rsidRDefault="009C78D9">
      <w:pPr>
        <w:pStyle w:val="Nagwek1"/>
      </w:pPr>
      <w:bookmarkStart w:id="66" w:name="_Toc1824927"/>
      <w:bookmarkStart w:id="67" w:name="_Toc171684219"/>
      <w:bookmarkEnd w:id="63"/>
      <w:bookmarkEnd w:id="64"/>
      <w:bookmarkEnd w:id="65"/>
      <w:r w:rsidRPr="00804D86">
        <w:rPr>
          <w:b/>
          <w:sz w:val="32"/>
          <w:szCs w:val="32"/>
        </w:rPr>
        <w:lastRenderedPageBreak/>
        <w:t>V RYSUNKI</w:t>
      </w:r>
      <w:bookmarkEnd w:id="66"/>
      <w:bookmarkEnd w:id="67"/>
    </w:p>
    <w:p w14:paraId="08DCF4FB" w14:textId="77777777" w:rsidR="009C78D9" w:rsidRPr="00804D86" w:rsidRDefault="009C78D9"/>
    <w:p w14:paraId="1FAEFF00" w14:textId="77777777" w:rsidR="009C78D9" w:rsidRPr="00804D86" w:rsidRDefault="009C78D9">
      <w:pPr>
        <w:rPr>
          <w:sz w:val="24"/>
          <w:szCs w:val="24"/>
        </w:rPr>
      </w:pPr>
    </w:p>
    <w:p w14:paraId="17797739" w14:textId="77777777" w:rsidR="009C78D9" w:rsidRPr="00804D86" w:rsidRDefault="009C78D9">
      <w:pPr>
        <w:rPr>
          <w:sz w:val="24"/>
          <w:szCs w:val="24"/>
        </w:rPr>
      </w:pPr>
    </w:p>
    <w:p w14:paraId="29DF7F7A" w14:textId="77777777" w:rsidR="009C78D9" w:rsidRPr="00804D86" w:rsidRDefault="009C78D9">
      <w:pPr>
        <w:rPr>
          <w:sz w:val="24"/>
          <w:szCs w:val="24"/>
        </w:rPr>
      </w:pPr>
    </w:p>
    <w:p w14:paraId="7E2A46E1" w14:textId="77777777" w:rsidR="009C78D9" w:rsidRPr="00804D86" w:rsidRDefault="009C78D9">
      <w:pPr>
        <w:rPr>
          <w:sz w:val="24"/>
          <w:szCs w:val="24"/>
        </w:rPr>
      </w:pPr>
    </w:p>
    <w:p w14:paraId="36EE2498" w14:textId="77777777" w:rsidR="009C78D9" w:rsidRPr="00804D86" w:rsidRDefault="009C78D9">
      <w:pPr>
        <w:rPr>
          <w:sz w:val="24"/>
          <w:szCs w:val="24"/>
        </w:rPr>
      </w:pPr>
    </w:p>
    <w:p w14:paraId="68FEA2A0" w14:textId="77777777" w:rsidR="009C78D9" w:rsidRPr="00804D86" w:rsidRDefault="009C78D9">
      <w:pPr>
        <w:spacing w:line="360" w:lineRule="auto"/>
        <w:rPr>
          <w:sz w:val="24"/>
          <w:szCs w:val="24"/>
        </w:rPr>
      </w:pPr>
      <w:r w:rsidRPr="00804D86">
        <w:rPr>
          <w:sz w:val="24"/>
          <w:szCs w:val="24"/>
        </w:rPr>
        <w:t>Spis rysunków</w:t>
      </w:r>
      <w:r w:rsidR="007329AD" w:rsidRPr="00804D86">
        <w:rPr>
          <w:sz w:val="24"/>
          <w:szCs w:val="24"/>
        </w:rPr>
        <w:t>:</w:t>
      </w:r>
    </w:p>
    <w:p w14:paraId="0BB1B1F0" w14:textId="6FFD4B6F" w:rsidR="009C78D9" w:rsidRPr="004F50EC" w:rsidRDefault="009C78D9" w:rsidP="007329AD">
      <w:pPr>
        <w:pStyle w:val="Nagwek2"/>
        <w:numPr>
          <w:ilvl w:val="0"/>
          <w:numId w:val="0"/>
        </w:numPr>
        <w:rPr>
          <w:b w:val="0"/>
        </w:rPr>
      </w:pPr>
      <w:bookmarkStart w:id="68" w:name="_Toc532135332"/>
      <w:bookmarkStart w:id="69" w:name="_Toc1824928"/>
      <w:bookmarkStart w:id="70" w:name="_Toc171684220"/>
      <w:r w:rsidRPr="004F50EC">
        <w:rPr>
          <w:b w:val="0"/>
        </w:rPr>
        <w:t>S1</w:t>
      </w:r>
      <w:r w:rsidR="008350EF">
        <w:rPr>
          <w:b w:val="0"/>
        </w:rPr>
        <w:t>z</w:t>
      </w:r>
      <w:r w:rsidRPr="004F50EC">
        <w:rPr>
          <w:b w:val="0"/>
        </w:rPr>
        <w:t xml:space="preserve">. </w:t>
      </w:r>
      <w:bookmarkEnd w:id="68"/>
      <w:r w:rsidR="008350EF" w:rsidRPr="004F50EC">
        <w:rPr>
          <w:b w:val="0"/>
        </w:rPr>
        <w:t xml:space="preserve">Rzut </w:t>
      </w:r>
      <w:r w:rsidR="008350EF">
        <w:rPr>
          <w:b w:val="0"/>
        </w:rPr>
        <w:t>parteru.</w:t>
      </w:r>
      <w:r w:rsidR="008350EF" w:rsidRPr="004F50EC">
        <w:rPr>
          <w:b w:val="0"/>
        </w:rPr>
        <w:t xml:space="preserve"> </w:t>
      </w:r>
      <w:r w:rsidR="00A1354D" w:rsidRPr="004F50EC">
        <w:rPr>
          <w:b w:val="0"/>
        </w:rPr>
        <w:t xml:space="preserve">Instalacje </w:t>
      </w:r>
      <w:proofErr w:type="spellStart"/>
      <w:r w:rsidR="00A1354D" w:rsidRPr="004F50EC">
        <w:rPr>
          <w:b w:val="0"/>
        </w:rPr>
        <w:t>wod</w:t>
      </w:r>
      <w:proofErr w:type="spellEnd"/>
      <w:r w:rsidR="00A1354D" w:rsidRPr="004F50EC">
        <w:rPr>
          <w:b w:val="0"/>
        </w:rPr>
        <w:t>-kan</w:t>
      </w:r>
      <w:r w:rsidR="008350EF">
        <w:rPr>
          <w:b w:val="0"/>
        </w:rPr>
        <w:t>.</w:t>
      </w:r>
      <w:bookmarkEnd w:id="70"/>
      <w:r w:rsidR="00804D86" w:rsidRPr="004F50EC">
        <w:rPr>
          <w:b w:val="0"/>
        </w:rPr>
        <w:t xml:space="preserve"> </w:t>
      </w:r>
      <w:bookmarkEnd w:id="69"/>
    </w:p>
    <w:p w14:paraId="6B0E4CE8" w14:textId="77777777" w:rsidR="00804D86" w:rsidRPr="00804D86" w:rsidRDefault="00804D86" w:rsidP="00804D86"/>
    <w:sectPr w:rsidR="00804D86" w:rsidRPr="00804D86" w:rsidSect="007329AD">
      <w:pgSz w:w="11906" w:h="16838"/>
      <w:pgMar w:top="1418" w:right="1132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0F95B" w14:textId="77777777" w:rsidR="00BA1DA6" w:rsidRDefault="00BA1DA6">
      <w:r>
        <w:separator/>
      </w:r>
    </w:p>
  </w:endnote>
  <w:endnote w:type="continuationSeparator" w:id="0">
    <w:p w14:paraId="20DE2A17" w14:textId="77777777" w:rsidR="00BA1DA6" w:rsidRDefault="00BA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">
    <w:altName w:val="Times New Roman"/>
    <w:charset w:val="00"/>
    <w:family w:val="roman"/>
    <w:pitch w:val="variable"/>
  </w:font>
  <w:font w:name="RomanD"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66BE8" w14:textId="77777777" w:rsidR="00BA1DA6" w:rsidRDefault="00BA1DA6">
      <w:r>
        <w:separator/>
      </w:r>
    </w:p>
  </w:footnote>
  <w:footnote w:type="continuationSeparator" w:id="0">
    <w:p w14:paraId="1364BA85" w14:textId="77777777" w:rsidR="00BA1DA6" w:rsidRDefault="00BA1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Nagwek10"/>
      <w:lvlText w:val=" %1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0A"/>
    <w:multiLevelType w:val="multilevel"/>
    <w:tmpl w:val="0000000A"/>
    <w:name w:val="WW8Num1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0000000C"/>
    <w:multiLevelType w:val="multilevel"/>
    <w:tmpl w:val="0000000C"/>
    <w:name w:val="WW8Num23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2" w15:restartNumberingAfterBreak="0">
    <w:nsid w:val="0000000D"/>
    <w:multiLevelType w:val="multilevel"/>
    <w:tmpl w:val="6DDE6B6E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0000000E"/>
    <w:name w:val="WW8Num27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EE6752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01C3411B"/>
    <w:multiLevelType w:val="hybridMultilevel"/>
    <w:tmpl w:val="B344E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A22F75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02A47E21"/>
    <w:multiLevelType w:val="hybridMultilevel"/>
    <w:tmpl w:val="B344E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B507DE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071B4E12"/>
    <w:multiLevelType w:val="hybridMultilevel"/>
    <w:tmpl w:val="D52EC2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083E7108"/>
    <w:multiLevelType w:val="hybridMultilevel"/>
    <w:tmpl w:val="E7647E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566FF9"/>
    <w:multiLevelType w:val="hybridMultilevel"/>
    <w:tmpl w:val="5746B38E"/>
    <w:lvl w:ilvl="0" w:tplc="28744470">
      <w:start w:val="1"/>
      <w:numFmt w:val="upperLetter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EB29C9"/>
    <w:multiLevelType w:val="hybridMultilevel"/>
    <w:tmpl w:val="1FF0B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3A7208"/>
    <w:multiLevelType w:val="hybridMultilevel"/>
    <w:tmpl w:val="A1246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C72E5D"/>
    <w:multiLevelType w:val="hybridMultilevel"/>
    <w:tmpl w:val="3E00094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18EE0909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1A9446C5"/>
    <w:multiLevelType w:val="hybridMultilevel"/>
    <w:tmpl w:val="B344E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3840F1"/>
    <w:multiLevelType w:val="hybridMultilevel"/>
    <w:tmpl w:val="1FF0B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407D4A"/>
    <w:multiLevelType w:val="hybridMultilevel"/>
    <w:tmpl w:val="E7B8283C"/>
    <w:lvl w:ilvl="0" w:tplc="BBC04DCC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0E625F9"/>
    <w:multiLevelType w:val="hybridMultilevel"/>
    <w:tmpl w:val="40A0C9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62426C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337B2B4F"/>
    <w:multiLevelType w:val="hybridMultilevel"/>
    <w:tmpl w:val="D0A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19664E"/>
    <w:multiLevelType w:val="hybridMultilevel"/>
    <w:tmpl w:val="1FF0B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E91885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F1B7514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2426F56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54800A4C"/>
    <w:multiLevelType w:val="hybridMultilevel"/>
    <w:tmpl w:val="4B928A3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55A96FEC"/>
    <w:multiLevelType w:val="hybridMultilevel"/>
    <w:tmpl w:val="C4D4A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5C7BAF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5E2A2CB9"/>
    <w:multiLevelType w:val="multilevel"/>
    <w:tmpl w:val="1F984B2E"/>
    <w:name w:val="WW8Num272"/>
    <w:lvl w:ilvl="0">
      <w:start w:val="6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4" w15:restartNumberingAfterBreak="0">
    <w:nsid w:val="5FBA2B62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665767BB"/>
    <w:multiLevelType w:val="hybridMultilevel"/>
    <w:tmpl w:val="1FF0B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3E5DF6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6EDD6EE3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739B5BAF"/>
    <w:multiLevelType w:val="hybridMultilevel"/>
    <w:tmpl w:val="B344E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5E12B8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0" w15:restartNumberingAfterBreak="0">
    <w:nsid w:val="79226E2C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7F967D8A"/>
    <w:multiLevelType w:val="multilevel"/>
    <w:tmpl w:val="6DDE6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182477891">
    <w:abstractNumId w:val="0"/>
  </w:num>
  <w:num w:numId="2" w16cid:durableId="242683465">
    <w:abstractNumId w:val="1"/>
  </w:num>
  <w:num w:numId="3" w16cid:durableId="562790124">
    <w:abstractNumId w:val="2"/>
  </w:num>
  <w:num w:numId="4" w16cid:durableId="546112323">
    <w:abstractNumId w:val="4"/>
  </w:num>
  <w:num w:numId="5" w16cid:durableId="101654259">
    <w:abstractNumId w:val="12"/>
  </w:num>
  <w:num w:numId="6" w16cid:durableId="721829442">
    <w:abstractNumId w:val="14"/>
  </w:num>
  <w:num w:numId="7" w16cid:durableId="80570150">
    <w:abstractNumId w:val="15"/>
  </w:num>
  <w:num w:numId="8" w16cid:durableId="1085805432">
    <w:abstractNumId w:val="16"/>
  </w:num>
  <w:num w:numId="9" w16cid:durableId="261188440">
    <w:abstractNumId w:val="17"/>
  </w:num>
  <w:num w:numId="10" w16cid:durableId="303630994">
    <w:abstractNumId w:val="23"/>
  </w:num>
  <w:num w:numId="11" w16cid:durableId="970326206">
    <w:abstractNumId w:val="28"/>
  </w:num>
  <w:num w:numId="12" w16cid:durableId="1386488749">
    <w:abstractNumId w:val="40"/>
  </w:num>
  <w:num w:numId="13" w16cid:durableId="1637225836">
    <w:abstractNumId w:val="45"/>
  </w:num>
  <w:num w:numId="14" w16cid:durableId="333067643">
    <w:abstractNumId w:val="26"/>
  </w:num>
  <w:num w:numId="15" w16cid:durableId="681783660">
    <w:abstractNumId w:val="32"/>
  </w:num>
  <w:num w:numId="16" w16cid:durableId="1281499950">
    <w:abstractNumId w:val="24"/>
  </w:num>
  <w:num w:numId="17" w16cid:durableId="667711927">
    <w:abstractNumId w:val="33"/>
  </w:num>
  <w:num w:numId="18" w16cid:durableId="1178082817">
    <w:abstractNumId w:val="35"/>
  </w:num>
  <w:num w:numId="19" w16cid:durableId="2007396317">
    <w:abstractNumId w:val="27"/>
  </w:num>
  <w:num w:numId="20" w16cid:durableId="2144540712">
    <w:abstractNumId w:val="25"/>
  </w:num>
  <w:num w:numId="21" w16cid:durableId="1632125235">
    <w:abstractNumId w:val="36"/>
  </w:num>
  <w:num w:numId="22" w16cid:durableId="1379163239">
    <w:abstractNumId w:val="21"/>
  </w:num>
  <w:num w:numId="23" w16cid:durableId="1001154620">
    <w:abstractNumId w:val="48"/>
  </w:num>
  <w:num w:numId="24" w16cid:durableId="1835412686">
    <w:abstractNumId w:val="30"/>
  </w:num>
  <w:num w:numId="25" w16cid:durableId="1194223922">
    <w:abstractNumId w:val="19"/>
  </w:num>
  <w:num w:numId="26" w16cid:durableId="959338524">
    <w:abstractNumId w:val="42"/>
  </w:num>
  <w:num w:numId="27" w16cid:durableId="1458067500">
    <w:abstractNumId w:val="49"/>
  </w:num>
  <w:num w:numId="28" w16cid:durableId="833033849">
    <w:abstractNumId w:val="44"/>
  </w:num>
  <w:num w:numId="29" w16cid:durableId="1610970711">
    <w:abstractNumId w:val="34"/>
  </w:num>
  <w:num w:numId="30" w16cid:durableId="1128208873">
    <w:abstractNumId w:val="18"/>
  </w:num>
  <w:num w:numId="31" w16cid:durableId="1505248166">
    <w:abstractNumId w:val="29"/>
  </w:num>
  <w:num w:numId="32" w16cid:durableId="1171020002">
    <w:abstractNumId w:val="22"/>
  </w:num>
  <w:num w:numId="33" w16cid:durableId="1802305738">
    <w:abstractNumId w:val="37"/>
  </w:num>
  <w:num w:numId="34" w16cid:durableId="27948325">
    <w:abstractNumId w:val="20"/>
  </w:num>
  <w:num w:numId="35" w16cid:durableId="667751747">
    <w:abstractNumId w:val="46"/>
  </w:num>
  <w:num w:numId="36" w16cid:durableId="1948659098">
    <w:abstractNumId w:val="47"/>
  </w:num>
  <w:num w:numId="37" w16cid:durableId="1248998546">
    <w:abstractNumId w:val="39"/>
  </w:num>
  <w:num w:numId="38" w16cid:durableId="308555543">
    <w:abstractNumId w:val="38"/>
  </w:num>
  <w:num w:numId="39" w16cid:durableId="965085236">
    <w:abstractNumId w:val="31"/>
  </w:num>
  <w:num w:numId="40" w16cid:durableId="327250460">
    <w:abstractNumId w:val="50"/>
  </w:num>
  <w:num w:numId="41" w16cid:durableId="1617326630">
    <w:abstractNumId w:val="51"/>
  </w:num>
  <w:num w:numId="42" w16cid:durableId="1525362928">
    <w:abstractNumId w:val="0"/>
  </w:num>
  <w:num w:numId="43" w16cid:durableId="671571301">
    <w:abstractNumId w:val="4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9D7"/>
    <w:rsid w:val="00000A9E"/>
    <w:rsid w:val="0000146B"/>
    <w:rsid w:val="00004125"/>
    <w:rsid w:val="0000492B"/>
    <w:rsid w:val="00006175"/>
    <w:rsid w:val="0000620C"/>
    <w:rsid w:val="000067E5"/>
    <w:rsid w:val="00007A1B"/>
    <w:rsid w:val="00007D33"/>
    <w:rsid w:val="00013200"/>
    <w:rsid w:val="00013864"/>
    <w:rsid w:val="00013E13"/>
    <w:rsid w:val="000141F7"/>
    <w:rsid w:val="00015346"/>
    <w:rsid w:val="000159CB"/>
    <w:rsid w:val="00017701"/>
    <w:rsid w:val="000255F8"/>
    <w:rsid w:val="00025F6C"/>
    <w:rsid w:val="00026A88"/>
    <w:rsid w:val="00033C0E"/>
    <w:rsid w:val="00034DBE"/>
    <w:rsid w:val="00034F85"/>
    <w:rsid w:val="000372A7"/>
    <w:rsid w:val="000406D8"/>
    <w:rsid w:val="00042F57"/>
    <w:rsid w:val="00042FE6"/>
    <w:rsid w:val="00047384"/>
    <w:rsid w:val="00047508"/>
    <w:rsid w:val="0005146C"/>
    <w:rsid w:val="00055255"/>
    <w:rsid w:val="000574C4"/>
    <w:rsid w:val="00061C27"/>
    <w:rsid w:val="00062851"/>
    <w:rsid w:val="00062A94"/>
    <w:rsid w:val="00063B12"/>
    <w:rsid w:val="00063BC8"/>
    <w:rsid w:val="00065DF4"/>
    <w:rsid w:val="000669C3"/>
    <w:rsid w:val="00067D1E"/>
    <w:rsid w:val="00067FEC"/>
    <w:rsid w:val="00070B89"/>
    <w:rsid w:val="000726F4"/>
    <w:rsid w:val="00072EF1"/>
    <w:rsid w:val="00074C31"/>
    <w:rsid w:val="00075422"/>
    <w:rsid w:val="00075B40"/>
    <w:rsid w:val="00084402"/>
    <w:rsid w:val="00085B0C"/>
    <w:rsid w:val="00085BBD"/>
    <w:rsid w:val="000951CA"/>
    <w:rsid w:val="000A2024"/>
    <w:rsid w:val="000A7564"/>
    <w:rsid w:val="000B0DB3"/>
    <w:rsid w:val="000B2AE3"/>
    <w:rsid w:val="000B5BA7"/>
    <w:rsid w:val="000B5C83"/>
    <w:rsid w:val="000B5CB0"/>
    <w:rsid w:val="000C3289"/>
    <w:rsid w:val="000C4F28"/>
    <w:rsid w:val="000C61BA"/>
    <w:rsid w:val="000C6B04"/>
    <w:rsid w:val="000D1B9A"/>
    <w:rsid w:val="000D4A9C"/>
    <w:rsid w:val="000D50EA"/>
    <w:rsid w:val="000E7940"/>
    <w:rsid w:val="000E7C30"/>
    <w:rsid w:val="000F0982"/>
    <w:rsid w:val="001011DB"/>
    <w:rsid w:val="0010418E"/>
    <w:rsid w:val="00104BC4"/>
    <w:rsid w:val="00107003"/>
    <w:rsid w:val="00113687"/>
    <w:rsid w:val="00113CAC"/>
    <w:rsid w:val="00114DFB"/>
    <w:rsid w:val="0011522B"/>
    <w:rsid w:val="0011739D"/>
    <w:rsid w:val="00120E50"/>
    <w:rsid w:val="0012546E"/>
    <w:rsid w:val="00127246"/>
    <w:rsid w:val="00132846"/>
    <w:rsid w:val="00133CD5"/>
    <w:rsid w:val="001347E1"/>
    <w:rsid w:val="001373C7"/>
    <w:rsid w:val="0014022B"/>
    <w:rsid w:val="00142FD5"/>
    <w:rsid w:val="001432E8"/>
    <w:rsid w:val="0014629F"/>
    <w:rsid w:val="001472ED"/>
    <w:rsid w:val="001476C4"/>
    <w:rsid w:val="00150069"/>
    <w:rsid w:val="00151A23"/>
    <w:rsid w:val="00153BC1"/>
    <w:rsid w:val="00154DFA"/>
    <w:rsid w:val="00156BF2"/>
    <w:rsid w:val="00160F13"/>
    <w:rsid w:val="00163CC6"/>
    <w:rsid w:val="0016620B"/>
    <w:rsid w:val="00167907"/>
    <w:rsid w:val="00170E10"/>
    <w:rsid w:val="00176058"/>
    <w:rsid w:val="001841B7"/>
    <w:rsid w:val="001847DF"/>
    <w:rsid w:val="00185226"/>
    <w:rsid w:val="00187C9C"/>
    <w:rsid w:val="00190153"/>
    <w:rsid w:val="00190180"/>
    <w:rsid w:val="00190452"/>
    <w:rsid w:val="001918D3"/>
    <w:rsid w:val="00193EE2"/>
    <w:rsid w:val="00194672"/>
    <w:rsid w:val="00194695"/>
    <w:rsid w:val="00197BBF"/>
    <w:rsid w:val="001A1DEA"/>
    <w:rsid w:val="001A4140"/>
    <w:rsid w:val="001A521A"/>
    <w:rsid w:val="001B1186"/>
    <w:rsid w:val="001B2F60"/>
    <w:rsid w:val="001B350A"/>
    <w:rsid w:val="001B5ACC"/>
    <w:rsid w:val="001B5CE9"/>
    <w:rsid w:val="001B6924"/>
    <w:rsid w:val="001C1167"/>
    <w:rsid w:val="001C25BA"/>
    <w:rsid w:val="001C38C4"/>
    <w:rsid w:val="001C438D"/>
    <w:rsid w:val="001C5444"/>
    <w:rsid w:val="001C60F9"/>
    <w:rsid w:val="001D0781"/>
    <w:rsid w:val="001D21EB"/>
    <w:rsid w:val="001D2DFA"/>
    <w:rsid w:val="001D57ED"/>
    <w:rsid w:val="001E01D2"/>
    <w:rsid w:val="001E0DF8"/>
    <w:rsid w:val="001E166B"/>
    <w:rsid w:val="001E20A7"/>
    <w:rsid w:val="001E717F"/>
    <w:rsid w:val="001E71D9"/>
    <w:rsid w:val="001E739C"/>
    <w:rsid w:val="001F1E89"/>
    <w:rsid w:val="001F2605"/>
    <w:rsid w:val="001F3505"/>
    <w:rsid w:val="001F49D6"/>
    <w:rsid w:val="001F57C1"/>
    <w:rsid w:val="001F6B52"/>
    <w:rsid w:val="002018F3"/>
    <w:rsid w:val="00201F4E"/>
    <w:rsid w:val="00202B6F"/>
    <w:rsid w:val="002046F3"/>
    <w:rsid w:val="00210542"/>
    <w:rsid w:val="00210DA1"/>
    <w:rsid w:val="0021245B"/>
    <w:rsid w:val="002126A6"/>
    <w:rsid w:val="00213721"/>
    <w:rsid w:val="00213A63"/>
    <w:rsid w:val="00214A8A"/>
    <w:rsid w:val="002164CA"/>
    <w:rsid w:val="00217971"/>
    <w:rsid w:val="0022195F"/>
    <w:rsid w:val="0022373F"/>
    <w:rsid w:val="002302B9"/>
    <w:rsid w:val="00230722"/>
    <w:rsid w:val="00231F38"/>
    <w:rsid w:val="0023264C"/>
    <w:rsid w:val="00236CB7"/>
    <w:rsid w:val="0024035B"/>
    <w:rsid w:val="00242925"/>
    <w:rsid w:val="00243024"/>
    <w:rsid w:val="00246A75"/>
    <w:rsid w:val="00247486"/>
    <w:rsid w:val="00250619"/>
    <w:rsid w:val="00250756"/>
    <w:rsid w:val="00253662"/>
    <w:rsid w:val="00254A25"/>
    <w:rsid w:val="00270040"/>
    <w:rsid w:val="002772AE"/>
    <w:rsid w:val="00277711"/>
    <w:rsid w:val="00277939"/>
    <w:rsid w:val="0028216D"/>
    <w:rsid w:val="00282E5D"/>
    <w:rsid w:val="00285522"/>
    <w:rsid w:val="00287493"/>
    <w:rsid w:val="002922C6"/>
    <w:rsid w:val="00293B43"/>
    <w:rsid w:val="00294F9B"/>
    <w:rsid w:val="0029587D"/>
    <w:rsid w:val="00295C94"/>
    <w:rsid w:val="00297AAE"/>
    <w:rsid w:val="002A0FA9"/>
    <w:rsid w:val="002A168F"/>
    <w:rsid w:val="002A1A2C"/>
    <w:rsid w:val="002A2E18"/>
    <w:rsid w:val="002A5086"/>
    <w:rsid w:val="002A5761"/>
    <w:rsid w:val="002A6653"/>
    <w:rsid w:val="002B0E70"/>
    <w:rsid w:val="002B1175"/>
    <w:rsid w:val="002B4844"/>
    <w:rsid w:val="002D1627"/>
    <w:rsid w:val="002D2873"/>
    <w:rsid w:val="002D453C"/>
    <w:rsid w:val="002D4748"/>
    <w:rsid w:val="002D793E"/>
    <w:rsid w:val="002D7945"/>
    <w:rsid w:val="002E01DD"/>
    <w:rsid w:val="002E2290"/>
    <w:rsid w:val="002E60A2"/>
    <w:rsid w:val="002F6083"/>
    <w:rsid w:val="002F633D"/>
    <w:rsid w:val="00300E5A"/>
    <w:rsid w:val="003020A7"/>
    <w:rsid w:val="00302A1F"/>
    <w:rsid w:val="0030334A"/>
    <w:rsid w:val="00304263"/>
    <w:rsid w:val="003044A4"/>
    <w:rsid w:val="00304794"/>
    <w:rsid w:val="00304EE0"/>
    <w:rsid w:val="00310D28"/>
    <w:rsid w:val="003119C8"/>
    <w:rsid w:val="00312887"/>
    <w:rsid w:val="003143F5"/>
    <w:rsid w:val="00315F3E"/>
    <w:rsid w:val="00316887"/>
    <w:rsid w:val="00317D53"/>
    <w:rsid w:val="0032058C"/>
    <w:rsid w:val="00320EEC"/>
    <w:rsid w:val="003225E9"/>
    <w:rsid w:val="00322615"/>
    <w:rsid w:val="00324302"/>
    <w:rsid w:val="00326A26"/>
    <w:rsid w:val="00326B05"/>
    <w:rsid w:val="003277EE"/>
    <w:rsid w:val="00330583"/>
    <w:rsid w:val="00330894"/>
    <w:rsid w:val="003312AE"/>
    <w:rsid w:val="00331736"/>
    <w:rsid w:val="00332456"/>
    <w:rsid w:val="00335B44"/>
    <w:rsid w:val="00336DA5"/>
    <w:rsid w:val="00340042"/>
    <w:rsid w:val="00340C58"/>
    <w:rsid w:val="00341880"/>
    <w:rsid w:val="00344DB6"/>
    <w:rsid w:val="00351437"/>
    <w:rsid w:val="0035201A"/>
    <w:rsid w:val="00354258"/>
    <w:rsid w:val="00355C48"/>
    <w:rsid w:val="0036052D"/>
    <w:rsid w:val="003607C2"/>
    <w:rsid w:val="003634D9"/>
    <w:rsid w:val="00363AA7"/>
    <w:rsid w:val="003642EC"/>
    <w:rsid w:val="00372A5A"/>
    <w:rsid w:val="003755AD"/>
    <w:rsid w:val="00380842"/>
    <w:rsid w:val="00380BA7"/>
    <w:rsid w:val="003817E5"/>
    <w:rsid w:val="003843A0"/>
    <w:rsid w:val="00385545"/>
    <w:rsid w:val="0038580F"/>
    <w:rsid w:val="00385FB5"/>
    <w:rsid w:val="00386254"/>
    <w:rsid w:val="0038652E"/>
    <w:rsid w:val="00391E5D"/>
    <w:rsid w:val="00391E82"/>
    <w:rsid w:val="0039270D"/>
    <w:rsid w:val="00392EDB"/>
    <w:rsid w:val="00394156"/>
    <w:rsid w:val="003944A7"/>
    <w:rsid w:val="0039623C"/>
    <w:rsid w:val="003A19D1"/>
    <w:rsid w:val="003A4528"/>
    <w:rsid w:val="003A6899"/>
    <w:rsid w:val="003A6B89"/>
    <w:rsid w:val="003B088F"/>
    <w:rsid w:val="003B1E65"/>
    <w:rsid w:val="003B4B9F"/>
    <w:rsid w:val="003B4E50"/>
    <w:rsid w:val="003B5C96"/>
    <w:rsid w:val="003C14D9"/>
    <w:rsid w:val="003C40EF"/>
    <w:rsid w:val="003C66B1"/>
    <w:rsid w:val="003C720B"/>
    <w:rsid w:val="003D199F"/>
    <w:rsid w:val="003D4509"/>
    <w:rsid w:val="003D66F9"/>
    <w:rsid w:val="003E19E8"/>
    <w:rsid w:val="003E2FE4"/>
    <w:rsid w:val="003E3854"/>
    <w:rsid w:val="003E416A"/>
    <w:rsid w:val="003E4293"/>
    <w:rsid w:val="003E49D1"/>
    <w:rsid w:val="003E542D"/>
    <w:rsid w:val="003E7B83"/>
    <w:rsid w:val="003F000F"/>
    <w:rsid w:val="003F31A7"/>
    <w:rsid w:val="003F3BB7"/>
    <w:rsid w:val="003F59BB"/>
    <w:rsid w:val="003F6AD3"/>
    <w:rsid w:val="003F75DD"/>
    <w:rsid w:val="003F7813"/>
    <w:rsid w:val="0040039B"/>
    <w:rsid w:val="004024A3"/>
    <w:rsid w:val="00404726"/>
    <w:rsid w:val="004066E0"/>
    <w:rsid w:val="004068EF"/>
    <w:rsid w:val="0041273F"/>
    <w:rsid w:val="00413962"/>
    <w:rsid w:val="004208A2"/>
    <w:rsid w:val="00426A4A"/>
    <w:rsid w:val="00434C9D"/>
    <w:rsid w:val="00436B11"/>
    <w:rsid w:val="004401E7"/>
    <w:rsid w:val="00440BEA"/>
    <w:rsid w:val="0044283B"/>
    <w:rsid w:val="004438B1"/>
    <w:rsid w:val="00445A31"/>
    <w:rsid w:val="00445A73"/>
    <w:rsid w:val="00447211"/>
    <w:rsid w:val="00450039"/>
    <w:rsid w:val="0045091B"/>
    <w:rsid w:val="00451462"/>
    <w:rsid w:val="00451E02"/>
    <w:rsid w:val="00452733"/>
    <w:rsid w:val="0046399F"/>
    <w:rsid w:val="0046445B"/>
    <w:rsid w:val="004649DB"/>
    <w:rsid w:val="0046593D"/>
    <w:rsid w:val="004715AF"/>
    <w:rsid w:val="0047178B"/>
    <w:rsid w:val="00472AF6"/>
    <w:rsid w:val="00477CF1"/>
    <w:rsid w:val="00481032"/>
    <w:rsid w:val="004826F5"/>
    <w:rsid w:val="00482F0D"/>
    <w:rsid w:val="004900E6"/>
    <w:rsid w:val="00490130"/>
    <w:rsid w:val="00490ED7"/>
    <w:rsid w:val="00490FC4"/>
    <w:rsid w:val="004923BB"/>
    <w:rsid w:val="00495B87"/>
    <w:rsid w:val="00495C90"/>
    <w:rsid w:val="004967A7"/>
    <w:rsid w:val="00496ADE"/>
    <w:rsid w:val="00496AFE"/>
    <w:rsid w:val="00497B4E"/>
    <w:rsid w:val="004A1897"/>
    <w:rsid w:val="004A1F7A"/>
    <w:rsid w:val="004A241C"/>
    <w:rsid w:val="004A48B1"/>
    <w:rsid w:val="004B0715"/>
    <w:rsid w:val="004B1D5C"/>
    <w:rsid w:val="004B3D40"/>
    <w:rsid w:val="004B54C9"/>
    <w:rsid w:val="004B747E"/>
    <w:rsid w:val="004C1921"/>
    <w:rsid w:val="004C494F"/>
    <w:rsid w:val="004C496C"/>
    <w:rsid w:val="004C6315"/>
    <w:rsid w:val="004C79F1"/>
    <w:rsid w:val="004D02DE"/>
    <w:rsid w:val="004D0907"/>
    <w:rsid w:val="004D1222"/>
    <w:rsid w:val="004D1CBD"/>
    <w:rsid w:val="004D1E45"/>
    <w:rsid w:val="004D22C0"/>
    <w:rsid w:val="004D2324"/>
    <w:rsid w:val="004D3951"/>
    <w:rsid w:val="004D3F1C"/>
    <w:rsid w:val="004D7C30"/>
    <w:rsid w:val="004E1D5A"/>
    <w:rsid w:val="004E2A8F"/>
    <w:rsid w:val="004E4B65"/>
    <w:rsid w:val="004E69E0"/>
    <w:rsid w:val="004E7C71"/>
    <w:rsid w:val="004F241D"/>
    <w:rsid w:val="004F2C4A"/>
    <w:rsid w:val="004F50EC"/>
    <w:rsid w:val="004F7731"/>
    <w:rsid w:val="004F777A"/>
    <w:rsid w:val="004F7ED8"/>
    <w:rsid w:val="0050029C"/>
    <w:rsid w:val="005028C7"/>
    <w:rsid w:val="00505C12"/>
    <w:rsid w:val="00505C64"/>
    <w:rsid w:val="0050620C"/>
    <w:rsid w:val="0050691A"/>
    <w:rsid w:val="005072C9"/>
    <w:rsid w:val="00515A8F"/>
    <w:rsid w:val="00516D68"/>
    <w:rsid w:val="00517E02"/>
    <w:rsid w:val="00517E4A"/>
    <w:rsid w:val="00521D28"/>
    <w:rsid w:val="00525CC4"/>
    <w:rsid w:val="0052693D"/>
    <w:rsid w:val="005329BC"/>
    <w:rsid w:val="0053306B"/>
    <w:rsid w:val="00534601"/>
    <w:rsid w:val="0053488F"/>
    <w:rsid w:val="00537878"/>
    <w:rsid w:val="00537C02"/>
    <w:rsid w:val="00540F9E"/>
    <w:rsid w:val="00543A28"/>
    <w:rsid w:val="00554F5E"/>
    <w:rsid w:val="00555241"/>
    <w:rsid w:val="00556751"/>
    <w:rsid w:val="00561C40"/>
    <w:rsid w:val="0056607A"/>
    <w:rsid w:val="00566A26"/>
    <w:rsid w:val="0056771D"/>
    <w:rsid w:val="00570DDA"/>
    <w:rsid w:val="00576ADA"/>
    <w:rsid w:val="00576F00"/>
    <w:rsid w:val="00580509"/>
    <w:rsid w:val="0058445B"/>
    <w:rsid w:val="005879D7"/>
    <w:rsid w:val="00590016"/>
    <w:rsid w:val="005906A9"/>
    <w:rsid w:val="00592098"/>
    <w:rsid w:val="0059273E"/>
    <w:rsid w:val="00593FB0"/>
    <w:rsid w:val="00597C5B"/>
    <w:rsid w:val="005A0696"/>
    <w:rsid w:val="005A0F5F"/>
    <w:rsid w:val="005A5333"/>
    <w:rsid w:val="005A5768"/>
    <w:rsid w:val="005A6F16"/>
    <w:rsid w:val="005A783C"/>
    <w:rsid w:val="005A7CD0"/>
    <w:rsid w:val="005B017F"/>
    <w:rsid w:val="005B1417"/>
    <w:rsid w:val="005B6505"/>
    <w:rsid w:val="005C04E4"/>
    <w:rsid w:val="005C07C5"/>
    <w:rsid w:val="005C0F92"/>
    <w:rsid w:val="005C20DF"/>
    <w:rsid w:val="005C7311"/>
    <w:rsid w:val="005D0DC5"/>
    <w:rsid w:val="005D1A53"/>
    <w:rsid w:val="005D4363"/>
    <w:rsid w:val="005D7DE6"/>
    <w:rsid w:val="005E0E62"/>
    <w:rsid w:val="005F3C3A"/>
    <w:rsid w:val="005F4453"/>
    <w:rsid w:val="005F67FA"/>
    <w:rsid w:val="005F6E14"/>
    <w:rsid w:val="006022E0"/>
    <w:rsid w:val="006027E7"/>
    <w:rsid w:val="00607621"/>
    <w:rsid w:val="00607783"/>
    <w:rsid w:val="00611B37"/>
    <w:rsid w:val="006120AF"/>
    <w:rsid w:val="00612607"/>
    <w:rsid w:val="00613E99"/>
    <w:rsid w:val="006148EB"/>
    <w:rsid w:val="00615912"/>
    <w:rsid w:val="006165AF"/>
    <w:rsid w:val="00617676"/>
    <w:rsid w:val="006226E4"/>
    <w:rsid w:val="00622B15"/>
    <w:rsid w:val="00625EF6"/>
    <w:rsid w:val="00630BF3"/>
    <w:rsid w:val="00632B02"/>
    <w:rsid w:val="00634899"/>
    <w:rsid w:val="006359A6"/>
    <w:rsid w:val="00637C5F"/>
    <w:rsid w:val="00640157"/>
    <w:rsid w:val="00641A27"/>
    <w:rsid w:val="00641A7B"/>
    <w:rsid w:val="00643E47"/>
    <w:rsid w:val="006443BA"/>
    <w:rsid w:val="00644CE1"/>
    <w:rsid w:val="00650033"/>
    <w:rsid w:val="0065118A"/>
    <w:rsid w:val="00651326"/>
    <w:rsid w:val="006516AA"/>
    <w:rsid w:val="00651A91"/>
    <w:rsid w:val="00653D07"/>
    <w:rsid w:val="0065431C"/>
    <w:rsid w:val="0065774B"/>
    <w:rsid w:val="00657D3F"/>
    <w:rsid w:val="00662C0D"/>
    <w:rsid w:val="00663716"/>
    <w:rsid w:val="0066528E"/>
    <w:rsid w:val="0066764A"/>
    <w:rsid w:val="00670B69"/>
    <w:rsid w:val="00671274"/>
    <w:rsid w:val="0067167C"/>
    <w:rsid w:val="00672E65"/>
    <w:rsid w:val="00673F05"/>
    <w:rsid w:val="006752D4"/>
    <w:rsid w:val="0068043A"/>
    <w:rsid w:val="006807CB"/>
    <w:rsid w:val="006811A4"/>
    <w:rsid w:val="00686255"/>
    <w:rsid w:val="00686B60"/>
    <w:rsid w:val="00690101"/>
    <w:rsid w:val="00693F6D"/>
    <w:rsid w:val="006A1CBB"/>
    <w:rsid w:val="006A1CEE"/>
    <w:rsid w:val="006A3E88"/>
    <w:rsid w:val="006A4CC0"/>
    <w:rsid w:val="006A5163"/>
    <w:rsid w:val="006A51E7"/>
    <w:rsid w:val="006A5200"/>
    <w:rsid w:val="006A78D6"/>
    <w:rsid w:val="006A7F8C"/>
    <w:rsid w:val="006B0663"/>
    <w:rsid w:val="006B3132"/>
    <w:rsid w:val="006B50C8"/>
    <w:rsid w:val="006B516A"/>
    <w:rsid w:val="006B788E"/>
    <w:rsid w:val="006C1EBF"/>
    <w:rsid w:val="006C3728"/>
    <w:rsid w:val="006D1444"/>
    <w:rsid w:val="006D2399"/>
    <w:rsid w:val="006D30B1"/>
    <w:rsid w:val="006D372C"/>
    <w:rsid w:val="006D430D"/>
    <w:rsid w:val="006D74B9"/>
    <w:rsid w:val="006E079A"/>
    <w:rsid w:val="006E1FE2"/>
    <w:rsid w:val="006E225E"/>
    <w:rsid w:val="006E42C1"/>
    <w:rsid w:val="006E52CB"/>
    <w:rsid w:val="006E57F1"/>
    <w:rsid w:val="006E7607"/>
    <w:rsid w:val="006F0507"/>
    <w:rsid w:val="006F084C"/>
    <w:rsid w:val="006F112E"/>
    <w:rsid w:val="006F17C2"/>
    <w:rsid w:val="006F1A08"/>
    <w:rsid w:val="006F2BB2"/>
    <w:rsid w:val="006F2FA4"/>
    <w:rsid w:val="006F3BDB"/>
    <w:rsid w:val="006F458C"/>
    <w:rsid w:val="00702CD5"/>
    <w:rsid w:val="00704147"/>
    <w:rsid w:val="00705D87"/>
    <w:rsid w:val="00707DB7"/>
    <w:rsid w:val="00710C02"/>
    <w:rsid w:val="0071105C"/>
    <w:rsid w:val="00711462"/>
    <w:rsid w:val="00712069"/>
    <w:rsid w:val="00713771"/>
    <w:rsid w:val="0071476B"/>
    <w:rsid w:val="007148CC"/>
    <w:rsid w:val="00720664"/>
    <w:rsid w:val="0072527D"/>
    <w:rsid w:val="00725CD9"/>
    <w:rsid w:val="007271FE"/>
    <w:rsid w:val="007275A1"/>
    <w:rsid w:val="007329AD"/>
    <w:rsid w:val="0073510B"/>
    <w:rsid w:val="007373EB"/>
    <w:rsid w:val="0074249C"/>
    <w:rsid w:val="00743281"/>
    <w:rsid w:val="00743C53"/>
    <w:rsid w:val="007442DC"/>
    <w:rsid w:val="00744451"/>
    <w:rsid w:val="007463AC"/>
    <w:rsid w:val="00746FC8"/>
    <w:rsid w:val="007477FF"/>
    <w:rsid w:val="00751B8D"/>
    <w:rsid w:val="00751FB9"/>
    <w:rsid w:val="007539DD"/>
    <w:rsid w:val="00754FDC"/>
    <w:rsid w:val="00755D11"/>
    <w:rsid w:val="0075764A"/>
    <w:rsid w:val="00773D4E"/>
    <w:rsid w:val="00774C26"/>
    <w:rsid w:val="007751E3"/>
    <w:rsid w:val="00780129"/>
    <w:rsid w:val="007858A7"/>
    <w:rsid w:val="00785D02"/>
    <w:rsid w:val="00787068"/>
    <w:rsid w:val="0078715F"/>
    <w:rsid w:val="0079449A"/>
    <w:rsid w:val="00795999"/>
    <w:rsid w:val="007963A7"/>
    <w:rsid w:val="007A1055"/>
    <w:rsid w:val="007B1140"/>
    <w:rsid w:val="007B123F"/>
    <w:rsid w:val="007B19FE"/>
    <w:rsid w:val="007B52F8"/>
    <w:rsid w:val="007C0B6C"/>
    <w:rsid w:val="007C19F8"/>
    <w:rsid w:val="007C4413"/>
    <w:rsid w:val="007C6DF0"/>
    <w:rsid w:val="007D1E39"/>
    <w:rsid w:val="007D1F25"/>
    <w:rsid w:val="007D3637"/>
    <w:rsid w:val="007D4DEA"/>
    <w:rsid w:val="007D504D"/>
    <w:rsid w:val="007D51AD"/>
    <w:rsid w:val="007D6CA7"/>
    <w:rsid w:val="007E0403"/>
    <w:rsid w:val="007E1172"/>
    <w:rsid w:val="007E4E06"/>
    <w:rsid w:val="007E6960"/>
    <w:rsid w:val="007F0BBC"/>
    <w:rsid w:val="007F2D4F"/>
    <w:rsid w:val="007F4C38"/>
    <w:rsid w:val="00802F02"/>
    <w:rsid w:val="00802F2A"/>
    <w:rsid w:val="008045A0"/>
    <w:rsid w:val="00804D86"/>
    <w:rsid w:val="0080727E"/>
    <w:rsid w:val="0081003B"/>
    <w:rsid w:val="00810A52"/>
    <w:rsid w:val="00816194"/>
    <w:rsid w:val="0081797D"/>
    <w:rsid w:val="00825C4A"/>
    <w:rsid w:val="00830870"/>
    <w:rsid w:val="00831582"/>
    <w:rsid w:val="008323DB"/>
    <w:rsid w:val="00832ADD"/>
    <w:rsid w:val="00832ECF"/>
    <w:rsid w:val="00834683"/>
    <w:rsid w:val="008350EF"/>
    <w:rsid w:val="00835F37"/>
    <w:rsid w:val="00837428"/>
    <w:rsid w:val="008404E7"/>
    <w:rsid w:val="00840B40"/>
    <w:rsid w:val="00840CE2"/>
    <w:rsid w:val="00840E76"/>
    <w:rsid w:val="00841C7F"/>
    <w:rsid w:val="00842527"/>
    <w:rsid w:val="00844531"/>
    <w:rsid w:val="00844E41"/>
    <w:rsid w:val="00846172"/>
    <w:rsid w:val="00846584"/>
    <w:rsid w:val="008511F2"/>
    <w:rsid w:val="00854E03"/>
    <w:rsid w:val="008553E2"/>
    <w:rsid w:val="008611E3"/>
    <w:rsid w:val="008615F3"/>
    <w:rsid w:val="0086262F"/>
    <w:rsid w:val="00862924"/>
    <w:rsid w:val="00863378"/>
    <w:rsid w:val="00864936"/>
    <w:rsid w:val="008651A7"/>
    <w:rsid w:val="008659AA"/>
    <w:rsid w:val="00871B9B"/>
    <w:rsid w:val="00872761"/>
    <w:rsid w:val="00874EFF"/>
    <w:rsid w:val="00876A23"/>
    <w:rsid w:val="00877076"/>
    <w:rsid w:val="008773FD"/>
    <w:rsid w:val="00877ED3"/>
    <w:rsid w:val="00880E3F"/>
    <w:rsid w:val="008824BE"/>
    <w:rsid w:val="00883D9A"/>
    <w:rsid w:val="00885A9C"/>
    <w:rsid w:val="00885AB0"/>
    <w:rsid w:val="00885AF3"/>
    <w:rsid w:val="00886D20"/>
    <w:rsid w:val="00887082"/>
    <w:rsid w:val="00894633"/>
    <w:rsid w:val="008A12F4"/>
    <w:rsid w:val="008A292A"/>
    <w:rsid w:val="008A5672"/>
    <w:rsid w:val="008A7379"/>
    <w:rsid w:val="008B1B72"/>
    <w:rsid w:val="008B6236"/>
    <w:rsid w:val="008B65A9"/>
    <w:rsid w:val="008C0F27"/>
    <w:rsid w:val="008C1047"/>
    <w:rsid w:val="008C1B5D"/>
    <w:rsid w:val="008C2644"/>
    <w:rsid w:val="008C3291"/>
    <w:rsid w:val="008C41CC"/>
    <w:rsid w:val="008C498D"/>
    <w:rsid w:val="008C49E8"/>
    <w:rsid w:val="008C790F"/>
    <w:rsid w:val="008E2C0C"/>
    <w:rsid w:val="008E5CB3"/>
    <w:rsid w:val="008E6049"/>
    <w:rsid w:val="008E72B3"/>
    <w:rsid w:val="008F0394"/>
    <w:rsid w:val="008F1405"/>
    <w:rsid w:val="008F4131"/>
    <w:rsid w:val="008F7D54"/>
    <w:rsid w:val="008F7F77"/>
    <w:rsid w:val="00900216"/>
    <w:rsid w:val="00900C49"/>
    <w:rsid w:val="00901873"/>
    <w:rsid w:val="009051AB"/>
    <w:rsid w:val="00906A93"/>
    <w:rsid w:val="00906F3F"/>
    <w:rsid w:val="0090713D"/>
    <w:rsid w:val="00907DD6"/>
    <w:rsid w:val="00911316"/>
    <w:rsid w:val="00912ED0"/>
    <w:rsid w:val="009164B9"/>
    <w:rsid w:val="009167D4"/>
    <w:rsid w:val="009206D7"/>
    <w:rsid w:val="009206D8"/>
    <w:rsid w:val="00922CD2"/>
    <w:rsid w:val="00923280"/>
    <w:rsid w:val="0092362D"/>
    <w:rsid w:val="00923816"/>
    <w:rsid w:val="00923C59"/>
    <w:rsid w:val="00927128"/>
    <w:rsid w:val="0092768D"/>
    <w:rsid w:val="00927D12"/>
    <w:rsid w:val="0093117D"/>
    <w:rsid w:val="009314B8"/>
    <w:rsid w:val="00933F5C"/>
    <w:rsid w:val="0093603B"/>
    <w:rsid w:val="00940D75"/>
    <w:rsid w:val="009418D3"/>
    <w:rsid w:val="00943E11"/>
    <w:rsid w:val="009451DE"/>
    <w:rsid w:val="0094601D"/>
    <w:rsid w:val="00946844"/>
    <w:rsid w:val="00946F02"/>
    <w:rsid w:val="00947C5A"/>
    <w:rsid w:val="0095328A"/>
    <w:rsid w:val="00954985"/>
    <w:rsid w:val="0095510E"/>
    <w:rsid w:val="00955291"/>
    <w:rsid w:val="00955BAC"/>
    <w:rsid w:val="00956142"/>
    <w:rsid w:val="009573EB"/>
    <w:rsid w:val="0096010C"/>
    <w:rsid w:val="0096055B"/>
    <w:rsid w:val="0096073F"/>
    <w:rsid w:val="0096093A"/>
    <w:rsid w:val="00961A01"/>
    <w:rsid w:val="009626A8"/>
    <w:rsid w:val="009637D7"/>
    <w:rsid w:val="00966B6B"/>
    <w:rsid w:val="009709E2"/>
    <w:rsid w:val="00971B45"/>
    <w:rsid w:val="00973C51"/>
    <w:rsid w:val="00974035"/>
    <w:rsid w:val="00975C78"/>
    <w:rsid w:val="00977162"/>
    <w:rsid w:val="009800E1"/>
    <w:rsid w:val="0098248A"/>
    <w:rsid w:val="00987A31"/>
    <w:rsid w:val="0099215F"/>
    <w:rsid w:val="00997623"/>
    <w:rsid w:val="009A18A7"/>
    <w:rsid w:val="009A4D98"/>
    <w:rsid w:val="009A5751"/>
    <w:rsid w:val="009A5CAF"/>
    <w:rsid w:val="009A74DC"/>
    <w:rsid w:val="009B287D"/>
    <w:rsid w:val="009B54AD"/>
    <w:rsid w:val="009B5D97"/>
    <w:rsid w:val="009B641B"/>
    <w:rsid w:val="009B7748"/>
    <w:rsid w:val="009C0FA7"/>
    <w:rsid w:val="009C14AB"/>
    <w:rsid w:val="009C2E07"/>
    <w:rsid w:val="009C7755"/>
    <w:rsid w:val="009C78D9"/>
    <w:rsid w:val="009D0BEA"/>
    <w:rsid w:val="009D10EA"/>
    <w:rsid w:val="009D1EF2"/>
    <w:rsid w:val="009D22EF"/>
    <w:rsid w:val="009D30B4"/>
    <w:rsid w:val="009D3116"/>
    <w:rsid w:val="009D3EC7"/>
    <w:rsid w:val="009D3F56"/>
    <w:rsid w:val="009D4B34"/>
    <w:rsid w:val="009D568A"/>
    <w:rsid w:val="009D5994"/>
    <w:rsid w:val="009D6D9E"/>
    <w:rsid w:val="009D707D"/>
    <w:rsid w:val="009D77D8"/>
    <w:rsid w:val="009E11F1"/>
    <w:rsid w:val="009E16D3"/>
    <w:rsid w:val="009E38AF"/>
    <w:rsid w:val="009E6EE3"/>
    <w:rsid w:val="009F22BF"/>
    <w:rsid w:val="009F2B57"/>
    <w:rsid w:val="009F392D"/>
    <w:rsid w:val="009F499F"/>
    <w:rsid w:val="009F4ACA"/>
    <w:rsid w:val="009F7356"/>
    <w:rsid w:val="00A0127B"/>
    <w:rsid w:val="00A04FC2"/>
    <w:rsid w:val="00A05127"/>
    <w:rsid w:val="00A07708"/>
    <w:rsid w:val="00A1354D"/>
    <w:rsid w:val="00A1774B"/>
    <w:rsid w:val="00A22C97"/>
    <w:rsid w:val="00A22FB0"/>
    <w:rsid w:val="00A2321B"/>
    <w:rsid w:val="00A2363B"/>
    <w:rsid w:val="00A23CC3"/>
    <w:rsid w:val="00A2423A"/>
    <w:rsid w:val="00A243CE"/>
    <w:rsid w:val="00A24996"/>
    <w:rsid w:val="00A2591F"/>
    <w:rsid w:val="00A25F70"/>
    <w:rsid w:val="00A26BE4"/>
    <w:rsid w:val="00A2794C"/>
    <w:rsid w:val="00A31945"/>
    <w:rsid w:val="00A31DDE"/>
    <w:rsid w:val="00A37649"/>
    <w:rsid w:val="00A37FBD"/>
    <w:rsid w:val="00A4033D"/>
    <w:rsid w:val="00A411C1"/>
    <w:rsid w:val="00A42265"/>
    <w:rsid w:val="00A42A9B"/>
    <w:rsid w:val="00A44AD7"/>
    <w:rsid w:val="00A46B5C"/>
    <w:rsid w:val="00A5036D"/>
    <w:rsid w:val="00A553A5"/>
    <w:rsid w:val="00A6004B"/>
    <w:rsid w:val="00A6154A"/>
    <w:rsid w:val="00A63247"/>
    <w:rsid w:val="00A672D7"/>
    <w:rsid w:val="00A73E3C"/>
    <w:rsid w:val="00A75757"/>
    <w:rsid w:val="00A80847"/>
    <w:rsid w:val="00A82D00"/>
    <w:rsid w:val="00A83DD8"/>
    <w:rsid w:val="00A86F5F"/>
    <w:rsid w:val="00A87692"/>
    <w:rsid w:val="00A907E2"/>
    <w:rsid w:val="00A9086F"/>
    <w:rsid w:val="00A90972"/>
    <w:rsid w:val="00A953C8"/>
    <w:rsid w:val="00A96DCB"/>
    <w:rsid w:val="00AA05B9"/>
    <w:rsid w:val="00AA1CF2"/>
    <w:rsid w:val="00AA1F6D"/>
    <w:rsid w:val="00AA3020"/>
    <w:rsid w:val="00AA34EC"/>
    <w:rsid w:val="00AA47CB"/>
    <w:rsid w:val="00AB078D"/>
    <w:rsid w:val="00AB1753"/>
    <w:rsid w:val="00AB3D01"/>
    <w:rsid w:val="00AB4FEB"/>
    <w:rsid w:val="00AB52FD"/>
    <w:rsid w:val="00AB64CB"/>
    <w:rsid w:val="00AB6DA9"/>
    <w:rsid w:val="00AC7089"/>
    <w:rsid w:val="00AC7F88"/>
    <w:rsid w:val="00AD06A9"/>
    <w:rsid w:val="00AD260A"/>
    <w:rsid w:val="00AD4966"/>
    <w:rsid w:val="00AD5DA1"/>
    <w:rsid w:val="00AD65F0"/>
    <w:rsid w:val="00AE04AC"/>
    <w:rsid w:val="00AE1D58"/>
    <w:rsid w:val="00AF0AC1"/>
    <w:rsid w:val="00AF1AF4"/>
    <w:rsid w:val="00AF60DD"/>
    <w:rsid w:val="00B000D8"/>
    <w:rsid w:val="00B01958"/>
    <w:rsid w:val="00B032BA"/>
    <w:rsid w:val="00B06014"/>
    <w:rsid w:val="00B0676E"/>
    <w:rsid w:val="00B07809"/>
    <w:rsid w:val="00B07FAE"/>
    <w:rsid w:val="00B104C1"/>
    <w:rsid w:val="00B11EAF"/>
    <w:rsid w:val="00B15B3C"/>
    <w:rsid w:val="00B20E3A"/>
    <w:rsid w:val="00B20F78"/>
    <w:rsid w:val="00B22D34"/>
    <w:rsid w:val="00B24696"/>
    <w:rsid w:val="00B246C3"/>
    <w:rsid w:val="00B25F00"/>
    <w:rsid w:val="00B2703F"/>
    <w:rsid w:val="00B2729B"/>
    <w:rsid w:val="00B35804"/>
    <w:rsid w:val="00B43DB9"/>
    <w:rsid w:val="00B51085"/>
    <w:rsid w:val="00B53367"/>
    <w:rsid w:val="00B5384F"/>
    <w:rsid w:val="00B53A4A"/>
    <w:rsid w:val="00B61FDD"/>
    <w:rsid w:val="00B636FF"/>
    <w:rsid w:val="00B63EDF"/>
    <w:rsid w:val="00B664F6"/>
    <w:rsid w:val="00B6676A"/>
    <w:rsid w:val="00B746A7"/>
    <w:rsid w:val="00B753CE"/>
    <w:rsid w:val="00B760CD"/>
    <w:rsid w:val="00B76896"/>
    <w:rsid w:val="00B81764"/>
    <w:rsid w:val="00B8181E"/>
    <w:rsid w:val="00B81B5D"/>
    <w:rsid w:val="00B86828"/>
    <w:rsid w:val="00B875C0"/>
    <w:rsid w:val="00B94045"/>
    <w:rsid w:val="00B966AB"/>
    <w:rsid w:val="00BA03C0"/>
    <w:rsid w:val="00BA134A"/>
    <w:rsid w:val="00BA15F0"/>
    <w:rsid w:val="00BA1A55"/>
    <w:rsid w:val="00BA1DA6"/>
    <w:rsid w:val="00BA3C5F"/>
    <w:rsid w:val="00BA7948"/>
    <w:rsid w:val="00BB2924"/>
    <w:rsid w:val="00BB3F0F"/>
    <w:rsid w:val="00BB4F7C"/>
    <w:rsid w:val="00BB73EE"/>
    <w:rsid w:val="00BC040B"/>
    <w:rsid w:val="00BC1A1C"/>
    <w:rsid w:val="00BC2974"/>
    <w:rsid w:val="00BC45CB"/>
    <w:rsid w:val="00BC5362"/>
    <w:rsid w:val="00BD1A4F"/>
    <w:rsid w:val="00BD3B12"/>
    <w:rsid w:val="00BD446B"/>
    <w:rsid w:val="00BD44AC"/>
    <w:rsid w:val="00BD4E92"/>
    <w:rsid w:val="00BD68B3"/>
    <w:rsid w:val="00BE08AF"/>
    <w:rsid w:val="00BE0AE1"/>
    <w:rsid w:val="00BE3857"/>
    <w:rsid w:val="00BE51B6"/>
    <w:rsid w:val="00BE5E75"/>
    <w:rsid w:val="00BE6F9B"/>
    <w:rsid w:val="00BF20B4"/>
    <w:rsid w:val="00BF21B8"/>
    <w:rsid w:val="00BF4449"/>
    <w:rsid w:val="00BF484C"/>
    <w:rsid w:val="00BF494C"/>
    <w:rsid w:val="00C00F0B"/>
    <w:rsid w:val="00C00F91"/>
    <w:rsid w:val="00C06F46"/>
    <w:rsid w:val="00C10D06"/>
    <w:rsid w:val="00C11808"/>
    <w:rsid w:val="00C11CAB"/>
    <w:rsid w:val="00C12E02"/>
    <w:rsid w:val="00C152D0"/>
    <w:rsid w:val="00C17F53"/>
    <w:rsid w:val="00C20CDA"/>
    <w:rsid w:val="00C25993"/>
    <w:rsid w:val="00C25BF1"/>
    <w:rsid w:val="00C30706"/>
    <w:rsid w:val="00C32008"/>
    <w:rsid w:val="00C32FE7"/>
    <w:rsid w:val="00C33DC1"/>
    <w:rsid w:val="00C34BAD"/>
    <w:rsid w:val="00C36688"/>
    <w:rsid w:val="00C37F76"/>
    <w:rsid w:val="00C40622"/>
    <w:rsid w:val="00C4726F"/>
    <w:rsid w:val="00C5061F"/>
    <w:rsid w:val="00C52399"/>
    <w:rsid w:val="00C53D6E"/>
    <w:rsid w:val="00C57C91"/>
    <w:rsid w:val="00C605B1"/>
    <w:rsid w:val="00C62111"/>
    <w:rsid w:val="00C6309E"/>
    <w:rsid w:val="00C63690"/>
    <w:rsid w:val="00C75A36"/>
    <w:rsid w:val="00C76BBB"/>
    <w:rsid w:val="00C7763E"/>
    <w:rsid w:val="00C77CE7"/>
    <w:rsid w:val="00C80F9C"/>
    <w:rsid w:val="00C82BB0"/>
    <w:rsid w:val="00C84C6D"/>
    <w:rsid w:val="00C858FE"/>
    <w:rsid w:val="00C85E0D"/>
    <w:rsid w:val="00C8685F"/>
    <w:rsid w:val="00C86B19"/>
    <w:rsid w:val="00C879FA"/>
    <w:rsid w:val="00C92DAD"/>
    <w:rsid w:val="00C9683A"/>
    <w:rsid w:val="00C97A23"/>
    <w:rsid w:val="00CA0C08"/>
    <w:rsid w:val="00CA1F4F"/>
    <w:rsid w:val="00CA2EA5"/>
    <w:rsid w:val="00CA3306"/>
    <w:rsid w:val="00CB0B70"/>
    <w:rsid w:val="00CB3547"/>
    <w:rsid w:val="00CB369B"/>
    <w:rsid w:val="00CB7437"/>
    <w:rsid w:val="00CC123D"/>
    <w:rsid w:val="00CC2279"/>
    <w:rsid w:val="00CC6A10"/>
    <w:rsid w:val="00CC6B87"/>
    <w:rsid w:val="00CD1C75"/>
    <w:rsid w:val="00CD2995"/>
    <w:rsid w:val="00CD345F"/>
    <w:rsid w:val="00CD4408"/>
    <w:rsid w:val="00CD46F2"/>
    <w:rsid w:val="00CD6770"/>
    <w:rsid w:val="00CD67B5"/>
    <w:rsid w:val="00CE1A6F"/>
    <w:rsid w:val="00CE1B3A"/>
    <w:rsid w:val="00CE5AEB"/>
    <w:rsid w:val="00CE62DD"/>
    <w:rsid w:val="00CF0E35"/>
    <w:rsid w:val="00CF42D8"/>
    <w:rsid w:val="00D04121"/>
    <w:rsid w:val="00D04193"/>
    <w:rsid w:val="00D04AAD"/>
    <w:rsid w:val="00D05586"/>
    <w:rsid w:val="00D05EC8"/>
    <w:rsid w:val="00D062FA"/>
    <w:rsid w:val="00D07D94"/>
    <w:rsid w:val="00D14D1B"/>
    <w:rsid w:val="00D168B7"/>
    <w:rsid w:val="00D2083B"/>
    <w:rsid w:val="00D214F1"/>
    <w:rsid w:val="00D215E3"/>
    <w:rsid w:val="00D24551"/>
    <w:rsid w:val="00D30420"/>
    <w:rsid w:val="00D32CE5"/>
    <w:rsid w:val="00D3716D"/>
    <w:rsid w:val="00D438DA"/>
    <w:rsid w:val="00D43925"/>
    <w:rsid w:val="00D44C78"/>
    <w:rsid w:val="00D451B9"/>
    <w:rsid w:val="00D46B96"/>
    <w:rsid w:val="00D46DFD"/>
    <w:rsid w:val="00D50D67"/>
    <w:rsid w:val="00D521C1"/>
    <w:rsid w:val="00D54513"/>
    <w:rsid w:val="00D55D83"/>
    <w:rsid w:val="00D60CE5"/>
    <w:rsid w:val="00D61828"/>
    <w:rsid w:val="00D65375"/>
    <w:rsid w:val="00D66747"/>
    <w:rsid w:val="00D67414"/>
    <w:rsid w:val="00D72A7A"/>
    <w:rsid w:val="00D73950"/>
    <w:rsid w:val="00D750C5"/>
    <w:rsid w:val="00D836FF"/>
    <w:rsid w:val="00D838A2"/>
    <w:rsid w:val="00D87B12"/>
    <w:rsid w:val="00D87C83"/>
    <w:rsid w:val="00D909FF"/>
    <w:rsid w:val="00D91539"/>
    <w:rsid w:val="00D91614"/>
    <w:rsid w:val="00D92823"/>
    <w:rsid w:val="00D939CC"/>
    <w:rsid w:val="00D93EAF"/>
    <w:rsid w:val="00D94CF2"/>
    <w:rsid w:val="00D956C6"/>
    <w:rsid w:val="00D958A3"/>
    <w:rsid w:val="00DA0052"/>
    <w:rsid w:val="00DA04AE"/>
    <w:rsid w:val="00DA0C20"/>
    <w:rsid w:val="00DA193F"/>
    <w:rsid w:val="00DA1D6F"/>
    <w:rsid w:val="00DA35A4"/>
    <w:rsid w:val="00DA4E42"/>
    <w:rsid w:val="00DB066A"/>
    <w:rsid w:val="00DB1E39"/>
    <w:rsid w:val="00DB2D86"/>
    <w:rsid w:val="00DB3872"/>
    <w:rsid w:val="00DB3DF9"/>
    <w:rsid w:val="00DB64EF"/>
    <w:rsid w:val="00DB7D28"/>
    <w:rsid w:val="00DD2F3B"/>
    <w:rsid w:val="00DD311B"/>
    <w:rsid w:val="00DD4681"/>
    <w:rsid w:val="00DE567B"/>
    <w:rsid w:val="00DE6A6F"/>
    <w:rsid w:val="00DF1C33"/>
    <w:rsid w:val="00DF2D86"/>
    <w:rsid w:val="00DF376A"/>
    <w:rsid w:val="00DF64E3"/>
    <w:rsid w:val="00DF6789"/>
    <w:rsid w:val="00DF69C7"/>
    <w:rsid w:val="00DF7E82"/>
    <w:rsid w:val="00E00A47"/>
    <w:rsid w:val="00E00F52"/>
    <w:rsid w:val="00E02CE0"/>
    <w:rsid w:val="00E0651C"/>
    <w:rsid w:val="00E1062C"/>
    <w:rsid w:val="00E1072F"/>
    <w:rsid w:val="00E112E3"/>
    <w:rsid w:val="00E11D18"/>
    <w:rsid w:val="00E12141"/>
    <w:rsid w:val="00E133E3"/>
    <w:rsid w:val="00E134EA"/>
    <w:rsid w:val="00E13D3A"/>
    <w:rsid w:val="00E17D53"/>
    <w:rsid w:val="00E21DAB"/>
    <w:rsid w:val="00E2646A"/>
    <w:rsid w:val="00E26B8B"/>
    <w:rsid w:val="00E3025D"/>
    <w:rsid w:val="00E302EA"/>
    <w:rsid w:val="00E319F7"/>
    <w:rsid w:val="00E32C6E"/>
    <w:rsid w:val="00E32D38"/>
    <w:rsid w:val="00E34227"/>
    <w:rsid w:val="00E4343B"/>
    <w:rsid w:val="00E45607"/>
    <w:rsid w:val="00E45CE2"/>
    <w:rsid w:val="00E46818"/>
    <w:rsid w:val="00E501E0"/>
    <w:rsid w:val="00E5089C"/>
    <w:rsid w:val="00E53AFC"/>
    <w:rsid w:val="00E53F01"/>
    <w:rsid w:val="00E612FC"/>
    <w:rsid w:val="00E62C2B"/>
    <w:rsid w:val="00E66028"/>
    <w:rsid w:val="00E715EB"/>
    <w:rsid w:val="00E734E7"/>
    <w:rsid w:val="00E7435B"/>
    <w:rsid w:val="00E74E9A"/>
    <w:rsid w:val="00E74F6D"/>
    <w:rsid w:val="00E77373"/>
    <w:rsid w:val="00E842CC"/>
    <w:rsid w:val="00E85821"/>
    <w:rsid w:val="00E87E1F"/>
    <w:rsid w:val="00E951CE"/>
    <w:rsid w:val="00E95485"/>
    <w:rsid w:val="00E97D8F"/>
    <w:rsid w:val="00EA393D"/>
    <w:rsid w:val="00EA5296"/>
    <w:rsid w:val="00EB0D11"/>
    <w:rsid w:val="00EB2C82"/>
    <w:rsid w:val="00EB4E4A"/>
    <w:rsid w:val="00EB6DA2"/>
    <w:rsid w:val="00EB7409"/>
    <w:rsid w:val="00EC080B"/>
    <w:rsid w:val="00EC2CB3"/>
    <w:rsid w:val="00EC3EAC"/>
    <w:rsid w:val="00EC42FE"/>
    <w:rsid w:val="00EC7B13"/>
    <w:rsid w:val="00ED0E22"/>
    <w:rsid w:val="00ED1CDB"/>
    <w:rsid w:val="00ED3A92"/>
    <w:rsid w:val="00ED7080"/>
    <w:rsid w:val="00ED78D6"/>
    <w:rsid w:val="00EE0398"/>
    <w:rsid w:val="00EE4FAD"/>
    <w:rsid w:val="00EE60C0"/>
    <w:rsid w:val="00EE7340"/>
    <w:rsid w:val="00EE7FB2"/>
    <w:rsid w:val="00EF0767"/>
    <w:rsid w:val="00EF1708"/>
    <w:rsid w:val="00EF5F3D"/>
    <w:rsid w:val="00F009A7"/>
    <w:rsid w:val="00F02094"/>
    <w:rsid w:val="00F0312F"/>
    <w:rsid w:val="00F05F42"/>
    <w:rsid w:val="00F07F7D"/>
    <w:rsid w:val="00F204DD"/>
    <w:rsid w:val="00F20549"/>
    <w:rsid w:val="00F230E5"/>
    <w:rsid w:val="00F253E9"/>
    <w:rsid w:val="00F27702"/>
    <w:rsid w:val="00F3232B"/>
    <w:rsid w:val="00F343A3"/>
    <w:rsid w:val="00F34BFC"/>
    <w:rsid w:val="00F415EC"/>
    <w:rsid w:val="00F449E3"/>
    <w:rsid w:val="00F45CAA"/>
    <w:rsid w:val="00F467DA"/>
    <w:rsid w:val="00F46C71"/>
    <w:rsid w:val="00F51149"/>
    <w:rsid w:val="00F5154A"/>
    <w:rsid w:val="00F52175"/>
    <w:rsid w:val="00F562B7"/>
    <w:rsid w:val="00F601AF"/>
    <w:rsid w:val="00F6111D"/>
    <w:rsid w:val="00F634E5"/>
    <w:rsid w:val="00F63A65"/>
    <w:rsid w:val="00F6640E"/>
    <w:rsid w:val="00F728DF"/>
    <w:rsid w:val="00F73BAB"/>
    <w:rsid w:val="00F74A7A"/>
    <w:rsid w:val="00F802D7"/>
    <w:rsid w:val="00F8220D"/>
    <w:rsid w:val="00F82A66"/>
    <w:rsid w:val="00F84AC7"/>
    <w:rsid w:val="00F85897"/>
    <w:rsid w:val="00F86C79"/>
    <w:rsid w:val="00F93008"/>
    <w:rsid w:val="00F946CC"/>
    <w:rsid w:val="00F94755"/>
    <w:rsid w:val="00F95468"/>
    <w:rsid w:val="00F962A3"/>
    <w:rsid w:val="00FA2088"/>
    <w:rsid w:val="00FA3D08"/>
    <w:rsid w:val="00FA695A"/>
    <w:rsid w:val="00FA7EC6"/>
    <w:rsid w:val="00FB5186"/>
    <w:rsid w:val="00FB5D48"/>
    <w:rsid w:val="00FB6AFE"/>
    <w:rsid w:val="00FB6C97"/>
    <w:rsid w:val="00FC0482"/>
    <w:rsid w:val="00FC0676"/>
    <w:rsid w:val="00FC616E"/>
    <w:rsid w:val="00FC62FC"/>
    <w:rsid w:val="00FC79BF"/>
    <w:rsid w:val="00FD0657"/>
    <w:rsid w:val="00FD07E7"/>
    <w:rsid w:val="00FD0865"/>
    <w:rsid w:val="00FD1245"/>
    <w:rsid w:val="00FD198D"/>
    <w:rsid w:val="00FD1DE5"/>
    <w:rsid w:val="00FD2FB0"/>
    <w:rsid w:val="00FD328B"/>
    <w:rsid w:val="00FD70B1"/>
    <w:rsid w:val="00FE7225"/>
    <w:rsid w:val="00FF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89E3C2"/>
  <w15:docId w15:val="{0BF812A7-42A2-461F-9161-BC8F699C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AC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1B5ACC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1B5ACC"/>
    <w:pPr>
      <w:keepNext/>
      <w:numPr>
        <w:ilvl w:val="1"/>
        <w:numId w:val="1"/>
      </w:numPr>
      <w:spacing w:line="360" w:lineRule="auto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1B5ACC"/>
    <w:pPr>
      <w:keepNext/>
      <w:numPr>
        <w:ilvl w:val="2"/>
        <w:numId w:val="1"/>
      </w:numPr>
      <w:spacing w:line="360" w:lineRule="auto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1B5ACC"/>
    <w:pPr>
      <w:keepNext/>
      <w:suppressAutoHyphens w:val="0"/>
      <w:spacing w:before="240" w:after="60"/>
      <w:jc w:val="both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1B5AC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B5AC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1B5ACC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1B5ACC"/>
    <w:pPr>
      <w:suppressAutoHyphens w:val="0"/>
      <w:spacing w:before="240" w:after="60"/>
      <w:jc w:val="both"/>
      <w:outlineLvl w:val="7"/>
    </w:pPr>
    <w:rPr>
      <w:rFonts w:ascii="Arial" w:hAnsi="Arial" w:cs="Arial"/>
      <w:i/>
    </w:rPr>
  </w:style>
  <w:style w:type="paragraph" w:styleId="Nagwek9">
    <w:name w:val="heading 9"/>
    <w:basedOn w:val="Normalny"/>
    <w:next w:val="Normalny"/>
    <w:qFormat/>
    <w:rsid w:val="001B5ACC"/>
    <w:pPr>
      <w:suppressAutoHyphens w:val="0"/>
      <w:spacing w:before="240" w:after="60"/>
      <w:jc w:val="both"/>
      <w:outlineLvl w:val="8"/>
    </w:pPr>
    <w:rPr>
      <w:rFonts w:ascii="Arial" w:hAnsi="Arial" w:cs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B5ACC"/>
    <w:rPr>
      <w:rFonts w:ascii="Symbol" w:hAnsi="Symbol" w:cs="Symbol"/>
    </w:rPr>
  </w:style>
  <w:style w:type="character" w:customStyle="1" w:styleId="WW8Num3z0">
    <w:name w:val="WW8Num3z0"/>
    <w:rsid w:val="001B5ACC"/>
    <w:rPr>
      <w:rFonts w:ascii="Symbol" w:hAnsi="Symbol" w:cs="Symbol"/>
    </w:rPr>
  </w:style>
  <w:style w:type="character" w:customStyle="1" w:styleId="WW8Num4z0">
    <w:name w:val="WW8Num4z0"/>
    <w:rsid w:val="001B5ACC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1B5ACC"/>
    <w:rPr>
      <w:rFonts w:ascii="Symbol" w:hAnsi="Symbol" w:cs="Symbol"/>
    </w:rPr>
  </w:style>
  <w:style w:type="character" w:customStyle="1" w:styleId="WW8Num31z1">
    <w:name w:val="WW8Num31z1"/>
    <w:rsid w:val="001B5ACC"/>
    <w:rPr>
      <w:rFonts w:ascii="Wingdings" w:hAnsi="Wingdings" w:cs="Wingdings"/>
    </w:rPr>
  </w:style>
  <w:style w:type="character" w:customStyle="1" w:styleId="Domylnaczcionkaakapitu4">
    <w:name w:val="Domyślna czcionka akapitu4"/>
    <w:rsid w:val="001B5ACC"/>
  </w:style>
  <w:style w:type="character" w:customStyle="1" w:styleId="Nagwek1Znak">
    <w:name w:val="Nagłówek 1 Znak"/>
    <w:basedOn w:val="Domylnaczcionkaakapitu4"/>
    <w:rsid w:val="001B5ACC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4"/>
    <w:rsid w:val="001B5A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4"/>
    <w:rsid w:val="001B5A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4Znak">
    <w:name w:val="Nagłówek 4 Znak"/>
    <w:basedOn w:val="Domylnaczcionkaakapitu4"/>
    <w:rsid w:val="001B5ACC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gwek5Znak">
    <w:name w:val="Nagłówek 5 Znak"/>
    <w:basedOn w:val="Domylnaczcionkaakapitu4"/>
    <w:rsid w:val="001B5AC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4"/>
    <w:rsid w:val="001B5ACC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4"/>
    <w:rsid w:val="001B5ACC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4"/>
    <w:rsid w:val="001B5ACC"/>
    <w:rPr>
      <w:rFonts w:ascii="Arial" w:eastAsia="Times New Roman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4"/>
    <w:rsid w:val="001B5ACC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WW8Num6z0">
    <w:name w:val="WW8Num6z0"/>
    <w:rsid w:val="001B5ACC"/>
    <w:rPr>
      <w:rFonts w:ascii="Symbol" w:hAnsi="Symbol" w:cs="Symbol"/>
    </w:rPr>
  </w:style>
  <w:style w:type="character" w:customStyle="1" w:styleId="Domylnaczcionkaakapitu3">
    <w:name w:val="Domyślna czcionka akapitu3"/>
    <w:rsid w:val="001B5ACC"/>
  </w:style>
  <w:style w:type="character" w:customStyle="1" w:styleId="Absatz-Standardschriftart">
    <w:name w:val="Absatz-Standardschriftart"/>
    <w:rsid w:val="001B5ACC"/>
  </w:style>
  <w:style w:type="character" w:customStyle="1" w:styleId="WW-Absatz-Standardschriftart">
    <w:name w:val="WW-Absatz-Standardschriftart"/>
    <w:rsid w:val="001B5ACC"/>
  </w:style>
  <w:style w:type="character" w:customStyle="1" w:styleId="WW8Num7z0">
    <w:name w:val="WW8Num7z0"/>
    <w:rsid w:val="001B5ACC"/>
    <w:rPr>
      <w:rFonts w:ascii="Symbol" w:hAnsi="Symbol" w:cs="Symbol"/>
      <w:sz w:val="16"/>
    </w:rPr>
  </w:style>
  <w:style w:type="character" w:customStyle="1" w:styleId="WW8Num8z0">
    <w:name w:val="WW8Num8z0"/>
    <w:rsid w:val="001B5ACC"/>
    <w:rPr>
      <w:rFonts w:ascii="Symbol" w:hAnsi="Symbol" w:cs="Symbol"/>
    </w:rPr>
  </w:style>
  <w:style w:type="character" w:customStyle="1" w:styleId="WW8Num10z0">
    <w:name w:val="WW8Num10z0"/>
    <w:rsid w:val="001B5ACC"/>
    <w:rPr>
      <w:u w:val="none"/>
    </w:rPr>
  </w:style>
  <w:style w:type="character" w:customStyle="1" w:styleId="WW8Num13z0">
    <w:name w:val="WW8Num13z0"/>
    <w:rsid w:val="001B5ACC"/>
    <w:rPr>
      <w:rFonts w:ascii="Symbol" w:hAnsi="Symbol" w:cs="Symbol"/>
    </w:rPr>
  </w:style>
  <w:style w:type="character" w:customStyle="1" w:styleId="WW8Num14z0">
    <w:name w:val="WW8Num14z0"/>
    <w:rsid w:val="001B5ACC"/>
    <w:rPr>
      <w:rFonts w:ascii="Symbol" w:hAnsi="Symbol" w:cs="Symbol"/>
    </w:rPr>
  </w:style>
  <w:style w:type="character" w:customStyle="1" w:styleId="WW8Num14z1">
    <w:name w:val="WW8Num14z1"/>
    <w:rsid w:val="001B5ACC"/>
    <w:rPr>
      <w:rFonts w:ascii="Courier New" w:hAnsi="Courier New" w:cs="Courier New"/>
    </w:rPr>
  </w:style>
  <w:style w:type="character" w:customStyle="1" w:styleId="WW8Num14z2">
    <w:name w:val="WW8Num14z2"/>
    <w:rsid w:val="001B5ACC"/>
    <w:rPr>
      <w:rFonts w:ascii="Wingdings" w:hAnsi="Wingdings" w:cs="Wingdings"/>
    </w:rPr>
  </w:style>
  <w:style w:type="character" w:customStyle="1" w:styleId="WW8Num19z0">
    <w:name w:val="WW8Num19z0"/>
    <w:rsid w:val="001B5ACC"/>
    <w:rPr>
      <w:rFonts w:ascii="Symbol" w:hAnsi="Symbol" w:cs="Symbol"/>
    </w:rPr>
  </w:style>
  <w:style w:type="character" w:customStyle="1" w:styleId="WW8Num19z1">
    <w:name w:val="WW8Num19z1"/>
    <w:rsid w:val="001B5ACC"/>
    <w:rPr>
      <w:rFonts w:ascii="Courier New" w:hAnsi="Courier New" w:cs="Courier New"/>
    </w:rPr>
  </w:style>
  <w:style w:type="character" w:customStyle="1" w:styleId="WW8Num19z2">
    <w:name w:val="WW8Num19z2"/>
    <w:rsid w:val="001B5ACC"/>
    <w:rPr>
      <w:rFonts w:ascii="Wingdings" w:hAnsi="Wingdings" w:cs="Wingdings"/>
    </w:rPr>
  </w:style>
  <w:style w:type="character" w:customStyle="1" w:styleId="WW8Num20z0">
    <w:name w:val="WW8Num20z0"/>
    <w:rsid w:val="001B5ACC"/>
    <w:rPr>
      <w:u w:val="single"/>
    </w:rPr>
  </w:style>
  <w:style w:type="character" w:customStyle="1" w:styleId="WW8Num20z1">
    <w:name w:val="WW8Num20z1"/>
    <w:rsid w:val="001B5ACC"/>
    <w:rPr>
      <w:u w:val="none"/>
    </w:rPr>
  </w:style>
  <w:style w:type="character" w:customStyle="1" w:styleId="WW8Num20z2">
    <w:name w:val="WW8Num20z2"/>
    <w:rsid w:val="001B5ACC"/>
    <w:rPr>
      <w:rFonts w:ascii="Wingdings" w:hAnsi="Wingdings" w:cs="Wingdings"/>
    </w:rPr>
  </w:style>
  <w:style w:type="character" w:customStyle="1" w:styleId="WW8Num21z0">
    <w:name w:val="WW8Num21z0"/>
    <w:rsid w:val="001B5ACC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1B5ACC"/>
    <w:rPr>
      <w:rFonts w:ascii="Courier New" w:hAnsi="Courier New" w:cs="Courier New"/>
    </w:rPr>
  </w:style>
  <w:style w:type="character" w:customStyle="1" w:styleId="WW8Num21z2">
    <w:name w:val="WW8Num21z2"/>
    <w:rsid w:val="001B5ACC"/>
    <w:rPr>
      <w:rFonts w:ascii="Wingdings" w:hAnsi="Wingdings" w:cs="Wingdings"/>
    </w:rPr>
  </w:style>
  <w:style w:type="character" w:customStyle="1" w:styleId="Domylnaczcionkaakapitu2">
    <w:name w:val="Domyślna czcionka akapitu2"/>
    <w:rsid w:val="001B5ACC"/>
  </w:style>
  <w:style w:type="character" w:customStyle="1" w:styleId="WW-Absatz-Standardschriftart1">
    <w:name w:val="WW-Absatz-Standardschriftart1"/>
    <w:rsid w:val="001B5ACC"/>
  </w:style>
  <w:style w:type="character" w:customStyle="1" w:styleId="WW8Num7z2">
    <w:name w:val="WW8Num7z2"/>
    <w:rsid w:val="001B5ACC"/>
    <w:rPr>
      <w:rFonts w:ascii="Wingdings" w:hAnsi="Wingdings" w:cs="Wingdings"/>
    </w:rPr>
  </w:style>
  <w:style w:type="character" w:customStyle="1" w:styleId="WW8Num7z3">
    <w:name w:val="WW8Num7z3"/>
    <w:rsid w:val="001B5ACC"/>
    <w:rPr>
      <w:rFonts w:ascii="Symbol" w:hAnsi="Symbol" w:cs="Symbol"/>
    </w:rPr>
  </w:style>
  <w:style w:type="character" w:customStyle="1" w:styleId="WW8Num7z4">
    <w:name w:val="WW8Num7z4"/>
    <w:rsid w:val="001B5ACC"/>
    <w:rPr>
      <w:rFonts w:ascii="Courier New" w:hAnsi="Courier New" w:cs="Courier New"/>
    </w:rPr>
  </w:style>
  <w:style w:type="character" w:customStyle="1" w:styleId="WW8Num15z0">
    <w:name w:val="WW8Num15z0"/>
    <w:rsid w:val="001B5ACC"/>
    <w:rPr>
      <w:rFonts w:ascii="Symbol" w:hAnsi="Symbol" w:cs="Symbol"/>
    </w:rPr>
  </w:style>
  <w:style w:type="character" w:customStyle="1" w:styleId="WW8Num17z0">
    <w:name w:val="WW8Num17z0"/>
    <w:rsid w:val="001B5ACC"/>
    <w:rPr>
      <w:rFonts w:ascii="Symbol" w:hAnsi="Symbol" w:cs="Symbol"/>
    </w:rPr>
  </w:style>
  <w:style w:type="character" w:customStyle="1" w:styleId="WW8Num18z0">
    <w:name w:val="WW8Num18z0"/>
    <w:rsid w:val="001B5ACC"/>
    <w:rPr>
      <w:rFonts w:ascii="Symbol" w:hAnsi="Symbol" w:cs="Symbol"/>
    </w:rPr>
  </w:style>
  <w:style w:type="character" w:customStyle="1" w:styleId="WW8Num18z1">
    <w:name w:val="WW8Num18z1"/>
    <w:rsid w:val="001B5ACC"/>
    <w:rPr>
      <w:rFonts w:ascii="Courier New" w:hAnsi="Courier New" w:cs="Courier New"/>
    </w:rPr>
  </w:style>
  <w:style w:type="character" w:customStyle="1" w:styleId="WW8Num18z2">
    <w:name w:val="WW8Num18z2"/>
    <w:rsid w:val="001B5ACC"/>
    <w:rPr>
      <w:rFonts w:ascii="Wingdings" w:hAnsi="Wingdings" w:cs="Wingdings"/>
    </w:rPr>
  </w:style>
  <w:style w:type="character" w:customStyle="1" w:styleId="WW8Num21z3">
    <w:name w:val="WW8Num21z3"/>
    <w:rsid w:val="001B5ACC"/>
    <w:rPr>
      <w:rFonts w:ascii="Symbol" w:hAnsi="Symbol" w:cs="Symbol"/>
    </w:rPr>
  </w:style>
  <w:style w:type="character" w:customStyle="1" w:styleId="WW8Num21z4">
    <w:name w:val="WW8Num21z4"/>
    <w:rsid w:val="001B5ACC"/>
    <w:rPr>
      <w:rFonts w:ascii="Courier New" w:hAnsi="Courier New" w:cs="Courier New"/>
    </w:rPr>
  </w:style>
  <w:style w:type="character" w:customStyle="1" w:styleId="WW8Num22z0">
    <w:name w:val="WW8Num22z0"/>
    <w:rsid w:val="001B5ACC"/>
    <w:rPr>
      <w:rFonts w:ascii="Symbol" w:eastAsia="Times New Roman" w:hAnsi="Symbol" w:cs="Times New Roman"/>
    </w:rPr>
  </w:style>
  <w:style w:type="character" w:customStyle="1" w:styleId="WW8Num22z1">
    <w:name w:val="WW8Num22z1"/>
    <w:rsid w:val="001B5ACC"/>
    <w:rPr>
      <w:rFonts w:ascii="Courier New" w:hAnsi="Courier New" w:cs="Courier New"/>
    </w:rPr>
  </w:style>
  <w:style w:type="character" w:customStyle="1" w:styleId="WW8Num22z2">
    <w:name w:val="WW8Num22z2"/>
    <w:rsid w:val="001B5ACC"/>
    <w:rPr>
      <w:rFonts w:ascii="Wingdings" w:hAnsi="Wingdings" w:cs="Wingdings"/>
    </w:rPr>
  </w:style>
  <w:style w:type="character" w:customStyle="1" w:styleId="WW8Num22z3">
    <w:name w:val="WW8Num22z3"/>
    <w:rsid w:val="001B5ACC"/>
    <w:rPr>
      <w:rFonts w:ascii="Symbol" w:hAnsi="Symbol" w:cs="Symbol"/>
    </w:rPr>
  </w:style>
  <w:style w:type="character" w:customStyle="1" w:styleId="WW8Num23z0">
    <w:name w:val="WW8Num23z0"/>
    <w:rsid w:val="001B5ACC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1B5ACC"/>
    <w:rPr>
      <w:rFonts w:ascii="Courier New" w:hAnsi="Courier New" w:cs="Courier New"/>
    </w:rPr>
  </w:style>
  <w:style w:type="character" w:customStyle="1" w:styleId="WW8Num23z2">
    <w:name w:val="WW8Num23z2"/>
    <w:rsid w:val="001B5ACC"/>
    <w:rPr>
      <w:rFonts w:ascii="Wingdings" w:hAnsi="Wingdings" w:cs="Wingdings"/>
    </w:rPr>
  </w:style>
  <w:style w:type="character" w:customStyle="1" w:styleId="WW8Num23z3">
    <w:name w:val="WW8Num23z3"/>
    <w:rsid w:val="001B5ACC"/>
    <w:rPr>
      <w:rFonts w:ascii="Symbol" w:hAnsi="Symbol" w:cs="Symbol"/>
    </w:rPr>
  </w:style>
  <w:style w:type="character" w:customStyle="1" w:styleId="WW8Num25z0">
    <w:name w:val="WW8Num25z0"/>
    <w:rsid w:val="001B5ACC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1B5ACC"/>
    <w:rPr>
      <w:rFonts w:ascii="Courier New" w:hAnsi="Courier New" w:cs="Courier New"/>
    </w:rPr>
  </w:style>
  <w:style w:type="character" w:customStyle="1" w:styleId="WW8Num25z2">
    <w:name w:val="WW8Num25z2"/>
    <w:rsid w:val="001B5ACC"/>
    <w:rPr>
      <w:rFonts w:ascii="Wingdings" w:hAnsi="Wingdings" w:cs="Wingdings"/>
    </w:rPr>
  </w:style>
  <w:style w:type="character" w:customStyle="1" w:styleId="WW8Num25z3">
    <w:name w:val="WW8Num25z3"/>
    <w:rsid w:val="001B5ACC"/>
    <w:rPr>
      <w:rFonts w:ascii="Symbol" w:hAnsi="Symbol" w:cs="Symbol"/>
    </w:rPr>
  </w:style>
  <w:style w:type="character" w:customStyle="1" w:styleId="WW8Num26z1">
    <w:name w:val="WW8Num26z1"/>
    <w:rsid w:val="001B5ACC"/>
    <w:rPr>
      <w:sz w:val="24"/>
      <w:szCs w:val="24"/>
    </w:rPr>
  </w:style>
  <w:style w:type="character" w:customStyle="1" w:styleId="WW8NumSt19z0">
    <w:name w:val="WW8NumSt19z0"/>
    <w:rsid w:val="001B5ACC"/>
    <w:rPr>
      <w:rFonts w:ascii="Symbol" w:hAnsi="Symbol" w:cs="Symbol"/>
    </w:rPr>
  </w:style>
  <w:style w:type="character" w:customStyle="1" w:styleId="Domylnaczcionkaakapitu1">
    <w:name w:val="Domyślna czcionka akapitu1"/>
    <w:rsid w:val="001B5ACC"/>
  </w:style>
  <w:style w:type="character" w:customStyle="1" w:styleId="WW8Num4z1">
    <w:name w:val="WW8Num4z1"/>
    <w:rsid w:val="001B5ACC"/>
    <w:rPr>
      <w:rFonts w:ascii="Courier New" w:hAnsi="Courier New" w:cs="Courier New"/>
    </w:rPr>
  </w:style>
  <w:style w:type="character" w:customStyle="1" w:styleId="WW8Num4z2">
    <w:name w:val="WW8Num4z2"/>
    <w:rsid w:val="001B5ACC"/>
    <w:rPr>
      <w:rFonts w:ascii="Wingdings" w:hAnsi="Wingdings" w:cs="Wingdings"/>
    </w:rPr>
  </w:style>
  <w:style w:type="character" w:customStyle="1" w:styleId="WW8Num4z3">
    <w:name w:val="WW8Num4z3"/>
    <w:rsid w:val="001B5ACC"/>
    <w:rPr>
      <w:rFonts w:ascii="Symbol" w:hAnsi="Symbol" w:cs="Symbol"/>
    </w:rPr>
  </w:style>
  <w:style w:type="character" w:customStyle="1" w:styleId="WW8Num7z1">
    <w:name w:val="WW8Num7z1"/>
    <w:rsid w:val="001B5ACC"/>
    <w:rPr>
      <w:rFonts w:ascii="Courier New" w:hAnsi="Courier New" w:cs="Courier New"/>
    </w:rPr>
  </w:style>
  <w:style w:type="character" w:customStyle="1" w:styleId="WW8Num9z0">
    <w:name w:val="WW8Num9z0"/>
    <w:rsid w:val="001B5ACC"/>
    <w:rPr>
      <w:rFonts w:ascii="Symbol" w:hAnsi="Symbol" w:cs="Symbol"/>
    </w:rPr>
  </w:style>
  <w:style w:type="character" w:customStyle="1" w:styleId="WW8Num11z0">
    <w:name w:val="WW8Num11z0"/>
    <w:rsid w:val="001B5ACC"/>
    <w:rPr>
      <w:rFonts w:ascii="Symbol" w:hAnsi="Symbol" w:cs="Symbol"/>
      <w:sz w:val="16"/>
    </w:rPr>
  </w:style>
  <w:style w:type="character" w:customStyle="1" w:styleId="WW8Num11z1">
    <w:name w:val="WW8Num11z1"/>
    <w:rsid w:val="001B5ACC"/>
    <w:rPr>
      <w:rFonts w:ascii="Courier New" w:hAnsi="Courier New" w:cs="Courier New"/>
    </w:rPr>
  </w:style>
  <w:style w:type="character" w:customStyle="1" w:styleId="WW8Num11z2">
    <w:name w:val="WW8Num11z2"/>
    <w:rsid w:val="001B5ACC"/>
    <w:rPr>
      <w:rFonts w:ascii="Wingdings" w:hAnsi="Wingdings" w:cs="Wingdings"/>
    </w:rPr>
  </w:style>
  <w:style w:type="character" w:customStyle="1" w:styleId="WW8Num11z3">
    <w:name w:val="WW8Num11z3"/>
    <w:rsid w:val="001B5ACC"/>
    <w:rPr>
      <w:rFonts w:ascii="Symbol" w:hAnsi="Symbol" w:cs="Symbol"/>
    </w:rPr>
  </w:style>
  <w:style w:type="character" w:customStyle="1" w:styleId="WW8Num16z0">
    <w:name w:val="WW8Num16z0"/>
    <w:rsid w:val="001B5ACC"/>
    <w:rPr>
      <w:rFonts w:ascii="Symbol" w:hAnsi="Symbol" w:cs="Symbol"/>
      <w:sz w:val="16"/>
    </w:rPr>
  </w:style>
  <w:style w:type="character" w:customStyle="1" w:styleId="WW8Num16z1">
    <w:name w:val="WW8Num16z1"/>
    <w:rsid w:val="001B5ACC"/>
    <w:rPr>
      <w:rFonts w:ascii="Courier New" w:hAnsi="Courier New" w:cs="Courier New"/>
    </w:rPr>
  </w:style>
  <w:style w:type="character" w:customStyle="1" w:styleId="WW8Num16z2">
    <w:name w:val="WW8Num16z2"/>
    <w:rsid w:val="001B5ACC"/>
    <w:rPr>
      <w:rFonts w:ascii="Wingdings" w:hAnsi="Wingdings" w:cs="Wingdings"/>
    </w:rPr>
  </w:style>
  <w:style w:type="character" w:customStyle="1" w:styleId="WW8Num16z3">
    <w:name w:val="WW8Num16z3"/>
    <w:rsid w:val="001B5ACC"/>
    <w:rPr>
      <w:rFonts w:ascii="Symbol" w:hAnsi="Symbol" w:cs="Symbol"/>
    </w:rPr>
  </w:style>
  <w:style w:type="character" w:customStyle="1" w:styleId="WW8NumSt16z0">
    <w:name w:val="WW8NumSt16z0"/>
    <w:rsid w:val="001B5ACC"/>
    <w:rPr>
      <w:rFonts w:ascii="Symbol" w:hAnsi="Symbol" w:cs="Symbol"/>
    </w:rPr>
  </w:style>
  <w:style w:type="character" w:customStyle="1" w:styleId="WW-Domylnaczcionkaakapitu">
    <w:name w:val="WW-Domyślna czcionka akapitu"/>
    <w:rsid w:val="001B5ACC"/>
  </w:style>
  <w:style w:type="character" w:styleId="Numerstrony">
    <w:name w:val="page number"/>
    <w:basedOn w:val="Domylnaczcionkaakapitu1"/>
    <w:rsid w:val="001B5ACC"/>
  </w:style>
  <w:style w:type="character" w:styleId="Hipercze">
    <w:name w:val="Hyperlink"/>
    <w:basedOn w:val="Domylnaczcionkaakapitu1"/>
    <w:rsid w:val="001B5ACC"/>
    <w:rPr>
      <w:color w:val="0000FF"/>
      <w:u w:val="single"/>
    </w:rPr>
  </w:style>
  <w:style w:type="character" w:styleId="Pogrubienie">
    <w:name w:val="Strong"/>
    <w:basedOn w:val="Domylnaczcionkaakapitu1"/>
    <w:qFormat/>
    <w:rsid w:val="001B5ACC"/>
    <w:rPr>
      <w:b/>
      <w:bCs/>
    </w:rPr>
  </w:style>
  <w:style w:type="character" w:styleId="Uwydatnienie">
    <w:name w:val="Emphasis"/>
    <w:basedOn w:val="Domylnaczcionkaakapitu1"/>
    <w:qFormat/>
    <w:rsid w:val="001B5ACC"/>
    <w:rPr>
      <w:i/>
      <w:iCs/>
    </w:rPr>
  </w:style>
  <w:style w:type="character" w:customStyle="1" w:styleId="Symbolewypunktowania">
    <w:name w:val="Symbole wypunktowania"/>
    <w:rsid w:val="001B5ACC"/>
    <w:rPr>
      <w:rFonts w:ascii="StarSymbol" w:eastAsia="StarSymbol" w:hAnsi="StarSymbol" w:cs="StarSymbol"/>
      <w:sz w:val="18"/>
      <w:szCs w:val="18"/>
    </w:rPr>
  </w:style>
  <w:style w:type="character" w:customStyle="1" w:styleId="NagwekZnak">
    <w:name w:val="Nagłówek Znak"/>
    <w:basedOn w:val="Domylnaczcionkaakapitu2"/>
    <w:uiPriority w:val="99"/>
    <w:rsid w:val="001B5ACC"/>
  </w:style>
  <w:style w:type="character" w:customStyle="1" w:styleId="TekstpodstawowyZnak">
    <w:name w:val="Tekst podstawowy Znak"/>
    <w:basedOn w:val="Domylnaczcionkaakapitu3"/>
    <w:rsid w:val="001B5ACC"/>
    <w:rPr>
      <w:sz w:val="24"/>
    </w:rPr>
  </w:style>
  <w:style w:type="character" w:customStyle="1" w:styleId="TekstpodstawowyZnak1">
    <w:name w:val="Tekst podstawowy Znak1"/>
    <w:basedOn w:val="Domylnaczcionkaakapitu4"/>
    <w:rsid w:val="001B5ACC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4"/>
    <w:rsid w:val="001B5AC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basedOn w:val="Domylnaczcionkaakapitu4"/>
    <w:rsid w:val="001B5A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basedOn w:val="Domylnaczcionkaakapitu4"/>
    <w:rsid w:val="001B5ACC"/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StopkaZnak">
    <w:name w:val="Stopka Znak"/>
    <w:basedOn w:val="Domylnaczcionkaakapitu4"/>
    <w:rsid w:val="001B5AC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4"/>
    <w:rsid w:val="001B5ACC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1">
    <w:name w:val="Nagłówek Znak1"/>
    <w:basedOn w:val="Domylnaczcionkaakapitu4"/>
    <w:rsid w:val="001B5ACC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numeracji">
    <w:name w:val="Znaki numeracji"/>
    <w:rsid w:val="001B5ACC"/>
  </w:style>
  <w:style w:type="paragraph" w:customStyle="1" w:styleId="Nagwek50">
    <w:name w:val="Nagłówek5"/>
    <w:basedOn w:val="Normalny"/>
    <w:next w:val="Tekstpodstawowy"/>
    <w:rsid w:val="001B5AC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1B5ACC"/>
    <w:rPr>
      <w:sz w:val="24"/>
    </w:rPr>
  </w:style>
  <w:style w:type="paragraph" w:styleId="Lista">
    <w:name w:val="List"/>
    <w:basedOn w:val="Tekstpodstawowy"/>
    <w:rsid w:val="001B5ACC"/>
    <w:rPr>
      <w:rFonts w:cs="Tahoma"/>
    </w:rPr>
  </w:style>
  <w:style w:type="paragraph" w:customStyle="1" w:styleId="Podpis5">
    <w:name w:val="Podpis5"/>
    <w:basedOn w:val="Normalny"/>
    <w:rsid w:val="001B5A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1B5ACC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1B5AC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1B5AC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1B5AC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1B5AC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1B5AC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1B5AC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dpis1">
    <w:name w:val="Podpis1"/>
    <w:basedOn w:val="Normalny"/>
    <w:rsid w:val="001B5ACC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"/>
    <w:basedOn w:val="Normalny"/>
    <w:next w:val="Tekstpodstawowy"/>
    <w:rsid w:val="001B5AC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ytu">
    <w:name w:val="Title"/>
    <w:basedOn w:val="Normalny"/>
    <w:next w:val="Podtytu"/>
    <w:qFormat/>
    <w:rsid w:val="001B5ACC"/>
    <w:pPr>
      <w:jc w:val="center"/>
    </w:pPr>
    <w:rPr>
      <w:b/>
      <w:sz w:val="28"/>
    </w:rPr>
  </w:style>
  <w:style w:type="paragraph" w:styleId="Podtytu">
    <w:name w:val="Subtitle"/>
    <w:basedOn w:val="Normalny"/>
    <w:next w:val="Tekstpodstawowy"/>
    <w:qFormat/>
    <w:rsid w:val="001B5ACC"/>
    <w:pPr>
      <w:spacing w:line="360" w:lineRule="auto"/>
    </w:pPr>
    <w:rPr>
      <w:b/>
      <w:sz w:val="24"/>
    </w:rPr>
  </w:style>
  <w:style w:type="paragraph" w:customStyle="1" w:styleId="WW-Tekstpodstawowy2">
    <w:name w:val="WW-Tekst podstawowy 2"/>
    <w:basedOn w:val="Normalny"/>
    <w:rsid w:val="001B5ACC"/>
    <w:pPr>
      <w:jc w:val="both"/>
    </w:pPr>
    <w:rPr>
      <w:sz w:val="24"/>
    </w:rPr>
  </w:style>
  <w:style w:type="paragraph" w:styleId="Tekstpodstawowywcity">
    <w:name w:val="Body Text Indent"/>
    <w:basedOn w:val="Normalny"/>
    <w:rsid w:val="001B5ACC"/>
    <w:pPr>
      <w:spacing w:line="360" w:lineRule="auto"/>
      <w:ind w:firstLine="284"/>
      <w:jc w:val="both"/>
    </w:pPr>
    <w:rPr>
      <w:bCs/>
      <w:sz w:val="24"/>
    </w:rPr>
  </w:style>
  <w:style w:type="paragraph" w:customStyle="1" w:styleId="WW-Tekstpodstawowywcity2">
    <w:name w:val="WW-Tekst podstawowy wcięty 2"/>
    <w:basedOn w:val="Normalny"/>
    <w:rsid w:val="001B5ACC"/>
    <w:pPr>
      <w:spacing w:line="360" w:lineRule="auto"/>
      <w:ind w:firstLine="284"/>
      <w:jc w:val="both"/>
    </w:pPr>
    <w:rPr>
      <w:b/>
      <w:sz w:val="24"/>
    </w:rPr>
  </w:style>
  <w:style w:type="paragraph" w:customStyle="1" w:styleId="WW-Tekstpodstawowy21">
    <w:name w:val="WW-Tekst podstawowy 21"/>
    <w:basedOn w:val="Normalny"/>
    <w:rsid w:val="001B5ACC"/>
    <w:pPr>
      <w:spacing w:before="120" w:line="240" w:lineRule="atLeast"/>
      <w:jc w:val="both"/>
    </w:pPr>
    <w:rPr>
      <w:rFonts w:ascii="Arial Narrow" w:eastAsia="SimSun" w:hAnsi="Arial Narrow" w:cs="Arial Narrow"/>
      <w:i/>
      <w:sz w:val="24"/>
      <w:u w:val="single"/>
    </w:rPr>
  </w:style>
  <w:style w:type="paragraph" w:customStyle="1" w:styleId="Standard">
    <w:name w:val="Standard"/>
    <w:basedOn w:val="Normalny"/>
    <w:rsid w:val="001B5ACC"/>
    <w:pPr>
      <w:widowControl w:val="0"/>
      <w:autoSpaceDE w:val="0"/>
    </w:pPr>
    <w:rPr>
      <w:rFonts w:ascii="Arial" w:eastAsia="SimSun" w:hAnsi="Arial" w:cs="Arial"/>
      <w:sz w:val="24"/>
      <w:szCs w:val="24"/>
    </w:rPr>
  </w:style>
  <w:style w:type="paragraph" w:customStyle="1" w:styleId="WW-Tekstkomentarza">
    <w:name w:val="WW-Tekst komentarza"/>
    <w:basedOn w:val="Normalny"/>
    <w:rsid w:val="001B5ACC"/>
    <w:rPr>
      <w:szCs w:val="24"/>
    </w:rPr>
  </w:style>
  <w:style w:type="paragraph" w:customStyle="1" w:styleId="DefaultText">
    <w:name w:val="Default Text"/>
    <w:basedOn w:val="Normalny"/>
    <w:rsid w:val="001B5ACC"/>
    <w:pPr>
      <w:overflowPunct w:val="0"/>
      <w:autoSpaceDE w:val="0"/>
      <w:textAlignment w:val="baseline"/>
    </w:pPr>
    <w:rPr>
      <w:rFonts w:ascii="TimesNewRomanPS" w:hAnsi="TimesNewRomanPS" w:cs="TimesNewRomanPS"/>
      <w:sz w:val="24"/>
    </w:rPr>
  </w:style>
  <w:style w:type="paragraph" w:styleId="Stopka">
    <w:name w:val="footer"/>
    <w:basedOn w:val="Normalny"/>
    <w:rsid w:val="001B5ACC"/>
  </w:style>
  <w:style w:type="paragraph" w:customStyle="1" w:styleId="Tekstpodstawowywcity21">
    <w:name w:val="Tekst podstawowy wcięty 21"/>
    <w:basedOn w:val="Normalny"/>
    <w:rsid w:val="001B5ACC"/>
    <w:pPr>
      <w:suppressAutoHyphens w:val="0"/>
      <w:autoSpaceDE w:val="0"/>
      <w:ind w:left="1569"/>
    </w:pPr>
    <w:rPr>
      <w:bCs/>
      <w:sz w:val="24"/>
      <w:szCs w:val="24"/>
    </w:rPr>
  </w:style>
  <w:style w:type="paragraph" w:customStyle="1" w:styleId="Tekstpodstawowywcity31">
    <w:name w:val="Tekst podstawowy wcięty 31"/>
    <w:basedOn w:val="Normalny"/>
    <w:rsid w:val="001B5ACC"/>
    <w:pPr>
      <w:suppressAutoHyphens w:val="0"/>
      <w:autoSpaceDE w:val="0"/>
      <w:ind w:left="1074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1B5ACC"/>
    <w:pPr>
      <w:suppressAutoHyphens w:val="0"/>
    </w:pPr>
    <w:rPr>
      <w:rFonts w:ascii="RomanD" w:hAnsi="RomanD" w:cs="RomanD"/>
      <w:sz w:val="24"/>
    </w:rPr>
  </w:style>
  <w:style w:type="paragraph" w:customStyle="1" w:styleId="Punktor1">
    <w:name w:val="Punktor1"/>
    <w:basedOn w:val="Normalny"/>
    <w:rsid w:val="001B5ACC"/>
    <w:pPr>
      <w:suppressAutoHyphens w:val="0"/>
      <w:spacing w:line="300" w:lineRule="atLeast"/>
    </w:pPr>
    <w:rPr>
      <w:color w:val="000000"/>
      <w:sz w:val="24"/>
    </w:rPr>
  </w:style>
  <w:style w:type="paragraph" w:customStyle="1" w:styleId="FR1">
    <w:name w:val="FR1"/>
    <w:rsid w:val="001B5ACC"/>
    <w:pPr>
      <w:widowControl w:val="0"/>
      <w:suppressAutoHyphens/>
      <w:autoSpaceDE w:val="0"/>
      <w:spacing w:before="400" w:line="480" w:lineRule="auto"/>
      <w:ind w:left="360" w:right="400" w:hanging="34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Tekstpodstawowy31">
    <w:name w:val="Tekst podstawowy 31"/>
    <w:basedOn w:val="Normalny"/>
    <w:rsid w:val="001B5ACC"/>
    <w:pPr>
      <w:suppressAutoHyphens w:val="0"/>
      <w:spacing w:after="120"/>
    </w:pPr>
    <w:rPr>
      <w:sz w:val="16"/>
      <w:szCs w:val="16"/>
    </w:rPr>
  </w:style>
  <w:style w:type="paragraph" w:styleId="Tekstprzypisudolnego">
    <w:name w:val="footnote text"/>
    <w:basedOn w:val="Normalny"/>
    <w:rsid w:val="001B5ACC"/>
    <w:pPr>
      <w:suppressAutoHyphens w:val="0"/>
    </w:pPr>
  </w:style>
  <w:style w:type="paragraph" w:customStyle="1" w:styleId="Zawartotabeli">
    <w:name w:val="Zawartość tabeli"/>
    <w:basedOn w:val="Normalny"/>
    <w:rsid w:val="001B5ACC"/>
    <w:pPr>
      <w:suppressLineNumbers/>
    </w:pPr>
  </w:style>
  <w:style w:type="paragraph" w:customStyle="1" w:styleId="Nagwektabeli">
    <w:name w:val="Nagłówek tabeli"/>
    <w:basedOn w:val="Zawartotabeli"/>
    <w:rsid w:val="001B5AC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B5ACC"/>
  </w:style>
  <w:style w:type="paragraph" w:styleId="Nagwek">
    <w:name w:val="header"/>
    <w:basedOn w:val="Normalny"/>
    <w:uiPriority w:val="99"/>
    <w:rsid w:val="001B5ACC"/>
  </w:style>
  <w:style w:type="paragraph" w:styleId="NormalnyWeb">
    <w:name w:val="Normal (Web)"/>
    <w:basedOn w:val="Normalny"/>
    <w:rsid w:val="001B5ACC"/>
    <w:pPr>
      <w:suppressAutoHyphens w:val="0"/>
      <w:spacing w:before="100" w:after="100"/>
    </w:pPr>
    <w:rPr>
      <w:sz w:val="24"/>
      <w:szCs w:val="24"/>
    </w:rPr>
  </w:style>
  <w:style w:type="paragraph" w:customStyle="1" w:styleId="Zwyky">
    <w:name w:val="Zwykły"/>
    <w:basedOn w:val="Normalny"/>
    <w:rsid w:val="001B5ACC"/>
    <w:pPr>
      <w:suppressAutoHyphens w:val="0"/>
      <w:spacing w:after="240"/>
      <w:ind w:left="709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qFormat/>
    <w:rsid w:val="001B5ACC"/>
    <w:pPr>
      <w:keepLines/>
      <w:suppressAutoHyphens w:val="0"/>
      <w:spacing w:before="480" w:line="276" w:lineRule="auto"/>
    </w:pPr>
    <w:rPr>
      <w:rFonts w:ascii="Cambria" w:hAnsi="Cambria" w:cs="Cambria"/>
      <w:b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rsid w:val="001B5ACC"/>
  </w:style>
  <w:style w:type="paragraph" w:styleId="Spistreci2">
    <w:name w:val="toc 2"/>
    <w:basedOn w:val="Normalny"/>
    <w:next w:val="Normalny"/>
    <w:uiPriority w:val="39"/>
    <w:rsid w:val="001B5ACC"/>
    <w:pPr>
      <w:ind w:left="200"/>
    </w:pPr>
  </w:style>
  <w:style w:type="paragraph" w:styleId="Spistreci3">
    <w:name w:val="toc 3"/>
    <w:basedOn w:val="Normalny"/>
    <w:next w:val="Normalny"/>
    <w:uiPriority w:val="39"/>
    <w:rsid w:val="001B5ACC"/>
    <w:pPr>
      <w:ind w:left="400"/>
    </w:pPr>
  </w:style>
  <w:style w:type="paragraph" w:styleId="Spistreci4">
    <w:name w:val="toc 4"/>
    <w:basedOn w:val="Normalny"/>
    <w:next w:val="Normalny"/>
    <w:uiPriority w:val="39"/>
    <w:rsid w:val="001B5ACC"/>
    <w:pPr>
      <w:suppressAutoHyphens w:val="0"/>
      <w:spacing w:after="100" w:line="276" w:lineRule="auto"/>
      <w:ind w:left="660"/>
    </w:pPr>
    <w:rPr>
      <w:rFonts w:ascii="Calibri" w:hAnsi="Calibri" w:cs="Calibri"/>
      <w:sz w:val="22"/>
      <w:szCs w:val="22"/>
    </w:rPr>
  </w:style>
  <w:style w:type="paragraph" w:styleId="Spistreci5">
    <w:name w:val="toc 5"/>
    <w:basedOn w:val="Normalny"/>
    <w:next w:val="Normalny"/>
    <w:uiPriority w:val="39"/>
    <w:rsid w:val="001B5ACC"/>
    <w:pPr>
      <w:suppressAutoHyphens w:val="0"/>
      <w:spacing w:after="100" w:line="276" w:lineRule="auto"/>
      <w:ind w:left="880"/>
    </w:pPr>
    <w:rPr>
      <w:rFonts w:ascii="Calibri" w:hAnsi="Calibri" w:cs="Calibri"/>
      <w:sz w:val="22"/>
      <w:szCs w:val="22"/>
    </w:rPr>
  </w:style>
  <w:style w:type="paragraph" w:styleId="Spistreci6">
    <w:name w:val="toc 6"/>
    <w:basedOn w:val="Normalny"/>
    <w:next w:val="Normalny"/>
    <w:uiPriority w:val="39"/>
    <w:rsid w:val="001B5ACC"/>
    <w:pPr>
      <w:suppressAutoHyphens w:val="0"/>
      <w:spacing w:after="100" w:line="276" w:lineRule="auto"/>
      <w:ind w:left="1100"/>
    </w:pPr>
    <w:rPr>
      <w:rFonts w:ascii="Calibri" w:hAnsi="Calibri" w:cs="Calibri"/>
      <w:sz w:val="22"/>
      <w:szCs w:val="22"/>
    </w:rPr>
  </w:style>
  <w:style w:type="paragraph" w:styleId="Spistreci7">
    <w:name w:val="toc 7"/>
    <w:basedOn w:val="Normalny"/>
    <w:next w:val="Normalny"/>
    <w:uiPriority w:val="39"/>
    <w:rsid w:val="001B5ACC"/>
    <w:pPr>
      <w:suppressAutoHyphens w:val="0"/>
      <w:spacing w:after="100" w:line="276" w:lineRule="auto"/>
      <w:ind w:left="1320"/>
    </w:pPr>
    <w:rPr>
      <w:rFonts w:ascii="Calibri" w:hAnsi="Calibri" w:cs="Calibri"/>
      <w:sz w:val="22"/>
      <w:szCs w:val="22"/>
    </w:rPr>
  </w:style>
  <w:style w:type="paragraph" w:styleId="Spistreci8">
    <w:name w:val="toc 8"/>
    <w:basedOn w:val="Normalny"/>
    <w:next w:val="Normalny"/>
    <w:uiPriority w:val="39"/>
    <w:rsid w:val="001B5ACC"/>
    <w:pPr>
      <w:suppressAutoHyphens w:val="0"/>
      <w:spacing w:after="100" w:line="276" w:lineRule="auto"/>
      <w:ind w:left="1540"/>
    </w:pPr>
    <w:rPr>
      <w:rFonts w:ascii="Calibri" w:hAnsi="Calibri" w:cs="Calibri"/>
      <w:sz w:val="22"/>
      <w:szCs w:val="22"/>
    </w:rPr>
  </w:style>
  <w:style w:type="paragraph" w:styleId="Spistreci9">
    <w:name w:val="toc 9"/>
    <w:basedOn w:val="Normalny"/>
    <w:next w:val="Normalny"/>
    <w:uiPriority w:val="39"/>
    <w:rsid w:val="001B5ACC"/>
    <w:pPr>
      <w:suppressAutoHyphens w:val="0"/>
      <w:spacing w:after="100" w:line="276" w:lineRule="auto"/>
      <w:ind w:left="1760"/>
    </w:pPr>
    <w:rPr>
      <w:rFonts w:ascii="Calibri" w:hAnsi="Calibri" w:cs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1B5ACC"/>
    <w:pPr>
      <w:ind w:left="708"/>
    </w:pPr>
  </w:style>
  <w:style w:type="paragraph" w:customStyle="1" w:styleId="Spistreci10">
    <w:name w:val="Spis treści 10"/>
    <w:basedOn w:val="Indeks"/>
    <w:rsid w:val="001B5ACC"/>
    <w:pPr>
      <w:tabs>
        <w:tab w:val="right" w:leader="dot" w:pos="7091"/>
      </w:tabs>
      <w:ind w:left="2547"/>
    </w:pPr>
  </w:style>
  <w:style w:type="paragraph" w:customStyle="1" w:styleId="Nagwek10">
    <w:name w:val="Nagłówek 10"/>
    <w:basedOn w:val="Nagwek50"/>
    <w:next w:val="Tekstpodstawowy"/>
    <w:rsid w:val="001B5ACC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paragraph" w:customStyle="1" w:styleId="Nagwek2Interliniapojedyncze">
    <w:name w:val="Nagłówek 2 + Interlinia:  pojedyncze"/>
    <w:basedOn w:val="Standard"/>
    <w:rsid w:val="00611B37"/>
    <w:pPr>
      <w:tabs>
        <w:tab w:val="num" w:pos="0"/>
      </w:tabs>
      <w:ind w:left="360" w:hanging="360"/>
    </w:pPr>
    <w:rPr>
      <w:rFonts w:ascii="Times New Roman" w:hAnsi="Times New Roman" w:cs="Times New Roman"/>
      <w:b/>
    </w:rPr>
  </w:style>
  <w:style w:type="table" w:styleId="Tabela-Siatka">
    <w:name w:val="Table Grid"/>
    <w:basedOn w:val="Standardowy"/>
    <w:rsid w:val="00A46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600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6004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2F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FE6"/>
    <w:rPr>
      <w:rFonts w:ascii="Tahoma" w:hAnsi="Tahoma" w:cs="Tahoma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53AFC"/>
    <w:rPr>
      <w:color w:val="800080"/>
      <w:u w:val="singl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C07C5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C07C5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aliases w:val="Bez nagłowka moj"/>
    <w:uiPriority w:val="1"/>
    <w:qFormat/>
    <w:rsid w:val="001D078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rsid w:val="00EF5F3D"/>
    <w:rPr>
      <w:vertAlign w:val="superscript"/>
    </w:rPr>
  </w:style>
  <w:style w:type="paragraph" w:customStyle="1" w:styleId="ReportText">
    <w:name w:val="Report Text"/>
    <w:basedOn w:val="Normalny"/>
    <w:rsid w:val="00B07809"/>
    <w:pPr>
      <w:suppressAutoHyphens w:val="0"/>
      <w:spacing w:after="138"/>
      <w:ind w:left="1080"/>
    </w:pPr>
    <w:rPr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3C0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3C0E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3C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7EA51-F00F-44E6-A5CE-544EFE86B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2128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Drążowski</dc:creator>
  <cp:keywords/>
  <cp:lastModifiedBy>Marek Drążkowski</cp:lastModifiedBy>
  <cp:revision>7</cp:revision>
  <cp:lastPrinted>2015-06-23T10:26:00Z</cp:lastPrinted>
  <dcterms:created xsi:type="dcterms:W3CDTF">2024-07-12T08:32:00Z</dcterms:created>
  <dcterms:modified xsi:type="dcterms:W3CDTF">2024-07-12T11:50:00Z</dcterms:modified>
</cp:coreProperties>
</file>