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2028587745"/>
        <w:docPartObj>
          <w:docPartGallery w:val="Cover Pages"/>
          <w:docPartUnique/>
        </w:docPartObj>
      </w:sdtPr>
      <w:sdtEndPr>
        <w:rPr>
          <w:rFonts w:ascii="Tahoma" w:eastAsia="Times New Roman" w:hAnsi="Tahoma" w:cs="Tahoma"/>
          <w:b/>
          <w:sz w:val="32"/>
          <w:szCs w:val="32"/>
        </w:rPr>
      </w:sdtEndPr>
      <w:sdtContent>
        <w:p w:rsidR="00427EDB" w:rsidRDefault="00427EDB"/>
        <w:p w:rsidR="00427EDB" w:rsidRPr="007E0BF7" w:rsidRDefault="00427EDB" w:rsidP="00427EDB">
          <w:pPr>
            <w:spacing w:after="0"/>
            <w:rPr>
              <w:rFonts w:ascii="Tahoma" w:hAnsi="Tahoma" w:cs="Tahoma"/>
            </w:rPr>
          </w:pPr>
        </w:p>
        <w:sdt>
          <w:sdtPr>
            <w:id w:val="1390453283"/>
            <w:docPartObj>
              <w:docPartGallery w:val="Cover Pages"/>
              <w:docPartUnique/>
            </w:docPartObj>
          </w:sdtPr>
          <w:sdtEndPr/>
          <w:sdtContent>
            <w:p w:rsidR="00427EDB" w:rsidRDefault="00427EDB" w:rsidP="00427EDB"/>
            <w:tbl>
              <w:tblPr>
                <w:tblStyle w:val="Tabela-Siatka"/>
                <w:tblW w:w="0" w:type="auto"/>
                <w:tblLook w:val="04A0" w:firstRow="1" w:lastRow="0" w:firstColumn="1" w:lastColumn="0" w:noHBand="0" w:noVBand="1"/>
              </w:tblPr>
              <w:tblGrid>
                <w:gridCol w:w="9778"/>
              </w:tblGrid>
              <w:tr w:rsidR="00427EDB" w:rsidTr="00EC5234">
                <w:tc>
                  <w:tcPr>
                    <w:tcW w:w="9778" w:type="dxa"/>
                  </w:tcPr>
                  <w:p w:rsidR="00427EDB" w:rsidRPr="00DB3B14" w:rsidRDefault="00427EDB" w:rsidP="00EC5234">
                    <w:pPr>
                      <w:jc w:val="center"/>
                      <w:rPr>
                        <w:rFonts w:ascii="Tahoma" w:hAnsi="Tahoma" w:cs="Tahoma"/>
                        <w:b/>
                        <w:sz w:val="28"/>
                        <w:szCs w:val="28"/>
                      </w:rPr>
                    </w:pPr>
                    <w:r w:rsidRPr="00DB3B14">
                      <w:rPr>
                        <w:rFonts w:ascii="Tahoma" w:hAnsi="Tahoma" w:cs="Tahoma"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PROJEKT </w:t>
                    </w:r>
                    <w:bookmarkStart w:id="0" w:name="_GoBack"/>
                    <w:bookmarkEnd w:id="0"/>
                    <w:r w:rsidRPr="00DB3B14">
                      <w:rPr>
                        <w:rFonts w:ascii="Tahoma" w:hAnsi="Tahoma" w:cs="Tahoma"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MODERNIZACJI OBIEKTU UŻYTECZNOŚCI PUBLICZNEJ POPRZEZ USZCZELNIENIE DACHU</w:t>
                    </w:r>
                    <w:r w:rsidR="00102308">
                      <w:rPr>
                        <w:rFonts w:ascii="Tahoma" w:hAnsi="Tahoma" w:cs="Tahoma"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DB3B14">
                      <w:rPr>
                        <w:rFonts w:ascii="Tahoma" w:hAnsi="Tahoma" w:cs="Tahoma"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I DOCIEPLENIE BUDYNKU</w:t>
                    </w:r>
                  </w:p>
                </w:tc>
              </w:tr>
            </w:tbl>
            <w:p w:rsidR="00427EDB" w:rsidRDefault="00427EDB" w:rsidP="00427EDB"/>
            <w:tbl>
              <w:tblPr>
                <w:tblStyle w:val="Tabela-Siatka"/>
                <w:tblW w:w="0" w:type="auto"/>
                <w:tblLook w:val="04A0" w:firstRow="1" w:lastRow="0" w:firstColumn="1" w:lastColumn="0" w:noHBand="0" w:noVBand="1"/>
              </w:tblPr>
              <w:tblGrid>
                <w:gridCol w:w="4644"/>
                <w:gridCol w:w="5134"/>
              </w:tblGrid>
              <w:tr w:rsidR="00427EDB" w:rsidTr="00EC5234">
                <w:trPr>
                  <w:trHeight w:val="483"/>
                </w:trPr>
                <w:tc>
                  <w:tcPr>
                    <w:tcW w:w="4644" w:type="dxa"/>
                    <w:vAlign w:val="center"/>
                  </w:tcPr>
                  <w:p w:rsidR="00427EDB" w:rsidRPr="007E0BF7" w:rsidRDefault="00427EDB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Lokalizacja obiektu budowlanego:</w:t>
                    </w:r>
                  </w:p>
                </w:tc>
                <w:tc>
                  <w:tcPr>
                    <w:tcW w:w="5134" w:type="dxa"/>
                    <w:vAlign w:val="center"/>
                  </w:tcPr>
                  <w:p w:rsidR="00427EDB" w:rsidRPr="00DB3B14" w:rsidRDefault="00427EDB" w:rsidP="00EC5234">
                    <w:pPr>
                      <w:jc w:val="center"/>
                      <w:rPr>
                        <w:rFonts w:ascii="Tahoma" w:eastAsia="Times New Roman" w:hAnsi="Tahoma" w:cs="Tahoma"/>
                        <w:sz w:val="20"/>
                        <w:szCs w:val="20"/>
                      </w:rPr>
                    </w:pPr>
                    <w:r w:rsidRPr="00DB3B14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Pionki, ul. Targowa</w:t>
                    </w:r>
                  </w:p>
                </w:tc>
              </w:tr>
              <w:tr w:rsidR="00427EDB" w:rsidTr="00EC5234">
                <w:trPr>
                  <w:trHeight w:val="483"/>
                </w:trPr>
                <w:tc>
                  <w:tcPr>
                    <w:tcW w:w="4644" w:type="dxa"/>
                    <w:vAlign w:val="center"/>
                  </w:tcPr>
                  <w:p w:rsidR="00427EDB" w:rsidRPr="007E0BF7" w:rsidRDefault="00427EDB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Nazwa i adres inwestora:</w:t>
                    </w:r>
                  </w:p>
                </w:tc>
                <w:tc>
                  <w:tcPr>
                    <w:tcW w:w="5134" w:type="dxa"/>
                    <w:vAlign w:val="center"/>
                  </w:tcPr>
                  <w:p w:rsidR="00427EDB" w:rsidRPr="00DB3B14" w:rsidRDefault="00427EDB" w:rsidP="00EC5234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DB3B14">
                      <w:rPr>
                        <w:rFonts w:ascii="Tahoma" w:hAnsi="Tahoma" w:cs="Tahoma"/>
                        <w:color w:val="000000" w:themeColor="text1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Gmina Pionki                                                                               </w:t>
                    </w:r>
                    <w:r w:rsidRPr="00DB3B14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DB3B14">
                      <w:rPr>
                        <w:rFonts w:ascii="Tahoma" w:hAnsi="Tahoma" w:cs="Tahoma"/>
                        <w:color w:val="000000" w:themeColor="text1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Aleja Jana Pawła II 15, 26 – 670 Pionki</w:t>
                    </w:r>
                  </w:p>
                </w:tc>
              </w:tr>
              <w:tr w:rsidR="00427EDB" w:rsidTr="00EC5234">
                <w:trPr>
                  <w:trHeight w:val="483"/>
                </w:trPr>
                <w:tc>
                  <w:tcPr>
                    <w:tcW w:w="4644" w:type="dxa"/>
                    <w:vAlign w:val="center"/>
                  </w:tcPr>
                  <w:p w:rsidR="00427EDB" w:rsidRPr="007E0BF7" w:rsidRDefault="00427EDB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Kategoria obiektu:</w:t>
                    </w:r>
                  </w:p>
                </w:tc>
                <w:tc>
                  <w:tcPr>
                    <w:tcW w:w="5134" w:type="dxa"/>
                    <w:vAlign w:val="center"/>
                  </w:tcPr>
                  <w:p w:rsidR="00427EDB" w:rsidRPr="007E0BF7" w:rsidRDefault="00427EDB" w:rsidP="00EC5234">
                    <w:pPr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DB3B14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XV</w:t>
                    </w:r>
                  </w:p>
                </w:tc>
              </w:tr>
              <w:tr w:rsidR="00427EDB" w:rsidTr="00EC5234">
                <w:trPr>
                  <w:trHeight w:val="483"/>
                </w:trPr>
                <w:tc>
                  <w:tcPr>
                    <w:tcW w:w="4644" w:type="dxa"/>
                    <w:vAlign w:val="center"/>
                  </w:tcPr>
                  <w:p w:rsidR="00427EDB" w:rsidRPr="007E0BF7" w:rsidRDefault="00427EDB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Rozdział opracowania projektowego:</w:t>
                    </w:r>
                  </w:p>
                </w:tc>
                <w:tc>
                  <w:tcPr>
                    <w:tcW w:w="5134" w:type="dxa"/>
                    <w:vAlign w:val="center"/>
                  </w:tcPr>
                  <w:p w:rsidR="00427EDB" w:rsidRPr="007E0BF7" w:rsidRDefault="00427EDB" w:rsidP="00EC5234">
                    <w:pPr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EKSPERTYZA TECHNICZNA ISTNIEJĄCEGO DACHU</w:t>
                    </w:r>
                  </w:p>
                </w:tc>
              </w:tr>
            </w:tbl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>
              <w:r>
                <w:tab/>
              </w:r>
            </w:p>
            <w:tbl>
              <w:tblPr>
                <w:tblStyle w:val="Tabela-Siatka"/>
                <w:tblW w:w="0" w:type="auto"/>
                <w:tblLook w:val="04A0" w:firstRow="1" w:lastRow="0" w:firstColumn="1" w:lastColumn="0" w:noHBand="0" w:noVBand="1"/>
              </w:tblPr>
              <w:tblGrid>
                <w:gridCol w:w="1952"/>
                <w:gridCol w:w="4336"/>
                <w:gridCol w:w="3340"/>
              </w:tblGrid>
              <w:tr w:rsidR="00427EDB" w:rsidTr="00EC5234">
                <w:trPr>
                  <w:trHeight w:val="1220"/>
                </w:trPr>
                <w:tc>
                  <w:tcPr>
                    <w:tcW w:w="1952" w:type="dxa"/>
                    <w:vAlign w:val="center"/>
                  </w:tcPr>
                  <w:p w:rsidR="00427EDB" w:rsidRPr="007E0BF7" w:rsidRDefault="004D7919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PROJEKTANT</w:t>
                    </w:r>
                    <w:r w:rsidR="00427EDB"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:</w:t>
                    </w:r>
                    <w:r w:rsidR="00427EDB"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br/>
                    </w:r>
                  </w:p>
                </w:tc>
                <w:tc>
                  <w:tcPr>
                    <w:tcW w:w="4336" w:type="dxa"/>
                    <w:vAlign w:val="center"/>
                  </w:tcPr>
                  <w:p w:rsidR="00427EDB" w:rsidRPr="007E0BF7" w:rsidRDefault="00427EDB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mgr inż. Marcin Wójcik</w:t>
                    </w:r>
                  </w:p>
                  <w:p w:rsidR="00427EDB" w:rsidRPr="007E0BF7" w:rsidRDefault="00427EDB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uprawnienia do projektowania                                           w specjalności konstrukcyjnej bez ograniczeń</w:t>
                    </w:r>
                  </w:p>
                  <w:p w:rsidR="00427EDB" w:rsidRPr="007E0BF7" w:rsidRDefault="00427EDB" w:rsidP="00EC5234">
                    <w:pPr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proofErr w:type="spellStart"/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PDK</w:t>
                    </w:r>
                    <w:proofErr w:type="spellEnd"/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/0108/</w:t>
                    </w:r>
                    <w:proofErr w:type="spellStart"/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POOK</w:t>
                    </w:r>
                    <w:proofErr w:type="spellEnd"/>
                    <w:r w:rsidRPr="007E0BF7">
                      <w:rPr>
                        <w:rFonts w:ascii="Tahoma" w:hAnsi="Tahoma" w:cs="Tahoma"/>
                        <w:sz w:val="20"/>
                        <w:szCs w:val="20"/>
                      </w:rPr>
                      <w:t>/19</w:t>
                    </w:r>
                  </w:p>
                </w:tc>
                <w:tc>
                  <w:tcPr>
                    <w:tcW w:w="3340" w:type="dxa"/>
                  </w:tcPr>
                  <w:p w:rsidR="00427EDB" w:rsidRDefault="00427EDB" w:rsidP="00EC5234"/>
                </w:tc>
              </w:tr>
            </w:tbl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/>
            <w:p w:rsidR="00427EDB" w:rsidRDefault="00427EDB" w:rsidP="00427EDB">
              <w:pPr>
                <w:jc w:val="center"/>
              </w:pPr>
              <w:r w:rsidRPr="007E0BF7">
                <w:rPr>
                  <w:rFonts w:ascii="Tahoma" w:hAnsi="Tahoma" w:cs="Tahoma"/>
                </w:rPr>
                <w:t xml:space="preserve">Radom </w:t>
              </w:r>
              <w:r>
                <w:rPr>
                  <w:rFonts w:ascii="Tahoma" w:hAnsi="Tahoma" w:cs="Tahoma"/>
                </w:rPr>
                <w:t>01</w:t>
              </w:r>
              <w:r w:rsidRPr="007E0BF7">
                <w:rPr>
                  <w:rFonts w:ascii="Tahoma" w:hAnsi="Tahoma" w:cs="Tahoma"/>
                </w:rPr>
                <w:t>.0</w:t>
              </w:r>
              <w:r>
                <w:rPr>
                  <w:rFonts w:ascii="Tahoma" w:hAnsi="Tahoma" w:cs="Tahoma"/>
                </w:rPr>
                <w:t>4</w:t>
              </w:r>
              <w:r w:rsidRPr="007E0BF7">
                <w:rPr>
                  <w:rFonts w:ascii="Tahoma" w:hAnsi="Tahoma" w:cs="Tahoma"/>
                </w:rPr>
                <w:t>.202</w:t>
              </w:r>
              <w:r>
                <w:rPr>
                  <w:rFonts w:ascii="Tahoma" w:hAnsi="Tahoma" w:cs="Tahoma"/>
                </w:rPr>
                <w:t>3</w:t>
              </w:r>
            </w:p>
          </w:sdtContent>
        </w:sdt>
        <w:p w:rsidR="00427EDB" w:rsidRPr="00427EDB" w:rsidRDefault="00427EDB" w:rsidP="00427EDB">
          <w:pPr>
            <w:jc w:val="center"/>
          </w:pPr>
          <w:r>
            <w:rPr>
              <w:rFonts w:ascii="Tahoma" w:eastAsia="Times New Roman" w:hAnsi="Tahoma" w:cs="Tahoma"/>
              <w:b/>
              <w:sz w:val="32"/>
              <w:szCs w:val="32"/>
            </w:rPr>
            <w:t xml:space="preserve"> </w:t>
          </w:r>
          <w:r>
            <w:rPr>
              <w:rFonts w:ascii="Tahoma" w:eastAsia="Times New Roman" w:hAnsi="Tahoma" w:cs="Tahoma"/>
              <w:b/>
              <w:sz w:val="32"/>
              <w:szCs w:val="32"/>
            </w:rPr>
            <w:br w:type="page"/>
          </w:r>
        </w:p>
      </w:sdtContent>
    </w:sdt>
    <w:p w:rsidR="00265840" w:rsidRPr="00040A03" w:rsidRDefault="00A169C6" w:rsidP="00040A03">
      <w:pPr>
        <w:tabs>
          <w:tab w:val="left" w:pos="3060"/>
        </w:tabs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sz w:val="32"/>
          <w:szCs w:val="32"/>
        </w:rPr>
        <w:lastRenderedPageBreak/>
        <w:t xml:space="preserve">EKSPERTYZA TECHNICZNA ISTNIEJĄCEGO POKRYCIA </w:t>
      </w:r>
    </w:p>
    <w:p w:rsidR="001A5863" w:rsidRDefault="001A5863" w:rsidP="00B52546">
      <w:pPr>
        <w:pStyle w:val="Nagwek1"/>
      </w:pPr>
      <w:r w:rsidRPr="00B52546">
        <w:t>Przedmiot, cel i zakres opracowania</w:t>
      </w:r>
    </w:p>
    <w:p w:rsidR="00B52546" w:rsidRDefault="00B52546" w:rsidP="00B52546">
      <w:pPr>
        <w:pStyle w:val="Bezodstpw"/>
      </w:pPr>
      <w:r>
        <w:t xml:space="preserve">Przedmiotem opracowania jest </w:t>
      </w:r>
      <w:r w:rsidR="00BD75F5">
        <w:t>istniejący dach zaplecza oraz hali gimnastycznej w Szkole Podstawowej Nr 5</w:t>
      </w:r>
      <w:r w:rsidR="008240AC">
        <w:t>.</w:t>
      </w:r>
      <w:r w:rsidR="00BD75F5">
        <w:t xml:space="preserve"> </w:t>
      </w:r>
      <w:r w:rsidRPr="00B52546">
        <w:t>Zakres opracowania obejmuje zagadnienia b</w:t>
      </w:r>
      <w:r w:rsidR="00FF73B0">
        <w:t xml:space="preserve">udowlano- konstrukcyjne związane </w:t>
      </w:r>
      <w:r w:rsidRPr="00B52546">
        <w:t>z istniejącym budynkiem.</w:t>
      </w:r>
    </w:p>
    <w:p w:rsidR="005F0E01" w:rsidRDefault="005F0E01" w:rsidP="005F0E01">
      <w:pPr>
        <w:pStyle w:val="Nagwek1"/>
      </w:pPr>
      <w:r w:rsidRPr="005F0E01">
        <w:t>Podstawa opracowania</w:t>
      </w:r>
    </w:p>
    <w:p w:rsidR="005F0E01" w:rsidRDefault="00886825" w:rsidP="00886825">
      <w:pPr>
        <w:pStyle w:val="Bezodstpw"/>
        <w:numPr>
          <w:ilvl w:val="0"/>
          <w:numId w:val="33"/>
        </w:numPr>
      </w:pPr>
      <w:r>
        <w:t>zlecenie Inwestora,</w:t>
      </w:r>
    </w:p>
    <w:p w:rsidR="00886825" w:rsidRDefault="00886825" w:rsidP="00886825">
      <w:pPr>
        <w:pStyle w:val="Bezodstpw"/>
        <w:numPr>
          <w:ilvl w:val="0"/>
          <w:numId w:val="33"/>
        </w:numPr>
      </w:pPr>
      <w:r>
        <w:t xml:space="preserve">wizje lokalne i pomiary wykonane w miesiącu </w:t>
      </w:r>
      <w:r w:rsidR="00BD75F5">
        <w:t>marzec</w:t>
      </w:r>
      <w:r>
        <w:t xml:space="preserve"> 20</w:t>
      </w:r>
      <w:r w:rsidR="007D7F4B">
        <w:t>2</w:t>
      </w:r>
      <w:r w:rsidR="00BD75F5">
        <w:t>3</w:t>
      </w:r>
      <w:r w:rsidR="00636BAA">
        <w:t xml:space="preserve"> </w:t>
      </w:r>
      <w:r>
        <w:t>r,</w:t>
      </w:r>
    </w:p>
    <w:p w:rsidR="005F0E01" w:rsidRPr="00B52546" w:rsidRDefault="00886825" w:rsidP="00B52546">
      <w:pPr>
        <w:pStyle w:val="Bezodstpw"/>
        <w:numPr>
          <w:ilvl w:val="0"/>
          <w:numId w:val="33"/>
        </w:numPr>
      </w:pPr>
      <w:r>
        <w:t>obowiązujące normy, przepisy budowlane i literatura techniczna.</w:t>
      </w:r>
    </w:p>
    <w:p w:rsidR="008F49DF" w:rsidRDefault="008F49DF" w:rsidP="008F49DF">
      <w:pPr>
        <w:pStyle w:val="Nagwek1"/>
      </w:pPr>
      <w:r w:rsidRPr="008F49DF">
        <w:t xml:space="preserve">Opis istniejącego </w:t>
      </w:r>
      <w:r w:rsidR="00913270">
        <w:t>pokrycia dachowego</w:t>
      </w:r>
    </w:p>
    <w:p w:rsidR="00213B86" w:rsidRDefault="00913270" w:rsidP="0033399A">
      <w:pPr>
        <w:pStyle w:val="Bezodstpw"/>
      </w:pPr>
      <w:r>
        <w:t>Dach nad salą gimnastyczną o konstrukcji stalowej. Spadek dachu jednostronny o kącie nachylenia równym 4,0</w:t>
      </w:r>
      <w:r>
        <w:rPr>
          <w:rFonts w:cs="Times New Roman"/>
        </w:rPr>
        <w:t xml:space="preserve">°. Pokrycie dachu z płyty warstwowej z rdzeniem ze styropianu gr. 20 cm. Płyta typu </w:t>
      </w:r>
      <w:proofErr w:type="spellStart"/>
      <w:r>
        <w:rPr>
          <w:rFonts w:cs="Times New Roman"/>
        </w:rPr>
        <w:t>PW</w:t>
      </w:r>
      <w:proofErr w:type="spellEnd"/>
      <w:r>
        <w:rPr>
          <w:rFonts w:cs="Times New Roman"/>
        </w:rPr>
        <w:t xml:space="preserve"> 8/A ATLANTIS. Nad częścią zaplecza konstrukcja dachu z płatwi stalowych opartych bezpośrednio na ścianach. Dach jednospadowy o kącie pochylenia 1</w:t>
      </w:r>
      <w:r>
        <w:t>4,57</w:t>
      </w:r>
      <w:r>
        <w:rPr>
          <w:rFonts w:cs="Times New Roman"/>
        </w:rPr>
        <w:t>°, pokrycie dachu z płyty warstwowej z rdzeniem ze styropianu gr 20 cm. Na dachu występują jaskółki z tym samym spadkiem co dach zaplecza</w:t>
      </w:r>
    </w:p>
    <w:p w:rsidR="00620381" w:rsidRDefault="00620381" w:rsidP="00620381">
      <w:pPr>
        <w:pStyle w:val="Nagwek1"/>
      </w:pPr>
      <w:r w:rsidRPr="00620381">
        <w:t>Ocena stanu technicznego istniejącego</w:t>
      </w:r>
      <w:r w:rsidR="00913270">
        <w:t xml:space="preserve"> pokrycia</w:t>
      </w:r>
    </w:p>
    <w:p w:rsidR="007A3085" w:rsidRDefault="007D2C72" w:rsidP="00546787">
      <w:pPr>
        <w:pStyle w:val="Bezodstpw"/>
      </w:pPr>
      <w:r>
        <w:t xml:space="preserve">Pokrycie dachowe wykonano z płyty warstwowej która jest łączona między sobą na obcy zamek. </w:t>
      </w:r>
      <w:r w:rsidR="001E64D4">
        <w:t xml:space="preserve">Uszczelniono fragmenty pokrycia dachowego z płyt warstwowych obróbkami oraz kitami dekarskimi. Fragmentarycznie pokrycie jest nieszczelne i pojawiają się przecieki na połaci dachu Sali gimnastycznej oraz w miejscu połączeń części wysokiej z niższą. </w:t>
      </w:r>
    </w:p>
    <w:p w:rsidR="00F20024" w:rsidRDefault="00F20024" w:rsidP="00F20024">
      <w:pPr>
        <w:pStyle w:val="Nagwek1"/>
      </w:pPr>
      <w:r>
        <w:t>Wnioski końcowe</w:t>
      </w:r>
    </w:p>
    <w:p w:rsidR="007D2C72" w:rsidRDefault="007D2C72" w:rsidP="007D2C72">
      <w:pPr>
        <w:pStyle w:val="Nagwek2"/>
      </w:pPr>
      <w:r>
        <w:t>Sala gimnastyczna</w:t>
      </w:r>
    </w:p>
    <w:p w:rsidR="007D2C72" w:rsidRDefault="007D2C72" w:rsidP="007D2C72">
      <w:pPr>
        <w:pStyle w:val="Bezodstpw"/>
      </w:pPr>
      <w:r>
        <w:t>Dach na sali gimnastycznej został wykonany z płyty warstwowej z rdzeniem ze styropianu, taka technologia powinna być stosowana dla dachów o spadku min. 10% istniejący spadek jednospadowy ma wartość 7%</w:t>
      </w:r>
      <w:r w:rsidR="002F0F9B">
        <w:t xml:space="preserve"> co dyskwalifikuje obecne pokrycie jako samowystarczalne do zapewnienia szczelności dachu.</w:t>
      </w:r>
    </w:p>
    <w:p w:rsidR="002F0F9B" w:rsidRDefault="002F0F9B" w:rsidP="002F0F9B">
      <w:pPr>
        <w:pStyle w:val="Nagwek2"/>
      </w:pPr>
      <w:r>
        <w:t>Budynek zaplecza</w:t>
      </w:r>
    </w:p>
    <w:p w:rsidR="00CF0CCF" w:rsidRDefault="002F0F9B" w:rsidP="00965D35">
      <w:r>
        <w:t xml:space="preserve">Dach budynku zaplecza cechuje się zmienną </w:t>
      </w:r>
      <w:proofErr w:type="gramStart"/>
      <w:r>
        <w:t>geometrią</w:t>
      </w:r>
      <w:proofErr w:type="gramEnd"/>
      <w:r>
        <w:t xml:space="preserve"> która sprzyja powstawaniu </w:t>
      </w:r>
      <w:r w:rsidR="007271A3">
        <w:t>nieszczelności dach</w:t>
      </w:r>
      <w:r w:rsidR="00965D35">
        <w:t xml:space="preserve">u               </w:t>
      </w:r>
      <w:r w:rsidR="007271A3">
        <w:t xml:space="preserve"> w przypadku </w:t>
      </w:r>
      <w:r w:rsidR="00965D35">
        <w:t xml:space="preserve">wykonania go z płyt warstwowych, zwłaszcza w tak newralgicznych miejscach jak kosz gdzie stykają się pod kątem dwie płaszczyzny dachu. Dodatkowym czynnikiem przecieków jest wadliwa technologia </w:t>
      </w:r>
      <w:proofErr w:type="gramStart"/>
      <w:r w:rsidR="00965D35">
        <w:t>pły</w:t>
      </w:r>
      <w:r w:rsidR="00354174">
        <w:t xml:space="preserve">t </w:t>
      </w:r>
      <w:r w:rsidR="00965D35">
        <w:t xml:space="preserve"> gdzie</w:t>
      </w:r>
      <w:proofErr w:type="gramEnd"/>
      <w:r w:rsidR="00965D35">
        <w:t xml:space="preserve"> styk jest montowany na obcy zamek, w tym przypadku ma liniową nieszczelność                z obu stron połączenia co z wpływem wiatru i cechami fizycznymi wody jakim jest napięcie powierzchniowe prowadzi do podciągania wody w fałdzie płyty warstwowej</w:t>
      </w:r>
      <w:r w:rsidR="00CF0CCF">
        <w:t xml:space="preserve"> a następnie wykraplaniu się tej wody na wewnętrznej powierzchni płyty, miejsca przecieku nie są możliwe do identyfikacji.</w:t>
      </w:r>
    </w:p>
    <w:p w:rsidR="00D36885" w:rsidRPr="00354174" w:rsidRDefault="00965D35" w:rsidP="00965D35">
      <w:pPr>
        <w:rPr>
          <w:b/>
        </w:rPr>
      </w:pPr>
      <w:r w:rsidRPr="00354174">
        <w:rPr>
          <w:b/>
        </w:rPr>
        <w:t>W celu doprowadzenia dachu do bezawaryjnego użytkowania należy wykonać szczelne pokrycie</w:t>
      </w:r>
      <w:r w:rsidR="00354174">
        <w:rPr>
          <w:b/>
        </w:rPr>
        <w:t xml:space="preserve">                   </w:t>
      </w:r>
      <w:r w:rsidRPr="00354174">
        <w:rPr>
          <w:b/>
        </w:rPr>
        <w:t xml:space="preserve"> np. z membrany dachowej</w:t>
      </w:r>
      <w:r w:rsidR="00354174">
        <w:rPr>
          <w:b/>
        </w:rPr>
        <w:t xml:space="preserve"> </w:t>
      </w:r>
      <w:r w:rsidRPr="00354174">
        <w:rPr>
          <w:b/>
        </w:rPr>
        <w:t xml:space="preserve">łącznej na krawędziach na zakład przez spawania, dach należy również </w:t>
      </w:r>
      <w:proofErr w:type="spellStart"/>
      <w:r w:rsidRPr="00354174">
        <w:rPr>
          <w:b/>
        </w:rPr>
        <w:t>docieplić</w:t>
      </w:r>
      <w:proofErr w:type="spellEnd"/>
      <w:r w:rsidRPr="00354174">
        <w:rPr>
          <w:b/>
        </w:rPr>
        <w:t xml:space="preserve"> np. płytą </w:t>
      </w:r>
      <w:proofErr w:type="spellStart"/>
      <w:r w:rsidRPr="00354174">
        <w:rPr>
          <w:b/>
        </w:rPr>
        <w:t>PIR</w:t>
      </w:r>
      <w:proofErr w:type="spellEnd"/>
      <w:r w:rsidRPr="00354174">
        <w:rPr>
          <w:b/>
        </w:rPr>
        <w:t>.</w:t>
      </w:r>
    </w:p>
    <w:sectPr w:rsidR="00D36885" w:rsidRPr="00354174" w:rsidSect="00354174">
      <w:pgSz w:w="11906" w:h="16838"/>
      <w:pgMar w:top="851" w:right="1134" w:bottom="851" w:left="1134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B44" w:rsidRDefault="00981B44" w:rsidP="006F1314">
      <w:pPr>
        <w:spacing w:after="0" w:line="240" w:lineRule="auto"/>
      </w:pPr>
      <w:r>
        <w:separator/>
      </w:r>
    </w:p>
  </w:endnote>
  <w:endnote w:type="continuationSeparator" w:id="0">
    <w:p w:rsidR="00981B44" w:rsidRDefault="00981B44" w:rsidP="006F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B44" w:rsidRDefault="00981B44" w:rsidP="006F1314">
      <w:pPr>
        <w:spacing w:after="0" w:line="240" w:lineRule="auto"/>
      </w:pPr>
      <w:r>
        <w:separator/>
      </w:r>
    </w:p>
  </w:footnote>
  <w:footnote w:type="continuationSeparator" w:id="0">
    <w:p w:rsidR="00981B44" w:rsidRDefault="00981B44" w:rsidP="006F1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E996947"/>
    <w:multiLevelType w:val="multilevel"/>
    <w:tmpl w:val="06D448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F6F803E9"/>
    <w:multiLevelType w:val="multilevel"/>
    <w:tmpl w:val="1DC44094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FFFFFFFE"/>
    <w:multiLevelType w:val="singleLevel"/>
    <w:tmpl w:val="F0FA4634"/>
    <w:lvl w:ilvl="0">
      <w:numFmt w:val="bullet"/>
      <w:lvlText w:val="*"/>
      <w:lvlJc w:val="left"/>
    </w:lvl>
  </w:abstractNum>
  <w:abstractNum w:abstractNumId="3" w15:restartNumberingAfterBreak="0">
    <w:nsid w:val="009B75FB"/>
    <w:multiLevelType w:val="multilevel"/>
    <w:tmpl w:val="3886CCE4"/>
    <w:lvl w:ilvl="0">
      <w:start w:val="1"/>
      <w:numFmt w:val="decimal"/>
      <w:lvlText w:val="%1.0"/>
      <w:lvlJc w:val="left"/>
      <w:pPr>
        <w:ind w:left="484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555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53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3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83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0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79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859" w:hanging="1800"/>
      </w:pPr>
      <w:rPr>
        <w:rFonts w:hint="default"/>
        <w:b/>
      </w:rPr>
    </w:lvl>
  </w:abstractNum>
  <w:abstractNum w:abstractNumId="4" w15:restartNumberingAfterBreak="0">
    <w:nsid w:val="0DAD4E36"/>
    <w:multiLevelType w:val="hybridMultilevel"/>
    <w:tmpl w:val="496C1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A6CC2"/>
    <w:multiLevelType w:val="multilevel"/>
    <w:tmpl w:val="4CBE7406"/>
    <w:lvl w:ilvl="0">
      <w:numFmt w:val="decimal"/>
      <w:lvlText w:val="%1.0"/>
      <w:lvlJc w:val="left"/>
      <w:pPr>
        <w:ind w:left="556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27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5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2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7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579" w:hanging="1800"/>
      </w:pPr>
      <w:rPr>
        <w:rFonts w:hint="default"/>
        <w:b/>
      </w:rPr>
    </w:lvl>
  </w:abstractNum>
  <w:abstractNum w:abstractNumId="6" w15:restartNumberingAfterBreak="0">
    <w:nsid w:val="18A3647D"/>
    <w:multiLevelType w:val="multilevel"/>
    <w:tmpl w:val="C192B1E2"/>
    <w:lvl w:ilvl="0">
      <w:start w:val="1"/>
      <w:numFmt w:val="decimal"/>
      <w:lvlText w:val="%1.0"/>
      <w:lvlJc w:val="left"/>
      <w:pPr>
        <w:ind w:left="556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27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5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2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7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579" w:hanging="1800"/>
      </w:pPr>
      <w:rPr>
        <w:rFonts w:hint="default"/>
        <w:b/>
      </w:rPr>
    </w:lvl>
  </w:abstractNum>
  <w:abstractNum w:abstractNumId="7" w15:restartNumberingAfterBreak="0">
    <w:nsid w:val="21CA722F"/>
    <w:multiLevelType w:val="multilevel"/>
    <w:tmpl w:val="22880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8" w15:restartNumberingAfterBreak="0">
    <w:nsid w:val="231A1EE1"/>
    <w:multiLevelType w:val="multilevel"/>
    <w:tmpl w:val="E6665418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6332E81"/>
    <w:multiLevelType w:val="multilevel"/>
    <w:tmpl w:val="867CCFBC"/>
    <w:lvl w:ilvl="0">
      <w:start w:val="1"/>
      <w:numFmt w:val="decimal"/>
      <w:lvlText w:val="%1.0"/>
      <w:lvlJc w:val="left"/>
      <w:pPr>
        <w:ind w:left="556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27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5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2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7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579" w:hanging="1800"/>
      </w:pPr>
      <w:rPr>
        <w:rFonts w:hint="default"/>
        <w:b/>
      </w:rPr>
    </w:lvl>
  </w:abstractNum>
  <w:abstractNum w:abstractNumId="10" w15:restartNumberingAfterBreak="0">
    <w:nsid w:val="29281E87"/>
    <w:multiLevelType w:val="hybridMultilevel"/>
    <w:tmpl w:val="4DA87854"/>
    <w:lvl w:ilvl="0" w:tplc="B9521740">
      <w:start w:val="1"/>
      <w:numFmt w:val="bullet"/>
      <w:lvlText w:val="-"/>
      <w:lvlJc w:val="left"/>
      <w:pPr>
        <w:ind w:left="2619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79" w:hanging="360"/>
      </w:pPr>
      <w:rPr>
        <w:rFonts w:ascii="Wingdings" w:hAnsi="Wingdings" w:hint="default"/>
      </w:rPr>
    </w:lvl>
  </w:abstractNum>
  <w:abstractNum w:abstractNumId="11" w15:restartNumberingAfterBreak="0">
    <w:nsid w:val="36D838C4"/>
    <w:multiLevelType w:val="multilevel"/>
    <w:tmpl w:val="D8F00434"/>
    <w:lvl w:ilvl="0">
      <w:numFmt w:val="decimal"/>
      <w:lvlText w:val="%1.0"/>
      <w:lvlJc w:val="left"/>
      <w:pPr>
        <w:ind w:left="556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27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5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2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7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579" w:hanging="1800"/>
      </w:pPr>
      <w:rPr>
        <w:rFonts w:hint="default"/>
        <w:b/>
      </w:rPr>
    </w:lvl>
  </w:abstractNum>
  <w:abstractNum w:abstractNumId="12" w15:restartNumberingAfterBreak="0">
    <w:nsid w:val="45DD01B4"/>
    <w:multiLevelType w:val="multilevel"/>
    <w:tmpl w:val="157C7CCA"/>
    <w:lvl w:ilvl="0">
      <w:start w:val="1"/>
      <w:numFmt w:val="decimal"/>
      <w:lvlText w:val="%1.0"/>
      <w:lvlJc w:val="left"/>
      <w:pPr>
        <w:ind w:left="556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27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5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2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7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579" w:hanging="1800"/>
      </w:pPr>
      <w:rPr>
        <w:rFonts w:hint="default"/>
        <w:b/>
      </w:rPr>
    </w:lvl>
  </w:abstractNum>
  <w:abstractNum w:abstractNumId="13" w15:restartNumberingAfterBreak="0">
    <w:nsid w:val="4C58160C"/>
    <w:multiLevelType w:val="multilevel"/>
    <w:tmpl w:val="1D1AC1A4"/>
    <w:lvl w:ilvl="0">
      <w:numFmt w:val="decimal"/>
      <w:lvlText w:val="%1.0"/>
      <w:lvlJc w:val="left"/>
      <w:pPr>
        <w:ind w:left="556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27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5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2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7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579" w:hanging="1800"/>
      </w:pPr>
      <w:rPr>
        <w:rFonts w:hint="default"/>
        <w:b/>
      </w:rPr>
    </w:lvl>
  </w:abstractNum>
  <w:abstractNum w:abstractNumId="14" w15:restartNumberingAfterBreak="0">
    <w:nsid w:val="54D7027A"/>
    <w:multiLevelType w:val="multilevel"/>
    <w:tmpl w:val="5618604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969"/>
        </w:tabs>
        <w:ind w:left="737" w:hanging="624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2156" w:hanging="87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54D4187"/>
    <w:multiLevelType w:val="multilevel"/>
    <w:tmpl w:val="3886CCE4"/>
    <w:lvl w:ilvl="0">
      <w:start w:val="1"/>
      <w:numFmt w:val="decimal"/>
      <w:lvlText w:val="%1.0"/>
      <w:lvlJc w:val="left"/>
      <w:pPr>
        <w:ind w:left="484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555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53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3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830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0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79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859" w:hanging="1800"/>
      </w:pPr>
      <w:rPr>
        <w:rFonts w:hint="default"/>
        <w:b/>
      </w:rPr>
    </w:lvl>
  </w:abstractNum>
  <w:abstractNum w:abstractNumId="16" w15:restartNumberingAfterBreak="0">
    <w:nsid w:val="59FB36D4"/>
    <w:multiLevelType w:val="multilevel"/>
    <w:tmpl w:val="2A92A69C"/>
    <w:lvl w:ilvl="0">
      <w:numFmt w:val="decimal"/>
      <w:lvlText w:val="%1.0"/>
      <w:lvlJc w:val="left"/>
      <w:pPr>
        <w:ind w:left="5565" w:hanging="45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273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5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027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7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3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579" w:hanging="1800"/>
      </w:pPr>
      <w:rPr>
        <w:rFonts w:hint="default"/>
        <w:b/>
      </w:rPr>
    </w:lvl>
  </w:abstractNum>
  <w:abstractNum w:abstractNumId="17" w15:restartNumberingAfterBreak="0">
    <w:nsid w:val="5D234F70"/>
    <w:multiLevelType w:val="multilevel"/>
    <w:tmpl w:val="9098AF2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9"/>
        </w:tabs>
        <w:ind w:left="737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87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B287773"/>
    <w:multiLevelType w:val="multilevel"/>
    <w:tmpl w:val="DBB2E036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E905D41"/>
    <w:multiLevelType w:val="multilevel"/>
    <w:tmpl w:val="E228A4B8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489023A"/>
    <w:multiLevelType w:val="hybridMultilevel"/>
    <w:tmpl w:val="90823776"/>
    <w:lvl w:ilvl="0" w:tplc="489E5F62">
      <w:start w:val="1"/>
      <w:numFmt w:val="decimal"/>
      <w:lvlText w:val="%1."/>
      <w:lvlJc w:val="left"/>
      <w:pPr>
        <w:ind w:left="1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1" w15:restartNumberingAfterBreak="0">
    <w:nsid w:val="79771577"/>
    <w:multiLevelType w:val="hybridMultilevel"/>
    <w:tmpl w:val="65665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  <w:num w:numId="15">
    <w:abstractNumId w:val="2"/>
    <w:lvlOverride w:ilvl="0">
      <w:lvl w:ilvl="0">
        <w:numFmt w:val="bullet"/>
        <w:lvlText w:val=""/>
        <w:legacy w:legacy="1" w:legacySpace="0" w:legacyIndent="294"/>
        <w:lvlJc w:val="left"/>
        <w:rPr>
          <w:rFonts w:ascii="Symbol" w:hAnsi="Symbol" w:hint="default"/>
        </w:rPr>
      </w:lvl>
    </w:lvlOverride>
  </w:num>
  <w:num w:numId="16">
    <w:abstractNumId w:val="2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7">
    <w:abstractNumId w:val="7"/>
  </w:num>
  <w:num w:numId="18">
    <w:abstractNumId w:val="10"/>
  </w:num>
  <w:num w:numId="19">
    <w:abstractNumId w:val="20"/>
  </w:num>
  <w:num w:numId="20">
    <w:abstractNumId w:val="12"/>
  </w:num>
  <w:num w:numId="21">
    <w:abstractNumId w:val="6"/>
  </w:num>
  <w:num w:numId="22">
    <w:abstractNumId w:val="9"/>
  </w:num>
  <w:num w:numId="23">
    <w:abstractNumId w:val="5"/>
  </w:num>
  <w:num w:numId="24">
    <w:abstractNumId w:val="16"/>
  </w:num>
  <w:num w:numId="25">
    <w:abstractNumId w:val="13"/>
  </w:num>
  <w:num w:numId="26">
    <w:abstractNumId w:val="11"/>
  </w:num>
  <w:num w:numId="27">
    <w:abstractNumId w:val="15"/>
  </w:num>
  <w:num w:numId="28">
    <w:abstractNumId w:val="3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32">
    <w:abstractNumId w:val="18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/>
    <w:lvlOverride w:ilvl="8"/>
  </w:num>
  <w:num w:numId="33">
    <w:abstractNumId w:val="4"/>
  </w:num>
  <w:num w:numId="34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/>
    <w:lvlOverride w:ilvl="8"/>
  </w:num>
  <w:num w:numId="35">
    <w:abstractNumId w:val="8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314"/>
    <w:rsid w:val="00010058"/>
    <w:rsid w:val="00016C18"/>
    <w:rsid w:val="00017DBA"/>
    <w:rsid w:val="000205FA"/>
    <w:rsid w:val="0002278A"/>
    <w:rsid w:val="00025BAD"/>
    <w:rsid w:val="000366B0"/>
    <w:rsid w:val="00040A03"/>
    <w:rsid w:val="0004709E"/>
    <w:rsid w:val="00052C72"/>
    <w:rsid w:val="000750A4"/>
    <w:rsid w:val="00092BE6"/>
    <w:rsid w:val="000B24A9"/>
    <w:rsid w:val="000C0E78"/>
    <w:rsid w:val="000C6ADD"/>
    <w:rsid w:val="000D3121"/>
    <w:rsid w:val="000E6F6F"/>
    <w:rsid w:val="000F0B1F"/>
    <w:rsid w:val="00102308"/>
    <w:rsid w:val="00130393"/>
    <w:rsid w:val="001309F8"/>
    <w:rsid w:val="00136FB0"/>
    <w:rsid w:val="00146870"/>
    <w:rsid w:val="00151EC5"/>
    <w:rsid w:val="00155308"/>
    <w:rsid w:val="00164318"/>
    <w:rsid w:val="00171B08"/>
    <w:rsid w:val="0018102C"/>
    <w:rsid w:val="00181D11"/>
    <w:rsid w:val="0018482A"/>
    <w:rsid w:val="00185331"/>
    <w:rsid w:val="00193362"/>
    <w:rsid w:val="0019403B"/>
    <w:rsid w:val="001A5863"/>
    <w:rsid w:val="001A6D0C"/>
    <w:rsid w:val="001B5F38"/>
    <w:rsid w:val="001B7D48"/>
    <w:rsid w:val="001C2910"/>
    <w:rsid w:val="001C3E20"/>
    <w:rsid w:val="001C63AB"/>
    <w:rsid w:val="001E2D8C"/>
    <w:rsid w:val="001E64D4"/>
    <w:rsid w:val="001F348C"/>
    <w:rsid w:val="002018FA"/>
    <w:rsid w:val="00201D09"/>
    <w:rsid w:val="00205E31"/>
    <w:rsid w:val="00213B86"/>
    <w:rsid w:val="002249C0"/>
    <w:rsid w:val="00230584"/>
    <w:rsid w:val="00235522"/>
    <w:rsid w:val="00247E3B"/>
    <w:rsid w:val="00256200"/>
    <w:rsid w:val="00264344"/>
    <w:rsid w:val="00265840"/>
    <w:rsid w:val="00273BB2"/>
    <w:rsid w:val="00277992"/>
    <w:rsid w:val="002871C6"/>
    <w:rsid w:val="00290120"/>
    <w:rsid w:val="002912C9"/>
    <w:rsid w:val="002912F6"/>
    <w:rsid w:val="002C7E07"/>
    <w:rsid w:val="002D12A6"/>
    <w:rsid w:val="002D1841"/>
    <w:rsid w:val="002D5669"/>
    <w:rsid w:val="002E7E19"/>
    <w:rsid w:val="002F0F9B"/>
    <w:rsid w:val="002F2EF2"/>
    <w:rsid w:val="003003B4"/>
    <w:rsid w:val="00314401"/>
    <w:rsid w:val="00315542"/>
    <w:rsid w:val="003200E0"/>
    <w:rsid w:val="00320521"/>
    <w:rsid w:val="00323C3E"/>
    <w:rsid w:val="0033399A"/>
    <w:rsid w:val="00336450"/>
    <w:rsid w:val="00336A0F"/>
    <w:rsid w:val="00354174"/>
    <w:rsid w:val="00362F6E"/>
    <w:rsid w:val="00371924"/>
    <w:rsid w:val="00375088"/>
    <w:rsid w:val="00377914"/>
    <w:rsid w:val="00387E34"/>
    <w:rsid w:val="003D617C"/>
    <w:rsid w:val="003E6D08"/>
    <w:rsid w:val="003E7453"/>
    <w:rsid w:val="003E7626"/>
    <w:rsid w:val="003F0148"/>
    <w:rsid w:val="00427EDB"/>
    <w:rsid w:val="00431E13"/>
    <w:rsid w:val="004359DA"/>
    <w:rsid w:val="00456512"/>
    <w:rsid w:val="00457374"/>
    <w:rsid w:val="00457ECA"/>
    <w:rsid w:val="004638AF"/>
    <w:rsid w:val="00463D99"/>
    <w:rsid w:val="00471F39"/>
    <w:rsid w:val="004730EE"/>
    <w:rsid w:val="00492C20"/>
    <w:rsid w:val="00496AA3"/>
    <w:rsid w:val="004C68C6"/>
    <w:rsid w:val="004D3FBE"/>
    <w:rsid w:val="004D6341"/>
    <w:rsid w:val="004D7919"/>
    <w:rsid w:val="004E04DB"/>
    <w:rsid w:val="004E50AF"/>
    <w:rsid w:val="004E603B"/>
    <w:rsid w:val="00523B59"/>
    <w:rsid w:val="00533236"/>
    <w:rsid w:val="00535887"/>
    <w:rsid w:val="00536A58"/>
    <w:rsid w:val="00543D81"/>
    <w:rsid w:val="00546787"/>
    <w:rsid w:val="005467A1"/>
    <w:rsid w:val="00566E69"/>
    <w:rsid w:val="005A0956"/>
    <w:rsid w:val="005A3B19"/>
    <w:rsid w:val="005C7057"/>
    <w:rsid w:val="005D3369"/>
    <w:rsid w:val="005D74E8"/>
    <w:rsid w:val="005E4FE2"/>
    <w:rsid w:val="005E7135"/>
    <w:rsid w:val="005F0E01"/>
    <w:rsid w:val="00601526"/>
    <w:rsid w:val="00602231"/>
    <w:rsid w:val="0060614D"/>
    <w:rsid w:val="00620381"/>
    <w:rsid w:val="0062526E"/>
    <w:rsid w:val="00633A98"/>
    <w:rsid w:val="006350E2"/>
    <w:rsid w:val="00636BAA"/>
    <w:rsid w:val="006370C6"/>
    <w:rsid w:val="00656F68"/>
    <w:rsid w:val="00670AA1"/>
    <w:rsid w:val="006758B7"/>
    <w:rsid w:val="006831EF"/>
    <w:rsid w:val="006970DF"/>
    <w:rsid w:val="006B4034"/>
    <w:rsid w:val="006B5ECA"/>
    <w:rsid w:val="006B7685"/>
    <w:rsid w:val="006C7589"/>
    <w:rsid w:val="006D03BC"/>
    <w:rsid w:val="006D286D"/>
    <w:rsid w:val="006D3A1C"/>
    <w:rsid w:val="006E3049"/>
    <w:rsid w:val="006E3BB3"/>
    <w:rsid w:val="006F1314"/>
    <w:rsid w:val="006F1D6B"/>
    <w:rsid w:val="006F4371"/>
    <w:rsid w:val="00713D6B"/>
    <w:rsid w:val="00714E2A"/>
    <w:rsid w:val="00715459"/>
    <w:rsid w:val="007243B4"/>
    <w:rsid w:val="007271A3"/>
    <w:rsid w:val="007331C9"/>
    <w:rsid w:val="00763663"/>
    <w:rsid w:val="00775AA4"/>
    <w:rsid w:val="007821A6"/>
    <w:rsid w:val="00782C8A"/>
    <w:rsid w:val="00787E11"/>
    <w:rsid w:val="00792E3E"/>
    <w:rsid w:val="007A1403"/>
    <w:rsid w:val="007A3085"/>
    <w:rsid w:val="007A61F2"/>
    <w:rsid w:val="007B1D77"/>
    <w:rsid w:val="007B2A32"/>
    <w:rsid w:val="007C1185"/>
    <w:rsid w:val="007C1B0B"/>
    <w:rsid w:val="007C2D43"/>
    <w:rsid w:val="007C5DCE"/>
    <w:rsid w:val="007C5ED1"/>
    <w:rsid w:val="007D02BF"/>
    <w:rsid w:val="007D2C72"/>
    <w:rsid w:val="007D615F"/>
    <w:rsid w:val="007D7F4B"/>
    <w:rsid w:val="007E6953"/>
    <w:rsid w:val="007F55C5"/>
    <w:rsid w:val="008003FD"/>
    <w:rsid w:val="00801C3D"/>
    <w:rsid w:val="00803981"/>
    <w:rsid w:val="008240AC"/>
    <w:rsid w:val="00826F85"/>
    <w:rsid w:val="00830DB2"/>
    <w:rsid w:val="0083180B"/>
    <w:rsid w:val="00831C77"/>
    <w:rsid w:val="00834FEC"/>
    <w:rsid w:val="008369FA"/>
    <w:rsid w:val="00851B97"/>
    <w:rsid w:val="00861E3C"/>
    <w:rsid w:val="008620E2"/>
    <w:rsid w:val="008666D4"/>
    <w:rsid w:val="008721A0"/>
    <w:rsid w:val="00873FF0"/>
    <w:rsid w:val="00876EBD"/>
    <w:rsid w:val="00886825"/>
    <w:rsid w:val="00893384"/>
    <w:rsid w:val="008C4458"/>
    <w:rsid w:val="008D0C59"/>
    <w:rsid w:val="008F49DF"/>
    <w:rsid w:val="008F5C91"/>
    <w:rsid w:val="00903E27"/>
    <w:rsid w:val="0090652A"/>
    <w:rsid w:val="00913270"/>
    <w:rsid w:val="0091353A"/>
    <w:rsid w:val="00923C27"/>
    <w:rsid w:val="009247F3"/>
    <w:rsid w:val="00940BDF"/>
    <w:rsid w:val="0094436A"/>
    <w:rsid w:val="00944C9E"/>
    <w:rsid w:val="00946D5C"/>
    <w:rsid w:val="00960D69"/>
    <w:rsid w:val="00965D35"/>
    <w:rsid w:val="009732C3"/>
    <w:rsid w:val="00973341"/>
    <w:rsid w:val="00977822"/>
    <w:rsid w:val="00981B44"/>
    <w:rsid w:val="00985F9D"/>
    <w:rsid w:val="00997AB4"/>
    <w:rsid w:val="009A6E0D"/>
    <w:rsid w:val="009B5C70"/>
    <w:rsid w:val="009C15C9"/>
    <w:rsid w:val="009C3B57"/>
    <w:rsid w:val="009C7216"/>
    <w:rsid w:val="009D3121"/>
    <w:rsid w:val="009D4D33"/>
    <w:rsid w:val="009F0025"/>
    <w:rsid w:val="009F0B9C"/>
    <w:rsid w:val="009F0C06"/>
    <w:rsid w:val="009F3AA4"/>
    <w:rsid w:val="009F62E3"/>
    <w:rsid w:val="00A02A5A"/>
    <w:rsid w:val="00A169C6"/>
    <w:rsid w:val="00A372A2"/>
    <w:rsid w:val="00A40A32"/>
    <w:rsid w:val="00A42C9E"/>
    <w:rsid w:val="00A51515"/>
    <w:rsid w:val="00A7048B"/>
    <w:rsid w:val="00A81F75"/>
    <w:rsid w:val="00A90762"/>
    <w:rsid w:val="00A95AE5"/>
    <w:rsid w:val="00AA3B78"/>
    <w:rsid w:val="00AA62E9"/>
    <w:rsid w:val="00AB4BDC"/>
    <w:rsid w:val="00AF4981"/>
    <w:rsid w:val="00AF7FFB"/>
    <w:rsid w:val="00B13F54"/>
    <w:rsid w:val="00B16BC4"/>
    <w:rsid w:val="00B354DC"/>
    <w:rsid w:val="00B41BB2"/>
    <w:rsid w:val="00B46C65"/>
    <w:rsid w:val="00B52546"/>
    <w:rsid w:val="00B52657"/>
    <w:rsid w:val="00B665ED"/>
    <w:rsid w:val="00B70341"/>
    <w:rsid w:val="00B7343B"/>
    <w:rsid w:val="00B75B13"/>
    <w:rsid w:val="00B90F8B"/>
    <w:rsid w:val="00BA414D"/>
    <w:rsid w:val="00BC1B81"/>
    <w:rsid w:val="00BD44E5"/>
    <w:rsid w:val="00BD676F"/>
    <w:rsid w:val="00BD75F5"/>
    <w:rsid w:val="00BF1D64"/>
    <w:rsid w:val="00C06599"/>
    <w:rsid w:val="00C078B4"/>
    <w:rsid w:val="00C171DC"/>
    <w:rsid w:val="00C17D34"/>
    <w:rsid w:val="00C210C1"/>
    <w:rsid w:val="00C267DF"/>
    <w:rsid w:val="00C27F0F"/>
    <w:rsid w:val="00C356F1"/>
    <w:rsid w:val="00C36C02"/>
    <w:rsid w:val="00C40181"/>
    <w:rsid w:val="00C51306"/>
    <w:rsid w:val="00C61701"/>
    <w:rsid w:val="00C700DE"/>
    <w:rsid w:val="00C72C3B"/>
    <w:rsid w:val="00C74A11"/>
    <w:rsid w:val="00C81AEA"/>
    <w:rsid w:val="00C94FC4"/>
    <w:rsid w:val="00CA3546"/>
    <w:rsid w:val="00CB7C29"/>
    <w:rsid w:val="00CE1F13"/>
    <w:rsid w:val="00CF0CCF"/>
    <w:rsid w:val="00D13929"/>
    <w:rsid w:val="00D17B02"/>
    <w:rsid w:val="00D26552"/>
    <w:rsid w:val="00D36885"/>
    <w:rsid w:val="00D66F19"/>
    <w:rsid w:val="00D772D1"/>
    <w:rsid w:val="00D90E7B"/>
    <w:rsid w:val="00DA44A0"/>
    <w:rsid w:val="00DA7F2E"/>
    <w:rsid w:val="00DC1383"/>
    <w:rsid w:val="00DC70F1"/>
    <w:rsid w:val="00DD56B9"/>
    <w:rsid w:val="00DE12BF"/>
    <w:rsid w:val="00DE1A14"/>
    <w:rsid w:val="00DF4FAD"/>
    <w:rsid w:val="00E031B6"/>
    <w:rsid w:val="00E11BA4"/>
    <w:rsid w:val="00E15795"/>
    <w:rsid w:val="00E20450"/>
    <w:rsid w:val="00E23F23"/>
    <w:rsid w:val="00E579AB"/>
    <w:rsid w:val="00E664A8"/>
    <w:rsid w:val="00E67CBA"/>
    <w:rsid w:val="00E71F47"/>
    <w:rsid w:val="00E843D1"/>
    <w:rsid w:val="00E86243"/>
    <w:rsid w:val="00E90001"/>
    <w:rsid w:val="00E90999"/>
    <w:rsid w:val="00E96AB8"/>
    <w:rsid w:val="00EB20E9"/>
    <w:rsid w:val="00EB4828"/>
    <w:rsid w:val="00EC1704"/>
    <w:rsid w:val="00EC4179"/>
    <w:rsid w:val="00EC5EAC"/>
    <w:rsid w:val="00ED3959"/>
    <w:rsid w:val="00EF5B46"/>
    <w:rsid w:val="00EF7DB0"/>
    <w:rsid w:val="00F03489"/>
    <w:rsid w:val="00F20024"/>
    <w:rsid w:val="00F22A76"/>
    <w:rsid w:val="00F258C2"/>
    <w:rsid w:val="00F43BB1"/>
    <w:rsid w:val="00F61242"/>
    <w:rsid w:val="00F678A8"/>
    <w:rsid w:val="00F67B93"/>
    <w:rsid w:val="00F76C4E"/>
    <w:rsid w:val="00F93E60"/>
    <w:rsid w:val="00FA4D97"/>
    <w:rsid w:val="00FB0F85"/>
    <w:rsid w:val="00FB12CE"/>
    <w:rsid w:val="00FB3AFF"/>
    <w:rsid w:val="00FC3D84"/>
    <w:rsid w:val="00FE0AD3"/>
    <w:rsid w:val="00FF1539"/>
    <w:rsid w:val="00FF2090"/>
    <w:rsid w:val="00FF4807"/>
    <w:rsid w:val="00FF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8D0A3"/>
  <w15:docId w15:val="{B97DE2EB-E346-4D05-B7EB-3DE60352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131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20381"/>
    <w:pPr>
      <w:keepNext/>
      <w:keepLines/>
      <w:numPr>
        <w:numId w:val="1"/>
      </w:numPr>
      <w:spacing w:after="12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4A11"/>
    <w:pPr>
      <w:keepNext/>
      <w:keepLines/>
      <w:numPr>
        <w:ilvl w:val="1"/>
        <w:numId w:val="1"/>
      </w:numPr>
      <w:spacing w:after="120"/>
      <w:ind w:left="624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436A"/>
    <w:pPr>
      <w:keepNext/>
      <w:keepLines/>
      <w:numPr>
        <w:ilvl w:val="2"/>
        <w:numId w:val="1"/>
      </w:numPr>
      <w:spacing w:after="120"/>
      <w:ind w:left="454" w:hanging="454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Nagwek4">
    <w:name w:val="heading 4"/>
    <w:basedOn w:val="Normalny"/>
    <w:link w:val="Nagwek4Znak"/>
    <w:uiPriority w:val="9"/>
    <w:qFormat/>
    <w:rsid w:val="00017DBA"/>
    <w:pPr>
      <w:spacing w:before="150" w:after="150" w:line="240" w:lineRule="auto"/>
      <w:outlineLvl w:val="3"/>
    </w:pPr>
    <w:rPr>
      <w:rFonts w:ascii="Times New Roman" w:eastAsia="Times New Roman" w:hAnsi="Times New Roman" w:cs="Times New Roman"/>
      <w:b/>
      <w:bCs/>
      <w:smallCaps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017DBA"/>
    <w:pPr>
      <w:spacing w:before="150" w:after="150" w:line="240" w:lineRule="auto"/>
      <w:outlineLvl w:val="4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017DBA"/>
    <w:pPr>
      <w:spacing w:before="150" w:after="150" w:line="240" w:lineRule="auto"/>
      <w:outlineLvl w:val="5"/>
    </w:pPr>
    <w:rPr>
      <w:rFonts w:ascii="Times New Roman" w:eastAsia="Times New Roman" w:hAnsi="Times New Roman" w:cs="Times New Roman"/>
      <w:b/>
      <w:bCs/>
      <w:sz w:val="16"/>
      <w:szCs w:val="16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74A11"/>
    <w:pPr>
      <w:spacing w:after="120" w:line="288" w:lineRule="auto"/>
      <w:jc w:val="both"/>
    </w:pPr>
    <w:rPr>
      <w:rFonts w:ascii="Times New Roman" w:eastAsiaTheme="minorEastAsia" w:hAnsi="Times New Roman"/>
      <w:sz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74A11"/>
    <w:rPr>
      <w:rFonts w:ascii="Times New Roman" w:eastAsiaTheme="minorEastAsia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31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F1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314"/>
  </w:style>
  <w:style w:type="paragraph" w:styleId="Stopka">
    <w:name w:val="footer"/>
    <w:basedOn w:val="Normalny"/>
    <w:link w:val="StopkaZnak"/>
    <w:uiPriority w:val="99"/>
    <w:unhideWhenUsed/>
    <w:rsid w:val="006F1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314"/>
  </w:style>
  <w:style w:type="paragraph" w:customStyle="1" w:styleId="FooterOdd">
    <w:name w:val="Footer Odd"/>
    <w:basedOn w:val="Normalny"/>
    <w:qFormat/>
    <w:rsid w:val="00782C8A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eastAsia="ja-JP"/>
    </w:rPr>
  </w:style>
  <w:style w:type="table" w:styleId="Tabela-Siatka">
    <w:name w:val="Table Grid"/>
    <w:basedOn w:val="Standardowy"/>
    <w:rsid w:val="00782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unhideWhenUsed/>
    <w:rsid w:val="00997AB4"/>
  </w:style>
  <w:style w:type="character" w:customStyle="1" w:styleId="Nagwek1Znak">
    <w:name w:val="Nagłówek 1 Znak"/>
    <w:basedOn w:val="Domylnaczcionkaakapitu"/>
    <w:link w:val="Nagwek1"/>
    <w:uiPriority w:val="9"/>
    <w:rsid w:val="00620381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A11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4436A"/>
    <w:rPr>
      <w:rFonts w:ascii="Times New Roman" w:eastAsiaTheme="majorEastAsia" w:hAnsi="Times New Roman" w:cstheme="majorBidi"/>
      <w:b/>
      <w:bCs/>
      <w:sz w:val="28"/>
    </w:rPr>
  </w:style>
  <w:style w:type="paragraph" w:customStyle="1" w:styleId="punkt">
    <w:name w:val="punkt"/>
    <w:basedOn w:val="Normalny"/>
    <w:rsid w:val="00BD44E5"/>
    <w:pPr>
      <w:numPr>
        <w:numId w:val="2"/>
      </w:numPr>
      <w:spacing w:after="120"/>
    </w:pPr>
    <w:rPr>
      <w:b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4A11"/>
    <w:pPr>
      <w:numPr>
        <w:numId w:val="0"/>
      </w:numPr>
      <w:spacing w:before="480" w:after="0"/>
      <w:outlineLvl w:val="9"/>
    </w:pPr>
    <w:rPr>
      <w:rFonts w:asciiTheme="majorHAnsi" w:hAnsiTheme="majorHAnsi" w:cstheme="majorBidi"/>
      <w:color w:val="365F91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74A1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74A11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C74A11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656F68"/>
    <w:pPr>
      <w:spacing w:after="100"/>
      <w:ind w:left="44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3B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3B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B57"/>
    <w:rPr>
      <w:vertAlign w:val="superscript"/>
    </w:rPr>
  </w:style>
  <w:style w:type="character" w:customStyle="1" w:styleId="BKWPodstawowyZnak">
    <w:name w:val="BKW Podstawowy Znak"/>
    <w:basedOn w:val="Domylnaczcionkaakapitu"/>
    <w:rsid w:val="002D5669"/>
    <w:rPr>
      <w:rFonts w:ascii="Calibri" w:eastAsia="Calibri" w:hAnsi="Calibri" w:cs="Arial"/>
      <w:color w:val="000000"/>
      <w:sz w:val="24"/>
      <w:szCs w:val="24"/>
      <w:lang w:val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017DBA"/>
    <w:rPr>
      <w:rFonts w:ascii="Times New Roman" w:eastAsia="Times New Roman" w:hAnsi="Times New Roman" w:cs="Times New Roman"/>
      <w:b/>
      <w:bCs/>
      <w:smallCap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17DBA"/>
    <w:rPr>
      <w:rFonts w:ascii="Times New Roman" w:eastAsia="Times New Roman" w:hAnsi="Times New Roman" w:cs="Times New Roman"/>
      <w:b/>
      <w:bCs/>
      <w:sz w:val="16"/>
      <w:szCs w:val="16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17DBA"/>
    <w:rPr>
      <w:rFonts w:ascii="Times New Roman" w:eastAsia="Times New Roman" w:hAnsi="Times New Roman" w:cs="Times New Roman"/>
      <w:b/>
      <w:bCs/>
      <w:sz w:val="16"/>
      <w:szCs w:val="16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DBA"/>
  </w:style>
  <w:style w:type="character" w:customStyle="1" w:styleId="noteheader">
    <w:name w:val="note_header"/>
    <w:rsid w:val="00017DBA"/>
    <w:rPr>
      <w:sz w:val="24"/>
      <w:szCs w:val="24"/>
      <w:shd w:val="clear" w:color="auto" w:fill="EEEEEE"/>
    </w:rPr>
  </w:style>
  <w:style w:type="character" w:customStyle="1" w:styleId="noteheaderapp">
    <w:name w:val="note_header_app"/>
    <w:rsid w:val="00017DBA"/>
    <w:rPr>
      <w:sz w:val="16"/>
      <w:szCs w:val="16"/>
      <w:shd w:val="clear" w:color="auto" w:fill="EEEEEE"/>
    </w:rPr>
  </w:style>
  <w:style w:type="character" w:customStyle="1" w:styleId="notefooter">
    <w:name w:val="note_footer"/>
    <w:rsid w:val="00017DBA"/>
    <w:rPr>
      <w:sz w:val="24"/>
      <w:szCs w:val="24"/>
      <w:shd w:val="clear" w:color="auto" w:fill="EEEEEE"/>
    </w:rPr>
  </w:style>
  <w:style w:type="paragraph" w:styleId="Akapitzlist">
    <w:name w:val="List Paragraph"/>
    <w:basedOn w:val="Normalny"/>
    <w:uiPriority w:val="34"/>
    <w:qFormat/>
    <w:rsid w:val="00017DBA"/>
    <w:pPr>
      <w:ind w:left="720"/>
      <w:contextualSpacing/>
    </w:pPr>
  </w:style>
  <w:style w:type="paragraph" w:styleId="Spistreci4">
    <w:name w:val="toc 4"/>
    <w:basedOn w:val="Normalny"/>
    <w:next w:val="Normalny"/>
    <w:autoRedefine/>
    <w:uiPriority w:val="39"/>
    <w:unhideWhenUsed/>
    <w:rsid w:val="00017DBA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17DBA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17DBA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17DBA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17DBA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17DBA"/>
    <w:pPr>
      <w:spacing w:after="100"/>
      <w:ind w:left="1760"/>
    </w:pPr>
    <w:rPr>
      <w:rFonts w:eastAsiaTheme="minorEastAsia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qFormat/>
    <w:rsid w:val="00D36885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36885"/>
    <w:rPr>
      <w:sz w:val="24"/>
      <w:szCs w:val="24"/>
      <w:lang w:val="en-US"/>
    </w:rPr>
  </w:style>
  <w:style w:type="paragraph" w:customStyle="1" w:styleId="Compact">
    <w:name w:val="Compact"/>
    <w:basedOn w:val="Tekstpodstawowy"/>
    <w:qFormat/>
    <w:rsid w:val="001A5863"/>
    <w:pPr>
      <w:spacing w:before="36" w:after="36"/>
    </w:pPr>
  </w:style>
  <w:style w:type="paragraph" w:customStyle="1" w:styleId="FirstParagraph">
    <w:name w:val="First Paragraph"/>
    <w:basedOn w:val="Tekstpodstawowy"/>
    <w:next w:val="Tekstpodstawowy"/>
    <w:qFormat/>
    <w:rsid w:val="00B52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jhjhjhjk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E77C2A-B85B-44E1-8AF6-AD5D4212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BUDOWY BUDYNKU MAGAZYNOWEGO</vt:lpstr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BUDOWY BUDYNKU MAGAZYNOWEGO</dc:title>
  <dc:creator>user</dc:creator>
  <cp:lastModifiedBy>usere</cp:lastModifiedBy>
  <cp:revision>50</cp:revision>
  <cp:lastPrinted>2019-10-24T10:13:00Z</cp:lastPrinted>
  <dcterms:created xsi:type="dcterms:W3CDTF">2019-10-24T09:04:00Z</dcterms:created>
  <dcterms:modified xsi:type="dcterms:W3CDTF">2023-04-05T18:09:00Z</dcterms:modified>
</cp:coreProperties>
</file>