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59" w:rsidRPr="00843CF8" w:rsidRDefault="00BD2E59" w:rsidP="00843CF8">
      <w:pPr>
        <w:pStyle w:val="Nagwek1"/>
        <w:numPr>
          <w:ilvl w:val="0"/>
          <w:numId w:val="0"/>
        </w:numPr>
        <w:spacing w:line="276" w:lineRule="auto"/>
        <w:jc w:val="both"/>
        <w:rPr>
          <w:rFonts w:ascii="Arial" w:hAnsi="Arial" w:cs="Arial"/>
          <w:b/>
          <w:sz w:val="22"/>
          <w:szCs w:val="22"/>
        </w:rPr>
      </w:pPr>
      <w:bookmarkStart w:id="0" w:name="_GoBack"/>
      <w:bookmarkEnd w:id="0"/>
      <w:r w:rsidRPr="00843CF8">
        <w:rPr>
          <w:rFonts w:ascii="Arial" w:hAnsi="Arial" w:cs="Arial"/>
          <w:b/>
          <w:sz w:val="22"/>
          <w:szCs w:val="22"/>
        </w:rPr>
        <w:t>SPECYFIKACJA  TECHNICZNA WYKONANIA  I  ODBIORU ROBÓT BUDOWLANYCH</w:t>
      </w:r>
    </w:p>
    <w:p w:rsidR="00BD2E59" w:rsidRPr="00843CF8" w:rsidRDefault="00BD2E59" w:rsidP="00843CF8">
      <w:pPr>
        <w:spacing w:line="276" w:lineRule="auto"/>
        <w:jc w:val="both"/>
        <w:rPr>
          <w:rFonts w:ascii="Arial" w:hAnsi="Arial" w:cs="Arial"/>
          <w:b/>
          <w:sz w:val="22"/>
          <w:szCs w:val="22"/>
        </w:rPr>
      </w:pPr>
      <w:r w:rsidRPr="00843CF8">
        <w:rPr>
          <w:rFonts w:ascii="Arial" w:hAnsi="Arial" w:cs="Arial"/>
          <w:b/>
          <w:sz w:val="22"/>
          <w:szCs w:val="22"/>
        </w:rPr>
        <w:t xml:space="preserve">Nr </w:t>
      </w:r>
      <w:r w:rsidR="004D3577" w:rsidRPr="00843CF8">
        <w:rPr>
          <w:rFonts w:ascii="Arial" w:hAnsi="Arial" w:cs="Arial"/>
          <w:b/>
          <w:sz w:val="22"/>
          <w:szCs w:val="22"/>
        </w:rPr>
        <w:t>PN</w:t>
      </w:r>
      <w:r w:rsidRPr="00843CF8">
        <w:rPr>
          <w:rFonts w:ascii="Arial" w:hAnsi="Arial" w:cs="Arial"/>
          <w:b/>
          <w:sz w:val="22"/>
          <w:szCs w:val="22"/>
        </w:rPr>
        <w:t>-</w:t>
      </w:r>
      <w:r w:rsidR="0086372A" w:rsidRPr="00843CF8">
        <w:rPr>
          <w:rFonts w:ascii="Arial" w:hAnsi="Arial" w:cs="Arial"/>
          <w:b/>
          <w:sz w:val="22"/>
          <w:szCs w:val="22"/>
        </w:rPr>
        <w:t>I</w:t>
      </w:r>
      <w:r w:rsidR="00AF5649" w:rsidRPr="00843CF8">
        <w:rPr>
          <w:rFonts w:ascii="Arial" w:hAnsi="Arial" w:cs="Arial"/>
          <w:b/>
          <w:sz w:val="22"/>
          <w:szCs w:val="22"/>
        </w:rPr>
        <w:t>,</w:t>
      </w:r>
      <w:r w:rsidR="004D3577" w:rsidRPr="00843CF8">
        <w:rPr>
          <w:rFonts w:ascii="Arial" w:hAnsi="Arial" w:cs="Arial"/>
          <w:b/>
          <w:sz w:val="22"/>
          <w:szCs w:val="22"/>
        </w:rPr>
        <w:t>0</w:t>
      </w:r>
      <w:r w:rsidR="00865A42" w:rsidRPr="00843CF8">
        <w:rPr>
          <w:rFonts w:ascii="Arial" w:hAnsi="Arial" w:cs="Arial"/>
          <w:b/>
          <w:sz w:val="22"/>
          <w:szCs w:val="22"/>
        </w:rPr>
        <w:t>8</w:t>
      </w:r>
      <w:r w:rsidR="003705F4" w:rsidRPr="00843CF8">
        <w:rPr>
          <w:rFonts w:ascii="Arial" w:hAnsi="Arial" w:cs="Arial"/>
          <w:b/>
          <w:sz w:val="22"/>
          <w:szCs w:val="22"/>
        </w:rPr>
        <w:t>/</w:t>
      </w:r>
      <w:r w:rsidRPr="00843CF8">
        <w:rPr>
          <w:rFonts w:ascii="Arial" w:hAnsi="Arial" w:cs="Arial"/>
          <w:b/>
          <w:sz w:val="22"/>
          <w:szCs w:val="22"/>
        </w:rPr>
        <w:t>20</w:t>
      </w:r>
      <w:r w:rsidR="00AD5A27" w:rsidRPr="00843CF8">
        <w:rPr>
          <w:rFonts w:ascii="Arial" w:hAnsi="Arial" w:cs="Arial"/>
          <w:b/>
          <w:sz w:val="22"/>
          <w:szCs w:val="22"/>
        </w:rPr>
        <w:t>2</w:t>
      </w:r>
      <w:r w:rsidR="00865A42" w:rsidRPr="00843CF8">
        <w:rPr>
          <w:rFonts w:ascii="Arial" w:hAnsi="Arial" w:cs="Arial"/>
          <w:b/>
          <w:sz w:val="22"/>
          <w:szCs w:val="22"/>
        </w:rPr>
        <w:t>4</w:t>
      </w:r>
    </w:p>
    <w:p w:rsidR="000671C7" w:rsidRPr="00843CF8" w:rsidRDefault="000671C7" w:rsidP="00843CF8">
      <w:pPr>
        <w:spacing w:line="276" w:lineRule="auto"/>
        <w:jc w:val="both"/>
        <w:rPr>
          <w:rFonts w:ascii="Arial" w:hAnsi="Arial" w:cs="Arial"/>
          <w:sz w:val="22"/>
          <w:szCs w:val="22"/>
        </w:rPr>
      </w:pPr>
    </w:p>
    <w:p w:rsidR="000671C7" w:rsidRPr="00843CF8" w:rsidRDefault="00C40C8D" w:rsidP="00843CF8">
      <w:pPr>
        <w:spacing w:line="276" w:lineRule="auto"/>
        <w:jc w:val="both"/>
        <w:rPr>
          <w:rFonts w:ascii="Arial" w:hAnsi="Arial" w:cs="Arial"/>
          <w:b/>
          <w:sz w:val="22"/>
          <w:szCs w:val="22"/>
        </w:rPr>
      </w:pPr>
      <w:r w:rsidRPr="00843CF8">
        <w:rPr>
          <w:rFonts w:ascii="Arial" w:hAnsi="Arial" w:cs="Arial"/>
          <w:b/>
          <w:sz w:val="22"/>
          <w:szCs w:val="22"/>
        </w:rPr>
        <w:t xml:space="preserve">kod CPV </w:t>
      </w:r>
      <w:r w:rsidR="000671C7" w:rsidRPr="00843CF8">
        <w:rPr>
          <w:rFonts w:ascii="Arial" w:hAnsi="Arial" w:cs="Arial"/>
          <w:b/>
          <w:sz w:val="22"/>
          <w:szCs w:val="22"/>
        </w:rPr>
        <w:t xml:space="preserve"> </w:t>
      </w:r>
      <w:r w:rsidRPr="00843CF8">
        <w:rPr>
          <w:rFonts w:ascii="Arial" w:hAnsi="Arial" w:cs="Arial"/>
          <w:b/>
          <w:sz w:val="22"/>
          <w:szCs w:val="22"/>
        </w:rPr>
        <w:t xml:space="preserve"> 45</w:t>
      </w:r>
      <w:r w:rsidR="00BC3B18" w:rsidRPr="00843CF8">
        <w:rPr>
          <w:rFonts w:ascii="Arial" w:hAnsi="Arial" w:cs="Arial"/>
          <w:b/>
          <w:sz w:val="22"/>
          <w:szCs w:val="22"/>
        </w:rPr>
        <w:t>0000</w:t>
      </w:r>
      <w:r w:rsidRPr="00843CF8">
        <w:rPr>
          <w:rFonts w:ascii="Arial" w:hAnsi="Arial" w:cs="Arial"/>
          <w:b/>
          <w:sz w:val="22"/>
          <w:szCs w:val="22"/>
        </w:rPr>
        <w:t xml:space="preserve">000-7, </w:t>
      </w:r>
      <w:r w:rsidR="000671C7" w:rsidRPr="00843CF8">
        <w:rPr>
          <w:rFonts w:ascii="Arial" w:hAnsi="Arial" w:cs="Arial"/>
          <w:b/>
          <w:sz w:val="22"/>
          <w:szCs w:val="22"/>
        </w:rPr>
        <w:t xml:space="preserve">roboty </w:t>
      </w:r>
      <w:r w:rsidR="00BC3B18" w:rsidRPr="00843CF8">
        <w:rPr>
          <w:rFonts w:ascii="Arial" w:hAnsi="Arial" w:cs="Arial"/>
          <w:b/>
          <w:sz w:val="22"/>
          <w:szCs w:val="22"/>
        </w:rPr>
        <w:t>budowlane</w:t>
      </w:r>
    </w:p>
    <w:p w:rsidR="00305403" w:rsidRPr="00843CF8" w:rsidRDefault="00305403" w:rsidP="00843CF8">
      <w:pPr>
        <w:spacing w:line="276" w:lineRule="auto"/>
        <w:jc w:val="both"/>
        <w:rPr>
          <w:rFonts w:ascii="Arial" w:hAnsi="Arial" w:cs="Arial"/>
          <w:b/>
          <w:sz w:val="22"/>
          <w:szCs w:val="22"/>
        </w:rPr>
      </w:pPr>
      <w:r w:rsidRPr="00843CF8">
        <w:rPr>
          <w:rFonts w:ascii="Arial" w:hAnsi="Arial" w:cs="Arial"/>
          <w:b/>
          <w:sz w:val="22"/>
          <w:szCs w:val="22"/>
        </w:rPr>
        <w:t>kod  CPV  45100000-8, roboty modernizacyjne</w:t>
      </w:r>
    </w:p>
    <w:p w:rsidR="00BD2E59" w:rsidRPr="00843CF8" w:rsidRDefault="00BD2E59" w:rsidP="00843CF8">
      <w:pPr>
        <w:spacing w:line="276" w:lineRule="auto"/>
        <w:ind w:left="851"/>
        <w:jc w:val="both"/>
        <w:rPr>
          <w:rFonts w:ascii="Arial" w:hAnsi="Arial" w:cs="Arial"/>
          <w:b/>
          <w:sz w:val="22"/>
          <w:szCs w:val="22"/>
        </w:rPr>
      </w:pPr>
    </w:p>
    <w:p w:rsidR="00BD2E59" w:rsidRPr="00843CF8" w:rsidRDefault="00BD2E59" w:rsidP="00843CF8">
      <w:pPr>
        <w:spacing w:line="276" w:lineRule="auto"/>
        <w:jc w:val="both"/>
        <w:rPr>
          <w:rFonts w:ascii="Arial" w:hAnsi="Arial" w:cs="Arial"/>
          <w:sz w:val="22"/>
          <w:szCs w:val="22"/>
        </w:rPr>
      </w:pPr>
    </w:p>
    <w:p w:rsidR="00BD2E59" w:rsidRPr="00843CF8" w:rsidRDefault="00BD2E59" w:rsidP="00843CF8">
      <w:pPr>
        <w:spacing w:line="276" w:lineRule="auto"/>
        <w:jc w:val="both"/>
        <w:rPr>
          <w:rFonts w:ascii="Arial" w:hAnsi="Arial" w:cs="Arial"/>
          <w:sz w:val="22"/>
          <w:szCs w:val="22"/>
        </w:rPr>
      </w:pPr>
      <w:r w:rsidRPr="00843CF8">
        <w:rPr>
          <w:rFonts w:ascii="Arial" w:hAnsi="Arial" w:cs="Arial"/>
          <w:sz w:val="22"/>
          <w:szCs w:val="22"/>
        </w:rPr>
        <w:t>Autor</w:t>
      </w:r>
      <w:r w:rsidR="004D3577" w:rsidRPr="00843CF8">
        <w:rPr>
          <w:rFonts w:ascii="Arial" w:hAnsi="Arial" w:cs="Arial"/>
          <w:sz w:val="22"/>
          <w:szCs w:val="22"/>
        </w:rPr>
        <w:t>zy</w:t>
      </w:r>
      <w:r w:rsidRPr="00843CF8">
        <w:rPr>
          <w:rFonts w:ascii="Arial" w:hAnsi="Arial" w:cs="Arial"/>
          <w:sz w:val="22"/>
          <w:szCs w:val="22"/>
        </w:rPr>
        <w:t xml:space="preserve"> opracowania:</w:t>
      </w:r>
    </w:p>
    <w:p w:rsidR="00FB531F" w:rsidRPr="00843CF8" w:rsidRDefault="00FB531F" w:rsidP="00843CF8">
      <w:pPr>
        <w:numPr>
          <w:ilvl w:val="0"/>
          <w:numId w:val="12"/>
        </w:numPr>
        <w:spacing w:line="276" w:lineRule="auto"/>
        <w:jc w:val="both"/>
        <w:rPr>
          <w:rFonts w:ascii="Arial" w:hAnsi="Arial" w:cs="Arial"/>
          <w:sz w:val="22"/>
          <w:szCs w:val="22"/>
        </w:rPr>
      </w:pPr>
      <w:r w:rsidRPr="00843CF8">
        <w:rPr>
          <w:rFonts w:ascii="Arial" w:hAnsi="Arial" w:cs="Arial"/>
          <w:sz w:val="22"/>
          <w:szCs w:val="22"/>
        </w:rPr>
        <w:t>Piotr Nasierowski</w:t>
      </w:r>
      <w:r w:rsidRPr="00843CF8">
        <w:rPr>
          <w:rFonts w:ascii="Arial" w:hAnsi="Arial" w:cs="Arial"/>
          <w:sz w:val="22"/>
          <w:szCs w:val="22"/>
        </w:rPr>
        <w:tab/>
      </w:r>
      <w:r w:rsidRPr="00843CF8">
        <w:rPr>
          <w:rFonts w:ascii="Arial" w:hAnsi="Arial" w:cs="Arial"/>
          <w:sz w:val="22"/>
          <w:szCs w:val="22"/>
        </w:rPr>
        <w:tab/>
        <w:t xml:space="preserve">  -  branża ogólnobudowlana </w:t>
      </w:r>
    </w:p>
    <w:p w:rsidR="00305403" w:rsidRPr="00843CF8" w:rsidRDefault="00305403" w:rsidP="00843CF8">
      <w:pPr>
        <w:numPr>
          <w:ilvl w:val="0"/>
          <w:numId w:val="12"/>
        </w:numPr>
        <w:spacing w:line="276" w:lineRule="auto"/>
        <w:jc w:val="both"/>
        <w:rPr>
          <w:rFonts w:ascii="Arial" w:hAnsi="Arial" w:cs="Arial"/>
          <w:sz w:val="22"/>
          <w:szCs w:val="22"/>
        </w:rPr>
      </w:pPr>
      <w:r w:rsidRPr="00843CF8">
        <w:rPr>
          <w:rFonts w:ascii="Arial" w:hAnsi="Arial" w:cs="Arial"/>
          <w:sz w:val="22"/>
          <w:szCs w:val="22"/>
        </w:rPr>
        <w:t>Dariusz Litwiński                     -  branża sanitarna</w:t>
      </w:r>
    </w:p>
    <w:p w:rsidR="00305403" w:rsidRPr="00843CF8" w:rsidRDefault="00305403" w:rsidP="00843CF8">
      <w:pPr>
        <w:numPr>
          <w:ilvl w:val="0"/>
          <w:numId w:val="12"/>
        </w:numPr>
        <w:spacing w:line="276" w:lineRule="auto"/>
        <w:jc w:val="both"/>
        <w:rPr>
          <w:rFonts w:ascii="Arial" w:hAnsi="Arial" w:cs="Arial"/>
          <w:sz w:val="22"/>
          <w:szCs w:val="22"/>
        </w:rPr>
      </w:pPr>
      <w:r w:rsidRPr="00843CF8">
        <w:rPr>
          <w:rFonts w:ascii="Arial" w:hAnsi="Arial" w:cs="Arial"/>
          <w:sz w:val="22"/>
          <w:szCs w:val="22"/>
        </w:rPr>
        <w:t xml:space="preserve">Arkadiusz </w:t>
      </w:r>
      <w:r w:rsidR="00BC4673" w:rsidRPr="00843CF8">
        <w:rPr>
          <w:rFonts w:ascii="Arial" w:hAnsi="Arial" w:cs="Arial"/>
          <w:sz w:val="22"/>
          <w:szCs w:val="22"/>
        </w:rPr>
        <w:t>Ż</w:t>
      </w:r>
      <w:r w:rsidRPr="00843CF8">
        <w:rPr>
          <w:rFonts w:ascii="Arial" w:hAnsi="Arial" w:cs="Arial"/>
          <w:sz w:val="22"/>
          <w:szCs w:val="22"/>
        </w:rPr>
        <w:t>ychlewicz             -  branża elektryczna</w:t>
      </w:r>
    </w:p>
    <w:p w:rsidR="00305403" w:rsidRPr="00843CF8" w:rsidRDefault="00305403" w:rsidP="00843CF8">
      <w:pPr>
        <w:numPr>
          <w:ilvl w:val="0"/>
          <w:numId w:val="12"/>
        </w:numPr>
        <w:spacing w:line="276" w:lineRule="auto"/>
        <w:jc w:val="both"/>
        <w:rPr>
          <w:rFonts w:ascii="Arial" w:hAnsi="Arial" w:cs="Arial"/>
          <w:sz w:val="22"/>
          <w:szCs w:val="22"/>
        </w:rPr>
      </w:pPr>
      <w:r w:rsidRPr="00843CF8">
        <w:rPr>
          <w:rFonts w:ascii="Arial" w:hAnsi="Arial" w:cs="Arial"/>
          <w:sz w:val="22"/>
          <w:szCs w:val="22"/>
        </w:rPr>
        <w:t xml:space="preserve">Arkadiusz </w:t>
      </w:r>
      <w:r w:rsidR="00BC4673" w:rsidRPr="00843CF8">
        <w:rPr>
          <w:rFonts w:ascii="Arial" w:hAnsi="Arial" w:cs="Arial"/>
          <w:sz w:val="22"/>
          <w:szCs w:val="22"/>
        </w:rPr>
        <w:t>Ż</w:t>
      </w:r>
      <w:r w:rsidRPr="00843CF8">
        <w:rPr>
          <w:rFonts w:ascii="Arial" w:hAnsi="Arial" w:cs="Arial"/>
          <w:sz w:val="22"/>
          <w:szCs w:val="22"/>
        </w:rPr>
        <w:t>ychlewicz             -  branża teletechniczna</w:t>
      </w:r>
    </w:p>
    <w:p w:rsidR="00AD3752" w:rsidRPr="00843CF8" w:rsidRDefault="00AD3752" w:rsidP="00843CF8">
      <w:pPr>
        <w:tabs>
          <w:tab w:val="left" w:pos="426"/>
        </w:tabs>
        <w:spacing w:after="120" w:line="276" w:lineRule="auto"/>
        <w:jc w:val="both"/>
        <w:rPr>
          <w:rFonts w:ascii="Arial" w:hAnsi="Arial" w:cs="Arial"/>
          <w:sz w:val="22"/>
          <w:szCs w:val="22"/>
        </w:rPr>
      </w:pPr>
    </w:p>
    <w:p w:rsidR="00075382" w:rsidRPr="00843CF8" w:rsidRDefault="00075382" w:rsidP="00843CF8">
      <w:pPr>
        <w:numPr>
          <w:ilvl w:val="0"/>
          <w:numId w:val="15"/>
        </w:numPr>
        <w:tabs>
          <w:tab w:val="left" w:pos="0"/>
        </w:tabs>
        <w:spacing w:after="120" w:line="276" w:lineRule="auto"/>
        <w:ind w:left="567" w:hanging="567"/>
        <w:jc w:val="both"/>
        <w:rPr>
          <w:rFonts w:ascii="Arial" w:hAnsi="Arial" w:cs="Arial"/>
          <w:b/>
          <w:sz w:val="22"/>
          <w:szCs w:val="22"/>
        </w:rPr>
      </w:pPr>
      <w:r w:rsidRPr="00843CF8">
        <w:rPr>
          <w:rFonts w:ascii="Arial" w:hAnsi="Arial" w:cs="Arial"/>
          <w:b/>
          <w:sz w:val="22"/>
          <w:szCs w:val="22"/>
        </w:rPr>
        <w:t xml:space="preserve">WYMAGANIA OGÓLNE; </w:t>
      </w:r>
    </w:p>
    <w:p w:rsidR="00BD2E59" w:rsidRPr="00843CF8" w:rsidRDefault="00BD2E59" w:rsidP="00843CF8">
      <w:pPr>
        <w:numPr>
          <w:ilvl w:val="0"/>
          <w:numId w:val="13"/>
        </w:numPr>
        <w:tabs>
          <w:tab w:val="left" w:pos="540"/>
        </w:tabs>
        <w:spacing w:line="276" w:lineRule="auto"/>
        <w:jc w:val="both"/>
        <w:rPr>
          <w:rFonts w:ascii="Arial" w:hAnsi="Arial" w:cs="Arial"/>
          <w:b/>
          <w:sz w:val="22"/>
          <w:szCs w:val="22"/>
        </w:rPr>
      </w:pPr>
      <w:r w:rsidRPr="00843CF8">
        <w:rPr>
          <w:rFonts w:ascii="Arial" w:hAnsi="Arial" w:cs="Arial"/>
          <w:b/>
          <w:sz w:val="22"/>
          <w:szCs w:val="22"/>
        </w:rPr>
        <w:t>Przedmiot.</w:t>
      </w:r>
    </w:p>
    <w:p w:rsidR="00BD2E59" w:rsidRPr="00843CF8" w:rsidRDefault="00BD2E59" w:rsidP="00843CF8">
      <w:pPr>
        <w:tabs>
          <w:tab w:val="left" w:pos="567"/>
        </w:tabs>
        <w:spacing w:after="120" w:line="276" w:lineRule="auto"/>
        <w:ind w:left="567"/>
        <w:jc w:val="both"/>
        <w:rPr>
          <w:rFonts w:ascii="Arial" w:hAnsi="Arial" w:cs="Arial"/>
          <w:sz w:val="22"/>
          <w:szCs w:val="22"/>
        </w:rPr>
      </w:pPr>
      <w:r w:rsidRPr="00843CF8">
        <w:rPr>
          <w:rFonts w:ascii="Arial" w:hAnsi="Arial" w:cs="Arial"/>
          <w:sz w:val="22"/>
          <w:szCs w:val="22"/>
        </w:rPr>
        <w:t xml:space="preserve">Przedmiotem niniejszej specyfikacji technicznej są wymagania techniczne dotyczące wykonania i odbioru robót </w:t>
      </w:r>
      <w:r w:rsidR="00E52E6D" w:rsidRPr="00843CF8">
        <w:rPr>
          <w:rFonts w:ascii="Arial" w:hAnsi="Arial" w:cs="Arial"/>
          <w:sz w:val="22"/>
          <w:szCs w:val="22"/>
        </w:rPr>
        <w:t xml:space="preserve">budowlanych </w:t>
      </w:r>
      <w:r w:rsidRPr="00843CF8">
        <w:rPr>
          <w:rFonts w:ascii="Arial" w:hAnsi="Arial" w:cs="Arial"/>
          <w:sz w:val="22"/>
          <w:szCs w:val="22"/>
        </w:rPr>
        <w:t>w branży ogólnobudowlanej</w:t>
      </w:r>
      <w:r w:rsidR="00305403" w:rsidRPr="00843CF8">
        <w:rPr>
          <w:rFonts w:ascii="Arial" w:hAnsi="Arial" w:cs="Arial"/>
          <w:sz w:val="22"/>
          <w:szCs w:val="22"/>
        </w:rPr>
        <w:t>, sanitarnej, elektrycznej i teletechnicznej</w:t>
      </w:r>
      <w:r w:rsidRPr="00843CF8">
        <w:rPr>
          <w:rFonts w:ascii="Arial" w:hAnsi="Arial" w:cs="Arial"/>
          <w:sz w:val="22"/>
          <w:szCs w:val="22"/>
        </w:rPr>
        <w:t xml:space="preserve"> </w:t>
      </w:r>
      <w:r w:rsidR="00254910" w:rsidRPr="00843CF8">
        <w:rPr>
          <w:rFonts w:ascii="Arial" w:hAnsi="Arial" w:cs="Arial"/>
          <w:sz w:val="22"/>
          <w:szCs w:val="22"/>
        </w:rPr>
        <w:t xml:space="preserve">dla zadania </w:t>
      </w:r>
      <w:r w:rsidR="00254910" w:rsidRPr="00843CF8">
        <w:rPr>
          <w:rFonts w:ascii="Arial" w:hAnsi="Arial" w:cs="Arial"/>
          <w:b/>
          <w:sz w:val="22"/>
          <w:szCs w:val="22"/>
        </w:rPr>
        <w:t>„</w:t>
      </w:r>
      <w:r w:rsidR="00CC1CD3" w:rsidRPr="00843CF8">
        <w:rPr>
          <w:rFonts w:ascii="Arial" w:hAnsi="Arial" w:cs="Arial"/>
          <w:b/>
          <w:sz w:val="22"/>
          <w:szCs w:val="22"/>
        </w:rPr>
        <w:t>Przebudowa</w:t>
      </w:r>
      <w:r w:rsidR="00305403" w:rsidRPr="00843CF8">
        <w:rPr>
          <w:rFonts w:ascii="Arial" w:hAnsi="Arial" w:cs="Arial"/>
          <w:b/>
          <w:sz w:val="22"/>
          <w:szCs w:val="22"/>
        </w:rPr>
        <w:t xml:space="preserve"> </w:t>
      </w:r>
      <w:r w:rsidR="00BC14A4" w:rsidRPr="00843CF8">
        <w:rPr>
          <w:rFonts w:ascii="Arial" w:hAnsi="Arial" w:cs="Arial"/>
          <w:b/>
          <w:sz w:val="22"/>
          <w:szCs w:val="22"/>
        </w:rPr>
        <w:t>s</w:t>
      </w:r>
      <w:r w:rsidR="00305403" w:rsidRPr="00843CF8">
        <w:rPr>
          <w:rFonts w:ascii="Arial" w:hAnsi="Arial" w:cs="Arial"/>
          <w:b/>
          <w:sz w:val="22"/>
          <w:szCs w:val="22"/>
        </w:rPr>
        <w:t>ali audytoryjnej „A”</w:t>
      </w:r>
      <w:r w:rsidR="009F7326" w:rsidRPr="00843CF8">
        <w:rPr>
          <w:rFonts w:ascii="Arial" w:hAnsi="Arial" w:cs="Arial"/>
          <w:b/>
          <w:sz w:val="22"/>
          <w:szCs w:val="22"/>
        </w:rPr>
        <w:t xml:space="preserve"> w budynku Wydziału Prawa i Administracji</w:t>
      </w:r>
      <w:r w:rsidR="00AD5A27" w:rsidRPr="00843CF8">
        <w:rPr>
          <w:rFonts w:ascii="Arial" w:hAnsi="Arial" w:cs="Arial"/>
          <w:b/>
          <w:sz w:val="22"/>
          <w:szCs w:val="22"/>
        </w:rPr>
        <w:t xml:space="preserve"> UMK </w:t>
      </w:r>
      <w:r w:rsidR="004D3577" w:rsidRPr="00843CF8">
        <w:rPr>
          <w:rFonts w:ascii="Arial" w:hAnsi="Arial" w:cs="Arial"/>
          <w:b/>
          <w:sz w:val="22"/>
          <w:szCs w:val="22"/>
        </w:rPr>
        <w:t>”</w:t>
      </w:r>
      <w:r w:rsidR="00254910" w:rsidRPr="00843CF8">
        <w:rPr>
          <w:rFonts w:ascii="Arial" w:hAnsi="Arial" w:cs="Arial"/>
          <w:b/>
          <w:sz w:val="22"/>
          <w:szCs w:val="22"/>
        </w:rPr>
        <w:t xml:space="preserve"> </w:t>
      </w:r>
      <w:r w:rsidRPr="00843CF8">
        <w:rPr>
          <w:rFonts w:ascii="Arial" w:hAnsi="Arial" w:cs="Arial"/>
          <w:sz w:val="22"/>
          <w:szCs w:val="22"/>
        </w:rPr>
        <w:t xml:space="preserve">przy ul. </w:t>
      </w:r>
      <w:r w:rsidR="009F7326" w:rsidRPr="00843CF8">
        <w:rPr>
          <w:rFonts w:ascii="Arial" w:hAnsi="Arial" w:cs="Arial"/>
          <w:sz w:val="22"/>
          <w:szCs w:val="22"/>
        </w:rPr>
        <w:t>Bojarskiego 3 w Toruniu</w:t>
      </w:r>
      <w:r w:rsidR="00B47A16" w:rsidRPr="00843CF8">
        <w:rPr>
          <w:rFonts w:ascii="Arial" w:hAnsi="Arial" w:cs="Arial"/>
          <w:sz w:val="22"/>
          <w:szCs w:val="22"/>
        </w:rPr>
        <w:t>.</w:t>
      </w:r>
    </w:p>
    <w:p w:rsidR="00B47A16" w:rsidRPr="00843CF8" w:rsidRDefault="00B47A16" w:rsidP="00843CF8">
      <w:pPr>
        <w:tabs>
          <w:tab w:val="left" w:pos="567"/>
        </w:tabs>
        <w:spacing w:after="120" w:line="276" w:lineRule="auto"/>
        <w:ind w:left="567"/>
        <w:jc w:val="both"/>
        <w:rPr>
          <w:rFonts w:ascii="Arial" w:hAnsi="Arial" w:cs="Arial"/>
          <w:sz w:val="22"/>
          <w:szCs w:val="22"/>
        </w:rPr>
      </w:pPr>
    </w:p>
    <w:p w:rsidR="00BD2E59" w:rsidRPr="00843CF8" w:rsidRDefault="00BD2E59" w:rsidP="00843CF8">
      <w:pPr>
        <w:spacing w:line="276" w:lineRule="auto"/>
        <w:ind w:left="567"/>
        <w:jc w:val="both"/>
        <w:rPr>
          <w:rFonts w:ascii="Arial" w:hAnsi="Arial" w:cs="Arial"/>
          <w:b/>
          <w:sz w:val="22"/>
          <w:szCs w:val="22"/>
        </w:rPr>
      </w:pPr>
      <w:r w:rsidRPr="00843CF8">
        <w:rPr>
          <w:rFonts w:ascii="Arial" w:hAnsi="Arial" w:cs="Arial"/>
          <w:b/>
          <w:sz w:val="22"/>
          <w:szCs w:val="22"/>
        </w:rPr>
        <w:t>Zakres robót</w:t>
      </w:r>
      <w:r w:rsidR="00B47A16" w:rsidRPr="00843CF8">
        <w:rPr>
          <w:rFonts w:ascii="Arial" w:hAnsi="Arial" w:cs="Arial"/>
          <w:b/>
          <w:sz w:val="22"/>
          <w:szCs w:val="22"/>
        </w:rPr>
        <w:t xml:space="preserve"> we wszystkich branżach:</w:t>
      </w:r>
    </w:p>
    <w:p w:rsidR="00B47A16" w:rsidRPr="00843CF8" w:rsidRDefault="00B47A16" w:rsidP="00843CF8">
      <w:pPr>
        <w:spacing w:line="276" w:lineRule="auto"/>
        <w:ind w:left="567"/>
        <w:jc w:val="both"/>
        <w:rPr>
          <w:rFonts w:ascii="Arial" w:hAnsi="Arial" w:cs="Arial"/>
          <w:b/>
          <w:sz w:val="22"/>
          <w:szCs w:val="22"/>
        </w:rPr>
      </w:pPr>
    </w:p>
    <w:p w:rsidR="00B47A16" w:rsidRPr="00843CF8" w:rsidRDefault="00B47A16" w:rsidP="00843CF8">
      <w:pPr>
        <w:spacing w:line="276" w:lineRule="auto"/>
        <w:ind w:left="450"/>
        <w:jc w:val="both"/>
        <w:rPr>
          <w:rFonts w:ascii="Arial" w:hAnsi="Arial" w:cs="Arial"/>
          <w:b/>
          <w:sz w:val="22"/>
          <w:szCs w:val="22"/>
        </w:rPr>
      </w:pPr>
      <w:r w:rsidRPr="00843CF8">
        <w:rPr>
          <w:rFonts w:ascii="Arial" w:hAnsi="Arial" w:cs="Arial"/>
          <w:b/>
          <w:sz w:val="22"/>
          <w:szCs w:val="22"/>
        </w:rPr>
        <w:t>POZIOM PARTERU</w:t>
      </w:r>
    </w:p>
    <w:p w:rsidR="00B47A16" w:rsidRPr="00843CF8" w:rsidRDefault="00B47A16" w:rsidP="00843CF8">
      <w:pPr>
        <w:spacing w:line="276" w:lineRule="auto"/>
        <w:ind w:left="450"/>
        <w:jc w:val="both"/>
        <w:rPr>
          <w:rFonts w:ascii="Arial" w:hAnsi="Arial" w:cs="Arial"/>
          <w:sz w:val="22"/>
          <w:szCs w:val="22"/>
          <w:u w:val="single"/>
        </w:rPr>
      </w:pPr>
      <w:r w:rsidRPr="00843CF8">
        <w:rPr>
          <w:rFonts w:ascii="Arial" w:hAnsi="Arial" w:cs="Arial"/>
          <w:sz w:val="22"/>
          <w:szCs w:val="22"/>
          <w:u w:val="single"/>
        </w:rPr>
        <w:t>Prace rozbiórkowe i demontażowe:</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prace przygotowawcze - demontaż mebli – siedzeń z pulpitami, katedry wykładowcy, sufitu podwieszonego wraz z oprawami i anemostatami, likwidacja płytek na posadzce, okładzin ściennych, likwidacja urządzenia dźwigowego, demontaż stolarki drzwiowej (dźwig, pomieszczenie techniczne);</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demontaż grzejników c.o. oraz wszelkich instalacji kolidujących z planowaną inwestycją;</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demontaż tablic, ekranów, głośników oraz wszelkich pozostałych elementów wystroju sali;</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rozebranie ścianki – obudowy szybu dźwigu od strony schodów oraz drzwi do podnośnika;</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likwidacja schodów – wejścia na podest wykładowcy oraz pierwszego stopnia cz</w:t>
      </w:r>
      <w:r w:rsidR="00B2651D" w:rsidRPr="00843CF8">
        <w:rPr>
          <w:rFonts w:ascii="Arial" w:hAnsi="Arial" w:cs="Arial"/>
          <w:sz w:val="22"/>
          <w:szCs w:val="22"/>
        </w:rPr>
        <w:t>ę</w:t>
      </w:r>
      <w:r w:rsidRPr="00843CF8">
        <w:rPr>
          <w:rFonts w:ascii="Arial" w:hAnsi="Arial" w:cs="Arial"/>
          <w:sz w:val="22"/>
          <w:szCs w:val="22"/>
        </w:rPr>
        <w:t>ści amfiteatralnej z siedziskami dla słuchaczy;</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likwidacja podestu dla wykładowcy, w tym rozebranie części stropu nad kanałem technicznym w piwnicy;</w:t>
      </w:r>
    </w:p>
    <w:p w:rsidR="00B47A16" w:rsidRPr="00843CF8" w:rsidRDefault="00B47A16" w:rsidP="00843CF8">
      <w:pPr>
        <w:spacing w:line="276" w:lineRule="auto"/>
        <w:jc w:val="both"/>
        <w:rPr>
          <w:rFonts w:ascii="Arial" w:hAnsi="Arial" w:cs="Arial"/>
          <w:sz w:val="22"/>
          <w:szCs w:val="22"/>
          <w:u w:val="single"/>
        </w:rPr>
      </w:pPr>
      <w:r w:rsidRPr="00843CF8">
        <w:rPr>
          <w:rFonts w:ascii="Arial" w:hAnsi="Arial" w:cs="Arial"/>
          <w:sz w:val="22"/>
          <w:szCs w:val="22"/>
        </w:rPr>
        <w:t xml:space="preserve">      </w:t>
      </w:r>
      <w:r w:rsidRPr="00843CF8">
        <w:rPr>
          <w:rFonts w:ascii="Arial" w:hAnsi="Arial" w:cs="Arial"/>
          <w:sz w:val="22"/>
          <w:szCs w:val="22"/>
          <w:u w:val="single"/>
        </w:rPr>
        <w:t xml:space="preserve"> Prace do wykonania:</w:t>
      </w:r>
    </w:p>
    <w:p w:rsidR="00B47A16" w:rsidRPr="00843CF8" w:rsidRDefault="00CC1CD3"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przebudowa</w:t>
      </w:r>
      <w:r w:rsidR="00B47A16" w:rsidRPr="00843CF8">
        <w:rPr>
          <w:rFonts w:ascii="Arial" w:hAnsi="Arial" w:cs="Arial"/>
          <w:sz w:val="22"/>
          <w:szCs w:val="22"/>
        </w:rPr>
        <w:t xml:space="preserve"> dolnej części sali zgodnie z projektem;</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zmiana układu siedzisk (inny poddział w rzędach) wynikająca z częściowej zmiany</w:t>
      </w:r>
    </w:p>
    <w:p w:rsidR="00B47A16" w:rsidRPr="00843CF8" w:rsidRDefault="00B47A16" w:rsidP="00843CF8">
      <w:pPr>
        <w:spacing w:line="276" w:lineRule="auto"/>
        <w:jc w:val="both"/>
        <w:rPr>
          <w:rFonts w:ascii="Arial" w:hAnsi="Arial" w:cs="Arial"/>
          <w:sz w:val="22"/>
          <w:szCs w:val="22"/>
        </w:rPr>
      </w:pPr>
      <w:r w:rsidRPr="00843CF8">
        <w:rPr>
          <w:rFonts w:ascii="Arial" w:hAnsi="Arial" w:cs="Arial"/>
          <w:sz w:val="22"/>
          <w:szCs w:val="22"/>
        </w:rPr>
        <w:tab/>
        <w:t>lokalizacji przejść komunikacyjnych;</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rozprowadzenie instalacji, wykonanie schodów pośrednich w części środkowej oraz dostosowanie istniejących stopni wzdłuż ścian bocznych do nowej aranżacji sali;</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wykonanie stelażu na ścianach do mocowania płyt okładzinowych ściennych – ściany boczne, ściana frontowa i tylna; ruszt stalowy systemowy z płytami z wełny mineralnej w miejscach przewidzianych na okładzinę z perforacją;</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lastRenderedPageBreak/>
        <w:t>montaż płyt do stelażu j.w.</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przebudowa schodów w związku z montażem nowego podnośnika dla osób niepełnosprawnych;</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podwyższenie nadproża w pomieszczeniu technicznym między salami oraz montaż drzwi;</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wykonanie gładzi na ścianach w miejscach widocznych – gdzie nie przewiduje się montażu paneli ściennych;</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montaż wykładzin podłogowych, sufitów podwieszonych;</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montaż osprzętu elektrycznego, c.o. i wentylacji;</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montaż systemu nagłośnienia oraz innych urządzeń i osprzętu teletechnicznego;</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montaż siedzisk z pulpitami, stołu i mównicy wykładowcy;</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wykonanie innych niezbędnych prac adaptacyjnych, montażowych i wykończeniowych.</w:t>
      </w:r>
    </w:p>
    <w:p w:rsidR="00B47A16" w:rsidRPr="00843CF8" w:rsidRDefault="00B47A16" w:rsidP="00843CF8">
      <w:pPr>
        <w:spacing w:line="276" w:lineRule="auto"/>
        <w:jc w:val="both"/>
        <w:rPr>
          <w:rFonts w:ascii="Arial" w:hAnsi="Arial" w:cs="Arial"/>
          <w:sz w:val="22"/>
          <w:szCs w:val="22"/>
        </w:rPr>
      </w:pPr>
      <w:r w:rsidRPr="00843CF8">
        <w:rPr>
          <w:rFonts w:ascii="Arial" w:hAnsi="Arial" w:cs="Arial"/>
          <w:sz w:val="22"/>
          <w:szCs w:val="22"/>
        </w:rPr>
        <w:t xml:space="preserve">      </w:t>
      </w:r>
    </w:p>
    <w:p w:rsidR="00B47A16" w:rsidRPr="00843CF8" w:rsidRDefault="00B47A16" w:rsidP="00843CF8">
      <w:pPr>
        <w:spacing w:line="276" w:lineRule="auto"/>
        <w:jc w:val="both"/>
        <w:rPr>
          <w:rFonts w:ascii="Arial" w:hAnsi="Arial" w:cs="Arial"/>
          <w:b/>
          <w:sz w:val="22"/>
          <w:szCs w:val="22"/>
        </w:rPr>
      </w:pPr>
      <w:r w:rsidRPr="00843CF8">
        <w:rPr>
          <w:rFonts w:ascii="Arial" w:hAnsi="Arial" w:cs="Arial"/>
          <w:b/>
          <w:sz w:val="22"/>
          <w:szCs w:val="22"/>
        </w:rPr>
        <w:t xml:space="preserve">      POZIOM PIWNIC:</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prace przygotowawcze - rozebranie części stropu nad kanałem technicznym w piwnicy;</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 xml:space="preserve">wykonanie </w:t>
      </w:r>
      <w:r w:rsidRPr="00BE7E0A">
        <w:rPr>
          <w:rFonts w:ascii="Arial" w:hAnsi="Arial" w:cs="Arial"/>
          <w:sz w:val="22"/>
          <w:szCs w:val="22"/>
        </w:rPr>
        <w:t>nowego przekrycia fragmentu kanału technicznego;</w:t>
      </w:r>
    </w:p>
    <w:p w:rsidR="00B47A16" w:rsidRPr="00843CF8" w:rsidRDefault="00B47A16"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zmiany trasy kabli instalacji teletechnicznych w związku z przebudową kanału;</w:t>
      </w:r>
    </w:p>
    <w:p w:rsidR="00A425CA" w:rsidRPr="00843CF8" w:rsidRDefault="00B2651D" w:rsidP="00843CF8">
      <w:pPr>
        <w:spacing w:line="276" w:lineRule="auto"/>
        <w:ind w:left="567"/>
        <w:jc w:val="both"/>
        <w:rPr>
          <w:rFonts w:ascii="Arial" w:hAnsi="Arial" w:cs="Arial"/>
          <w:sz w:val="22"/>
          <w:szCs w:val="22"/>
        </w:rPr>
      </w:pPr>
      <w:r w:rsidRPr="00843CF8">
        <w:rPr>
          <w:rFonts w:ascii="Arial" w:hAnsi="Arial" w:cs="Arial"/>
          <w:sz w:val="22"/>
          <w:szCs w:val="22"/>
        </w:rPr>
        <w:t>reno</w:t>
      </w:r>
      <w:r w:rsidR="009C5404" w:rsidRPr="00843CF8">
        <w:rPr>
          <w:rFonts w:ascii="Arial" w:hAnsi="Arial" w:cs="Arial"/>
          <w:sz w:val="22"/>
          <w:szCs w:val="22"/>
        </w:rPr>
        <w:t xml:space="preserve">wacja </w:t>
      </w:r>
      <w:r w:rsidR="00A425CA" w:rsidRPr="00843CF8">
        <w:rPr>
          <w:rFonts w:ascii="Arial" w:hAnsi="Arial" w:cs="Arial"/>
          <w:sz w:val="22"/>
          <w:szCs w:val="22"/>
        </w:rPr>
        <w:t xml:space="preserve">polega na </w:t>
      </w:r>
      <w:r w:rsidR="009C5404" w:rsidRPr="00843CF8">
        <w:rPr>
          <w:rFonts w:ascii="Arial" w:hAnsi="Arial" w:cs="Arial"/>
          <w:sz w:val="22"/>
          <w:szCs w:val="22"/>
        </w:rPr>
        <w:t xml:space="preserve">wykonaniu przepony szczelnej (odwierty) na zawilgoconych ścianach  w </w:t>
      </w:r>
      <w:r w:rsidR="00AD5A27" w:rsidRPr="00843CF8">
        <w:rPr>
          <w:rFonts w:ascii="Arial" w:hAnsi="Arial" w:cs="Arial"/>
          <w:sz w:val="22"/>
          <w:szCs w:val="22"/>
        </w:rPr>
        <w:t>jednym</w:t>
      </w:r>
      <w:r w:rsidR="009C5404" w:rsidRPr="00843CF8">
        <w:rPr>
          <w:rFonts w:ascii="Arial" w:hAnsi="Arial" w:cs="Arial"/>
          <w:sz w:val="22"/>
          <w:szCs w:val="22"/>
        </w:rPr>
        <w:t xml:space="preserve"> </w:t>
      </w:r>
      <w:r w:rsidR="00AD5A27" w:rsidRPr="00843CF8">
        <w:rPr>
          <w:rFonts w:ascii="Arial" w:hAnsi="Arial" w:cs="Arial"/>
          <w:sz w:val="22"/>
          <w:szCs w:val="22"/>
        </w:rPr>
        <w:t xml:space="preserve">pomieszczeniu </w:t>
      </w:r>
      <w:r w:rsidR="009F7326" w:rsidRPr="00843CF8">
        <w:rPr>
          <w:rFonts w:ascii="Arial" w:hAnsi="Arial" w:cs="Arial"/>
          <w:sz w:val="22"/>
          <w:szCs w:val="22"/>
        </w:rPr>
        <w:t>piwnicznym sala kryminalistyki.</w:t>
      </w:r>
    </w:p>
    <w:p w:rsidR="00E20480" w:rsidRPr="00843CF8" w:rsidRDefault="00711832" w:rsidP="00843CF8">
      <w:pPr>
        <w:spacing w:line="276" w:lineRule="auto"/>
        <w:ind w:left="567"/>
        <w:jc w:val="both"/>
        <w:rPr>
          <w:rFonts w:ascii="Arial" w:hAnsi="Arial" w:cs="Arial"/>
          <w:sz w:val="22"/>
          <w:szCs w:val="22"/>
        </w:rPr>
      </w:pPr>
      <w:r w:rsidRPr="00843CF8">
        <w:rPr>
          <w:rFonts w:ascii="Arial" w:hAnsi="Arial" w:cs="Arial"/>
          <w:sz w:val="22"/>
          <w:szCs w:val="22"/>
        </w:rPr>
        <w:t xml:space="preserve">- konserwacja polega na wykonaniu prac odgrzybieniowych ścian </w:t>
      </w:r>
      <w:r w:rsidR="00E20480" w:rsidRPr="00843CF8">
        <w:rPr>
          <w:rFonts w:ascii="Arial" w:hAnsi="Arial" w:cs="Arial"/>
          <w:sz w:val="22"/>
          <w:szCs w:val="22"/>
        </w:rPr>
        <w:t>w pomieszczeniu</w:t>
      </w:r>
      <w:r w:rsidRPr="00843CF8">
        <w:rPr>
          <w:rFonts w:ascii="Arial" w:hAnsi="Arial" w:cs="Arial"/>
          <w:sz w:val="22"/>
          <w:szCs w:val="22"/>
        </w:rPr>
        <w:t xml:space="preserve"> jak powyżej. Po ukończeniu odgrzybiania należy miejsca zawilgocone zabezpieczyć </w:t>
      </w:r>
      <w:r w:rsidR="00AD5A27" w:rsidRPr="00843CF8">
        <w:rPr>
          <w:rFonts w:ascii="Arial" w:hAnsi="Arial" w:cs="Arial"/>
          <w:sz w:val="22"/>
          <w:szCs w:val="22"/>
        </w:rPr>
        <w:t xml:space="preserve">warstwą </w:t>
      </w:r>
      <w:r w:rsidR="009F7326" w:rsidRPr="00843CF8">
        <w:rPr>
          <w:rFonts w:ascii="Arial" w:hAnsi="Arial" w:cs="Arial"/>
          <w:sz w:val="22"/>
          <w:szCs w:val="22"/>
        </w:rPr>
        <w:t>styropianu ekstrudowanego.</w:t>
      </w:r>
    </w:p>
    <w:p w:rsidR="00711832" w:rsidRPr="00843CF8" w:rsidRDefault="00711832" w:rsidP="00843CF8">
      <w:pPr>
        <w:spacing w:line="276" w:lineRule="auto"/>
        <w:ind w:left="567"/>
        <w:jc w:val="both"/>
        <w:rPr>
          <w:rFonts w:ascii="Arial" w:hAnsi="Arial" w:cs="Arial"/>
          <w:sz w:val="22"/>
          <w:szCs w:val="22"/>
        </w:rPr>
      </w:pPr>
      <w:r w:rsidRPr="00843CF8">
        <w:rPr>
          <w:rFonts w:ascii="Arial" w:hAnsi="Arial" w:cs="Arial"/>
          <w:sz w:val="22"/>
          <w:szCs w:val="22"/>
        </w:rPr>
        <w:t xml:space="preserve">- konserwacja polega na odświeżeniu powłok malarskich </w:t>
      </w:r>
      <w:r w:rsidR="00AD5A27" w:rsidRPr="00843CF8">
        <w:rPr>
          <w:rFonts w:ascii="Arial" w:hAnsi="Arial" w:cs="Arial"/>
          <w:sz w:val="22"/>
          <w:szCs w:val="22"/>
        </w:rPr>
        <w:t xml:space="preserve">na naprawianych ścianach </w:t>
      </w:r>
      <w:r w:rsidRPr="00843CF8">
        <w:rPr>
          <w:rFonts w:ascii="Arial" w:hAnsi="Arial" w:cs="Arial"/>
          <w:sz w:val="22"/>
          <w:szCs w:val="22"/>
        </w:rPr>
        <w:t>we wszystkich pomieszczeniach gdzie zostaną wykonane prace j.w..</w:t>
      </w:r>
    </w:p>
    <w:p w:rsidR="00F07AB9" w:rsidRPr="00843CF8" w:rsidRDefault="00F07AB9" w:rsidP="00843CF8">
      <w:pPr>
        <w:spacing w:line="276" w:lineRule="auto"/>
        <w:ind w:left="567"/>
        <w:jc w:val="both"/>
        <w:rPr>
          <w:rFonts w:ascii="Arial" w:hAnsi="Arial" w:cs="Arial"/>
          <w:sz w:val="22"/>
          <w:szCs w:val="22"/>
        </w:rPr>
      </w:pPr>
    </w:p>
    <w:p w:rsidR="008A1349" w:rsidRPr="00843CF8" w:rsidRDefault="008A1349" w:rsidP="00843CF8">
      <w:pPr>
        <w:spacing w:line="276" w:lineRule="auto"/>
        <w:jc w:val="both"/>
        <w:rPr>
          <w:rFonts w:ascii="Arial" w:hAnsi="Arial" w:cs="Arial"/>
          <w:b/>
          <w:sz w:val="22"/>
          <w:szCs w:val="22"/>
          <w:u w:val="single"/>
        </w:rPr>
      </w:pPr>
      <w:r w:rsidRPr="00843CF8">
        <w:rPr>
          <w:rFonts w:ascii="Arial" w:hAnsi="Arial" w:cs="Arial"/>
          <w:b/>
          <w:sz w:val="22"/>
          <w:szCs w:val="22"/>
          <w:u w:val="single"/>
        </w:rPr>
        <w:t xml:space="preserve"> Uwaga; </w:t>
      </w:r>
    </w:p>
    <w:p w:rsidR="008A1349" w:rsidRPr="00843CF8" w:rsidRDefault="008A1349" w:rsidP="00843CF8">
      <w:pPr>
        <w:spacing w:line="276" w:lineRule="auto"/>
        <w:jc w:val="both"/>
        <w:rPr>
          <w:rFonts w:ascii="Arial" w:hAnsi="Arial" w:cs="Arial"/>
          <w:sz w:val="22"/>
          <w:szCs w:val="22"/>
        </w:rPr>
      </w:pPr>
      <w:r w:rsidRPr="00843CF8">
        <w:rPr>
          <w:rFonts w:ascii="Arial" w:hAnsi="Arial" w:cs="Arial"/>
          <w:sz w:val="22"/>
          <w:szCs w:val="22"/>
        </w:rPr>
        <w:t>Przed rozpoczęciem prac budowlanych związanych z wymi</w:t>
      </w:r>
      <w:r w:rsidR="00B01D52" w:rsidRPr="00843CF8">
        <w:rPr>
          <w:rFonts w:ascii="Arial" w:hAnsi="Arial" w:cs="Arial"/>
          <w:sz w:val="22"/>
          <w:szCs w:val="22"/>
        </w:rPr>
        <w:t>a</w:t>
      </w:r>
      <w:r w:rsidRPr="00843CF8">
        <w:rPr>
          <w:rFonts w:ascii="Arial" w:hAnsi="Arial" w:cs="Arial"/>
          <w:sz w:val="22"/>
          <w:szCs w:val="22"/>
        </w:rPr>
        <w:t>ną drzwi</w:t>
      </w:r>
      <w:r w:rsidR="00B47A16" w:rsidRPr="00843CF8">
        <w:rPr>
          <w:rFonts w:ascii="Arial" w:hAnsi="Arial" w:cs="Arial"/>
          <w:sz w:val="22"/>
          <w:szCs w:val="22"/>
        </w:rPr>
        <w:t xml:space="preserve">, rozkuciem posadzek, stropów itd. </w:t>
      </w:r>
      <w:r w:rsidRPr="00843CF8">
        <w:rPr>
          <w:rFonts w:ascii="Arial" w:hAnsi="Arial" w:cs="Arial"/>
          <w:sz w:val="22"/>
          <w:szCs w:val="22"/>
        </w:rPr>
        <w:t xml:space="preserve"> </w:t>
      </w:r>
      <w:r w:rsidRPr="00843CF8">
        <w:rPr>
          <w:rFonts w:ascii="Arial" w:hAnsi="Arial" w:cs="Arial"/>
          <w:sz w:val="22"/>
          <w:szCs w:val="22"/>
          <w:u w:val="single"/>
        </w:rPr>
        <w:t xml:space="preserve">należy koniecznie wykonać odkrywki na ścianach w celu ustalenia dokładnych tras ułożonych przewodów instalacji </w:t>
      </w:r>
      <w:r w:rsidR="00711832" w:rsidRPr="00843CF8">
        <w:rPr>
          <w:rFonts w:ascii="Arial" w:hAnsi="Arial" w:cs="Arial"/>
          <w:sz w:val="22"/>
          <w:szCs w:val="22"/>
          <w:u w:val="single"/>
        </w:rPr>
        <w:t xml:space="preserve">elektrycznych i </w:t>
      </w:r>
      <w:r w:rsidRPr="00843CF8">
        <w:rPr>
          <w:rFonts w:ascii="Arial" w:hAnsi="Arial" w:cs="Arial"/>
          <w:sz w:val="22"/>
          <w:szCs w:val="22"/>
          <w:u w:val="single"/>
        </w:rPr>
        <w:t>niskoprądowych</w:t>
      </w:r>
      <w:r w:rsidRPr="00843CF8">
        <w:rPr>
          <w:rFonts w:ascii="Arial" w:hAnsi="Arial" w:cs="Arial"/>
          <w:sz w:val="22"/>
          <w:szCs w:val="22"/>
        </w:rPr>
        <w:t>: Po stwierdzeniu, że w/w instalacje kolidują z robotami budowlanymi, należy rozwiązać kolizje poprzez przełożenie przewodów i połączeniu ich z nowymi odcinkami .</w:t>
      </w:r>
    </w:p>
    <w:p w:rsidR="0031524E" w:rsidRPr="00843CF8" w:rsidRDefault="008A1349" w:rsidP="00843CF8">
      <w:pPr>
        <w:spacing w:after="120" w:line="276" w:lineRule="auto"/>
        <w:jc w:val="both"/>
        <w:rPr>
          <w:rFonts w:ascii="Arial" w:hAnsi="Arial" w:cs="Arial"/>
          <w:sz w:val="22"/>
          <w:szCs w:val="22"/>
        </w:rPr>
      </w:pPr>
      <w:r w:rsidRPr="00843CF8">
        <w:rPr>
          <w:rFonts w:ascii="Arial" w:hAnsi="Arial" w:cs="Arial"/>
          <w:sz w:val="22"/>
          <w:szCs w:val="22"/>
        </w:rPr>
        <w:t>Po rozwiązaniu kolizji, które muszą być odebrane przez inspektor</w:t>
      </w:r>
      <w:r w:rsidR="00B47A16" w:rsidRPr="00843CF8">
        <w:rPr>
          <w:rFonts w:ascii="Arial" w:hAnsi="Arial" w:cs="Arial"/>
          <w:sz w:val="22"/>
          <w:szCs w:val="22"/>
        </w:rPr>
        <w:t xml:space="preserve">ów branżowych </w:t>
      </w:r>
      <w:r w:rsidRPr="00843CF8">
        <w:rPr>
          <w:rFonts w:ascii="Arial" w:hAnsi="Arial" w:cs="Arial"/>
          <w:sz w:val="22"/>
          <w:szCs w:val="22"/>
        </w:rPr>
        <w:t xml:space="preserve"> i </w:t>
      </w:r>
      <w:r w:rsidR="00BD3104" w:rsidRPr="00843CF8">
        <w:rPr>
          <w:rFonts w:ascii="Arial" w:hAnsi="Arial" w:cs="Arial"/>
          <w:sz w:val="22"/>
          <w:szCs w:val="22"/>
        </w:rPr>
        <w:t xml:space="preserve">uwzględnione w dokumentacji powykonawczej oraz </w:t>
      </w:r>
      <w:r w:rsidRPr="00843CF8">
        <w:rPr>
          <w:rFonts w:ascii="Arial" w:hAnsi="Arial" w:cs="Arial"/>
          <w:sz w:val="22"/>
          <w:szCs w:val="22"/>
        </w:rPr>
        <w:t xml:space="preserve">dokonaniu stosownego wpisu do Dziennika  </w:t>
      </w:r>
      <w:r w:rsidR="00B47A16" w:rsidRPr="00843CF8">
        <w:rPr>
          <w:rFonts w:ascii="Arial" w:hAnsi="Arial" w:cs="Arial"/>
          <w:sz w:val="22"/>
          <w:szCs w:val="22"/>
        </w:rPr>
        <w:t>Budowy/</w:t>
      </w:r>
      <w:r w:rsidRPr="00843CF8">
        <w:rPr>
          <w:rFonts w:ascii="Arial" w:hAnsi="Arial" w:cs="Arial"/>
          <w:sz w:val="22"/>
          <w:szCs w:val="22"/>
        </w:rPr>
        <w:t xml:space="preserve">Remontu  można przystąpić do </w:t>
      </w:r>
      <w:r w:rsidR="00711832" w:rsidRPr="00843CF8">
        <w:rPr>
          <w:rFonts w:ascii="Arial" w:hAnsi="Arial" w:cs="Arial"/>
          <w:sz w:val="22"/>
          <w:szCs w:val="22"/>
        </w:rPr>
        <w:t>opisanych powyżej prac</w:t>
      </w:r>
      <w:r w:rsidRPr="00843CF8">
        <w:rPr>
          <w:rFonts w:ascii="Arial" w:hAnsi="Arial" w:cs="Arial"/>
          <w:sz w:val="22"/>
          <w:szCs w:val="22"/>
        </w:rPr>
        <w:t xml:space="preserve">. </w:t>
      </w:r>
    </w:p>
    <w:p w:rsidR="00876BBB" w:rsidRPr="00843CF8" w:rsidRDefault="00876BBB" w:rsidP="00843CF8">
      <w:pPr>
        <w:spacing w:after="120" w:line="276" w:lineRule="auto"/>
        <w:jc w:val="both"/>
        <w:rPr>
          <w:rFonts w:ascii="Arial" w:hAnsi="Arial" w:cs="Arial"/>
          <w:b/>
          <w:sz w:val="22"/>
          <w:szCs w:val="22"/>
        </w:rPr>
      </w:pPr>
      <w:r w:rsidRPr="00843CF8">
        <w:rPr>
          <w:rFonts w:ascii="Arial" w:hAnsi="Arial" w:cs="Arial"/>
          <w:b/>
          <w:sz w:val="22"/>
          <w:szCs w:val="22"/>
        </w:rPr>
        <w:t>Demontowane elementy wyposażenia i dekoracji wskazane przez Użytkownika należy zdemontować bez uszkodzeń i przekazać.</w:t>
      </w:r>
    </w:p>
    <w:p w:rsidR="003D4556" w:rsidRPr="003D4556" w:rsidRDefault="003D4556" w:rsidP="003D4556">
      <w:pPr>
        <w:suppressAutoHyphens w:val="0"/>
        <w:spacing w:before="100" w:beforeAutospacing="1" w:after="100" w:afterAutospacing="1"/>
        <w:rPr>
          <w:rFonts w:ascii="Arial" w:hAnsi="Arial" w:cs="Arial"/>
          <w:b/>
          <w:sz w:val="22"/>
          <w:szCs w:val="22"/>
          <w:lang w:eastAsia="pl-PL"/>
        </w:rPr>
      </w:pPr>
      <w:r w:rsidRPr="003D4556">
        <w:rPr>
          <w:rFonts w:ascii="Arial" w:hAnsi="Arial" w:cs="Arial"/>
          <w:b/>
          <w:bCs/>
          <w:sz w:val="22"/>
          <w:szCs w:val="22"/>
          <w:u w:val="single"/>
          <w:lang w:eastAsia="pl-PL"/>
        </w:rPr>
        <w:t xml:space="preserve">Głośne prace </w:t>
      </w:r>
      <w:r w:rsidRPr="003D4556">
        <w:rPr>
          <w:rFonts w:ascii="Arial" w:hAnsi="Arial" w:cs="Arial"/>
          <w:b/>
          <w:sz w:val="22"/>
          <w:szCs w:val="22"/>
          <w:lang w:eastAsia="pl-PL"/>
        </w:rPr>
        <w:t xml:space="preserve">remontowe – rozbiórki, transport gruzu itd. należy wykonywać </w:t>
      </w:r>
      <w:r w:rsidRPr="003D4556">
        <w:rPr>
          <w:rFonts w:ascii="Arial" w:hAnsi="Arial" w:cs="Arial"/>
          <w:b/>
          <w:bCs/>
          <w:sz w:val="22"/>
          <w:szCs w:val="22"/>
          <w:lang w:eastAsia="pl-PL"/>
        </w:rPr>
        <w:t>przed rozpoczęciem zajęć</w:t>
      </w:r>
      <w:r w:rsidRPr="003D4556">
        <w:rPr>
          <w:rFonts w:ascii="Arial" w:hAnsi="Arial" w:cs="Arial"/>
          <w:b/>
          <w:sz w:val="22"/>
          <w:szCs w:val="22"/>
          <w:lang w:eastAsia="pl-PL"/>
        </w:rPr>
        <w:t xml:space="preserve"> dydaktycznych na Wydziale PiA (np. we wrześniu) lub w czasie dni wolnych od zajęć, lub w ustalone popołudnia.</w:t>
      </w:r>
    </w:p>
    <w:p w:rsidR="003D4556" w:rsidRPr="003D4556" w:rsidRDefault="003D4556" w:rsidP="003D4556">
      <w:pPr>
        <w:suppressAutoHyphens w:val="0"/>
        <w:spacing w:before="100" w:beforeAutospacing="1" w:after="100" w:afterAutospacing="1"/>
        <w:rPr>
          <w:rFonts w:ascii="Arial" w:hAnsi="Arial" w:cs="Arial"/>
          <w:sz w:val="22"/>
          <w:szCs w:val="22"/>
          <w:lang w:eastAsia="pl-PL"/>
        </w:rPr>
      </w:pPr>
    </w:p>
    <w:p w:rsidR="00B47A16" w:rsidRPr="00843CF8" w:rsidRDefault="00B47A16" w:rsidP="00843CF8">
      <w:pPr>
        <w:spacing w:after="120" w:line="276" w:lineRule="auto"/>
        <w:jc w:val="both"/>
        <w:rPr>
          <w:rFonts w:ascii="Arial" w:hAnsi="Arial" w:cs="Arial"/>
          <w:sz w:val="22"/>
          <w:szCs w:val="22"/>
        </w:rPr>
      </w:pPr>
    </w:p>
    <w:p w:rsidR="00B47A16" w:rsidRPr="00843CF8" w:rsidRDefault="00B47A16" w:rsidP="00843CF8">
      <w:pPr>
        <w:spacing w:after="120" w:line="276" w:lineRule="auto"/>
        <w:jc w:val="both"/>
        <w:rPr>
          <w:rFonts w:ascii="Arial" w:hAnsi="Arial" w:cs="Arial"/>
          <w:b/>
          <w:sz w:val="22"/>
          <w:szCs w:val="22"/>
        </w:rPr>
      </w:pPr>
      <w:r w:rsidRPr="00843CF8">
        <w:rPr>
          <w:rFonts w:ascii="Arial" w:hAnsi="Arial" w:cs="Arial"/>
          <w:b/>
          <w:sz w:val="22"/>
          <w:szCs w:val="22"/>
        </w:rPr>
        <w:t xml:space="preserve">INFORMACJE OGÓLNE ; </w:t>
      </w:r>
    </w:p>
    <w:p w:rsidR="00B47A16" w:rsidRPr="00843CF8" w:rsidRDefault="00B47A16" w:rsidP="00843CF8">
      <w:pPr>
        <w:tabs>
          <w:tab w:val="left" w:pos="426"/>
        </w:tabs>
        <w:spacing w:after="120" w:line="276" w:lineRule="auto"/>
        <w:jc w:val="both"/>
        <w:rPr>
          <w:rFonts w:ascii="Arial" w:hAnsi="Arial" w:cs="Arial"/>
          <w:b/>
          <w:sz w:val="22"/>
          <w:szCs w:val="22"/>
        </w:rPr>
      </w:pPr>
    </w:p>
    <w:p w:rsidR="00B47A16" w:rsidRPr="00843CF8" w:rsidRDefault="00B47A16" w:rsidP="00843CF8">
      <w:pPr>
        <w:pStyle w:val="Akapitzlist"/>
        <w:numPr>
          <w:ilvl w:val="0"/>
          <w:numId w:val="18"/>
        </w:numPr>
        <w:spacing w:line="276" w:lineRule="auto"/>
        <w:jc w:val="both"/>
        <w:rPr>
          <w:rFonts w:ascii="Arial" w:eastAsia="Lucida Sans Unicode" w:hAnsi="Arial" w:cs="Arial"/>
          <w:b/>
          <w:bCs/>
          <w:sz w:val="22"/>
          <w:szCs w:val="22"/>
        </w:rPr>
      </w:pPr>
      <w:r w:rsidRPr="00843CF8">
        <w:rPr>
          <w:rFonts w:ascii="Arial" w:eastAsia="Lucida Sans Unicode" w:hAnsi="Arial" w:cs="Arial"/>
          <w:b/>
          <w:bCs/>
          <w:sz w:val="22"/>
          <w:szCs w:val="22"/>
        </w:rPr>
        <w:t xml:space="preserve"> OPIS DZIAŁKI i BUDYNKU. </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Nieruchomość, w obrębie której prowadzona będzie inwestycja stanowi własność Zamawiającego i  przedstawiona jest na planie sytuacyjnym dołączonym do dokumentacji.</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lastRenderedPageBreak/>
        <w:t>Nieruchomość położona jest na terenie campusu Uniwersytetu Mikołaja Kopernika w Toruniu, przy ul. Władysława Bojarskiego 3 – dz. Nr 3/7, obręb 0001.</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Istniejący budynek Wydziału Prawa i Administracji usytuowany jest w północnej części terenu UMK na Bielanach. Od wschodu graniczy z kompleksem leśnym, od południa z Wydziałem Nauk Ekonomicznych i Zarządzania oraz Wydziałem Nauk o Ziemi i Gospodarki Przestrzennej, od zachodu z Wydziałem  Humanistycznym, od północy – teren jest niezabudowany.</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Dojazd do budynku od ul. Szosa Okrężna lub ul. Gagarina.</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Dojście piesze stanowi kontynuację dotychczasowego rozwiązania – zadaszone przejście, które zaczyna się przy Rektoracie i prowadzi w kierunku północnym, do kilku innych wydziałów oraz  Biblioteki Głównej. Wraz z powstaniem miejsc parkingowych wzdłuż ul. Bojarskiego, wykonano zadaszenie biegnące poprzecznie do wspomnianego.</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Główne wejście do budynku znajduje się od strony zachodniej.</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Przy projektowaniu budynku kierowano się ogólną zasadą, że elementy programu o  największej liczbie użytkowników zostaną zlokalizowane na parterze. Im wyższa kondygnacja, tym liczba osób mniejsza. Zgodnie z tą zasadą na parterze zaprojektowano audytoria, o łącznej liczbie 1480 miejsc, bibliotekę z czytelnią, pokoje administracyjne, Salę Rady Wydziału (100 m-sc), bufet oraz jedną z katedr – Katedrę Kryminalistyki z salą seminaryjną. Zespoły te rozlokowane są wokół centralnie zaprojektowanego hallu z szatnią. Piętro 1 przeznaczono na funkcje dydaktyczne – sale do ćwiczeń, sale komputerowe oraz 3 grupy katedr, każda z własną salą seminaryjną, a także 22 pokoje dla  pracowników naukowo-dydaktycznych. Piętro 2 zajmują sale do ćwiczeń, 30 pokoi dla trzech grup katedr pracowników naukowo-dydaktycznych, z trzema salami seminaryjnymi.</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Wspomniane audytoria podzielono na dwa zespoły: od strony zachodniej umieszczono 3 sale, od strony wschodniej – 2. Każde audytorium posiada amfiteatralny układ siedzeń dla słuchaczy, wprowadzanych do sali dwoma bocznymi wejściami bezpośrednio z hallu głównego oraz niezależne wejście dla osób niepełnosprawnych, z zainstalowanym urządzeniem pionowym, dla pokonania przeszło 1,5 m różnicy wysokości. Miejsce dla wykładowcy przewidziano w wyodrębnionej przestrzennie części centralnej (między wejściami do sali), do którego dochodzi się po 3 stopniach.</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Sala, która zostanie poddana przebudowie i modernizacji znajduje się jako pierwsza, licząc od wejścia głównego, po stronie zachodniej i posiada oznaczenie jako „A”.</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 xml:space="preserve">Budynek posiada kondygnację podziemną, na której zaprojektowano pomieszczenia techniczne oraz magazyny służące potrzebom wydziału. </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Bryła budynku jest w dużym stopniu wynikiem programu użytkowego i funkcji. Sale audytoryjne wykraczają poza obrys kondygnacji wyższych. Bryła od strony lasu kształtuje się zgodnie z linią, którą wyznacza zieleń; również za jej przyczyną po tej stronie zlokalizowano amfiteatr, na osi głównego wejścia. Elewacje od strony południowej i północnej posiadają jednolitą strukturę, od strony zachodniej elewacja została wzbogacona o wspomniane trzy audytoria, których wysokość dorównuje wysokości stropu nad 1 piętrem.</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 xml:space="preserve">Elewacje budynku nawiązują do dotychczasowych rozwiązań na terenie uczelni, a zwłaszcza do czerwonej cegły klinkierowej, która została użyta w części parterowej. </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Elewacja posiada wyraźną artykulację pionową, która nawiązuje do wcześniejszej siedziby Wydziału Prawa i Administracji – Collegium Minus, zwanego potocznie „Harmonijką”.</w:t>
      </w:r>
    </w:p>
    <w:p w:rsidR="00B47A16" w:rsidRPr="00843CF8" w:rsidRDefault="00B47A16" w:rsidP="00843CF8">
      <w:pPr>
        <w:spacing w:line="276" w:lineRule="auto"/>
        <w:ind w:left="450"/>
        <w:jc w:val="both"/>
        <w:rPr>
          <w:rFonts w:ascii="Arial" w:hAnsi="Arial" w:cs="Arial"/>
          <w:sz w:val="22"/>
          <w:szCs w:val="22"/>
        </w:rPr>
      </w:pPr>
      <w:r w:rsidRPr="00843CF8">
        <w:rPr>
          <w:rFonts w:ascii="Arial" w:hAnsi="Arial" w:cs="Arial"/>
          <w:sz w:val="22"/>
          <w:szCs w:val="22"/>
        </w:rPr>
        <w:t>W latach późniejszych wydział rozbudowano od strony północnej.</w:t>
      </w:r>
    </w:p>
    <w:p w:rsidR="00B47A16" w:rsidRPr="00843CF8" w:rsidRDefault="00B47A16" w:rsidP="00843CF8">
      <w:pPr>
        <w:spacing w:line="276" w:lineRule="auto"/>
        <w:ind w:left="450"/>
        <w:jc w:val="both"/>
        <w:rPr>
          <w:rFonts w:ascii="Arial" w:hAnsi="Arial" w:cs="Arial"/>
          <w:sz w:val="22"/>
          <w:szCs w:val="22"/>
        </w:rPr>
      </w:pP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Roboty budowlane prowadzone będą w obrębie działki, na której usytuowany jest budynek. Dojazd do terenu budowy stanowią utwardzone drogi komunalne, częściowo drogami wewnętrznymi na terenie nieruchomości.</w:t>
      </w:r>
    </w:p>
    <w:p w:rsidR="00346255" w:rsidRPr="00843CF8" w:rsidRDefault="00346255" w:rsidP="00843CF8">
      <w:pPr>
        <w:spacing w:line="276" w:lineRule="auto"/>
        <w:ind w:left="450"/>
        <w:jc w:val="both"/>
        <w:rPr>
          <w:rFonts w:ascii="Arial" w:eastAsia="Lucida Sans Unicode" w:hAnsi="Arial" w:cs="Arial"/>
          <w:sz w:val="22"/>
          <w:szCs w:val="22"/>
        </w:rPr>
      </w:pPr>
    </w:p>
    <w:p w:rsidR="00346255" w:rsidRPr="00843CF8" w:rsidRDefault="00346255" w:rsidP="00843CF8">
      <w:pPr>
        <w:pStyle w:val="Akapitzlist"/>
        <w:numPr>
          <w:ilvl w:val="0"/>
          <w:numId w:val="18"/>
        </w:numPr>
        <w:spacing w:line="276" w:lineRule="auto"/>
        <w:jc w:val="both"/>
        <w:rPr>
          <w:rFonts w:ascii="Arial" w:eastAsia="Lucida Sans Unicode" w:hAnsi="Arial" w:cs="Arial"/>
          <w:b/>
          <w:bCs/>
          <w:sz w:val="22"/>
          <w:szCs w:val="22"/>
        </w:rPr>
      </w:pPr>
      <w:r w:rsidRPr="00843CF8">
        <w:rPr>
          <w:rFonts w:ascii="Arial" w:eastAsia="Lucida Sans Unicode" w:hAnsi="Arial" w:cs="Arial"/>
          <w:b/>
          <w:bCs/>
          <w:sz w:val="22"/>
          <w:szCs w:val="22"/>
        </w:rPr>
        <w:t>Architektura – opis sali audytoryjnej</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Przedmiotem inwestycji jest modernizacja jednej z sal audytoryjnych, oznaczonej jako „A”.</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Kształt sali jest prostokątny, z ukośnymi ścianami na zakończeniu; między sąsiednimi salami zamknięta przestrzeń techniczna. Różnica wysokości między korytarzem, a pierwszym rzędem siedzeń – 157 cm (9 stopni); miejsce dla wykładowcy jest 52 cm wyżej (wejście po trzech stopniach). Różnica wysokości między pierwszym a ostatnim rzędem – 314 cm.</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Dla zapewnienia dostępu dla osób niepełnosprawnych, salę wyposażono w platformę pionową w obudowanym szybie, z drzwiami stalowymi od strony sali i korytarza.</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Sala posiada niewielkie doświetlenie światłem naturalnym w ilości 5 okien, w ścianie południowej. Na oknach zamontowane rolety tekstylne w kolorze brązowym.</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Wystrój sali pochodzi z okresu jej budowy. Posadzki (rzędy siedzeń, przejścia komunikacyjne, schody, część dla wykładowcy) oraz fragmenty ścian wykończone płytkami z gresu technicznego w formacie 30x30 cm, w kolorze brązowym.</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Siedzenia – siedzisko składane, oparcie, pulpit stały – drewniane w jasnym kolorze; nogi, okucia stalowe, jasnoszare. Największa ilość miejsc w rzędzie – 20, najmniejsza – 14.</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Sufit podwieszony z płyt ze sprasowanej wełny mineralnej, systemowy w module (60x60 cm), o zróżnicowanej wysokości nad siedzeniami. Po bokach (wzdłuż ścian), nad ostatnim rzędem siedzeń, nad częścią dla wykładowcy oraz przy wejściach do sali – sufit wykonany w systemie lekkiej zabudowy z płyt GK.</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W suficie oprawy oświetleniowe ze świetlówkami jako źródłem światła, z odbłyśnikiem oraz oprawy typu down light.</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Część wykładowcy - ściana wykończoną okładziną z drewna, na posadzce gres jak w pozostałej części sali. Na ścianie frontowej dwie tablice, powyżej opuszczany ekran. Wyposażenie w meble – stół, krzesła oraz mównica.</w:t>
      </w:r>
    </w:p>
    <w:p w:rsidR="00346255" w:rsidRPr="00843CF8" w:rsidRDefault="00346255" w:rsidP="00843CF8">
      <w:pPr>
        <w:spacing w:line="276" w:lineRule="auto"/>
        <w:ind w:left="450"/>
        <w:jc w:val="both"/>
        <w:rPr>
          <w:rFonts w:ascii="Arial" w:hAnsi="Arial" w:cs="Arial"/>
          <w:sz w:val="22"/>
          <w:szCs w:val="22"/>
        </w:rPr>
      </w:pPr>
      <w:r w:rsidRPr="00843CF8">
        <w:rPr>
          <w:rFonts w:ascii="Arial" w:hAnsi="Arial" w:cs="Arial"/>
          <w:sz w:val="22"/>
          <w:szCs w:val="22"/>
        </w:rPr>
        <w:t>Pozostałe wyposażenie instalacyjne:</w:t>
      </w:r>
    </w:p>
    <w:p w:rsidR="00346255" w:rsidRPr="00843CF8" w:rsidRDefault="00346255" w:rsidP="00843CF8">
      <w:pPr>
        <w:widowControl w:val="0"/>
        <w:numPr>
          <w:ilvl w:val="0"/>
          <w:numId w:val="19"/>
        </w:numPr>
        <w:tabs>
          <w:tab w:val="clear" w:pos="1080"/>
          <w:tab w:val="num" w:pos="1170"/>
        </w:tabs>
        <w:spacing w:line="276" w:lineRule="auto"/>
        <w:ind w:left="1170"/>
        <w:jc w:val="both"/>
        <w:rPr>
          <w:rFonts w:ascii="Arial" w:hAnsi="Arial" w:cs="Arial"/>
          <w:sz w:val="22"/>
          <w:szCs w:val="22"/>
        </w:rPr>
      </w:pPr>
      <w:r w:rsidRPr="00843CF8">
        <w:rPr>
          <w:rFonts w:ascii="Arial" w:hAnsi="Arial" w:cs="Arial"/>
          <w:sz w:val="22"/>
          <w:szCs w:val="22"/>
        </w:rPr>
        <w:t>grzejniki c.o. na ścianach podłużnych;</w:t>
      </w:r>
    </w:p>
    <w:p w:rsidR="00346255" w:rsidRPr="00843CF8" w:rsidRDefault="00346255" w:rsidP="00843CF8">
      <w:pPr>
        <w:widowControl w:val="0"/>
        <w:numPr>
          <w:ilvl w:val="0"/>
          <w:numId w:val="19"/>
        </w:numPr>
        <w:tabs>
          <w:tab w:val="clear" w:pos="1080"/>
          <w:tab w:val="num" w:pos="1170"/>
        </w:tabs>
        <w:spacing w:line="276" w:lineRule="auto"/>
        <w:ind w:left="1170"/>
        <w:jc w:val="both"/>
        <w:rPr>
          <w:rFonts w:ascii="Arial" w:hAnsi="Arial" w:cs="Arial"/>
          <w:sz w:val="22"/>
          <w:szCs w:val="22"/>
        </w:rPr>
      </w:pPr>
      <w:r w:rsidRPr="00843CF8">
        <w:rPr>
          <w:rFonts w:ascii="Arial" w:hAnsi="Arial" w:cs="Arial"/>
          <w:sz w:val="22"/>
          <w:szCs w:val="22"/>
        </w:rPr>
        <w:t>rzutnik w obszarze pierwszych siedzeń, mocowany na wysięgniku pod sufitem podwieszonym;</w:t>
      </w:r>
    </w:p>
    <w:p w:rsidR="00346255" w:rsidRPr="00843CF8" w:rsidRDefault="00346255" w:rsidP="00843CF8">
      <w:pPr>
        <w:widowControl w:val="0"/>
        <w:numPr>
          <w:ilvl w:val="0"/>
          <w:numId w:val="19"/>
        </w:numPr>
        <w:tabs>
          <w:tab w:val="clear" w:pos="1080"/>
          <w:tab w:val="num" w:pos="1170"/>
        </w:tabs>
        <w:spacing w:line="276" w:lineRule="auto"/>
        <w:ind w:left="1170"/>
        <w:jc w:val="both"/>
        <w:rPr>
          <w:rFonts w:ascii="Arial" w:hAnsi="Arial" w:cs="Arial"/>
          <w:sz w:val="22"/>
          <w:szCs w:val="22"/>
        </w:rPr>
      </w:pPr>
      <w:r w:rsidRPr="00843CF8">
        <w:rPr>
          <w:rFonts w:ascii="Arial" w:hAnsi="Arial" w:cs="Arial"/>
          <w:sz w:val="22"/>
          <w:szCs w:val="22"/>
        </w:rPr>
        <w:t>głośniki na ścianach podłużnych;</w:t>
      </w:r>
    </w:p>
    <w:p w:rsidR="00346255" w:rsidRPr="00843CF8" w:rsidRDefault="00346255" w:rsidP="00843CF8">
      <w:pPr>
        <w:widowControl w:val="0"/>
        <w:numPr>
          <w:ilvl w:val="0"/>
          <w:numId w:val="19"/>
        </w:numPr>
        <w:tabs>
          <w:tab w:val="clear" w:pos="1080"/>
          <w:tab w:val="num" w:pos="1170"/>
        </w:tabs>
        <w:spacing w:line="276" w:lineRule="auto"/>
        <w:ind w:left="1170"/>
        <w:jc w:val="both"/>
        <w:rPr>
          <w:rFonts w:ascii="Arial" w:hAnsi="Arial" w:cs="Arial"/>
          <w:sz w:val="22"/>
          <w:szCs w:val="22"/>
        </w:rPr>
      </w:pPr>
      <w:r w:rsidRPr="00843CF8">
        <w:rPr>
          <w:rFonts w:ascii="Arial" w:hAnsi="Arial" w:cs="Arial"/>
          <w:sz w:val="22"/>
          <w:szCs w:val="22"/>
        </w:rPr>
        <w:t>wentylacja – nawiew świeżego powietrza poprzez kratki nawiewne umieszczone w suficie podwieszonym; wyciąg pod siedzeniami, poprzez kratki wywiewne w podstopnicach.</w:t>
      </w:r>
    </w:p>
    <w:p w:rsidR="00843CF8" w:rsidRDefault="00843CF8" w:rsidP="00843CF8">
      <w:pPr>
        <w:spacing w:line="276" w:lineRule="auto"/>
        <w:ind w:left="450"/>
        <w:jc w:val="both"/>
        <w:rPr>
          <w:rFonts w:ascii="Arial" w:eastAsia="Lucida Sans Unicode" w:hAnsi="Arial" w:cs="Arial"/>
          <w:b/>
          <w:bCs/>
          <w:sz w:val="22"/>
          <w:szCs w:val="22"/>
        </w:rPr>
      </w:pPr>
    </w:p>
    <w:p w:rsidR="00B47A16" w:rsidRPr="00843CF8" w:rsidRDefault="00346255" w:rsidP="00843CF8">
      <w:pPr>
        <w:spacing w:line="276" w:lineRule="auto"/>
        <w:ind w:left="450"/>
        <w:jc w:val="both"/>
        <w:rPr>
          <w:rFonts w:ascii="Arial" w:eastAsia="Lucida Sans Unicode" w:hAnsi="Arial" w:cs="Arial"/>
          <w:b/>
          <w:bCs/>
          <w:sz w:val="22"/>
          <w:szCs w:val="22"/>
        </w:rPr>
      </w:pPr>
      <w:r w:rsidRPr="00843CF8">
        <w:rPr>
          <w:rFonts w:ascii="Arial" w:eastAsia="Lucida Sans Unicode" w:hAnsi="Arial" w:cs="Arial"/>
          <w:b/>
          <w:bCs/>
          <w:sz w:val="22"/>
          <w:szCs w:val="22"/>
        </w:rPr>
        <w:t>C</w:t>
      </w:r>
      <w:r w:rsidR="00B47A16" w:rsidRPr="00843CF8">
        <w:rPr>
          <w:rFonts w:ascii="Arial" w:eastAsia="Lucida Sans Unicode" w:hAnsi="Arial" w:cs="Arial"/>
          <w:b/>
          <w:bCs/>
          <w:sz w:val="22"/>
          <w:szCs w:val="22"/>
        </w:rPr>
        <w:t>. ORGANIZACJA REALIZACJI INWESTYCJI.</w:t>
      </w:r>
    </w:p>
    <w:p w:rsidR="00B47A16" w:rsidRPr="00843CF8" w:rsidRDefault="00B47A16" w:rsidP="00843CF8">
      <w:pPr>
        <w:spacing w:line="276" w:lineRule="auto"/>
        <w:ind w:left="450"/>
        <w:jc w:val="both"/>
        <w:rPr>
          <w:rFonts w:ascii="Arial" w:eastAsia="Lucida Sans Unicode" w:hAnsi="Arial" w:cs="Arial"/>
          <w:sz w:val="22"/>
          <w:szCs w:val="22"/>
        </w:rPr>
      </w:pPr>
      <w:r w:rsidRPr="00235E15">
        <w:rPr>
          <w:rFonts w:ascii="Arial" w:eastAsia="Lucida Sans Unicode" w:hAnsi="Arial" w:cs="Arial"/>
          <w:sz w:val="22"/>
          <w:szCs w:val="22"/>
        </w:rPr>
        <w:t>Wykonawca odpowiedzialny jest za realizację robót na podstawie dokumentacji projektowej oraz niniejszej specyfikacji technicznej wykonania i odbioru robót budowlanych.</w:t>
      </w:r>
    </w:p>
    <w:p w:rsidR="00B47A16" w:rsidRPr="00843CF8" w:rsidRDefault="00B47A16" w:rsidP="00843CF8">
      <w:pPr>
        <w:tabs>
          <w:tab w:val="left" w:pos="465"/>
        </w:tabs>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ab/>
        <w:t xml:space="preserve">Roboty budowlane podstawowe i towarzyszące muszą być realizowane zgodnie z </w:t>
      </w:r>
      <w:r w:rsidRPr="00843CF8">
        <w:rPr>
          <w:rFonts w:ascii="Arial" w:eastAsia="Lucida Sans Unicode" w:hAnsi="Arial" w:cs="Arial"/>
          <w:sz w:val="22"/>
          <w:szCs w:val="22"/>
        </w:rPr>
        <w:tab/>
        <w:t xml:space="preserve">postanowieniami umowy, zasadami sztuki budowlanej i wiedzy technicznej oraz </w:t>
      </w:r>
      <w:r w:rsidRPr="00843CF8">
        <w:rPr>
          <w:rFonts w:ascii="Arial" w:eastAsia="Lucida Sans Unicode" w:hAnsi="Arial" w:cs="Arial"/>
          <w:sz w:val="22"/>
          <w:szCs w:val="22"/>
        </w:rPr>
        <w:tab/>
        <w:t xml:space="preserve">powołanymi w specyfikacji i projekcie budowlanym normami a także z  poleceniami </w:t>
      </w:r>
      <w:r w:rsidRPr="00843CF8">
        <w:rPr>
          <w:rFonts w:ascii="Arial" w:eastAsia="Lucida Sans Unicode" w:hAnsi="Arial" w:cs="Arial"/>
          <w:sz w:val="22"/>
          <w:szCs w:val="22"/>
        </w:rPr>
        <w:tab/>
        <w:t>inspektora nadzoru inwestorskiego.</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Akceptacji Zamawiającego przed skierowaniem do realizacji wymagają również rysunki wykonawcze i szczegółowe inne, niż dołączone do dokumentacji projektowej.</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Wykonawca odpowiedzialny jest za jakość stosowanych materiałów i wykonywanych robót.</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Wykonawca zapewnia kompetentne kierownictwo, siłę roboczą , materiały, sprzęt i urządzenia oraz wszelkie przedmioty niezbędne do wykonania przedmiotu umowy oraz usunięcia ewentualnych wad.</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 xml:space="preserve">Wykonawca odpowiada za podwykonawców zawierając z nimi stosowne umowy gwarantujące jakość i terminowość robót po uzyskaniu akceptacji treści umowy przez </w:t>
      </w:r>
    </w:p>
    <w:p w:rsidR="00B47A16" w:rsidRPr="00843CF8" w:rsidRDefault="00B47A16" w:rsidP="00843CF8">
      <w:pPr>
        <w:spacing w:line="276" w:lineRule="auto"/>
        <w:ind w:left="480"/>
        <w:jc w:val="both"/>
        <w:rPr>
          <w:rFonts w:ascii="Arial" w:eastAsia="Lucida Sans Unicode" w:hAnsi="Arial" w:cs="Arial"/>
          <w:sz w:val="22"/>
          <w:szCs w:val="22"/>
        </w:rPr>
      </w:pPr>
      <w:r w:rsidRPr="00843CF8">
        <w:rPr>
          <w:rFonts w:ascii="Arial" w:eastAsia="Lucida Sans Unicode" w:hAnsi="Arial" w:cs="Arial"/>
          <w:sz w:val="22"/>
          <w:szCs w:val="22"/>
        </w:rPr>
        <w:lastRenderedPageBreak/>
        <w:t>Zamawiającego. Wykonawca zapewnia koordynację wykonywania robót realizowanych przez niego oraz wszystkich podwykonawców.</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Zamawiający ustanowi osoby upoważnione do zarządzania realizacją umowy w tym również inspektora nadzoru w zakresie wynikającym z ustawy Prawo budowlane i postanowień umowy.</w:t>
      </w:r>
    </w:p>
    <w:p w:rsidR="00B47A16" w:rsidRPr="00843CF8" w:rsidRDefault="00B47A16" w:rsidP="00843CF8">
      <w:pPr>
        <w:spacing w:line="276" w:lineRule="auto"/>
        <w:ind w:left="450"/>
        <w:jc w:val="both"/>
        <w:rPr>
          <w:rFonts w:ascii="Arial" w:eastAsia="Lucida Sans Unicode" w:hAnsi="Arial" w:cs="Arial"/>
          <w:sz w:val="22"/>
          <w:szCs w:val="22"/>
        </w:rPr>
      </w:pPr>
    </w:p>
    <w:p w:rsidR="00B47A16" w:rsidRPr="00843CF8" w:rsidRDefault="00346255" w:rsidP="00843CF8">
      <w:pPr>
        <w:pStyle w:val="Nagwek1"/>
        <w:spacing w:line="276" w:lineRule="auto"/>
        <w:ind w:left="450"/>
        <w:jc w:val="both"/>
        <w:rPr>
          <w:rFonts w:ascii="Arial" w:eastAsia="Lucida Sans Unicode" w:hAnsi="Arial" w:cs="Arial"/>
          <w:b/>
          <w:bCs/>
          <w:sz w:val="22"/>
          <w:szCs w:val="22"/>
        </w:rPr>
      </w:pPr>
      <w:r w:rsidRPr="00843CF8">
        <w:rPr>
          <w:rFonts w:ascii="Arial" w:eastAsia="Lucida Sans Unicode" w:hAnsi="Arial" w:cs="Arial"/>
          <w:b/>
          <w:bCs/>
          <w:sz w:val="22"/>
          <w:szCs w:val="22"/>
        </w:rPr>
        <w:t>D</w:t>
      </w:r>
      <w:r w:rsidR="00B47A16" w:rsidRPr="00843CF8">
        <w:rPr>
          <w:rFonts w:ascii="Arial" w:eastAsia="Lucida Sans Unicode" w:hAnsi="Arial" w:cs="Arial"/>
          <w:b/>
          <w:bCs/>
          <w:sz w:val="22"/>
          <w:szCs w:val="22"/>
        </w:rPr>
        <w:t>. HARMONOGRAM.</w:t>
      </w:r>
    </w:p>
    <w:p w:rsidR="00B47A16" w:rsidRPr="00843CF8" w:rsidRDefault="00B47A16" w:rsidP="00843CF8">
      <w:pPr>
        <w:spacing w:line="276" w:lineRule="auto"/>
        <w:ind w:left="465"/>
        <w:jc w:val="both"/>
        <w:rPr>
          <w:rFonts w:ascii="Arial" w:eastAsia="Lucida Sans Unicode" w:hAnsi="Arial" w:cs="Arial"/>
          <w:sz w:val="22"/>
          <w:szCs w:val="22"/>
        </w:rPr>
      </w:pPr>
      <w:r w:rsidRPr="00843CF8">
        <w:rPr>
          <w:rFonts w:ascii="Arial" w:eastAsia="Lucida Sans Unicode" w:hAnsi="Arial" w:cs="Arial"/>
          <w:sz w:val="22"/>
          <w:szCs w:val="22"/>
        </w:rPr>
        <w:t>Wykonawca zobowiązany jest do sporządzenia i uzgodnienia z Zamawiającym ogólnego harmonogramu rzeczowo finansowego realizacji inwestycji uwzględniającego wszystkie roboty objęte umową z Zamawiającym.</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Harmonogram stanowiący integralną część umowy winien zawierać terminy rozpoczęcia i zakończenia poszczególnych rodzajów  prac oraz robót i ich etapów a także przypisaną im wartość kosztorysową.</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Harmonogram powinien być sporządzony w sposób umożliwiający rejestrację stanu aktualnego realizacji inwestycji i porównanie z planem.</w:t>
      </w:r>
    </w:p>
    <w:p w:rsidR="00B47A16" w:rsidRPr="00843CF8" w:rsidRDefault="00B47A16" w:rsidP="00843CF8">
      <w:pPr>
        <w:spacing w:line="276" w:lineRule="auto"/>
        <w:ind w:left="450"/>
        <w:jc w:val="both"/>
        <w:rPr>
          <w:rFonts w:ascii="Arial" w:eastAsia="Lucida Sans Unicode" w:hAnsi="Arial" w:cs="Arial"/>
          <w:sz w:val="22"/>
          <w:szCs w:val="22"/>
        </w:rPr>
      </w:pPr>
      <w:r w:rsidRPr="00843CF8">
        <w:rPr>
          <w:rFonts w:ascii="Arial" w:eastAsia="Lucida Sans Unicode" w:hAnsi="Arial" w:cs="Arial"/>
          <w:sz w:val="22"/>
          <w:szCs w:val="22"/>
        </w:rPr>
        <w:t>Uzgodniony harmonogram ogólny będzie podstawą do sukcesywnego fakturowania zgodnie z postanowieniami umowy.</w:t>
      </w:r>
    </w:p>
    <w:p w:rsidR="00876BBB" w:rsidRPr="00843CF8" w:rsidRDefault="00876BBB" w:rsidP="00843CF8">
      <w:pPr>
        <w:spacing w:line="276" w:lineRule="auto"/>
        <w:ind w:left="450"/>
        <w:jc w:val="both"/>
        <w:rPr>
          <w:rFonts w:ascii="Arial" w:eastAsia="Lucida Sans Unicode" w:hAnsi="Arial" w:cs="Arial"/>
          <w:sz w:val="22"/>
          <w:szCs w:val="22"/>
        </w:rPr>
      </w:pPr>
    </w:p>
    <w:p w:rsidR="00EB6EF0" w:rsidRPr="00843CF8" w:rsidRDefault="00EB6EF0" w:rsidP="00843CF8">
      <w:pPr>
        <w:pStyle w:val="Tekstblokowy1"/>
        <w:tabs>
          <w:tab w:val="left" w:pos="567"/>
        </w:tabs>
        <w:spacing w:after="120" w:line="276" w:lineRule="auto"/>
        <w:ind w:left="0" w:right="0"/>
        <w:jc w:val="both"/>
        <w:rPr>
          <w:rFonts w:ascii="Arial" w:hAnsi="Arial" w:cs="Arial"/>
          <w:b/>
          <w:sz w:val="22"/>
          <w:szCs w:val="22"/>
        </w:rPr>
      </w:pPr>
      <w:r w:rsidRPr="00843CF8">
        <w:rPr>
          <w:rFonts w:ascii="Arial" w:hAnsi="Arial" w:cs="Arial"/>
          <w:b/>
          <w:sz w:val="22"/>
          <w:szCs w:val="22"/>
        </w:rPr>
        <w:t>Termin realizacji   - określony w SIWZ</w:t>
      </w:r>
    </w:p>
    <w:p w:rsidR="00EB6EF0" w:rsidRPr="00843CF8" w:rsidRDefault="00BD3104" w:rsidP="00843CF8">
      <w:pPr>
        <w:pStyle w:val="Tekstblokowy1"/>
        <w:tabs>
          <w:tab w:val="left" w:pos="0"/>
        </w:tabs>
        <w:spacing w:after="60" w:line="276" w:lineRule="auto"/>
        <w:ind w:left="0" w:right="0" w:firstLine="284"/>
        <w:jc w:val="both"/>
        <w:rPr>
          <w:rFonts w:ascii="Arial" w:hAnsi="Arial" w:cs="Arial"/>
          <w:color w:val="FFFF00"/>
          <w:sz w:val="22"/>
          <w:szCs w:val="22"/>
        </w:rPr>
      </w:pPr>
      <w:r w:rsidRPr="00843CF8">
        <w:rPr>
          <w:rFonts w:ascii="Arial" w:hAnsi="Arial" w:cs="Arial"/>
          <w:b/>
          <w:sz w:val="22"/>
          <w:szCs w:val="22"/>
        </w:rPr>
        <w:t xml:space="preserve">     </w:t>
      </w:r>
      <w:r w:rsidR="00EB6EF0" w:rsidRPr="00843CF8">
        <w:rPr>
          <w:rFonts w:ascii="Arial" w:hAnsi="Arial" w:cs="Arial"/>
          <w:color w:val="FFFF00"/>
          <w:sz w:val="22"/>
          <w:szCs w:val="22"/>
        </w:rPr>
        <w:t xml:space="preserve"> </w:t>
      </w:r>
      <w:r w:rsidR="00EB6EF0" w:rsidRPr="00843CF8">
        <w:rPr>
          <w:rFonts w:ascii="Arial" w:hAnsi="Arial" w:cs="Arial"/>
          <w:sz w:val="22"/>
          <w:szCs w:val="22"/>
        </w:rPr>
        <w:t>W zakres tych robót wchodzą :</w:t>
      </w:r>
      <w:r w:rsidR="00EB6EF0" w:rsidRPr="00843CF8">
        <w:rPr>
          <w:rFonts w:ascii="Arial" w:hAnsi="Arial" w:cs="Arial"/>
          <w:color w:val="FFFF00"/>
          <w:sz w:val="22"/>
          <w:szCs w:val="22"/>
        </w:rPr>
        <w:t xml:space="preserve">      </w:t>
      </w:r>
    </w:p>
    <w:p w:rsidR="00EB6EF0" w:rsidRPr="00843CF8" w:rsidRDefault="00EB6EF0" w:rsidP="00843CF8">
      <w:pPr>
        <w:tabs>
          <w:tab w:val="left" w:pos="851"/>
        </w:tabs>
        <w:spacing w:line="276" w:lineRule="auto"/>
        <w:jc w:val="both"/>
        <w:rPr>
          <w:rFonts w:ascii="Arial" w:hAnsi="Arial" w:cs="Arial"/>
          <w:sz w:val="22"/>
          <w:szCs w:val="22"/>
        </w:rPr>
      </w:pPr>
      <w:r w:rsidRPr="00843CF8">
        <w:rPr>
          <w:rFonts w:ascii="Arial" w:hAnsi="Arial" w:cs="Arial"/>
          <w:color w:val="FFFF00"/>
          <w:sz w:val="22"/>
          <w:szCs w:val="22"/>
        </w:rPr>
        <w:t xml:space="preserve">     </w:t>
      </w:r>
      <w:r w:rsidR="00004F20" w:rsidRPr="00843CF8">
        <w:rPr>
          <w:rFonts w:ascii="Arial" w:hAnsi="Arial" w:cs="Arial"/>
          <w:color w:val="FFFF00"/>
          <w:sz w:val="22"/>
          <w:szCs w:val="22"/>
        </w:rPr>
        <w:t xml:space="preserve">   </w:t>
      </w:r>
      <w:r w:rsidRPr="00843CF8">
        <w:rPr>
          <w:rFonts w:ascii="Arial" w:hAnsi="Arial" w:cs="Arial"/>
          <w:color w:val="FFFF00"/>
          <w:sz w:val="22"/>
          <w:szCs w:val="22"/>
        </w:rPr>
        <w:t xml:space="preserve">   </w:t>
      </w:r>
      <w:r w:rsidRPr="00843CF8">
        <w:rPr>
          <w:rFonts w:ascii="Arial" w:hAnsi="Arial" w:cs="Arial"/>
          <w:sz w:val="22"/>
          <w:szCs w:val="22"/>
        </w:rPr>
        <w:t xml:space="preserve">B.01. </w:t>
      </w:r>
      <w:r w:rsidR="00870389" w:rsidRPr="00843CF8">
        <w:rPr>
          <w:rFonts w:ascii="Arial" w:hAnsi="Arial" w:cs="Arial"/>
          <w:sz w:val="22"/>
          <w:szCs w:val="22"/>
        </w:rPr>
        <w:t xml:space="preserve">  </w:t>
      </w:r>
      <w:r w:rsidRPr="00843CF8">
        <w:rPr>
          <w:rFonts w:ascii="Arial" w:hAnsi="Arial" w:cs="Arial"/>
          <w:sz w:val="22"/>
          <w:szCs w:val="22"/>
        </w:rPr>
        <w:t>Roboty rozbiórkowe,</w:t>
      </w:r>
    </w:p>
    <w:p w:rsidR="00EB6EF0" w:rsidRPr="00843CF8" w:rsidRDefault="00EB6EF0" w:rsidP="00843CF8">
      <w:pPr>
        <w:tabs>
          <w:tab w:val="left" w:pos="851"/>
        </w:tabs>
        <w:spacing w:line="276" w:lineRule="auto"/>
        <w:jc w:val="both"/>
        <w:rPr>
          <w:rFonts w:ascii="Arial" w:hAnsi="Arial" w:cs="Arial"/>
          <w:sz w:val="22"/>
          <w:szCs w:val="22"/>
        </w:rPr>
      </w:pPr>
      <w:r w:rsidRPr="00843CF8">
        <w:rPr>
          <w:rFonts w:ascii="Arial" w:hAnsi="Arial" w:cs="Arial"/>
          <w:sz w:val="22"/>
          <w:szCs w:val="22"/>
        </w:rPr>
        <w:t xml:space="preserve">  </w:t>
      </w:r>
      <w:r w:rsidR="00004F20" w:rsidRPr="00843CF8">
        <w:rPr>
          <w:rFonts w:ascii="Arial" w:hAnsi="Arial" w:cs="Arial"/>
          <w:sz w:val="22"/>
          <w:szCs w:val="22"/>
        </w:rPr>
        <w:t xml:space="preserve">   </w:t>
      </w:r>
      <w:r w:rsidRPr="00843CF8">
        <w:rPr>
          <w:rFonts w:ascii="Arial" w:hAnsi="Arial" w:cs="Arial"/>
          <w:sz w:val="22"/>
          <w:szCs w:val="22"/>
        </w:rPr>
        <w:t xml:space="preserve">      B.02.  </w:t>
      </w:r>
      <w:r w:rsidR="00870389" w:rsidRPr="00843CF8">
        <w:rPr>
          <w:rFonts w:ascii="Arial" w:hAnsi="Arial" w:cs="Arial"/>
          <w:sz w:val="22"/>
          <w:szCs w:val="22"/>
        </w:rPr>
        <w:t xml:space="preserve"> </w:t>
      </w:r>
      <w:r w:rsidRPr="00843CF8">
        <w:rPr>
          <w:rFonts w:ascii="Arial" w:hAnsi="Arial" w:cs="Arial"/>
          <w:sz w:val="22"/>
          <w:szCs w:val="22"/>
        </w:rPr>
        <w:t xml:space="preserve">Roboty </w:t>
      </w:r>
      <w:r w:rsidR="00346255" w:rsidRPr="00843CF8">
        <w:rPr>
          <w:rFonts w:ascii="Arial" w:hAnsi="Arial" w:cs="Arial"/>
          <w:sz w:val="22"/>
          <w:szCs w:val="22"/>
        </w:rPr>
        <w:t xml:space="preserve">murarskie i murowe, </w:t>
      </w:r>
    </w:p>
    <w:p w:rsidR="00711832" w:rsidRPr="00843CF8" w:rsidRDefault="00004F20" w:rsidP="00843CF8">
      <w:pPr>
        <w:tabs>
          <w:tab w:val="left" w:pos="851"/>
        </w:tabs>
        <w:spacing w:line="276" w:lineRule="auto"/>
        <w:ind w:left="426"/>
        <w:jc w:val="both"/>
        <w:rPr>
          <w:rFonts w:ascii="Arial" w:hAnsi="Arial" w:cs="Arial"/>
          <w:sz w:val="22"/>
          <w:szCs w:val="22"/>
        </w:rPr>
      </w:pPr>
      <w:r w:rsidRPr="00843CF8">
        <w:rPr>
          <w:rFonts w:ascii="Arial" w:hAnsi="Arial" w:cs="Arial"/>
          <w:sz w:val="22"/>
          <w:szCs w:val="22"/>
        </w:rPr>
        <w:t xml:space="preserve">   </w:t>
      </w:r>
      <w:r w:rsidR="00AD5A27" w:rsidRPr="00843CF8">
        <w:rPr>
          <w:rFonts w:ascii="Arial" w:hAnsi="Arial" w:cs="Arial"/>
          <w:sz w:val="22"/>
          <w:szCs w:val="22"/>
        </w:rPr>
        <w:t xml:space="preserve"> </w:t>
      </w:r>
      <w:r w:rsidR="00711832" w:rsidRPr="00843CF8">
        <w:rPr>
          <w:rFonts w:ascii="Arial" w:hAnsi="Arial" w:cs="Arial"/>
          <w:sz w:val="22"/>
          <w:szCs w:val="22"/>
        </w:rPr>
        <w:t>B.0</w:t>
      </w:r>
      <w:r w:rsidR="00AD5A27" w:rsidRPr="00843CF8">
        <w:rPr>
          <w:rFonts w:ascii="Arial" w:hAnsi="Arial" w:cs="Arial"/>
          <w:sz w:val="22"/>
          <w:szCs w:val="22"/>
        </w:rPr>
        <w:t>3</w:t>
      </w:r>
      <w:r w:rsidR="0008778D" w:rsidRPr="00843CF8">
        <w:rPr>
          <w:rFonts w:ascii="Arial" w:hAnsi="Arial" w:cs="Arial"/>
          <w:sz w:val="22"/>
          <w:szCs w:val="22"/>
        </w:rPr>
        <w:t>.</w:t>
      </w:r>
      <w:r w:rsidR="00711832" w:rsidRPr="00843CF8">
        <w:rPr>
          <w:rFonts w:ascii="Arial" w:hAnsi="Arial" w:cs="Arial"/>
          <w:sz w:val="22"/>
          <w:szCs w:val="22"/>
        </w:rPr>
        <w:t xml:space="preserve">   Prace </w:t>
      </w:r>
      <w:r w:rsidR="00346255" w:rsidRPr="00843CF8">
        <w:rPr>
          <w:rFonts w:ascii="Arial" w:hAnsi="Arial" w:cs="Arial"/>
          <w:sz w:val="22"/>
          <w:szCs w:val="22"/>
        </w:rPr>
        <w:t>wykończeniowe - tynkarskie</w:t>
      </w:r>
    </w:p>
    <w:p w:rsidR="00711832" w:rsidRPr="00843CF8" w:rsidRDefault="00004F20" w:rsidP="00843CF8">
      <w:pPr>
        <w:tabs>
          <w:tab w:val="left" w:pos="851"/>
        </w:tabs>
        <w:spacing w:line="276" w:lineRule="auto"/>
        <w:ind w:left="426"/>
        <w:jc w:val="both"/>
        <w:rPr>
          <w:rFonts w:ascii="Arial" w:hAnsi="Arial" w:cs="Arial"/>
          <w:sz w:val="22"/>
          <w:szCs w:val="22"/>
        </w:rPr>
      </w:pPr>
      <w:r w:rsidRPr="00843CF8">
        <w:rPr>
          <w:rFonts w:ascii="Arial" w:hAnsi="Arial" w:cs="Arial"/>
          <w:sz w:val="22"/>
          <w:szCs w:val="22"/>
        </w:rPr>
        <w:t xml:space="preserve">   </w:t>
      </w:r>
      <w:r w:rsidR="0008778D" w:rsidRPr="00843CF8">
        <w:rPr>
          <w:rFonts w:ascii="Arial" w:hAnsi="Arial" w:cs="Arial"/>
          <w:sz w:val="22"/>
          <w:szCs w:val="22"/>
        </w:rPr>
        <w:t xml:space="preserve"> B.0</w:t>
      </w:r>
      <w:r w:rsidR="00AD5A27" w:rsidRPr="00843CF8">
        <w:rPr>
          <w:rFonts w:ascii="Arial" w:hAnsi="Arial" w:cs="Arial"/>
          <w:sz w:val="22"/>
          <w:szCs w:val="22"/>
        </w:rPr>
        <w:t>4</w:t>
      </w:r>
      <w:r w:rsidR="0008778D" w:rsidRPr="00843CF8">
        <w:rPr>
          <w:rFonts w:ascii="Arial" w:hAnsi="Arial" w:cs="Arial"/>
          <w:sz w:val="22"/>
          <w:szCs w:val="22"/>
        </w:rPr>
        <w:t xml:space="preserve">.   </w:t>
      </w:r>
      <w:r w:rsidR="00346255" w:rsidRPr="00843CF8">
        <w:rPr>
          <w:rFonts w:ascii="Arial" w:hAnsi="Arial" w:cs="Arial"/>
          <w:sz w:val="22"/>
          <w:szCs w:val="22"/>
        </w:rPr>
        <w:t>prace posadzkarskie (PCV)</w:t>
      </w:r>
    </w:p>
    <w:p w:rsidR="00346255" w:rsidRPr="00843CF8" w:rsidRDefault="00346255" w:rsidP="00843CF8">
      <w:pPr>
        <w:tabs>
          <w:tab w:val="left" w:pos="851"/>
        </w:tabs>
        <w:spacing w:line="276" w:lineRule="auto"/>
        <w:ind w:left="426"/>
        <w:jc w:val="both"/>
        <w:rPr>
          <w:rFonts w:ascii="Arial" w:hAnsi="Arial" w:cs="Arial"/>
          <w:sz w:val="22"/>
          <w:szCs w:val="22"/>
        </w:rPr>
      </w:pPr>
      <w:r w:rsidRPr="00843CF8">
        <w:rPr>
          <w:rFonts w:ascii="Arial" w:hAnsi="Arial" w:cs="Arial"/>
          <w:sz w:val="22"/>
          <w:szCs w:val="22"/>
        </w:rPr>
        <w:t xml:space="preserve">    B.05. </w:t>
      </w:r>
      <w:r w:rsidR="00330E02" w:rsidRPr="00843CF8">
        <w:rPr>
          <w:rFonts w:ascii="Arial" w:hAnsi="Arial" w:cs="Arial"/>
          <w:sz w:val="22"/>
          <w:szCs w:val="22"/>
        </w:rPr>
        <w:t xml:space="preserve">  </w:t>
      </w:r>
      <w:r w:rsidRPr="00843CF8">
        <w:rPr>
          <w:rFonts w:ascii="Arial" w:hAnsi="Arial" w:cs="Arial"/>
          <w:sz w:val="22"/>
          <w:szCs w:val="22"/>
        </w:rPr>
        <w:t xml:space="preserve">roboty malarskie </w:t>
      </w:r>
    </w:p>
    <w:p w:rsidR="00346255" w:rsidRPr="00843CF8" w:rsidRDefault="00346255" w:rsidP="00843CF8">
      <w:pPr>
        <w:tabs>
          <w:tab w:val="left" w:pos="851"/>
        </w:tabs>
        <w:spacing w:line="276" w:lineRule="auto"/>
        <w:ind w:left="426"/>
        <w:jc w:val="both"/>
        <w:rPr>
          <w:rFonts w:ascii="Arial" w:hAnsi="Arial" w:cs="Arial"/>
          <w:sz w:val="22"/>
          <w:szCs w:val="22"/>
        </w:rPr>
      </w:pPr>
      <w:r w:rsidRPr="00843CF8">
        <w:rPr>
          <w:rFonts w:ascii="Arial" w:hAnsi="Arial" w:cs="Arial"/>
          <w:sz w:val="22"/>
          <w:szCs w:val="22"/>
        </w:rPr>
        <w:t xml:space="preserve">    B.06. </w:t>
      </w:r>
      <w:r w:rsidR="00330E02" w:rsidRPr="00843CF8">
        <w:rPr>
          <w:rFonts w:ascii="Arial" w:hAnsi="Arial" w:cs="Arial"/>
          <w:sz w:val="22"/>
          <w:szCs w:val="22"/>
        </w:rPr>
        <w:t xml:space="preserve">  </w:t>
      </w:r>
      <w:r w:rsidRPr="00843CF8">
        <w:rPr>
          <w:rFonts w:ascii="Arial" w:hAnsi="Arial" w:cs="Arial"/>
          <w:sz w:val="22"/>
          <w:szCs w:val="22"/>
        </w:rPr>
        <w:t xml:space="preserve">instalowanie drzwi </w:t>
      </w:r>
    </w:p>
    <w:p w:rsidR="00346255" w:rsidRPr="00843CF8" w:rsidRDefault="00B95728" w:rsidP="00843CF8">
      <w:pPr>
        <w:tabs>
          <w:tab w:val="left" w:pos="851"/>
        </w:tabs>
        <w:spacing w:line="276" w:lineRule="auto"/>
        <w:jc w:val="both"/>
        <w:rPr>
          <w:rFonts w:ascii="Arial" w:hAnsi="Arial" w:cs="Arial"/>
          <w:sz w:val="22"/>
          <w:szCs w:val="22"/>
        </w:rPr>
      </w:pPr>
      <w:r w:rsidRPr="00843CF8">
        <w:rPr>
          <w:rFonts w:ascii="Arial" w:hAnsi="Arial" w:cs="Arial"/>
          <w:sz w:val="22"/>
          <w:szCs w:val="22"/>
        </w:rPr>
        <w:t xml:space="preserve">           </w:t>
      </w:r>
      <w:r w:rsidR="00346255" w:rsidRPr="00843CF8">
        <w:rPr>
          <w:rFonts w:ascii="Arial" w:hAnsi="Arial" w:cs="Arial"/>
          <w:sz w:val="22"/>
          <w:szCs w:val="22"/>
        </w:rPr>
        <w:t xml:space="preserve">B.07. </w:t>
      </w:r>
      <w:r w:rsidR="00330E02" w:rsidRPr="00843CF8">
        <w:rPr>
          <w:rFonts w:ascii="Arial" w:hAnsi="Arial" w:cs="Arial"/>
          <w:sz w:val="22"/>
          <w:szCs w:val="22"/>
        </w:rPr>
        <w:t xml:space="preserve">  </w:t>
      </w:r>
      <w:r w:rsidR="00346255" w:rsidRPr="00843CF8">
        <w:rPr>
          <w:rFonts w:ascii="Arial" w:hAnsi="Arial" w:cs="Arial"/>
          <w:sz w:val="22"/>
          <w:szCs w:val="22"/>
        </w:rPr>
        <w:t xml:space="preserve">pozostałe elementy wykończeniowe (sufity, okładziny ścienne, siedziska, stół mównica, </w:t>
      </w:r>
      <w:r w:rsidRPr="00843CF8">
        <w:rPr>
          <w:rFonts w:ascii="Arial" w:hAnsi="Arial" w:cs="Arial"/>
          <w:sz w:val="22"/>
          <w:szCs w:val="22"/>
        </w:rPr>
        <w:t xml:space="preserve">     </w:t>
      </w:r>
      <w:r w:rsidR="00346255" w:rsidRPr="00843CF8">
        <w:rPr>
          <w:rFonts w:ascii="Arial" w:hAnsi="Arial" w:cs="Arial"/>
          <w:sz w:val="22"/>
          <w:szCs w:val="22"/>
        </w:rPr>
        <w:t>profile schodowe, podnośnik pionowy, itd.)</w:t>
      </w:r>
    </w:p>
    <w:p w:rsidR="00346255" w:rsidRPr="00843CF8" w:rsidRDefault="00B95728" w:rsidP="00843CF8">
      <w:pPr>
        <w:tabs>
          <w:tab w:val="left" w:pos="851"/>
        </w:tabs>
        <w:spacing w:line="276" w:lineRule="auto"/>
        <w:ind w:left="709"/>
        <w:jc w:val="both"/>
        <w:rPr>
          <w:rFonts w:ascii="Arial" w:hAnsi="Arial" w:cs="Arial"/>
          <w:sz w:val="22"/>
          <w:szCs w:val="22"/>
        </w:rPr>
      </w:pPr>
      <w:bookmarkStart w:id="1" w:name="_Hlk173239086"/>
      <w:r w:rsidRPr="00843CF8">
        <w:rPr>
          <w:rFonts w:ascii="Arial" w:hAnsi="Arial" w:cs="Arial"/>
          <w:sz w:val="22"/>
          <w:szCs w:val="22"/>
        </w:rPr>
        <w:t>SST.01. Instalacja centralnego ogrzewania</w:t>
      </w:r>
    </w:p>
    <w:bookmarkEnd w:id="1"/>
    <w:p w:rsidR="000A7051" w:rsidRPr="00843CF8" w:rsidRDefault="000A7051" w:rsidP="00843CF8">
      <w:pPr>
        <w:tabs>
          <w:tab w:val="left" w:pos="851"/>
        </w:tabs>
        <w:spacing w:line="276" w:lineRule="auto"/>
        <w:ind w:left="709"/>
        <w:jc w:val="both"/>
        <w:rPr>
          <w:rFonts w:ascii="Arial" w:hAnsi="Arial" w:cs="Arial"/>
          <w:sz w:val="22"/>
          <w:szCs w:val="22"/>
        </w:rPr>
      </w:pPr>
      <w:r w:rsidRPr="00843CF8">
        <w:rPr>
          <w:rFonts w:ascii="Arial" w:hAnsi="Arial" w:cs="Arial"/>
          <w:sz w:val="22"/>
          <w:szCs w:val="22"/>
        </w:rPr>
        <w:t>E.01. Instalacje elektryczne</w:t>
      </w:r>
    </w:p>
    <w:p w:rsidR="000A7051" w:rsidRPr="00843CF8" w:rsidRDefault="000A7051" w:rsidP="00843CF8">
      <w:pPr>
        <w:tabs>
          <w:tab w:val="left" w:pos="851"/>
        </w:tabs>
        <w:spacing w:line="276" w:lineRule="auto"/>
        <w:ind w:left="709"/>
        <w:jc w:val="both"/>
        <w:rPr>
          <w:rFonts w:ascii="Arial" w:hAnsi="Arial" w:cs="Arial"/>
          <w:sz w:val="22"/>
          <w:szCs w:val="22"/>
        </w:rPr>
      </w:pPr>
      <w:r w:rsidRPr="00843CF8">
        <w:rPr>
          <w:rFonts w:ascii="Arial" w:hAnsi="Arial" w:cs="Arial"/>
          <w:sz w:val="22"/>
          <w:szCs w:val="22"/>
        </w:rPr>
        <w:t xml:space="preserve">TST.01. Instalacje teletechniczne </w:t>
      </w:r>
    </w:p>
    <w:p w:rsidR="000A7051" w:rsidRPr="00843CF8" w:rsidRDefault="000A7051" w:rsidP="00843CF8">
      <w:pPr>
        <w:tabs>
          <w:tab w:val="left" w:pos="851"/>
        </w:tabs>
        <w:spacing w:line="276" w:lineRule="auto"/>
        <w:ind w:left="709"/>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Zakres stosowania specyfikacji.</w:t>
      </w:r>
    </w:p>
    <w:p w:rsidR="00BD2E59" w:rsidRPr="00843CF8" w:rsidRDefault="00BD2E59" w:rsidP="00843CF8">
      <w:pPr>
        <w:tabs>
          <w:tab w:val="num" w:pos="567"/>
        </w:tabs>
        <w:spacing w:after="60" w:line="276" w:lineRule="auto"/>
        <w:ind w:left="567" w:hanging="567"/>
        <w:jc w:val="both"/>
        <w:rPr>
          <w:rFonts w:ascii="Arial" w:hAnsi="Arial" w:cs="Arial"/>
          <w:sz w:val="22"/>
          <w:szCs w:val="22"/>
        </w:rPr>
      </w:pPr>
      <w:r w:rsidRPr="00843CF8">
        <w:rPr>
          <w:rFonts w:ascii="Arial" w:hAnsi="Arial" w:cs="Arial"/>
          <w:sz w:val="22"/>
          <w:szCs w:val="22"/>
        </w:rPr>
        <w:tab/>
        <w:t>Specyfikacja techniczna jest stosowana jako dokument przetargowy i kontraktowy przy zlecaniu i realizacji robót wymienionych w punkcie 1.</w:t>
      </w:r>
      <w:r w:rsidR="006E3F15" w:rsidRPr="00843CF8">
        <w:rPr>
          <w:rFonts w:ascii="Arial" w:hAnsi="Arial" w:cs="Arial"/>
          <w:sz w:val="22"/>
          <w:szCs w:val="22"/>
        </w:rPr>
        <w:t xml:space="preserve"> </w:t>
      </w:r>
    </w:p>
    <w:p w:rsidR="00B01D52" w:rsidRPr="00843CF8" w:rsidRDefault="00B01D52" w:rsidP="00843CF8">
      <w:pPr>
        <w:tabs>
          <w:tab w:val="num" w:pos="567"/>
        </w:tabs>
        <w:spacing w:after="60" w:line="276" w:lineRule="auto"/>
        <w:ind w:left="567" w:hanging="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Ogólne wymagania dotyczące robót.</w:t>
      </w:r>
    </w:p>
    <w:p w:rsidR="00BD2E59" w:rsidRPr="00843CF8" w:rsidRDefault="00BD2E59" w:rsidP="00843CF8">
      <w:pPr>
        <w:spacing w:after="60" w:line="276" w:lineRule="auto"/>
        <w:ind w:left="567"/>
        <w:jc w:val="both"/>
        <w:rPr>
          <w:rFonts w:ascii="Arial" w:hAnsi="Arial" w:cs="Arial"/>
          <w:sz w:val="22"/>
          <w:szCs w:val="22"/>
        </w:rPr>
      </w:pPr>
      <w:r w:rsidRPr="00843CF8">
        <w:rPr>
          <w:rFonts w:ascii="Arial" w:hAnsi="Arial" w:cs="Arial"/>
          <w:sz w:val="22"/>
          <w:szCs w:val="22"/>
        </w:rPr>
        <w:t xml:space="preserve">Wykonawca robót jest odpowiedzialny za jakość ich wykonania zgodnego ze szczegółowymi specyfikacjami technicznymi oraz poleceniami nadzoru inwestorskiego. </w:t>
      </w:r>
    </w:p>
    <w:p w:rsidR="00711832" w:rsidRPr="00843CF8" w:rsidRDefault="00711832" w:rsidP="00843CF8">
      <w:pPr>
        <w:spacing w:after="60" w:line="276" w:lineRule="auto"/>
        <w:ind w:left="567"/>
        <w:jc w:val="both"/>
        <w:rPr>
          <w:rFonts w:ascii="Arial" w:hAnsi="Arial" w:cs="Arial"/>
          <w:sz w:val="22"/>
          <w:szCs w:val="22"/>
        </w:rPr>
      </w:pPr>
    </w:p>
    <w:p w:rsidR="00FB010B" w:rsidRPr="00843CF8" w:rsidRDefault="00FB010B" w:rsidP="00843CF8">
      <w:pPr>
        <w:numPr>
          <w:ilvl w:val="0"/>
          <w:numId w:val="13"/>
        </w:numPr>
        <w:tabs>
          <w:tab w:val="left" w:pos="-284"/>
          <w:tab w:val="left" w:pos="0"/>
        </w:tabs>
        <w:spacing w:line="276" w:lineRule="auto"/>
        <w:ind w:left="567" w:hanging="567"/>
        <w:jc w:val="both"/>
        <w:rPr>
          <w:rFonts w:ascii="Arial" w:hAnsi="Arial" w:cs="Arial"/>
          <w:sz w:val="22"/>
          <w:szCs w:val="22"/>
        </w:rPr>
      </w:pPr>
      <w:r w:rsidRPr="00843CF8">
        <w:rPr>
          <w:rFonts w:ascii="Arial" w:hAnsi="Arial" w:cs="Arial"/>
          <w:b/>
          <w:sz w:val="22"/>
          <w:szCs w:val="22"/>
        </w:rPr>
        <w:t>Zabezpieczenie terenu budowy</w:t>
      </w:r>
      <w:r w:rsidRPr="00843CF8">
        <w:rPr>
          <w:rFonts w:ascii="Arial" w:hAnsi="Arial" w:cs="Arial"/>
          <w:sz w:val="22"/>
          <w:szCs w:val="22"/>
        </w:rPr>
        <w:t>.</w:t>
      </w:r>
    </w:p>
    <w:p w:rsidR="00FB010B" w:rsidRPr="00843CF8" w:rsidRDefault="00FB010B" w:rsidP="00843CF8">
      <w:pPr>
        <w:tabs>
          <w:tab w:val="left" w:pos="0"/>
          <w:tab w:val="left" w:pos="567"/>
        </w:tabs>
        <w:spacing w:line="276" w:lineRule="auto"/>
        <w:jc w:val="both"/>
        <w:rPr>
          <w:rFonts w:ascii="Arial" w:hAnsi="Arial" w:cs="Arial"/>
          <w:sz w:val="22"/>
          <w:szCs w:val="22"/>
        </w:rPr>
      </w:pPr>
      <w:r w:rsidRPr="00843CF8">
        <w:rPr>
          <w:rFonts w:ascii="Arial" w:hAnsi="Arial" w:cs="Arial"/>
          <w:sz w:val="22"/>
          <w:szCs w:val="22"/>
        </w:rPr>
        <w:t xml:space="preserve">      </w:t>
      </w:r>
      <w:r w:rsidR="006E3F15" w:rsidRPr="00843CF8">
        <w:rPr>
          <w:rFonts w:ascii="Arial" w:hAnsi="Arial" w:cs="Arial"/>
          <w:sz w:val="22"/>
          <w:szCs w:val="22"/>
        </w:rPr>
        <w:t xml:space="preserve">   </w:t>
      </w:r>
      <w:r w:rsidRPr="00843CF8">
        <w:rPr>
          <w:rFonts w:ascii="Arial" w:hAnsi="Arial" w:cs="Arial"/>
          <w:sz w:val="22"/>
          <w:szCs w:val="22"/>
        </w:rPr>
        <w:t>Wykonawca jest zobowiązany do zabezpieczenia terenu budo</w:t>
      </w:r>
      <w:r w:rsidR="00E20480" w:rsidRPr="00843CF8">
        <w:rPr>
          <w:rFonts w:ascii="Arial" w:hAnsi="Arial" w:cs="Arial"/>
          <w:sz w:val="22"/>
          <w:szCs w:val="22"/>
        </w:rPr>
        <w:t>wy w okresie trwania realizacji,</w:t>
      </w:r>
    </w:p>
    <w:p w:rsidR="00FB010B" w:rsidRPr="00843CF8" w:rsidRDefault="00FB010B" w:rsidP="00843CF8">
      <w:pPr>
        <w:tabs>
          <w:tab w:val="left" w:pos="567"/>
        </w:tabs>
        <w:spacing w:after="60" w:line="276" w:lineRule="auto"/>
        <w:ind w:left="567"/>
        <w:jc w:val="both"/>
        <w:rPr>
          <w:rFonts w:ascii="Arial" w:hAnsi="Arial" w:cs="Arial"/>
          <w:sz w:val="22"/>
          <w:szCs w:val="22"/>
        </w:rPr>
      </w:pPr>
      <w:r w:rsidRPr="00843CF8">
        <w:rPr>
          <w:rFonts w:ascii="Arial" w:hAnsi="Arial" w:cs="Arial"/>
          <w:sz w:val="22"/>
          <w:szCs w:val="22"/>
        </w:rPr>
        <w:t xml:space="preserve"> aż  do zakończenia i odbioru końcowego robót. Koszt zabezpieczenia  terenu budowy </w:t>
      </w:r>
      <w:r w:rsidR="006E3F15" w:rsidRPr="00843CF8">
        <w:rPr>
          <w:rFonts w:ascii="Arial" w:hAnsi="Arial" w:cs="Arial"/>
          <w:sz w:val="22"/>
          <w:szCs w:val="22"/>
        </w:rPr>
        <w:t xml:space="preserve">  </w:t>
      </w:r>
      <w:r w:rsidRPr="00843CF8">
        <w:rPr>
          <w:rFonts w:ascii="Arial" w:hAnsi="Arial" w:cs="Arial"/>
          <w:sz w:val="22"/>
          <w:szCs w:val="22"/>
        </w:rPr>
        <w:t>nie  podlega  odrębnej zapłacie i przyjmuje się, że jest włączony w cenę  umowną.</w:t>
      </w:r>
    </w:p>
    <w:p w:rsidR="00B47A16" w:rsidRPr="00843CF8" w:rsidRDefault="00B47A16" w:rsidP="00843CF8">
      <w:pPr>
        <w:tabs>
          <w:tab w:val="left" w:pos="567"/>
        </w:tabs>
        <w:spacing w:after="6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Ochrona środowiska w czasie wykonywania robót.</w:t>
      </w:r>
    </w:p>
    <w:p w:rsidR="00BD2E59" w:rsidRPr="00843CF8" w:rsidRDefault="00BD2E59" w:rsidP="00843CF8">
      <w:pPr>
        <w:spacing w:after="60" w:line="276" w:lineRule="auto"/>
        <w:ind w:left="567"/>
        <w:jc w:val="both"/>
        <w:rPr>
          <w:rFonts w:ascii="Arial" w:hAnsi="Arial" w:cs="Arial"/>
          <w:sz w:val="22"/>
          <w:szCs w:val="22"/>
        </w:rPr>
      </w:pPr>
      <w:r w:rsidRPr="00843CF8">
        <w:rPr>
          <w:rFonts w:ascii="Arial" w:hAnsi="Arial" w:cs="Arial"/>
          <w:sz w:val="22"/>
          <w:szCs w:val="22"/>
        </w:rPr>
        <w:lastRenderedPageBreak/>
        <w:t>Wykonawca ma obowiązek znać i stosować w czasie prowadzenia robót wszelkie przepisy dotyczące ochrony środowiska naturalnego. W okresie wykonywania robót wykonawca będzie podejmować wszelkie uzasadnione kroki mające na celu stosowanie się do przepisów i norm dotyczących ochrony środowiska na terenie i wokół terenu budowy oraz unikać będzie uszkodzeń lub uciążliwości dla osób lub własności społecznej i innych, a wynikających ze skażenia, hałasu lub innych przyczyn powstałych w następstwie jego sposobu działania.</w:t>
      </w:r>
    </w:p>
    <w:p w:rsidR="00B01D52" w:rsidRPr="00843CF8" w:rsidRDefault="00B01D52" w:rsidP="00843CF8">
      <w:pPr>
        <w:spacing w:after="6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Ochrona przeciwpożarowa</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Wykonawca będzie przestrzegać przepisów ochrony przeciwpożarowej, będzie utrzymywać sprawny sprzęt przeciwpożarowy wymagany przez odpowiednie przepisy na terenie budowy. Materiały łatwopalne będą składowane w sposób zgodny z przepisami i zabezpieczone przed dostępem osób trzecich. Wykonawca będzie odpowiedzialny za wszelkie straty spowodowane pożarem jako rezultat realizacji robót albo przez personel wykonawcy.</w:t>
      </w:r>
    </w:p>
    <w:p w:rsidR="00B01D52" w:rsidRPr="00843CF8" w:rsidRDefault="00B01D52" w:rsidP="00843CF8">
      <w:pPr>
        <w:spacing w:after="12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Materiały szkodliwe dla otoczenia</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B01D52" w:rsidRPr="00843CF8" w:rsidRDefault="00B01D52" w:rsidP="00843CF8">
      <w:pPr>
        <w:spacing w:after="12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 xml:space="preserve">Przechowywanie i składowanie materiałów. </w:t>
      </w:r>
    </w:p>
    <w:p w:rsidR="00EA18D2"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 xml:space="preserve">Wykonawca zapewni, aby tymczasowo składowane materiały, do czasu, gdy będą potrzebne do wbudowania, były zabezpieczone przed zniszczeniem i zanieczyszczeniem, zachowały swoją jakość i właściwości do robót i były dostępne do kontroli przez inspektora nadzoru. </w:t>
      </w:r>
    </w:p>
    <w:p w:rsidR="00B01D52" w:rsidRPr="00843CF8" w:rsidRDefault="00B01D52" w:rsidP="00843CF8">
      <w:pPr>
        <w:spacing w:after="120" w:line="276" w:lineRule="auto"/>
        <w:ind w:left="567"/>
        <w:jc w:val="both"/>
        <w:rPr>
          <w:rFonts w:ascii="Arial" w:hAnsi="Arial" w:cs="Arial"/>
          <w:sz w:val="22"/>
          <w:szCs w:val="22"/>
        </w:rPr>
      </w:pPr>
    </w:p>
    <w:p w:rsidR="00EA18D2" w:rsidRPr="00843CF8" w:rsidRDefault="00EA18D2" w:rsidP="00843CF8">
      <w:pPr>
        <w:numPr>
          <w:ilvl w:val="0"/>
          <w:numId w:val="13"/>
        </w:numPr>
        <w:spacing w:line="276" w:lineRule="auto"/>
        <w:ind w:left="567" w:hanging="567"/>
        <w:jc w:val="both"/>
        <w:rPr>
          <w:rFonts w:ascii="Arial" w:hAnsi="Arial" w:cs="Arial"/>
          <w:sz w:val="22"/>
          <w:szCs w:val="22"/>
        </w:rPr>
      </w:pPr>
      <w:r w:rsidRPr="00843CF8">
        <w:rPr>
          <w:rFonts w:ascii="Arial" w:hAnsi="Arial" w:cs="Arial"/>
          <w:sz w:val="22"/>
          <w:szCs w:val="22"/>
        </w:rPr>
        <w:t>Wymagania ogólne dotyczące właściwości materiałów i wyrobów</w:t>
      </w:r>
    </w:p>
    <w:p w:rsidR="00EA18D2" w:rsidRPr="00843CF8" w:rsidRDefault="00805DB9" w:rsidP="00843CF8">
      <w:pPr>
        <w:spacing w:line="276" w:lineRule="auto"/>
        <w:ind w:left="567"/>
        <w:jc w:val="both"/>
        <w:rPr>
          <w:rFonts w:ascii="Arial" w:hAnsi="Arial" w:cs="Arial"/>
          <w:sz w:val="22"/>
          <w:szCs w:val="22"/>
        </w:rPr>
      </w:pPr>
      <w:r w:rsidRPr="00843CF8">
        <w:rPr>
          <w:rFonts w:ascii="Arial" w:hAnsi="Arial" w:cs="Arial"/>
          <w:b/>
          <w:sz w:val="22"/>
          <w:szCs w:val="22"/>
        </w:rPr>
        <w:t xml:space="preserve">9.1 </w:t>
      </w:r>
      <w:r w:rsidR="00EA18D2" w:rsidRPr="00843CF8">
        <w:rPr>
          <w:rFonts w:ascii="Arial" w:hAnsi="Arial" w:cs="Arial"/>
          <w:b/>
          <w:sz w:val="22"/>
          <w:szCs w:val="22"/>
        </w:rPr>
        <w:t>Przy wykonywaniu robót</w:t>
      </w:r>
      <w:r w:rsidR="00EA18D2" w:rsidRPr="00843CF8">
        <w:rPr>
          <w:rFonts w:ascii="Arial" w:hAnsi="Arial" w:cs="Arial"/>
          <w:sz w:val="22"/>
          <w:szCs w:val="22"/>
        </w:rPr>
        <w:t xml:space="preserve"> można stosować wyłącznie wyroby budowlane wprowadzone do obrotu zgodnie z wymaganiami Ustawy z dnia 16 kwietnia 2004 r. o wyrobach budowlanych (Dz. U. z 2016 r.  poz.1570 j.t.). oraz Rozporządzenia Parlamentu Europejskiego i Rady (UE) NR 305/2011 z dnia 9 marca 2011 r. ustanawiającego zharmonizowane warunki wprowadzania do obrotu wyrobów budowlanych i uchylające dyrektywę Rady 89/106/EWG o właściwościach użytkowych umożliwiających prawidłowe wykonanie obiektu oraz spełnienie wymagań podstawowych zamawiającego</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Wszelkie materiały użyte do robót będą fabrycznie nowe i będą miały świadectwa dopuszczenia, wydane przez uprawnioną jednostkę, jednoznacznie określające brak szkodliwego oddziaływania tych materiałów na środowisko.</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Wykonawca jest zobowiązany do przedstawienia przedstawicielowi Zamawiającego nadzorującemu prowadzone roboty szczegółowych informacji na temat materiałów i wyrobów przeznaczonych do wbudowania między innymi w zakresie:</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t>
      </w:r>
      <w:r w:rsidRPr="00843CF8">
        <w:rPr>
          <w:rFonts w:ascii="Arial" w:hAnsi="Arial" w:cs="Arial"/>
          <w:sz w:val="22"/>
          <w:szCs w:val="22"/>
        </w:rPr>
        <w:tab/>
        <w:t xml:space="preserve">źródła pozyskania materiału, </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t>
      </w:r>
      <w:r w:rsidRPr="00843CF8">
        <w:rPr>
          <w:rFonts w:ascii="Arial" w:hAnsi="Arial" w:cs="Arial"/>
          <w:sz w:val="22"/>
          <w:szCs w:val="22"/>
        </w:rPr>
        <w:tab/>
        <w:t>posiadania europejskiej oceny technicznej właściwości użytkowych</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t>
      </w:r>
      <w:r w:rsidRPr="00843CF8">
        <w:rPr>
          <w:rFonts w:ascii="Arial" w:hAnsi="Arial" w:cs="Arial"/>
          <w:sz w:val="22"/>
          <w:szCs w:val="22"/>
        </w:rPr>
        <w:tab/>
        <w:t xml:space="preserve">posiadania przez materiał certyfikatu na znak bezpieczeństwa, certyfikatu zgodności, deklaracji zgodności z Polska Normą, </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t>
      </w:r>
      <w:r w:rsidRPr="00843CF8">
        <w:rPr>
          <w:rFonts w:ascii="Arial" w:hAnsi="Arial" w:cs="Arial"/>
          <w:sz w:val="22"/>
          <w:szCs w:val="22"/>
        </w:rPr>
        <w:tab/>
        <w:t>inne prawnie określone dokumenty potwierdzające ich właściwości techniczno-użytkowe</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lastRenderedPageBreak/>
        <w:t>Dostawę materiałów i wyrobów na teren budowy wykonawca może realizować po uzyskaniu pisemnej akceptacji dopuszczającej zastosowanie wnioskowanych materiałów przez Zamawiającego</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W przypadku stosowania materiałów pochodzenia miejscowego wykonawca przedstawi nadzorującemu roboty wszystkie wymagane dokumenty pozwalające na korzystanie z tego źródła.</w:t>
      </w:r>
    </w:p>
    <w:p w:rsidR="00EA18D2" w:rsidRPr="00843CF8" w:rsidRDefault="00EA18D2" w:rsidP="00843CF8">
      <w:pPr>
        <w:spacing w:line="276" w:lineRule="auto"/>
        <w:ind w:left="567"/>
        <w:jc w:val="both"/>
        <w:rPr>
          <w:rFonts w:ascii="Arial" w:hAnsi="Arial" w:cs="Arial"/>
          <w:sz w:val="22"/>
          <w:szCs w:val="22"/>
        </w:rPr>
      </w:pPr>
      <w:r w:rsidRPr="00843CF8">
        <w:rPr>
          <w:rFonts w:ascii="Arial" w:hAnsi="Arial" w:cs="Arial"/>
          <w:sz w:val="22"/>
          <w:szCs w:val="22"/>
        </w:rPr>
        <w:t>Kierownik budowy po zaakceptowaniu dokumentów jest zobowiązany do ich przechowywania w trakcie realizacji.</w:t>
      </w:r>
    </w:p>
    <w:p w:rsidR="00EA18D2" w:rsidRPr="00843CF8" w:rsidRDefault="00EA18D2" w:rsidP="00843CF8">
      <w:pPr>
        <w:spacing w:after="120" w:line="276" w:lineRule="auto"/>
        <w:ind w:left="567"/>
        <w:jc w:val="both"/>
        <w:rPr>
          <w:rFonts w:ascii="Arial" w:hAnsi="Arial" w:cs="Arial"/>
          <w:sz w:val="22"/>
          <w:szCs w:val="22"/>
        </w:rPr>
      </w:pPr>
      <w:r w:rsidRPr="00843CF8">
        <w:rPr>
          <w:rFonts w:ascii="Arial" w:hAnsi="Arial" w:cs="Arial"/>
          <w:sz w:val="22"/>
          <w:szCs w:val="22"/>
        </w:rPr>
        <w:t xml:space="preserve">Cechy materiałów i elementów budowli muszą być jednorodne i wykazywać bliską zgodność z określonymi wymaganiami, a rozrzuty tych cech nie mogą przekraczać dopuszczalnego przedziału tolerancji. </w:t>
      </w:r>
    </w:p>
    <w:p w:rsidR="00BD2E59" w:rsidRPr="00843CF8" w:rsidRDefault="00EA18D2" w:rsidP="00843CF8">
      <w:pPr>
        <w:spacing w:line="276" w:lineRule="auto"/>
        <w:ind w:left="567"/>
        <w:jc w:val="both"/>
        <w:rPr>
          <w:rFonts w:ascii="Arial" w:hAnsi="Arial" w:cs="Arial"/>
          <w:b/>
          <w:sz w:val="22"/>
          <w:szCs w:val="22"/>
        </w:rPr>
      </w:pPr>
      <w:r w:rsidRPr="00843CF8">
        <w:rPr>
          <w:rFonts w:ascii="Arial" w:hAnsi="Arial" w:cs="Arial"/>
          <w:b/>
          <w:sz w:val="22"/>
          <w:szCs w:val="22"/>
        </w:rPr>
        <w:t xml:space="preserve">9.2 </w:t>
      </w:r>
      <w:r w:rsidR="00BD2E59" w:rsidRPr="00843CF8">
        <w:rPr>
          <w:rFonts w:ascii="Arial" w:hAnsi="Arial" w:cs="Arial"/>
          <w:b/>
          <w:sz w:val="22"/>
          <w:szCs w:val="22"/>
        </w:rPr>
        <w:t>Materiały nieodpowiadające wymaganiom</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Materiały nieodpowiadające wymaganiom zostaną przez wykonawcę wywiezione z terenu budowy. Każdy rodzaj robót, w którym znajdują się niezbadane i nie zaakceptowane materiały, wykonawca wykonuje na własne ryzyko, licząc się z jego nie przyjęciem i niezapłaceniem.</w:t>
      </w:r>
    </w:p>
    <w:p w:rsidR="00B01D52" w:rsidRPr="00843CF8" w:rsidRDefault="00B01D52" w:rsidP="00843CF8">
      <w:pPr>
        <w:spacing w:after="12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Sprzęt</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Wykonawca zobowiązany jest do używania tylko takiego sprzętu, który nie spowoduje niekorzystnego wpływu na jakość wykonywanych robót. Sprzęt używany do robót powinien być zgodny z oferta wykonawcy i odpowiadać pod względem typów i ilości wskazaniom zawartym w SST. Liczba i wydajność sprzętu będzie gwarantować przeprowadzenie robót zgodnie z zasadami określonymi w dokumentacji budowy i SST. Jakikolwiek sprzęt, maszyny, urządzenia i narzędzia niegwarantujące zachowania warunków umowy (jakości robót) zostaną przez inspektora nadzoru zdyskwalifikowane  i niedopuszczone do robót.</w:t>
      </w:r>
    </w:p>
    <w:p w:rsidR="00B01D52" w:rsidRPr="00843CF8" w:rsidRDefault="00B01D52" w:rsidP="00843CF8">
      <w:pPr>
        <w:spacing w:after="120" w:line="276" w:lineRule="auto"/>
        <w:ind w:left="567"/>
        <w:jc w:val="both"/>
        <w:rPr>
          <w:rFonts w:ascii="Arial" w:hAnsi="Arial" w:cs="Arial"/>
          <w:sz w:val="22"/>
          <w:szCs w:val="22"/>
        </w:rPr>
      </w:pPr>
    </w:p>
    <w:p w:rsidR="00BD2E59" w:rsidRPr="00843CF8" w:rsidRDefault="00BD2E59" w:rsidP="00843CF8">
      <w:pPr>
        <w:numPr>
          <w:ilvl w:val="0"/>
          <w:numId w:val="13"/>
        </w:numPr>
        <w:tabs>
          <w:tab w:val="left" w:pos="567"/>
        </w:tabs>
        <w:spacing w:line="276" w:lineRule="auto"/>
        <w:ind w:left="567" w:hanging="567"/>
        <w:jc w:val="both"/>
        <w:rPr>
          <w:rFonts w:ascii="Arial" w:hAnsi="Arial" w:cs="Arial"/>
          <w:b/>
          <w:sz w:val="22"/>
          <w:szCs w:val="22"/>
        </w:rPr>
      </w:pPr>
      <w:r w:rsidRPr="00843CF8">
        <w:rPr>
          <w:rFonts w:ascii="Arial" w:hAnsi="Arial" w:cs="Arial"/>
          <w:b/>
          <w:sz w:val="22"/>
          <w:szCs w:val="22"/>
        </w:rPr>
        <w:t>Transport.</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t>Wykonawca jest zobowiązany do stosowania tylko takich środków transportu, które nie wpłyną niekorzystnie na jakość wykonywanych robót i właściwości przewożonych materiałów. Wykonawca będzie usuwać na bieżąco, na własny koszt, wszelkie zanieczyszczenia spowodowane jego pojazdami na drogach publicznych dojazdach do terenu budowy oraz na terenie budowy.</w:t>
      </w:r>
    </w:p>
    <w:p w:rsidR="00B01D52" w:rsidRPr="00843CF8" w:rsidRDefault="00B01D52" w:rsidP="00843CF8">
      <w:pPr>
        <w:spacing w:after="120" w:line="276" w:lineRule="auto"/>
        <w:ind w:left="567"/>
        <w:jc w:val="both"/>
        <w:rPr>
          <w:rFonts w:ascii="Arial" w:hAnsi="Arial" w:cs="Arial"/>
          <w:sz w:val="22"/>
          <w:szCs w:val="22"/>
        </w:rPr>
      </w:pPr>
    </w:p>
    <w:p w:rsidR="00BD2E59" w:rsidRPr="00843CF8" w:rsidRDefault="00BD2E59" w:rsidP="00843CF8">
      <w:pPr>
        <w:numPr>
          <w:ilvl w:val="0"/>
          <w:numId w:val="13"/>
        </w:numPr>
        <w:spacing w:line="276" w:lineRule="auto"/>
        <w:ind w:left="567" w:hanging="567"/>
        <w:jc w:val="both"/>
        <w:rPr>
          <w:rFonts w:ascii="Arial" w:hAnsi="Arial" w:cs="Arial"/>
          <w:b/>
          <w:sz w:val="22"/>
          <w:szCs w:val="22"/>
        </w:rPr>
      </w:pPr>
      <w:r w:rsidRPr="00843CF8">
        <w:rPr>
          <w:rFonts w:ascii="Arial" w:hAnsi="Arial" w:cs="Arial"/>
          <w:b/>
          <w:sz w:val="22"/>
          <w:szCs w:val="22"/>
        </w:rPr>
        <w:t>Wykonywanie robót</w:t>
      </w:r>
    </w:p>
    <w:p w:rsidR="0078705C" w:rsidRPr="00843CF8" w:rsidRDefault="0078705C" w:rsidP="00843CF8">
      <w:pPr>
        <w:tabs>
          <w:tab w:val="left" w:pos="-284"/>
        </w:tabs>
        <w:spacing w:after="120" w:line="276" w:lineRule="auto"/>
        <w:ind w:left="567"/>
        <w:jc w:val="both"/>
        <w:rPr>
          <w:rFonts w:ascii="Arial" w:hAnsi="Arial" w:cs="Arial"/>
          <w:sz w:val="22"/>
          <w:szCs w:val="22"/>
        </w:rPr>
      </w:pPr>
      <w:r w:rsidRPr="00843CF8">
        <w:rPr>
          <w:rFonts w:ascii="Arial" w:hAnsi="Arial" w:cs="Arial"/>
          <w:sz w:val="22"/>
          <w:szCs w:val="22"/>
        </w:rPr>
        <w:t>Wykonawca jest odpowiedzialny za prowadzenie robót zgodnie z umową oraz za jakość materiałów i wykonywanych robót, za ich zgodność z dokumentacją i SST. Sprawdzenie wytyczenia robót lub wyznaczenia wysokości przez inspektora nadzoru nie zwalnia wykonawcy od odpowiedzialności za ich dokładność. Decyzje inspektora nadzoru dotyczące akceptacji lub odrzucenia materiałów elementów robót będą oparte na wymaganiach sformułowanych w umowie, dokumentacji i SST oraz wskazanych normach państwowych i wytycznych. Polecenia inspektora nadzoru będą wykonywane nie później niż w czasie przez niego wyznaczonym, po ich otrzymaniu przez wykonawcę, pod groźbą zatrzymania robót. Skutki finansowe z tego tytułu ponosi wykonawca.</w:t>
      </w:r>
    </w:p>
    <w:p w:rsidR="00B01D52" w:rsidRPr="00843CF8" w:rsidRDefault="00B01D52" w:rsidP="00843CF8">
      <w:pPr>
        <w:tabs>
          <w:tab w:val="left" w:pos="-284"/>
        </w:tabs>
        <w:spacing w:after="120" w:line="276" w:lineRule="auto"/>
        <w:ind w:left="567"/>
        <w:jc w:val="both"/>
        <w:rPr>
          <w:rFonts w:ascii="Arial" w:hAnsi="Arial" w:cs="Arial"/>
          <w:sz w:val="22"/>
          <w:szCs w:val="22"/>
        </w:rPr>
      </w:pPr>
    </w:p>
    <w:p w:rsidR="00BD2E59" w:rsidRPr="00843CF8" w:rsidRDefault="00BD2E59" w:rsidP="00843CF8">
      <w:pPr>
        <w:numPr>
          <w:ilvl w:val="0"/>
          <w:numId w:val="13"/>
        </w:numPr>
        <w:tabs>
          <w:tab w:val="left" w:pos="567"/>
        </w:tabs>
        <w:spacing w:line="276" w:lineRule="auto"/>
        <w:ind w:left="567" w:hanging="567"/>
        <w:jc w:val="both"/>
        <w:rPr>
          <w:rFonts w:ascii="Arial" w:hAnsi="Arial" w:cs="Arial"/>
          <w:b/>
          <w:sz w:val="22"/>
          <w:szCs w:val="22"/>
        </w:rPr>
      </w:pPr>
      <w:r w:rsidRPr="00843CF8">
        <w:rPr>
          <w:rFonts w:ascii="Arial" w:hAnsi="Arial" w:cs="Arial"/>
          <w:b/>
          <w:sz w:val="22"/>
          <w:szCs w:val="22"/>
        </w:rPr>
        <w:t>Kontrola jakości robót</w:t>
      </w:r>
    </w:p>
    <w:p w:rsidR="00BD2E59" w:rsidRPr="00843CF8" w:rsidRDefault="00BD2E59" w:rsidP="00843CF8">
      <w:pPr>
        <w:spacing w:after="120" w:line="276" w:lineRule="auto"/>
        <w:ind w:left="567"/>
        <w:jc w:val="both"/>
        <w:rPr>
          <w:rFonts w:ascii="Arial" w:hAnsi="Arial" w:cs="Arial"/>
          <w:sz w:val="22"/>
          <w:szCs w:val="22"/>
        </w:rPr>
      </w:pPr>
      <w:r w:rsidRPr="00843CF8">
        <w:rPr>
          <w:rFonts w:ascii="Arial" w:hAnsi="Arial" w:cs="Arial"/>
          <w:sz w:val="22"/>
          <w:szCs w:val="22"/>
        </w:rPr>
        <w:lastRenderedPageBreak/>
        <w:t>Celem kontroli jakości robót będzie takie sterowanie ich przygotowaniem i wykonywaniem, aby osiągnąć założoną jakość robót. Wykonawca jest odpowiedzialny za pełną kontrolę jakości robót i materiałów. Wykonawca zapewni odpowiedni system kontroli, włączając personel, laboratorium, sprzęt, zaopatrzenie i wszelkie urządzenia niezbędne do pobrania próbek, badań materiałów robót. Wszystkie koszty związane z organizowaniem i prowadzeniem badań ponosi wykonawca. Wszystkie badania i pomiary będą przeprowadzone zgodnie z wymaganiami norm. Przed przystąpieniem do pomiarów lub badań wykonawca powiadomi inspektora nadzoru inwestorskiego o rodzaju badania, miejscu i terminie pomiaru lub badania. Inspektor nadzoru jest uprawniony do dokonywania kontroli, pobierania próbek i badania materiałów i zapewniona mu będzie wszelka pomoc ze strony wykonawcy i producenta materiałów celu dokonania kontroli jakości.</w:t>
      </w:r>
    </w:p>
    <w:p w:rsidR="00A416A0" w:rsidRPr="00843CF8" w:rsidRDefault="00A416A0" w:rsidP="00843CF8">
      <w:pPr>
        <w:tabs>
          <w:tab w:val="left" w:pos="567"/>
        </w:tabs>
        <w:spacing w:line="276" w:lineRule="auto"/>
        <w:ind w:left="567"/>
        <w:jc w:val="both"/>
        <w:rPr>
          <w:rFonts w:ascii="Arial" w:hAnsi="Arial" w:cs="Arial"/>
          <w:b/>
          <w:sz w:val="22"/>
          <w:szCs w:val="22"/>
        </w:rPr>
      </w:pPr>
    </w:p>
    <w:p w:rsidR="00BD2E59" w:rsidRPr="00843CF8" w:rsidRDefault="00BD2E59" w:rsidP="00843CF8">
      <w:pPr>
        <w:numPr>
          <w:ilvl w:val="0"/>
          <w:numId w:val="13"/>
        </w:numPr>
        <w:tabs>
          <w:tab w:val="left" w:pos="567"/>
        </w:tabs>
        <w:spacing w:line="276" w:lineRule="auto"/>
        <w:ind w:left="567" w:hanging="567"/>
        <w:jc w:val="both"/>
        <w:rPr>
          <w:rFonts w:ascii="Arial" w:hAnsi="Arial" w:cs="Arial"/>
          <w:b/>
          <w:sz w:val="22"/>
          <w:szCs w:val="22"/>
        </w:rPr>
      </w:pPr>
      <w:r w:rsidRPr="00843CF8">
        <w:rPr>
          <w:rFonts w:ascii="Arial" w:hAnsi="Arial" w:cs="Arial"/>
          <w:b/>
          <w:sz w:val="22"/>
          <w:szCs w:val="22"/>
        </w:rPr>
        <w:t>Certyfikaty i deklaracje.</w:t>
      </w:r>
    </w:p>
    <w:p w:rsidR="00BD2E59" w:rsidRPr="00843CF8" w:rsidRDefault="00BD2E59" w:rsidP="00843CF8">
      <w:pPr>
        <w:spacing w:line="276" w:lineRule="auto"/>
        <w:ind w:left="567"/>
        <w:jc w:val="both"/>
        <w:rPr>
          <w:rFonts w:ascii="Arial" w:hAnsi="Arial" w:cs="Arial"/>
          <w:sz w:val="22"/>
          <w:szCs w:val="22"/>
        </w:rPr>
      </w:pPr>
      <w:r w:rsidRPr="00843CF8">
        <w:rPr>
          <w:rFonts w:ascii="Arial" w:hAnsi="Arial" w:cs="Arial"/>
          <w:sz w:val="22"/>
          <w:szCs w:val="22"/>
        </w:rPr>
        <w:t>Inspektor nadzoru inwestorskiego dopuści do użycia tylko te materiały, które posiadają:</w:t>
      </w:r>
    </w:p>
    <w:p w:rsidR="00BD2E59" w:rsidRPr="00843CF8" w:rsidRDefault="00BD2E59" w:rsidP="00843CF8">
      <w:pPr>
        <w:tabs>
          <w:tab w:val="left" w:pos="567"/>
        </w:tabs>
        <w:spacing w:line="276" w:lineRule="auto"/>
        <w:ind w:left="708" w:hanging="141"/>
        <w:jc w:val="both"/>
        <w:rPr>
          <w:rFonts w:ascii="Arial" w:hAnsi="Arial" w:cs="Arial"/>
          <w:sz w:val="22"/>
          <w:szCs w:val="22"/>
        </w:rPr>
      </w:pPr>
      <w:r w:rsidRPr="00843CF8">
        <w:rPr>
          <w:rFonts w:ascii="Arial" w:hAnsi="Arial" w:cs="Arial"/>
          <w:sz w:val="22"/>
          <w:szCs w:val="22"/>
        </w:rPr>
        <w:t>a) certyfikat na znak bezpieczeństwa, wykazujący, że zapewniono zgodność z kryteriami technicznymi określonymi na podstawie Polskich Norm, aprobat technicznych oraz właściwych przepisów i dokumentów technicznych,</w:t>
      </w:r>
    </w:p>
    <w:p w:rsidR="00BD2E59" w:rsidRPr="00843CF8" w:rsidRDefault="00BD2E59" w:rsidP="00843CF8">
      <w:pPr>
        <w:tabs>
          <w:tab w:val="left" w:pos="720"/>
        </w:tabs>
        <w:spacing w:line="276" w:lineRule="auto"/>
        <w:ind w:left="567"/>
        <w:jc w:val="both"/>
        <w:rPr>
          <w:rFonts w:ascii="Arial" w:hAnsi="Arial" w:cs="Arial"/>
          <w:sz w:val="22"/>
          <w:szCs w:val="22"/>
        </w:rPr>
      </w:pPr>
      <w:r w:rsidRPr="00843CF8">
        <w:rPr>
          <w:rFonts w:ascii="Arial" w:hAnsi="Arial" w:cs="Arial"/>
          <w:sz w:val="22"/>
          <w:szCs w:val="22"/>
        </w:rPr>
        <w:t xml:space="preserve">b) techniczne deklaracje zgodności lub certyfikat zgodności z Polską Normą lub aprobatą techniczną, w przypadku wyrobów, dla których nie ustanowiono Polskiej Normy, jeżeli nie są objęte certyfikacją. </w:t>
      </w:r>
    </w:p>
    <w:p w:rsidR="00BD2E59" w:rsidRPr="00843CF8" w:rsidRDefault="00BD2E59" w:rsidP="00843CF8">
      <w:pPr>
        <w:spacing w:after="60" w:line="276" w:lineRule="auto"/>
        <w:ind w:left="567"/>
        <w:jc w:val="both"/>
        <w:rPr>
          <w:rFonts w:ascii="Arial" w:hAnsi="Arial" w:cs="Arial"/>
          <w:sz w:val="22"/>
          <w:szCs w:val="22"/>
        </w:rPr>
      </w:pPr>
      <w:r w:rsidRPr="00843CF8">
        <w:rPr>
          <w:rFonts w:ascii="Arial" w:hAnsi="Arial" w:cs="Arial"/>
          <w:sz w:val="22"/>
          <w:szCs w:val="22"/>
        </w:rPr>
        <w:t>Dla każdej partii dostarczonych materiałów wykonawca musi posiadać w/w dokumenty określające w sposób jednoznaczny jej cechy. Jakiekolwiek materiały, które nie spełnią tych wymagań będą odrzucone.</w:t>
      </w:r>
    </w:p>
    <w:p w:rsidR="00B01D52" w:rsidRPr="00843CF8" w:rsidRDefault="00B01D52" w:rsidP="00843CF8">
      <w:pPr>
        <w:spacing w:after="60" w:line="276" w:lineRule="auto"/>
        <w:ind w:left="567"/>
        <w:jc w:val="both"/>
        <w:rPr>
          <w:rFonts w:ascii="Arial" w:hAnsi="Arial" w:cs="Arial"/>
          <w:sz w:val="22"/>
          <w:szCs w:val="22"/>
        </w:rPr>
      </w:pPr>
    </w:p>
    <w:p w:rsidR="00BD2E59" w:rsidRPr="00843CF8" w:rsidRDefault="00BD2E59" w:rsidP="00843CF8">
      <w:pPr>
        <w:numPr>
          <w:ilvl w:val="0"/>
          <w:numId w:val="13"/>
        </w:numPr>
        <w:tabs>
          <w:tab w:val="left" w:pos="567"/>
        </w:tabs>
        <w:spacing w:line="276" w:lineRule="auto"/>
        <w:ind w:left="567" w:hanging="567"/>
        <w:jc w:val="both"/>
        <w:rPr>
          <w:rFonts w:ascii="Arial" w:hAnsi="Arial" w:cs="Arial"/>
          <w:b/>
          <w:sz w:val="22"/>
          <w:szCs w:val="22"/>
        </w:rPr>
      </w:pPr>
      <w:r w:rsidRPr="00843CF8">
        <w:rPr>
          <w:rFonts w:ascii="Arial" w:hAnsi="Arial" w:cs="Arial"/>
          <w:b/>
          <w:sz w:val="22"/>
          <w:szCs w:val="22"/>
        </w:rPr>
        <w:t>Dokumenty budowy</w:t>
      </w:r>
    </w:p>
    <w:p w:rsidR="0078705C" w:rsidRPr="00843CF8" w:rsidRDefault="0078705C" w:rsidP="00843CF8">
      <w:pPr>
        <w:tabs>
          <w:tab w:val="left" w:pos="480"/>
          <w:tab w:val="left" w:pos="567"/>
        </w:tabs>
        <w:spacing w:after="120" w:line="276" w:lineRule="auto"/>
        <w:ind w:left="567"/>
        <w:jc w:val="both"/>
        <w:rPr>
          <w:rFonts w:ascii="Arial" w:hAnsi="Arial" w:cs="Arial"/>
          <w:sz w:val="22"/>
          <w:szCs w:val="22"/>
        </w:rPr>
      </w:pPr>
      <w:r w:rsidRPr="00843CF8">
        <w:rPr>
          <w:rFonts w:ascii="Arial" w:hAnsi="Arial" w:cs="Arial"/>
          <w:sz w:val="22"/>
          <w:szCs w:val="22"/>
        </w:rPr>
        <w:t xml:space="preserve"> </w:t>
      </w:r>
      <w:r w:rsidR="00BD2E59" w:rsidRPr="00843CF8">
        <w:rPr>
          <w:rFonts w:ascii="Arial" w:hAnsi="Arial" w:cs="Arial"/>
          <w:sz w:val="22"/>
          <w:szCs w:val="22"/>
        </w:rPr>
        <w:t>- Dziennik remontów</w:t>
      </w:r>
      <w:r w:rsidRPr="00843CF8">
        <w:rPr>
          <w:rFonts w:ascii="Arial" w:hAnsi="Arial" w:cs="Arial"/>
          <w:sz w:val="22"/>
          <w:szCs w:val="22"/>
        </w:rPr>
        <w:t xml:space="preserve"> lub dziennik budowy jest wymaganym dokumentem obowiązującym zamawiającego i wykonawcę w okresie od przekazania terenu budowy do końca okresu gwarancyjnego.  Odpowiedzialność za prowadzenia dziennika  zgodnie z obowiązującymi przepisami spoczywa na wykonawcy. Zapisy w dzienniku  będą dokonywane na bieżąco i będą dotyczyć przebiegu robót, stanu bezpieczeństwa ludzi i mienia oraz technicznej i gospodarczej strony budowy. Każdy zapis w dzienniku  będzie opatrzony datą jego dokonania, podpisem osoby, która dokonała zapisu, z podaniem imienia i nazwiska oraz stanowiska służbowego. Zapisy będą czytelne, dokonane trwałą technika w porządku chronologicznym, bezpośrednio jeden pod drugim, bez przerw. </w:t>
      </w:r>
    </w:p>
    <w:p w:rsidR="0078705C" w:rsidRPr="00843CF8" w:rsidRDefault="0078705C" w:rsidP="00843CF8">
      <w:pPr>
        <w:tabs>
          <w:tab w:val="left" w:pos="-284"/>
          <w:tab w:val="left" w:pos="480"/>
          <w:tab w:val="left" w:pos="567"/>
        </w:tabs>
        <w:spacing w:after="60" w:line="276" w:lineRule="auto"/>
        <w:ind w:left="567"/>
        <w:jc w:val="both"/>
        <w:rPr>
          <w:rFonts w:ascii="Arial" w:hAnsi="Arial" w:cs="Arial"/>
          <w:b/>
          <w:sz w:val="22"/>
          <w:szCs w:val="22"/>
        </w:rPr>
      </w:pPr>
      <w:r w:rsidRPr="00843CF8">
        <w:rPr>
          <w:rFonts w:ascii="Arial" w:hAnsi="Arial" w:cs="Arial"/>
          <w:sz w:val="22"/>
          <w:szCs w:val="22"/>
        </w:rPr>
        <w:t>Dokumenty laboratoryjne</w:t>
      </w:r>
      <w:r w:rsidR="00B807AB" w:rsidRPr="00843CF8">
        <w:rPr>
          <w:rFonts w:ascii="Arial" w:hAnsi="Arial" w:cs="Arial"/>
          <w:sz w:val="22"/>
          <w:szCs w:val="22"/>
        </w:rPr>
        <w:t>,</w:t>
      </w:r>
      <w:r w:rsidRPr="00843CF8">
        <w:rPr>
          <w:rFonts w:ascii="Arial" w:hAnsi="Arial" w:cs="Arial"/>
          <w:sz w:val="22"/>
          <w:szCs w:val="22"/>
        </w:rPr>
        <w:t xml:space="preserve"> dzienniki laboratoryjne, deklaracje zgodności lub certyfikaty zgodności materiałów, orzeczenia o jakości materiałów, kontrolne wyniki badań</w:t>
      </w:r>
      <w:r w:rsidR="00B807AB" w:rsidRPr="00843CF8">
        <w:rPr>
          <w:rFonts w:ascii="Arial" w:hAnsi="Arial" w:cs="Arial"/>
          <w:sz w:val="22"/>
          <w:szCs w:val="22"/>
        </w:rPr>
        <w:t xml:space="preserve"> </w:t>
      </w:r>
      <w:r w:rsidR="00B807AB" w:rsidRPr="00843CF8">
        <w:rPr>
          <w:rFonts w:ascii="Arial" w:hAnsi="Arial" w:cs="Arial"/>
          <w:b/>
          <w:sz w:val="22"/>
          <w:szCs w:val="22"/>
        </w:rPr>
        <w:t>-</w:t>
      </w:r>
      <w:r w:rsidRPr="00843CF8">
        <w:rPr>
          <w:rFonts w:ascii="Arial" w:hAnsi="Arial" w:cs="Arial"/>
          <w:sz w:val="22"/>
          <w:szCs w:val="22"/>
        </w:rPr>
        <w:t xml:space="preserve"> </w:t>
      </w:r>
      <w:r w:rsidR="00B807AB" w:rsidRPr="00843CF8">
        <w:rPr>
          <w:rFonts w:ascii="Arial" w:hAnsi="Arial" w:cs="Arial"/>
          <w:sz w:val="22"/>
          <w:szCs w:val="22"/>
        </w:rPr>
        <w:t>d</w:t>
      </w:r>
      <w:r w:rsidRPr="00843CF8">
        <w:rPr>
          <w:rFonts w:ascii="Arial" w:hAnsi="Arial" w:cs="Arial"/>
          <w:sz w:val="22"/>
          <w:szCs w:val="22"/>
        </w:rPr>
        <w:t>okumenty te stanowią załączniki do odbioru robót. Powinny być udostępnione na każde życzenia In</w:t>
      </w:r>
      <w:r w:rsidR="00B807AB" w:rsidRPr="00843CF8">
        <w:rPr>
          <w:rFonts w:ascii="Arial" w:hAnsi="Arial" w:cs="Arial"/>
          <w:sz w:val="22"/>
          <w:szCs w:val="22"/>
        </w:rPr>
        <w:t>spektora nadzoru inwestorskiego i</w:t>
      </w:r>
      <w:r w:rsidR="00B807AB" w:rsidRPr="00843CF8">
        <w:rPr>
          <w:rFonts w:ascii="Arial" w:hAnsi="Arial" w:cs="Arial"/>
          <w:b/>
          <w:sz w:val="22"/>
          <w:szCs w:val="22"/>
        </w:rPr>
        <w:t xml:space="preserve"> przekazane zamawiającemu przed odbiorem końcowym w jednej teczce</w:t>
      </w:r>
      <w:r w:rsidR="00BD3104" w:rsidRPr="00843CF8">
        <w:rPr>
          <w:rFonts w:ascii="Arial" w:hAnsi="Arial" w:cs="Arial"/>
          <w:b/>
          <w:sz w:val="22"/>
          <w:szCs w:val="22"/>
        </w:rPr>
        <w:t xml:space="preserve"> (skoroszycie) </w:t>
      </w:r>
      <w:r w:rsidR="00B807AB" w:rsidRPr="00843CF8">
        <w:rPr>
          <w:rFonts w:ascii="Arial" w:hAnsi="Arial" w:cs="Arial"/>
          <w:b/>
          <w:sz w:val="22"/>
          <w:szCs w:val="22"/>
        </w:rPr>
        <w:t xml:space="preserve"> z ponumerowanymi stronami </w:t>
      </w:r>
      <w:r w:rsidR="00551E47" w:rsidRPr="00843CF8">
        <w:rPr>
          <w:rFonts w:ascii="Arial" w:hAnsi="Arial" w:cs="Arial"/>
          <w:b/>
          <w:sz w:val="22"/>
          <w:szCs w:val="22"/>
        </w:rPr>
        <w:t>wraz</w:t>
      </w:r>
      <w:r w:rsidR="00B807AB" w:rsidRPr="00843CF8">
        <w:rPr>
          <w:rFonts w:ascii="Arial" w:hAnsi="Arial" w:cs="Arial"/>
          <w:b/>
          <w:sz w:val="22"/>
          <w:szCs w:val="22"/>
        </w:rPr>
        <w:t xml:space="preserve"> ze spisem zawartości tej teczki</w:t>
      </w:r>
      <w:r w:rsidR="00BD3104" w:rsidRPr="00843CF8">
        <w:rPr>
          <w:rFonts w:ascii="Arial" w:hAnsi="Arial" w:cs="Arial"/>
          <w:b/>
          <w:sz w:val="22"/>
          <w:szCs w:val="22"/>
        </w:rPr>
        <w:t xml:space="preserve"> w rozbiciu na poszczególne branże</w:t>
      </w:r>
    </w:p>
    <w:p w:rsidR="0078705C" w:rsidRPr="00843CF8" w:rsidRDefault="0078705C" w:rsidP="00843CF8">
      <w:pPr>
        <w:spacing w:line="276" w:lineRule="auto"/>
        <w:ind w:left="480" w:firstLine="87"/>
        <w:jc w:val="both"/>
        <w:rPr>
          <w:rFonts w:ascii="Arial" w:hAnsi="Arial" w:cs="Arial"/>
          <w:sz w:val="22"/>
          <w:szCs w:val="22"/>
        </w:rPr>
      </w:pPr>
      <w:r w:rsidRPr="00843CF8">
        <w:rPr>
          <w:rFonts w:ascii="Arial" w:hAnsi="Arial" w:cs="Arial"/>
          <w:sz w:val="22"/>
          <w:szCs w:val="22"/>
        </w:rPr>
        <w:t>Pozostałe dokumenty budowy jak</w:t>
      </w:r>
      <w:r w:rsidR="00052B55" w:rsidRPr="00843CF8">
        <w:rPr>
          <w:rFonts w:ascii="Arial" w:hAnsi="Arial" w:cs="Arial"/>
          <w:sz w:val="22"/>
          <w:szCs w:val="22"/>
        </w:rPr>
        <w:t>:</w:t>
      </w:r>
    </w:p>
    <w:p w:rsidR="0078705C" w:rsidRPr="00843CF8" w:rsidRDefault="0078705C" w:rsidP="00843CF8">
      <w:pPr>
        <w:spacing w:line="276" w:lineRule="auto"/>
        <w:ind w:left="480" w:firstLine="87"/>
        <w:jc w:val="both"/>
        <w:rPr>
          <w:rFonts w:ascii="Arial" w:hAnsi="Arial" w:cs="Arial"/>
          <w:sz w:val="22"/>
          <w:szCs w:val="22"/>
        </w:rPr>
      </w:pPr>
      <w:r w:rsidRPr="00843CF8">
        <w:rPr>
          <w:rFonts w:ascii="Arial" w:hAnsi="Arial" w:cs="Arial"/>
          <w:sz w:val="22"/>
          <w:szCs w:val="22"/>
        </w:rPr>
        <w:t xml:space="preserve">- </w:t>
      </w:r>
      <w:r w:rsidR="00052B55" w:rsidRPr="00843CF8">
        <w:rPr>
          <w:rFonts w:ascii="Arial" w:hAnsi="Arial" w:cs="Arial"/>
          <w:sz w:val="22"/>
          <w:szCs w:val="22"/>
        </w:rPr>
        <w:t>u</w:t>
      </w:r>
      <w:r w:rsidRPr="00843CF8">
        <w:rPr>
          <w:rFonts w:ascii="Arial" w:hAnsi="Arial" w:cs="Arial"/>
          <w:sz w:val="22"/>
          <w:szCs w:val="22"/>
        </w:rPr>
        <w:t>mowy cywilnoprawne z osobami trzecimi,</w:t>
      </w:r>
    </w:p>
    <w:p w:rsidR="0078705C" w:rsidRPr="00843CF8" w:rsidRDefault="00052B55" w:rsidP="00843CF8">
      <w:pPr>
        <w:spacing w:line="276" w:lineRule="auto"/>
        <w:ind w:left="480" w:firstLine="87"/>
        <w:jc w:val="both"/>
        <w:rPr>
          <w:rFonts w:ascii="Arial" w:hAnsi="Arial" w:cs="Arial"/>
          <w:sz w:val="22"/>
          <w:szCs w:val="22"/>
        </w:rPr>
      </w:pPr>
      <w:r w:rsidRPr="00843CF8">
        <w:rPr>
          <w:rFonts w:ascii="Arial" w:hAnsi="Arial" w:cs="Arial"/>
          <w:sz w:val="22"/>
          <w:szCs w:val="22"/>
        </w:rPr>
        <w:t>- p</w:t>
      </w:r>
      <w:r w:rsidR="0078705C" w:rsidRPr="00843CF8">
        <w:rPr>
          <w:rFonts w:ascii="Arial" w:hAnsi="Arial" w:cs="Arial"/>
          <w:sz w:val="22"/>
          <w:szCs w:val="22"/>
        </w:rPr>
        <w:t>rotokoły odbioru robót,</w:t>
      </w:r>
    </w:p>
    <w:p w:rsidR="0078705C" w:rsidRPr="00843CF8" w:rsidRDefault="00052B55" w:rsidP="00843CF8">
      <w:pPr>
        <w:spacing w:line="276" w:lineRule="auto"/>
        <w:ind w:left="480" w:firstLine="87"/>
        <w:jc w:val="both"/>
        <w:rPr>
          <w:rFonts w:ascii="Arial" w:hAnsi="Arial" w:cs="Arial"/>
          <w:sz w:val="22"/>
          <w:szCs w:val="22"/>
        </w:rPr>
      </w:pPr>
      <w:r w:rsidRPr="00843CF8">
        <w:rPr>
          <w:rFonts w:ascii="Arial" w:hAnsi="Arial" w:cs="Arial"/>
          <w:sz w:val="22"/>
          <w:szCs w:val="22"/>
        </w:rPr>
        <w:t>- p</w:t>
      </w:r>
      <w:r w:rsidR="0078705C" w:rsidRPr="00843CF8">
        <w:rPr>
          <w:rFonts w:ascii="Arial" w:hAnsi="Arial" w:cs="Arial"/>
          <w:sz w:val="22"/>
          <w:szCs w:val="22"/>
        </w:rPr>
        <w:t>rotokoły z narad i ustaleń,</w:t>
      </w:r>
    </w:p>
    <w:p w:rsidR="00B807AB" w:rsidRPr="00843CF8" w:rsidRDefault="00052B55" w:rsidP="00843CF8">
      <w:pPr>
        <w:spacing w:line="276" w:lineRule="auto"/>
        <w:ind w:left="480" w:firstLine="87"/>
        <w:jc w:val="both"/>
        <w:rPr>
          <w:rFonts w:ascii="Arial" w:hAnsi="Arial" w:cs="Arial"/>
          <w:sz w:val="22"/>
          <w:szCs w:val="22"/>
        </w:rPr>
      </w:pPr>
      <w:r w:rsidRPr="00843CF8">
        <w:rPr>
          <w:rFonts w:ascii="Arial" w:hAnsi="Arial" w:cs="Arial"/>
          <w:sz w:val="22"/>
          <w:szCs w:val="22"/>
        </w:rPr>
        <w:t>- k</w:t>
      </w:r>
      <w:r w:rsidR="0078705C" w:rsidRPr="00843CF8">
        <w:rPr>
          <w:rFonts w:ascii="Arial" w:hAnsi="Arial" w:cs="Arial"/>
          <w:sz w:val="22"/>
          <w:szCs w:val="22"/>
        </w:rPr>
        <w:t>orespondencj</w:t>
      </w:r>
      <w:r w:rsidR="00B807AB" w:rsidRPr="00843CF8">
        <w:rPr>
          <w:rFonts w:ascii="Arial" w:hAnsi="Arial" w:cs="Arial"/>
          <w:sz w:val="22"/>
          <w:szCs w:val="22"/>
        </w:rPr>
        <w:t>a</w:t>
      </w:r>
      <w:r w:rsidR="0078705C" w:rsidRPr="00843CF8">
        <w:rPr>
          <w:rFonts w:ascii="Arial" w:hAnsi="Arial" w:cs="Arial"/>
          <w:sz w:val="22"/>
          <w:szCs w:val="22"/>
        </w:rPr>
        <w:t xml:space="preserve"> </w:t>
      </w:r>
      <w:r w:rsidRPr="00843CF8">
        <w:rPr>
          <w:rFonts w:ascii="Arial" w:hAnsi="Arial" w:cs="Arial"/>
          <w:sz w:val="22"/>
          <w:szCs w:val="22"/>
        </w:rPr>
        <w:t xml:space="preserve">i notatki służbowe </w:t>
      </w:r>
      <w:r w:rsidR="00B807AB" w:rsidRPr="00843CF8">
        <w:rPr>
          <w:rFonts w:ascii="Arial" w:hAnsi="Arial" w:cs="Arial"/>
          <w:sz w:val="22"/>
          <w:szCs w:val="22"/>
        </w:rPr>
        <w:t>dotycząca</w:t>
      </w:r>
      <w:r w:rsidR="0078705C" w:rsidRPr="00843CF8">
        <w:rPr>
          <w:rFonts w:ascii="Arial" w:hAnsi="Arial" w:cs="Arial"/>
          <w:sz w:val="22"/>
          <w:szCs w:val="22"/>
        </w:rPr>
        <w:t xml:space="preserve"> budow</w:t>
      </w:r>
      <w:r w:rsidR="00B807AB" w:rsidRPr="00843CF8">
        <w:rPr>
          <w:rFonts w:ascii="Arial" w:hAnsi="Arial" w:cs="Arial"/>
          <w:sz w:val="22"/>
          <w:szCs w:val="22"/>
        </w:rPr>
        <w:t xml:space="preserve">y; </w:t>
      </w:r>
    </w:p>
    <w:p w:rsidR="00BD2E59" w:rsidRPr="00843CF8" w:rsidRDefault="00B807AB" w:rsidP="00843CF8">
      <w:pPr>
        <w:spacing w:after="120" w:line="276" w:lineRule="auto"/>
        <w:ind w:left="567"/>
        <w:jc w:val="both"/>
        <w:rPr>
          <w:rFonts w:ascii="Arial" w:hAnsi="Arial" w:cs="Arial"/>
          <w:sz w:val="22"/>
          <w:szCs w:val="22"/>
        </w:rPr>
      </w:pPr>
      <w:r w:rsidRPr="00843CF8">
        <w:rPr>
          <w:rFonts w:ascii="Arial" w:hAnsi="Arial" w:cs="Arial"/>
          <w:sz w:val="22"/>
          <w:szCs w:val="22"/>
        </w:rPr>
        <w:t>będą dołączone do dziennika i oznaczone kolejnym numerem załącznika oraz</w:t>
      </w:r>
      <w:r w:rsidR="00551E47" w:rsidRPr="00843CF8">
        <w:rPr>
          <w:rFonts w:ascii="Arial" w:hAnsi="Arial" w:cs="Arial"/>
          <w:sz w:val="22"/>
          <w:szCs w:val="22"/>
        </w:rPr>
        <w:t xml:space="preserve"> </w:t>
      </w:r>
      <w:r w:rsidRPr="00843CF8">
        <w:rPr>
          <w:rFonts w:ascii="Arial" w:hAnsi="Arial" w:cs="Arial"/>
          <w:sz w:val="22"/>
          <w:szCs w:val="22"/>
        </w:rPr>
        <w:t>opatrzone datą i podpisem wykonawcy - kierownika budowy i inspektora nadzoru.</w:t>
      </w:r>
    </w:p>
    <w:p w:rsidR="00BD2E59" w:rsidRPr="00843CF8" w:rsidRDefault="00BD2E59" w:rsidP="00843CF8">
      <w:pPr>
        <w:numPr>
          <w:ilvl w:val="0"/>
          <w:numId w:val="13"/>
        </w:numPr>
        <w:tabs>
          <w:tab w:val="left" w:pos="426"/>
        </w:tabs>
        <w:spacing w:line="276" w:lineRule="auto"/>
        <w:ind w:left="567" w:hanging="567"/>
        <w:jc w:val="both"/>
        <w:rPr>
          <w:rFonts w:ascii="Arial" w:hAnsi="Arial" w:cs="Arial"/>
          <w:b/>
          <w:sz w:val="22"/>
          <w:szCs w:val="22"/>
        </w:rPr>
      </w:pPr>
      <w:r w:rsidRPr="00843CF8">
        <w:rPr>
          <w:rFonts w:ascii="Arial" w:hAnsi="Arial" w:cs="Arial"/>
          <w:b/>
          <w:sz w:val="22"/>
          <w:szCs w:val="22"/>
        </w:rPr>
        <w:lastRenderedPageBreak/>
        <w:t>Przechowywanie dokumentów budowy.</w:t>
      </w:r>
    </w:p>
    <w:p w:rsidR="00BD2E59" w:rsidRPr="00843CF8" w:rsidRDefault="00BD2E59" w:rsidP="00843CF8">
      <w:pPr>
        <w:tabs>
          <w:tab w:val="left" w:pos="0"/>
        </w:tabs>
        <w:spacing w:after="60" w:line="276" w:lineRule="auto"/>
        <w:ind w:left="426"/>
        <w:jc w:val="both"/>
        <w:rPr>
          <w:rFonts w:ascii="Arial" w:hAnsi="Arial" w:cs="Arial"/>
          <w:sz w:val="22"/>
          <w:szCs w:val="22"/>
        </w:rPr>
      </w:pPr>
      <w:r w:rsidRPr="00843CF8">
        <w:rPr>
          <w:rFonts w:ascii="Arial" w:hAnsi="Arial" w:cs="Arial"/>
          <w:sz w:val="22"/>
          <w:szCs w:val="22"/>
        </w:rPr>
        <w:t>Dokumenty budowy będą przechowywane przez wykonawcę na terenie budowy w miejscu odpowiednio zabezpieczonym</w:t>
      </w:r>
      <w:r w:rsidR="00551E47" w:rsidRPr="00843CF8">
        <w:rPr>
          <w:rFonts w:ascii="Arial" w:hAnsi="Arial" w:cs="Arial"/>
          <w:sz w:val="22"/>
          <w:szCs w:val="22"/>
        </w:rPr>
        <w:t xml:space="preserve"> zaś stosowny dziennik w portierni remontowanego obiektu</w:t>
      </w:r>
      <w:r w:rsidRPr="00843CF8">
        <w:rPr>
          <w:rFonts w:ascii="Arial" w:hAnsi="Arial" w:cs="Arial"/>
          <w:sz w:val="22"/>
          <w:szCs w:val="22"/>
        </w:rPr>
        <w:t xml:space="preserve">. Zaginięcie któregokolwiek </w:t>
      </w:r>
      <w:r w:rsidR="00471A1D" w:rsidRPr="00843CF8">
        <w:rPr>
          <w:rFonts w:ascii="Arial" w:hAnsi="Arial" w:cs="Arial"/>
          <w:sz w:val="22"/>
          <w:szCs w:val="22"/>
        </w:rPr>
        <w:t xml:space="preserve">z </w:t>
      </w:r>
      <w:r w:rsidRPr="00843CF8">
        <w:rPr>
          <w:rFonts w:ascii="Arial" w:hAnsi="Arial" w:cs="Arial"/>
          <w:sz w:val="22"/>
          <w:szCs w:val="22"/>
        </w:rPr>
        <w:t xml:space="preserve">dokumentów budowy spowoduje konieczność jego odtworzenia w formie przewidzianej prawem. Wszelkie dokumenty budowy będą zawsze dostępne dla inspektora nadzoru i przedstawione do wglądu na życzenie zamawiającego. </w:t>
      </w:r>
    </w:p>
    <w:p w:rsidR="00BD2E59" w:rsidRPr="00843CF8" w:rsidRDefault="00BD2E59" w:rsidP="00843CF8">
      <w:pPr>
        <w:numPr>
          <w:ilvl w:val="0"/>
          <w:numId w:val="13"/>
        </w:numPr>
        <w:tabs>
          <w:tab w:val="left" w:pos="426"/>
        </w:tabs>
        <w:spacing w:line="276" w:lineRule="auto"/>
        <w:ind w:left="567" w:hanging="567"/>
        <w:jc w:val="both"/>
        <w:rPr>
          <w:rFonts w:ascii="Arial" w:hAnsi="Arial" w:cs="Arial"/>
          <w:b/>
          <w:sz w:val="22"/>
          <w:szCs w:val="22"/>
        </w:rPr>
      </w:pPr>
      <w:r w:rsidRPr="00843CF8">
        <w:rPr>
          <w:rFonts w:ascii="Arial" w:hAnsi="Arial" w:cs="Arial"/>
          <w:b/>
          <w:sz w:val="22"/>
          <w:szCs w:val="22"/>
        </w:rPr>
        <w:t>Odbiór robót.</w:t>
      </w:r>
    </w:p>
    <w:p w:rsidR="00BD2E59" w:rsidRPr="00843CF8" w:rsidRDefault="00BD2E59" w:rsidP="00843CF8">
      <w:pPr>
        <w:tabs>
          <w:tab w:val="left" w:pos="0"/>
        </w:tabs>
        <w:spacing w:line="276" w:lineRule="auto"/>
        <w:ind w:firstLine="426"/>
        <w:jc w:val="both"/>
        <w:rPr>
          <w:rFonts w:ascii="Arial" w:hAnsi="Arial" w:cs="Arial"/>
          <w:sz w:val="22"/>
          <w:szCs w:val="22"/>
        </w:rPr>
      </w:pPr>
      <w:r w:rsidRPr="00843CF8">
        <w:rPr>
          <w:rFonts w:ascii="Arial" w:hAnsi="Arial" w:cs="Arial"/>
          <w:sz w:val="22"/>
          <w:szCs w:val="22"/>
        </w:rPr>
        <w:t>Roboty podlegają następującym etapom odbioru:</w:t>
      </w:r>
    </w:p>
    <w:p w:rsidR="00BD2E59" w:rsidRPr="00843CF8" w:rsidRDefault="00BD2E59" w:rsidP="00843CF8">
      <w:pPr>
        <w:tabs>
          <w:tab w:val="left" w:pos="0"/>
        </w:tabs>
        <w:spacing w:line="276" w:lineRule="auto"/>
        <w:ind w:firstLine="426"/>
        <w:jc w:val="both"/>
        <w:rPr>
          <w:rFonts w:ascii="Arial" w:hAnsi="Arial" w:cs="Arial"/>
          <w:sz w:val="22"/>
          <w:szCs w:val="22"/>
        </w:rPr>
      </w:pPr>
      <w:r w:rsidRPr="00843CF8">
        <w:rPr>
          <w:rFonts w:ascii="Arial" w:hAnsi="Arial" w:cs="Arial"/>
          <w:sz w:val="22"/>
          <w:szCs w:val="22"/>
        </w:rPr>
        <w:t>- odbiór robót zanikających i ulegających zakryciu,</w:t>
      </w:r>
    </w:p>
    <w:p w:rsidR="00BD2E59" w:rsidRPr="00843CF8" w:rsidRDefault="00BD2E59" w:rsidP="00843CF8">
      <w:pPr>
        <w:tabs>
          <w:tab w:val="left" w:pos="0"/>
        </w:tabs>
        <w:spacing w:line="276" w:lineRule="auto"/>
        <w:ind w:firstLine="426"/>
        <w:jc w:val="both"/>
        <w:rPr>
          <w:rFonts w:ascii="Arial" w:hAnsi="Arial" w:cs="Arial"/>
          <w:sz w:val="22"/>
          <w:szCs w:val="22"/>
        </w:rPr>
      </w:pPr>
      <w:r w:rsidRPr="00843CF8">
        <w:rPr>
          <w:rFonts w:ascii="Arial" w:hAnsi="Arial" w:cs="Arial"/>
          <w:sz w:val="22"/>
          <w:szCs w:val="22"/>
        </w:rPr>
        <w:t>- odbiorowi częściowemu</w:t>
      </w:r>
    </w:p>
    <w:p w:rsidR="00BD2E59" w:rsidRPr="00843CF8" w:rsidRDefault="00BD2E59" w:rsidP="00843CF8">
      <w:pPr>
        <w:tabs>
          <w:tab w:val="left" w:pos="0"/>
        </w:tabs>
        <w:spacing w:line="276" w:lineRule="auto"/>
        <w:ind w:firstLine="426"/>
        <w:jc w:val="both"/>
        <w:rPr>
          <w:rFonts w:ascii="Arial" w:hAnsi="Arial" w:cs="Arial"/>
          <w:sz w:val="22"/>
          <w:szCs w:val="22"/>
        </w:rPr>
      </w:pPr>
      <w:r w:rsidRPr="00843CF8">
        <w:rPr>
          <w:rFonts w:ascii="Arial" w:hAnsi="Arial" w:cs="Arial"/>
          <w:sz w:val="22"/>
          <w:szCs w:val="22"/>
        </w:rPr>
        <w:t xml:space="preserve">- odbiorowi końcowemu   </w:t>
      </w:r>
    </w:p>
    <w:p w:rsidR="00BD2E59" w:rsidRPr="00843CF8" w:rsidRDefault="00BD2E59" w:rsidP="00843CF8">
      <w:pPr>
        <w:tabs>
          <w:tab w:val="left" w:pos="0"/>
        </w:tabs>
        <w:spacing w:line="276" w:lineRule="auto"/>
        <w:ind w:firstLine="426"/>
        <w:jc w:val="both"/>
        <w:rPr>
          <w:rFonts w:ascii="Arial" w:hAnsi="Arial" w:cs="Arial"/>
          <w:sz w:val="22"/>
          <w:szCs w:val="22"/>
        </w:rPr>
      </w:pPr>
      <w:r w:rsidRPr="00843CF8">
        <w:rPr>
          <w:rFonts w:ascii="Arial" w:hAnsi="Arial" w:cs="Arial"/>
          <w:sz w:val="22"/>
          <w:szCs w:val="22"/>
        </w:rPr>
        <w:t xml:space="preserve">Dokumenty </w:t>
      </w:r>
      <w:r w:rsidR="00551E47" w:rsidRPr="00843CF8">
        <w:rPr>
          <w:rFonts w:ascii="Arial" w:hAnsi="Arial" w:cs="Arial"/>
          <w:sz w:val="22"/>
          <w:szCs w:val="22"/>
        </w:rPr>
        <w:t xml:space="preserve">do </w:t>
      </w:r>
      <w:r w:rsidRPr="00843CF8">
        <w:rPr>
          <w:rFonts w:ascii="Arial" w:hAnsi="Arial" w:cs="Arial"/>
          <w:sz w:val="22"/>
          <w:szCs w:val="22"/>
        </w:rPr>
        <w:t>odbioru końcowego:</w:t>
      </w:r>
    </w:p>
    <w:p w:rsidR="00BD2E59" w:rsidRPr="00843CF8" w:rsidRDefault="00BD2E59" w:rsidP="00843CF8">
      <w:pPr>
        <w:tabs>
          <w:tab w:val="left" w:pos="0"/>
          <w:tab w:val="left" w:pos="720"/>
        </w:tabs>
        <w:spacing w:line="276" w:lineRule="auto"/>
        <w:ind w:firstLine="426"/>
        <w:jc w:val="both"/>
        <w:rPr>
          <w:rFonts w:ascii="Arial" w:hAnsi="Arial" w:cs="Arial"/>
          <w:sz w:val="22"/>
          <w:szCs w:val="22"/>
        </w:rPr>
      </w:pPr>
      <w:r w:rsidRPr="00843CF8">
        <w:rPr>
          <w:rFonts w:ascii="Arial" w:hAnsi="Arial" w:cs="Arial"/>
          <w:sz w:val="22"/>
          <w:szCs w:val="22"/>
        </w:rPr>
        <w:t>- dziennik remontów</w:t>
      </w:r>
    </w:p>
    <w:p w:rsidR="00BD2E59" w:rsidRPr="00843CF8" w:rsidRDefault="00BD2E59" w:rsidP="00843CF8">
      <w:pPr>
        <w:tabs>
          <w:tab w:val="left" w:pos="0"/>
          <w:tab w:val="left" w:pos="720"/>
        </w:tabs>
        <w:spacing w:line="276" w:lineRule="auto"/>
        <w:ind w:firstLine="426"/>
        <w:jc w:val="both"/>
        <w:rPr>
          <w:rFonts w:ascii="Arial" w:hAnsi="Arial" w:cs="Arial"/>
          <w:sz w:val="22"/>
          <w:szCs w:val="22"/>
        </w:rPr>
      </w:pPr>
      <w:r w:rsidRPr="00843CF8">
        <w:rPr>
          <w:rFonts w:ascii="Arial" w:hAnsi="Arial" w:cs="Arial"/>
          <w:sz w:val="22"/>
          <w:szCs w:val="22"/>
        </w:rPr>
        <w:t>- atesty jakościowe wbudowanych materiałów</w:t>
      </w:r>
      <w:r w:rsidR="00551E47" w:rsidRPr="00843CF8">
        <w:rPr>
          <w:rFonts w:ascii="Arial" w:hAnsi="Arial" w:cs="Arial"/>
          <w:sz w:val="22"/>
          <w:szCs w:val="22"/>
        </w:rPr>
        <w:t xml:space="preserve"> (w </w:t>
      </w:r>
      <w:r w:rsidR="00D778EA" w:rsidRPr="00843CF8">
        <w:rPr>
          <w:rFonts w:ascii="Arial" w:hAnsi="Arial" w:cs="Arial"/>
          <w:sz w:val="22"/>
          <w:szCs w:val="22"/>
        </w:rPr>
        <w:t xml:space="preserve">w/w </w:t>
      </w:r>
      <w:r w:rsidR="00551E47" w:rsidRPr="00843CF8">
        <w:rPr>
          <w:rFonts w:ascii="Arial" w:hAnsi="Arial" w:cs="Arial"/>
          <w:sz w:val="22"/>
          <w:szCs w:val="22"/>
        </w:rPr>
        <w:t>teczce wg p-tu 1</w:t>
      </w:r>
      <w:r w:rsidR="00D778EA" w:rsidRPr="00843CF8">
        <w:rPr>
          <w:rFonts w:ascii="Arial" w:hAnsi="Arial" w:cs="Arial"/>
          <w:sz w:val="22"/>
          <w:szCs w:val="22"/>
        </w:rPr>
        <w:t>5</w:t>
      </w:r>
      <w:r w:rsidR="00551E47" w:rsidRPr="00843CF8">
        <w:rPr>
          <w:rFonts w:ascii="Arial" w:hAnsi="Arial" w:cs="Arial"/>
          <w:sz w:val="22"/>
          <w:szCs w:val="22"/>
        </w:rPr>
        <w:t>)</w:t>
      </w:r>
    </w:p>
    <w:p w:rsidR="00BD2E59" w:rsidRPr="00843CF8" w:rsidRDefault="00BD2E59" w:rsidP="00843CF8">
      <w:pPr>
        <w:tabs>
          <w:tab w:val="left" w:pos="0"/>
          <w:tab w:val="left" w:pos="720"/>
        </w:tabs>
        <w:spacing w:line="276" w:lineRule="auto"/>
        <w:ind w:firstLine="426"/>
        <w:jc w:val="both"/>
        <w:rPr>
          <w:rFonts w:ascii="Arial" w:hAnsi="Arial" w:cs="Arial"/>
          <w:sz w:val="22"/>
          <w:szCs w:val="22"/>
        </w:rPr>
      </w:pPr>
      <w:r w:rsidRPr="00843CF8">
        <w:rPr>
          <w:rFonts w:ascii="Arial" w:hAnsi="Arial" w:cs="Arial"/>
          <w:sz w:val="22"/>
          <w:szCs w:val="22"/>
        </w:rPr>
        <w:t>- protokoły prób i badań</w:t>
      </w:r>
    </w:p>
    <w:p w:rsidR="00BD2E59" w:rsidRPr="00843CF8" w:rsidRDefault="00BD2E59" w:rsidP="00843CF8">
      <w:pPr>
        <w:tabs>
          <w:tab w:val="left" w:pos="0"/>
          <w:tab w:val="left" w:pos="720"/>
        </w:tabs>
        <w:spacing w:after="60" w:line="276" w:lineRule="auto"/>
        <w:ind w:firstLine="426"/>
        <w:jc w:val="both"/>
        <w:rPr>
          <w:rFonts w:ascii="Arial" w:hAnsi="Arial" w:cs="Arial"/>
          <w:sz w:val="22"/>
          <w:szCs w:val="22"/>
        </w:rPr>
      </w:pPr>
      <w:r w:rsidRPr="00843CF8">
        <w:rPr>
          <w:rFonts w:ascii="Arial" w:hAnsi="Arial" w:cs="Arial"/>
          <w:sz w:val="22"/>
          <w:szCs w:val="22"/>
        </w:rPr>
        <w:t xml:space="preserve">- oświadczenia osób funkcyjnych na budowie wymagane prawem budowlanym. </w:t>
      </w:r>
    </w:p>
    <w:p w:rsidR="00B01D52" w:rsidRPr="00843CF8" w:rsidRDefault="00B01D52" w:rsidP="00843CF8">
      <w:pPr>
        <w:tabs>
          <w:tab w:val="left" w:pos="0"/>
          <w:tab w:val="left" w:pos="720"/>
        </w:tabs>
        <w:spacing w:after="60" w:line="276" w:lineRule="auto"/>
        <w:ind w:firstLine="426"/>
        <w:jc w:val="both"/>
        <w:rPr>
          <w:rFonts w:ascii="Arial" w:hAnsi="Arial" w:cs="Arial"/>
          <w:sz w:val="22"/>
          <w:szCs w:val="22"/>
        </w:rPr>
      </w:pPr>
    </w:p>
    <w:p w:rsidR="00BD2E59" w:rsidRPr="00843CF8" w:rsidRDefault="00BD2E59" w:rsidP="00843CF8">
      <w:pPr>
        <w:numPr>
          <w:ilvl w:val="0"/>
          <w:numId w:val="13"/>
        </w:numPr>
        <w:tabs>
          <w:tab w:val="left" w:pos="0"/>
        </w:tabs>
        <w:spacing w:line="276" w:lineRule="auto"/>
        <w:ind w:left="0" w:firstLine="0"/>
        <w:jc w:val="both"/>
        <w:rPr>
          <w:rFonts w:ascii="Arial" w:hAnsi="Arial" w:cs="Arial"/>
          <w:b/>
          <w:sz w:val="22"/>
          <w:szCs w:val="22"/>
        </w:rPr>
      </w:pPr>
      <w:r w:rsidRPr="00843CF8">
        <w:rPr>
          <w:rFonts w:ascii="Arial" w:hAnsi="Arial" w:cs="Arial"/>
          <w:b/>
          <w:sz w:val="22"/>
          <w:szCs w:val="22"/>
        </w:rPr>
        <w:t>Dokumenty odniesienia.</w:t>
      </w:r>
    </w:p>
    <w:p w:rsidR="00BD2E59" w:rsidRPr="00843CF8" w:rsidRDefault="00BD2E59" w:rsidP="00843CF8">
      <w:pPr>
        <w:tabs>
          <w:tab w:val="left" w:pos="426"/>
        </w:tabs>
        <w:spacing w:line="276" w:lineRule="auto"/>
        <w:ind w:firstLine="426"/>
        <w:jc w:val="both"/>
        <w:rPr>
          <w:rFonts w:ascii="Arial" w:hAnsi="Arial" w:cs="Arial"/>
          <w:sz w:val="22"/>
          <w:szCs w:val="22"/>
        </w:rPr>
      </w:pPr>
      <w:r w:rsidRPr="00843CF8">
        <w:rPr>
          <w:rFonts w:ascii="Arial" w:hAnsi="Arial" w:cs="Arial"/>
          <w:sz w:val="22"/>
          <w:szCs w:val="22"/>
        </w:rPr>
        <w:t>Obowiązującymi dokumentami w realizacji kontraktu są:</w:t>
      </w:r>
    </w:p>
    <w:p w:rsidR="00BD2E59" w:rsidRPr="00843CF8" w:rsidRDefault="00BD2E59" w:rsidP="00843CF8">
      <w:pPr>
        <w:tabs>
          <w:tab w:val="left" w:pos="426"/>
        </w:tabs>
        <w:spacing w:line="276" w:lineRule="auto"/>
        <w:ind w:left="567" w:hanging="141"/>
        <w:jc w:val="both"/>
        <w:rPr>
          <w:rFonts w:ascii="Arial" w:hAnsi="Arial" w:cs="Arial"/>
          <w:sz w:val="22"/>
          <w:szCs w:val="22"/>
        </w:rPr>
      </w:pPr>
      <w:r w:rsidRPr="00843CF8">
        <w:rPr>
          <w:rFonts w:ascii="Arial" w:hAnsi="Arial" w:cs="Arial"/>
          <w:sz w:val="22"/>
          <w:szCs w:val="22"/>
        </w:rPr>
        <w:t>- umowa z Zamawiającym</w:t>
      </w:r>
    </w:p>
    <w:p w:rsidR="00BD2E59" w:rsidRPr="00843CF8" w:rsidRDefault="00BD2E59" w:rsidP="00843CF8">
      <w:pPr>
        <w:tabs>
          <w:tab w:val="left" w:pos="426"/>
        </w:tabs>
        <w:spacing w:line="276" w:lineRule="auto"/>
        <w:ind w:left="567" w:hanging="141"/>
        <w:jc w:val="both"/>
        <w:rPr>
          <w:rFonts w:ascii="Arial" w:hAnsi="Arial" w:cs="Arial"/>
          <w:sz w:val="22"/>
          <w:szCs w:val="22"/>
        </w:rPr>
      </w:pPr>
      <w:r w:rsidRPr="00843CF8">
        <w:rPr>
          <w:rFonts w:ascii="Arial" w:hAnsi="Arial" w:cs="Arial"/>
          <w:sz w:val="22"/>
          <w:szCs w:val="22"/>
        </w:rPr>
        <w:t>- prawo budowlane z rozporządzeniami</w:t>
      </w:r>
      <w:r w:rsidR="00551E47" w:rsidRPr="00843CF8">
        <w:rPr>
          <w:rFonts w:ascii="Arial" w:hAnsi="Arial" w:cs="Arial"/>
          <w:sz w:val="22"/>
          <w:szCs w:val="22"/>
        </w:rPr>
        <w:t xml:space="preserve"> wykonawczymi</w:t>
      </w:r>
    </w:p>
    <w:p w:rsidR="00BD2E59" w:rsidRPr="00843CF8" w:rsidRDefault="00BD2E59" w:rsidP="00843CF8">
      <w:pPr>
        <w:tabs>
          <w:tab w:val="left" w:pos="426"/>
        </w:tabs>
        <w:spacing w:line="276" w:lineRule="auto"/>
        <w:ind w:left="567" w:hanging="141"/>
        <w:jc w:val="both"/>
        <w:rPr>
          <w:rFonts w:ascii="Arial" w:hAnsi="Arial" w:cs="Arial"/>
          <w:sz w:val="22"/>
          <w:szCs w:val="22"/>
        </w:rPr>
      </w:pPr>
      <w:r w:rsidRPr="00843CF8">
        <w:rPr>
          <w:rFonts w:ascii="Arial" w:hAnsi="Arial" w:cs="Arial"/>
          <w:sz w:val="22"/>
          <w:szCs w:val="22"/>
        </w:rPr>
        <w:t>- obowiązujące i powołane normy</w:t>
      </w:r>
    </w:p>
    <w:p w:rsidR="00BD2E59" w:rsidRPr="00843CF8" w:rsidRDefault="00BD2E59" w:rsidP="00843CF8">
      <w:pPr>
        <w:tabs>
          <w:tab w:val="left" w:pos="426"/>
        </w:tabs>
        <w:spacing w:line="276" w:lineRule="auto"/>
        <w:ind w:left="567" w:hanging="141"/>
        <w:jc w:val="both"/>
        <w:rPr>
          <w:rFonts w:ascii="Arial" w:hAnsi="Arial" w:cs="Arial"/>
          <w:sz w:val="22"/>
          <w:szCs w:val="22"/>
        </w:rPr>
      </w:pPr>
      <w:r w:rsidRPr="00843CF8">
        <w:rPr>
          <w:rFonts w:ascii="Arial" w:hAnsi="Arial" w:cs="Arial"/>
          <w:sz w:val="22"/>
          <w:szCs w:val="22"/>
        </w:rPr>
        <w:t>- aprobaty techniczne</w:t>
      </w:r>
    </w:p>
    <w:p w:rsidR="00CF28C5" w:rsidRPr="00843CF8" w:rsidRDefault="00BD2E59" w:rsidP="00843CF8">
      <w:pPr>
        <w:tabs>
          <w:tab w:val="left" w:pos="426"/>
        </w:tabs>
        <w:spacing w:after="60" w:line="276" w:lineRule="auto"/>
        <w:ind w:left="567" w:hanging="141"/>
        <w:jc w:val="both"/>
        <w:rPr>
          <w:rFonts w:ascii="Arial" w:hAnsi="Arial" w:cs="Arial"/>
          <w:sz w:val="22"/>
          <w:szCs w:val="22"/>
        </w:rPr>
      </w:pPr>
      <w:r w:rsidRPr="00843CF8">
        <w:rPr>
          <w:rFonts w:ascii="Arial" w:hAnsi="Arial" w:cs="Arial"/>
          <w:sz w:val="22"/>
          <w:szCs w:val="22"/>
        </w:rPr>
        <w:t>- ustalenia i uzgodnienia na budowie</w:t>
      </w:r>
    </w:p>
    <w:p w:rsidR="00CF28C5" w:rsidRPr="00843CF8" w:rsidRDefault="00CF28C5" w:rsidP="00843CF8">
      <w:pPr>
        <w:tabs>
          <w:tab w:val="left" w:pos="426"/>
        </w:tabs>
        <w:spacing w:after="60" w:line="276" w:lineRule="auto"/>
        <w:ind w:left="567" w:hanging="141"/>
        <w:jc w:val="both"/>
        <w:rPr>
          <w:rFonts w:ascii="Arial" w:hAnsi="Arial" w:cs="Arial"/>
          <w:sz w:val="22"/>
          <w:szCs w:val="22"/>
        </w:rPr>
      </w:pPr>
    </w:p>
    <w:p w:rsidR="00CF28C5" w:rsidRPr="00843CF8" w:rsidRDefault="00CF28C5" w:rsidP="00843CF8">
      <w:pPr>
        <w:tabs>
          <w:tab w:val="left" w:pos="0"/>
        </w:tabs>
        <w:spacing w:after="60" w:line="276" w:lineRule="auto"/>
        <w:jc w:val="both"/>
        <w:rPr>
          <w:rFonts w:ascii="Arial" w:eastAsia="Calibri" w:hAnsi="Arial" w:cs="Arial"/>
          <w:b/>
          <w:sz w:val="22"/>
          <w:szCs w:val="22"/>
          <w:lang w:eastAsia="zh-CN"/>
        </w:rPr>
      </w:pPr>
      <w:r w:rsidRPr="00843CF8">
        <w:rPr>
          <w:rFonts w:ascii="Arial" w:hAnsi="Arial" w:cs="Arial"/>
          <w:b/>
          <w:sz w:val="22"/>
          <w:szCs w:val="22"/>
        </w:rPr>
        <w:t>19.</w:t>
      </w:r>
      <w:r w:rsidRPr="00843CF8">
        <w:rPr>
          <w:rFonts w:ascii="Arial" w:hAnsi="Arial" w:cs="Arial"/>
          <w:sz w:val="22"/>
          <w:szCs w:val="22"/>
        </w:rPr>
        <w:t xml:space="preserve"> </w:t>
      </w:r>
      <w:r w:rsidRPr="00843CF8">
        <w:rPr>
          <w:rFonts w:ascii="Arial" w:eastAsia="Calibri" w:hAnsi="Arial" w:cs="Arial"/>
          <w:b/>
          <w:sz w:val="22"/>
          <w:szCs w:val="22"/>
          <w:lang w:eastAsia="zh-CN"/>
        </w:rPr>
        <w:t xml:space="preserve">Wymogi zatrudnienia pracowników na umowę o pracę </w:t>
      </w:r>
    </w:p>
    <w:p w:rsidR="00CF28C5" w:rsidRPr="00843CF8" w:rsidRDefault="00CF28C5" w:rsidP="00843CF8">
      <w:pPr>
        <w:spacing w:before="100" w:beforeAutospacing="1" w:after="60" w:line="276" w:lineRule="auto"/>
        <w:contextualSpacing/>
        <w:jc w:val="both"/>
        <w:rPr>
          <w:rFonts w:ascii="Arial" w:eastAsia="Calibri" w:hAnsi="Arial" w:cs="Arial"/>
          <w:sz w:val="22"/>
          <w:szCs w:val="22"/>
          <w:lang w:eastAsia="zh-CN"/>
        </w:rPr>
      </w:pPr>
      <w:r w:rsidRPr="00843CF8">
        <w:rPr>
          <w:rFonts w:ascii="Arial" w:eastAsia="Calibri" w:hAnsi="Arial" w:cs="Arial"/>
          <w:b/>
          <w:sz w:val="22"/>
          <w:szCs w:val="22"/>
          <w:lang w:eastAsia="zh-CN"/>
        </w:rPr>
        <w:t>19.1.</w:t>
      </w:r>
      <w:r w:rsidRPr="00843CF8">
        <w:rPr>
          <w:rFonts w:ascii="Arial" w:eastAsia="Calibri" w:hAnsi="Arial" w:cs="Arial"/>
          <w:sz w:val="22"/>
          <w:szCs w:val="22"/>
          <w:lang w:eastAsia="zh-CN"/>
        </w:rPr>
        <w:t xml:space="preserve">  Zamawiający wymaga zatrudnienia na podstawie umowy o pracę przez wykonawcę lub podwykonawcę osób wykonujących wskazane poniżej  czynności  w trakcie realizacji zamówienia:</w:t>
      </w:r>
    </w:p>
    <w:p w:rsidR="00CF28C5" w:rsidRPr="00843CF8" w:rsidRDefault="00CF28C5" w:rsidP="00843CF8">
      <w:pPr>
        <w:suppressAutoHyphens w:val="0"/>
        <w:spacing w:before="100" w:beforeAutospacing="1" w:after="60" w:line="276" w:lineRule="auto"/>
        <w:jc w:val="both"/>
        <w:rPr>
          <w:rFonts w:ascii="Arial" w:eastAsia="Calibri" w:hAnsi="Arial" w:cs="Arial"/>
          <w:sz w:val="22"/>
          <w:szCs w:val="22"/>
          <w:lang w:eastAsia="zh-CN"/>
        </w:rPr>
      </w:pPr>
      <w:r w:rsidRPr="00843CF8">
        <w:rPr>
          <w:rFonts w:ascii="Arial" w:eastAsia="Calibri" w:hAnsi="Arial" w:cs="Arial"/>
          <w:sz w:val="22"/>
          <w:szCs w:val="22"/>
          <w:lang w:eastAsia="zh-CN"/>
        </w:rPr>
        <w:t xml:space="preserve">- Malarz: organizowanie transportu materiałów malarskich po placu budowy przygotowanie powierzchni, szpachlowanie, gruntowanie, malowanie.                                                                                                                                                                               </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  Montażysta ścianek i sufitów podwieszanych, obudów:   organizowanie transportu po placu budowy, wytrasowanie miejsc montażu, zamocowanie profilowanych kształtowników, przymocowanie płyt do rusztu, przygotowanie zaprawy z gipsu, szpachlowanie połączeń płyt i styków ze ścianami, zabezpieczenie spoin taśmami, szpachlowanie i cyklinowanie wykańczające.</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p>
    <w:p w:rsidR="003748A0" w:rsidRPr="00843CF8" w:rsidRDefault="00CF28C5" w:rsidP="00843CF8">
      <w:pPr>
        <w:spacing w:after="120" w:line="276" w:lineRule="auto"/>
        <w:jc w:val="both"/>
        <w:rPr>
          <w:rFonts w:ascii="Arial" w:eastAsia="Calibri" w:hAnsi="Arial" w:cs="Arial"/>
          <w:sz w:val="22"/>
          <w:szCs w:val="22"/>
          <w:lang w:eastAsia="zh-CN"/>
        </w:rPr>
      </w:pPr>
      <w:r w:rsidRPr="00843CF8">
        <w:rPr>
          <w:rFonts w:ascii="Arial" w:eastAsia="Calibri" w:hAnsi="Arial" w:cs="Arial"/>
          <w:sz w:val="22"/>
          <w:szCs w:val="22"/>
          <w:lang w:eastAsia="zh-CN"/>
        </w:rPr>
        <w:t>-  Elektromonter: organizowanie transportu materiałów po placu budowy wiercenie otworów, wykonanie bruzd, rozwinięcie przewodów, układanie przewodów, koryt itp.,  sprawdzenie, odmierzenie i cięcie, wprowadzenie do puszek  i połączenie, ustawienie rozdzielnic, osadzenie rozdzielnic, rozpakowanie opraw, zamontowanie opraw, wkręcenie źródeł światła, sprawdzenie działania opraw, montaż łączników i przycisków, urządzeń i pomiary sprawdzające, montażem instalacji elektrycznych zgodnie z dokumentacją techniczną, instalowaniem i uruchamianiem maszy</w:t>
      </w:r>
      <w:r w:rsidR="003748A0" w:rsidRPr="00843CF8">
        <w:rPr>
          <w:rFonts w:ascii="Arial" w:eastAsia="Calibri" w:hAnsi="Arial" w:cs="Arial"/>
          <w:sz w:val="22"/>
          <w:szCs w:val="22"/>
          <w:lang w:eastAsia="zh-CN"/>
        </w:rPr>
        <w:t xml:space="preserve">n i urządzeń elektrycznych </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 Tynkarz: przygotowywanie różnych podłoży pod wykonanie tynku, przygotowywanie zapraw tynkarskich, wykonywanie, naprawa i konserwacja tynków różnego rodzaju, obsługa maszyn i narzędzi tynkarskich,  organizowanie transportu materiałów na budowie.</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lastRenderedPageBreak/>
        <w:t>-  Szpachlarz: przygotowywanie ścian do szpachlowania (usunięcie starych powłok malarskich i nierówności, odtłuszczanie, sprawdzanie przyczepności,  wzmacnianie, wyrównywanie chłonności podłoża, zwiększanie przyczepności (gruntowanie),  uzupełnianie ubytków i pęknięć, montowanie listew wyrównujących,  szpachlowanie warstwą wyrównującą, szpachlowanie warstwą wygładzającą szlifowanie powierzchni.</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p>
    <w:p w:rsidR="00CF28C5" w:rsidRPr="00843CF8" w:rsidRDefault="00CF28C5" w:rsidP="00843CF8">
      <w:pPr>
        <w:spacing w:after="200" w:line="276" w:lineRule="auto"/>
        <w:jc w:val="both"/>
        <w:rPr>
          <w:rFonts w:ascii="Arial" w:eastAsia="Calibri" w:hAnsi="Arial" w:cs="Arial"/>
          <w:sz w:val="22"/>
          <w:szCs w:val="22"/>
          <w:lang w:eastAsia="zh-CN"/>
        </w:rPr>
      </w:pPr>
      <w:r w:rsidRPr="00843CF8">
        <w:rPr>
          <w:rFonts w:ascii="Arial" w:eastAsia="Calibri" w:hAnsi="Arial" w:cs="Arial"/>
          <w:sz w:val="22"/>
          <w:szCs w:val="22"/>
          <w:lang w:eastAsia="zh-CN"/>
        </w:rPr>
        <w:t>- Robotnik budowlany /wykopy /: wytyczenie obrysu robót ziemnych w terenie, wycinanie i karczowanie małowartościowej zieleni, zdjęcie warstwy ziemi roślinnej, odspajanie i wydobywanie gruntu ręcznie lub mechanicznie, wyrównywanie dna i skarp wykopu, sprawdzanie wymiarów wykopu, zasypywanie warstwami wykopów, umacnianie wykopów</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b/>
          <w:iCs/>
          <w:sz w:val="22"/>
          <w:szCs w:val="22"/>
          <w:lang w:eastAsia="zh-CN"/>
        </w:rPr>
        <w:t>19.2.</w:t>
      </w:r>
      <w:r w:rsidRPr="00843CF8">
        <w:rPr>
          <w:rFonts w:ascii="Arial" w:eastAsia="Calibri" w:hAnsi="Arial" w:cs="Arial"/>
          <w:iCs/>
          <w:sz w:val="22"/>
          <w:szCs w:val="22"/>
          <w:lang w:eastAsia="zh-CN"/>
        </w:rPr>
        <w:t xml:space="preserve">  </w:t>
      </w:r>
      <w:r w:rsidRPr="00843CF8">
        <w:rPr>
          <w:rFonts w:ascii="Arial" w:eastAsia="Calibri" w:hAnsi="Arial" w:cs="Arial"/>
          <w:sz w:val="22"/>
          <w:szCs w:val="22"/>
          <w:lang w:eastAsia="zh-CN"/>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19.1. czynności.  </w:t>
      </w:r>
      <w:r w:rsidRPr="00843CF8">
        <w:rPr>
          <w:rFonts w:ascii="Arial" w:eastAsia="Calibri" w:hAnsi="Arial" w:cs="Arial"/>
          <w:sz w:val="22"/>
          <w:szCs w:val="22"/>
          <w:lang w:eastAsia="zh-CN"/>
        </w:rPr>
        <w:br/>
        <w:t xml:space="preserve">Zamawiający uprawniony jest w szczególności do: </w:t>
      </w:r>
    </w:p>
    <w:p w:rsidR="00CF28C5" w:rsidRPr="00843CF8" w:rsidRDefault="00CF28C5" w:rsidP="00843CF8">
      <w:pPr>
        <w:numPr>
          <w:ilvl w:val="0"/>
          <w:numId w:val="14"/>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żądania oświadczeń i dokumentów w zakresie potwierdzenia spełniania ww. wymogów i dokonywania ich oceny,</w:t>
      </w:r>
    </w:p>
    <w:p w:rsidR="00CF28C5" w:rsidRPr="00843CF8" w:rsidRDefault="00CF28C5" w:rsidP="00843CF8">
      <w:pPr>
        <w:numPr>
          <w:ilvl w:val="0"/>
          <w:numId w:val="14"/>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żądania wyjaśnień w przypadku wątpliwości w zakresie potwierdzenia spełniania ww. wymogów,</w:t>
      </w:r>
    </w:p>
    <w:p w:rsidR="00CF28C5" w:rsidRPr="00843CF8" w:rsidRDefault="00CF28C5" w:rsidP="00843CF8">
      <w:pPr>
        <w:numPr>
          <w:ilvl w:val="0"/>
          <w:numId w:val="14"/>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przeprowadzania kontroli na miejscu wykonywania świadczenia.</w:t>
      </w:r>
    </w:p>
    <w:p w:rsidR="00CF28C5" w:rsidRPr="00843CF8" w:rsidRDefault="00CF28C5" w:rsidP="00843CF8">
      <w:pPr>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b/>
          <w:sz w:val="22"/>
          <w:szCs w:val="22"/>
          <w:lang w:eastAsia="zh-CN"/>
        </w:rPr>
        <w:t>19.3</w:t>
      </w:r>
      <w:r w:rsidRPr="00843CF8">
        <w:rPr>
          <w:rFonts w:ascii="Arial" w:eastAsia="Calibri" w:hAnsi="Arial" w:cs="Arial"/>
          <w:sz w:val="22"/>
          <w:szCs w:val="22"/>
          <w:lang w:eastAsia="zh-CN"/>
        </w:rPr>
        <w:t xml:space="preserve">.  W trakcie realizacji zamówienia na każde wezwanie zamawiającego w  wyznaczonym </w:t>
      </w:r>
      <w:r w:rsidRPr="00843CF8">
        <w:rPr>
          <w:rFonts w:ascii="Arial" w:eastAsia="Calibri" w:hAnsi="Arial" w:cs="Arial"/>
          <w:sz w:val="22"/>
          <w:szCs w:val="22"/>
          <w:lang w:eastAsia="zh-CN"/>
        </w:rPr>
        <w:br/>
        <w:t>w tym wezwaniu terminie wykonawca przedłoży zamawiającemu wskazane poniżej dowody w celu potwierdzenia spełnienia wymogu zatrudnienia na podstawie umowy o pracę przez wykonawcę lub podwykonawcę osób wykonujących wskazane w punkcie 10,1 czynności w trakcie realizacji zamówienia:</w:t>
      </w:r>
    </w:p>
    <w:p w:rsidR="00CF28C5" w:rsidRPr="00843CF8" w:rsidRDefault="00CF28C5" w:rsidP="00843CF8">
      <w:pPr>
        <w:numPr>
          <w:ilvl w:val="0"/>
          <w:numId w:val="16"/>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CF28C5" w:rsidRPr="00843CF8" w:rsidRDefault="00CF28C5" w:rsidP="00843CF8">
      <w:pPr>
        <w:numPr>
          <w:ilvl w:val="0"/>
          <w:numId w:val="16"/>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CF28C5" w:rsidRPr="00843CF8" w:rsidRDefault="00CF28C5" w:rsidP="00843CF8">
      <w:pPr>
        <w:numPr>
          <w:ilvl w:val="0"/>
          <w:numId w:val="16"/>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zaświadczenie właściwego oddziału ZUS, potwierdzające opłacanie przez wykonawcę lub podwykonawcę składek na ubezpieczenia społeczne i zdrowotne z tytułu zatrudnienia na podstawie umów o pracę za ostatni okres rozliczeniowy;</w:t>
      </w:r>
    </w:p>
    <w:p w:rsidR="00CF28C5" w:rsidRPr="00843CF8" w:rsidRDefault="00CF28C5" w:rsidP="00843CF8">
      <w:pPr>
        <w:numPr>
          <w:ilvl w:val="0"/>
          <w:numId w:val="16"/>
        </w:numPr>
        <w:suppressAutoHyphens w:val="0"/>
        <w:spacing w:before="100" w:beforeAutospacing="1" w:after="100" w:afterAutospacing="1" w:line="276" w:lineRule="auto"/>
        <w:contextualSpacing/>
        <w:jc w:val="both"/>
        <w:rPr>
          <w:rFonts w:ascii="Arial" w:eastAsia="Calibri" w:hAnsi="Arial" w:cs="Arial"/>
          <w:sz w:val="22"/>
          <w:szCs w:val="22"/>
          <w:lang w:eastAsia="zh-CN"/>
        </w:rPr>
      </w:pPr>
      <w:r w:rsidRPr="00843CF8">
        <w:rPr>
          <w:rFonts w:ascii="Arial" w:eastAsia="Calibri" w:hAnsi="Arial" w:cs="Arial"/>
          <w:sz w:val="22"/>
          <w:szCs w:val="22"/>
          <w:lang w:eastAsia="zh-CN"/>
        </w:rPr>
        <w:t xml:space="preserve">poświadczoną za zgodność z oryginałem odpowiednio przez wykonawcę lub podwykonawcę kopię dowodu potwierdzającego zgłoszenie pracownika przez pracodawcę do ubezpieczeń, zanonimizowaną w sposób zapewniający ochronę danych </w:t>
      </w:r>
      <w:r w:rsidRPr="00843CF8">
        <w:rPr>
          <w:rFonts w:ascii="Arial" w:eastAsia="Calibri" w:hAnsi="Arial" w:cs="Arial"/>
          <w:sz w:val="22"/>
          <w:szCs w:val="22"/>
          <w:lang w:eastAsia="zh-CN"/>
        </w:rPr>
        <w:lastRenderedPageBreak/>
        <w:t>osobowych pracowników, zgodnie z przepisami ustawy z dnia 29 sierpnia 1997 r. o ochronie danych osobowych.</w:t>
      </w:r>
    </w:p>
    <w:p w:rsidR="0008778D" w:rsidRPr="00843CF8" w:rsidRDefault="00CF28C5" w:rsidP="00843CF8">
      <w:pPr>
        <w:spacing w:after="200" w:line="276" w:lineRule="auto"/>
        <w:jc w:val="both"/>
        <w:rPr>
          <w:rFonts w:ascii="Arial" w:eastAsia="Calibri" w:hAnsi="Arial" w:cs="Arial"/>
          <w:sz w:val="22"/>
          <w:szCs w:val="22"/>
          <w:lang w:eastAsia="zh-CN"/>
        </w:rPr>
      </w:pPr>
      <w:r w:rsidRPr="00843CF8">
        <w:rPr>
          <w:rFonts w:ascii="Arial" w:eastAsia="Calibri" w:hAnsi="Arial" w:cs="Arial"/>
          <w:b/>
          <w:sz w:val="22"/>
          <w:szCs w:val="22"/>
          <w:lang w:eastAsia="zh-CN"/>
        </w:rPr>
        <w:t>19.4</w:t>
      </w:r>
      <w:r w:rsidRPr="00843CF8">
        <w:rPr>
          <w:rFonts w:ascii="Arial" w:eastAsia="Calibri" w:hAnsi="Arial" w:cs="Arial"/>
          <w:sz w:val="22"/>
          <w:szCs w:val="22"/>
          <w:lang w:eastAsia="zh-CN"/>
        </w:rPr>
        <w:t>. Z tytułu niespełnienia przez wykonawcę lub podwykonawcę wymogu zatrudnienia na podstawie umowy o pracę osób wykonujących wskazane w punkcie 19.1. czynności zamawiający przewiduje sankcję w postaci obowiązku zapłaty przez wykonawcę kary umownej w wysokości określonej w umowie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19.1. czynności</w:t>
      </w:r>
    </w:p>
    <w:p w:rsidR="00A416A0" w:rsidRPr="00843CF8" w:rsidRDefault="00CF28C5" w:rsidP="00843CF8">
      <w:pPr>
        <w:spacing w:after="200" w:line="276" w:lineRule="auto"/>
        <w:jc w:val="both"/>
        <w:rPr>
          <w:rFonts w:ascii="Arial" w:eastAsia="Calibri" w:hAnsi="Arial" w:cs="Arial"/>
          <w:sz w:val="22"/>
          <w:szCs w:val="22"/>
          <w:lang w:eastAsia="zh-CN"/>
        </w:rPr>
      </w:pPr>
      <w:r w:rsidRPr="00843CF8">
        <w:rPr>
          <w:rFonts w:ascii="Arial" w:eastAsia="Calibri" w:hAnsi="Arial" w:cs="Arial"/>
          <w:b/>
          <w:sz w:val="22"/>
          <w:szCs w:val="22"/>
          <w:lang w:eastAsia="zh-CN"/>
        </w:rPr>
        <w:t>19.5</w:t>
      </w:r>
      <w:r w:rsidRPr="00843CF8">
        <w:rPr>
          <w:rFonts w:ascii="Arial" w:eastAsia="Calibri" w:hAnsi="Arial" w:cs="Arial"/>
          <w:sz w:val="22"/>
          <w:szCs w:val="22"/>
          <w:lang w:eastAsia="zh-CN"/>
        </w:rPr>
        <w:t>.</w:t>
      </w:r>
      <w:r w:rsidRPr="00843CF8">
        <w:rPr>
          <w:rFonts w:ascii="Arial" w:eastAsia="Calibri" w:hAnsi="Arial" w:cs="Arial"/>
          <w:color w:val="000000"/>
          <w:sz w:val="22"/>
          <w:szCs w:val="22"/>
          <w:lang w:eastAsia="en-US"/>
        </w:rPr>
        <w:t xml:space="preserve"> </w:t>
      </w:r>
      <w:r w:rsidRPr="00843CF8">
        <w:rPr>
          <w:rFonts w:ascii="Arial" w:eastAsia="Calibri" w:hAnsi="Arial" w:cs="Arial"/>
          <w:sz w:val="22"/>
          <w:szCs w:val="22"/>
          <w:lang w:eastAsia="zh-CN"/>
        </w:rPr>
        <w:t>W przypadku uzasadnionych wątpliwości co do przestrzegania prawa pracy przez wykonawcę lub podwykonawcę, zamawiający może zwrócić się o przeprowadzenie kontroli przez Państwową Inspekcję Pracy</w:t>
      </w:r>
    </w:p>
    <w:p w:rsidR="00A416A0" w:rsidRPr="00843CF8" w:rsidRDefault="00A416A0" w:rsidP="00843CF8">
      <w:pPr>
        <w:spacing w:after="200" w:line="276" w:lineRule="auto"/>
        <w:jc w:val="both"/>
        <w:rPr>
          <w:rFonts w:ascii="Arial" w:eastAsia="Calibri" w:hAnsi="Arial" w:cs="Arial"/>
          <w:sz w:val="22"/>
          <w:szCs w:val="22"/>
          <w:lang w:eastAsia="zh-CN"/>
        </w:rPr>
      </w:pPr>
    </w:p>
    <w:p w:rsidR="00560671" w:rsidRPr="00843CF8" w:rsidRDefault="00AD3752" w:rsidP="00843CF8">
      <w:pPr>
        <w:numPr>
          <w:ilvl w:val="0"/>
          <w:numId w:val="15"/>
        </w:numPr>
        <w:tabs>
          <w:tab w:val="left" w:pos="-284"/>
        </w:tabs>
        <w:spacing w:line="276" w:lineRule="auto"/>
        <w:ind w:left="567" w:hanging="567"/>
        <w:jc w:val="both"/>
        <w:rPr>
          <w:rFonts w:ascii="Arial" w:hAnsi="Arial" w:cs="Arial"/>
          <w:b/>
          <w:sz w:val="22"/>
          <w:szCs w:val="22"/>
        </w:rPr>
      </w:pPr>
      <w:r w:rsidRPr="00843CF8">
        <w:rPr>
          <w:rFonts w:ascii="Arial" w:hAnsi="Arial" w:cs="Arial"/>
          <w:b/>
          <w:sz w:val="22"/>
          <w:szCs w:val="22"/>
        </w:rPr>
        <w:t>SPECYFIKACJE SZCZEGÓŁOWE</w:t>
      </w:r>
    </w:p>
    <w:p w:rsidR="00560671" w:rsidRPr="00843CF8" w:rsidRDefault="00560671" w:rsidP="00843CF8">
      <w:pPr>
        <w:tabs>
          <w:tab w:val="left" w:pos="-284"/>
        </w:tabs>
        <w:spacing w:line="276" w:lineRule="auto"/>
        <w:ind w:left="-284"/>
        <w:jc w:val="both"/>
        <w:rPr>
          <w:rFonts w:ascii="Arial" w:hAnsi="Arial" w:cs="Arial"/>
          <w:sz w:val="22"/>
          <w:szCs w:val="22"/>
        </w:rPr>
      </w:pPr>
    </w:p>
    <w:p w:rsidR="00A91C15" w:rsidRPr="00843CF8" w:rsidRDefault="00AD3752" w:rsidP="00843CF8">
      <w:pPr>
        <w:pStyle w:val="Nagwek1"/>
        <w:numPr>
          <w:ilvl w:val="0"/>
          <w:numId w:val="0"/>
        </w:numPr>
        <w:spacing w:line="276" w:lineRule="auto"/>
        <w:jc w:val="both"/>
        <w:rPr>
          <w:rFonts w:ascii="Arial" w:hAnsi="Arial" w:cs="Arial"/>
          <w:b/>
          <w:sz w:val="22"/>
          <w:szCs w:val="22"/>
        </w:rPr>
      </w:pPr>
      <w:r w:rsidRPr="00843CF8">
        <w:rPr>
          <w:rFonts w:ascii="Arial" w:hAnsi="Arial" w:cs="Arial"/>
          <w:b/>
          <w:color w:val="000000"/>
          <w:spacing w:val="-7"/>
          <w:sz w:val="22"/>
          <w:szCs w:val="22"/>
        </w:rPr>
        <w:t>B</w:t>
      </w:r>
      <w:r w:rsidR="0008778D" w:rsidRPr="00843CF8">
        <w:rPr>
          <w:rFonts w:ascii="Arial" w:hAnsi="Arial" w:cs="Arial"/>
          <w:b/>
          <w:color w:val="000000"/>
          <w:spacing w:val="-7"/>
          <w:sz w:val="22"/>
          <w:szCs w:val="22"/>
        </w:rPr>
        <w:t>.</w:t>
      </w:r>
      <w:r w:rsidRPr="00843CF8">
        <w:rPr>
          <w:rFonts w:ascii="Arial" w:hAnsi="Arial" w:cs="Arial"/>
          <w:b/>
          <w:color w:val="000000"/>
          <w:spacing w:val="-7"/>
          <w:sz w:val="22"/>
          <w:szCs w:val="22"/>
        </w:rPr>
        <w:t xml:space="preserve"> 01</w:t>
      </w:r>
      <w:r w:rsidR="0008778D" w:rsidRPr="00843CF8">
        <w:rPr>
          <w:rFonts w:ascii="Arial" w:hAnsi="Arial" w:cs="Arial"/>
          <w:b/>
          <w:color w:val="000000"/>
          <w:spacing w:val="-7"/>
          <w:sz w:val="22"/>
          <w:szCs w:val="22"/>
        </w:rPr>
        <w:t xml:space="preserve">. </w:t>
      </w:r>
      <w:r w:rsidRPr="00843CF8">
        <w:rPr>
          <w:rFonts w:ascii="Arial" w:hAnsi="Arial" w:cs="Arial"/>
          <w:b/>
          <w:color w:val="000000"/>
          <w:spacing w:val="-7"/>
          <w:sz w:val="22"/>
          <w:szCs w:val="22"/>
        </w:rPr>
        <w:t xml:space="preserve"> -  </w:t>
      </w:r>
      <w:r w:rsidR="00A91C15" w:rsidRPr="00843CF8">
        <w:rPr>
          <w:rFonts w:ascii="Arial" w:hAnsi="Arial" w:cs="Arial"/>
          <w:b/>
          <w:sz w:val="22"/>
          <w:szCs w:val="22"/>
        </w:rPr>
        <w:t>Szczegółowa Specyfikacja Techniczna</w:t>
      </w:r>
      <w:r w:rsidR="00A400BC" w:rsidRPr="00843CF8">
        <w:rPr>
          <w:rFonts w:ascii="Arial" w:hAnsi="Arial" w:cs="Arial"/>
          <w:b/>
          <w:sz w:val="22"/>
          <w:szCs w:val="22"/>
        </w:rPr>
        <w:t xml:space="preserve"> </w:t>
      </w:r>
      <w:r w:rsidRPr="00843CF8">
        <w:rPr>
          <w:rFonts w:ascii="Arial" w:hAnsi="Arial" w:cs="Arial"/>
          <w:b/>
          <w:sz w:val="22"/>
          <w:szCs w:val="22"/>
        </w:rPr>
        <w:t xml:space="preserve"> </w:t>
      </w:r>
    </w:p>
    <w:p w:rsidR="00A91C15" w:rsidRPr="00843CF8" w:rsidRDefault="00AD3752" w:rsidP="00843CF8">
      <w:pPr>
        <w:shd w:val="clear" w:color="auto" w:fill="FFFFFF"/>
        <w:spacing w:line="276" w:lineRule="auto"/>
        <w:ind w:left="36"/>
        <w:jc w:val="both"/>
        <w:rPr>
          <w:rFonts w:ascii="Arial" w:hAnsi="Arial" w:cs="Arial"/>
          <w:b/>
          <w:color w:val="000000"/>
          <w:spacing w:val="-5"/>
          <w:sz w:val="22"/>
          <w:szCs w:val="22"/>
        </w:rPr>
      </w:pPr>
      <w:r w:rsidRPr="00843CF8">
        <w:rPr>
          <w:rFonts w:ascii="Arial" w:hAnsi="Arial" w:cs="Arial"/>
          <w:b/>
          <w:color w:val="000000"/>
          <w:spacing w:val="-8"/>
          <w:sz w:val="22"/>
          <w:szCs w:val="22"/>
        </w:rPr>
        <w:t xml:space="preserve">              </w:t>
      </w:r>
      <w:r w:rsidR="00A91C15" w:rsidRPr="00843CF8">
        <w:rPr>
          <w:rFonts w:ascii="Arial" w:hAnsi="Arial" w:cs="Arial"/>
          <w:b/>
          <w:color w:val="000000"/>
          <w:spacing w:val="-8"/>
          <w:sz w:val="22"/>
          <w:szCs w:val="22"/>
        </w:rPr>
        <w:t>Roboty przygotowawcze, rozbiórkowe</w:t>
      </w:r>
      <w:r w:rsidRPr="00843CF8">
        <w:rPr>
          <w:rFonts w:ascii="Arial" w:hAnsi="Arial" w:cs="Arial"/>
          <w:b/>
          <w:color w:val="000000"/>
          <w:spacing w:val="-8"/>
          <w:sz w:val="22"/>
          <w:szCs w:val="22"/>
        </w:rPr>
        <w:t xml:space="preserve"> </w:t>
      </w:r>
      <w:r w:rsidR="00A91C15" w:rsidRPr="00843CF8">
        <w:rPr>
          <w:rFonts w:ascii="Arial" w:hAnsi="Arial" w:cs="Arial"/>
          <w:b/>
          <w:color w:val="000000"/>
          <w:spacing w:val="-5"/>
          <w:sz w:val="22"/>
          <w:szCs w:val="22"/>
        </w:rPr>
        <w:t>i demontażowe</w:t>
      </w:r>
    </w:p>
    <w:p w:rsidR="000A7051" w:rsidRPr="00843CF8" w:rsidRDefault="000A7051" w:rsidP="00843CF8">
      <w:pPr>
        <w:shd w:val="clear" w:color="auto" w:fill="FFFFFF"/>
        <w:spacing w:line="276" w:lineRule="auto"/>
        <w:ind w:left="36"/>
        <w:jc w:val="both"/>
        <w:rPr>
          <w:rFonts w:ascii="Arial" w:hAnsi="Arial" w:cs="Arial"/>
          <w:b/>
          <w:sz w:val="22"/>
          <w:szCs w:val="22"/>
        </w:rPr>
      </w:pPr>
    </w:p>
    <w:p w:rsidR="000A7051" w:rsidRPr="00843CF8" w:rsidRDefault="000A7051"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Roboty rozbiórkowe i remontowe</w:t>
      </w:r>
    </w:p>
    <w:p w:rsidR="000A7051" w:rsidRPr="00843CF8" w:rsidRDefault="000A7051" w:rsidP="00843CF8">
      <w:pPr>
        <w:pStyle w:val="Nagwek9"/>
        <w:spacing w:line="276" w:lineRule="auto"/>
        <w:jc w:val="both"/>
        <w:rPr>
          <w:rFonts w:ascii="Arial" w:eastAsia="Lucida Sans Unicode" w:hAnsi="Arial" w:cs="Arial"/>
          <w:i w:val="0"/>
          <w:color w:val="auto"/>
          <w:sz w:val="22"/>
          <w:szCs w:val="22"/>
        </w:rPr>
      </w:pPr>
      <w:r w:rsidRPr="00843CF8">
        <w:rPr>
          <w:rFonts w:ascii="Arial" w:eastAsia="Lucida Sans Unicode" w:hAnsi="Arial" w:cs="Arial"/>
          <w:i w:val="0"/>
          <w:color w:val="auto"/>
          <w:sz w:val="22"/>
          <w:szCs w:val="22"/>
        </w:rPr>
        <w:t xml:space="preserve">Kod wg. WSZ ( CPV ) </w:t>
      </w:r>
    </w:p>
    <w:p w:rsidR="000A7051" w:rsidRPr="00843CF8" w:rsidRDefault="000A7051" w:rsidP="00843CF8">
      <w:pPr>
        <w:spacing w:line="276" w:lineRule="auto"/>
        <w:ind w:left="360"/>
        <w:jc w:val="both"/>
        <w:rPr>
          <w:rFonts w:ascii="Arial" w:eastAsia="Lucida Sans Unicode" w:hAnsi="Arial" w:cs="Arial"/>
          <w:sz w:val="22"/>
          <w:szCs w:val="22"/>
        </w:rPr>
      </w:pPr>
      <w:r w:rsidRPr="00843CF8">
        <w:rPr>
          <w:rFonts w:ascii="Arial" w:eastAsia="uf4eEy2Xzuh0ahXqzAi7B2Zw==" w:hAnsi="Arial" w:cs="Arial"/>
          <w:color w:val="2B2E34"/>
          <w:sz w:val="22"/>
          <w:szCs w:val="22"/>
        </w:rPr>
        <w:t>45111300-1</w:t>
      </w:r>
      <w:r w:rsidRPr="00843CF8">
        <w:rPr>
          <w:rFonts w:ascii="Arial" w:eastAsia="Lucida Sans Unicode" w:hAnsi="Arial" w:cs="Arial"/>
          <w:sz w:val="22"/>
          <w:szCs w:val="22"/>
        </w:rPr>
        <w:t xml:space="preserve">, </w:t>
      </w:r>
      <w:r w:rsidRPr="00843CF8">
        <w:rPr>
          <w:rFonts w:ascii="Arial" w:eastAsia="uf4eEy2Xzuh0ahXqzAi7B2Zw==" w:hAnsi="Arial" w:cs="Arial"/>
          <w:color w:val="2B2E34"/>
          <w:sz w:val="22"/>
          <w:szCs w:val="22"/>
        </w:rPr>
        <w:t xml:space="preserve">45212340-1, </w:t>
      </w:r>
      <w:r w:rsidRPr="00843CF8">
        <w:rPr>
          <w:rFonts w:ascii="Arial" w:eastAsia="Lucida Sans Unicode" w:hAnsi="Arial" w:cs="Arial"/>
          <w:sz w:val="22"/>
          <w:szCs w:val="22"/>
        </w:rPr>
        <w:t xml:space="preserve">45111220-6,  45454100-5, </w:t>
      </w:r>
      <w:r w:rsidRPr="00843CF8">
        <w:rPr>
          <w:rFonts w:ascii="Arial" w:eastAsia="uf4eEy2Xzuh0ahXqzAi7B2Zw==" w:hAnsi="Arial" w:cs="Arial"/>
          <w:color w:val="2B2E34"/>
          <w:sz w:val="22"/>
          <w:szCs w:val="22"/>
        </w:rPr>
        <w:t xml:space="preserve">45432114-6, </w:t>
      </w:r>
      <w:r w:rsidRPr="00843CF8">
        <w:rPr>
          <w:rFonts w:ascii="Arial" w:eastAsia="Lucida Sans Unicode" w:hAnsi="Arial" w:cs="Arial"/>
          <w:sz w:val="22"/>
          <w:szCs w:val="22"/>
        </w:rPr>
        <w:t>45261410-1</w:t>
      </w:r>
    </w:p>
    <w:p w:rsidR="000A7051" w:rsidRPr="00843CF8" w:rsidRDefault="000A7051" w:rsidP="00843CF8">
      <w:pPr>
        <w:pStyle w:val="Tekstpodstawowywcity"/>
        <w:spacing w:line="276" w:lineRule="auto"/>
        <w:ind w:left="0"/>
        <w:jc w:val="both"/>
        <w:rPr>
          <w:rFonts w:ascii="Arial" w:eastAsia="Lucida Sans Unicode" w:hAnsi="Arial" w:cs="Arial"/>
          <w:sz w:val="22"/>
          <w:szCs w:val="22"/>
        </w:rPr>
      </w:pPr>
      <w:r w:rsidRPr="00843CF8">
        <w:rPr>
          <w:rFonts w:ascii="Arial" w:eastAsia="Lucida Sans Unicode" w:hAnsi="Arial" w:cs="Arial"/>
          <w:sz w:val="22"/>
          <w:szCs w:val="22"/>
        </w:rPr>
        <w:t xml:space="preserve">      W istniejącym obiekcie należy wykonać roboty rozbiórkowe wynikające z planowanej</w:t>
      </w:r>
    </w:p>
    <w:p w:rsidR="000A7051" w:rsidRPr="00843CF8" w:rsidRDefault="000A7051" w:rsidP="00843CF8">
      <w:pPr>
        <w:pStyle w:val="Tekstpodstawowywcity"/>
        <w:spacing w:line="276" w:lineRule="auto"/>
        <w:ind w:left="0"/>
        <w:jc w:val="both"/>
        <w:rPr>
          <w:rFonts w:ascii="Arial" w:eastAsia="Lucida Sans Unicode" w:hAnsi="Arial" w:cs="Arial"/>
          <w:sz w:val="22"/>
          <w:szCs w:val="22"/>
        </w:rPr>
      </w:pPr>
      <w:r w:rsidRPr="00843CF8">
        <w:rPr>
          <w:rFonts w:ascii="Arial" w:eastAsia="Lucida Sans Unicode" w:hAnsi="Arial" w:cs="Arial"/>
          <w:sz w:val="22"/>
          <w:szCs w:val="22"/>
        </w:rPr>
        <w:t xml:space="preserve">      inwestycji. Zakres przedmiotowych robót będzie obejmować między innymi:</w:t>
      </w:r>
    </w:p>
    <w:p w:rsidR="000A7051" w:rsidRPr="00843CF8" w:rsidRDefault="000A7051" w:rsidP="00843CF8">
      <w:pPr>
        <w:widowControl w:val="0"/>
        <w:numPr>
          <w:ilvl w:val="0"/>
          <w:numId w:val="20"/>
        </w:numPr>
        <w:spacing w:line="276" w:lineRule="auto"/>
        <w:ind w:left="1080"/>
        <w:jc w:val="both"/>
        <w:rPr>
          <w:rFonts w:ascii="Arial" w:hAnsi="Arial" w:cs="Arial"/>
          <w:sz w:val="22"/>
          <w:szCs w:val="22"/>
        </w:rPr>
      </w:pPr>
      <w:r w:rsidRPr="00843CF8">
        <w:rPr>
          <w:rFonts w:ascii="Arial" w:hAnsi="Arial" w:cs="Arial"/>
          <w:sz w:val="22"/>
          <w:szCs w:val="22"/>
        </w:rPr>
        <w:t>prace przygotowawcze - demontaż mebli – siedzeń z pulpitami, katedry wykładowcy, sufitu podwieszonego wraz z oprawami i anemostatami, likwidacja płytek na posadzce, okładzin ściennych, likwidacja urządzenia dźwigowego, demontaż stolarki drzwiowej (dźwig, pomieszczenie techniczne);</w:t>
      </w:r>
    </w:p>
    <w:p w:rsidR="000A7051" w:rsidRPr="00843CF8" w:rsidRDefault="000A7051" w:rsidP="00843CF8">
      <w:pPr>
        <w:widowControl w:val="0"/>
        <w:numPr>
          <w:ilvl w:val="0"/>
          <w:numId w:val="20"/>
        </w:numPr>
        <w:spacing w:line="276" w:lineRule="auto"/>
        <w:ind w:left="1080"/>
        <w:jc w:val="both"/>
        <w:rPr>
          <w:rFonts w:ascii="Arial" w:hAnsi="Arial" w:cs="Arial"/>
          <w:sz w:val="22"/>
          <w:szCs w:val="22"/>
        </w:rPr>
      </w:pPr>
      <w:r w:rsidRPr="00843CF8">
        <w:rPr>
          <w:rFonts w:ascii="Arial" w:hAnsi="Arial" w:cs="Arial"/>
          <w:sz w:val="22"/>
          <w:szCs w:val="22"/>
        </w:rPr>
        <w:t>demontaż grzejników c.o. oraz wszelkich instalacji kolidujących z planowaną inwestycją;</w:t>
      </w:r>
    </w:p>
    <w:p w:rsidR="000A7051" w:rsidRPr="00843CF8" w:rsidRDefault="000A7051" w:rsidP="00843CF8">
      <w:pPr>
        <w:widowControl w:val="0"/>
        <w:numPr>
          <w:ilvl w:val="0"/>
          <w:numId w:val="20"/>
        </w:numPr>
        <w:spacing w:line="276" w:lineRule="auto"/>
        <w:ind w:left="1080"/>
        <w:jc w:val="both"/>
        <w:rPr>
          <w:rFonts w:ascii="Arial" w:hAnsi="Arial" w:cs="Arial"/>
          <w:sz w:val="22"/>
          <w:szCs w:val="22"/>
        </w:rPr>
      </w:pPr>
      <w:r w:rsidRPr="00843CF8">
        <w:rPr>
          <w:rFonts w:ascii="Arial" w:hAnsi="Arial" w:cs="Arial"/>
          <w:sz w:val="22"/>
          <w:szCs w:val="22"/>
        </w:rPr>
        <w:t>demontaż tablic, ekranów, głośników oraz wszelkich pozostałych elementów wystroju sali;</w:t>
      </w:r>
    </w:p>
    <w:p w:rsidR="000A7051" w:rsidRPr="00843CF8" w:rsidRDefault="000A7051" w:rsidP="00843CF8">
      <w:pPr>
        <w:widowControl w:val="0"/>
        <w:numPr>
          <w:ilvl w:val="0"/>
          <w:numId w:val="20"/>
        </w:numPr>
        <w:spacing w:line="276" w:lineRule="auto"/>
        <w:ind w:left="1080"/>
        <w:jc w:val="both"/>
        <w:rPr>
          <w:rFonts w:ascii="Arial" w:hAnsi="Arial" w:cs="Arial"/>
          <w:sz w:val="22"/>
          <w:szCs w:val="22"/>
        </w:rPr>
      </w:pPr>
      <w:r w:rsidRPr="00843CF8">
        <w:rPr>
          <w:rFonts w:ascii="Arial" w:hAnsi="Arial" w:cs="Arial"/>
          <w:sz w:val="22"/>
          <w:szCs w:val="22"/>
        </w:rPr>
        <w:t>rozebranie ścianki – obudowy szybu dźwigu od strony schodów;</w:t>
      </w:r>
    </w:p>
    <w:p w:rsidR="000A7051" w:rsidRPr="00843CF8" w:rsidRDefault="000A7051" w:rsidP="00843CF8">
      <w:pPr>
        <w:widowControl w:val="0"/>
        <w:numPr>
          <w:ilvl w:val="0"/>
          <w:numId w:val="20"/>
        </w:numPr>
        <w:spacing w:line="276" w:lineRule="auto"/>
        <w:ind w:left="1080"/>
        <w:jc w:val="both"/>
        <w:rPr>
          <w:rFonts w:ascii="Arial" w:hAnsi="Arial" w:cs="Arial"/>
          <w:sz w:val="22"/>
          <w:szCs w:val="22"/>
        </w:rPr>
      </w:pPr>
      <w:r w:rsidRPr="00843CF8">
        <w:rPr>
          <w:rFonts w:ascii="Arial" w:hAnsi="Arial" w:cs="Arial"/>
          <w:sz w:val="22"/>
          <w:szCs w:val="22"/>
        </w:rPr>
        <w:t>likwidacja schodów – wejścia na podest wykładowcy oraz pierwszego stopnia cześci amfiteatralnej z siedziskami dla słuchaczy;</w:t>
      </w:r>
    </w:p>
    <w:p w:rsidR="000A7051" w:rsidRPr="00843CF8" w:rsidRDefault="000A7051" w:rsidP="00843CF8">
      <w:pPr>
        <w:widowControl w:val="0"/>
        <w:numPr>
          <w:ilvl w:val="0"/>
          <w:numId w:val="20"/>
        </w:numPr>
        <w:spacing w:line="276" w:lineRule="auto"/>
        <w:ind w:left="1080"/>
        <w:jc w:val="both"/>
        <w:rPr>
          <w:rFonts w:ascii="Arial" w:eastAsia="Lucida Sans Unicode" w:hAnsi="Arial" w:cs="Arial"/>
          <w:sz w:val="22"/>
          <w:szCs w:val="22"/>
        </w:rPr>
      </w:pPr>
      <w:r w:rsidRPr="00843CF8">
        <w:rPr>
          <w:rFonts w:ascii="Arial" w:eastAsia="Lucida Sans Unicode" w:hAnsi="Arial" w:cs="Arial"/>
          <w:sz w:val="22"/>
          <w:szCs w:val="22"/>
        </w:rPr>
        <w:t>likwidacja podestu dla wykładowcy, w tym rozebranie części stropu (pochyłego) nad kanałem technicznym w piwnicy;</w:t>
      </w:r>
    </w:p>
    <w:p w:rsidR="000A7051" w:rsidRPr="00843CF8" w:rsidRDefault="000A7051" w:rsidP="00843CF8">
      <w:pPr>
        <w:tabs>
          <w:tab w:val="left" w:pos="694"/>
        </w:tabs>
        <w:spacing w:line="276" w:lineRule="auto"/>
        <w:ind w:left="334"/>
        <w:jc w:val="both"/>
        <w:rPr>
          <w:rFonts w:ascii="Arial" w:eastAsia="Lucida Sans Unicode" w:hAnsi="Arial" w:cs="Arial"/>
          <w:color w:val="000000"/>
          <w:sz w:val="22"/>
          <w:szCs w:val="22"/>
        </w:rPr>
      </w:pPr>
    </w:p>
    <w:p w:rsidR="000A7051" w:rsidRPr="00843CF8" w:rsidRDefault="000A7051" w:rsidP="00843CF8">
      <w:pPr>
        <w:tabs>
          <w:tab w:val="left" w:pos="694"/>
        </w:tabs>
        <w:spacing w:line="276" w:lineRule="auto"/>
        <w:ind w:left="334"/>
        <w:jc w:val="both"/>
        <w:rPr>
          <w:rFonts w:ascii="Arial" w:eastAsia="Lucida Sans Unicode" w:hAnsi="Arial" w:cs="Arial"/>
          <w:color w:val="000000"/>
          <w:sz w:val="22"/>
          <w:szCs w:val="22"/>
        </w:rPr>
      </w:pPr>
      <w:r w:rsidRPr="00843CF8">
        <w:rPr>
          <w:rFonts w:ascii="Arial" w:eastAsia="Lucida Sans Unicode" w:hAnsi="Arial" w:cs="Arial"/>
          <w:color w:val="000000"/>
          <w:sz w:val="22"/>
          <w:szCs w:val="22"/>
        </w:rPr>
        <w:t>Roboty rozbiórkowe i remontowe winny być wykonane w sposób maksymalnie nieuciążliwy dla pracy wydziału. Wykonawca wykona zabezpieczenie bhp oraz ustawi tymczasowe przegrody na styku obu części uniemożliwiające dostanie się osób niepowołanych na teren budowy.</w:t>
      </w:r>
    </w:p>
    <w:p w:rsidR="000A7051" w:rsidRPr="00843CF8" w:rsidRDefault="000A7051" w:rsidP="00843CF8">
      <w:pPr>
        <w:shd w:val="clear" w:color="auto" w:fill="FFFFFF"/>
        <w:spacing w:line="276" w:lineRule="auto"/>
        <w:jc w:val="both"/>
        <w:rPr>
          <w:rFonts w:ascii="Arial" w:hAnsi="Arial" w:cs="Arial"/>
          <w:b/>
          <w:color w:val="000000"/>
          <w:sz w:val="22"/>
          <w:szCs w:val="22"/>
        </w:rPr>
      </w:pP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1.    Wstęp.</w:t>
      </w:r>
    </w:p>
    <w:p w:rsidR="00A91C15" w:rsidRPr="00843CF8" w:rsidRDefault="00A91C15" w:rsidP="00843CF8">
      <w:pPr>
        <w:shd w:val="clear" w:color="auto" w:fill="FFFFFF"/>
        <w:tabs>
          <w:tab w:val="left" w:pos="1454"/>
        </w:tabs>
        <w:spacing w:line="276" w:lineRule="auto"/>
        <w:jc w:val="both"/>
        <w:rPr>
          <w:rFonts w:ascii="Arial" w:hAnsi="Arial" w:cs="Arial"/>
          <w:sz w:val="22"/>
          <w:szCs w:val="22"/>
        </w:rPr>
      </w:pPr>
      <w:r w:rsidRPr="00843CF8">
        <w:rPr>
          <w:rFonts w:ascii="Arial" w:hAnsi="Arial" w:cs="Arial"/>
          <w:color w:val="000000"/>
          <w:sz w:val="22"/>
          <w:szCs w:val="22"/>
        </w:rPr>
        <w:t>1.1</w:t>
      </w:r>
      <w:r w:rsidR="007B66AD" w:rsidRPr="00843CF8">
        <w:rPr>
          <w:rFonts w:ascii="Arial" w:hAnsi="Arial" w:cs="Arial"/>
          <w:color w:val="000000"/>
          <w:sz w:val="22"/>
          <w:szCs w:val="22"/>
        </w:rPr>
        <w:t xml:space="preserve"> </w:t>
      </w:r>
      <w:r w:rsidRPr="00843CF8">
        <w:rPr>
          <w:rFonts w:ascii="Arial" w:hAnsi="Arial" w:cs="Arial"/>
          <w:color w:val="000000"/>
          <w:sz w:val="22"/>
          <w:szCs w:val="22"/>
        </w:rPr>
        <w:t>Przedmiot Specyfikacji Technicznej.</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Przedmiotem niniejszej szczegółowej specyfikacji technicznej są wymagania dotyczące wykonania </w:t>
      </w:r>
    </w:p>
    <w:p w:rsidR="00A91C15" w:rsidRPr="00843CF8" w:rsidRDefault="00A91C15" w:rsidP="00843CF8">
      <w:pPr>
        <w:shd w:val="clear" w:color="auto" w:fill="FFFFFF"/>
        <w:spacing w:line="276" w:lineRule="auto"/>
        <w:jc w:val="both"/>
        <w:rPr>
          <w:rFonts w:ascii="Arial" w:hAnsi="Arial" w:cs="Arial"/>
          <w:sz w:val="22"/>
          <w:szCs w:val="22"/>
        </w:rPr>
      </w:pPr>
      <w:r w:rsidRPr="00843CF8">
        <w:rPr>
          <w:rFonts w:ascii="Arial" w:hAnsi="Arial" w:cs="Arial"/>
          <w:color w:val="000000"/>
          <w:sz w:val="22"/>
          <w:szCs w:val="22"/>
        </w:rPr>
        <w:lastRenderedPageBreak/>
        <w:t xml:space="preserve">      i odbioru robót przygotowawczych, rozbiórkowych i demontażowych </w:t>
      </w:r>
    </w:p>
    <w:p w:rsidR="00A91C15" w:rsidRPr="00843CF8" w:rsidRDefault="00A91C15" w:rsidP="00843CF8">
      <w:pPr>
        <w:shd w:val="clear" w:color="auto" w:fill="FFFFFF"/>
        <w:tabs>
          <w:tab w:val="left" w:pos="1454"/>
        </w:tabs>
        <w:spacing w:line="276" w:lineRule="auto"/>
        <w:jc w:val="both"/>
        <w:rPr>
          <w:rFonts w:ascii="Arial" w:hAnsi="Arial" w:cs="Arial"/>
          <w:sz w:val="22"/>
          <w:szCs w:val="22"/>
        </w:rPr>
      </w:pPr>
      <w:r w:rsidRPr="00843CF8">
        <w:rPr>
          <w:rFonts w:ascii="Arial" w:hAnsi="Arial" w:cs="Arial"/>
          <w:color w:val="000000"/>
          <w:sz w:val="22"/>
          <w:szCs w:val="22"/>
        </w:rPr>
        <w:t xml:space="preserve">1.2 </w:t>
      </w:r>
      <w:r w:rsidR="007B66AD" w:rsidRPr="00843CF8">
        <w:rPr>
          <w:rFonts w:ascii="Arial" w:hAnsi="Arial" w:cs="Arial"/>
          <w:color w:val="000000"/>
          <w:sz w:val="22"/>
          <w:szCs w:val="22"/>
        </w:rPr>
        <w:t xml:space="preserve"> </w:t>
      </w:r>
      <w:r w:rsidRPr="00843CF8">
        <w:rPr>
          <w:rFonts w:ascii="Arial" w:hAnsi="Arial" w:cs="Arial"/>
          <w:color w:val="000000"/>
          <w:sz w:val="22"/>
          <w:szCs w:val="22"/>
        </w:rPr>
        <w:t>Zakres stosowania Specyfikacji.</w:t>
      </w:r>
    </w:p>
    <w:p w:rsidR="00A91C15" w:rsidRPr="00843CF8" w:rsidRDefault="00A91C15" w:rsidP="00843CF8">
      <w:pPr>
        <w:shd w:val="clear" w:color="auto" w:fill="FFFFFF"/>
        <w:spacing w:line="276" w:lineRule="auto"/>
        <w:ind w:left="426"/>
        <w:jc w:val="both"/>
        <w:rPr>
          <w:rFonts w:ascii="Arial" w:hAnsi="Arial" w:cs="Arial"/>
          <w:sz w:val="22"/>
          <w:szCs w:val="22"/>
        </w:rPr>
      </w:pPr>
      <w:r w:rsidRPr="00843CF8">
        <w:rPr>
          <w:rFonts w:ascii="Arial" w:hAnsi="Arial" w:cs="Arial"/>
          <w:color w:val="000000"/>
          <w:sz w:val="22"/>
          <w:szCs w:val="22"/>
        </w:rPr>
        <w:t xml:space="preserve">Szczegółowa specyfikacja techniczna jest stosowana jako dokument przetargowy i kontraktowy przy zlecaniu i realizacji robót </w:t>
      </w:r>
    </w:p>
    <w:p w:rsidR="00A91C15" w:rsidRPr="00843CF8" w:rsidRDefault="00A91C15" w:rsidP="00843CF8">
      <w:pPr>
        <w:shd w:val="clear" w:color="auto" w:fill="FFFFFF"/>
        <w:tabs>
          <w:tab w:val="left" w:pos="1454"/>
        </w:tabs>
        <w:spacing w:line="276" w:lineRule="auto"/>
        <w:jc w:val="both"/>
        <w:rPr>
          <w:rFonts w:ascii="Arial" w:hAnsi="Arial" w:cs="Arial"/>
          <w:sz w:val="22"/>
          <w:szCs w:val="22"/>
        </w:rPr>
      </w:pPr>
      <w:r w:rsidRPr="00843CF8">
        <w:rPr>
          <w:rFonts w:ascii="Arial" w:hAnsi="Arial" w:cs="Arial"/>
          <w:color w:val="000000"/>
          <w:sz w:val="22"/>
          <w:szCs w:val="22"/>
        </w:rPr>
        <w:t xml:space="preserve">1.3 </w:t>
      </w:r>
      <w:r w:rsidR="007B66AD" w:rsidRPr="00843CF8">
        <w:rPr>
          <w:rFonts w:ascii="Arial" w:hAnsi="Arial" w:cs="Arial"/>
          <w:color w:val="000000"/>
          <w:sz w:val="22"/>
          <w:szCs w:val="22"/>
        </w:rPr>
        <w:t xml:space="preserve"> </w:t>
      </w:r>
      <w:r w:rsidRPr="00843CF8">
        <w:rPr>
          <w:rFonts w:ascii="Arial" w:hAnsi="Arial" w:cs="Arial"/>
          <w:color w:val="000000"/>
          <w:sz w:val="22"/>
          <w:szCs w:val="22"/>
        </w:rPr>
        <w:t>Zakres robót objętych specyfikacją.</w:t>
      </w:r>
    </w:p>
    <w:p w:rsidR="00A91C15" w:rsidRPr="00843CF8" w:rsidRDefault="00A91C15" w:rsidP="00843CF8">
      <w:pPr>
        <w:shd w:val="clear" w:color="auto" w:fill="FFFFFF"/>
        <w:spacing w:line="276" w:lineRule="auto"/>
        <w:ind w:left="426"/>
        <w:jc w:val="both"/>
        <w:rPr>
          <w:rFonts w:ascii="Arial" w:hAnsi="Arial" w:cs="Arial"/>
          <w:sz w:val="22"/>
          <w:szCs w:val="22"/>
        </w:rPr>
      </w:pPr>
      <w:r w:rsidRPr="00843CF8">
        <w:rPr>
          <w:rFonts w:ascii="Arial" w:hAnsi="Arial" w:cs="Arial"/>
          <w:color w:val="000000"/>
          <w:sz w:val="22"/>
          <w:szCs w:val="22"/>
        </w:rPr>
        <w:t xml:space="preserve">Roboty, których dotyczy specyfikacja obejmują wszystkie czynności umożliwiające i mające na celu wykonanie rozbiórek i demontaży występujących przy remoncie węzłów sanitarnych </w:t>
      </w:r>
    </w:p>
    <w:p w:rsidR="00A91C15" w:rsidRPr="00843CF8" w:rsidRDefault="00A91C15" w:rsidP="00843CF8">
      <w:pPr>
        <w:shd w:val="clear" w:color="auto" w:fill="FFFFFF"/>
        <w:tabs>
          <w:tab w:val="left" w:pos="1454"/>
        </w:tabs>
        <w:spacing w:line="276" w:lineRule="auto"/>
        <w:jc w:val="both"/>
        <w:rPr>
          <w:rFonts w:ascii="Arial" w:hAnsi="Arial" w:cs="Arial"/>
          <w:sz w:val="22"/>
          <w:szCs w:val="22"/>
        </w:rPr>
      </w:pPr>
      <w:r w:rsidRPr="00843CF8">
        <w:rPr>
          <w:rFonts w:ascii="Arial" w:hAnsi="Arial" w:cs="Arial"/>
          <w:color w:val="000000"/>
          <w:sz w:val="22"/>
          <w:szCs w:val="22"/>
        </w:rPr>
        <w:t>1.4</w:t>
      </w:r>
      <w:r w:rsidR="007B66AD" w:rsidRPr="00843CF8">
        <w:rPr>
          <w:rFonts w:ascii="Arial" w:hAnsi="Arial" w:cs="Arial"/>
          <w:color w:val="000000"/>
          <w:sz w:val="22"/>
          <w:szCs w:val="22"/>
        </w:rPr>
        <w:t xml:space="preserve"> </w:t>
      </w:r>
      <w:r w:rsidRPr="00843CF8">
        <w:rPr>
          <w:rFonts w:ascii="Arial" w:hAnsi="Arial" w:cs="Arial"/>
          <w:color w:val="000000"/>
          <w:sz w:val="22"/>
          <w:szCs w:val="22"/>
        </w:rPr>
        <w:t xml:space="preserve"> Określenia podstawowe.</w:t>
      </w:r>
    </w:p>
    <w:p w:rsidR="00A91C15" w:rsidRPr="00843CF8" w:rsidRDefault="00A91C15" w:rsidP="00843CF8">
      <w:pPr>
        <w:shd w:val="clear" w:color="auto" w:fill="FFFFFF"/>
        <w:spacing w:line="276" w:lineRule="auto"/>
        <w:ind w:left="426" w:hanging="426"/>
        <w:jc w:val="both"/>
        <w:rPr>
          <w:rFonts w:ascii="Arial" w:hAnsi="Arial" w:cs="Arial"/>
          <w:sz w:val="22"/>
          <w:szCs w:val="22"/>
        </w:rPr>
      </w:pPr>
      <w:r w:rsidRPr="00843CF8">
        <w:rPr>
          <w:rFonts w:ascii="Arial" w:hAnsi="Arial" w:cs="Arial"/>
          <w:color w:val="000000"/>
          <w:sz w:val="22"/>
          <w:szCs w:val="22"/>
        </w:rPr>
        <w:t xml:space="preserve">      Określenia podane w niniejszej SST są zgodne z obowią</w:t>
      </w:r>
      <w:r w:rsidR="007B66AD" w:rsidRPr="00843CF8">
        <w:rPr>
          <w:rFonts w:ascii="Arial" w:hAnsi="Arial" w:cs="Arial"/>
          <w:color w:val="000000"/>
          <w:sz w:val="22"/>
          <w:szCs w:val="22"/>
        </w:rPr>
        <w:t xml:space="preserve">zującymi odpowiednimi normami i </w:t>
      </w:r>
      <w:r w:rsidRPr="00843CF8">
        <w:rPr>
          <w:rFonts w:ascii="Arial" w:hAnsi="Arial" w:cs="Arial"/>
          <w:color w:val="000000"/>
          <w:sz w:val="22"/>
          <w:szCs w:val="22"/>
        </w:rPr>
        <w:t>wytycznymi.</w:t>
      </w:r>
    </w:p>
    <w:p w:rsidR="00A91C15" w:rsidRPr="00843CF8" w:rsidRDefault="00A91C15" w:rsidP="00843CF8">
      <w:pPr>
        <w:shd w:val="clear" w:color="auto" w:fill="FFFFFF"/>
        <w:tabs>
          <w:tab w:val="left" w:pos="1454"/>
        </w:tabs>
        <w:spacing w:line="276" w:lineRule="auto"/>
        <w:jc w:val="both"/>
        <w:rPr>
          <w:rFonts w:ascii="Arial" w:hAnsi="Arial" w:cs="Arial"/>
          <w:sz w:val="22"/>
          <w:szCs w:val="22"/>
        </w:rPr>
      </w:pPr>
      <w:r w:rsidRPr="00843CF8">
        <w:rPr>
          <w:rFonts w:ascii="Arial" w:hAnsi="Arial" w:cs="Arial"/>
          <w:color w:val="000000"/>
          <w:sz w:val="22"/>
          <w:szCs w:val="22"/>
        </w:rPr>
        <w:t>1.5</w:t>
      </w:r>
      <w:r w:rsidR="007B66AD" w:rsidRPr="00843CF8">
        <w:rPr>
          <w:rFonts w:ascii="Arial" w:hAnsi="Arial" w:cs="Arial"/>
          <w:color w:val="000000"/>
          <w:sz w:val="22"/>
          <w:szCs w:val="22"/>
        </w:rPr>
        <w:t xml:space="preserve">  </w:t>
      </w:r>
      <w:r w:rsidRPr="00843CF8">
        <w:rPr>
          <w:rFonts w:ascii="Arial" w:hAnsi="Arial" w:cs="Arial"/>
          <w:color w:val="000000"/>
          <w:sz w:val="22"/>
          <w:szCs w:val="22"/>
        </w:rPr>
        <w:t>Ogólne wymagania dotyczące robót.</w:t>
      </w:r>
    </w:p>
    <w:p w:rsidR="00A91C15" w:rsidRPr="00843CF8" w:rsidRDefault="00A91C15" w:rsidP="00843CF8">
      <w:pPr>
        <w:shd w:val="clear" w:color="auto" w:fill="FFFFFF"/>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Wykonawca robót jest odpowiedzialny za jakość wykonania robót, ich zgodność z wytycznymi projektowymi Inwestora SST </w:t>
      </w: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2.   Materiały.</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Dla robót wg </w:t>
      </w:r>
      <w:r w:rsidR="00522725" w:rsidRPr="00843CF8">
        <w:rPr>
          <w:rFonts w:ascii="Arial" w:hAnsi="Arial" w:cs="Arial"/>
          <w:color w:val="000000"/>
          <w:sz w:val="22"/>
          <w:szCs w:val="22"/>
        </w:rPr>
        <w:t>PN</w:t>
      </w:r>
      <w:r w:rsidRPr="00843CF8">
        <w:rPr>
          <w:rFonts w:ascii="Arial" w:hAnsi="Arial" w:cs="Arial"/>
          <w:color w:val="000000"/>
          <w:sz w:val="22"/>
          <w:szCs w:val="22"/>
        </w:rPr>
        <w:t>-1 materiały nie występują.</w:t>
      </w: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3.   Sprzęt.</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Do rozbiórek i demontaży może być użyty dowolny sprzęt.</w:t>
      </w: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4.   Transport.</w:t>
      </w:r>
    </w:p>
    <w:p w:rsidR="00A653D9"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Transport </w:t>
      </w:r>
      <w:r w:rsidR="00A653D9" w:rsidRPr="00843CF8">
        <w:rPr>
          <w:rFonts w:ascii="Arial" w:hAnsi="Arial" w:cs="Arial"/>
          <w:color w:val="000000"/>
          <w:sz w:val="22"/>
          <w:szCs w:val="22"/>
        </w:rPr>
        <w:t xml:space="preserve">zewnętrzny </w:t>
      </w:r>
      <w:r w:rsidRPr="00843CF8">
        <w:rPr>
          <w:rFonts w:ascii="Arial" w:hAnsi="Arial" w:cs="Arial"/>
          <w:color w:val="000000"/>
          <w:sz w:val="22"/>
          <w:szCs w:val="22"/>
        </w:rPr>
        <w:t xml:space="preserve">materiałów z rozbiórki </w:t>
      </w:r>
      <w:r w:rsidR="00A653D9" w:rsidRPr="00843CF8">
        <w:rPr>
          <w:rFonts w:ascii="Arial" w:hAnsi="Arial" w:cs="Arial"/>
          <w:color w:val="000000"/>
          <w:sz w:val="22"/>
          <w:szCs w:val="22"/>
        </w:rPr>
        <w:t xml:space="preserve">dowolnymi </w:t>
      </w:r>
      <w:r w:rsidRPr="00843CF8">
        <w:rPr>
          <w:rFonts w:ascii="Arial" w:hAnsi="Arial" w:cs="Arial"/>
          <w:color w:val="000000"/>
          <w:sz w:val="22"/>
          <w:szCs w:val="22"/>
        </w:rPr>
        <w:t xml:space="preserve">środkami transportu. Przewożony </w:t>
      </w:r>
    </w:p>
    <w:p w:rsidR="00A91C15" w:rsidRPr="00843CF8" w:rsidRDefault="00A653D9"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ładunek zabezpieczyć przed spadaniem i przesuwaniem.</w:t>
      </w: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5.   Wykonanie robót.</w:t>
      </w:r>
    </w:p>
    <w:p w:rsidR="00A91C15" w:rsidRPr="00843CF8" w:rsidRDefault="00A91C15" w:rsidP="00843CF8">
      <w:pPr>
        <w:shd w:val="clear" w:color="auto" w:fill="FFFFFF"/>
        <w:tabs>
          <w:tab w:val="left" w:pos="1462"/>
        </w:tabs>
        <w:spacing w:before="58" w:line="276" w:lineRule="auto"/>
        <w:jc w:val="both"/>
        <w:rPr>
          <w:rFonts w:ascii="Arial" w:hAnsi="Arial" w:cs="Arial"/>
          <w:sz w:val="22"/>
          <w:szCs w:val="22"/>
        </w:rPr>
      </w:pPr>
      <w:r w:rsidRPr="00843CF8">
        <w:rPr>
          <w:rFonts w:ascii="Arial" w:hAnsi="Arial" w:cs="Arial"/>
          <w:color w:val="000000"/>
          <w:sz w:val="22"/>
          <w:szCs w:val="22"/>
        </w:rPr>
        <w:t>5.1 Roboty przygotowawcze.</w:t>
      </w:r>
    </w:p>
    <w:p w:rsidR="00A91C15" w:rsidRPr="00843CF8" w:rsidRDefault="00A91C15" w:rsidP="00843CF8">
      <w:pPr>
        <w:shd w:val="clear" w:color="auto" w:fill="FFFFFF"/>
        <w:spacing w:line="276" w:lineRule="auto"/>
        <w:ind w:left="426"/>
        <w:jc w:val="both"/>
        <w:rPr>
          <w:rFonts w:ascii="Arial" w:hAnsi="Arial" w:cs="Arial"/>
          <w:sz w:val="22"/>
          <w:szCs w:val="22"/>
        </w:rPr>
      </w:pPr>
      <w:r w:rsidRPr="00843CF8">
        <w:rPr>
          <w:rFonts w:ascii="Arial" w:hAnsi="Arial" w:cs="Arial"/>
          <w:color w:val="000000"/>
          <w:sz w:val="22"/>
          <w:szCs w:val="22"/>
        </w:rPr>
        <w:t>Przed przystąpieniem do robót rozbiórkowych i demontażowych należy:</w:t>
      </w:r>
    </w:p>
    <w:p w:rsidR="00A91C15" w:rsidRPr="00843CF8" w:rsidRDefault="00A91C15" w:rsidP="00843CF8">
      <w:pPr>
        <w:numPr>
          <w:ilvl w:val="0"/>
          <w:numId w:val="8"/>
        </w:numPr>
        <w:shd w:val="clear" w:color="auto" w:fill="FFFFFF"/>
        <w:tabs>
          <w:tab w:val="left" w:pos="914"/>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strefę remontu w budynku ogrodzić i oznakować zgodnie z wymogami BHP,</w:t>
      </w:r>
    </w:p>
    <w:p w:rsidR="00A91C15" w:rsidRPr="00843CF8" w:rsidRDefault="00A91C15" w:rsidP="00843CF8">
      <w:pPr>
        <w:numPr>
          <w:ilvl w:val="0"/>
          <w:numId w:val="8"/>
        </w:numPr>
        <w:shd w:val="clear" w:color="auto" w:fill="FFFFFF"/>
        <w:tabs>
          <w:tab w:val="left" w:pos="914"/>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zabezpieczyć istniejące uzbrojenie budynku </w:t>
      </w:r>
    </w:p>
    <w:p w:rsidR="00A91C15" w:rsidRPr="00843CF8" w:rsidRDefault="00A91C15" w:rsidP="00843CF8">
      <w:pPr>
        <w:numPr>
          <w:ilvl w:val="0"/>
          <w:numId w:val="8"/>
        </w:numPr>
        <w:shd w:val="clear" w:color="auto" w:fill="FFFFFF"/>
        <w:tabs>
          <w:tab w:val="left" w:pos="914"/>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zabezpieczyć istniejącą stolarkę okienną</w:t>
      </w:r>
    </w:p>
    <w:p w:rsidR="00A91C15" w:rsidRPr="00843CF8" w:rsidRDefault="00A91C15" w:rsidP="00843CF8">
      <w:pPr>
        <w:shd w:val="clear" w:color="auto" w:fill="FFFFFF"/>
        <w:tabs>
          <w:tab w:val="left" w:pos="1462"/>
        </w:tabs>
        <w:spacing w:before="72" w:line="276" w:lineRule="auto"/>
        <w:jc w:val="both"/>
        <w:rPr>
          <w:rFonts w:ascii="Arial" w:hAnsi="Arial" w:cs="Arial"/>
          <w:sz w:val="22"/>
          <w:szCs w:val="22"/>
        </w:rPr>
      </w:pPr>
      <w:r w:rsidRPr="00843CF8">
        <w:rPr>
          <w:rFonts w:ascii="Arial" w:hAnsi="Arial" w:cs="Arial"/>
          <w:color w:val="000000"/>
          <w:sz w:val="22"/>
          <w:szCs w:val="22"/>
        </w:rPr>
        <w:t>5.2</w:t>
      </w:r>
      <w:r w:rsidR="004029E0" w:rsidRPr="00843CF8">
        <w:rPr>
          <w:rFonts w:ascii="Arial" w:hAnsi="Arial" w:cs="Arial"/>
          <w:color w:val="000000"/>
          <w:sz w:val="22"/>
          <w:szCs w:val="22"/>
        </w:rPr>
        <w:t xml:space="preserve">  </w:t>
      </w:r>
      <w:r w:rsidRPr="00843CF8">
        <w:rPr>
          <w:rFonts w:ascii="Arial" w:hAnsi="Arial" w:cs="Arial"/>
          <w:color w:val="000000"/>
          <w:sz w:val="22"/>
          <w:szCs w:val="22"/>
        </w:rPr>
        <w:t>Roboty demontażowe</w:t>
      </w:r>
    </w:p>
    <w:p w:rsidR="00A91C15" w:rsidRPr="00843CF8" w:rsidRDefault="00A91C15" w:rsidP="00843CF8">
      <w:pPr>
        <w:shd w:val="clear" w:color="auto" w:fill="FFFFFF"/>
        <w:tabs>
          <w:tab w:val="left" w:pos="1418"/>
        </w:tabs>
        <w:spacing w:line="276" w:lineRule="auto"/>
        <w:ind w:left="426"/>
        <w:jc w:val="both"/>
        <w:rPr>
          <w:rFonts w:ascii="Arial" w:hAnsi="Arial" w:cs="Arial"/>
          <w:color w:val="000000"/>
          <w:sz w:val="22"/>
          <w:szCs w:val="22"/>
        </w:rPr>
      </w:pPr>
      <w:r w:rsidRPr="00843CF8">
        <w:rPr>
          <w:rFonts w:ascii="Arial" w:hAnsi="Arial" w:cs="Arial"/>
          <w:color w:val="000000"/>
          <w:sz w:val="22"/>
          <w:szCs w:val="22"/>
        </w:rPr>
        <w:t>-   demontaż istniejących drzwi z korytarza</w:t>
      </w:r>
      <w:r w:rsidR="00F06E42" w:rsidRPr="00843CF8">
        <w:rPr>
          <w:rFonts w:ascii="Arial" w:hAnsi="Arial" w:cs="Arial"/>
          <w:color w:val="000000"/>
          <w:sz w:val="22"/>
          <w:szCs w:val="22"/>
        </w:rPr>
        <w:t xml:space="preserve"> </w:t>
      </w:r>
      <w:r w:rsidR="00055DFC" w:rsidRPr="00843CF8">
        <w:rPr>
          <w:rFonts w:ascii="Arial" w:hAnsi="Arial" w:cs="Arial"/>
          <w:color w:val="000000"/>
          <w:sz w:val="22"/>
          <w:szCs w:val="22"/>
        </w:rPr>
        <w:t xml:space="preserve"> </w:t>
      </w:r>
      <w:r w:rsidR="00522725" w:rsidRPr="00843CF8">
        <w:rPr>
          <w:rFonts w:ascii="Arial" w:hAnsi="Arial" w:cs="Arial"/>
          <w:color w:val="000000"/>
          <w:sz w:val="22"/>
          <w:szCs w:val="22"/>
        </w:rPr>
        <w:t>do pomieszczenia socjalnego</w:t>
      </w:r>
    </w:p>
    <w:p w:rsidR="00A91C15" w:rsidRPr="00843CF8" w:rsidRDefault="00A91C15" w:rsidP="00843CF8">
      <w:pPr>
        <w:shd w:val="clear" w:color="auto" w:fill="FFFFFF"/>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materiały  uzyskane z demontażu należy  posegregować i wywieźć w miejsce uzgodnione z  </w:t>
      </w:r>
    </w:p>
    <w:p w:rsidR="00A91C15" w:rsidRPr="00843CF8" w:rsidRDefault="00A91C15" w:rsidP="00843CF8">
      <w:pPr>
        <w:shd w:val="clear" w:color="auto" w:fill="FFFFFF"/>
        <w:spacing w:line="276" w:lineRule="auto"/>
        <w:ind w:left="426" w:hanging="426"/>
        <w:jc w:val="both"/>
        <w:rPr>
          <w:rFonts w:ascii="Arial" w:hAnsi="Arial" w:cs="Arial"/>
          <w:sz w:val="22"/>
          <w:szCs w:val="22"/>
        </w:rPr>
      </w:pPr>
      <w:r w:rsidRPr="00843CF8">
        <w:rPr>
          <w:rFonts w:ascii="Arial" w:hAnsi="Arial" w:cs="Arial"/>
          <w:color w:val="000000"/>
          <w:sz w:val="22"/>
          <w:szCs w:val="22"/>
        </w:rPr>
        <w:t xml:space="preserve">    </w:t>
      </w:r>
      <w:r w:rsidR="007B66AD" w:rsidRPr="00843CF8">
        <w:rPr>
          <w:rFonts w:ascii="Arial" w:hAnsi="Arial" w:cs="Arial"/>
          <w:color w:val="000000"/>
          <w:sz w:val="22"/>
          <w:szCs w:val="22"/>
        </w:rPr>
        <w:t xml:space="preserve">    </w:t>
      </w:r>
      <w:r w:rsidRPr="00843CF8">
        <w:rPr>
          <w:rFonts w:ascii="Arial" w:hAnsi="Arial" w:cs="Arial"/>
          <w:color w:val="000000"/>
          <w:sz w:val="22"/>
          <w:szCs w:val="22"/>
        </w:rPr>
        <w:t>Inwestorem.</w:t>
      </w:r>
      <w:r w:rsidR="00A653D9" w:rsidRPr="00843CF8">
        <w:rPr>
          <w:rFonts w:ascii="Arial" w:hAnsi="Arial" w:cs="Arial"/>
          <w:color w:val="000000"/>
          <w:sz w:val="22"/>
          <w:szCs w:val="22"/>
        </w:rPr>
        <w:t xml:space="preserve"> Materiał poza obręb budynku znosić   w sposób zabezpieczający przed uszkodzeniem wy</w:t>
      </w:r>
      <w:r w:rsidR="00F06E42" w:rsidRPr="00843CF8">
        <w:rPr>
          <w:rFonts w:ascii="Arial" w:hAnsi="Arial" w:cs="Arial"/>
          <w:color w:val="000000"/>
          <w:sz w:val="22"/>
          <w:szCs w:val="22"/>
        </w:rPr>
        <w:t>p</w:t>
      </w:r>
      <w:r w:rsidR="00A653D9" w:rsidRPr="00843CF8">
        <w:rPr>
          <w:rFonts w:ascii="Arial" w:hAnsi="Arial" w:cs="Arial"/>
          <w:color w:val="000000"/>
          <w:sz w:val="22"/>
          <w:szCs w:val="22"/>
        </w:rPr>
        <w:t>raw podłóg, ścian sufitów i schodów na wewnętrznej drodze transportowej.</w:t>
      </w:r>
    </w:p>
    <w:p w:rsidR="00A91C15" w:rsidRPr="00843CF8" w:rsidRDefault="00A91C15" w:rsidP="00843CF8">
      <w:pPr>
        <w:shd w:val="clear" w:color="auto" w:fill="FFFFFF"/>
        <w:tabs>
          <w:tab w:val="left" w:pos="1462"/>
        </w:tabs>
        <w:spacing w:line="276" w:lineRule="auto"/>
        <w:jc w:val="both"/>
        <w:rPr>
          <w:rFonts w:ascii="Arial" w:hAnsi="Arial" w:cs="Arial"/>
          <w:sz w:val="22"/>
          <w:szCs w:val="22"/>
        </w:rPr>
      </w:pPr>
      <w:r w:rsidRPr="00843CF8">
        <w:rPr>
          <w:rFonts w:ascii="Arial" w:hAnsi="Arial" w:cs="Arial"/>
          <w:color w:val="000000"/>
          <w:sz w:val="22"/>
          <w:szCs w:val="22"/>
        </w:rPr>
        <w:t xml:space="preserve">5.3 </w:t>
      </w:r>
      <w:r w:rsidR="00F06E42" w:rsidRPr="00843CF8">
        <w:rPr>
          <w:rFonts w:ascii="Arial" w:hAnsi="Arial" w:cs="Arial"/>
          <w:color w:val="000000"/>
          <w:sz w:val="22"/>
          <w:szCs w:val="22"/>
        </w:rPr>
        <w:t xml:space="preserve"> </w:t>
      </w:r>
      <w:r w:rsidRPr="00843CF8">
        <w:rPr>
          <w:rFonts w:ascii="Arial" w:hAnsi="Arial" w:cs="Arial"/>
          <w:color w:val="000000"/>
          <w:sz w:val="22"/>
          <w:szCs w:val="22"/>
        </w:rPr>
        <w:t>Roboty rozbiórkowe.</w:t>
      </w:r>
    </w:p>
    <w:p w:rsidR="00A91C15" w:rsidRPr="00843CF8" w:rsidRDefault="007B66AD" w:rsidP="00843CF8">
      <w:pPr>
        <w:shd w:val="clear" w:color="auto" w:fill="FFFFFF"/>
        <w:spacing w:line="276" w:lineRule="auto"/>
        <w:ind w:left="426"/>
        <w:jc w:val="both"/>
        <w:rPr>
          <w:rFonts w:ascii="Arial" w:hAnsi="Arial" w:cs="Arial"/>
          <w:sz w:val="22"/>
          <w:szCs w:val="22"/>
        </w:rPr>
      </w:pPr>
      <w:r w:rsidRPr="00843CF8">
        <w:rPr>
          <w:rFonts w:ascii="Arial" w:hAnsi="Arial" w:cs="Arial"/>
          <w:color w:val="000000"/>
          <w:sz w:val="22"/>
          <w:szCs w:val="22"/>
        </w:rPr>
        <w:t>-</w:t>
      </w:r>
      <w:r w:rsidR="00A91C15" w:rsidRPr="00843CF8">
        <w:rPr>
          <w:rFonts w:ascii="Arial" w:hAnsi="Arial" w:cs="Arial"/>
          <w:color w:val="000000"/>
          <w:sz w:val="22"/>
          <w:szCs w:val="22"/>
        </w:rPr>
        <w:t xml:space="preserve">  rozebranie niektórych ścianek działowych</w:t>
      </w:r>
    </w:p>
    <w:p w:rsidR="00A91C15" w:rsidRPr="00843CF8" w:rsidRDefault="00A91C15" w:rsidP="00843CF8">
      <w:pPr>
        <w:shd w:val="clear" w:color="auto" w:fill="FFFFFF"/>
        <w:spacing w:before="7" w:line="276" w:lineRule="auto"/>
        <w:ind w:left="426"/>
        <w:jc w:val="both"/>
        <w:rPr>
          <w:rFonts w:ascii="Arial" w:hAnsi="Arial" w:cs="Arial"/>
          <w:color w:val="000000"/>
          <w:sz w:val="22"/>
          <w:szCs w:val="22"/>
        </w:rPr>
      </w:pPr>
      <w:r w:rsidRPr="00843CF8">
        <w:rPr>
          <w:rFonts w:ascii="Arial" w:hAnsi="Arial" w:cs="Arial"/>
          <w:color w:val="000000"/>
          <w:sz w:val="22"/>
          <w:szCs w:val="22"/>
        </w:rPr>
        <w:t>-  odbicie tynków na ścianach i sufitach</w:t>
      </w:r>
    </w:p>
    <w:p w:rsidR="00F06E42" w:rsidRPr="00843CF8" w:rsidRDefault="00F06E42" w:rsidP="00843CF8">
      <w:pPr>
        <w:shd w:val="clear" w:color="auto" w:fill="FFFFFF"/>
        <w:spacing w:before="7" w:line="276" w:lineRule="auto"/>
        <w:ind w:left="426"/>
        <w:jc w:val="both"/>
        <w:rPr>
          <w:rFonts w:ascii="Arial" w:hAnsi="Arial" w:cs="Arial"/>
          <w:color w:val="000000"/>
          <w:sz w:val="22"/>
          <w:szCs w:val="22"/>
        </w:rPr>
      </w:pPr>
      <w:r w:rsidRPr="00843CF8">
        <w:rPr>
          <w:rFonts w:ascii="Arial" w:hAnsi="Arial" w:cs="Arial"/>
          <w:color w:val="000000"/>
          <w:sz w:val="22"/>
          <w:szCs w:val="22"/>
        </w:rPr>
        <w:t>-  wykucie ościeżnic i rozbiórki fragmentów ścian nośnych</w:t>
      </w:r>
    </w:p>
    <w:p w:rsidR="00522725" w:rsidRPr="00843CF8" w:rsidRDefault="00522725" w:rsidP="00843CF8">
      <w:pPr>
        <w:shd w:val="clear" w:color="auto" w:fill="FFFFFF"/>
        <w:spacing w:before="7" w:line="276" w:lineRule="auto"/>
        <w:ind w:left="426"/>
        <w:jc w:val="both"/>
        <w:rPr>
          <w:rFonts w:ascii="Arial" w:hAnsi="Arial" w:cs="Arial"/>
          <w:sz w:val="22"/>
          <w:szCs w:val="22"/>
        </w:rPr>
      </w:pPr>
      <w:r w:rsidRPr="00843CF8">
        <w:rPr>
          <w:rFonts w:ascii="Arial" w:hAnsi="Arial" w:cs="Arial"/>
          <w:color w:val="000000"/>
          <w:sz w:val="22"/>
          <w:szCs w:val="22"/>
        </w:rPr>
        <w:t>- wykucie nowego otworu w ścianie nośnej</w:t>
      </w:r>
    </w:p>
    <w:p w:rsidR="00A91C15" w:rsidRPr="00843CF8" w:rsidRDefault="00A91C15" w:rsidP="00843CF8">
      <w:pPr>
        <w:shd w:val="clear" w:color="auto" w:fill="FFFFFF"/>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Roboty prowadzić zgodnie z rozporządzeniem Ministra Infrastruktury z dnia 06.02.2003 r. (Dz.U. nr 47 poz. 401) w sprawie bezpieczeństwa i higieny pracy podczas wykonywania robót rozbiórkowych. </w:t>
      </w:r>
    </w:p>
    <w:p w:rsidR="00A91C15" w:rsidRPr="00843CF8" w:rsidRDefault="00A91C15" w:rsidP="00843CF8">
      <w:pPr>
        <w:shd w:val="clear" w:color="auto" w:fill="FFFFFF"/>
        <w:tabs>
          <w:tab w:val="left" w:pos="1087"/>
        </w:tabs>
        <w:spacing w:line="276" w:lineRule="auto"/>
        <w:jc w:val="both"/>
        <w:rPr>
          <w:rFonts w:ascii="Arial" w:hAnsi="Arial" w:cs="Arial"/>
          <w:sz w:val="22"/>
          <w:szCs w:val="22"/>
        </w:rPr>
      </w:pPr>
      <w:r w:rsidRPr="00843CF8">
        <w:rPr>
          <w:rFonts w:ascii="Arial" w:hAnsi="Arial" w:cs="Arial"/>
          <w:color w:val="000000"/>
          <w:sz w:val="22"/>
          <w:szCs w:val="22"/>
        </w:rPr>
        <w:t>6. Kontrola jakości robót.</w:t>
      </w:r>
    </w:p>
    <w:p w:rsidR="00A91C15" w:rsidRPr="00843CF8" w:rsidRDefault="00A91C15" w:rsidP="00843CF8">
      <w:pPr>
        <w:shd w:val="clear" w:color="auto" w:fill="FFFFFF"/>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 Wymagania dla robót rozbiórkowych podano w punkcie 5.</w:t>
      </w:r>
    </w:p>
    <w:p w:rsidR="00A91C15" w:rsidRPr="00843CF8" w:rsidRDefault="00A91C15" w:rsidP="00843CF8">
      <w:pPr>
        <w:shd w:val="clear" w:color="auto" w:fill="FFFFFF"/>
        <w:tabs>
          <w:tab w:val="left" w:pos="1080"/>
        </w:tabs>
        <w:spacing w:line="276" w:lineRule="auto"/>
        <w:jc w:val="both"/>
        <w:rPr>
          <w:rFonts w:ascii="Arial" w:hAnsi="Arial" w:cs="Arial"/>
          <w:sz w:val="22"/>
          <w:szCs w:val="22"/>
        </w:rPr>
      </w:pPr>
      <w:r w:rsidRPr="00843CF8">
        <w:rPr>
          <w:rFonts w:ascii="Arial" w:hAnsi="Arial" w:cs="Arial"/>
          <w:color w:val="000000"/>
          <w:sz w:val="22"/>
          <w:szCs w:val="22"/>
        </w:rPr>
        <w:t>7.</w:t>
      </w:r>
      <w:r w:rsidR="007B66AD" w:rsidRPr="00843CF8">
        <w:rPr>
          <w:rFonts w:ascii="Arial" w:hAnsi="Arial" w:cs="Arial"/>
          <w:color w:val="000000"/>
          <w:sz w:val="22"/>
          <w:szCs w:val="22"/>
        </w:rPr>
        <w:t xml:space="preserve">  </w:t>
      </w:r>
      <w:r w:rsidRPr="00843CF8">
        <w:rPr>
          <w:rFonts w:ascii="Arial" w:hAnsi="Arial" w:cs="Arial"/>
          <w:color w:val="000000"/>
          <w:sz w:val="22"/>
          <w:szCs w:val="22"/>
        </w:rPr>
        <w:t>Obmiar robót.</w:t>
      </w:r>
    </w:p>
    <w:p w:rsidR="00A91C15" w:rsidRPr="00843CF8" w:rsidRDefault="00A91C15" w:rsidP="00843CF8">
      <w:pPr>
        <w:shd w:val="clear" w:color="auto" w:fill="FFFFFF"/>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Jednostką obmiarowi jest m</w:t>
      </w:r>
      <w:r w:rsidRPr="00843CF8">
        <w:rPr>
          <w:rFonts w:ascii="Arial" w:hAnsi="Arial" w:cs="Arial"/>
          <w:color w:val="000000"/>
          <w:sz w:val="22"/>
          <w:szCs w:val="22"/>
          <w:vertAlign w:val="superscript"/>
        </w:rPr>
        <w:t>3</w:t>
      </w:r>
      <w:r w:rsidRPr="00843CF8">
        <w:rPr>
          <w:rFonts w:ascii="Arial" w:hAnsi="Arial" w:cs="Arial"/>
          <w:color w:val="000000"/>
          <w:sz w:val="22"/>
          <w:szCs w:val="22"/>
        </w:rPr>
        <w:t xml:space="preserve"> rozbieranych i demontowanych elementów.</w:t>
      </w:r>
    </w:p>
    <w:p w:rsidR="00A91C15" w:rsidRPr="00843CF8" w:rsidRDefault="00A91C15" w:rsidP="00843CF8">
      <w:pPr>
        <w:shd w:val="clear" w:color="auto" w:fill="FFFFFF"/>
        <w:tabs>
          <w:tab w:val="left" w:pos="1080"/>
        </w:tabs>
        <w:spacing w:line="276" w:lineRule="auto"/>
        <w:jc w:val="both"/>
        <w:rPr>
          <w:rFonts w:ascii="Arial" w:hAnsi="Arial" w:cs="Arial"/>
          <w:sz w:val="22"/>
          <w:szCs w:val="22"/>
        </w:rPr>
      </w:pPr>
      <w:r w:rsidRPr="00843CF8">
        <w:rPr>
          <w:rFonts w:ascii="Arial" w:hAnsi="Arial" w:cs="Arial"/>
          <w:color w:val="000000"/>
          <w:sz w:val="22"/>
          <w:szCs w:val="22"/>
        </w:rPr>
        <w:t>8. Odbiór robót.</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Wszystkie roboty rozbiórkowe podlegają zasadom odbioru robót zanikających,</w:t>
      </w:r>
    </w:p>
    <w:p w:rsidR="00A80296" w:rsidRPr="00843CF8" w:rsidRDefault="00A80296" w:rsidP="00843CF8">
      <w:pPr>
        <w:shd w:val="clear" w:color="auto" w:fill="FFFFFF"/>
        <w:spacing w:line="276" w:lineRule="auto"/>
        <w:jc w:val="both"/>
        <w:rPr>
          <w:rFonts w:ascii="Arial" w:hAnsi="Arial" w:cs="Arial"/>
          <w:color w:val="000000"/>
          <w:sz w:val="22"/>
          <w:szCs w:val="22"/>
        </w:rPr>
      </w:pPr>
    </w:p>
    <w:p w:rsidR="00A91C15" w:rsidRPr="00843CF8" w:rsidRDefault="00A91C15" w:rsidP="00843CF8">
      <w:pPr>
        <w:shd w:val="clear" w:color="auto" w:fill="FFFFFF"/>
        <w:tabs>
          <w:tab w:val="left" w:pos="1080"/>
        </w:tabs>
        <w:spacing w:line="276" w:lineRule="auto"/>
        <w:jc w:val="both"/>
        <w:rPr>
          <w:rFonts w:ascii="Arial" w:hAnsi="Arial" w:cs="Arial"/>
          <w:sz w:val="22"/>
          <w:szCs w:val="22"/>
        </w:rPr>
      </w:pPr>
      <w:r w:rsidRPr="00843CF8">
        <w:rPr>
          <w:rFonts w:ascii="Arial" w:hAnsi="Arial" w:cs="Arial"/>
          <w:color w:val="000000"/>
          <w:sz w:val="22"/>
          <w:szCs w:val="22"/>
        </w:rPr>
        <w:t>9. Podstawa płatności.</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t xml:space="preserve">    Płaci się za roboty wykonane zgodnie z wymaganiami podanymi w punkcie 5 i odebrane przez </w:t>
      </w:r>
    </w:p>
    <w:p w:rsidR="00A91C15" w:rsidRPr="00843CF8" w:rsidRDefault="00A91C15" w:rsidP="00843CF8">
      <w:pPr>
        <w:shd w:val="clear" w:color="auto" w:fill="FFFFFF"/>
        <w:spacing w:line="276" w:lineRule="auto"/>
        <w:jc w:val="both"/>
        <w:rPr>
          <w:rFonts w:ascii="Arial" w:hAnsi="Arial" w:cs="Arial"/>
          <w:color w:val="000000"/>
          <w:sz w:val="22"/>
          <w:szCs w:val="22"/>
        </w:rPr>
      </w:pPr>
      <w:r w:rsidRPr="00843CF8">
        <w:rPr>
          <w:rFonts w:ascii="Arial" w:hAnsi="Arial" w:cs="Arial"/>
          <w:color w:val="000000"/>
          <w:sz w:val="22"/>
          <w:szCs w:val="22"/>
        </w:rPr>
        <w:lastRenderedPageBreak/>
        <w:t xml:space="preserve">    Inspektora nadzoru mierzone w jednostkach podanych w punkcie 7.</w:t>
      </w:r>
    </w:p>
    <w:p w:rsidR="00A91C15" w:rsidRPr="00843CF8" w:rsidRDefault="00A91C15" w:rsidP="00843CF8">
      <w:pPr>
        <w:shd w:val="clear" w:color="auto" w:fill="FFFFFF"/>
        <w:tabs>
          <w:tab w:val="left" w:pos="1080"/>
        </w:tabs>
        <w:spacing w:line="276" w:lineRule="auto"/>
        <w:ind w:hanging="142"/>
        <w:jc w:val="both"/>
        <w:rPr>
          <w:rFonts w:ascii="Arial" w:hAnsi="Arial" w:cs="Arial"/>
          <w:sz w:val="22"/>
          <w:szCs w:val="22"/>
        </w:rPr>
      </w:pPr>
      <w:r w:rsidRPr="00843CF8">
        <w:rPr>
          <w:rFonts w:ascii="Arial" w:hAnsi="Arial" w:cs="Arial"/>
          <w:color w:val="000000"/>
          <w:sz w:val="22"/>
          <w:szCs w:val="22"/>
        </w:rPr>
        <w:t>10. Uwagi szczegółowe.</w:t>
      </w:r>
    </w:p>
    <w:p w:rsidR="00A91C15" w:rsidRPr="00843CF8" w:rsidRDefault="00A91C15" w:rsidP="00843CF8">
      <w:pPr>
        <w:shd w:val="clear" w:color="auto" w:fill="FFFFFF"/>
        <w:tabs>
          <w:tab w:val="left" w:pos="935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Materiały uzyskane z rozbiórek do ponownego wbudowania zakwalifikuje Inspektor  nadzoru </w:t>
      </w:r>
    </w:p>
    <w:p w:rsidR="00A91C15" w:rsidRPr="00843CF8" w:rsidRDefault="00A91C15" w:rsidP="00843CF8">
      <w:pPr>
        <w:shd w:val="clear" w:color="auto" w:fill="FFFFFF"/>
        <w:tabs>
          <w:tab w:val="left" w:pos="9356"/>
        </w:tabs>
        <w:spacing w:line="276" w:lineRule="auto"/>
        <w:jc w:val="both"/>
        <w:rPr>
          <w:rFonts w:ascii="Arial" w:hAnsi="Arial" w:cs="Arial"/>
          <w:sz w:val="22"/>
          <w:szCs w:val="22"/>
        </w:rPr>
      </w:pPr>
      <w:r w:rsidRPr="00843CF8">
        <w:rPr>
          <w:rFonts w:ascii="Arial" w:hAnsi="Arial" w:cs="Arial"/>
          <w:color w:val="000000"/>
          <w:sz w:val="22"/>
          <w:szCs w:val="22"/>
        </w:rPr>
        <w:t xml:space="preserve">      Ilość robót rozbiórkowych mogą ulec zmianie tylko na podstawie decyzji Inspektor nadzoru.</w:t>
      </w:r>
    </w:p>
    <w:p w:rsidR="00A91C15" w:rsidRDefault="00A91C15" w:rsidP="00843CF8">
      <w:pPr>
        <w:autoSpaceDE w:val="0"/>
        <w:spacing w:line="276" w:lineRule="auto"/>
        <w:jc w:val="both"/>
        <w:rPr>
          <w:rFonts w:ascii="Arial" w:hAnsi="Arial" w:cs="Arial"/>
          <w:color w:val="000000"/>
          <w:sz w:val="22"/>
          <w:szCs w:val="22"/>
        </w:rPr>
      </w:pPr>
    </w:p>
    <w:p w:rsidR="00BE7E0A" w:rsidRDefault="00BE7E0A" w:rsidP="00843CF8">
      <w:pPr>
        <w:autoSpaceDE w:val="0"/>
        <w:spacing w:line="276" w:lineRule="auto"/>
        <w:jc w:val="both"/>
        <w:rPr>
          <w:rFonts w:ascii="Arial" w:hAnsi="Arial" w:cs="Arial"/>
          <w:color w:val="000000"/>
          <w:sz w:val="22"/>
          <w:szCs w:val="22"/>
        </w:rPr>
      </w:pPr>
    </w:p>
    <w:p w:rsidR="00BE7E0A" w:rsidRDefault="00BE7E0A" w:rsidP="00843CF8">
      <w:pPr>
        <w:autoSpaceDE w:val="0"/>
        <w:spacing w:line="276" w:lineRule="auto"/>
        <w:jc w:val="both"/>
        <w:rPr>
          <w:rFonts w:ascii="Arial" w:hAnsi="Arial" w:cs="Arial"/>
          <w:color w:val="000000"/>
          <w:sz w:val="22"/>
          <w:szCs w:val="22"/>
        </w:rPr>
      </w:pPr>
    </w:p>
    <w:p w:rsidR="00BE7E0A" w:rsidRDefault="00BE7E0A" w:rsidP="00843CF8">
      <w:pPr>
        <w:autoSpaceDE w:val="0"/>
        <w:spacing w:line="276" w:lineRule="auto"/>
        <w:jc w:val="both"/>
        <w:rPr>
          <w:rFonts w:ascii="Arial" w:hAnsi="Arial" w:cs="Arial"/>
          <w:color w:val="000000"/>
          <w:sz w:val="22"/>
          <w:szCs w:val="22"/>
        </w:rPr>
      </w:pPr>
    </w:p>
    <w:p w:rsidR="00BE7E0A" w:rsidRPr="00843CF8" w:rsidRDefault="00BE7E0A" w:rsidP="00843CF8">
      <w:pPr>
        <w:autoSpaceDE w:val="0"/>
        <w:spacing w:line="276" w:lineRule="auto"/>
        <w:jc w:val="both"/>
        <w:rPr>
          <w:rFonts w:ascii="Arial" w:hAnsi="Arial" w:cs="Arial"/>
          <w:color w:val="000000"/>
          <w:sz w:val="22"/>
          <w:szCs w:val="22"/>
        </w:rPr>
      </w:pPr>
    </w:p>
    <w:p w:rsidR="00A91C15" w:rsidRPr="00843CF8" w:rsidRDefault="00A91C15" w:rsidP="00843CF8">
      <w:pPr>
        <w:shd w:val="clear" w:color="auto" w:fill="FFFFFF"/>
        <w:spacing w:line="276" w:lineRule="auto"/>
        <w:jc w:val="both"/>
        <w:rPr>
          <w:rFonts w:ascii="Arial" w:hAnsi="Arial" w:cs="Arial"/>
          <w:b/>
          <w:color w:val="000000"/>
          <w:sz w:val="22"/>
          <w:szCs w:val="22"/>
        </w:rPr>
      </w:pPr>
    </w:p>
    <w:p w:rsidR="00A91C15" w:rsidRPr="00843CF8" w:rsidRDefault="00AD3752" w:rsidP="00843CF8">
      <w:pPr>
        <w:shd w:val="clear" w:color="auto" w:fill="FFFFFF"/>
        <w:spacing w:line="276" w:lineRule="auto"/>
        <w:jc w:val="both"/>
        <w:rPr>
          <w:rFonts w:ascii="Arial" w:hAnsi="Arial" w:cs="Arial"/>
          <w:b/>
          <w:color w:val="000000"/>
          <w:sz w:val="22"/>
          <w:szCs w:val="22"/>
        </w:rPr>
      </w:pPr>
      <w:r w:rsidRPr="00843CF8">
        <w:rPr>
          <w:rFonts w:ascii="Arial" w:hAnsi="Arial" w:cs="Arial"/>
          <w:b/>
          <w:color w:val="000000"/>
          <w:sz w:val="22"/>
          <w:szCs w:val="22"/>
        </w:rPr>
        <w:t>B</w:t>
      </w:r>
      <w:r w:rsidR="0008778D" w:rsidRPr="00843CF8">
        <w:rPr>
          <w:rFonts w:ascii="Arial" w:hAnsi="Arial" w:cs="Arial"/>
          <w:b/>
          <w:color w:val="000000"/>
          <w:sz w:val="22"/>
          <w:szCs w:val="22"/>
        </w:rPr>
        <w:t>.</w:t>
      </w:r>
      <w:r w:rsidRPr="00843CF8">
        <w:rPr>
          <w:rFonts w:ascii="Arial" w:hAnsi="Arial" w:cs="Arial"/>
          <w:b/>
          <w:color w:val="000000"/>
          <w:sz w:val="22"/>
          <w:szCs w:val="22"/>
        </w:rPr>
        <w:t xml:space="preserve"> 02</w:t>
      </w:r>
      <w:r w:rsidR="0008778D" w:rsidRPr="00843CF8">
        <w:rPr>
          <w:rFonts w:ascii="Arial" w:hAnsi="Arial" w:cs="Arial"/>
          <w:b/>
          <w:color w:val="000000"/>
          <w:sz w:val="22"/>
          <w:szCs w:val="22"/>
        </w:rPr>
        <w:t>.</w:t>
      </w:r>
      <w:r w:rsidRPr="00843CF8">
        <w:rPr>
          <w:rFonts w:ascii="Arial" w:hAnsi="Arial" w:cs="Arial"/>
          <w:b/>
          <w:color w:val="000000"/>
          <w:sz w:val="22"/>
          <w:szCs w:val="22"/>
        </w:rPr>
        <w:t xml:space="preserve">   -   </w:t>
      </w:r>
      <w:r w:rsidR="00A91C15" w:rsidRPr="00843CF8">
        <w:rPr>
          <w:rFonts w:ascii="Arial" w:hAnsi="Arial" w:cs="Arial"/>
          <w:b/>
          <w:color w:val="000000"/>
          <w:sz w:val="22"/>
          <w:szCs w:val="22"/>
        </w:rPr>
        <w:t>Szczegółowa Sp</w:t>
      </w:r>
      <w:r w:rsidR="00CC7276" w:rsidRPr="00843CF8">
        <w:rPr>
          <w:rFonts w:ascii="Arial" w:hAnsi="Arial" w:cs="Arial"/>
          <w:b/>
          <w:color w:val="000000"/>
          <w:sz w:val="22"/>
          <w:szCs w:val="22"/>
        </w:rPr>
        <w:t>ecyfikacja T</w:t>
      </w:r>
      <w:r w:rsidR="00A91C15" w:rsidRPr="00843CF8">
        <w:rPr>
          <w:rFonts w:ascii="Arial" w:hAnsi="Arial" w:cs="Arial"/>
          <w:b/>
          <w:color w:val="000000"/>
          <w:sz w:val="22"/>
          <w:szCs w:val="22"/>
        </w:rPr>
        <w:t>echniczna</w:t>
      </w:r>
      <w:r w:rsidR="00A400BC" w:rsidRPr="00843CF8">
        <w:rPr>
          <w:rFonts w:ascii="Arial" w:hAnsi="Arial" w:cs="Arial"/>
          <w:b/>
          <w:color w:val="000000"/>
          <w:sz w:val="22"/>
          <w:szCs w:val="22"/>
        </w:rPr>
        <w:t xml:space="preserve"> </w:t>
      </w:r>
    </w:p>
    <w:p w:rsidR="00A91C15" w:rsidRPr="00843CF8" w:rsidRDefault="00C40C8D" w:rsidP="00843CF8">
      <w:pPr>
        <w:spacing w:line="276" w:lineRule="auto"/>
        <w:ind w:firstLine="708"/>
        <w:jc w:val="both"/>
        <w:rPr>
          <w:rFonts w:ascii="Arial" w:hAnsi="Arial" w:cs="Arial"/>
          <w:b/>
          <w:sz w:val="22"/>
          <w:szCs w:val="22"/>
        </w:rPr>
      </w:pPr>
      <w:r w:rsidRPr="00843CF8">
        <w:rPr>
          <w:rFonts w:ascii="Arial" w:hAnsi="Arial" w:cs="Arial"/>
          <w:b/>
          <w:sz w:val="22"/>
          <w:szCs w:val="22"/>
        </w:rPr>
        <w:t xml:space="preserve">     </w:t>
      </w:r>
      <w:r w:rsidR="00A91C15" w:rsidRPr="00843CF8">
        <w:rPr>
          <w:rFonts w:ascii="Arial" w:hAnsi="Arial" w:cs="Arial"/>
          <w:b/>
          <w:sz w:val="22"/>
          <w:szCs w:val="22"/>
        </w:rPr>
        <w:t xml:space="preserve">ROBOTY </w:t>
      </w:r>
      <w:r w:rsidR="000A7051" w:rsidRPr="00843CF8">
        <w:rPr>
          <w:rFonts w:ascii="Arial" w:hAnsi="Arial" w:cs="Arial"/>
          <w:b/>
          <w:sz w:val="22"/>
          <w:szCs w:val="22"/>
        </w:rPr>
        <w:t>M</w:t>
      </w:r>
      <w:r w:rsidR="00330E02" w:rsidRPr="00843CF8">
        <w:rPr>
          <w:rFonts w:ascii="Arial" w:hAnsi="Arial" w:cs="Arial"/>
          <w:b/>
          <w:sz w:val="22"/>
          <w:szCs w:val="22"/>
        </w:rPr>
        <w:t>URARSKIE I MUROWE</w:t>
      </w:r>
    </w:p>
    <w:p w:rsidR="00330E02" w:rsidRPr="00843CF8" w:rsidRDefault="00330E02" w:rsidP="00843CF8">
      <w:pPr>
        <w:spacing w:line="276" w:lineRule="auto"/>
        <w:ind w:firstLine="708"/>
        <w:jc w:val="both"/>
        <w:rPr>
          <w:rFonts w:ascii="Arial" w:hAnsi="Arial" w:cs="Arial"/>
          <w:b/>
          <w:sz w:val="22"/>
          <w:szCs w:val="22"/>
        </w:rPr>
      </w:pPr>
    </w:p>
    <w:p w:rsidR="00330E02" w:rsidRPr="00843CF8" w:rsidRDefault="00330E02" w:rsidP="00843CF8">
      <w:pPr>
        <w:tabs>
          <w:tab w:val="left" w:pos="720"/>
        </w:tabs>
        <w:spacing w:line="276" w:lineRule="auto"/>
        <w:ind w:left="360"/>
        <w:jc w:val="both"/>
        <w:rPr>
          <w:rFonts w:ascii="Arial" w:eastAsia="Lucida Sans Unicode" w:hAnsi="Arial" w:cs="Arial"/>
          <w:b/>
          <w:bCs/>
          <w:color w:val="000000"/>
          <w:sz w:val="22"/>
          <w:szCs w:val="22"/>
        </w:rPr>
      </w:pPr>
      <w:r w:rsidRPr="00843CF8">
        <w:rPr>
          <w:rFonts w:ascii="Arial" w:eastAsia="Lucida Sans Unicode" w:hAnsi="Arial" w:cs="Arial"/>
          <w:b/>
          <w:bCs/>
          <w:color w:val="000000"/>
          <w:sz w:val="22"/>
          <w:szCs w:val="22"/>
        </w:rPr>
        <w:t>Roboty murarskie i murowe</w:t>
      </w:r>
    </w:p>
    <w:p w:rsidR="00330E02" w:rsidRPr="00843CF8" w:rsidRDefault="00330E02" w:rsidP="00843CF8">
      <w:pPr>
        <w:spacing w:line="276" w:lineRule="auto"/>
        <w:jc w:val="both"/>
        <w:rPr>
          <w:rFonts w:ascii="Arial" w:hAnsi="Arial" w:cs="Arial"/>
          <w:sz w:val="22"/>
          <w:szCs w:val="22"/>
        </w:rPr>
      </w:pPr>
      <w:r w:rsidRPr="00843CF8">
        <w:rPr>
          <w:rFonts w:ascii="Arial" w:hAnsi="Arial" w:cs="Arial"/>
          <w:sz w:val="22"/>
          <w:szCs w:val="22"/>
        </w:rPr>
        <w:t xml:space="preserve">      Kod wg. WSZ (CPV) 45262500-6</w:t>
      </w:r>
    </w:p>
    <w:p w:rsidR="00330E02" w:rsidRPr="00843CF8" w:rsidRDefault="00330E02" w:rsidP="00843CF8">
      <w:pPr>
        <w:spacing w:line="276" w:lineRule="auto"/>
        <w:jc w:val="both"/>
        <w:rPr>
          <w:rFonts w:ascii="Arial" w:eastAsia="Lucida Sans Unicode" w:hAnsi="Arial" w:cs="Arial"/>
          <w:sz w:val="22"/>
          <w:szCs w:val="22"/>
        </w:rPr>
      </w:pPr>
    </w:p>
    <w:p w:rsidR="00330E02" w:rsidRPr="00843CF8" w:rsidRDefault="00330E02" w:rsidP="00843CF8">
      <w:pPr>
        <w:spacing w:line="276" w:lineRule="auto"/>
        <w:jc w:val="both"/>
        <w:rPr>
          <w:rFonts w:ascii="Arial" w:hAnsi="Arial" w:cs="Arial"/>
          <w:b/>
          <w:bCs/>
          <w:sz w:val="22"/>
          <w:szCs w:val="22"/>
        </w:rPr>
      </w:pPr>
      <w:r w:rsidRPr="00843CF8">
        <w:rPr>
          <w:rFonts w:ascii="Arial" w:hAnsi="Arial" w:cs="Arial"/>
          <w:b/>
          <w:bCs/>
          <w:color w:val="FF0000"/>
          <w:sz w:val="22"/>
          <w:szCs w:val="22"/>
        </w:rPr>
        <w:t xml:space="preserve">      </w:t>
      </w:r>
      <w:r w:rsidRPr="00843CF8">
        <w:rPr>
          <w:rFonts w:ascii="Arial" w:hAnsi="Arial" w:cs="Arial"/>
          <w:b/>
          <w:bCs/>
          <w:sz w:val="22"/>
          <w:szCs w:val="22"/>
        </w:rPr>
        <w:t>Zakres robót.</w:t>
      </w:r>
    </w:p>
    <w:p w:rsidR="00330E02" w:rsidRPr="00843CF8" w:rsidRDefault="00330E02" w:rsidP="00843CF8">
      <w:pPr>
        <w:pStyle w:val="Tekstpodstawowywcity"/>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W ramach omawianych prac budowlanych przewiduje się zamurowanie otworu po drzwiach szybu dźwigu dla niepełnosprawnych od strony hallu oraz otworu w ścianie, po likwidacji stropu nad kanałem technicznym w piwnicy.</w:t>
      </w:r>
    </w:p>
    <w:p w:rsidR="00330E02" w:rsidRPr="00843CF8" w:rsidRDefault="00330E02" w:rsidP="00843CF8">
      <w:pPr>
        <w:spacing w:line="276" w:lineRule="auto"/>
        <w:ind w:left="345"/>
        <w:jc w:val="both"/>
        <w:rPr>
          <w:rFonts w:ascii="Arial" w:eastAsia="Lucida Sans Unicode" w:hAnsi="Arial" w:cs="Arial"/>
          <w:b/>
          <w:bCs/>
          <w:sz w:val="22"/>
          <w:szCs w:val="22"/>
        </w:rPr>
      </w:pPr>
      <w:r w:rsidRPr="00843CF8">
        <w:rPr>
          <w:rFonts w:ascii="Arial" w:eastAsia="Lucida Sans Unicode" w:hAnsi="Arial" w:cs="Arial"/>
          <w:b/>
          <w:bCs/>
          <w:sz w:val="22"/>
          <w:szCs w:val="22"/>
        </w:rPr>
        <w:t>Materiały do wykonywania robót murarskich.</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Bloczki gazobetonowe oraz betonowe, o grubości dostosowanej do poszczególnych otworów.</w:t>
      </w:r>
    </w:p>
    <w:p w:rsidR="00330E02" w:rsidRPr="00843CF8" w:rsidRDefault="00330E02" w:rsidP="00843CF8">
      <w:pPr>
        <w:spacing w:line="276" w:lineRule="auto"/>
        <w:ind w:left="360"/>
        <w:jc w:val="both"/>
        <w:rPr>
          <w:rFonts w:ascii="Arial" w:eastAsia="Lucida Sans Unicode" w:hAnsi="Arial" w:cs="Arial"/>
          <w:sz w:val="22"/>
          <w:szCs w:val="22"/>
        </w:rPr>
      </w:pPr>
    </w:p>
    <w:p w:rsidR="00330E02" w:rsidRPr="00843CF8" w:rsidRDefault="00330E02" w:rsidP="00843CF8">
      <w:pPr>
        <w:shd w:val="clear" w:color="auto" w:fill="FFFFFF"/>
        <w:spacing w:line="276" w:lineRule="auto"/>
        <w:jc w:val="both"/>
        <w:rPr>
          <w:rFonts w:ascii="Arial" w:hAnsi="Arial" w:cs="Arial"/>
          <w:b/>
          <w:color w:val="000000"/>
          <w:sz w:val="22"/>
          <w:szCs w:val="22"/>
        </w:rPr>
      </w:pPr>
      <w:r w:rsidRPr="00843CF8">
        <w:rPr>
          <w:rFonts w:ascii="Arial" w:hAnsi="Arial" w:cs="Arial"/>
          <w:b/>
          <w:color w:val="000000"/>
          <w:sz w:val="22"/>
          <w:szCs w:val="22"/>
        </w:rPr>
        <w:t xml:space="preserve">B. 03.   -   Szczegółowa Specyfikacja Techniczna </w:t>
      </w:r>
    </w:p>
    <w:p w:rsidR="00330E02" w:rsidRPr="00843CF8" w:rsidRDefault="00330E02" w:rsidP="00843CF8">
      <w:pPr>
        <w:spacing w:line="276" w:lineRule="auto"/>
        <w:ind w:firstLine="708"/>
        <w:jc w:val="both"/>
        <w:rPr>
          <w:rFonts w:ascii="Arial" w:hAnsi="Arial" w:cs="Arial"/>
          <w:b/>
          <w:sz w:val="22"/>
          <w:szCs w:val="22"/>
        </w:rPr>
      </w:pPr>
      <w:r w:rsidRPr="00843CF8">
        <w:rPr>
          <w:rFonts w:ascii="Arial" w:hAnsi="Arial" w:cs="Arial"/>
          <w:b/>
          <w:sz w:val="22"/>
          <w:szCs w:val="22"/>
        </w:rPr>
        <w:t xml:space="preserve">     ROBOTY WYKOŃCZENIOWE – TYNKARSKIE</w:t>
      </w:r>
    </w:p>
    <w:p w:rsidR="00330E02" w:rsidRPr="00843CF8" w:rsidRDefault="00330E02" w:rsidP="00843CF8">
      <w:pPr>
        <w:spacing w:line="276" w:lineRule="auto"/>
        <w:ind w:firstLine="708"/>
        <w:jc w:val="both"/>
        <w:rPr>
          <w:rFonts w:ascii="Arial" w:hAnsi="Arial" w:cs="Arial"/>
          <w:b/>
          <w:sz w:val="22"/>
          <w:szCs w:val="22"/>
        </w:rPr>
      </w:pPr>
    </w:p>
    <w:p w:rsidR="00330E02" w:rsidRPr="00843CF8" w:rsidRDefault="00330E02" w:rsidP="00843CF8">
      <w:pPr>
        <w:spacing w:line="276" w:lineRule="auto"/>
        <w:jc w:val="both"/>
        <w:rPr>
          <w:rFonts w:ascii="Arial" w:eastAsia="Lucida Sans Unicode" w:hAnsi="Arial" w:cs="Arial"/>
          <w:b/>
          <w:bCs/>
          <w:sz w:val="22"/>
          <w:szCs w:val="22"/>
        </w:rPr>
      </w:pPr>
      <w:r w:rsidRPr="00843CF8">
        <w:rPr>
          <w:rFonts w:ascii="Arial" w:eastAsia="Lucida Sans Unicode" w:hAnsi="Arial" w:cs="Arial"/>
          <w:b/>
          <w:bCs/>
          <w:sz w:val="22"/>
          <w:szCs w:val="22"/>
        </w:rPr>
        <w:t xml:space="preserve">1. Tynkowanie </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Kod wg. WSZ (CPV) 45410000-4</w:t>
      </w:r>
    </w:p>
    <w:p w:rsidR="00330E02" w:rsidRPr="00843CF8" w:rsidRDefault="00330E02" w:rsidP="00843CF8">
      <w:pPr>
        <w:spacing w:line="276" w:lineRule="auto"/>
        <w:ind w:left="360"/>
        <w:jc w:val="both"/>
        <w:rPr>
          <w:rFonts w:ascii="Arial" w:hAnsi="Arial" w:cs="Arial"/>
          <w:sz w:val="22"/>
          <w:szCs w:val="22"/>
        </w:rPr>
      </w:pPr>
    </w:p>
    <w:p w:rsidR="00330E02" w:rsidRPr="00843CF8" w:rsidRDefault="00330E02"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Zakres robót.</w:t>
      </w:r>
    </w:p>
    <w:p w:rsidR="00330E02" w:rsidRPr="00843CF8" w:rsidRDefault="00330E02" w:rsidP="00843CF8">
      <w:pPr>
        <w:pStyle w:val="Nagwek5"/>
        <w:spacing w:line="276" w:lineRule="auto"/>
        <w:ind w:left="360"/>
        <w:jc w:val="both"/>
        <w:rPr>
          <w:rFonts w:ascii="Arial" w:eastAsia="Lucida Sans Unicode" w:hAnsi="Arial" w:cs="Arial"/>
          <w:b w:val="0"/>
          <w:color w:val="000000"/>
          <w:sz w:val="22"/>
          <w:szCs w:val="22"/>
        </w:rPr>
      </w:pPr>
      <w:r w:rsidRPr="00843CF8">
        <w:rPr>
          <w:rFonts w:ascii="Arial" w:eastAsia="Lucida Sans Unicode" w:hAnsi="Arial" w:cs="Arial"/>
          <w:b w:val="0"/>
          <w:color w:val="000000"/>
          <w:sz w:val="22"/>
          <w:szCs w:val="22"/>
        </w:rPr>
        <w:t>Wykończenie wewnętrzne:</w:t>
      </w:r>
    </w:p>
    <w:p w:rsidR="00330E02" w:rsidRPr="00843CF8" w:rsidRDefault="00330E02" w:rsidP="00843CF8">
      <w:pPr>
        <w:pStyle w:val="Nagwek1"/>
        <w:tabs>
          <w:tab w:val="left" w:pos="360"/>
        </w:tabs>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 xml:space="preserve">      Ściany:</w:t>
      </w:r>
    </w:p>
    <w:p w:rsidR="00330E02" w:rsidRPr="00843CF8" w:rsidRDefault="00330E02" w:rsidP="00843CF8">
      <w:pPr>
        <w:pStyle w:val="Tekstpodstawowywcity"/>
        <w:tabs>
          <w:tab w:val="left" w:pos="360"/>
        </w:tabs>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Tynk cementowo-wapienny kategorii IV, zatarty – dla zamurowań otworów.</w:t>
      </w:r>
    </w:p>
    <w:p w:rsidR="00330E02" w:rsidRPr="00843CF8" w:rsidRDefault="00330E02" w:rsidP="00843CF8">
      <w:pPr>
        <w:pStyle w:val="Tekstpodstawowywcity"/>
        <w:tabs>
          <w:tab w:val="left" w:pos="360"/>
        </w:tabs>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Na ścianach, gdzie nie przewiduje się okładziny z paneli dekoracyjnych wykonać gładzie gipsowe (ewentualne wcześniejsze wyrównania i uzupełnienia tynku istniejącego).</w:t>
      </w:r>
    </w:p>
    <w:p w:rsidR="00330E02" w:rsidRPr="00843CF8" w:rsidRDefault="00330E02" w:rsidP="00843CF8">
      <w:pPr>
        <w:spacing w:line="276" w:lineRule="auto"/>
        <w:jc w:val="both"/>
        <w:rPr>
          <w:rFonts w:ascii="Arial" w:eastAsia="Lucida Sans Unicode" w:hAnsi="Arial" w:cs="Arial"/>
          <w:b/>
          <w:bCs/>
          <w:sz w:val="22"/>
          <w:szCs w:val="22"/>
        </w:rPr>
      </w:pPr>
      <w:r w:rsidRPr="00843CF8">
        <w:rPr>
          <w:rFonts w:ascii="Arial" w:eastAsia="Lucida Sans Unicode" w:hAnsi="Arial" w:cs="Arial"/>
          <w:sz w:val="22"/>
          <w:szCs w:val="22"/>
        </w:rPr>
        <w:t xml:space="preserve">     </w:t>
      </w:r>
      <w:r w:rsidRPr="00843CF8">
        <w:rPr>
          <w:rFonts w:ascii="Arial" w:eastAsia="Lucida Sans Unicode" w:hAnsi="Arial" w:cs="Arial"/>
          <w:b/>
          <w:bCs/>
          <w:sz w:val="22"/>
          <w:szCs w:val="22"/>
        </w:rPr>
        <w:t>Materiały do wykonywania tynków i gładzi.</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Do robót tynkowych należy stosować materiały budowlane dopuszczone do powszechnego stosowania i posiadające odpowiednie certyfikaty lub deklaracje zgodności.</w:t>
      </w:r>
    </w:p>
    <w:p w:rsidR="00330E02" w:rsidRPr="00843CF8" w:rsidRDefault="00330E02" w:rsidP="00843CF8">
      <w:pPr>
        <w:pStyle w:val="Nagwek1"/>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Przygotowanie robót - podłoża.</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Podłoża powinny być równe, mocne, niepylące, jednorodne, szorstkie, suche, równomiernie chłonące wodę, wolne od wykwitów, bez rys i pęknięć.</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Ubytki podłoża należy uzupełnić zaprawą cementową lub specjalnymi masami naprawczymi. Wystające nierówności podłoża skuć lub zeszlifować.</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 xml:space="preserve">Zabrudzenia powierzchni należy usunąć. </w:t>
      </w:r>
    </w:p>
    <w:p w:rsidR="00330E02" w:rsidRPr="00843CF8" w:rsidRDefault="00330E02" w:rsidP="00843CF8">
      <w:pPr>
        <w:pStyle w:val="Nagwek1"/>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Wykonywanie robót .</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Tynki i gładzie należy wykonać zgodnie z zasadami sztuki budowlanej i projektem budowlanym, zasadami określonymi w powołanych w projekcie budowlanym normach oraz warunkami technicznymi wykonania i odbioru robót budowlanych.</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lastRenderedPageBreak/>
        <w:t>Po wykonaniu prac zapewnić dobrą wentylację pomieszczeń tak by proces wysychania miał charakter stały i nieprzerwany.</w:t>
      </w:r>
    </w:p>
    <w:p w:rsidR="00330E02" w:rsidRPr="00843CF8" w:rsidRDefault="00330E02" w:rsidP="00843CF8">
      <w:pPr>
        <w:spacing w:line="276" w:lineRule="auto"/>
        <w:ind w:firstLine="708"/>
        <w:jc w:val="both"/>
        <w:rPr>
          <w:rFonts w:ascii="Arial" w:hAnsi="Arial" w:cs="Arial"/>
          <w:b/>
          <w:sz w:val="22"/>
          <w:szCs w:val="22"/>
        </w:rPr>
      </w:pPr>
    </w:p>
    <w:p w:rsidR="00330E02" w:rsidRPr="00843CF8" w:rsidRDefault="00330E02" w:rsidP="00843CF8">
      <w:pPr>
        <w:shd w:val="clear" w:color="auto" w:fill="FFFFFF"/>
        <w:spacing w:line="276" w:lineRule="auto"/>
        <w:jc w:val="both"/>
        <w:rPr>
          <w:rFonts w:ascii="Arial" w:hAnsi="Arial" w:cs="Arial"/>
          <w:b/>
          <w:color w:val="000000"/>
          <w:sz w:val="22"/>
          <w:szCs w:val="22"/>
        </w:rPr>
      </w:pPr>
      <w:r w:rsidRPr="00843CF8">
        <w:rPr>
          <w:rFonts w:ascii="Arial" w:hAnsi="Arial" w:cs="Arial"/>
          <w:b/>
          <w:color w:val="000000"/>
          <w:sz w:val="22"/>
          <w:szCs w:val="22"/>
        </w:rPr>
        <w:t xml:space="preserve">B. 04.   -   Szczegółowa Specyfikacja Techniczna </w:t>
      </w:r>
    </w:p>
    <w:p w:rsidR="00330E02" w:rsidRPr="00843CF8" w:rsidRDefault="00330E02" w:rsidP="00843CF8">
      <w:pPr>
        <w:spacing w:line="276" w:lineRule="auto"/>
        <w:ind w:firstLine="708"/>
        <w:jc w:val="both"/>
        <w:rPr>
          <w:rFonts w:ascii="Arial" w:hAnsi="Arial" w:cs="Arial"/>
          <w:b/>
          <w:sz w:val="22"/>
          <w:szCs w:val="22"/>
        </w:rPr>
      </w:pPr>
      <w:r w:rsidRPr="00843CF8">
        <w:rPr>
          <w:rFonts w:ascii="Arial" w:hAnsi="Arial" w:cs="Arial"/>
          <w:b/>
          <w:sz w:val="22"/>
          <w:szCs w:val="22"/>
        </w:rPr>
        <w:t xml:space="preserve">     ROBOTY WYKOŃCZENIOWE – POSADZKARSKIE (pcv)</w:t>
      </w:r>
    </w:p>
    <w:p w:rsidR="00330E02" w:rsidRPr="00843CF8" w:rsidRDefault="00330E02" w:rsidP="00843CF8">
      <w:pPr>
        <w:spacing w:line="276" w:lineRule="auto"/>
        <w:ind w:firstLine="708"/>
        <w:jc w:val="both"/>
        <w:rPr>
          <w:rFonts w:ascii="Arial" w:hAnsi="Arial" w:cs="Arial"/>
          <w:b/>
          <w:sz w:val="22"/>
          <w:szCs w:val="22"/>
        </w:rPr>
      </w:pPr>
    </w:p>
    <w:p w:rsidR="00330E02" w:rsidRPr="00843CF8" w:rsidRDefault="00330E02" w:rsidP="00843CF8">
      <w:pPr>
        <w:pStyle w:val="Nagwek9"/>
        <w:spacing w:line="276" w:lineRule="auto"/>
        <w:jc w:val="both"/>
        <w:rPr>
          <w:rFonts w:ascii="Arial" w:hAnsi="Arial" w:cs="Arial"/>
          <w:i w:val="0"/>
          <w:sz w:val="22"/>
          <w:szCs w:val="22"/>
        </w:rPr>
      </w:pPr>
      <w:r w:rsidRPr="00843CF8">
        <w:rPr>
          <w:rFonts w:ascii="Arial" w:hAnsi="Arial" w:cs="Arial"/>
          <w:i w:val="0"/>
          <w:sz w:val="22"/>
          <w:szCs w:val="22"/>
        </w:rPr>
        <w:t>Kładzenie podłóg (PCV).</w:t>
      </w:r>
    </w:p>
    <w:p w:rsidR="00330E02" w:rsidRPr="00843CF8" w:rsidRDefault="00330E02" w:rsidP="00843CF8">
      <w:pPr>
        <w:spacing w:line="276" w:lineRule="auto"/>
        <w:jc w:val="both"/>
        <w:rPr>
          <w:rFonts w:ascii="Arial" w:eastAsia="uf4eEy2Xzuh0ahXqzAi7B2Zw==" w:hAnsi="Arial" w:cs="Arial"/>
          <w:color w:val="2B2E34"/>
          <w:sz w:val="22"/>
          <w:szCs w:val="22"/>
        </w:rPr>
      </w:pPr>
      <w:r w:rsidRPr="00843CF8">
        <w:rPr>
          <w:rFonts w:ascii="Arial" w:hAnsi="Arial" w:cs="Arial"/>
          <w:sz w:val="22"/>
          <w:szCs w:val="22"/>
        </w:rPr>
        <w:t xml:space="preserve">      Kod wg. WSZ (CPV) </w:t>
      </w:r>
      <w:r w:rsidRPr="00843CF8">
        <w:rPr>
          <w:rFonts w:ascii="Arial" w:eastAsia="uf4eEy2Xzuh0ahXqzAi7B2Zw==" w:hAnsi="Arial" w:cs="Arial"/>
          <w:color w:val="2B2E34"/>
          <w:sz w:val="22"/>
          <w:szCs w:val="22"/>
        </w:rPr>
        <w:t>45432110-8, 45432111-5</w:t>
      </w:r>
    </w:p>
    <w:p w:rsidR="00330E02" w:rsidRPr="00843CF8" w:rsidRDefault="00330E02" w:rsidP="00843CF8">
      <w:pPr>
        <w:spacing w:line="276" w:lineRule="auto"/>
        <w:jc w:val="both"/>
        <w:rPr>
          <w:rFonts w:ascii="Arial" w:hAnsi="Arial" w:cs="Arial"/>
          <w:sz w:val="22"/>
          <w:szCs w:val="22"/>
        </w:rPr>
      </w:pPr>
    </w:p>
    <w:p w:rsidR="00330E02" w:rsidRPr="00843CF8" w:rsidRDefault="00330E02"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Zakres robót.</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Wykonanie izolacji termicznych (posadzka na gruncie).</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Wykonanie podłogi z paneli winylowych oraz płytek winylowych (zintegrowanych z podkładem akustycznym).</w:t>
      </w:r>
    </w:p>
    <w:p w:rsidR="00330E02" w:rsidRPr="00843CF8" w:rsidRDefault="00330E02"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Materiały do wykonywania podłóg.</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Dobór poszczególnych materiałów określa projekt budowlany.</w:t>
      </w:r>
    </w:p>
    <w:p w:rsidR="00330E02" w:rsidRPr="00843CF8" w:rsidRDefault="00330E02" w:rsidP="00843CF8">
      <w:pPr>
        <w:pStyle w:val="Tekstpodstawowywcity"/>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Paroizolacje – folia budowlana.</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Izolacja akustyczna ze specjalnych mat akustycznych .</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Podkład cementowy lub z innych spoiw.</w:t>
      </w:r>
    </w:p>
    <w:p w:rsidR="00330E02" w:rsidRPr="00843CF8" w:rsidRDefault="00330E02"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Panele winylowe oraz płytki winylowe – wymiary, sposób ułożenia i kolorystyka wg projektu</w:t>
      </w:r>
    </w:p>
    <w:p w:rsidR="00330E02" w:rsidRPr="00843CF8" w:rsidRDefault="00330E02"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Przygotowanie i wykonanie robót.</w:t>
      </w:r>
    </w:p>
    <w:p w:rsidR="00330E02" w:rsidRPr="00843CF8" w:rsidRDefault="00330E02" w:rsidP="00843CF8">
      <w:pPr>
        <w:spacing w:line="276" w:lineRule="auto"/>
        <w:ind w:left="360"/>
        <w:jc w:val="both"/>
        <w:rPr>
          <w:rFonts w:ascii="Arial" w:hAnsi="Arial" w:cs="Arial"/>
          <w:sz w:val="22"/>
          <w:szCs w:val="22"/>
          <w:u w:val="single"/>
        </w:rPr>
      </w:pPr>
      <w:r w:rsidRPr="00843CF8">
        <w:rPr>
          <w:rFonts w:ascii="Arial" w:hAnsi="Arial" w:cs="Arial"/>
          <w:sz w:val="22"/>
          <w:szCs w:val="22"/>
          <w:u w:val="single"/>
        </w:rPr>
        <w:t>Nierówności podłoża</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Dobre przygotowanie podłoża jest niezbędne w celu zapewnienia bezproblemowego montażu. Ponadto odpowiada za uzyskanie doskonałego wykończenia. Wygląd podłogi zależy od jakości podłoża, na którym jest zainstalowana. Przed instalacją podłoże należy  odpowiednio przygotować.</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Podłoże musi być twarde, stabilne, stosunkowo płaskie, czyste i cały czas suche, bez uskoków, wad i uszkodzeń, musi nadawać się do określonego celu. W razie potrzeby należy zeskrobać i usunąć resztki starego kleju oraz odpadającej lub odspojonej masy wyrównującej. Należy upewnić się, czy na podłożu nie ma żadnych substancji chemicznych i innych zanieczyszczeń.</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Nierówności podłoża nie mogą być większe niż 5 mm mierząc na długości 200 cm odpowiednim przymiarem liniowym lub poziomicą.  Aby przez powierzchnię wykończonej podłogi nie przebijały żadne nierówności, należy zastosować odpowiednią sklejkę/szpachlówkę wyrównującą. Wybór odpowiednich materiałów, w tym sklejki bądź masy wyrównującej, a także wszelkich produktów pomocniczych, uzależniony jest od przeznaczenia danej powierzchni i musi być uzgodniony z dostawcą tych materiałów oraz z instalatorem posadzki. Wszelkie materiały do przygotowania podłoża należy stosować zgodnie z zaleceniami ich producentów oraz krajowymi normami dotyczącymi elastycznych pokryć podłogowych.</w:t>
      </w:r>
    </w:p>
    <w:p w:rsidR="00330E02" w:rsidRPr="00843CF8" w:rsidRDefault="00330E02" w:rsidP="00843CF8">
      <w:pPr>
        <w:spacing w:line="276" w:lineRule="auto"/>
        <w:ind w:left="360"/>
        <w:jc w:val="both"/>
        <w:rPr>
          <w:rFonts w:ascii="Arial" w:hAnsi="Arial" w:cs="Arial"/>
          <w:sz w:val="22"/>
          <w:szCs w:val="22"/>
          <w:u w:val="single"/>
        </w:rPr>
      </w:pPr>
      <w:r w:rsidRPr="00843CF8">
        <w:rPr>
          <w:rFonts w:ascii="Arial" w:hAnsi="Arial" w:cs="Arial"/>
          <w:sz w:val="22"/>
          <w:szCs w:val="22"/>
          <w:u w:val="single"/>
        </w:rPr>
        <w:t>Wilgotność podłoża</w:t>
      </w:r>
    </w:p>
    <w:p w:rsidR="00330E02" w:rsidRPr="00843CF8" w:rsidRDefault="00330E02" w:rsidP="00843CF8">
      <w:pPr>
        <w:widowControl w:val="0"/>
        <w:numPr>
          <w:ilvl w:val="0"/>
          <w:numId w:val="21"/>
        </w:numPr>
        <w:tabs>
          <w:tab w:val="clear" w:pos="600"/>
          <w:tab w:val="num" w:pos="1080"/>
        </w:tabs>
        <w:spacing w:line="276" w:lineRule="auto"/>
        <w:ind w:left="1080" w:hanging="360"/>
        <w:jc w:val="both"/>
        <w:rPr>
          <w:rFonts w:ascii="Arial" w:hAnsi="Arial" w:cs="Arial"/>
          <w:sz w:val="22"/>
          <w:szCs w:val="22"/>
        </w:rPr>
      </w:pPr>
      <w:r w:rsidRPr="00843CF8">
        <w:rPr>
          <w:rFonts w:ascii="Arial" w:hAnsi="Arial" w:cs="Arial"/>
          <w:sz w:val="22"/>
          <w:szCs w:val="22"/>
        </w:rPr>
        <w:t xml:space="preserve">Nieogrzewany jastrych cementowy: </w:t>
      </w:r>
    </w:p>
    <w:p w:rsidR="00330E02" w:rsidRPr="00843CF8" w:rsidRDefault="00330E02" w:rsidP="00843CF8">
      <w:pPr>
        <w:spacing w:line="276" w:lineRule="auto"/>
        <w:jc w:val="both"/>
        <w:rPr>
          <w:rFonts w:ascii="Arial" w:hAnsi="Arial" w:cs="Arial"/>
          <w:sz w:val="22"/>
          <w:szCs w:val="22"/>
        </w:rPr>
      </w:pPr>
      <w:r w:rsidRPr="00843CF8">
        <w:rPr>
          <w:rFonts w:ascii="Arial" w:hAnsi="Arial" w:cs="Arial"/>
          <w:sz w:val="22"/>
          <w:szCs w:val="22"/>
        </w:rPr>
        <w:tab/>
        <w:t>poniżej 2% w skali CM – wilgotność względna 75% (UK)</w:t>
      </w:r>
    </w:p>
    <w:p w:rsidR="00330E02" w:rsidRPr="00843CF8" w:rsidRDefault="00330E02" w:rsidP="00843CF8">
      <w:pPr>
        <w:widowControl w:val="0"/>
        <w:numPr>
          <w:ilvl w:val="0"/>
          <w:numId w:val="21"/>
        </w:numPr>
        <w:tabs>
          <w:tab w:val="clear" w:pos="600"/>
          <w:tab w:val="num" w:pos="1080"/>
        </w:tabs>
        <w:spacing w:line="276" w:lineRule="auto"/>
        <w:ind w:left="1080" w:hanging="360"/>
        <w:jc w:val="both"/>
        <w:rPr>
          <w:rFonts w:ascii="Arial" w:hAnsi="Arial" w:cs="Arial"/>
          <w:sz w:val="22"/>
          <w:szCs w:val="22"/>
        </w:rPr>
      </w:pPr>
      <w:r w:rsidRPr="00843CF8">
        <w:rPr>
          <w:rFonts w:ascii="Arial" w:hAnsi="Arial" w:cs="Arial"/>
          <w:sz w:val="22"/>
          <w:szCs w:val="22"/>
        </w:rPr>
        <w:t>Jastrych cementowy na ogrzewaniu podłogowym:</w:t>
      </w:r>
    </w:p>
    <w:p w:rsidR="00330E02" w:rsidRPr="00843CF8" w:rsidRDefault="00330E02" w:rsidP="00843CF8">
      <w:pPr>
        <w:spacing w:line="276" w:lineRule="auto"/>
        <w:jc w:val="both"/>
        <w:rPr>
          <w:rFonts w:ascii="Arial" w:hAnsi="Arial" w:cs="Arial"/>
          <w:sz w:val="22"/>
          <w:szCs w:val="22"/>
        </w:rPr>
      </w:pPr>
      <w:r w:rsidRPr="00843CF8">
        <w:rPr>
          <w:rFonts w:ascii="Arial" w:hAnsi="Arial" w:cs="Arial"/>
          <w:sz w:val="22"/>
          <w:szCs w:val="22"/>
        </w:rPr>
        <w:tab/>
        <w:t>poniżej 1,8% w skali CM – wilgotność względna 75% (UK)</w:t>
      </w:r>
    </w:p>
    <w:p w:rsidR="00330E02" w:rsidRPr="00843CF8" w:rsidRDefault="00330E02" w:rsidP="00843CF8">
      <w:pPr>
        <w:widowControl w:val="0"/>
        <w:numPr>
          <w:ilvl w:val="0"/>
          <w:numId w:val="21"/>
        </w:numPr>
        <w:tabs>
          <w:tab w:val="clear" w:pos="600"/>
          <w:tab w:val="num" w:pos="1080"/>
        </w:tabs>
        <w:spacing w:line="276" w:lineRule="auto"/>
        <w:ind w:left="1080" w:hanging="360"/>
        <w:jc w:val="both"/>
        <w:rPr>
          <w:rFonts w:ascii="Arial" w:hAnsi="Arial" w:cs="Arial"/>
          <w:sz w:val="22"/>
          <w:szCs w:val="22"/>
        </w:rPr>
      </w:pPr>
      <w:r w:rsidRPr="00843CF8">
        <w:rPr>
          <w:rFonts w:ascii="Arial" w:hAnsi="Arial" w:cs="Arial"/>
          <w:sz w:val="22"/>
          <w:szCs w:val="22"/>
        </w:rPr>
        <w:t>Nieogrzewany jastrych anhydrytowy (siarczan wapnia):</w:t>
      </w:r>
    </w:p>
    <w:p w:rsidR="00330E02" w:rsidRPr="00843CF8" w:rsidRDefault="00330E02" w:rsidP="00843CF8">
      <w:pPr>
        <w:spacing w:line="276" w:lineRule="auto"/>
        <w:jc w:val="both"/>
        <w:rPr>
          <w:rFonts w:ascii="Arial" w:hAnsi="Arial" w:cs="Arial"/>
          <w:sz w:val="22"/>
          <w:szCs w:val="22"/>
        </w:rPr>
      </w:pPr>
      <w:r w:rsidRPr="00843CF8">
        <w:rPr>
          <w:rFonts w:ascii="Arial" w:hAnsi="Arial" w:cs="Arial"/>
          <w:sz w:val="22"/>
          <w:szCs w:val="22"/>
        </w:rPr>
        <w:tab/>
        <w:t>poniżej 0,5% w skali CM</w:t>
      </w:r>
    </w:p>
    <w:p w:rsidR="00330E02" w:rsidRPr="00843CF8" w:rsidRDefault="00330E02" w:rsidP="00843CF8">
      <w:pPr>
        <w:widowControl w:val="0"/>
        <w:numPr>
          <w:ilvl w:val="0"/>
          <w:numId w:val="21"/>
        </w:numPr>
        <w:tabs>
          <w:tab w:val="clear" w:pos="600"/>
          <w:tab w:val="num" w:pos="1080"/>
        </w:tabs>
        <w:spacing w:line="276" w:lineRule="auto"/>
        <w:ind w:left="1080" w:hanging="360"/>
        <w:jc w:val="both"/>
        <w:rPr>
          <w:rFonts w:ascii="Arial" w:hAnsi="Arial" w:cs="Arial"/>
          <w:sz w:val="22"/>
          <w:szCs w:val="22"/>
        </w:rPr>
      </w:pPr>
      <w:r w:rsidRPr="00843CF8">
        <w:rPr>
          <w:rFonts w:ascii="Arial" w:hAnsi="Arial" w:cs="Arial"/>
          <w:sz w:val="22"/>
          <w:szCs w:val="22"/>
        </w:rPr>
        <w:t xml:space="preserve">Jastrych anhydrytowy (siarczan wapnia) na ogrzewaniu podłogowym: </w:t>
      </w:r>
    </w:p>
    <w:p w:rsidR="00330E02" w:rsidRPr="00843CF8" w:rsidRDefault="00330E02" w:rsidP="00843CF8">
      <w:pPr>
        <w:spacing w:line="276" w:lineRule="auto"/>
        <w:jc w:val="both"/>
        <w:rPr>
          <w:rFonts w:ascii="Arial" w:hAnsi="Arial" w:cs="Arial"/>
          <w:sz w:val="22"/>
          <w:szCs w:val="22"/>
        </w:rPr>
      </w:pPr>
      <w:r w:rsidRPr="00843CF8">
        <w:rPr>
          <w:rFonts w:ascii="Arial" w:hAnsi="Arial" w:cs="Arial"/>
          <w:sz w:val="22"/>
          <w:szCs w:val="22"/>
        </w:rPr>
        <w:tab/>
        <w:t>poniżej 0,3% w skali CM</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lastRenderedPageBreak/>
        <w:t>Panele winylowe posiadają właściwości wodoodporne i wykazuje bardzo dobrą odporność na zatrzymywaną wilgoć budowlaną, należy jednak przestrzegać zasad dobrej praktyki, aby uniknąć rozwoju bakterii i pleśni pod podłogą.</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 xml:space="preserve">W przypadku znajdujących się bezpośrednio na gruncie podłoży betonowych lub kamiennych należy zastosować skuteczną izolację przeciwwilgociową (DPM) zgodnie z krajowymi normami dotyczącymi instalacji elastycznych pokryć podłogowych. Podczas montażu izolacji na powierzchni podłoża oraz nakładania masy wyrównującej należy ściśle przestrzegać zaleceń producenta. </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Skuteczność nakładanej na podłoże izolacji przeciwwilgociowej w formie płynnej zależy w dużej mierze od rodzaju produktu, sposobu aplikacji i warunków panujących w miejscu montażu. Obowiązkiem instalatora jest uzyskanie właściwych wskazówek od producenta izolacji oraz postępowanie zgodnie z jego zaleceniami.</w:t>
      </w:r>
    </w:p>
    <w:p w:rsidR="00330E02" w:rsidRPr="00843CF8" w:rsidRDefault="00330E02" w:rsidP="00843CF8">
      <w:pPr>
        <w:spacing w:line="276" w:lineRule="auto"/>
        <w:ind w:left="360"/>
        <w:jc w:val="both"/>
        <w:rPr>
          <w:rFonts w:ascii="Arial" w:hAnsi="Arial" w:cs="Arial"/>
          <w:b/>
          <w:bCs/>
          <w:sz w:val="22"/>
          <w:szCs w:val="22"/>
        </w:rPr>
      </w:pPr>
      <w:r w:rsidRPr="00843CF8">
        <w:rPr>
          <w:rFonts w:ascii="Arial" w:hAnsi="Arial" w:cs="Arial"/>
          <w:b/>
          <w:bCs/>
          <w:sz w:val="22"/>
          <w:szCs w:val="22"/>
        </w:rPr>
        <w:t>Uwaga:</w:t>
      </w:r>
    </w:p>
    <w:p w:rsidR="00330E02" w:rsidRPr="00843CF8" w:rsidRDefault="00330E02" w:rsidP="00843CF8">
      <w:pPr>
        <w:spacing w:line="276" w:lineRule="auto"/>
        <w:ind w:left="360"/>
        <w:jc w:val="both"/>
        <w:rPr>
          <w:rFonts w:ascii="Arial" w:hAnsi="Arial" w:cs="Arial"/>
          <w:b/>
          <w:bCs/>
          <w:sz w:val="22"/>
          <w:szCs w:val="22"/>
        </w:rPr>
      </w:pPr>
      <w:r w:rsidRPr="00843CF8">
        <w:rPr>
          <w:rFonts w:ascii="Arial" w:hAnsi="Arial" w:cs="Arial"/>
          <w:b/>
          <w:bCs/>
          <w:sz w:val="22"/>
          <w:szCs w:val="22"/>
        </w:rPr>
        <w:t>Montażu podłogi nie należy rozpoczynać zanim instalator nie oceni i nie zaakceptuje podłoża oraz warunków panujących w miejscu instalacji.</w:t>
      </w:r>
    </w:p>
    <w:p w:rsidR="00330E02" w:rsidRPr="00843CF8" w:rsidRDefault="00330E02" w:rsidP="00843CF8">
      <w:pPr>
        <w:spacing w:line="276" w:lineRule="auto"/>
        <w:ind w:left="360"/>
        <w:jc w:val="both"/>
        <w:rPr>
          <w:rFonts w:ascii="Arial" w:hAnsi="Arial" w:cs="Arial"/>
          <w:sz w:val="22"/>
          <w:szCs w:val="22"/>
          <w:u w:val="single"/>
        </w:rPr>
      </w:pPr>
      <w:r w:rsidRPr="00843CF8">
        <w:rPr>
          <w:rFonts w:ascii="Arial" w:hAnsi="Arial" w:cs="Arial"/>
          <w:sz w:val="22"/>
          <w:szCs w:val="22"/>
          <w:u w:val="single"/>
        </w:rPr>
        <w:t>Aklimatyzacja</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Panele lub płytki należy układać równo jedne na drugich z dala od źródeł ogrzewania, klimatyzacji oraz okien o intensywnym nasłonecznieniu.</w:t>
      </w:r>
    </w:p>
    <w:p w:rsidR="00330E02" w:rsidRPr="00843CF8" w:rsidRDefault="00330E02" w:rsidP="00843CF8">
      <w:pPr>
        <w:spacing w:line="276" w:lineRule="auto"/>
        <w:ind w:left="360"/>
        <w:jc w:val="both"/>
        <w:rPr>
          <w:rFonts w:ascii="Arial" w:hAnsi="Arial" w:cs="Arial"/>
          <w:sz w:val="22"/>
          <w:szCs w:val="22"/>
          <w:u w:val="single"/>
        </w:rPr>
      </w:pPr>
      <w:r w:rsidRPr="00843CF8">
        <w:rPr>
          <w:rFonts w:ascii="Arial" w:hAnsi="Arial" w:cs="Arial"/>
          <w:sz w:val="22"/>
          <w:szCs w:val="22"/>
          <w:u w:val="single"/>
        </w:rPr>
        <w:t>Temperatura przed instalacją</w:t>
      </w:r>
    </w:p>
    <w:p w:rsidR="00330E02" w:rsidRPr="00843CF8" w:rsidRDefault="00330E02" w:rsidP="00843CF8">
      <w:pPr>
        <w:spacing w:line="276" w:lineRule="auto"/>
        <w:ind w:left="360"/>
        <w:jc w:val="both"/>
        <w:rPr>
          <w:rFonts w:ascii="Arial" w:eastAsia="Lucida Sans Unicode" w:hAnsi="Arial" w:cs="Arial"/>
          <w:b/>
          <w:bCs/>
          <w:color w:val="000000"/>
          <w:sz w:val="22"/>
          <w:szCs w:val="22"/>
        </w:rPr>
      </w:pPr>
      <w:r w:rsidRPr="00843CF8">
        <w:rPr>
          <w:rFonts w:ascii="Arial" w:hAnsi="Arial" w:cs="Arial"/>
          <w:sz w:val="22"/>
          <w:szCs w:val="22"/>
        </w:rPr>
        <w:t>Panele i płytki nie wymagają aklimatyzacji przed instalacją w pomieszczeniach i warunkach standardowych</w:t>
      </w:r>
      <w:r w:rsidRPr="00843CF8">
        <w:rPr>
          <w:rFonts w:ascii="Arial" w:eastAsia="Lucida Sans Unicode" w:hAnsi="Arial" w:cs="Arial"/>
          <w:b/>
          <w:bCs/>
          <w:color w:val="000000"/>
          <w:sz w:val="22"/>
          <w:szCs w:val="22"/>
        </w:rPr>
        <w:t>.</w:t>
      </w:r>
    </w:p>
    <w:p w:rsidR="00330E02" w:rsidRPr="00843CF8" w:rsidRDefault="00330E02" w:rsidP="00843CF8">
      <w:pPr>
        <w:spacing w:line="276" w:lineRule="auto"/>
        <w:ind w:left="360"/>
        <w:jc w:val="both"/>
        <w:rPr>
          <w:rFonts w:ascii="Arial" w:hAnsi="Arial" w:cs="Arial"/>
          <w:sz w:val="22"/>
          <w:szCs w:val="22"/>
          <w:u w:val="single"/>
        </w:rPr>
      </w:pPr>
      <w:r w:rsidRPr="00843CF8">
        <w:rPr>
          <w:rFonts w:ascii="Arial" w:hAnsi="Arial" w:cs="Arial"/>
          <w:sz w:val="22"/>
          <w:szCs w:val="22"/>
          <w:u w:val="single"/>
        </w:rPr>
        <w:t>Zalecane podkłady</w:t>
      </w:r>
    </w:p>
    <w:p w:rsidR="00330E02" w:rsidRPr="00843CF8" w:rsidRDefault="00330E02" w:rsidP="00843CF8">
      <w:pPr>
        <w:spacing w:line="276" w:lineRule="auto"/>
        <w:ind w:left="360"/>
        <w:jc w:val="both"/>
        <w:rPr>
          <w:rFonts w:ascii="Arial" w:hAnsi="Arial" w:cs="Arial"/>
          <w:sz w:val="22"/>
          <w:szCs w:val="22"/>
        </w:rPr>
      </w:pPr>
      <w:r w:rsidRPr="00843CF8">
        <w:rPr>
          <w:rFonts w:ascii="Arial" w:hAnsi="Arial" w:cs="Arial"/>
          <w:sz w:val="22"/>
          <w:szCs w:val="22"/>
        </w:rPr>
        <w:t>Ze względu na fakt, iż panele dostarczane są ze zintegrowanym podkładem, nie ma konieczności stosowania oddzielnego podkładu przed montażem.</w:t>
      </w:r>
    </w:p>
    <w:p w:rsidR="00330E02" w:rsidRPr="00843CF8" w:rsidRDefault="00330E02" w:rsidP="00843CF8">
      <w:pPr>
        <w:spacing w:line="276" w:lineRule="auto"/>
        <w:ind w:left="360"/>
        <w:jc w:val="both"/>
        <w:rPr>
          <w:rFonts w:ascii="Arial" w:hAnsi="Arial" w:cs="Arial"/>
          <w:sz w:val="22"/>
          <w:szCs w:val="22"/>
        </w:rPr>
      </w:pPr>
    </w:p>
    <w:p w:rsidR="00330E02" w:rsidRPr="00843CF8" w:rsidRDefault="00330E02" w:rsidP="00843CF8">
      <w:pPr>
        <w:spacing w:line="276" w:lineRule="auto"/>
        <w:jc w:val="both"/>
        <w:rPr>
          <w:rFonts w:ascii="Arial" w:eastAsia="Lucida Sans Unicode" w:hAnsi="Arial" w:cs="Arial"/>
          <w:b/>
          <w:bCs/>
          <w:iCs/>
          <w:color w:val="000000"/>
          <w:sz w:val="22"/>
          <w:szCs w:val="22"/>
        </w:rPr>
      </w:pPr>
      <w:r w:rsidRPr="00843CF8">
        <w:rPr>
          <w:rFonts w:ascii="Arial" w:eastAsia="Lucida Sans Unicode" w:hAnsi="Arial" w:cs="Arial"/>
          <w:b/>
          <w:bCs/>
          <w:iCs/>
          <w:color w:val="000000"/>
          <w:sz w:val="22"/>
          <w:szCs w:val="22"/>
        </w:rPr>
        <w:t xml:space="preserve">     Przed przystąpieniem do prac, należy przedłożyć do akceptacji użytkownika oraz</w:t>
      </w:r>
    </w:p>
    <w:p w:rsidR="00330E02" w:rsidRPr="00843CF8" w:rsidRDefault="00330E02" w:rsidP="00843CF8">
      <w:pPr>
        <w:spacing w:line="276" w:lineRule="auto"/>
        <w:jc w:val="both"/>
        <w:rPr>
          <w:rFonts w:ascii="Arial" w:eastAsia="Lucida Sans Unicode" w:hAnsi="Arial" w:cs="Arial"/>
          <w:b/>
          <w:bCs/>
          <w:iCs/>
          <w:color w:val="000000"/>
          <w:sz w:val="22"/>
          <w:szCs w:val="22"/>
        </w:rPr>
      </w:pPr>
      <w:r w:rsidRPr="00843CF8">
        <w:rPr>
          <w:rFonts w:ascii="Arial" w:eastAsia="Lucida Sans Unicode" w:hAnsi="Arial" w:cs="Arial"/>
          <w:b/>
          <w:bCs/>
          <w:iCs/>
          <w:color w:val="000000"/>
          <w:sz w:val="22"/>
          <w:szCs w:val="22"/>
        </w:rPr>
        <w:t xml:space="preserve">     projektanta, próbki wykładziny.</w:t>
      </w:r>
    </w:p>
    <w:p w:rsidR="00330E02" w:rsidRPr="00843CF8" w:rsidRDefault="00330E02" w:rsidP="00843CF8">
      <w:pPr>
        <w:spacing w:line="276" w:lineRule="auto"/>
        <w:ind w:left="360"/>
        <w:jc w:val="both"/>
        <w:rPr>
          <w:rFonts w:ascii="Arial" w:eastAsia="Lucida Sans Unicode" w:hAnsi="Arial" w:cs="Arial"/>
          <w:sz w:val="22"/>
          <w:szCs w:val="22"/>
        </w:rPr>
      </w:pPr>
    </w:p>
    <w:p w:rsidR="00330E02" w:rsidRPr="00843CF8" w:rsidRDefault="00330E02" w:rsidP="00843CF8">
      <w:pPr>
        <w:shd w:val="clear" w:color="auto" w:fill="FFFFFF"/>
        <w:spacing w:line="276" w:lineRule="auto"/>
        <w:jc w:val="both"/>
        <w:rPr>
          <w:rFonts w:ascii="Arial" w:hAnsi="Arial" w:cs="Arial"/>
          <w:b/>
          <w:color w:val="000000"/>
          <w:sz w:val="22"/>
          <w:szCs w:val="22"/>
        </w:rPr>
      </w:pPr>
      <w:r w:rsidRPr="00843CF8">
        <w:rPr>
          <w:rFonts w:ascii="Arial" w:hAnsi="Arial" w:cs="Arial"/>
          <w:b/>
          <w:color w:val="000000"/>
          <w:sz w:val="22"/>
          <w:szCs w:val="22"/>
        </w:rPr>
        <w:t xml:space="preserve">B. 05.   -   Szczegółowa Specyfikacja Techniczna </w:t>
      </w:r>
    </w:p>
    <w:p w:rsidR="00A91C15" w:rsidRPr="00843CF8" w:rsidRDefault="00330E02" w:rsidP="00843CF8">
      <w:pPr>
        <w:spacing w:line="276" w:lineRule="auto"/>
        <w:ind w:firstLine="708"/>
        <w:jc w:val="both"/>
        <w:rPr>
          <w:rFonts w:ascii="Arial" w:hAnsi="Arial" w:cs="Arial"/>
          <w:b/>
          <w:sz w:val="22"/>
          <w:szCs w:val="22"/>
        </w:rPr>
      </w:pPr>
      <w:r w:rsidRPr="00843CF8">
        <w:rPr>
          <w:rFonts w:ascii="Arial" w:hAnsi="Arial" w:cs="Arial"/>
          <w:b/>
          <w:sz w:val="22"/>
          <w:szCs w:val="22"/>
        </w:rPr>
        <w:t xml:space="preserve">     ROBOTY malarskie </w:t>
      </w:r>
    </w:p>
    <w:p w:rsidR="00330E02" w:rsidRPr="00843CF8" w:rsidRDefault="00330E02" w:rsidP="00843CF8">
      <w:pPr>
        <w:spacing w:line="276" w:lineRule="auto"/>
        <w:ind w:firstLine="708"/>
        <w:jc w:val="both"/>
        <w:rPr>
          <w:rFonts w:ascii="Arial" w:hAnsi="Arial" w:cs="Arial"/>
          <w:sz w:val="22"/>
          <w:szCs w:val="22"/>
        </w:rPr>
      </w:pPr>
    </w:p>
    <w:p w:rsidR="00A91C15" w:rsidRPr="00843CF8" w:rsidRDefault="00A91C15" w:rsidP="00843CF8">
      <w:pPr>
        <w:numPr>
          <w:ilvl w:val="0"/>
          <w:numId w:val="5"/>
        </w:numPr>
        <w:shd w:val="clear" w:color="auto" w:fill="FFFFFF"/>
        <w:tabs>
          <w:tab w:val="left" w:pos="0"/>
          <w:tab w:val="left" w:pos="426"/>
        </w:tabs>
        <w:suppressAutoHyphens w:val="0"/>
        <w:spacing w:after="60" w:line="276" w:lineRule="auto"/>
        <w:ind w:left="0" w:firstLine="0"/>
        <w:jc w:val="both"/>
        <w:outlineLvl w:val="0"/>
        <w:rPr>
          <w:rFonts w:ascii="Arial" w:hAnsi="Arial" w:cs="Arial"/>
          <w:b/>
          <w:sz w:val="22"/>
          <w:szCs w:val="22"/>
        </w:rPr>
      </w:pPr>
      <w:r w:rsidRPr="00843CF8">
        <w:rPr>
          <w:rFonts w:ascii="Arial" w:hAnsi="Arial" w:cs="Arial"/>
          <w:b/>
          <w:color w:val="000000"/>
          <w:sz w:val="22"/>
          <w:szCs w:val="22"/>
        </w:rPr>
        <w:t>Wstęp</w:t>
      </w:r>
    </w:p>
    <w:p w:rsidR="00A91C15" w:rsidRPr="00843CF8" w:rsidRDefault="00A91C15" w:rsidP="00843CF8">
      <w:pPr>
        <w:numPr>
          <w:ilvl w:val="1"/>
          <w:numId w:val="7"/>
        </w:numPr>
        <w:shd w:val="clear" w:color="auto" w:fill="FFFFFF"/>
        <w:tabs>
          <w:tab w:val="left" w:pos="0"/>
          <w:tab w:val="left" w:pos="284"/>
          <w:tab w:val="left" w:pos="426"/>
        </w:tabs>
        <w:suppressAutoHyphens w:val="0"/>
        <w:spacing w:line="276" w:lineRule="auto"/>
        <w:ind w:left="0" w:firstLine="0"/>
        <w:jc w:val="both"/>
        <w:rPr>
          <w:rFonts w:ascii="Arial" w:hAnsi="Arial" w:cs="Arial"/>
          <w:color w:val="000000"/>
          <w:sz w:val="22"/>
          <w:szCs w:val="22"/>
        </w:rPr>
      </w:pPr>
      <w:r w:rsidRPr="00843CF8">
        <w:rPr>
          <w:rFonts w:ascii="Arial" w:hAnsi="Arial" w:cs="Arial"/>
          <w:color w:val="000000"/>
          <w:sz w:val="22"/>
          <w:szCs w:val="22"/>
        </w:rPr>
        <w:t>Przedmiot Specyfikacji Technicznej</w:t>
      </w:r>
    </w:p>
    <w:p w:rsidR="00A91C15" w:rsidRPr="00843CF8" w:rsidRDefault="00A91C15" w:rsidP="00843CF8">
      <w:pPr>
        <w:shd w:val="clear" w:color="auto" w:fill="FFFFFF"/>
        <w:tabs>
          <w:tab w:val="left" w:pos="42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Przedmiotem niniejszej Specyfikacji Technicznej są wymagania dotyczące wykonania i odbioru </w:t>
      </w:r>
    </w:p>
    <w:p w:rsidR="00A91C15" w:rsidRPr="00843CF8" w:rsidRDefault="00A91C15" w:rsidP="00843CF8">
      <w:pPr>
        <w:shd w:val="clear" w:color="auto" w:fill="FFFFFF"/>
        <w:tabs>
          <w:tab w:val="left" w:pos="42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robót malarskich.</w:t>
      </w:r>
    </w:p>
    <w:p w:rsidR="00A91C15" w:rsidRPr="00843CF8" w:rsidRDefault="00A91C15" w:rsidP="00843CF8">
      <w:pPr>
        <w:shd w:val="clear" w:color="auto" w:fill="FFFFFF"/>
        <w:tabs>
          <w:tab w:val="left" w:pos="426"/>
        </w:tabs>
        <w:spacing w:line="276" w:lineRule="auto"/>
        <w:jc w:val="both"/>
        <w:rPr>
          <w:rFonts w:ascii="Arial" w:hAnsi="Arial" w:cs="Arial"/>
          <w:sz w:val="22"/>
          <w:szCs w:val="22"/>
        </w:rPr>
      </w:pPr>
      <w:r w:rsidRPr="00843CF8">
        <w:rPr>
          <w:rFonts w:ascii="Arial" w:hAnsi="Arial" w:cs="Arial"/>
          <w:color w:val="000000"/>
          <w:sz w:val="22"/>
          <w:szCs w:val="22"/>
        </w:rPr>
        <w:t>1.2  Zakres stosowania Specyfikacji</w:t>
      </w:r>
    </w:p>
    <w:p w:rsidR="00A91C15" w:rsidRPr="00843CF8" w:rsidRDefault="00A91C15" w:rsidP="00843CF8">
      <w:pPr>
        <w:shd w:val="clear" w:color="auto" w:fill="FFFFFF"/>
        <w:tabs>
          <w:tab w:val="left" w:pos="42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Szczegółowa Specyfikacja Techniczna jest stosowana jako dokument przetargowy i kontraktowy </w:t>
      </w:r>
    </w:p>
    <w:p w:rsidR="00A91C15" w:rsidRPr="00843CF8" w:rsidRDefault="00A91C15" w:rsidP="00843CF8">
      <w:pPr>
        <w:shd w:val="clear" w:color="auto" w:fill="FFFFFF"/>
        <w:tabs>
          <w:tab w:val="left" w:pos="426"/>
        </w:tabs>
        <w:spacing w:line="276" w:lineRule="auto"/>
        <w:jc w:val="both"/>
        <w:rPr>
          <w:rFonts w:ascii="Arial" w:hAnsi="Arial" w:cs="Arial"/>
          <w:sz w:val="22"/>
          <w:szCs w:val="22"/>
        </w:rPr>
      </w:pPr>
      <w:r w:rsidRPr="00843CF8">
        <w:rPr>
          <w:rFonts w:ascii="Arial" w:hAnsi="Arial" w:cs="Arial"/>
          <w:color w:val="000000"/>
          <w:sz w:val="22"/>
          <w:szCs w:val="22"/>
        </w:rPr>
        <w:t xml:space="preserve">       przy zlecaniu i realizacji robót wymienionych w pkt 1.1.</w:t>
      </w:r>
    </w:p>
    <w:p w:rsidR="00A91C15" w:rsidRPr="00843CF8" w:rsidRDefault="00A91C15" w:rsidP="00843CF8">
      <w:pPr>
        <w:shd w:val="clear" w:color="auto" w:fill="FFFFFF"/>
        <w:tabs>
          <w:tab w:val="left" w:pos="0"/>
          <w:tab w:val="left" w:pos="426"/>
        </w:tabs>
        <w:suppressAutoHyphens w:val="0"/>
        <w:spacing w:line="276" w:lineRule="auto"/>
        <w:ind w:left="360" w:hanging="360"/>
        <w:jc w:val="both"/>
        <w:outlineLvl w:val="0"/>
        <w:rPr>
          <w:rFonts w:ascii="Arial" w:hAnsi="Arial" w:cs="Arial"/>
          <w:sz w:val="22"/>
          <w:szCs w:val="22"/>
        </w:rPr>
      </w:pPr>
      <w:r w:rsidRPr="00843CF8">
        <w:rPr>
          <w:rFonts w:ascii="Arial" w:hAnsi="Arial" w:cs="Arial"/>
          <w:color w:val="000000"/>
          <w:sz w:val="22"/>
          <w:szCs w:val="22"/>
        </w:rPr>
        <w:t>1.3  Zakres robót objętych Specyfikacją</w:t>
      </w:r>
    </w:p>
    <w:p w:rsidR="00A91C15" w:rsidRPr="00843CF8" w:rsidRDefault="00A91C15" w:rsidP="00843CF8">
      <w:pPr>
        <w:shd w:val="clear" w:color="auto" w:fill="FFFFFF"/>
        <w:tabs>
          <w:tab w:val="left" w:pos="42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Roboty, których dotyczy Specyfikacja, obejmują wszystkie czynności umożliwiające  i mające na </w:t>
      </w:r>
    </w:p>
    <w:p w:rsidR="00A91C15" w:rsidRPr="00843CF8" w:rsidRDefault="00A91C15" w:rsidP="00843CF8">
      <w:pPr>
        <w:shd w:val="clear" w:color="auto" w:fill="FFFFFF"/>
        <w:tabs>
          <w:tab w:val="left" w:pos="426"/>
        </w:tabs>
        <w:spacing w:line="276" w:lineRule="auto"/>
        <w:jc w:val="both"/>
        <w:rPr>
          <w:rFonts w:ascii="Arial" w:hAnsi="Arial" w:cs="Arial"/>
          <w:sz w:val="22"/>
          <w:szCs w:val="22"/>
        </w:rPr>
      </w:pPr>
      <w:r w:rsidRPr="00843CF8">
        <w:rPr>
          <w:rFonts w:ascii="Arial" w:hAnsi="Arial" w:cs="Arial"/>
          <w:color w:val="000000"/>
          <w:sz w:val="22"/>
          <w:szCs w:val="22"/>
        </w:rPr>
        <w:t xml:space="preserve">       celu wykonania i odbioru robót malarskich ścian i sufitów.</w:t>
      </w:r>
    </w:p>
    <w:p w:rsidR="00A91C15" w:rsidRPr="00843CF8" w:rsidRDefault="00A91C15" w:rsidP="00843CF8">
      <w:pPr>
        <w:numPr>
          <w:ilvl w:val="1"/>
          <w:numId w:val="9"/>
        </w:numPr>
        <w:shd w:val="clear" w:color="auto" w:fill="FFFFFF"/>
        <w:tabs>
          <w:tab w:val="left" w:pos="0"/>
          <w:tab w:val="left" w:pos="426"/>
        </w:tabs>
        <w:suppressAutoHyphens w:val="0"/>
        <w:spacing w:line="276" w:lineRule="auto"/>
        <w:ind w:hanging="720"/>
        <w:jc w:val="both"/>
        <w:outlineLvl w:val="0"/>
        <w:rPr>
          <w:rFonts w:ascii="Arial" w:hAnsi="Arial" w:cs="Arial"/>
          <w:sz w:val="22"/>
          <w:szCs w:val="22"/>
        </w:rPr>
      </w:pPr>
      <w:r w:rsidRPr="00843CF8">
        <w:rPr>
          <w:rFonts w:ascii="Arial" w:hAnsi="Arial" w:cs="Arial"/>
          <w:color w:val="000000"/>
          <w:sz w:val="22"/>
          <w:szCs w:val="22"/>
        </w:rPr>
        <w:t>Określenia podstawowe</w:t>
      </w:r>
    </w:p>
    <w:p w:rsidR="00A91C15" w:rsidRPr="00843CF8" w:rsidRDefault="00A91C15" w:rsidP="00843CF8">
      <w:pPr>
        <w:shd w:val="clear" w:color="auto" w:fill="FFFFFF"/>
        <w:tabs>
          <w:tab w:val="left" w:pos="426"/>
        </w:tabs>
        <w:spacing w:line="276" w:lineRule="auto"/>
        <w:ind w:left="426"/>
        <w:jc w:val="both"/>
        <w:rPr>
          <w:rFonts w:ascii="Arial" w:hAnsi="Arial" w:cs="Arial"/>
          <w:sz w:val="22"/>
          <w:szCs w:val="22"/>
        </w:rPr>
      </w:pPr>
      <w:r w:rsidRPr="00843CF8">
        <w:rPr>
          <w:rFonts w:ascii="Arial" w:hAnsi="Arial" w:cs="Arial"/>
          <w:color w:val="000000"/>
          <w:sz w:val="22"/>
          <w:szCs w:val="22"/>
        </w:rPr>
        <w:t>Określenia podane w niniejszej SST są zgodne z obowiązującymi odpowiednimi normami.</w:t>
      </w:r>
    </w:p>
    <w:p w:rsidR="00A91C15" w:rsidRPr="00843CF8" w:rsidRDefault="00A91C15" w:rsidP="00843CF8">
      <w:pPr>
        <w:numPr>
          <w:ilvl w:val="1"/>
          <w:numId w:val="9"/>
        </w:numPr>
        <w:shd w:val="clear" w:color="auto" w:fill="FFFFFF"/>
        <w:tabs>
          <w:tab w:val="left" w:pos="0"/>
          <w:tab w:val="left" w:pos="426"/>
        </w:tabs>
        <w:suppressAutoHyphens w:val="0"/>
        <w:spacing w:line="276" w:lineRule="auto"/>
        <w:ind w:hanging="720"/>
        <w:jc w:val="both"/>
        <w:outlineLvl w:val="0"/>
        <w:rPr>
          <w:rFonts w:ascii="Arial" w:hAnsi="Arial" w:cs="Arial"/>
          <w:sz w:val="22"/>
          <w:szCs w:val="22"/>
        </w:rPr>
      </w:pPr>
      <w:r w:rsidRPr="00843CF8">
        <w:rPr>
          <w:rFonts w:ascii="Arial" w:hAnsi="Arial" w:cs="Arial"/>
          <w:color w:val="000000"/>
          <w:sz w:val="22"/>
          <w:szCs w:val="22"/>
        </w:rPr>
        <w:t>Ogólne wymagania dotyczące robót</w:t>
      </w:r>
    </w:p>
    <w:p w:rsidR="00A91C15" w:rsidRPr="00843CF8" w:rsidRDefault="00A91C15" w:rsidP="00843CF8">
      <w:pPr>
        <w:shd w:val="clear" w:color="auto" w:fill="FFFFFF"/>
        <w:tabs>
          <w:tab w:val="left" w:pos="426"/>
        </w:tabs>
        <w:spacing w:line="276" w:lineRule="auto"/>
        <w:jc w:val="both"/>
        <w:rPr>
          <w:rFonts w:ascii="Arial" w:hAnsi="Arial" w:cs="Arial"/>
          <w:color w:val="000000"/>
          <w:sz w:val="22"/>
          <w:szCs w:val="22"/>
        </w:rPr>
      </w:pPr>
      <w:r w:rsidRPr="00843CF8">
        <w:rPr>
          <w:rFonts w:ascii="Arial" w:hAnsi="Arial" w:cs="Arial"/>
          <w:color w:val="000000"/>
          <w:sz w:val="22"/>
          <w:szCs w:val="22"/>
        </w:rPr>
        <w:t xml:space="preserve">        Wykonawca robót jest odpowiedzialny za jakość ich wykonania oraz za zgodność </w:t>
      </w:r>
    </w:p>
    <w:p w:rsidR="00A91C15" w:rsidRPr="00843CF8" w:rsidRDefault="00A91C15" w:rsidP="00843CF8">
      <w:pPr>
        <w:shd w:val="clear" w:color="auto" w:fill="FFFFFF"/>
        <w:tabs>
          <w:tab w:val="left" w:pos="426"/>
        </w:tabs>
        <w:spacing w:after="120" w:line="276" w:lineRule="auto"/>
        <w:jc w:val="both"/>
        <w:rPr>
          <w:rFonts w:ascii="Arial" w:hAnsi="Arial" w:cs="Arial"/>
          <w:color w:val="000000"/>
          <w:sz w:val="22"/>
          <w:szCs w:val="22"/>
        </w:rPr>
      </w:pPr>
      <w:r w:rsidRPr="00843CF8">
        <w:rPr>
          <w:rFonts w:ascii="Arial" w:hAnsi="Arial" w:cs="Arial"/>
          <w:color w:val="000000"/>
          <w:sz w:val="22"/>
          <w:szCs w:val="22"/>
        </w:rPr>
        <w:t xml:space="preserve">         z dokumentacją przetargową, SST .</w:t>
      </w:r>
    </w:p>
    <w:p w:rsidR="00A91C15" w:rsidRPr="00843CF8" w:rsidRDefault="00A91C15" w:rsidP="00843CF8">
      <w:pPr>
        <w:numPr>
          <w:ilvl w:val="0"/>
          <w:numId w:val="9"/>
        </w:numPr>
        <w:shd w:val="clear" w:color="auto" w:fill="FFFFFF"/>
        <w:tabs>
          <w:tab w:val="left" w:pos="0"/>
        </w:tabs>
        <w:suppressAutoHyphens w:val="0"/>
        <w:spacing w:line="276" w:lineRule="auto"/>
        <w:ind w:left="0" w:firstLine="0"/>
        <w:jc w:val="both"/>
        <w:outlineLvl w:val="0"/>
        <w:rPr>
          <w:rFonts w:ascii="Arial" w:hAnsi="Arial" w:cs="Arial"/>
          <w:b/>
          <w:sz w:val="22"/>
          <w:szCs w:val="22"/>
        </w:rPr>
      </w:pPr>
      <w:r w:rsidRPr="00843CF8">
        <w:rPr>
          <w:rFonts w:ascii="Arial" w:hAnsi="Arial" w:cs="Arial"/>
          <w:b/>
          <w:color w:val="000000"/>
          <w:sz w:val="22"/>
          <w:szCs w:val="22"/>
        </w:rPr>
        <w:lastRenderedPageBreak/>
        <w:t>Materiały</w:t>
      </w:r>
    </w:p>
    <w:p w:rsidR="00A91C15" w:rsidRPr="00843CF8" w:rsidRDefault="00A91C15" w:rsidP="00843CF8">
      <w:pPr>
        <w:shd w:val="clear" w:color="auto" w:fill="FFFFFF"/>
        <w:tabs>
          <w:tab w:val="left" w:pos="0"/>
          <w:tab w:val="left" w:pos="2153"/>
        </w:tabs>
        <w:spacing w:line="276" w:lineRule="auto"/>
        <w:jc w:val="both"/>
        <w:outlineLvl w:val="0"/>
        <w:rPr>
          <w:rFonts w:ascii="Arial" w:hAnsi="Arial" w:cs="Arial"/>
          <w:sz w:val="22"/>
          <w:szCs w:val="22"/>
        </w:rPr>
      </w:pPr>
      <w:r w:rsidRPr="00843CF8">
        <w:rPr>
          <w:rFonts w:ascii="Arial" w:hAnsi="Arial" w:cs="Arial"/>
          <w:color w:val="000000"/>
          <w:sz w:val="22"/>
          <w:szCs w:val="22"/>
        </w:rPr>
        <w:t>2.1  woda (PN-EN 1008:2004)</w:t>
      </w:r>
    </w:p>
    <w:p w:rsidR="00A91C15" w:rsidRPr="00843CF8" w:rsidRDefault="00A91C15" w:rsidP="00843CF8">
      <w:pPr>
        <w:shd w:val="clear" w:color="auto" w:fill="FFFFFF"/>
        <w:tabs>
          <w:tab w:val="left" w:pos="426"/>
        </w:tabs>
        <w:spacing w:line="276" w:lineRule="auto"/>
        <w:ind w:left="426"/>
        <w:jc w:val="both"/>
        <w:rPr>
          <w:rFonts w:ascii="Arial" w:hAnsi="Arial" w:cs="Arial"/>
          <w:color w:val="000000"/>
          <w:sz w:val="22"/>
          <w:szCs w:val="22"/>
        </w:rPr>
      </w:pPr>
      <w:r w:rsidRPr="00843CF8">
        <w:rPr>
          <w:rFonts w:ascii="Arial" w:hAnsi="Arial" w:cs="Arial"/>
          <w:color w:val="000000"/>
          <w:sz w:val="22"/>
          <w:szCs w:val="22"/>
        </w:rPr>
        <w:t>do przygotowania farb stosować można każdą wodę zdatną do picia; niedozwolone jest użycie wód     ściekowych, kanalizacyjnych, bagiennych oraz wód zawierających tłuszcze organiczne, oleje i muł. 2.2 mleko wapienne</w:t>
      </w:r>
    </w:p>
    <w:p w:rsidR="00A91C15" w:rsidRPr="00843CF8" w:rsidRDefault="00A91C15" w:rsidP="00843CF8">
      <w:pPr>
        <w:shd w:val="clear" w:color="auto" w:fill="FFFFFF"/>
        <w:tabs>
          <w:tab w:val="left" w:pos="426"/>
        </w:tabs>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mleko wapienne powinno mieć postać cieczy o gęstości śmietany, uzyskanej przez rozcieńczenie l części ciasta wapiennego z 3 częściami wody, tworzącą jednolitą masę bez grudek i zanieczyszczeń.</w:t>
      </w:r>
    </w:p>
    <w:p w:rsidR="00A91C15" w:rsidRPr="00843CF8" w:rsidRDefault="00A91C15" w:rsidP="00843CF8">
      <w:pPr>
        <w:shd w:val="clear" w:color="auto" w:fill="FFFFFF"/>
        <w:tabs>
          <w:tab w:val="left" w:pos="0"/>
          <w:tab w:val="left" w:pos="2153"/>
        </w:tabs>
        <w:spacing w:line="276" w:lineRule="auto"/>
        <w:jc w:val="both"/>
        <w:outlineLvl w:val="0"/>
        <w:rPr>
          <w:rFonts w:ascii="Arial" w:hAnsi="Arial" w:cs="Arial"/>
          <w:b/>
          <w:color w:val="000000"/>
          <w:sz w:val="22"/>
          <w:szCs w:val="22"/>
        </w:rPr>
      </w:pPr>
      <w:r w:rsidRPr="00843CF8">
        <w:rPr>
          <w:rFonts w:ascii="Arial" w:hAnsi="Arial" w:cs="Arial"/>
          <w:b/>
          <w:color w:val="000000"/>
          <w:sz w:val="22"/>
          <w:szCs w:val="22"/>
        </w:rPr>
        <w:t xml:space="preserve"> 2.2 spoiwa bezwodne</w:t>
      </w:r>
    </w:p>
    <w:p w:rsidR="00A91C15" w:rsidRPr="00843CF8" w:rsidRDefault="00A91C15" w:rsidP="00843CF8">
      <w:pPr>
        <w:shd w:val="clear" w:color="auto" w:fill="FFFFFF"/>
        <w:tabs>
          <w:tab w:val="left" w:pos="426"/>
          <w:tab w:val="left" w:pos="2153"/>
        </w:tabs>
        <w:spacing w:after="60" w:line="276" w:lineRule="auto"/>
        <w:ind w:left="425"/>
        <w:jc w:val="both"/>
        <w:outlineLvl w:val="0"/>
        <w:rPr>
          <w:rFonts w:ascii="Arial" w:hAnsi="Arial" w:cs="Arial"/>
          <w:color w:val="000000"/>
          <w:sz w:val="22"/>
          <w:szCs w:val="22"/>
        </w:rPr>
      </w:pPr>
      <w:r w:rsidRPr="00843CF8">
        <w:rPr>
          <w:rFonts w:ascii="Arial" w:hAnsi="Arial" w:cs="Arial"/>
          <w:color w:val="000000"/>
          <w:sz w:val="22"/>
          <w:szCs w:val="22"/>
        </w:rPr>
        <w:t>pokost lniany powinien być cieczą oleista o zabarwieniu od żółtego do ciemnobrązowego i odpowiadającą wymaganiom normy państwowej.; pokost syntetyczny powinien być używany w postaci cieczy, barwy od jasnożółtej do brunatnej, będącej roztworem żywicy kalafoniowej lub innej w lotnych rozpuszczalnikach, z ewentualnym dodatkiem modyfikującym, o właściwościach technicznych zbliżonych do pokostu naturalnego, lecz o krótszym czasie schnięcia - powinien on odpowiadać wymaganiom normy państwowej świadectwa dopuszczenia do stosowania w budownictwie.</w:t>
      </w:r>
    </w:p>
    <w:p w:rsidR="00A91C15" w:rsidRPr="00843CF8" w:rsidRDefault="00A91C15" w:rsidP="00843CF8">
      <w:pPr>
        <w:shd w:val="clear" w:color="auto" w:fill="FFFFFF"/>
        <w:tabs>
          <w:tab w:val="left" w:pos="0"/>
          <w:tab w:val="left" w:pos="2153"/>
        </w:tabs>
        <w:spacing w:line="276" w:lineRule="auto"/>
        <w:jc w:val="both"/>
        <w:outlineLvl w:val="0"/>
        <w:rPr>
          <w:rFonts w:ascii="Arial" w:hAnsi="Arial" w:cs="Arial"/>
          <w:b/>
          <w:sz w:val="22"/>
          <w:szCs w:val="22"/>
        </w:rPr>
      </w:pPr>
      <w:r w:rsidRPr="00843CF8">
        <w:rPr>
          <w:rFonts w:ascii="Arial" w:hAnsi="Arial" w:cs="Arial"/>
          <w:b/>
          <w:color w:val="000000"/>
          <w:sz w:val="22"/>
          <w:szCs w:val="22"/>
        </w:rPr>
        <w:t>2.3</w:t>
      </w:r>
      <w:r w:rsidR="00A51EF8" w:rsidRPr="00843CF8">
        <w:rPr>
          <w:rFonts w:ascii="Arial" w:hAnsi="Arial" w:cs="Arial"/>
          <w:b/>
          <w:color w:val="000000"/>
          <w:sz w:val="22"/>
          <w:szCs w:val="22"/>
        </w:rPr>
        <w:t xml:space="preserve">. </w:t>
      </w:r>
      <w:r w:rsidRPr="00843CF8">
        <w:rPr>
          <w:rFonts w:ascii="Arial" w:hAnsi="Arial" w:cs="Arial"/>
          <w:b/>
          <w:color w:val="000000"/>
          <w:sz w:val="22"/>
          <w:szCs w:val="22"/>
        </w:rPr>
        <w:t xml:space="preserve"> </w:t>
      </w:r>
      <w:r w:rsidR="00A51EF8" w:rsidRPr="00843CF8">
        <w:rPr>
          <w:rFonts w:ascii="Arial" w:hAnsi="Arial" w:cs="Arial"/>
          <w:b/>
          <w:color w:val="000000"/>
          <w:sz w:val="22"/>
          <w:szCs w:val="22"/>
        </w:rPr>
        <w:t xml:space="preserve"> R</w:t>
      </w:r>
      <w:r w:rsidRPr="00843CF8">
        <w:rPr>
          <w:rFonts w:ascii="Arial" w:hAnsi="Arial" w:cs="Arial"/>
          <w:b/>
          <w:color w:val="000000"/>
          <w:sz w:val="22"/>
          <w:szCs w:val="22"/>
        </w:rPr>
        <w:t>ozcieńczalniki</w:t>
      </w:r>
    </w:p>
    <w:p w:rsidR="00303DEC" w:rsidRPr="00843CF8" w:rsidRDefault="00303DEC" w:rsidP="00843CF8">
      <w:pPr>
        <w:shd w:val="clear" w:color="auto" w:fill="FFFFFF"/>
        <w:tabs>
          <w:tab w:val="left" w:pos="426"/>
        </w:tabs>
        <w:spacing w:line="276" w:lineRule="auto"/>
        <w:ind w:left="426"/>
        <w:jc w:val="both"/>
        <w:rPr>
          <w:rFonts w:ascii="Arial" w:hAnsi="Arial" w:cs="Arial"/>
          <w:color w:val="000000"/>
          <w:sz w:val="22"/>
          <w:szCs w:val="22"/>
        </w:rPr>
      </w:pPr>
      <w:r w:rsidRPr="00843CF8">
        <w:rPr>
          <w:rFonts w:ascii="Arial" w:hAnsi="Arial" w:cs="Arial"/>
          <w:color w:val="000000"/>
          <w:sz w:val="22"/>
          <w:szCs w:val="22"/>
        </w:rPr>
        <w:t>W</w:t>
      </w:r>
      <w:r w:rsidR="00A91C15" w:rsidRPr="00843CF8">
        <w:rPr>
          <w:rFonts w:ascii="Arial" w:hAnsi="Arial" w:cs="Arial"/>
          <w:color w:val="000000"/>
          <w:sz w:val="22"/>
          <w:szCs w:val="22"/>
        </w:rPr>
        <w:t xml:space="preserve"> zależności od rodzaju </w:t>
      </w:r>
      <w:r w:rsidR="009A50E3" w:rsidRPr="00843CF8">
        <w:rPr>
          <w:rFonts w:ascii="Arial" w:hAnsi="Arial" w:cs="Arial"/>
          <w:color w:val="000000"/>
          <w:sz w:val="22"/>
          <w:szCs w:val="22"/>
        </w:rPr>
        <w:t xml:space="preserve">używanych </w:t>
      </w:r>
      <w:r w:rsidR="00A91C15" w:rsidRPr="00843CF8">
        <w:rPr>
          <w:rFonts w:ascii="Arial" w:hAnsi="Arial" w:cs="Arial"/>
          <w:color w:val="000000"/>
          <w:sz w:val="22"/>
          <w:szCs w:val="22"/>
        </w:rPr>
        <w:t>farb należy stosować:</w:t>
      </w:r>
      <w:r w:rsidRPr="00843CF8">
        <w:rPr>
          <w:rFonts w:ascii="Arial" w:hAnsi="Arial" w:cs="Arial"/>
          <w:color w:val="000000"/>
          <w:sz w:val="22"/>
          <w:szCs w:val="22"/>
        </w:rPr>
        <w:t xml:space="preserve"> </w:t>
      </w:r>
      <w:r w:rsidR="00A91C15" w:rsidRPr="00843CF8">
        <w:rPr>
          <w:rFonts w:ascii="Arial" w:hAnsi="Arial" w:cs="Arial"/>
          <w:color w:val="000000"/>
          <w:sz w:val="22"/>
          <w:szCs w:val="22"/>
        </w:rPr>
        <w:t>wodę</w:t>
      </w:r>
      <w:r w:rsidR="009A50E3" w:rsidRPr="00843CF8">
        <w:rPr>
          <w:rFonts w:ascii="Arial" w:hAnsi="Arial" w:cs="Arial"/>
          <w:color w:val="000000"/>
          <w:sz w:val="22"/>
          <w:szCs w:val="22"/>
        </w:rPr>
        <w:t>,</w:t>
      </w:r>
      <w:r w:rsidR="00A91C15" w:rsidRPr="00843CF8">
        <w:rPr>
          <w:rFonts w:ascii="Arial" w:hAnsi="Arial" w:cs="Arial"/>
          <w:color w:val="000000"/>
          <w:sz w:val="22"/>
          <w:szCs w:val="22"/>
        </w:rPr>
        <w:t xml:space="preserve"> terpentynę</w:t>
      </w:r>
      <w:r w:rsidR="009A50E3" w:rsidRPr="00843CF8">
        <w:rPr>
          <w:rFonts w:ascii="Arial" w:hAnsi="Arial" w:cs="Arial"/>
          <w:color w:val="000000"/>
          <w:sz w:val="22"/>
          <w:szCs w:val="22"/>
        </w:rPr>
        <w:t xml:space="preserve"> lub</w:t>
      </w:r>
      <w:r w:rsidR="00A91C15" w:rsidRPr="00843CF8">
        <w:rPr>
          <w:rFonts w:ascii="Arial" w:hAnsi="Arial" w:cs="Arial"/>
          <w:color w:val="000000"/>
          <w:sz w:val="22"/>
          <w:szCs w:val="22"/>
        </w:rPr>
        <w:t xml:space="preserve"> benzynę</w:t>
      </w:r>
    </w:p>
    <w:p w:rsidR="009A50E3" w:rsidRPr="00843CF8" w:rsidRDefault="00A91C15" w:rsidP="00843CF8">
      <w:pPr>
        <w:shd w:val="clear" w:color="auto" w:fill="FFFFFF"/>
        <w:tabs>
          <w:tab w:val="left" w:pos="426"/>
        </w:tabs>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303DEC" w:rsidRPr="00843CF8">
        <w:rPr>
          <w:rFonts w:ascii="Arial" w:hAnsi="Arial" w:cs="Arial"/>
          <w:color w:val="000000"/>
          <w:sz w:val="22"/>
          <w:szCs w:val="22"/>
        </w:rPr>
        <w:t>a</w:t>
      </w:r>
      <w:r w:rsidRPr="00843CF8">
        <w:rPr>
          <w:rFonts w:ascii="Arial" w:hAnsi="Arial" w:cs="Arial"/>
          <w:color w:val="000000"/>
          <w:sz w:val="22"/>
          <w:szCs w:val="22"/>
        </w:rPr>
        <w:t xml:space="preserve"> do farb </w:t>
      </w:r>
      <w:r w:rsidR="009A50E3" w:rsidRPr="00843CF8">
        <w:rPr>
          <w:rFonts w:ascii="Arial" w:hAnsi="Arial" w:cs="Arial"/>
          <w:color w:val="000000"/>
          <w:sz w:val="22"/>
          <w:szCs w:val="22"/>
        </w:rPr>
        <w:t>oraz</w:t>
      </w:r>
      <w:r w:rsidRPr="00843CF8">
        <w:rPr>
          <w:rFonts w:ascii="Arial" w:hAnsi="Arial" w:cs="Arial"/>
          <w:color w:val="000000"/>
          <w:sz w:val="22"/>
          <w:szCs w:val="22"/>
        </w:rPr>
        <w:t xml:space="preserve"> emalii olejnych inne rozcieńczalnik</w:t>
      </w:r>
      <w:r w:rsidR="009A50E3" w:rsidRPr="00843CF8">
        <w:rPr>
          <w:rFonts w:ascii="Arial" w:hAnsi="Arial" w:cs="Arial"/>
          <w:color w:val="000000"/>
          <w:sz w:val="22"/>
          <w:szCs w:val="22"/>
        </w:rPr>
        <w:t>i</w:t>
      </w:r>
      <w:r w:rsidRPr="00843CF8">
        <w:rPr>
          <w:rFonts w:ascii="Arial" w:hAnsi="Arial" w:cs="Arial"/>
          <w:color w:val="000000"/>
          <w:sz w:val="22"/>
          <w:szCs w:val="22"/>
        </w:rPr>
        <w:t xml:space="preserve"> przygotowane fabrycznie</w:t>
      </w:r>
      <w:r w:rsidR="00303DEC" w:rsidRPr="00843CF8">
        <w:rPr>
          <w:rFonts w:ascii="Arial" w:hAnsi="Arial" w:cs="Arial"/>
          <w:color w:val="000000"/>
          <w:sz w:val="22"/>
          <w:szCs w:val="22"/>
        </w:rPr>
        <w:t>.</w:t>
      </w:r>
    </w:p>
    <w:p w:rsidR="00A91C15" w:rsidRPr="00843CF8" w:rsidRDefault="009A50E3" w:rsidP="00843CF8">
      <w:pPr>
        <w:shd w:val="clear" w:color="auto" w:fill="FFFFFF"/>
        <w:tabs>
          <w:tab w:val="left" w:pos="426"/>
          <w:tab w:val="left" w:pos="1296"/>
        </w:tabs>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t>D</w:t>
      </w:r>
      <w:r w:rsidR="00A91C15" w:rsidRPr="00843CF8">
        <w:rPr>
          <w:rFonts w:ascii="Arial" w:hAnsi="Arial" w:cs="Arial"/>
          <w:color w:val="000000"/>
          <w:sz w:val="22"/>
          <w:szCs w:val="22"/>
        </w:rPr>
        <w:t>la poszczególnych rodzajów farb</w:t>
      </w:r>
      <w:r w:rsidR="00303DEC" w:rsidRPr="00843CF8">
        <w:rPr>
          <w:rFonts w:ascii="Arial" w:hAnsi="Arial" w:cs="Arial"/>
          <w:color w:val="000000"/>
          <w:sz w:val="22"/>
          <w:szCs w:val="22"/>
        </w:rPr>
        <w:t>,</w:t>
      </w:r>
      <w:r w:rsidR="00A91C15" w:rsidRPr="00843CF8">
        <w:rPr>
          <w:rFonts w:ascii="Arial" w:hAnsi="Arial" w:cs="Arial"/>
          <w:color w:val="000000"/>
          <w:sz w:val="22"/>
          <w:szCs w:val="22"/>
        </w:rPr>
        <w:t xml:space="preserve"> </w:t>
      </w:r>
      <w:r w:rsidRPr="00843CF8">
        <w:rPr>
          <w:rFonts w:ascii="Arial" w:hAnsi="Arial" w:cs="Arial"/>
          <w:color w:val="000000"/>
          <w:sz w:val="22"/>
          <w:szCs w:val="22"/>
        </w:rPr>
        <w:t xml:space="preserve">rozcieńczalniki </w:t>
      </w:r>
      <w:r w:rsidR="00A91C15" w:rsidRPr="00843CF8">
        <w:rPr>
          <w:rFonts w:ascii="Arial" w:hAnsi="Arial" w:cs="Arial"/>
          <w:color w:val="000000"/>
          <w:sz w:val="22"/>
          <w:szCs w:val="22"/>
        </w:rPr>
        <w:t xml:space="preserve">powinny odpowiadać normom państwowym lub mieć cechy techniczne zgodne z zaświadczeniem o jakości wydanym przez producenta </w:t>
      </w:r>
      <w:r w:rsidRPr="00843CF8">
        <w:rPr>
          <w:rFonts w:ascii="Arial" w:hAnsi="Arial" w:cs="Arial"/>
          <w:color w:val="000000"/>
          <w:sz w:val="22"/>
          <w:szCs w:val="22"/>
        </w:rPr>
        <w:t>w</w:t>
      </w:r>
      <w:r w:rsidR="00A91C15" w:rsidRPr="00843CF8">
        <w:rPr>
          <w:rFonts w:ascii="Arial" w:hAnsi="Arial" w:cs="Arial"/>
          <w:color w:val="000000"/>
          <w:sz w:val="22"/>
          <w:szCs w:val="22"/>
        </w:rPr>
        <w:t>raz z zakresem ich stosowania.</w:t>
      </w:r>
    </w:p>
    <w:p w:rsidR="00A91C15" w:rsidRPr="00843CF8" w:rsidRDefault="00A91C15" w:rsidP="00843CF8">
      <w:pPr>
        <w:shd w:val="clear" w:color="auto" w:fill="FFFFFF"/>
        <w:tabs>
          <w:tab w:val="left" w:pos="0"/>
          <w:tab w:val="left" w:pos="2153"/>
        </w:tabs>
        <w:spacing w:after="60" w:line="276" w:lineRule="auto"/>
        <w:jc w:val="both"/>
        <w:outlineLvl w:val="0"/>
        <w:rPr>
          <w:rFonts w:ascii="Arial" w:hAnsi="Arial" w:cs="Arial"/>
          <w:b/>
          <w:sz w:val="22"/>
          <w:szCs w:val="22"/>
        </w:rPr>
      </w:pPr>
      <w:r w:rsidRPr="00843CF8">
        <w:rPr>
          <w:rFonts w:ascii="Arial" w:hAnsi="Arial" w:cs="Arial"/>
          <w:b/>
          <w:color w:val="000000"/>
          <w:sz w:val="22"/>
          <w:szCs w:val="22"/>
        </w:rPr>
        <w:t>2.4</w:t>
      </w:r>
      <w:r w:rsidR="00A51EF8" w:rsidRPr="00843CF8">
        <w:rPr>
          <w:rFonts w:ascii="Arial" w:hAnsi="Arial" w:cs="Arial"/>
          <w:b/>
          <w:color w:val="000000"/>
          <w:sz w:val="22"/>
          <w:szCs w:val="22"/>
        </w:rPr>
        <w:t xml:space="preserve">. </w:t>
      </w:r>
      <w:r w:rsidRPr="00843CF8">
        <w:rPr>
          <w:rFonts w:ascii="Arial" w:hAnsi="Arial" w:cs="Arial"/>
          <w:b/>
          <w:color w:val="000000"/>
          <w:sz w:val="22"/>
          <w:szCs w:val="22"/>
        </w:rPr>
        <w:t xml:space="preserve"> </w:t>
      </w:r>
      <w:r w:rsidR="00A51EF8" w:rsidRPr="00843CF8">
        <w:rPr>
          <w:rFonts w:ascii="Arial" w:hAnsi="Arial" w:cs="Arial"/>
          <w:b/>
          <w:color w:val="000000"/>
          <w:sz w:val="22"/>
          <w:szCs w:val="22"/>
        </w:rPr>
        <w:t>F</w:t>
      </w:r>
      <w:r w:rsidRPr="00843CF8">
        <w:rPr>
          <w:rFonts w:ascii="Arial" w:hAnsi="Arial" w:cs="Arial"/>
          <w:b/>
          <w:color w:val="000000"/>
          <w:sz w:val="22"/>
          <w:szCs w:val="22"/>
        </w:rPr>
        <w:t>arby budowlane gotowe</w:t>
      </w:r>
    </w:p>
    <w:p w:rsidR="00A91C15" w:rsidRPr="00843CF8" w:rsidRDefault="00A91C15" w:rsidP="00843CF8">
      <w:pPr>
        <w:shd w:val="clear" w:color="auto" w:fill="FFFFFF"/>
        <w:tabs>
          <w:tab w:val="left" w:pos="426"/>
        </w:tabs>
        <w:spacing w:before="7" w:line="276" w:lineRule="auto"/>
        <w:ind w:left="426"/>
        <w:jc w:val="both"/>
        <w:rPr>
          <w:rFonts w:ascii="Arial" w:hAnsi="Arial" w:cs="Arial"/>
          <w:color w:val="000000"/>
          <w:sz w:val="22"/>
          <w:szCs w:val="22"/>
        </w:rPr>
      </w:pPr>
      <w:r w:rsidRPr="00843CF8">
        <w:rPr>
          <w:rFonts w:ascii="Arial" w:hAnsi="Arial" w:cs="Arial"/>
          <w:color w:val="000000"/>
          <w:sz w:val="22"/>
          <w:szCs w:val="22"/>
        </w:rPr>
        <w:t>Farby, niezależnie od ich rodzaju, powinny odpowiadać wymaganiom norm państwowych lub świadectw dopuszczenia do stosowania w budownictwie.</w:t>
      </w:r>
    </w:p>
    <w:p w:rsidR="00A91C15" w:rsidRPr="00843CF8" w:rsidRDefault="00A91C15" w:rsidP="00843CF8">
      <w:pPr>
        <w:numPr>
          <w:ilvl w:val="0"/>
          <w:numId w:val="6"/>
        </w:numPr>
        <w:shd w:val="clear" w:color="auto" w:fill="FFFFFF"/>
        <w:tabs>
          <w:tab w:val="left" w:pos="567"/>
        </w:tabs>
        <w:suppressAutoHyphens w:val="0"/>
        <w:spacing w:line="276" w:lineRule="auto"/>
        <w:ind w:left="284" w:firstLine="0"/>
        <w:jc w:val="both"/>
        <w:rPr>
          <w:rFonts w:ascii="Arial" w:hAnsi="Arial" w:cs="Arial"/>
          <w:sz w:val="22"/>
          <w:szCs w:val="22"/>
        </w:rPr>
      </w:pPr>
      <w:r w:rsidRPr="00843CF8">
        <w:rPr>
          <w:rFonts w:ascii="Arial" w:hAnsi="Arial" w:cs="Arial"/>
          <w:color w:val="000000"/>
          <w:sz w:val="22"/>
          <w:szCs w:val="22"/>
        </w:rPr>
        <w:t>Farby emulsyjne wytwarzane fabrycznie</w:t>
      </w:r>
    </w:p>
    <w:p w:rsidR="00A91C15" w:rsidRPr="00843CF8" w:rsidRDefault="00A91C15" w:rsidP="00843CF8">
      <w:pPr>
        <w:shd w:val="clear" w:color="auto" w:fill="FFFFFF"/>
        <w:spacing w:before="7" w:line="276" w:lineRule="auto"/>
        <w:ind w:left="567"/>
        <w:jc w:val="both"/>
        <w:rPr>
          <w:rFonts w:ascii="Arial" w:hAnsi="Arial" w:cs="Arial"/>
          <w:color w:val="000000"/>
          <w:sz w:val="22"/>
          <w:szCs w:val="22"/>
        </w:rPr>
      </w:pPr>
      <w:r w:rsidRPr="00843CF8">
        <w:rPr>
          <w:rFonts w:ascii="Arial" w:hAnsi="Arial" w:cs="Arial"/>
          <w:color w:val="000000"/>
          <w:sz w:val="22"/>
          <w:szCs w:val="22"/>
        </w:rPr>
        <w:t>na tynkach można stosować farby emulsyjne na spoiwach z polioctanu winylu, lateksu butadieno- styrenowego i innych zgodnie z zasadami podanymi w normach i świadectwach ich dopuszczenia</w:t>
      </w:r>
      <w:r w:rsidR="000E2207" w:rsidRPr="00843CF8">
        <w:rPr>
          <w:rFonts w:ascii="Arial" w:hAnsi="Arial" w:cs="Arial"/>
          <w:color w:val="000000"/>
          <w:sz w:val="22"/>
          <w:szCs w:val="22"/>
        </w:rPr>
        <w:t xml:space="preserve"> </w:t>
      </w:r>
      <w:r w:rsidRPr="00843CF8">
        <w:rPr>
          <w:rFonts w:ascii="Arial" w:hAnsi="Arial" w:cs="Arial"/>
          <w:color w:val="000000"/>
          <w:sz w:val="22"/>
          <w:szCs w:val="22"/>
        </w:rPr>
        <w:t xml:space="preserve">przez </w:t>
      </w:r>
      <w:r w:rsidR="00A51EF8" w:rsidRPr="00843CF8">
        <w:rPr>
          <w:rFonts w:ascii="Arial" w:hAnsi="Arial" w:cs="Arial"/>
          <w:color w:val="000000"/>
          <w:sz w:val="22"/>
          <w:szCs w:val="22"/>
        </w:rPr>
        <w:t xml:space="preserve"> odpowiedni </w:t>
      </w:r>
      <w:r w:rsidRPr="00843CF8">
        <w:rPr>
          <w:rFonts w:ascii="Arial" w:hAnsi="Arial" w:cs="Arial"/>
          <w:color w:val="000000"/>
          <w:sz w:val="22"/>
          <w:szCs w:val="22"/>
        </w:rPr>
        <w:t>I</w:t>
      </w:r>
      <w:r w:rsidR="00A51EF8" w:rsidRPr="00843CF8">
        <w:rPr>
          <w:rFonts w:ascii="Arial" w:hAnsi="Arial" w:cs="Arial"/>
          <w:color w:val="000000"/>
          <w:sz w:val="22"/>
          <w:szCs w:val="22"/>
        </w:rPr>
        <w:t xml:space="preserve">nstytut badawczy </w:t>
      </w:r>
    </w:p>
    <w:p w:rsidR="00A91C15" w:rsidRPr="00843CF8" w:rsidRDefault="00A91C15" w:rsidP="00843CF8">
      <w:pPr>
        <w:numPr>
          <w:ilvl w:val="0"/>
          <w:numId w:val="6"/>
        </w:numPr>
        <w:shd w:val="clear" w:color="auto" w:fill="FFFFFF"/>
        <w:suppressAutoHyphens w:val="0"/>
        <w:spacing w:before="7" w:line="276" w:lineRule="auto"/>
        <w:ind w:left="284" w:firstLine="0"/>
        <w:jc w:val="both"/>
        <w:rPr>
          <w:rFonts w:ascii="Arial" w:hAnsi="Arial" w:cs="Arial"/>
          <w:sz w:val="22"/>
          <w:szCs w:val="22"/>
        </w:rPr>
      </w:pPr>
      <w:r w:rsidRPr="00843CF8">
        <w:rPr>
          <w:rFonts w:ascii="Arial" w:hAnsi="Arial" w:cs="Arial"/>
          <w:color w:val="000000"/>
          <w:sz w:val="22"/>
          <w:szCs w:val="22"/>
        </w:rPr>
        <w:t>Wyroby chlorokauczukowe</w:t>
      </w:r>
    </w:p>
    <w:p w:rsidR="00A91C15" w:rsidRPr="00843CF8" w:rsidRDefault="00A51EF8" w:rsidP="00843CF8">
      <w:pPr>
        <w:shd w:val="clear" w:color="auto" w:fill="FFFFFF"/>
        <w:tabs>
          <w:tab w:val="left" w:pos="426"/>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0E2207" w:rsidRPr="00843CF8">
        <w:rPr>
          <w:rFonts w:ascii="Arial" w:hAnsi="Arial" w:cs="Arial"/>
          <w:color w:val="000000"/>
          <w:sz w:val="22"/>
          <w:szCs w:val="22"/>
        </w:rPr>
        <w:t>emalia chl</w:t>
      </w:r>
      <w:r w:rsidR="00A91C15" w:rsidRPr="00843CF8">
        <w:rPr>
          <w:rFonts w:ascii="Arial" w:hAnsi="Arial" w:cs="Arial"/>
          <w:color w:val="000000"/>
          <w:sz w:val="22"/>
          <w:szCs w:val="22"/>
        </w:rPr>
        <w:t>orokauczukowa ogólnego stosowania:</w:t>
      </w:r>
      <w:r w:rsidR="00A91C15" w:rsidRPr="00843CF8">
        <w:rPr>
          <w:rFonts w:ascii="Arial" w:hAnsi="Arial" w:cs="Arial"/>
          <w:color w:val="000000"/>
          <w:sz w:val="22"/>
          <w:szCs w:val="22"/>
        </w:rPr>
        <w:br/>
      </w:r>
      <w:r w:rsidRPr="00843CF8">
        <w:rPr>
          <w:rFonts w:ascii="Arial" w:hAnsi="Arial" w:cs="Arial"/>
          <w:color w:val="000000"/>
          <w:sz w:val="22"/>
          <w:szCs w:val="22"/>
        </w:rPr>
        <w:t xml:space="preserve">   </w:t>
      </w:r>
      <w:r w:rsidR="00A91C15" w:rsidRPr="00843CF8">
        <w:rPr>
          <w:rFonts w:ascii="Arial" w:hAnsi="Arial" w:cs="Arial"/>
          <w:color w:val="000000"/>
          <w:sz w:val="22"/>
          <w:szCs w:val="22"/>
        </w:rPr>
        <w:t>wydajność 6-10m</w:t>
      </w:r>
      <w:r w:rsidR="00A91C15" w:rsidRPr="00843CF8">
        <w:rPr>
          <w:rFonts w:ascii="Arial" w:hAnsi="Arial" w:cs="Arial"/>
          <w:color w:val="000000"/>
          <w:sz w:val="22"/>
          <w:szCs w:val="22"/>
          <w:vertAlign w:val="superscript"/>
        </w:rPr>
        <w:t>2</w:t>
      </w:r>
      <w:r w:rsidR="00A91C15" w:rsidRPr="00843CF8">
        <w:rPr>
          <w:rFonts w:ascii="Arial" w:hAnsi="Arial" w:cs="Arial"/>
          <w:color w:val="000000"/>
          <w:sz w:val="22"/>
          <w:szCs w:val="22"/>
        </w:rPr>
        <w:t>/dm</w:t>
      </w:r>
      <w:r w:rsidR="00A91C15" w:rsidRPr="00843CF8">
        <w:rPr>
          <w:rFonts w:ascii="Arial" w:hAnsi="Arial" w:cs="Arial"/>
          <w:color w:val="000000"/>
          <w:sz w:val="22"/>
          <w:szCs w:val="22"/>
          <w:vertAlign w:val="superscript"/>
        </w:rPr>
        <w:t>3</w:t>
      </w:r>
      <w:r w:rsidR="00A91C15" w:rsidRPr="00843CF8">
        <w:rPr>
          <w:rFonts w:ascii="Arial" w:hAnsi="Arial" w:cs="Arial"/>
          <w:color w:val="000000"/>
          <w:sz w:val="22"/>
          <w:szCs w:val="22"/>
        </w:rPr>
        <w:t>, max. czas schnięcia - 24h;</w:t>
      </w:r>
    </w:p>
    <w:p w:rsidR="00A51EF8" w:rsidRPr="00843CF8" w:rsidRDefault="00A51EF8" w:rsidP="00843CF8">
      <w:pPr>
        <w:shd w:val="clear" w:color="auto" w:fill="FFFFFF"/>
        <w:tabs>
          <w:tab w:val="left" w:pos="187"/>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0E2207" w:rsidRPr="00843CF8">
        <w:rPr>
          <w:rFonts w:ascii="Arial" w:hAnsi="Arial" w:cs="Arial"/>
          <w:color w:val="000000"/>
          <w:sz w:val="22"/>
          <w:szCs w:val="22"/>
        </w:rPr>
        <w:t>farba chl</w:t>
      </w:r>
      <w:r w:rsidR="00A91C15" w:rsidRPr="00843CF8">
        <w:rPr>
          <w:rFonts w:ascii="Arial" w:hAnsi="Arial" w:cs="Arial"/>
          <w:color w:val="000000"/>
          <w:sz w:val="22"/>
          <w:szCs w:val="22"/>
        </w:rPr>
        <w:t>o</w:t>
      </w:r>
      <w:r w:rsidR="00655CDF" w:rsidRPr="00843CF8">
        <w:rPr>
          <w:rFonts w:ascii="Arial" w:hAnsi="Arial" w:cs="Arial"/>
          <w:color w:val="000000"/>
          <w:sz w:val="22"/>
          <w:szCs w:val="22"/>
        </w:rPr>
        <w:t>ro</w:t>
      </w:r>
      <w:r w:rsidR="00A91C15" w:rsidRPr="00843CF8">
        <w:rPr>
          <w:rFonts w:ascii="Arial" w:hAnsi="Arial" w:cs="Arial"/>
          <w:color w:val="000000"/>
          <w:sz w:val="22"/>
          <w:szCs w:val="22"/>
        </w:rPr>
        <w:t xml:space="preserve">kauczukowa do gruntowania przeciwrdzewna cynkowa 70% szara metaliczna: </w:t>
      </w:r>
      <w:r w:rsidRPr="00843CF8">
        <w:rPr>
          <w:rFonts w:ascii="Arial" w:hAnsi="Arial" w:cs="Arial"/>
          <w:color w:val="000000"/>
          <w:sz w:val="22"/>
          <w:szCs w:val="22"/>
        </w:rPr>
        <w:t xml:space="preserve">  </w:t>
      </w:r>
    </w:p>
    <w:p w:rsidR="00A51EF8" w:rsidRPr="00843CF8" w:rsidRDefault="00A51EF8" w:rsidP="00843CF8">
      <w:pPr>
        <w:shd w:val="clear" w:color="auto" w:fill="FFFFFF"/>
        <w:tabs>
          <w:tab w:val="left" w:pos="187"/>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wydajność 15-16m</w:t>
      </w:r>
      <w:r w:rsidR="00A91C15" w:rsidRPr="00843CF8">
        <w:rPr>
          <w:rFonts w:ascii="Arial" w:hAnsi="Arial" w:cs="Arial"/>
          <w:color w:val="000000"/>
          <w:sz w:val="22"/>
          <w:szCs w:val="22"/>
          <w:vertAlign w:val="superscript"/>
        </w:rPr>
        <w:t>2</w:t>
      </w:r>
      <w:r w:rsidR="00A91C15" w:rsidRPr="00843CF8">
        <w:rPr>
          <w:rFonts w:ascii="Arial" w:hAnsi="Arial" w:cs="Arial"/>
          <w:color w:val="000000"/>
          <w:sz w:val="22"/>
          <w:szCs w:val="22"/>
        </w:rPr>
        <w:t>/dm</w:t>
      </w:r>
      <w:r w:rsidR="00A91C15" w:rsidRPr="00843CF8">
        <w:rPr>
          <w:rFonts w:ascii="Arial" w:hAnsi="Arial" w:cs="Arial"/>
          <w:color w:val="000000"/>
          <w:sz w:val="22"/>
          <w:szCs w:val="22"/>
          <w:vertAlign w:val="superscript"/>
        </w:rPr>
        <w:t>3</w:t>
      </w:r>
      <w:r w:rsidR="00A91C15" w:rsidRPr="00843CF8">
        <w:rPr>
          <w:rFonts w:ascii="Arial" w:hAnsi="Arial" w:cs="Arial"/>
          <w:color w:val="000000"/>
          <w:sz w:val="22"/>
          <w:szCs w:val="22"/>
        </w:rPr>
        <w:t>, max.  czas schnięcia - 8h;</w:t>
      </w:r>
    </w:p>
    <w:p w:rsidR="00A51EF8" w:rsidRPr="00843CF8" w:rsidRDefault="00A51EF8" w:rsidP="00843CF8">
      <w:pPr>
        <w:shd w:val="clear" w:color="auto" w:fill="FFFFFF"/>
        <w:tabs>
          <w:tab w:val="left" w:pos="187"/>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kit szpachlowy chlorokauczukowy ogólnego stosowania: do wygładzania podkładu pod </w:t>
      </w:r>
      <w:r w:rsidRPr="00843CF8">
        <w:rPr>
          <w:rFonts w:ascii="Arial" w:hAnsi="Arial" w:cs="Arial"/>
          <w:color w:val="000000"/>
          <w:sz w:val="22"/>
          <w:szCs w:val="22"/>
        </w:rPr>
        <w:t xml:space="preserve">   </w:t>
      </w:r>
    </w:p>
    <w:p w:rsidR="00A91C15" w:rsidRPr="00843CF8" w:rsidRDefault="00A51EF8" w:rsidP="00843CF8">
      <w:pPr>
        <w:shd w:val="clear" w:color="auto" w:fill="FFFFFF"/>
        <w:tabs>
          <w:tab w:val="left" w:pos="187"/>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powłoki chlorokauczukowe;</w:t>
      </w:r>
    </w:p>
    <w:p w:rsidR="00A91C15" w:rsidRPr="00843CF8" w:rsidRDefault="00A51EF8" w:rsidP="00843CF8">
      <w:pPr>
        <w:shd w:val="clear" w:color="auto" w:fill="FFFFFF"/>
        <w:tabs>
          <w:tab w:val="left" w:pos="567"/>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rozcieńczalnik chlorokauczukowy do wyrobów chlorokauczukowych ogólnego </w:t>
      </w:r>
      <w:r w:rsidRPr="00843CF8">
        <w:rPr>
          <w:rFonts w:ascii="Arial" w:hAnsi="Arial" w:cs="Arial"/>
          <w:color w:val="000000"/>
          <w:sz w:val="22"/>
          <w:szCs w:val="22"/>
        </w:rPr>
        <w:t>s</w:t>
      </w:r>
      <w:r w:rsidR="00A91C15" w:rsidRPr="00843CF8">
        <w:rPr>
          <w:rFonts w:ascii="Arial" w:hAnsi="Arial" w:cs="Arial"/>
          <w:color w:val="000000"/>
          <w:sz w:val="22"/>
          <w:szCs w:val="22"/>
        </w:rPr>
        <w:t>tosowania</w:t>
      </w:r>
    </w:p>
    <w:p w:rsidR="00A91C15" w:rsidRPr="00843CF8" w:rsidRDefault="00A91C15" w:rsidP="00843CF8">
      <w:pPr>
        <w:numPr>
          <w:ilvl w:val="0"/>
          <w:numId w:val="6"/>
        </w:numPr>
        <w:shd w:val="clear" w:color="auto" w:fill="FFFFFF"/>
        <w:tabs>
          <w:tab w:val="left" w:pos="567"/>
        </w:tabs>
        <w:suppressAutoHyphens w:val="0"/>
        <w:spacing w:line="276" w:lineRule="auto"/>
        <w:ind w:left="284" w:firstLine="0"/>
        <w:jc w:val="both"/>
        <w:rPr>
          <w:rFonts w:ascii="Arial" w:hAnsi="Arial" w:cs="Arial"/>
          <w:sz w:val="22"/>
          <w:szCs w:val="22"/>
        </w:rPr>
      </w:pPr>
      <w:r w:rsidRPr="00843CF8">
        <w:rPr>
          <w:rFonts w:ascii="Arial" w:hAnsi="Arial" w:cs="Arial"/>
          <w:color w:val="000000"/>
          <w:sz w:val="22"/>
          <w:szCs w:val="22"/>
        </w:rPr>
        <w:t>Wyroby epoksydowe</w:t>
      </w:r>
    </w:p>
    <w:p w:rsidR="00A91C15" w:rsidRPr="00843CF8" w:rsidRDefault="00A91C15" w:rsidP="00843CF8">
      <w:pPr>
        <w:shd w:val="clear" w:color="auto" w:fill="FFFFFF"/>
        <w:tabs>
          <w:tab w:val="left" w:pos="0"/>
        </w:tabs>
        <w:spacing w:line="276" w:lineRule="auto"/>
        <w:ind w:left="284"/>
        <w:jc w:val="both"/>
        <w:rPr>
          <w:rFonts w:ascii="Arial" w:hAnsi="Arial" w:cs="Arial"/>
          <w:color w:val="000000"/>
          <w:sz w:val="22"/>
          <w:szCs w:val="22"/>
        </w:rPr>
      </w:pPr>
      <w:r w:rsidRPr="00843CF8">
        <w:rPr>
          <w:rFonts w:ascii="Arial" w:hAnsi="Arial" w:cs="Arial"/>
          <w:color w:val="000000"/>
          <w:sz w:val="22"/>
          <w:szCs w:val="22"/>
        </w:rPr>
        <w:t xml:space="preserve">     </w:t>
      </w:r>
      <w:r w:rsidR="00A51EF8" w:rsidRPr="00843CF8">
        <w:rPr>
          <w:rFonts w:ascii="Arial" w:hAnsi="Arial" w:cs="Arial"/>
          <w:color w:val="000000"/>
          <w:sz w:val="22"/>
          <w:szCs w:val="22"/>
        </w:rPr>
        <w:t xml:space="preserve">-  </w:t>
      </w:r>
      <w:r w:rsidRPr="00843CF8">
        <w:rPr>
          <w:rFonts w:ascii="Arial" w:hAnsi="Arial" w:cs="Arial"/>
          <w:color w:val="000000"/>
          <w:sz w:val="22"/>
          <w:szCs w:val="22"/>
        </w:rPr>
        <w:t>gruntoszpachlówka epoksydowa bezrozpuszczalnikowa, chemoodporna;</w:t>
      </w:r>
    </w:p>
    <w:p w:rsidR="00A91C15" w:rsidRPr="00843CF8" w:rsidRDefault="00A51EF8" w:rsidP="00843CF8">
      <w:pPr>
        <w:shd w:val="clear" w:color="auto" w:fill="FFFFFF"/>
        <w:tabs>
          <w:tab w:val="left" w:pos="0"/>
        </w:tabs>
        <w:spacing w:line="276" w:lineRule="auto"/>
        <w:ind w:left="567"/>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farba do gruntowania epoksypoliamidowa dwuskładnikowa wg PN-C-81911/97;</w:t>
      </w:r>
    </w:p>
    <w:p w:rsidR="00A91C15" w:rsidRPr="00843CF8" w:rsidRDefault="00A91C15" w:rsidP="00843CF8">
      <w:pPr>
        <w:shd w:val="clear" w:color="auto" w:fill="FFFFFF"/>
        <w:tabs>
          <w:tab w:val="left" w:pos="0"/>
        </w:tabs>
        <w:spacing w:line="276" w:lineRule="auto"/>
        <w:ind w:left="284"/>
        <w:jc w:val="both"/>
        <w:rPr>
          <w:rFonts w:ascii="Arial" w:hAnsi="Arial" w:cs="Arial"/>
          <w:color w:val="000000"/>
          <w:sz w:val="22"/>
          <w:szCs w:val="22"/>
        </w:rPr>
      </w:pPr>
      <w:r w:rsidRPr="00843CF8">
        <w:rPr>
          <w:rFonts w:ascii="Arial" w:hAnsi="Arial" w:cs="Arial"/>
          <w:color w:val="000000"/>
          <w:sz w:val="22"/>
          <w:szCs w:val="22"/>
        </w:rPr>
        <w:t xml:space="preserve">    </w:t>
      </w:r>
      <w:r w:rsidR="00A51EF8" w:rsidRPr="00843CF8">
        <w:rPr>
          <w:rFonts w:ascii="Arial" w:hAnsi="Arial" w:cs="Arial"/>
          <w:color w:val="000000"/>
          <w:sz w:val="22"/>
          <w:szCs w:val="22"/>
        </w:rPr>
        <w:t xml:space="preserve"> - </w:t>
      </w:r>
      <w:r w:rsidRPr="00843CF8">
        <w:rPr>
          <w:rFonts w:ascii="Arial" w:hAnsi="Arial" w:cs="Arial"/>
          <w:color w:val="000000"/>
          <w:sz w:val="22"/>
          <w:szCs w:val="22"/>
        </w:rPr>
        <w:t xml:space="preserve"> emalia epoksydowa chemoodporna;</w:t>
      </w:r>
    </w:p>
    <w:p w:rsidR="00A91C15" w:rsidRPr="00843CF8" w:rsidRDefault="00A51EF8" w:rsidP="00843CF8">
      <w:pPr>
        <w:shd w:val="clear" w:color="auto" w:fill="FFFFFF"/>
        <w:tabs>
          <w:tab w:val="left" w:pos="0"/>
        </w:tabs>
        <w:spacing w:after="60" w:line="276" w:lineRule="auto"/>
        <w:ind w:left="284"/>
        <w:jc w:val="both"/>
        <w:rPr>
          <w:rFonts w:ascii="Arial" w:hAnsi="Arial" w:cs="Arial"/>
          <w:color w:val="000000"/>
          <w:sz w:val="22"/>
          <w:szCs w:val="22"/>
        </w:rPr>
      </w:pPr>
      <w:r w:rsidRPr="00843CF8">
        <w:rPr>
          <w:rFonts w:ascii="Arial" w:hAnsi="Arial" w:cs="Arial"/>
          <w:color w:val="000000"/>
          <w:sz w:val="22"/>
          <w:szCs w:val="22"/>
        </w:rPr>
        <w:t xml:space="preserve">     -  </w:t>
      </w:r>
      <w:r w:rsidR="00A91C15" w:rsidRPr="00843CF8">
        <w:rPr>
          <w:rFonts w:ascii="Arial" w:hAnsi="Arial" w:cs="Arial"/>
          <w:color w:val="000000"/>
          <w:sz w:val="22"/>
          <w:szCs w:val="22"/>
        </w:rPr>
        <w:t>lakier bitumiczno-epoksydowy.</w:t>
      </w:r>
    </w:p>
    <w:p w:rsidR="00A91C15" w:rsidRPr="00843CF8" w:rsidRDefault="00A91C15" w:rsidP="00843CF8">
      <w:pPr>
        <w:numPr>
          <w:ilvl w:val="0"/>
          <w:numId w:val="6"/>
        </w:numPr>
        <w:shd w:val="clear" w:color="auto" w:fill="FFFFFF"/>
        <w:suppressAutoHyphens w:val="0"/>
        <w:spacing w:line="276" w:lineRule="auto"/>
        <w:ind w:left="284" w:firstLine="0"/>
        <w:jc w:val="both"/>
        <w:outlineLvl w:val="0"/>
        <w:rPr>
          <w:rFonts w:ascii="Arial" w:hAnsi="Arial" w:cs="Arial"/>
          <w:sz w:val="22"/>
          <w:szCs w:val="22"/>
        </w:rPr>
      </w:pPr>
      <w:r w:rsidRPr="00843CF8">
        <w:rPr>
          <w:rFonts w:ascii="Arial" w:hAnsi="Arial" w:cs="Arial"/>
          <w:color w:val="000000"/>
          <w:sz w:val="22"/>
          <w:szCs w:val="22"/>
        </w:rPr>
        <w:t>Farty olejne i ftalowe</w:t>
      </w:r>
    </w:p>
    <w:p w:rsidR="00A91C15" w:rsidRPr="00843CF8" w:rsidRDefault="00A91C15" w:rsidP="00843CF8">
      <w:pPr>
        <w:shd w:val="clear" w:color="auto" w:fill="FFFFFF"/>
        <w:tabs>
          <w:tab w:val="left" w:pos="1276"/>
          <w:tab w:val="left" w:pos="9356"/>
        </w:tabs>
        <w:spacing w:line="276" w:lineRule="auto"/>
        <w:ind w:left="426"/>
        <w:jc w:val="both"/>
        <w:rPr>
          <w:rFonts w:ascii="Arial" w:hAnsi="Arial" w:cs="Arial"/>
          <w:color w:val="000000"/>
          <w:sz w:val="22"/>
          <w:szCs w:val="22"/>
        </w:rPr>
      </w:pPr>
      <w:r w:rsidRPr="00843CF8">
        <w:rPr>
          <w:rFonts w:ascii="Arial" w:hAnsi="Arial" w:cs="Arial"/>
          <w:color w:val="000000"/>
          <w:sz w:val="22"/>
          <w:szCs w:val="22"/>
        </w:rPr>
        <w:t>farba olejna do gruntowania ogólnego stosowania wg PN-C-81901/2002;</w:t>
      </w:r>
    </w:p>
    <w:p w:rsidR="00A91C15" w:rsidRPr="00843CF8" w:rsidRDefault="00A91C15" w:rsidP="00843CF8">
      <w:pPr>
        <w:shd w:val="clear" w:color="auto" w:fill="FFFFFF"/>
        <w:tabs>
          <w:tab w:val="left" w:pos="1276"/>
          <w:tab w:val="left" w:pos="9356"/>
        </w:tabs>
        <w:spacing w:after="120" w:line="276" w:lineRule="auto"/>
        <w:jc w:val="both"/>
        <w:rPr>
          <w:rFonts w:ascii="Arial" w:hAnsi="Arial" w:cs="Arial"/>
          <w:color w:val="000000"/>
          <w:sz w:val="22"/>
          <w:szCs w:val="22"/>
        </w:rPr>
      </w:pPr>
      <w:r w:rsidRPr="00843CF8">
        <w:rPr>
          <w:rFonts w:ascii="Arial" w:hAnsi="Arial" w:cs="Arial"/>
          <w:color w:val="000000"/>
          <w:sz w:val="22"/>
          <w:szCs w:val="22"/>
        </w:rPr>
        <w:t xml:space="preserve">       farby olejne i ftalowe nawierzchniowe ogólnego</w:t>
      </w:r>
      <w:r w:rsidR="004029E0" w:rsidRPr="00843CF8">
        <w:rPr>
          <w:rFonts w:ascii="Arial" w:hAnsi="Arial" w:cs="Arial"/>
          <w:color w:val="000000"/>
          <w:sz w:val="22"/>
          <w:szCs w:val="22"/>
        </w:rPr>
        <w:t xml:space="preserve"> stosowania wg PN-C-81901/2002;</w:t>
      </w:r>
    </w:p>
    <w:p w:rsidR="00A91C15" w:rsidRPr="00843CF8" w:rsidRDefault="00655CDF" w:rsidP="00843CF8">
      <w:pPr>
        <w:numPr>
          <w:ilvl w:val="0"/>
          <w:numId w:val="10"/>
        </w:numPr>
        <w:shd w:val="clear" w:color="auto" w:fill="FFFFFF"/>
        <w:tabs>
          <w:tab w:val="left" w:pos="709"/>
          <w:tab w:val="left" w:pos="9356"/>
        </w:tabs>
        <w:spacing w:line="276" w:lineRule="auto"/>
        <w:ind w:hanging="76"/>
        <w:jc w:val="both"/>
        <w:rPr>
          <w:rFonts w:ascii="Arial" w:hAnsi="Arial" w:cs="Arial"/>
          <w:sz w:val="22"/>
          <w:szCs w:val="22"/>
        </w:rPr>
      </w:pPr>
      <w:r w:rsidRPr="00843CF8">
        <w:rPr>
          <w:rFonts w:ascii="Arial" w:hAnsi="Arial" w:cs="Arial"/>
          <w:color w:val="000000"/>
          <w:sz w:val="22"/>
          <w:szCs w:val="22"/>
        </w:rPr>
        <w:t>Ś</w:t>
      </w:r>
      <w:r w:rsidR="00A91C15" w:rsidRPr="00843CF8">
        <w:rPr>
          <w:rFonts w:ascii="Arial" w:hAnsi="Arial" w:cs="Arial"/>
          <w:color w:val="000000"/>
          <w:sz w:val="22"/>
          <w:szCs w:val="22"/>
        </w:rPr>
        <w:t>rodki gruntujące</w:t>
      </w:r>
    </w:p>
    <w:p w:rsidR="00A91C15" w:rsidRPr="00843CF8" w:rsidRDefault="00A91C15" w:rsidP="00843CF8">
      <w:pPr>
        <w:shd w:val="clear" w:color="auto" w:fill="FFFFFF"/>
        <w:tabs>
          <w:tab w:val="left" w:pos="1276"/>
          <w:tab w:val="left" w:pos="9356"/>
        </w:tabs>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lastRenderedPageBreak/>
        <w:t>Przy malowaniu farbami emulsyjnymi: powierzchni betonowych lub tynków zwykłych nie zaleca się gruntowania, o ile świadectwo dopuszczenia nowego rodzaju farby emulsyjnej nie podaje inaczej/ na chłonnych podłożach należy stosować do gruntowania farbę emulsyjną rozcieńczoną wodą w stosunku 1:3-5 z tego samego rodzaju farby, z jakiej przewiduje się wykonanie powłoki malarskiej. Przy malowaniu farbami olejnymi i syntetycznymi powierzchnie należy zagruntować rozcieńczonym pokostem 1:1, mydło szare, stosowane do gruntowania podłoża w celu zmniejszenia jego wsiąkliwości powinno być stosowane w postaci roztworu wodnego 3-5%.</w:t>
      </w:r>
    </w:p>
    <w:p w:rsidR="00A91C15" w:rsidRPr="00843CF8" w:rsidRDefault="00A91C15" w:rsidP="00843CF8">
      <w:pPr>
        <w:shd w:val="clear" w:color="auto" w:fill="FFFFFF"/>
        <w:tabs>
          <w:tab w:val="left" w:pos="0"/>
        </w:tabs>
        <w:spacing w:line="276" w:lineRule="auto"/>
        <w:jc w:val="both"/>
        <w:outlineLvl w:val="0"/>
        <w:rPr>
          <w:rFonts w:ascii="Arial" w:hAnsi="Arial" w:cs="Arial"/>
          <w:b/>
          <w:sz w:val="22"/>
          <w:szCs w:val="22"/>
        </w:rPr>
      </w:pPr>
      <w:r w:rsidRPr="00843CF8">
        <w:rPr>
          <w:rFonts w:ascii="Arial" w:hAnsi="Arial" w:cs="Arial"/>
          <w:b/>
          <w:color w:val="000000"/>
          <w:sz w:val="22"/>
          <w:szCs w:val="22"/>
        </w:rPr>
        <w:t>3.   Sprzęt</w:t>
      </w:r>
    </w:p>
    <w:p w:rsidR="00A91C15" w:rsidRPr="00843CF8" w:rsidRDefault="00A91C15" w:rsidP="00843CF8">
      <w:pPr>
        <w:shd w:val="clear" w:color="auto" w:fill="FFFFFF"/>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      Roboty można wykonywać przy użyciu pędzli lub aparatów natryskowych.</w:t>
      </w:r>
    </w:p>
    <w:p w:rsidR="00A91C15" w:rsidRPr="00843CF8" w:rsidRDefault="00A91C15" w:rsidP="00843CF8">
      <w:pPr>
        <w:shd w:val="clear" w:color="auto" w:fill="FFFFFF"/>
        <w:spacing w:line="276" w:lineRule="auto"/>
        <w:jc w:val="both"/>
        <w:outlineLvl w:val="0"/>
        <w:rPr>
          <w:rFonts w:ascii="Arial" w:hAnsi="Arial" w:cs="Arial"/>
          <w:b/>
          <w:sz w:val="22"/>
          <w:szCs w:val="22"/>
        </w:rPr>
      </w:pPr>
      <w:r w:rsidRPr="00843CF8">
        <w:rPr>
          <w:rFonts w:ascii="Arial" w:hAnsi="Arial" w:cs="Arial"/>
          <w:b/>
          <w:color w:val="000000"/>
          <w:sz w:val="22"/>
          <w:szCs w:val="22"/>
        </w:rPr>
        <w:t>4.   Transport</w:t>
      </w:r>
    </w:p>
    <w:p w:rsidR="00A91C15" w:rsidRPr="00843CF8" w:rsidRDefault="00A91C15" w:rsidP="00843CF8">
      <w:pPr>
        <w:shd w:val="clear" w:color="auto" w:fill="FFFFFF"/>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t>Farby pakowane wg pkt.2.5 należy transportować zgodnie z PN-85/0-79252 i przepisami obowiązującymi w transporcie kolejowym lub drogowym.</w:t>
      </w:r>
    </w:p>
    <w:p w:rsidR="00A91C15" w:rsidRPr="00843CF8" w:rsidRDefault="00A91C15" w:rsidP="00843CF8">
      <w:pPr>
        <w:shd w:val="clear" w:color="auto" w:fill="FFFFFF"/>
        <w:tabs>
          <w:tab w:val="left" w:pos="0"/>
        </w:tabs>
        <w:spacing w:line="276" w:lineRule="auto"/>
        <w:jc w:val="both"/>
        <w:outlineLvl w:val="0"/>
        <w:rPr>
          <w:rFonts w:ascii="Arial" w:hAnsi="Arial" w:cs="Arial"/>
          <w:b/>
          <w:color w:val="000000"/>
          <w:sz w:val="22"/>
          <w:szCs w:val="22"/>
        </w:rPr>
      </w:pPr>
      <w:r w:rsidRPr="00843CF8">
        <w:rPr>
          <w:rFonts w:ascii="Arial" w:hAnsi="Arial" w:cs="Arial"/>
          <w:b/>
          <w:color w:val="000000"/>
          <w:sz w:val="22"/>
          <w:szCs w:val="22"/>
        </w:rPr>
        <w:t>5.  Wykonanie robót</w:t>
      </w:r>
    </w:p>
    <w:p w:rsidR="00A91C15" w:rsidRPr="00843CF8" w:rsidRDefault="00A91C15" w:rsidP="00843CF8">
      <w:pPr>
        <w:shd w:val="clear" w:color="auto" w:fill="FFFFFF"/>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Przy malowaniu powierzchni temperatura nie powinna być niższa niż +8</w:t>
      </w:r>
      <w:r w:rsidR="00655CDF" w:rsidRPr="00843CF8">
        <w:rPr>
          <w:rFonts w:ascii="Arial" w:hAnsi="Arial" w:cs="Arial"/>
          <w:color w:val="000000"/>
          <w:sz w:val="22"/>
          <w:szCs w:val="22"/>
          <w:vertAlign w:val="superscript"/>
        </w:rPr>
        <w:t>o</w:t>
      </w:r>
      <w:r w:rsidR="00655CDF" w:rsidRPr="00843CF8">
        <w:rPr>
          <w:rFonts w:ascii="Arial" w:hAnsi="Arial" w:cs="Arial"/>
          <w:color w:val="000000"/>
          <w:sz w:val="22"/>
          <w:szCs w:val="22"/>
        </w:rPr>
        <w:t>C</w:t>
      </w:r>
      <w:r w:rsidRPr="00843CF8">
        <w:rPr>
          <w:rFonts w:ascii="Arial" w:hAnsi="Arial" w:cs="Arial"/>
          <w:color w:val="000000"/>
          <w:sz w:val="22"/>
          <w:szCs w:val="22"/>
        </w:rPr>
        <w:t>. W ciągu 2 dni pomieszczenia powinny być ogrzane do temperatury co najmniej +8</w:t>
      </w:r>
      <w:r w:rsidR="00655CDF" w:rsidRPr="00843CF8">
        <w:rPr>
          <w:rFonts w:ascii="Arial" w:hAnsi="Arial" w:cs="Arial"/>
          <w:color w:val="000000"/>
          <w:sz w:val="22"/>
          <w:szCs w:val="22"/>
          <w:vertAlign w:val="superscript"/>
        </w:rPr>
        <w:t>o</w:t>
      </w:r>
      <w:r w:rsidRPr="00843CF8">
        <w:rPr>
          <w:rFonts w:ascii="Arial" w:hAnsi="Arial" w:cs="Arial"/>
          <w:color w:val="000000"/>
          <w:sz w:val="22"/>
          <w:szCs w:val="22"/>
        </w:rPr>
        <w:t>C. Po zakończeniu malowania można dopuścić do stopniowego obniżania temperatury, jednak przez 3 dni nie może spaść poniżej +1°C</w:t>
      </w:r>
      <w:r w:rsidR="00655CDF" w:rsidRPr="00843CF8">
        <w:rPr>
          <w:rFonts w:ascii="Arial" w:hAnsi="Arial" w:cs="Arial"/>
          <w:color w:val="000000"/>
          <w:sz w:val="22"/>
          <w:szCs w:val="22"/>
        </w:rPr>
        <w:t>.</w:t>
      </w:r>
      <w:r w:rsidRPr="00843CF8">
        <w:rPr>
          <w:rFonts w:ascii="Arial" w:hAnsi="Arial" w:cs="Arial"/>
          <w:color w:val="000000"/>
          <w:sz w:val="22"/>
          <w:szCs w:val="22"/>
        </w:rPr>
        <w:t xml:space="preserve"> W czasie malowania niedopuszczalne jest nawietrz</w:t>
      </w:r>
      <w:r w:rsidR="00655CDF" w:rsidRPr="00843CF8">
        <w:rPr>
          <w:rFonts w:ascii="Arial" w:hAnsi="Arial" w:cs="Arial"/>
          <w:color w:val="000000"/>
          <w:sz w:val="22"/>
          <w:szCs w:val="22"/>
        </w:rPr>
        <w:t>e</w:t>
      </w:r>
      <w:r w:rsidRPr="00843CF8">
        <w:rPr>
          <w:rFonts w:ascii="Arial" w:hAnsi="Arial" w:cs="Arial"/>
          <w:color w:val="000000"/>
          <w:sz w:val="22"/>
          <w:szCs w:val="22"/>
        </w:rPr>
        <w:t>nie malowanych powierzchni ciepłym powietrzem od przewodów wentylacyjnych i urządzeń grzewczych.</w:t>
      </w:r>
    </w:p>
    <w:p w:rsidR="00A91C15" w:rsidRPr="00843CF8" w:rsidRDefault="00655CDF" w:rsidP="00843CF8">
      <w:pPr>
        <w:shd w:val="clear" w:color="auto" w:fill="FFFFFF"/>
        <w:tabs>
          <w:tab w:val="left" w:pos="284"/>
        </w:tabs>
        <w:spacing w:before="14" w:line="276" w:lineRule="auto"/>
        <w:jc w:val="both"/>
        <w:outlineLvl w:val="0"/>
        <w:rPr>
          <w:rFonts w:ascii="Arial" w:hAnsi="Arial" w:cs="Arial"/>
          <w:b/>
          <w:sz w:val="22"/>
          <w:szCs w:val="22"/>
        </w:rPr>
      </w:pPr>
      <w:r w:rsidRPr="00843CF8">
        <w:rPr>
          <w:rFonts w:ascii="Arial" w:hAnsi="Arial" w:cs="Arial"/>
          <w:b/>
          <w:color w:val="000000"/>
          <w:sz w:val="22"/>
          <w:szCs w:val="22"/>
        </w:rPr>
        <w:t>5.1</w:t>
      </w:r>
      <w:r w:rsidR="00A51EF8" w:rsidRPr="00843CF8">
        <w:rPr>
          <w:rFonts w:ascii="Arial" w:hAnsi="Arial" w:cs="Arial"/>
          <w:b/>
          <w:color w:val="000000"/>
          <w:sz w:val="22"/>
          <w:szCs w:val="22"/>
        </w:rPr>
        <w:t>.</w:t>
      </w:r>
      <w:r w:rsidRPr="00843CF8">
        <w:rPr>
          <w:rFonts w:ascii="Arial" w:hAnsi="Arial" w:cs="Arial"/>
          <w:b/>
          <w:color w:val="000000"/>
          <w:sz w:val="22"/>
          <w:szCs w:val="22"/>
        </w:rPr>
        <w:t xml:space="preserve">  </w:t>
      </w:r>
      <w:r w:rsidR="00A51EF8" w:rsidRPr="00843CF8">
        <w:rPr>
          <w:rFonts w:ascii="Arial" w:hAnsi="Arial" w:cs="Arial"/>
          <w:b/>
          <w:color w:val="000000"/>
          <w:sz w:val="22"/>
          <w:szCs w:val="22"/>
        </w:rPr>
        <w:t xml:space="preserve"> </w:t>
      </w:r>
      <w:r w:rsidRPr="00843CF8">
        <w:rPr>
          <w:rFonts w:ascii="Arial" w:hAnsi="Arial" w:cs="Arial"/>
          <w:b/>
          <w:color w:val="000000"/>
          <w:sz w:val="22"/>
          <w:szCs w:val="22"/>
        </w:rPr>
        <w:t>P</w:t>
      </w:r>
      <w:r w:rsidR="00A91C15" w:rsidRPr="00843CF8">
        <w:rPr>
          <w:rFonts w:ascii="Arial" w:hAnsi="Arial" w:cs="Arial"/>
          <w:b/>
          <w:color w:val="000000"/>
          <w:sz w:val="22"/>
          <w:szCs w:val="22"/>
        </w:rPr>
        <w:t>rzygotowanie podłoży</w:t>
      </w:r>
    </w:p>
    <w:p w:rsidR="00A91C15" w:rsidRPr="00843CF8" w:rsidRDefault="00A91C15" w:rsidP="00843CF8">
      <w:pPr>
        <w:shd w:val="clear" w:color="auto" w:fill="FFFFFF"/>
        <w:spacing w:after="60" w:line="276" w:lineRule="auto"/>
        <w:ind w:left="425"/>
        <w:jc w:val="both"/>
        <w:rPr>
          <w:rFonts w:ascii="Arial" w:hAnsi="Arial" w:cs="Arial"/>
          <w:color w:val="000000"/>
          <w:sz w:val="22"/>
          <w:szCs w:val="22"/>
        </w:rPr>
      </w:pPr>
      <w:r w:rsidRPr="00843CF8">
        <w:rPr>
          <w:rFonts w:ascii="Arial" w:hAnsi="Arial" w:cs="Arial"/>
          <w:b/>
          <w:color w:val="000000"/>
          <w:sz w:val="22"/>
          <w:szCs w:val="22"/>
        </w:rPr>
        <w:t>podłoże, posiadające drobne uszkodzenia powierzchni, powinno być naprawione bez wypełnienia</w:t>
      </w:r>
      <w:r w:rsidRPr="00843CF8">
        <w:rPr>
          <w:rFonts w:ascii="Arial" w:hAnsi="Arial" w:cs="Arial"/>
          <w:color w:val="000000"/>
          <w:sz w:val="22"/>
          <w:szCs w:val="22"/>
        </w:rPr>
        <w:t xml:space="preserve"> ubytków zaprawą cem-wap. Powierzchnie powinny tyć oczyszczone z kurzu i brudu, wystających drutów, nacieków zaprawy itp.; powierzchnie metalowe powinny być oczyszczone, odtłuszczone zgodnie z wymaganiami normy PN-ISO- 8501-1:1996, dla danego typu farby podkładowej</w:t>
      </w:r>
    </w:p>
    <w:p w:rsidR="00A91C15" w:rsidRPr="00843CF8" w:rsidRDefault="00A91C15" w:rsidP="00843CF8">
      <w:pPr>
        <w:shd w:val="clear" w:color="auto" w:fill="FFFFFF"/>
        <w:tabs>
          <w:tab w:val="left" w:pos="0"/>
        </w:tabs>
        <w:spacing w:line="276" w:lineRule="auto"/>
        <w:jc w:val="both"/>
        <w:outlineLvl w:val="0"/>
        <w:rPr>
          <w:rFonts w:ascii="Arial" w:hAnsi="Arial" w:cs="Arial"/>
          <w:b/>
          <w:sz w:val="22"/>
          <w:szCs w:val="22"/>
        </w:rPr>
      </w:pPr>
      <w:r w:rsidRPr="00843CF8">
        <w:rPr>
          <w:rFonts w:ascii="Arial" w:hAnsi="Arial" w:cs="Arial"/>
          <w:b/>
          <w:color w:val="000000"/>
          <w:sz w:val="22"/>
          <w:szCs w:val="22"/>
        </w:rPr>
        <w:t>5.2</w:t>
      </w:r>
      <w:r w:rsidR="00A51EF8" w:rsidRPr="00843CF8">
        <w:rPr>
          <w:rFonts w:ascii="Arial" w:hAnsi="Arial" w:cs="Arial"/>
          <w:b/>
          <w:color w:val="000000"/>
          <w:sz w:val="22"/>
          <w:szCs w:val="22"/>
        </w:rPr>
        <w:t>.</w:t>
      </w:r>
      <w:r w:rsidR="00655CDF" w:rsidRPr="00843CF8">
        <w:rPr>
          <w:rFonts w:ascii="Arial" w:hAnsi="Arial" w:cs="Arial"/>
          <w:b/>
          <w:color w:val="000000"/>
          <w:sz w:val="22"/>
          <w:szCs w:val="22"/>
        </w:rPr>
        <w:t xml:space="preserve">  </w:t>
      </w:r>
      <w:r w:rsidR="00A51EF8" w:rsidRPr="00843CF8">
        <w:rPr>
          <w:rFonts w:ascii="Arial" w:hAnsi="Arial" w:cs="Arial"/>
          <w:b/>
          <w:color w:val="000000"/>
          <w:sz w:val="22"/>
          <w:szCs w:val="22"/>
        </w:rPr>
        <w:t xml:space="preserve"> </w:t>
      </w:r>
      <w:r w:rsidR="00655CDF" w:rsidRPr="00843CF8">
        <w:rPr>
          <w:rFonts w:ascii="Arial" w:hAnsi="Arial" w:cs="Arial"/>
          <w:b/>
          <w:color w:val="000000"/>
          <w:sz w:val="22"/>
          <w:szCs w:val="22"/>
        </w:rPr>
        <w:t>G</w:t>
      </w:r>
      <w:r w:rsidRPr="00843CF8">
        <w:rPr>
          <w:rFonts w:ascii="Arial" w:hAnsi="Arial" w:cs="Arial"/>
          <w:b/>
          <w:color w:val="000000"/>
          <w:sz w:val="22"/>
          <w:szCs w:val="22"/>
        </w:rPr>
        <w:t>runtowanie</w:t>
      </w:r>
    </w:p>
    <w:p w:rsidR="00A91C15" w:rsidRPr="00843CF8" w:rsidRDefault="00A91C15" w:rsidP="00843CF8">
      <w:pPr>
        <w:shd w:val="clear" w:color="auto" w:fill="FFFFFF"/>
        <w:tabs>
          <w:tab w:val="left" w:pos="173"/>
        </w:tabs>
        <w:spacing w:line="276" w:lineRule="auto"/>
        <w:ind w:left="426"/>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 xml:space="preserve">przy matowaniu farbą wapienną wymalowania można wykonywać bez gruntowania </w:t>
      </w:r>
    </w:p>
    <w:p w:rsidR="00A91C15" w:rsidRPr="00843CF8" w:rsidRDefault="00A91C15" w:rsidP="00843CF8">
      <w:pPr>
        <w:shd w:val="clear" w:color="auto" w:fill="FFFFFF"/>
        <w:tabs>
          <w:tab w:val="left" w:pos="173"/>
        </w:tabs>
        <w:spacing w:line="276" w:lineRule="auto"/>
        <w:ind w:left="426"/>
        <w:jc w:val="both"/>
        <w:rPr>
          <w:rFonts w:ascii="Arial" w:hAnsi="Arial" w:cs="Arial"/>
          <w:sz w:val="22"/>
          <w:szCs w:val="22"/>
        </w:rPr>
      </w:pPr>
      <w:r w:rsidRPr="00843CF8">
        <w:rPr>
          <w:rFonts w:ascii="Arial" w:hAnsi="Arial" w:cs="Arial"/>
          <w:color w:val="000000"/>
          <w:sz w:val="22"/>
          <w:szCs w:val="22"/>
        </w:rPr>
        <w:t xml:space="preserve">     powierzchni;</w:t>
      </w:r>
    </w:p>
    <w:p w:rsidR="00A91C15" w:rsidRPr="00843CF8" w:rsidRDefault="00A91C15" w:rsidP="00843CF8">
      <w:pPr>
        <w:shd w:val="clear" w:color="auto" w:fill="FFFFFF"/>
        <w:tabs>
          <w:tab w:val="left" w:pos="238"/>
        </w:tabs>
        <w:spacing w:line="276" w:lineRule="auto"/>
        <w:ind w:left="426"/>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przy malowaniu farbami emulsyjnymi do gruntowania stosować farbę emulsyjną tego samego</w:t>
      </w:r>
      <w:r w:rsidRPr="00843CF8">
        <w:rPr>
          <w:rFonts w:ascii="Arial" w:hAnsi="Arial" w:cs="Arial"/>
          <w:color w:val="000000"/>
          <w:sz w:val="22"/>
          <w:szCs w:val="22"/>
        </w:rPr>
        <w:br/>
        <w:t xml:space="preserve">     rodzaju, z jakiej ma być wykonana powłoka, lecz rozcieńczona wodą w stosunku 1:3-5;</w:t>
      </w:r>
    </w:p>
    <w:p w:rsidR="00A91C15" w:rsidRPr="00843CF8" w:rsidRDefault="00A91C15" w:rsidP="00843CF8">
      <w:pPr>
        <w:numPr>
          <w:ilvl w:val="0"/>
          <w:numId w:val="3"/>
        </w:numPr>
        <w:shd w:val="clear" w:color="auto" w:fill="FFFFFF"/>
        <w:tabs>
          <w:tab w:val="left" w:pos="426"/>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przy malowaniu farbami olejnymi i syntetycznymi powierzchnie gruntować  pokostem;</w:t>
      </w:r>
    </w:p>
    <w:p w:rsidR="00A91C15" w:rsidRPr="00843CF8" w:rsidRDefault="00A91C15" w:rsidP="00843CF8">
      <w:pPr>
        <w:numPr>
          <w:ilvl w:val="0"/>
          <w:numId w:val="3"/>
        </w:numPr>
        <w:shd w:val="clear" w:color="auto" w:fill="FFFFFF"/>
        <w:tabs>
          <w:tab w:val="left" w:pos="426"/>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przy malowaniu farbami epoksydowymi powierzchnie pokrywa się gruntoszpachlówka </w:t>
      </w:r>
    </w:p>
    <w:p w:rsidR="00A91C15" w:rsidRPr="00843CF8" w:rsidRDefault="00A91C15" w:rsidP="00843CF8">
      <w:pPr>
        <w:shd w:val="clear" w:color="auto" w:fill="FFFFFF"/>
        <w:tabs>
          <w:tab w:val="left" w:pos="426"/>
        </w:tabs>
        <w:suppressAutoHyphens w:val="0"/>
        <w:spacing w:after="6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      epoksydową.</w:t>
      </w:r>
    </w:p>
    <w:p w:rsidR="00E20480" w:rsidRPr="00843CF8" w:rsidRDefault="00E20480" w:rsidP="00843CF8">
      <w:pPr>
        <w:shd w:val="clear" w:color="auto" w:fill="FFFFFF"/>
        <w:tabs>
          <w:tab w:val="left" w:pos="426"/>
        </w:tabs>
        <w:suppressAutoHyphens w:val="0"/>
        <w:spacing w:after="60" w:line="276" w:lineRule="auto"/>
        <w:ind w:left="425"/>
        <w:jc w:val="both"/>
        <w:rPr>
          <w:rFonts w:ascii="Arial" w:hAnsi="Arial" w:cs="Arial"/>
          <w:color w:val="000000"/>
          <w:sz w:val="22"/>
          <w:szCs w:val="22"/>
        </w:rPr>
      </w:pPr>
    </w:p>
    <w:p w:rsidR="00A91C15" w:rsidRPr="00843CF8" w:rsidRDefault="00A91C15" w:rsidP="00843CF8">
      <w:pPr>
        <w:shd w:val="clear" w:color="auto" w:fill="FFFFFF"/>
        <w:tabs>
          <w:tab w:val="left" w:pos="142"/>
        </w:tabs>
        <w:spacing w:line="276" w:lineRule="auto"/>
        <w:jc w:val="both"/>
        <w:outlineLvl w:val="0"/>
        <w:rPr>
          <w:rFonts w:ascii="Arial" w:hAnsi="Arial" w:cs="Arial"/>
          <w:b/>
          <w:sz w:val="22"/>
          <w:szCs w:val="22"/>
        </w:rPr>
      </w:pPr>
      <w:r w:rsidRPr="00843CF8">
        <w:rPr>
          <w:rFonts w:ascii="Arial" w:hAnsi="Arial" w:cs="Arial"/>
          <w:b/>
          <w:color w:val="000000"/>
          <w:sz w:val="22"/>
          <w:szCs w:val="22"/>
        </w:rPr>
        <w:t>5.3</w:t>
      </w:r>
      <w:r w:rsidR="00A51EF8" w:rsidRPr="00843CF8">
        <w:rPr>
          <w:rFonts w:ascii="Arial" w:hAnsi="Arial" w:cs="Arial"/>
          <w:b/>
          <w:color w:val="000000"/>
          <w:sz w:val="22"/>
          <w:szCs w:val="22"/>
        </w:rPr>
        <w:t xml:space="preserve">.   </w:t>
      </w:r>
      <w:r w:rsidR="009E016B" w:rsidRPr="00843CF8">
        <w:rPr>
          <w:rFonts w:ascii="Arial" w:hAnsi="Arial" w:cs="Arial"/>
          <w:b/>
          <w:color w:val="000000"/>
          <w:sz w:val="22"/>
          <w:szCs w:val="22"/>
        </w:rPr>
        <w:t>W</w:t>
      </w:r>
      <w:r w:rsidRPr="00843CF8">
        <w:rPr>
          <w:rFonts w:ascii="Arial" w:hAnsi="Arial" w:cs="Arial"/>
          <w:b/>
          <w:color w:val="000000"/>
          <w:sz w:val="22"/>
          <w:szCs w:val="22"/>
        </w:rPr>
        <w:t>ykonywanie powłok malarskich</w:t>
      </w:r>
    </w:p>
    <w:p w:rsidR="00A91C15" w:rsidRPr="00843CF8" w:rsidRDefault="00A91C15" w:rsidP="00843CF8">
      <w:pPr>
        <w:shd w:val="clear" w:color="auto" w:fill="FFFFFF"/>
        <w:tabs>
          <w:tab w:val="left" w:pos="158"/>
        </w:tabs>
        <w:spacing w:line="276" w:lineRule="auto"/>
        <w:ind w:left="426"/>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 xml:space="preserve">powłoki wapienne powinny równomiernie pokrywać podłoże, bez prześwitów, plam i </w:t>
      </w:r>
    </w:p>
    <w:p w:rsidR="00A91C15" w:rsidRPr="00843CF8" w:rsidRDefault="00A91C15" w:rsidP="00843CF8">
      <w:pPr>
        <w:shd w:val="clear" w:color="auto" w:fill="FFFFFF"/>
        <w:tabs>
          <w:tab w:val="left" w:pos="158"/>
        </w:tabs>
        <w:spacing w:line="276" w:lineRule="auto"/>
        <w:ind w:left="426"/>
        <w:jc w:val="both"/>
        <w:rPr>
          <w:rFonts w:ascii="Arial" w:hAnsi="Arial" w:cs="Arial"/>
          <w:sz w:val="22"/>
          <w:szCs w:val="22"/>
        </w:rPr>
      </w:pPr>
      <w:r w:rsidRPr="00843CF8">
        <w:rPr>
          <w:rFonts w:ascii="Arial" w:hAnsi="Arial" w:cs="Arial"/>
          <w:color w:val="000000"/>
          <w:sz w:val="22"/>
          <w:szCs w:val="22"/>
        </w:rPr>
        <w:t xml:space="preserve">     odprysków;</w:t>
      </w:r>
    </w:p>
    <w:p w:rsidR="00A91C15" w:rsidRPr="00843CF8" w:rsidRDefault="00A91C15" w:rsidP="00843CF8">
      <w:pPr>
        <w:shd w:val="clear" w:color="auto" w:fill="FFFFFF"/>
        <w:tabs>
          <w:tab w:val="left" w:pos="245"/>
        </w:tabs>
        <w:spacing w:line="276" w:lineRule="auto"/>
        <w:ind w:left="426"/>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powłoki z farb emulsyjnych powinny być niezmywalne, przy stosowaniu środków myjących</w:t>
      </w:r>
      <w:r w:rsidRPr="00843CF8">
        <w:rPr>
          <w:rFonts w:ascii="Arial" w:hAnsi="Arial" w:cs="Arial"/>
          <w:color w:val="000000"/>
          <w:sz w:val="22"/>
          <w:szCs w:val="22"/>
        </w:rPr>
        <w:br/>
        <w:t xml:space="preserve">     i dezynfekujących, powłoki powinny dawać aksamitno-matowy wygląd powierzchni, barwa </w:t>
      </w:r>
    </w:p>
    <w:p w:rsidR="00A91C15" w:rsidRPr="00843CF8" w:rsidRDefault="00A91C15" w:rsidP="00843CF8">
      <w:pPr>
        <w:shd w:val="clear" w:color="auto" w:fill="FFFFFF"/>
        <w:tabs>
          <w:tab w:val="left" w:pos="245"/>
        </w:tabs>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powłok powinna być jednolita, bez smug i plam, powierzchnia powłok bez uszkodzeń, smug, </w:t>
      </w:r>
    </w:p>
    <w:p w:rsidR="00A91C15" w:rsidRPr="00843CF8" w:rsidRDefault="00A91C15" w:rsidP="00843CF8">
      <w:pPr>
        <w:shd w:val="clear" w:color="auto" w:fill="FFFFFF"/>
        <w:tabs>
          <w:tab w:val="left" w:pos="245"/>
        </w:tabs>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plam i śladów pędzla;</w:t>
      </w:r>
    </w:p>
    <w:p w:rsidR="00A91C15" w:rsidRPr="00843CF8" w:rsidRDefault="00A91C15" w:rsidP="00843CF8">
      <w:pPr>
        <w:shd w:val="clear" w:color="auto" w:fill="FFFFFF"/>
        <w:tabs>
          <w:tab w:val="left" w:pos="158"/>
        </w:tabs>
        <w:spacing w:before="22" w:line="276" w:lineRule="auto"/>
        <w:ind w:left="426"/>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 xml:space="preserve">powłoki z farb i lakierów olejnych i syntetycznych powinny mieć barwę jednolitą zgodną ze  </w:t>
      </w:r>
    </w:p>
    <w:p w:rsidR="00A91C15" w:rsidRPr="00843CF8" w:rsidRDefault="00A91C15" w:rsidP="00843CF8">
      <w:pPr>
        <w:shd w:val="clear" w:color="auto" w:fill="FFFFFF"/>
        <w:tabs>
          <w:tab w:val="left" w:pos="158"/>
        </w:tabs>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lastRenderedPageBreak/>
        <w:t>wzorcem, bez smug, zacieków, uszkodzeń, zmarszczeń, pęcherzy, plam i zmiany odcienia,      powłoki powinny mieć  jednolity połysk, przy malowaniu wielowarstwowym należy na poszczególne warstwy stosować farby w różnych odcieniach.</w:t>
      </w:r>
    </w:p>
    <w:p w:rsidR="00A91C15" w:rsidRPr="00843CF8" w:rsidRDefault="00A91C15" w:rsidP="00843CF8">
      <w:pPr>
        <w:shd w:val="clear" w:color="auto" w:fill="FFFFFF"/>
        <w:tabs>
          <w:tab w:val="left" w:pos="0"/>
        </w:tabs>
        <w:spacing w:line="276" w:lineRule="auto"/>
        <w:jc w:val="both"/>
        <w:outlineLvl w:val="0"/>
        <w:rPr>
          <w:rFonts w:ascii="Arial" w:hAnsi="Arial" w:cs="Arial"/>
          <w:b/>
          <w:color w:val="000000"/>
          <w:sz w:val="22"/>
          <w:szCs w:val="22"/>
        </w:rPr>
      </w:pPr>
      <w:r w:rsidRPr="00843CF8">
        <w:rPr>
          <w:rFonts w:ascii="Arial" w:hAnsi="Arial" w:cs="Arial"/>
          <w:b/>
          <w:color w:val="000000"/>
          <w:sz w:val="22"/>
          <w:szCs w:val="22"/>
        </w:rPr>
        <w:t>6.   Kontrola jakości robót</w:t>
      </w:r>
    </w:p>
    <w:p w:rsidR="00A91C15" w:rsidRPr="00843CF8" w:rsidRDefault="00A91C15" w:rsidP="00843CF8">
      <w:pPr>
        <w:numPr>
          <w:ilvl w:val="0"/>
          <w:numId w:val="4"/>
        </w:numPr>
        <w:shd w:val="clear" w:color="auto" w:fill="FFFFFF"/>
        <w:tabs>
          <w:tab w:val="left" w:pos="180"/>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badania powłok przy ich odbiorach należy przeprowadzić po zakończeniu ich wykonania: dla </w:t>
      </w:r>
    </w:p>
    <w:p w:rsidR="00A91C15" w:rsidRPr="00843CF8" w:rsidRDefault="00A91C15" w:rsidP="00843CF8">
      <w:pPr>
        <w:shd w:val="clear" w:color="auto" w:fill="FFFFFF"/>
        <w:tabs>
          <w:tab w:val="left" w:pos="180"/>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farb emulsyjnych nie wcześniej niż po 7 dniach, dla pozostałych </w:t>
      </w:r>
      <w:r w:rsidR="0010120E" w:rsidRPr="00843CF8">
        <w:rPr>
          <w:rFonts w:ascii="Arial" w:hAnsi="Arial" w:cs="Arial"/>
          <w:color w:val="000000"/>
          <w:sz w:val="22"/>
          <w:szCs w:val="22"/>
        </w:rPr>
        <w:t xml:space="preserve">farb </w:t>
      </w:r>
      <w:r w:rsidRPr="00843CF8">
        <w:rPr>
          <w:rFonts w:ascii="Arial" w:hAnsi="Arial" w:cs="Arial"/>
          <w:color w:val="000000"/>
          <w:sz w:val="22"/>
          <w:szCs w:val="22"/>
        </w:rPr>
        <w:t>nie wcześniej niż po 14</w:t>
      </w:r>
      <w:r w:rsidR="0010120E" w:rsidRPr="00843CF8">
        <w:rPr>
          <w:rFonts w:ascii="Arial" w:hAnsi="Arial" w:cs="Arial"/>
          <w:color w:val="000000"/>
          <w:sz w:val="22"/>
          <w:szCs w:val="22"/>
        </w:rPr>
        <w:t>;</w:t>
      </w:r>
    </w:p>
    <w:p w:rsidR="00A91C15" w:rsidRPr="00843CF8" w:rsidRDefault="00A91C15" w:rsidP="00843CF8">
      <w:pPr>
        <w:numPr>
          <w:ilvl w:val="0"/>
          <w:numId w:val="4"/>
        </w:numPr>
        <w:shd w:val="clear" w:color="auto" w:fill="FFFFFF"/>
        <w:tabs>
          <w:tab w:val="left" w:pos="180"/>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badania przeprowadza się przy temperaturze powietrza nie niższe) od +5°C przy wilgotności</w:t>
      </w:r>
      <w:r w:rsidRPr="00843CF8">
        <w:rPr>
          <w:rFonts w:ascii="Arial" w:hAnsi="Arial" w:cs="Arial"/>
          <w:color w:val="000000"/>
          <w:sz w:val="22"/>
          <w:szCs w:val="22"/>
        </w:rPr>
        <w:br/>
        <w:t xml:space="preserve">   powietrza niniejszej od 65%;</w:t>
      </w:r>
    </w:p>
    <w:p w:rsidR="0010120E" w:rsidRPr="00843CF8" w:rsidRDefault="0010120E" w:rsidP="00843CF8">
      <w:pPr>
        <w:shd w:val="clear" w:color="auto" w:fill="FFFFFF"/>
        <w:tabs>
          <w:tab w:val="left" w:pos="567"/>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badania powinny obejmować sprawdzenie wyglądu zewnętrznego, sprawdzenie zgodności </w:t>
      </w:r>
      <w:r w:rsidRPr="00843CF8">
        <w:rPr>
          <w:rFonts w:ascii="Arial" w:hAnsi="Arial" w:cs="Arial"/>
          <w:color w:val="000000"/>
          <w:sz w:val="22"/>
          <w:szCs w:val="22"/>
        </w:rPr>
        <w:t xml:space="preserve">  </w:t>
      </w:r>
    </w:p>
    <w:p w:rsidR="0010120E" w:rsidRPr="00843CF8" w:rsidRDefault="0010120E" w:rsidP="00843CF8">
      <w:pPr>
        <w:shd w:val="clear" w:color="auto" w:fill="FFFFFF"/>
        <w:tabs>
          <w:tab w:val="left" w:pos="567"/>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barwy ze wzorcem, dla farb olejnych i syntetycznych sprawdzenie powłoki na zarysowanie i </w:t>
      </w:r>
    </w:p>
    <w:p w:rsidR="0010120E" w:rsidRPr="00843CF8" w:rsidRDefault="0010120E" w:rsidP="00843CF8">
      <w:pPr>
        <w:shd w:val="clear" w:color="auto" w:fill="FFFFFF"/>
        <w:tabs>
          <w:tab w:val="left" w:pos="567"/>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uderzenia, sprawdzenie  elastyczności  i  twardości   oraz   przyczepności  zgodnie  z  </w:t>
      </w:r>
    </w:p>
    <w:p w:rsidR="00A91C15" w:rsidRPr="00843CF8" w:rsidRDefault="0010120E" w:rsidP="00843CF8">
      <w:pPr>
        <w:shd w:val="clear" w:color="auto" w:fill="FFFFFF"/>
        <w:tabs>
          <w:tab w:val="left" w:pos="567"/>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odpowiednimi   normami państwowymi.</w:t>
      </w:r>
    </w:p>
    <w:p w:rsidR="00A91C15" w:rsidRPr="00843CF8" w:rsidRDefault="00A91C15" w:rsidP="00843CF8">
      <w:pPr>
        <w:shd w:val="clear" w:color="auto" w:fill="FFFFFF"/>
        <w:spacing w:after="120" w:line="276" w:lineRule="auto"/>
        <w:ind w:left="425"/>
        <w:jc w:val="both"/>
        <w:rPr>
          <w:rFonts w:ascii="Arial" w:hAnsi="Arial" w:cs="Arial"/>
          <w:color w:val="000000"/>
          <w:sz w:val="22"/>
          <w:szCs w:val="22"/>
        </w:rPr>
      </w:pPr>
      <w:r w:rsidRPr="00843CF8">
        <w:rPr>
          <w:rFonts w:ascii="Arial" w:hAnsi="Arial" w:cs="Arial"/>
          <w:color w:val="000000"/>
          <w:sz w:val="22"/>
          <w:szCs w:val="22"/>
        </w:rPr>
        <w:t>Jeśli badania dadzą wynik pozytywny, to roboty malarskie należy uznać za wykonane prawidłowo. Gdy którekolwiek z badań dało wynik ujemny, należy usunąć wykonane powłoki częściowo lub całkowicie i wykonać powtórnie.</w:t>
      </w:r>
    </w:p>
    <w:p w:rsidR="00A91C15" w:rsidRPr="00843CF8" w:rsidRDefault="007A3CC7" w:rsidP="00843CF8">
      <w:pPr>
        <w:numPr>
          <w:ilvl w:val="0"/>
          <w:numId w:val="11"/>
        </w:numPr>
        <w:shd w:val="clear" w:color="auto" w:fill="FFFFFF"/>
        <w:tabs>
          <w:tab w:val="left" w:pos="284"/>
        </w:tabs>
        <w:spacing w:line="276" w:lineRule="auto"/>
        <w:ind w:hanging="720"/>
        <w:jc w:val="both"/>
        <w:outlineLvl w:val="0"/>
        <w:rPr>
          <w:rFonts w:ascii="Arial" w:hAnsi="Arial" w:cs="Arial"/>
          <w:b/>
          <w:sz w:val="22"/>
          <w:szCs w:val="22"/>
        </w:rPr>
      </w:pPr>
      <w:r w:rsidRPr="00843CF8">
        <w:rPr>
          <w:rFonts w:ascii="Arial" w:hAnsi="Arial" w:cs="Arial"/>
          <w:b/>
          <w:color w:val="000000"/>
          <w:sz w:val="22"/>
          <w:szCs w:val="22"/>
        </w:rPr>
        <w:t xml:space="preserve"> </w:t>
      </w:r>
      <w:r w:rsidR="00655CDF" w:rsidRPr="00843CF8">
        <w:rPr>
          <w:rFonts w:ascii="Arial" w:hAnsi="Arial" w:cs="Arial"/>
          <w:b/>
          <w:color w:val="000000"/>
          <w:sz w:val="22"/>
          <w:szCs w:val="22"/>
        </w:rPr>
        <w:t xml:space="preserve">  </w:t>
      </w:r>
      <w:r w:rsidR="00A91C15" w:rsidRPr="00843CF8">
        <w:rPr>
          <w:rFonts w:ascii="Arial" w:hAnsi="Arial" w:cs="Arial"/>
          <w:b/>
          <w:color w:val="000000"/>
          <w:sz w:val="22"/>
          <w:szCs w:val="22"/>
        </w:rPr>
        <w:t>Obmiar robót</w:t>
      </w:r>
    </w:p>
    <w:p w:rsidR="00AC4585" w:rsidRPr="00843CF8" w:rsidRDefault="00AC4585" w:rsidP="00843CF8">
      <w:pPr>
        <w:shd w:val="clear" w:color="auto" w:fill="FFFFFF"/>
        <w:spacing w:line="276" w:lineRule="auto"/>
        <w:ind w:left="426" w:hanging="142"/>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Jednostką obmiarową robót jest m</w:t>
      </w:r>
      <w:r w:rsidR="00A91C15" w:rsidRPr="00843CF8">
        <w:rPr>
          <w:rFonts w:ascii="Arial" w:hAnsi="Arial" w:cs="Arial"/>
          <w:color w:val="000000"/>
          <w:sz w:val="22"/>
          <w:szCs w:val="22"/>
          <w:vertAlign w:val="superscript"/>
        </w:rPr>
        <w:t>2</w:t>
      </w:r>
      <w:r w:rsidR="00A91C15" w:rsidRPr="00843CF8">
        <w:rPr>
          <w:rFonts w:ascii="Arial" w:hAnsi="Arial" w:cs="Arial"/>
          <w:color w:val="000000"/>
          <w:sz w:val="22"/>
          <w:szCs w:val="22"/>
        </w:rPr>
        <w:t xml:space="preserve"> powierzchni zamalowanej wraz z przygotowaniem do </w:t>
      </w:r>
      <w:r w:rsidRPr="00843CF8">
        <w:rPr>
          <w:rFonts w:ascii="Arial" w:hAnsi="Arial" w:cs="Arial"/>
          <w:color w:val="000000"/>
          <w:sz w:val="22"/>
          <w:szCs w:val="22"/>
        </w:rPr>
        <w:t xml:space="preserve">   </w:t>
      </w:r>
    </w:p>
    <w:p w:rsidR="00AC4585" w:rsidRPr="00843CF8" w:rsidRDefault="00AC4585" w:rsidP="00843CF8">
      <w:pPr>
        <w:shd w:val="clear" w:color="auto" w:fill="FFFFFF"/>
        <w:spacing w:line="276" w:lineRule="auto"/>
        <w:ind w:left="426" w:hanging="142"/>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malowania podłoża, przygotowaniem farb, ustawieniem i rozebraniem rusztowań lub drabin </w:t>
      </w:r>
      <w:r w:rsidRPr="00843CF8">
        <w:rPr>
          <w:rFonts w:ascii="Arial" w:hAnsi="Arial" w:cs="Arial"/>
          <w:color w:val="000000"/>
          <w:sz w:val="22"/>
          <w:szCs w:val="22"/>
        </w:rPr>
        <w:t xml:space="preserve">  </w:t>
      </w:r>
    </w:p>
    <w:p w:rsidR="00AC4585" w:rsidRPr="00843CF8" w:rsidRDefault="00AC4585" w:rsidP="00843CF8">
      <w:pPr>
        <w:shd w:val="clear" w:color="auto" w:fill="FFFFFF"/>
        <w:spacing w:line="276" w:lineRule="auto"/>
        <w:ind w:left="426" w:hanging="142"/>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malarskich oraz uporządkowaniem stanowiska pracy. Ilość robót określa się na podstawie </w:t>
      </w:r>
      <w:r w:rsidRPr="00843CF8">
        <w:rPr>
          <w:rFonts w:ascii="Arial" w:hAnsi="Arial" w:cs="Arial"/>
          <w:color w:val="000000"/>
          <w:sz w:val="22"/>
          <w:szCs w:val="22"/>
        </w:rPr>
        <w:t xml:space="preserve">  </w:t>
      </w:r>
    </w:p>
    <w:p w:rsidR="00A91C15" w:rsidRPr="00843CF8" w:rsidRDefault="00AC4585" w:rsidP="00843CF8">
      <w:pPr>
        <w:shd w:val="clear" w:color="auto" w:fill="FFFFFF"/>
        <w:spacing w:after="120" w:line="276" w:lineRule="auto"/>
        <w:ind w:left="426" w:hanging="142"/>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 xml:space="preserve">projektu z uwzględnieniem zmian zaaprobowanych przez Inspektora nadzoru i </w:t>
      </w:r>
      <w:r w:rsidR="007A3CC7" w:rsidRPr="00843CF8">
        <w:rPr>
          <w:rFonts w:ascii="Arial" w:hAnsi="Arial" w:cs="Arial"/>
          <w:color w:val="000000"/>
          <w:sz w:val="22"/>
          <w:szCs w:val="22"/>
        </w:rPr>
        <w:t xml:space="preserve">wymiarów  </w:t>
      </w:r>
      <w:r w:rsidR="00A91C15" w:rsidRPr="00843CF8">
        <w:rPr>
          <w:rFonts w:ascii="Arial" w:hAnsi="Arial" w:cs="Arial"/>
          <w:color w:val="000000"/>
          <w:sz w:val="22"/>
          <w:szCs w:val="22"/>
        </w:rPr>
        <w:t>sprawdzonych w naturze.</w:t>
      </w:r>
    </w:p>
    <w:p w:rsidR="00A91C15" w:rsidRPr="00843CF8" w:rsidRDefault="00A91C15" w:rsidP="00843CF8">
      <w:pPr>
        <w:shd w:val="clear" w:color="auto" w:fill="FFFFFF"/>
        <w:tabs>
          <w:tab w:val="left" w:pos="284"/>
        </w:tabs>
        <w:spacing w:after="60" w:line="276" w:lineRule="auto"/>
        <w:jc w:val="both"/>
        <w:outlineLvl w:val="0"/>
        <w:rPr>
          <w:rFonts w:ascii="Arial" w:hAnsi="Arial" w:cs="Arial"/>
          <w:b/>
          <w:color w:val="000000"/>
          <w:sz w:val="22"/>
          <w:szCs w:val="22"/>
        </w:rPr>
      </w:pPr>
      <w:r w:rsidRPr="00843CF8">
        <w:rPr>
          <w:rFonts w:ascii="Arial" w:hAnsi="Arial" w:cs="Arial"/>
          <w:b/>
          <w:color w:val="000000"/>
          <w:sz w:val="22"/>
          <w:szCs w:val="22"/>
        </w:rPr>
        <w:t>8.</w:t>
      </w:r>
      <w:r w:rsidRPr="00843CF8">
        <w:rPr>
          <w:rFonts w:ascii="Arial" w:hAnsi="Arial" w:cs="Arial"/>
          <w:b/>
          <w:color w:val="000000"/>
          <w:sz w:val="22"/>
          <w:szCs w:val="22"/>
        </w:rPr>
        <w:tab/>
        <w:t xml:space="preserve">  Odbiór robót</w:t>
      </w:r>
    </w:p>
    <w:p w:rsidR="00A91C15" w:rsidRPr="00843CF8" w:rsidRDefault="00A91C15" w:rsidP="00843CF8">
      <w:pPr>
        <w:shd w:val="clear" w:color="auto" w:fill="FFFFFF"/>
        <w:tabs>
          <w:tab w:val="left" w:pos="426"/>
        </w:tabs>
        <w:spacing w:line="276" w:lineRule="auto"/>
        <w:jc w:val="both"/>
        <w:rPr>
          <w:rFonts w:ascii="Arial" w:hAnsi="Arial" w:cs="Arial"/>
          <w:b/>
          <w:sz w:val="22"/>
          <w:szCs w:val="22"/>
        </w:rPr>
      </w:pPr>
      <w:r w:rsidRPr="00843CF8">
        <w:rPr>
          <w:rFonts w:ascii="Arial" w:hAnsi="Arial" w:cs="Arial"/>
          <w:b/>
          <w:color w:val="000000"/>
          <w:sz w:val="22"/>
          <w:szCs w:val="22"/>
        </w:rPr>
        <w:t>8.1</w:t>
      </w:r>
      <w:r w:rsidRPr="00843CF8">
        <w:rPr>
          <w:rFonts w:ascii="Arial" w:hAnsi="Arial" w:cs="Arial"/>
          <w:b/>
          <w:color w:val="000000"/>
          <w:sz w:val="22"/>
          <w:szCs w:val="22"/>
        </w:rPr>
        <w:tab/>
        <w:t>Odbiór podłoża</w:t>
      </w:r>
    </w:p>
    <w:p w:rsidR="00A91C15" w:rsidRPr="00843CF8" w:rsidRDefault="00A91C15" w:rsidP="00843CF8">
      <w:pPr>
        <w:shd w:val="clear" w:color="auto" w:fill="FFFFFF"/>
        <w:spacing w:after="60" w:line="276" w:lineRule="auto"/>
        <w:ind w:left="425"/>
        <w:jc w:val="both"/>
        <w:rPr>
          <w:rFonts w:ascii="Arial" w:hAnsi="Arial" w:cs="Arial"/>
          <w:sz w:val="22"/>
          <w:szCs w:val="22"/>
        </w:rPr>
      </w:pPr>
      <w:r w:rsidRPr="00843CF8">
        <w:rPr>
          <w:rFonts w:ascii="Arial" w:hAnsi="Arial" w:cs="Arial"/>
          <w:color w:val="000000"/>
          <w:sz w:val="22"/>
          <w:szCs w:val="22"/>
        </w:rPr>
        <w:t>Z</w:t>
      </w:r>
      <w:r w:rsidR="000E2207" w:rsidRPr="00843CF8">
        <w:rPr>
          <w:rFonts w:ascii="Arial" w:hAnsi="Arial" w:cs="Arial"/>
          <w:color w:val="000000"/>
          <w:sz w:val="22"/>
          <w:szCs w:val="22"/>
        </w:rPr>
        <w:t>a</w:t>
      </w:r>
      <w:r w:rsidRPr="00843CF8">
        <w:rPr>
          <w:rFonts w:ascii="Arial" w:hAnsi="Arial" w:cs="Arial"/>
          <w:color w:val="000000"/>
          <w:sz w:val="22"/>
          <w:szCs w:val="22"/>
        </w:rPr>
        <w:t>stosowane do przygotowania podłoża materiały powinny odpowiadać wymaganiom zawartym w normach państwowych lub świadectwach dopuszczenia do stosowania w budownictwie, podłoże powinno być przygotowane zgodnie z wymaganiami określonymi w pkt.5, jeżeli odbiór podłoża odbywa się po dłuższym czasie od jego wykonania, należy podłoże przed gruntowaniem oczyścić.</w:t>
      </w:r>
    </w:p>
    <w:p w:rsidR="00A91C15" w:rsidRPr="00843CF8" w:rsidRDefault="00A91C15" w:rsidP="00843CF8">
      <w:pPr>
        <w:shd w:val="clear" w:color="auto" w:fill="FFFFFF"/>
        <w:tabs>
          <w:tab w:val="left" w:pos="426"/>
        </w:tabs>
        <w:spacing w:line="276" w:lineRule="auto"/>
        <w:jc w:val="both"/>
        <w:rPr>
          <w:rFonts w:ascii="Arial" w:hAnsi="Arial" w:cs="Arial"/>
          <w:b/>
          <w:sz w:val="22"/>
          <w:szCs w:val="22"/>
        </w:rPr>
      </w:pPr>
      <w:r w:rsidRPr="00843CF8">
        <w:rPr>
          <w:rFonts w:ascii="Arial" w:hAnsi="Arial" w:cs="Arial"/>
          <w:b/>
          <w:color w:val="000000"/>
          <w:sz w:val="22"/>
          <w:szCs w:val="22"/>
        </w:rPr>
        <w:t>8.2</w:t>
      </w:r>
      <w:r w:rsidRPr="00843CF8">
        <w:rPr>
          <w:rFonts w:ascii="Arial" w:hAnsi="Arial" w:cs="Arial"/>
          <w:b/>
          <w:color w:val="000000"/>
          <w:sz w:val="22"/>
          <w:szCs w:val="22"/>
        </w:rPr>
        <w:tab/>
        <w:t>odbiór robót malarskich</w:t>
      </w:r>
    </w:p>
    <w:p w:rsidR="00A91C15" w:rsidRPr="00843CF8" w:rsidRDefault="00A91C15" w:rsidP="00843CF8">
      <w:pPr>
        <w:shd w:val="clear" w:color="auto" w:fill="FFFFFF"/>
        <w:tabs>
          <w:tab w:val="left" w:pos="426"/>
        </w:tabs>
        <w:spacing w:line="276" w:lineRule="auto"/>
        <w:ind w:left="709" w:hanging="283"/>
        <w:jc w:val="both"/>
        <w:rPr>
          <w:rFonts w:ascii="Arial" w:hAnsi="Arial" w:cs="Arial"/>
          <w:sz w:val="22"/>
          <w:szCs w:val="22"/>
        </w:rPr>
      </w:pPr>
      <w:r w:rsidRPr="00843CF8">
        <w:rPr>
          <w:rFonts w:ascii="Arial" w:hAnsi="Arial" w:cs="Arial"/>
          <w:color w:val="000000"/>
          <w:sz w:val="22"/>
          <w:szCs w:val="22"/>
        </w:rPr>
        <w:t>-</w:t>
      </w:r>
      <w:r w:rsidRPr="00843CF8">
        <w:rPr>
          <w:rFonts w:ascii="Arial" w:hAnsi="Arial" w:cs="Arial"/>
          <w:color w:val="000000"/>
          <w:sz w:val="22"/>
          <w:szCs w:val="22"/>
        </w:rPr>
        <w:tab/>
        <w:t>sprawdzenie wyglądu zewnętrznego powłok malarskich polegające na stwierdzeniu równomiernego rozłożenia farby, jednolitego natężenia barwy i zgodności ze wzorcem producenta, braku prześwitu i dostrzegalnych skupisk lub grudek nie roztartego pigmentu lub wypełniaczy, braku plam, smug, zacieków, pęcherzy, odstających płatów powłoki, widocznych okiem śladów pędzla itp., w stopniu kwalifikującym powierzchnię malowaną do powłok o dobrej jakości wykonania;</w:t>
      </w:r>
    </w:p>
    <w:p w:rsidR="00A91C15" w:rsidRPr="00843CF8" w:rsidRDefault="00A91C15" w:rsidP="00843CF8">
      <w:pPr>
        <w:shd w:val="clear" w:color="auto" w:fill="FFFFFF"/>
        <w:tabs>
          <w:tab w:val="left" w:pos="426"/>
        </w:tabs>
        <w:spacing w:line="276" w:lineRule="auto"/>
        <w:ind w:left="284" w:firstLine="142"/>
        <w:jc w:val="both"/>
        <w:rPr>
          <w:rFonts w:ascii="Arial" w:hAnsi="Arial" w:cs="Arial"/>
          <w:color w:val="000000"/>
          <w:sz w:val="22"/>
          <w:szCs w:val="22"/>
        </w:rPr>
      </w:pPr>
      <w:r w:rsidRPr="00843CF8">
        <w:rPr>
          <w:rFonts w:ascii="Arial" w:hAnsi="Arial" w:cs="Arial"/>
          <w:color w:val="000000"/>
          <w:sz w:val="22"/>
          <w:szCs w:val="22"/>
        </w:rPr>
        <w:t>-</w:t>
      </w:r>
      <w:r w:rsidRPr="00843CF8">
        <w:rPr>
          <w:rFonts w:ascii="Arial" w:hAnsi="Arial" w:cs="Arial"/>
          <w:color w:val="000000"/>
          <w:sz w:val="22"/>
          <w:szCs w:val="22"/>
        </w:rPr>
        <w:tab/>
        <w:t xml:space="preserve">sprawdzenie odporności powłoki na wycieranie polegające na lekkim, kilkakrotnym potarciu    </w:t>
      </w:r>
    </w:p>
    <w:p w:rsidR="00A91C15" w:rsidRPr="00843CF8" w:rsidRDefault="00A91C15" w:rsidP="00843CF8">
      <w:pPr>
        <w:shd w:val="clear" w:color="auto" w:fill="FFFFFF"/>
        <w:tabs>
          <w:tab w:val="left" w:pos="426"/>
        </w:tabs>
        <w:spacing w:line="276" w:lineRule="auto"/>
        <w:ind w:left="284" w:firstLine="142"/>
        <w:jc w:val="both"/>
        <w:rPr>
          <w:rFonts w:ascii="Arial" w:hAnsi="Arial" w:cs="Arial"/>
          <w:sz w:val="22"/>
          <w:szCs w:val="22"/>
        </w:rPr>
      </w:pPr>
      <w:r w:rsidRPr="00843CF8">
        <w:rPr>
          <w:rFonts w:ascii="Arial" w:hAnsi="Arial" w:cs="Arial"/>
          <w:color w:val="000000"/>
          <w:sz w:val="22"/>
          <w:szCs w:val="22"/>
        </w:rPr>
        <w:t xml:space="preserve">     jej powierzchni miękką, wełnianą lub bawełnianą szmatką kontrastowego koloru;</w:t>
      </w:r>
    </w:p>
    <w:p w:rsidR="00A91C15" w:rsidRPr="00843CF8" w:rsidRDefault="00A91C15" w:rsidP="00843CF8">
      <w:pPr>
        <w:numPr>
          <w:ilvl w:val="0"/>
          <w:numId w:val="2"/>
        </w:numPr>
        <w:shd w:val="clear" w:color="auto" w:fill="FFFFFF"/>
        <w:tabs>
          <w:tab w:val="left" w:pos="194"/>
          <w:tab w:val="left" w:pos="426"/>
        </w:tabs>
        <w:suppressAutoHyphens w:val="0"/>
        <w:spacing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sprawdzenie odporności powłoki na zarysowanie;</w:t>
      </w:r>
    </w:p>
    <w:p w:rsidR="00A91C15" w:rsidRPr="00843CF8" w:rsidRDefault="00A91C15" w:rsidP="00843CF8">
      <w:pPr>
        <w:numPr>
          <w:ilvl w:val="0"/>
          <w:numId w:val="2"/>
        </w:numPr>
        <w:shd w:val="clear" w:color="auto" w:fill="FFFFFF"/>
        <w:tabs>
          <w:tab w:val="left" w:pos="194"/>
          <w:tab w:val="left" w:pos="426"/>
        </w:tabs>
        <w:suppressAutoHyphens w:val="0"/>
        <w:spacing w:before="7" w:line="276" w:lineRule="auto"/>
        <w:ind w:firstLine="426"/>
        <w:jc w:val="both"/>
        <w:rPr>
          <w:rFonts w:ascii="Arial" w:hAnsi="Arial" w:cs="Arial"/>
          <w:color w:val="000000"/>
          <w:sz w:val="22"/>
          <w:szCs w:val="22"/>
        </w:rPr>
      </w:pPr>
      <w:r w:rsidRPr="00843CF8">
        <w:rPr>
          <w:rFonts w:ascii="Arial" w:hAnsi="Arial" w:cs="Arial"/>
          <w:color w:val="000000"/>
          <w:sz w:val="22"/>
          <w:szCs w:val="22"/>
        </w:rPr>
        <w:t xml:space="preserve"> sprawdzenie przyczepności powłoki do podłoża polegające na próbie poderwania ostrym  </w:t>
      </w:r>
    </w:p>
    <w:p w:rsidR="00A91C15" w:rsidRPr="00843CF8" w:rsidRDefault="00A91C15" w:rsidP="00843CF8">
      <w:pPr>
        <w:shd w:val="clear" w:color="auto" w:fill="FFFFFF"/>
        <w:tabs>
          <w:tab w:val="left" w:pos="194"/>
          <w:tab w:val="left" w:pos="426"/>
        </w:tabs>
        <w:suppressAutoHyphens w:val="0"/>
        <w:spacing w:before="7" w:line="276" w:lineRule="auto"/>
        <w:jc w:val="both"/>
        <w:rPr>
          <w:rFonts w:ascii="Arial" w:hAnsi="Arial" w:cs="Arial"/>
          <w:color w:val="000000"/>
          <w:sz w:val="22"/>
          <w:szCs w:val="22"/>
        </w:rPr>
      </w:pPr>
      <w:r w:rsidRPr="00843CF8">
        <w:rPr>
          <w:rFonts w:ascii="Arial" w:hAnsi="Arial" w:cs="Arial"/>
          <w:color w:val="000000"/>
          <w:sz w:val="22"/>
          <w:szCs w:val="22"/>
        </w:rPr>
        <w:t xml:space="preserve">            narzędziem powłoki od podłoża;</w:t>
      </w:r>
    </w:p>
    <w:p w:rsidR="00A91C15" w:rsidRPr="00843CF8" w:rsidRDefault="00A91C15" w:rsidP="00843CF8">
      <w:pPr>
        <w:shd w:val="clear" w:color="auto" w:fill="FFFFFF"/>
        <w:tabs>
          <w:tab w:val="left" w:pos="426"/>
        </w:tabs>
        <w:spacing w:before="7"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C4585" w:rsidRPr="00843CF8">
        <w:rPr>
          <w:rFonts w:ascii="Arial" w:hAnsi="Arial" w:cs="Arial"/>
          <w:color w:val="000000"/>
          <w:sz w:val="22"/>
          <w:szCs w:val="22"/>
        </w:rPr>
        <w:t xml:space="preserve">   </w:t>
      </w:r>
      <w:r w:rsidRPr="00843CF8">
        <w:rPr>
          <w:rFonts w:ascii="Arial" w:hAnsi="Arial" w:cs="Arial"/>
          <w:color w:val="000000"/>
          <w:sz w:val="22"/>
          <w:szCs w:val="22"/>
        </w:rPr>
        <w:t xml:space="preserve">sprawdzenie odporności powłoki na zmywanie wodą polegające na zwilżaniu badanej     </w:t>
      </w:r>
    </w:p>
    <w:p w:rsidR="00A91C15" w:rsidRPr="00843CF8" w:rsidRDefault="00A91C15" w:rsidP="00843CF8">
      <w:pPr>
        <w:shd w:val="clear" w:color="auto" w:fill="FFFFFF"/>
        <w:tabs>
          <w:tab w:val="left" w:pos="426"/>
        </w:tabs>
        <w:spacing w:before="7" w:line="276" w:lineRule="auto"/>
        <w:ind w:left="426"/>
        <w:jc w:val="both"/>
        <w:rPr>
          <w:rFonts w:ascii="Arial" w:hAnsi="Arial" w:cs="Arial"/>
          <w:sz w:val="22"/>
          <w:szCs w:val="22"/>
        </w:rPr>
      </w:pPr>
      <w:r w:rsidRPr="00843CF8">
        <w:rPr>
          <w:rFonts w:ascii="Arial" w:hAnsi="Arial" w:cs="Arial"/>
          <w:color w:val="000000"/>
          <w:sz w:val="22"/>
          <w:szCs w:val="22"/>
        </w:rPr>
        <w:t xml:space="preserve">    </w:t>
      </w:r>
      <w:r w:rsidR="00AC4585" w:rsidRPr="00843CF8">
        <w:rPr>
          <w:rFonts w:ascii="Arial" w:hAnsi="Arial" w:cs="Arial"/>
          <w:color w:val="000000"/>
          <w:sz w:val="22"/>
          <w:szCs w:val="22"/>
        </w:rPr>
        <w:t xml:space="preserve">  </w:t>
      </w:r>
      <w:r w:rsidRPr="00843CF8">
        <w:rPr>
          <w:rFonts w:ascii="Arial" w:hAnsi="Arial" w:cs="Arial"/>
          <w:color w:val="000000"/>
          <w:sz w:val="22"/>
          <w:szCs w:val="22"/>
        </w:rPr>
        <w:t>powierzchni  powłoki przez kilkakrotne potarcie mokrą miękką szczotką lub szmatką.</w:t>
      </w:r>
    </w:p>
    <w:p w:rsidR="00AC4585" w:rsidRPr="00843CF8" w:rsidRDefault="00A91C15" w:rsidP="00843CF8">
      <w:pPr>
        <w:shd w:val="clear" w:color="auto" w:fill="FFFFFF"/>
        <w:tabs>
          <w:tab w:val="left" w:pos="426"/>
        </w:tabs>
        <w:spacing w:before="7" w:line="276" w:lineRule="auto"/>
        <w:ind w:left="426"/>
        <w:jc w:val="both"/>
        <w:rPr>
          <w:rFonts w:ascii="Arial" w:hAnsi="Arial" w:cs="Arial"/>
          <w:color w:val="000000"/>
          <w:sz w:val="22"/>
          <w:szCs w:val="22"/>
        </w:rPr>
      </w:pPr>
      <w:r w:rsidRPr="00843CF8">
        <w:rPr>
          <w:rFonts w:ascii="Arial" w:hAnsi="Arial" w:cs="Arial"/>
          <w:color w:val="000000"/>
          <w:sz w:val="22"/>
          <w:szCs w:val="22"/>
        </w:rPr>
        <w:t xml:space="preserve">   </w:t>
      </w:r>
      <w:r w:rsidR="00AC4585" w:rsidRPr="00843CF8">
        <w:rPr>
          <w:rFonts w:ascii="Arial" w:hAnsi="Arial" w:cs="Arial"/>
          <w:color w:val="000000"/>
          <w:sz w:val="22"/>
          <w:szCs w:val="22"/>
        </w:rPr>
        <w:t xml:space="preserve">  </w:t>
      </w:r>
      <w:r w:rsidRPr="00843CF8">
        <w:rPr>
          <w:rFonts w:ascii="Arial" w:hAnsi="Arial" w:cs="Arial"/>
          <w:color w:val="000000"/>
          <w:sz w:val="22"/>
          <w:szCs w:val="22"/>
        </w:rPr>
        <w:t xml:space="preserve">Wyniki odbiorów materiałów i robót powinny być każdorazowo wpisywane do dziennika </w:t>
      </w:r>
      <w:r w:rsidR="00AC4585" w:rsidRPr="00843CF8">
        <w:rPr>
          <w:rFonts w:ascii="Arial" w:hAnsi="Arial" w:cs="Arial"/>
          <w:color w:val="000000"/>
          <w:sz w:val="22"/>
          <w:szCs w:val="22"/>
        </w:rPr>
        <w:t xml:space="preserve">  </w:t>
      </w:r>
    </w:p>
    <w:p w:rsidR="00A91C15" w:rsidRPr="00843CF8" w:rsidRDefault="00AC4585" w:rsidP="00843CF8">
      <w:pPr>
        <w:shd w:val="clear" w:color="auto" w:fill="FFFFFF"/>
        <w:tabs>
          <w:tab w:val="left" w:pos="426"/>
        </w:tabs>
        <w:spacing w:before="7" w:after="60" w:line="276" w:lineRule="auto"/>
        <w:ind w:left="425"/>
        <w:jc w:val="both"/>
        <w:rPr>
          <w:rFonts w:ascii="Arial" w:hAnsi="Arial" w:cs="Arial"/>
          <w:color w:val="000000"/>
          <w:sz w:val="22"/>
          <w:szCs w:val="22"/>
        </w:rPr>
      </w:pPr>
      <w:r w:rsidRPr="00843CF8">
        <w:rPr>
          <w:rFonts w:ascii="Arial" w:hAnsi="Arial" w:cs="Arial"/>
          <w:color w:val="000000"/>
          <w:sz w:val="22"/>
          <w:szCs w:val="22"/>
        </w:rPr>
        <w:t xml:space="preserve">     </w:t>
      </w:r>
      <w:r w:rsidR="00A91C15" w:rsidRPr="00843CF8">
        <w:rPr>
          <w:rFonts w:ascii="Arial" w:hAnsi="Arial" w:cs="Arial"/>
          <w:color w:val="000000"/>
          <w:sz w:val="22"/>
          <w:szCs w:val="22"/>
        </w:rPr>
        <w:t>budowy.</w:t>
      </w:r>
    </w:p>
    <w:p w:rsidR="00E20480" w:rsidRPr="00843CF8" w:rsidRDefault="00E20480" w:rsidP="00843CF8">
      <w:pPr>
        <w:shd w:val="clear" w:color="auto" w:fill="FFFFFF"/>
        <w:tabs>
          <w:tab w:val="left" w:pos="426"/>
        </w:tabs>
        <w:spacing w:before="7" w:after="60" w:line="276" w:lineRule="auto"/>
        <w:ind w:left="425"/>
        <w:jc w:val="both"/>
        <w:rPr>
          <w:rFonts w:ascii="Arial" w:hAnsi="Arial" w:cs="Arial"/>
          <w:color w:val="000000"/>
          <w:sz w:val="22"/>
          <w:szCs w:val="22"/>
        </w:rPr>
      </w:pPr>
    </w:p>
    <w:p w:rsidR="00A91C15" w:rsidRPr="00843CF8" w:rsidRDefault="00A91C15" w:rsidP="00843CF8">
      <w:pPr>
        <w:shd w:val="clear" w:color="auto" w:fill="FFFFFF"/>
        <w:tabs>
          <w:tab w:val="left" w:pos="426"/>
        </w:tabs>
        <w:spacing w:after="120" w:line="276" w:lineRule="auto"/>
        <w:jc w:val="both"/>
        <w:outlineLvl w:val="0"/>
        <w:rPr>
          <w:rFonts w:ascii="Arial" w:hAnsi="Arial" w:cs="Arial"/>
          <w:b/>
          <w:color w:val="000000"/>
          <w:sz w:val="22"/>
          <w:szCs w:val="22"/>
        </w:rPr>
      </w:pPr>
      <w:r w:rsidRPr="00843CF8">
        <w:rPr>
          <w:rFonts w:ascii="Arial" w:hAnsi="Arial" w:cs="Arial"/>
          <w:b/>
          <w:color w:val="000000"/>
          <w:sz w:val="22"/>
          <w:szCs w:val="22"/>
        </w:rPr>
        <w:t>9.</w:t>
      </w:r>
      <w:r w:rsidRPr="00843CF8">
        <w:rPr>
          <w:rFonts w:ascii="Arial" w:hAnsi="Arial" w:cs="Arial"/>
          <w:b/>
          <w:color w:val="000000"/>
          <w:sz w:val="22"/>
          <w:szCs w:val="22"/>
        </w:rPr>
        <w:tab/>
        <w:t>Podstawa płatności</w:t>
      </w:r>
      <w:r w:rsidR="007A3CC7" w:rsidRPr="00843CF8">
        <w:rPr>
          <w:rFonts w:ascii="Arial" w:hAnsi="Arial" w:cs="Arial"/>
          <w:b/>
          <w:color w:val="000000"/>
          <w:sz w:val="22"/>
          <w:szCs w:val="22"/>
        </w:rPr>
        <w:t xml:space="preserve">  - </w:t>
      </w:r>
      <w:r w:rsidRPr="00843CF8">
        <w:rPr>
          <w:rFonts w:ascii="Arial" w:hAnsi="Arial" w:cs="Arial"/>
          <w:b/>
          <w:color w:val="000000"/>
          <w:sz w:val="22"/>
          <w:szCs w:val="22"/>
        </w:rPr>
        <w:t xml:space="preserve">      Wg umowy</w:t>
      </w:r>
    </w:p>
    <w:p w:rsidR="00A91C15" w:rsidRPr="00843CF8" w:rsidRDefault="00A91C15" w:rsidP="00843CF8">
      <w:pPr>
        <w:shd w:val="clear" w:color="auto" w:fill="FFFFFF"/>
        <w:spacing w:line="276" w:lineRule="auto"/>
        <w:jc w:val="both"/>
        <w:outlineLvl w:val="0"/>
        <w:rPr>
          <w:rFonts w:ascii="Arial" w:hAnsi="Arial" w:cs="Arial"/>
          <w:b/>
          <w:sz w:val="22"/>
          <w:szCs w:val="22"/>
        </w:rPr>
      </w:pPr>
      <w:r w:rsidRPr="00843CF8">
        <w:rPr>
          <w:rFonts w:ascii="Arial" w:hAnsi="Arial" w:cs="Arial"/>
          <w:b/>
          <w:color w:val="000000"/>
          <w:sz w:val="22"/>
          <w:szCs w:val="22"/>
        </w:rPr>
        <w:lastRenderedPageBreak/>
        <w:t>10.   Przepisy związane</w:t>
      </w:r>
    </w:p>
    <w:p w:rsidR="00A91C15" w:rsidRPr="00843CF8" w:rsidRDefault="00A91C15" w:rsidP="00843CF8">
      <w:pPr>
        <w:shd w:val="clear" w:color="auto" w:fill="FFFFFF"/>
        <w:tabs>
          <w:tab w:val="left" w:pos="2030"/>
        </w:tabs>
        <w:spacing w:before="65" w:line="276" w:lineRule="auto"/>
        <w:jc w:val="both"/>
        <w:rPr>
          <w:rFonts w:ascii="Arial" w:hAnsi="Arial" w:cs="Arial"/>
          <w:b/>
          <w:sz w:val="22"/>
          <w:szCs w:val="22"/>
        </w:rPr>
      </w:pPr>
      <w:r w:rsidRPr="00843CF8">
        <w:rPr>
          <w:rFonts w:ascii="Arial" w:hAnsi="Arial" w:cs="Arial"/>
          <w:b/>
          <w:color w:val="000000"/>
          <w:sz w:val="22"/>
          <w:szCs w:val="22"/>
        </w:rPr>
        <w:t>10.1  Normy</w:t>
      </w:r>
    </w:p>
    <w:p w:rsidR="00A91C15" w:rsidRPr="00843CF8" w:rsidRDefault="00A91C15" w:rsidP="00843CF8">
      <w:pPr>
        <w:shd w:val="clear" w:color="auto" w:fill="FFFFFF"/>
        <w:tabs>
          <w:tab w:val="left" w:pos="567"/>
          <w:tab w:val="left" w:pos="2074"/>
        </w:tabs>
        <w:spacing w:line="276" w:lineRule="auto"/>
        <w:ind w:left="426"/>
        <w:jc w:val="both"/>
        <w:rPr>
          <w:rFonts w:ascii="Arial" w:hAnsi="Arial" w:cs="Arial"/>
          <w:sz w:val="22"/>
          <w:szCs w:val="22"/>
        </w:rPr>
      </w:pPr>
      <w:r w:rsidRPr="00843CF8">
        <w:rPr>
          <w:rFonts w:ascii="Arial" w:hAnsi="Arial" w:cs="Arial"/>
          <w:color w:val="000000"/>
          <w:sz w:val="22"/>
          <w:szCs w:val="22"/>
        </w:rPr>
        <w:t>PN-C-Si9il:l997</w:t>
      </w:r>
      <w:r w:rsidRPr="00843CF8">
        <w:rPr>
          <w:rFonts w:ascii="Arial" w:hAnsi="Arial" w:cs="Arial"/>
          <w:color w:val="000000"/>
          <w:sz w:val="22"/>
          <w:szCs w:val="22"/>
        </w:rPr>
        <w:tab/>
        <w:t>Farby epoksydowe do gruntowania odporne na czynniki chemiczne.</w:t>
      </w:r>
    </w:p>
    <w:p w:rsidR="00A91C15" w:rsidRPr="00843CF8" w:rsidRDefault="00A91C15" w:rsidP="00843CF8">
      <w:pPr>
        <w:shd w:val="clear" w:color="auto" w:fill="FFFFFF"/>
        <w:tabs>
          <w:tab w:val="left" w:pos="567"/>
          <w:tab w:val="left" w:pos="2074"/>
        </w:tabs>
        <w:spacing w:line="276" w:lineRule="auto"/>
        <w:ind w:left="426"/>
        <w:jc w:val="both"/>
        <w:rPr>
          <w:rFonts w:ascii="Arial" w:hAnsi="Arial" w:cs="Arial"/>
          <w:sz w:val="22"/>
          <w:szCs w:val="22"/>
        </w:rPr>
      </w:pPr>
      <w:r w:rsidRPr="00843CF8">
        <w:rPr>
          <w:rFonts w:ascii="Arial" w:hAnsi="Arial" w:cs="Arial"/>
          <w:color w:val="000000"/>
          <w:sz w:val="22"/>
          <w:szCs w:val="22"/>
        </w:rPr>
        <w:t>PN-C-81901:2002</w:t>
      </w:r>
      <w:r w:rsidRPr="00843CF8">
        <w:rPr>
          <w:rFonts w:ascii="Arial" w:hAnsi="Arial" w:cs="Arial"/>
          <w:color w:val="000000"/>
          <w:sz w:val="22"/>
          <w:szCs w:val="22"/>
        </w:rPr>
        <w:tab/>
        <w:t>Farby olejne i alkilowe.</w:t>
      </w:r>
    </w:p>
    <w:p w:rsidR="00A91C15" w:rsidRPr="00843CF8" w:rsidRDefault="00A91C15" w:rsidP="00843CF8">
      <w:pPr>
        <w:shd w:val="clear" w:color="auto" w:fill="FFFFFF"/>
        <w:tabs>
          <w:tab w:val="left" w:pos="567"/>
          <w:tab w:val="left" w:pos="2074"/>
        </w:tabs>
        <w:spacing w:line="276" w:lineRule="auto"/>
        <w:ind w:left="426"/>
        <w:jc w:val="both"/>
        <w:rPr>
          <w:rFonts w:ascii="Arial" w:hAnsi="Arial" w:cs="Arial"/>
          <w:sz w:val="22"/>
          <w:szCs w:val="22"/>
        </w:rPr>
      </w:pPr>
      <w:r w:rsidRPr="00843CF8">
        <w:rPr>
          <w:rFonts w:ascii="Arial" w:hAnsi="Arial" w:cs="Arial"/>
          <w:color w:val="000000"/>
          <w:sz w:val="22"/>
          <w:szCs w:val="22"/>
        </w:rPr>
        <w:t>PN-C-81608:199S</w:t>
      </w:r>
      <w:r w:rsidRPr="00843CF8">
        <w:rPr>
          <w:rFonts w:ascii="Arial" w:hAnsi="Arial" w:cs="Arial"/>
          <w:color w:val="000000"/>
          <w:sz w:val="22"/>
          <w:szCs w:val="22"/>
        </w:rPr>
        <w:tab/>
        <w:t>Emalie chlorokauczukowe.</w:t>
      </w:r>
    </w:p>
    <w:p w:rsidR="00A91C15" w:rsidRPr="00843CF8" w:rsidRDefault="00A91C15" w:rsidP="00843CF8">
      <w:pPr>
        <w:shd w:val="clear" w:color="auto" w:fill="FFFFFF"/>
        <w:tabs>
          <w:tab w:val="left" w:pos="567"/>
          <w:tab w:val="left" w:pos="2074"/>
        </w:tabs>
        <w:spacing w:line="276" w:lineRule="auto"/>
        <w:ind w:left="426"/>
        <w:jc w:val="both"/>
        <w:rPr>
          <w:rFonts w:ascii="Arial" w:hAnsi="Arial" w:cs="Arial"/>
          <w:sz w:val="22"/>
          <w:szCs w:val="22"/>
        </w:rPr>
      </w:pPr>
      <w:r w:rsidRPr="00843CF8">
        <w:rPr>
          <w:rFonts w:ascii="Arial" w:hAnsi="Arial" w:cs="Arial"/>
          <w:color w:val="000000"/>
          <w:sz w:val="22"/>
          <w:szCs w:val="22"/>
        </w:rPr>
        <w:t>PN-C-81911:1997</w:t>
      </w:r>
      <w:r w:rsidRPr="00843CF8">
        <w:rPr>
          <w:rFonts w:ascii="Arial" w:hAnsi="Arial" w:cs="Arial"/>
          <w:color w:val="000000"/>
          <w:sz w:val="22"/>
          <w:szCs w:val="22"/>
        </w:rPr>
        <w:tab/>
        <w:t>Farby epoksydowe do gruntowania odporne na czynniki chemiczne.</w:t>
      </w:r>
    </w:p>
    <w:p w:rsidR="00A91C15" w:rsidRPr="00843CF8" w:rsidRDefault="00A91C15" w:rsidP="00843CF8">
      <w:pPr>
        <w:shd w:val="clear" w:color="auto" w:fill="FFFFFF"/>
        <w:tabs>
          <w:tab w:val="left" w:pos="567"/>
          <w:tab w:val="left" w:pos="2074"/>
        </w:tabs>
        <w:spacing w:after="120" w:line="276" w:lineRule="auto"/>
        <w:ind w:left="426"/>
        <w:jc w:val="both"/>
        <w:rPr>
          <w:rFonts w:ascii="Arial" w:hAnsi="Arial" w:cs="Arial"/>
          <w:sz w:val="22"/>
          <w:szCs w:val="22"/>
        </w:rPr>
      </w:pPr>
      <w:r w:rsidRPr="00843CF8">
        <w:rPr>
          <w:rFonts w:ascii="Arial" w:hAnsi="Arial" w:cs="Arial"/>
          <w:color w:val="000000"/>
          <w:sz w:val="22"/>
          <w:szCs w:val="22"/>
        </w:rPr>
        <w:t>PN-C-S1932:1997</w:t>
      </w:r>
      <w:r w:rsidRPr="00843CF8">
        <w:rPr>
          <w:rFonts w:ascii="Arial" w:hAnsi="Arial" w:cs="Arial"/>
          <w:color w:val="000000"/>
          <w:sz w:val="22"/>
          <w:szCs w:val="22"/>
        </w:rPr>
        <w:tab/>
        <w:t>Emalie epoksydowe chemoodporne.</w:t>
      </w:r>
    </w:p>
    <w:p w:rsidR="00A91C15" w:rsidRPr="00843CF8" w:rsidRDefault="00A91C15" w:rsidP="00843CF8">
      <w:pPr>
        <w:shd w:val="clear" w:color="auto" w:fill="FFFFFF"/>
        <w:tabs>
          <w:tab w:val="left" w:pos="2030"/>
        </w:tabs>
        <w:spacing w:line="276" w:lineRule="auto"/>
        <w:jc w:val="both"/>
        <w:rPr>
          <w:rFonts w:ascii="Arial" w:hAnsi="Arial" w:cs="Arial"/>
          <w:sz w:val="22"/>
          <w:szCs w:val="22"/>
        </w:rPr>
      </w:pPr>
      <w:r w:rsidRPr="00843CF8">
        <w:rPr>
          <w:rFonts w:ascii="Arial" w:hAnsi="Arial" w:cs="Arial"/>
          <w:b/>
          <w:color w:val="000000"/>
          <w:sz w:val="22"/>
          <w:szCs w:val="22"/>
        </w:rPr>
        <w:t>10.2</w:t>
      </w:r>
      <w:r w:rsidRPr="00843CF8">
        <w:rPr>
          <w:rFonts w:ascii="Arial" w:hAnsi="Arial" w:cs="Arial"/>
          <w:color w:val="000000"/>
          <w:sz w:val="22"/>
          <w:szCs w:val="22"/>
        </w:rPr>
        <w:t xml:space="preserve">  </w:t>
      </w:r>
      <w:r w:rsidRPr="00843CF8">
        <w:rPr>
          <w:rFonts w:ascii="Arial" w:hAnsi="Arial" w:cs="Arial"/>
          <w:b/>
          <w:color w:val="000000"/>
          <w:sz w:val="22"/>
          <w:szCs w:val="22"/>
        </w:rPr>
        <w:t>Inne dokumenty</w:t>
      </w:r>
    </w:p>
    <w:p w:rsidR="00A91C15" w:rsidRPr="00843CF8" w:rsidRDefault="00A91C15" w:rsidP="00843CF8">
      <w:pPr>
        <w:shd w:val="clear" w:color="auto" w:fill="FFFFFF"/>
        <w:spacing w:line="276" w:lineRule="auto"/>
        <w:ind w:left="426"/>
        <w:jc w:val="both"/>
        <w:rPr>
          <w:rFonts w:ascii="Arial" w:hAnsi="Arial" w:cs="Arial"/>
          <w:color w:val="000000"/>
          <w:sz w:val="22"/>
          <w:szCs w:val="22"/>
        </w:rPr>
      </w:pPr>
      <w:r w:rsidRPr="00843CF8">
        <w:rPr>
          <w:rFonts w:ascii="Arial" w:hAnsi="Arial" w:cs="Arial"/>
          <w:color w:val="000000"/>
          <w:sz w:val="22"/>
          <w:szCs w:val="22"/>
        </w:rPr>
        <w:t>Ustawa z dnia 7 lipca 1994 r. Prawo Budowlan</w:t>
      </w:r>
      <w:r w:rsidR="001A33C4" w:rsidRPr="00843CF8">
        <w:rPr>
          <w:rFonts w:ascii="Arial" w:hAnsi="Arial" w:cs="Arial"/>
          <w:color w:val="000000"/>
          <w:sz w:val="22"/>
          <w:szCs w:val="22"/>
        </w:rPr>
        <w:t xml:space="preserve">e (tekst jednolity: </w:t>
      </w:r>
      <w:r w:rsidR="00CC7276" w:rsidRPr="00843CF8">
        <w:rPr>
          <w:rFonts w:ascii="Arial" w:hAnsi="Arial" w:cs="Arial"/>
          <w:color w:val="000000"/>
          <w:sz w:val="22"/>
          <w:szCs w:val="22"/>
        </w:rPr>
        <w:t>Dz.U. z 2016 r., Nr 290 z póź</w:t>
      </w:r>
      <w:r w:rsidR="001A33C4" w:rsidRPr="00843CF8">
        <w:rPr>
          <w:rFonts w:ascii="Arial" w:hAnsi="Arial" w:cs="Arial"/>
          <w:color w:val="000000"/>
          <w:sz w:val="22"/>
          <w:szCs w:val="22"/>
        </w:rPr>
        <w:t>n</w:t>
      </w:r>
      <w:r w:rsidR="00CC7276" w:rsidRPr="00843CF8">
        <w:rPr>
          <w:rFonts w:ascii="Arial" w:hAnsi="Arial" w:cs="Arial"/>
          <w:color w:val="000000"/>
          <w:sz w:val="22"/>
          <w:szCs w:val="22"/>
        </w:rPr>
        <w:t xml:space="preserve">. </w:t>
      </w:r>
      <w:r w:rsidR="001A33C4" w:rsidRPr="00843CF8">
        <w:rPr>
          <w:rFonts w:ascii="Arial" w:hAnsi="Arial" w:cs="Arial"/>
          <w:color w:val="000000"/>
          <w:sz w:val="22"/>
          <w:szCs w:val="22"/>
        </w:rPr>
        <w:t>z</w:t>
      </w:r>
      <w:r w:rsidR="00CC7276" w:rsidRPr="00843CF8">
        <w:rPr>
          <w:rFonts w:ascii="Arial" w:hAnsi="Arial" w:cs="Arial"/>
          <w:color w:val="000000"/>
          <w:sz w:val="22"/>
          <w:szCs w:val="22"/>
        </w:rPr>
        <w:t>m</w:t>
      </w:r>
      <w:r w:rsidR="001A33C4" w:rsidRPr="00843CF8">
        <w:rPr>
          <w:rFonts w:ascii="Arial" w:hAnsi="Arial" w:cs="Arial"/>
          <w:color w:val="000000"/>
          <w:sz w:val="22"/>
          <w:szCs w:val="22"/>
        </w:rPr>
        <w:t>.</w:t>
      </w:r>
      <w:r w:rsidR="00CC7276" w:rsidRPr="00843CF8">
        <w:rPr>
          <w:rFonts w:ascii="Arial" w:hAnsi="Arial" w:cs="Arial"/>
          <w:color w:val="000000"/>
          <w:sz w:val="22"/>
          <w:szCs w:val="22"/>
        </w:rPr>
        <w:t>) Ustawa</w:t>
      </w:r>
      <w:r w:rsidRPr="00843CF8">
        <w:rPr>
          <w:rFonts w:ascii="Arial" w:hAnsi="Arial" w:cs="Arial"/>
          <w:color w:val="000000"/>
          <w:sz w:val="22"/>
          <w:szCs w:val="22"/>
        </w:rPr>
        <w:t xml:space="preserve"> z dnia 16 kwietnia 2004</w:t>
      </w:r>
      <w:r w:rsidR="00CC7276" w:rsidRPr="00843CF8">
        <w:rPr>
          <w:rFonts w:ascii="Arial" w:hAnsi="Arial" w:cs="Arial"/>
          <w:color w:val="000000"/>
          <w:sz w:val="22"/>
          <w:szCs w:val="22"/>
        </w:rPr>
        <w:t xml:space="preserve"> </w:t>
      </w:r>
      <w:r w:rsidRPr="00843CF8">
        <w:rPr>
          <w:rFonts w:ascii="Arial" w:hAnsi="Arial" w:cs="Arial"/>
          <w:color w:val="000000"/>
          <w:sz w:val="22"/>
          <w:szCs w:val="22"/>
        </w:rPr>
        <w:t>r</w:t>
      </w:r>
      <w:r w:rsidR="003336FE" w:rsidRPr="00843CF8">
        <w:rPr>
          <w:rFonts w:ascii="Arial" w:hAnsi="Arial" w:cs="Arial"/>
          <w:color w:val="000000"/>
          <w:sz w:val="22"/>
          <w:szCs w:val="22"/>
        </w:rPr>
        <w:t xml:space="preserve"> o wyrobach budowlanych  ( Dz. U. z 2016 r.  poz. 1570)</w:t>
      </w:r>
    </w:p>
    <w:p w:rsidR="00A91C15" w:rsidRPr="00843CF8" w:rsidRDefault="00A91C15" w:rsidP="00843CF8">
      <w:pPr>
        <w:shd w:val="clear" w:color="auto" w:fill="FFFFFF"/>
        <w:spacing w:line="276" w:lineRule="auto"/>
        <w:ind w:left="426"/>
        <w:jc w:val="both"/>
        <w:rPr>
          <w:rFonts w:ascii="Arial" w:hAnsi="Arial" w:cs="Arial"/>
          <w:sz w:val="22"/>
          <w:szCs w:val="22"/>
        </w:rPr>
      </w:pPr>
      <w:r w:rsidRPr="00843CF8">
        <w:rPr>
          <w:rFonts w:ascii="Arial" w:hAnsi="Arial" w:cs="Arial"/>
          <w:color w:val="000000"/>
          <w:sz w:val="22"/>
          <w:szCs w:val="22"/>
        </w:rPr>
        <w:t>Ustawa z dnia 30 sierpnia 2002r. o systemie oceny zgodności (Dz.U. z 2002 r., Nr 166, poz. 1360, z późniejszymi zmianami).</w:t>
      </w:r>
    </w:p>
    <w:p w:rsidR="00A213BB" w:rsidRPr="00843CF8" w:rsidRDefault="00A213BB" w:rsidP="00843CF8">
      <w:pPr>
        <w:shd w:val="clear" w:color="auto" w:fill="FFFFFF"/>
        <w:spacing w:line="276" w:lineRule="auto"/>
        <w:ind w:left="426"/>
        <w:jc w:val="both"/>
        <w:rPr>
          <w:rFonts w:ascii="Arial" w:hAnsi="Arial" w:cs="Arial"/>
          <w:color w:val="000000"/>
          <w:sz w:val="22"/>
          <w:szCs w:val="22"/>
        </w:rPr>
      </w:pPr>
    </w:p>
    <w:p w:rsidR="00AD5A27" w:rsidRPr="00843CF8" w:rsidRDefault="00AD5A27" w:rsidP="00843CF8">
      <w:pPr>
        <w:shd w:val="clear" w:color="auto" w:fill="FFFFFF"/>
        <w:spacing w:line="276" w:lineRule="auto"/>
        <w:ind w:left="426"/>
        <w:jc w:val="both"/>
        <w:rPr>
          <w:rFonts w:ascii="Arial" w:hAnsi="Arial" w:cs="Arial"/>
          <w:color w:val="000000"/>
          <w:sz w:val="22"/>
          <w:szCs w:val="22"/>
        </w:rPr>
      </w:pPr>
    </w:p>
    <w:p w:rsidR="00B2651D" w:rsidRPr="00843CF8" w:rsidRDefault="00B2651D" w:rsidP="00843CF8">
      <w:pPr>
        <w:shd w:val="clear" w:color="auto" w:fill="FFFFFF"/>
        <w:spacing w:line="276" w:lineRule="auto"/>
        <w:ind w:left="426"/>
        <w:jc w:val="both"/>
        <w:rPr>
          <w:rFonts w:ascii="Arial" w:hAnsi="Arial" w:cs="Arial"/>
          <w:color w:val="000000"/>
          <w:sz w:val="22"/>
          <w:szCs w:val="22"/>
        </w:rPr>
      </w:pPr>
    </w:p>
    <w:p w:rsidR="00B2651D" w:rsidRPr="00843CF8" w:rsidRDefault="00B2651D" w:rsidP="00843CF8">
      <w:pPr>
        <w:shd w:val="clear" w:color="auto" w:fill="FFFFFF"/>
        <w:spacing w:line="276" w:lineRule="auto"/>
        <w:ind w:left="426"/>
        <w:jc w:val="both"/>
        <w:rPr>
          <w:rFonts w:ascii="Arial" w:hAnsi="Arial" w:cs="Arial"/>
          <w:color w:val="000000"/>
          <w:sz w:val="22"/>
          <w:szCs w:val="22"/>
        </w:rPr>
      </w:pPr>
    </w:p>
    <w:p w:rsidR="00B2651D" w:rsidRPr="00843CF8" w:rsidRDefault="00B2651D" w:rsidP="00843CF8">
      <w:pPr>
        <w:shd w:val="clear" w:color="auto" w:fill="FFFFFF"/>
        <w:spacing w:line="276" w:lineRule="auto"/>
        <w:ind w:left="426"/>
        <w:jc w:val="both"/>
        <w:rPr>
          <w:rFonts w:ascii="Arial" w:hAnsi="Arial" w:cs="Arial"/>
          <w:color w:val="000000"/>
          <w:sz w:val="22"/>
          <w:szCs w:val="22"/>
        </w:rPr>
      </w:pPr>
    </w:p>
    <w:p w:rsidR="00B2651D" w:rsidRPr="00843CF8" w:rsidRDefault="00B2651D" w:rsidP="00843CF8">
      <w:pPr>
        <w:shd w:val="clear" w:color="auto" w:fill="FFFFFF"/>
        <w:spacing w:line="276" w:lineRule="auto"/>
        <w:ind w:left="426"/>
        <w:jc w:val="both"/>
        <w:rPr>
          <w:rFonts w:ascii="Arial" w:hAnsi="Arial" w:cs="Arial"/>
          <w:color w:val="000000"/>
          <w:sz w:val="22"/>
          <w:szCs w:val="22"/>
        </w:rPr>
      </w:pPr>
    </w:p>
    <w:p w:rsidR="00A213BB" w:rsidRPr="00843CF8" w:rsidRDefault="00330E02" w:rsidP="00843CF8">
      <w:pPr>
        <w:shd w:val="clear" w:color="auto" w:fill="FFFFFF"/>
        <w:spacing w:line="276" w:lineRule="auto"/>
        <w:ind w:left="450"/>
        <w:jc w:val="both"/>
        <w:rPr>
          <w:rFonts w:ascii="Arial" w:hAnsi="Arial" w:cs="Arial"/>
          <w:b/>
          <w:sz w:val="22"/>
          <w:szCs w:val="22"/>
        </w:rPr>
      </w:pPr>
      <w:r w:rsidRPr="00843CF8">
        <w:rPr>
          <w:rFonts w:ascii="Arial" w:hAnsi="Arial" w:cs="Arial"/>
          <w:b/>
          <w:sz w:val="22"/>
          <w:szCs w:val="22"/>
        </w:rPr>
        <w:t>B.</w:t>
      </w:r>
      <w:r w:rsidR="00A213BB" w:rsidRPr="00843CF8">
        <w:rPr>
          <w:rFonts w:ascii="Arial" w:hAnsi="Arial" w:cs="Arial"/>
          <w:b/>
          <w:sz w:val="22"/>
          <w:szCs w:val="22"/>
        </w:rPr>
        <w:t>0</w:t>
      </w:r>
      <w:r w:rsidRPr="00843CF8">
        <w:rPr>
          <w:rFonts w:ascii="Arial" w:hAnsi="Arial" w:cs="Arial"/>
          <w:b/>
          <w:sz w:val="22"/>
          <w:szCs w:val="22"/>
        </w:rPr>
        <w:t>6</w:t>
      </w:r>
      <w:r w:rsidR="0008778D" w:rsidRPr="00843CF8">
        <w:rPr>
          <w:rFonts w:ascii="Arial" w:hAnsi="Arial" w:cs="Arial"/>
          <w:b/>
          <w:sz w:val="22"/>
          <w:szCs w:val="22"/>
        </w:rPr>
        <w:t xml:space="preserve">. </w:t>
      </w:r>
      <w:r w:rsidR="00A213BB" w:rsidRPr="00843CF8">
        <w:rPr>
          <w:rFonts w:ascii="Arial" w:hAnsi="Arial" w:cs="Arial"/>
          <w:b/>
          <w:sz w:val="22"/>
          <w:szCs w:val="22"/>
        </w:rPr>
        <w:t xml:space="preserve"> - Szczegó</w:t>
      </w:r>
      <w:r w:rsidR="009F7326" w:rsidRPr="00843CF8">
        <w:rPr>
          <w:rFonts w:ascii="Arial" w:hAnsi="Arial" w:cs="Arial"/>
          <w:b/>
          <w:sz w:val="22"/>
          <w:szCs w:val="22"/>
        </w:rPr>
        <w:t>ł</w:t>
      </w:r>
      <w:r w:rsidR="00A213BB" w:rsidRPr="00843CF8">
        <w:rPr>
          <w:rFonts w:ascii="Arial" w:hAnsi="Arial" w:cs="Arial"/>
          <w:b/>
          <w:sz w:val="22"/>
          <w:szCs w:val="22"/>
        </w:rPr>
        <w:t>owa Specyfikacja Techniczna</w:t>
      </w:r>
    </w:p>
    <w:p w:rsidR="00330E02" w:rsidRPr="00843CF8" w:rsidRDefault="00330E02" w:rsidP="00843CF8">
      <w:pPr>
        <w:pStyle w:val="Akapitzlist"/>
        <w:shd w:val="clear" w:color="auto" w:fill="FFFFFF"/>
        <w:spacing w:line="276" w:lineRule="auto"/>
        <w:ind w:left="810"/>
        <w:jc w:val="both"/>
        <w:rPr>
          <w:rFonts w:ascii="Arial" w:hAnsi="Arial" w:cs="Arial"/>
          <w:b/>
          <w:sz w:val="22"/>
          <w:szCs w:val="22"/>
        </w:rPr>
      </w:pPr>
    </w:p>
    <w:p w:rsidR="00004F20" w:rsidRPr="00843CF8" w:rsidRDefault="00330E02" w:rsidP="00843CF8">
      <w:pPr>
        <w:shd w:val="clear" w:color="auto" w:fill="FFFFFF"/>
        <w:spacing w:line="276" w:lineRule="auto"/>
        <w:ind w:left="567"/>
        <w:jc w:val="both"/>
        <w:rPr>
          <w:rFonts w:ascii="Arial" w:hAnsi="Arial" w:cs="Arial"/>
          <w:b/>
          <w:sz w:val="22"/>
          <w:szCs w:val="22"/>
        </w:rPr>
      </w:pPr>
      <w:r w:rsidRPr="00843CF8">
        <w:rPr>
          <w:rFonts w:ascii="Arial" w:hAnsi="Arial" w:cs="Arial"/>
          <w:b/>
          <w:sz w:val="22"/>
          <w:szCs w:val="22"/>
        </w:rPr>
        <w:t>INSTALOWANIE DRZWI</w:t>
      </w:r>
    </w:p>
    <w:p w:rsidR="00F74DD9" w:rsidRPr="00843CF8" w:rsidRDefault="00F74DD9" w:rsidP="00843CF8">
      <w:pPr>
        <w:shd w:val="clear" w:color="auto" w:fill="FFFFFF"/>
        <w:spacing w:line="276" w:lineRule="auto"/>
        <w:ind w:left="567"/>
        <w:jc w:val="both"/>
        <w:rPr>
          <w:rFonts w:ascii="Arial" w:hAnsi="Arial" w:cs="Arial"/>
          <w:b/>
          <w:sz w:val="22"/>
          <w:szCs w:val="22"/>
        </w:rPr>
      </w:pPr>
    </w:p>
    <w:p w:rsidR="00F74DD9" w:rsidRPr="00843CF8" w:rsidRDefault="00F74DD9" w:rsidP="00843CF8">
      <w:pPr>
        <w:tabs>
          <w:tab w:val="left" w:pos="360"/>
        </w:tabs>
        <w:spacing w:line="276" w:lineRule="auto"/>
        <w:jc w:val="both"/>
        <w:rPr>
          <w:rFonts w:ascii="Arial" w:eastAsia="Lucida Sans Unicode" w:hAnsi="Arial" w:cs="Arial"/>
          <w:sz w:val="22"/>
          <w:szCs w:val="22"/>
        </w:rPr>
      </w:pPr>
      <w:r w:rsidRPr="00843CF8">
        <w:rPr>
          <w:rFonts w:ascii="Arial" w:eastAsia="Lucida Sans Unicode" w:hAnsi="Arial" w:cs="Arial"/>
          <w:b/>
          <w:bCs/>
          <w:color w:val="000000"/>
          <w:sz w:val="22"/>
          <w:szCs w:val="22"/>
        </w:rPr>
        <w:tab/>
        <w:t xml:space="preserve">Instalowanie drzwi. </w:t>
      </w:r>
      <w:r w:rsidRPr="00843CF8">
        <w:rPr>
          <w:rFonts w:ascii="Arial" w:eastAsia="Lucida Sans Unicode" w:hAnsi="Arial" w:cs="Arial"/>
          <w:sz w:val="22"/>
          <w:szCs w:val="22"/>
        </w:rPr>
        <w:t>Kod wg. WSZ (CPV) 45421100-5</w:t>
      </w:r>
    </w:p>
    <w:p w:rsidR="00F74DD9" w:rsidRPr="00843CF8" w:rsidRDefault="00F74DD9" w:rsidP="00843CF8">
      <w:pPr>
        <w:spacing w:line="276" w:lineRule="auto"/>
        <w:ind w:left="360"/>
        <w:jc w:val="both"/>
        <w:rPr>
          <w:rFonts w:ascii="Arial" w:eastAsia="Lucida Sans Unicode" w:hAnsi="Arial" w:cs="Arial"/>
          <w:b/>
          <w:bCs/>
          <w:sz w:val="22"/>
          <w:szCs w:val="22"/>
        </w:rPr>
      </w:pPr>
    </w:p>
    <w:p w:rsidR="00F74DD9" w:rsidRPr="00843CF8" w:rsidRDefault="00F74DD9"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Zakres robót.</w:t>
      </w:r>
    </w:p>
    <w:p w:rsidR="00F74DD9" w:rsidRPr="00843CF8" w:rsidRDefault="00F74DD9" w:rsidP="00843CF8">
      <w:pPr>
        <w:pStyle w:val="Tekstpodstawowywcity"/>
        <w:spacing w:line="276" w:lineRule="auto"/>
        <w:jc w:val="both"/>
        <w:rPr>
          <w:rFonts w:ascii="Arial" w:eastAsia="Lucida Sans Unicode" w:hAnsi="Arial" w:cs="Arial"/>
          <w:sz w:val="22"/>
          <w:szCs w:val="22"/>
        </w:rPr>
      </w:pPr>
      <w:r w:rsidRPr="00843CF8">
        <w:rPr>
          <w:rFonts w:ascii="Arial" w:eastAsia="Lucida Sans Unicode" w:hAnsi="Arial" w:cs="Arial"/>
          <w:sz w:val="22"/>
          <w:szCs w:val="22"/>
        </w:rPr>
        <w:t>Zakres prac obejmuje montaż ościeżnicy oraz skrzydła drzwiowego:</w:t>
      </w:r>
    </w:p>
    <w:p w:rsidR="00F74DD9" w:rsidRPr="00843CF8" w:rsidRDefault="00F74DD9" w:rsidP="00843CF8">
      <w:pPr>
        <w:pStyle w:val="Tekstpodstawowywcity"/>
        <w:widowControl w:val="0"/>
        <w:numPr>
          <w:ilvl w:val="0"/>
          <w:numId w:val="22"/>
        </w:numPr>
        <w:tabs>
          <w:tab w:val="clear" w:pos="540"/>
          <w:tab w:val="num" w:pos="720"/>
        </w:tabs>
        <w:spacing w:line="276" w:lineRule="auto"/>
        <w:ind w:left="720" w:hanging="360"/>
        <w:jc w:val="both"/>
        <w:rPr>
          <w:rFonts w:ascii="Arial" w:eastAsia="Lucida Sans Unicode" w:hAnsi="Arial" w:cs="Arial"/>
          <w:sz w:val="22"/>
          <w:szCs w:val="22"/>
        </w:rPr>
      </w:pPr>
      <w:r w:rsidRPr="00843CF8">
        <w:rPr>
          <w:rFonts w:ascii="Arial" w:eastAsia="Lucida Sans Unicode" w:hAnsi="Arial" w:cs="Arial"/>
          <w:sz w:val="22"/>
          <w:szCs w:val="22"/>
        </w:rPr>
        <w:t>Do pomieszczenia technicznego, pomiędzy salami</w:t>
      </w:r>
    </w:p>
    <w:p w:rsidR="00F74DD9" w:rsidRPr="00843CF8" w:rsidRDefault="00F74DD9" w:rsidP="00843CF8">
      <w:pPr>
        <w:pStyle w:val="Tekstpodstawowywcity"/>
        <w:widowControl w:val="0"/>
        <w:numPr>
          <w:ilvl w:val="0"/>
          <w:numId w:val="22"/>
        </w:numPr>
        <w:tabs>
          <w:tab w:val="clear" w:pos="540"/>
          <w:tab w:val="num" w:pos="720"/>
        </w:tabs>
        <w:spacing w:line="276" w:lineRule="auto"/>
        <w:ind w:left="720" w:hanging="360"/>
        <w:jc w:val="both"/>
        <w:rPr>
          <w:rFonts w:ascii="Arial" w:eastAsia="Lucida Sans Unicode" w:hAnsi="Arial" w:cs="Arial"/>
          <w:sz w:val="22"/>
          <w:szCs w:val="22"/>
        </w:rPr>
      </w:pPr>
      <w:r w:rsidRPr="00843CF8">
        <w:rPr>
          <w:rFonts w:ascii="Arial" w:eastAsia="Lucida Sans Unicode" w:hAnsi="Arial" w:cs="Arial"/>
          <w:sz w:val="22"/>
          <w:szCs w:val="22"/>
        </w:rPr>
        <w:t>Do schowka pomiędzy żelbetową ścianą ograniczaj</w:t>
      </w:r>
      <w:r w:rsidR="00876BBB" w:rsidRPr="00843CF8">
        <w:rPr>
          <w:rFonts w:ascii="Arial" w:eastAsia="Lucida Sans Unicode" w:hAnsi="Arial" w:cs="Arial"/>
          <w:sz w:val="22"/>
          <w:szCs w:val="22"/>
        </w:rPr>
        <w:t>ą</w:t>
      </w:r>
      <w:r w:rsidRPr="00843CF8">
        <w:rPr>
          <w:rFonts w:ascii="Arial" w:eastAsia="Lucida Sans Unicode" w:hAnsi="Arial" w:cs="Arial"/>
          <w:sz w:val="22"/>
          <w:szCs w:val="22"/>
        </w:rPr>
        <w:t>c</w:t>
      </w:r>
      <w:r w:rsidR="00876BBB" w:rsidRPr="00843CF8">
        <w:rPr>
          <w:rFonts w:ascii="Arial" w:eastAsia="Lucida Sans Unicode" w:hAnsi="Arial" w:cs="Arial"/>
          <w:sz w:val="22"/>
          <w:szCs w:val="22"/>
        </w:rPr>
        <w:t>ą</w:t>
      </w:r>
      <w:r w:rsidRPr="00843CF8">
        <w:rPr>
          <w:rFonts w:ascii="Arial" w:eastAsia="Lucida Sans Unicode" w:hAnsi="Arial" w:cs="Arial"/>
          <w:sz w:val="22"/>
          <w:szCs w:val="22"/>
        </w:rPr>
        <w:t xml:space="preserve"> miejsce dla wykładowcy oraz obudową po skosie, wykończoną panelami</w:t>
      </w:r>
    </w:p>
    <w:p w:rsidR="00F74DD9" w:rsidRPr="00843CF8" w:rsidRDefault="00F74DD9" w:rsidP="00843CF8">
      <w:pPr>
        <w:spacing w:line="276" w:lineRule="auto"/>
        <w:jc w:val="both"/>
        <w:rPr>
          <w:rFonts w:ascii="Arial" w:hAnsi="Arial" w:cs="Arial"/>
          <w:sz w:val="22"/>
          <w:szCs w:val="22"/>
        </w:rPr>
      </w:pPr>
      <w:r w:rsidRPr="00843CF8">
        <w:rPr>
          <w:rFonts w:ascii="Arial" w:hAnsi="Arial" w:cs="Arial"/>
          <w:kern w:val="1"/>
          <w:sz w:val="22"/>
          <w:szCs w:val="22"/>
        </w:rPr>
        <w:t xml:space="preserve">      Drzwi do</w:t>
      </w:r>
      <w:r w:rsidRPr="00843CF8">
        <w:rPr>
          <w:rFonts w:ascii="Arial" w:hAnsi="Arial" w:cs="Arial"/>
          <w:sz w:val="22"/>
          <w:szCs w:val="22"/>
        </w:rPr>
        <w:t xml:space="preserve"> pomieszczenia technicznego między salami – drewniane, gładkie, pełne, kolor</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zgodny z kolorem ściany; do wnęki w obrębie zabudowy części dla wykładowcy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drewniane gładkie pełne, uwzględniające podział i kolor paneli ściennych.</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Drzwi te osadzić w taki w sposób, aby stały się jak najmniej widoczne.</w:t>
      </w:r>
    </w:p>
    <w:p w:rsidR="00F74DD9" w:rsidRPr="00843CF8" w:rsidRDefault="00F74DD9" w:rsidP="00843CF8">
      <w:pPr>
        <w:spacing w:line="276" w:lineRule="auto"/>
        <w:jc w:val="both"/>
        <w:rPr>
          <w:rFonts w:ascii="Arial" w:hAnsi="Arial" w:cs="Arial"/>
          <w:kern w:val="1"/>
          <w:sz w:val="22"/>
          <w:szCs w:val="22"/>
        </w:rPr>
      </w:pPr>
      <w:r w:rsidRPr="00843CF8">
        <w:rPr>
          <w:rFonts w:ascii="Arial" w:hAnsi="Arial" w:cs="Arial"/>
          <w:kern w:val="1"/>
          <w:sz w:val="22"/>
          <w:szCs w:val="22"/>
        </w:rPr>
        <w:t xml:space="preserve">    </w:t>
      </w:r>
    </w:p>
    <w:p w:rsidR="00F74DD9" w:rsidRPr="00843CF8" w:rsidRDefault="00F74DD9" w:rsidP="00843CF8">
      <w:pPr>
        <w:spacing w:line="276" w:lineRule="auto"/>
        <w:jc w:val="both"/>
        <w:rPr>
          <w:rFonts w:ascii="Arial" w:eastAsia="Lucida Sans Unicode" w:hAnsi="Arial" w:cs="Arial"/>
          <w:b/>
          <w:bCs/>
          <w:sz w:val="22"/>
          <w:szCs w:val="22"/>
        </w:rPr>
      </w:pPr>
      <w:r w:rsidRPr="00843CF8">
        <w:rPr>
          <w:rFonts w:ascii="Arial" w:hAnsi="Arial" w:cs="Arial"/>
          <w:kern w:val="1"/>
          <w:sz w:val="22"/>
          <w:szCs w:val="22"/>
        </w:rPr>
        <w:t xml:space="preserve">     </w:t>
      </w:r>
      <w:r w:rsidRPr="00843CF8">
        <w:rPr>
          <w:rFonts w:ascii="Arial" w:eastAsia="Lucida Sans Unicode" w:hAnsi="Arial" w:cs="Arial"/>
          <w:b/>
          <w:bCs/>
          <w:sz w:val="22"/>
          <w:szCs w:val="22"/>
        </w:rPr>
        <w:t>Materiały do wykonywania robót instalacji drzwi</w:t>
      </w:r>
    </w:p>
    <w:p w:rsidR="00F74DD9" w:rsidRPr="00843CF8" w:rsidRDefault="00F74DD9"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 xml:space="preserve">Dobór poszczególnych drzwi określa projekt budowlany. </w:t>
      </w:r>
    </w:p>
    <w:p w:rsidR="00F74DD9" w:rsidRPr="00843CF8" w:rsidRDefault="00F74DD9" w:rsidP="00843CF8">
      <w:pPr>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Przygotowanie robót.</w:t>
      </w:r>
    </w:p>
    <w:p w:rsidR="00F74DD9" w:rsidRPr="00843CF8" w:rsidRDefault="00F74DD9"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Przed przystąpieniem do robót  należy sprawdzić dokładność wykonania ościeża i stan punktów zamocowania ościeżnicy.</w:t>
      </w:r>
    </w:p>
    <w:p w:rsidR="00F74DD9" w:rsidRPr="00843CF8" w:rsidRDefault="00F74DD9" w:rsidP="00843CF8">
      <w:pPr>
        <w:pStyle w:val="Nagwek1"/>
        <w:spacing w:line="276" w:lineRule="auto"/>
        <w:ind w:left="360"/>
        <w:jc w:val="both"/>
        <w:rPr>
          <w:rFonts w:ascii="Arial" w:eastAsia="Lucida Sans Unicode" w:hAnsi="Arial" w:cs="Arial"/>
          <w:b/>
          <w:bCs/>
          <w:sz w:val="22"/>
          <w:szCs w:val="22"/>
        </w:rPr>
      </w:pPr>
      <w:r w:rsidRPr="00843CF8">
        <w:rPr>
          <w:rFonts w:ascii="Arial" w:eastAsia="Lucida Sans Unicode" w:hAnsi="Arial" w:cs="Arial"/>
          <w:b/>
          <w:bCs/>
          <w:sz w:val="22"/>
          <w:szCs w:val="22"/>
        </w:rPr>
        <w:t>Wykonanie robót.</w:t>
      </w:r>
    </w:p>
    <w:p w:rsidR="00F74DD9" w:rsidRPr="00843CF8" w:rsidRDefault="00F74DD9"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Ościeżnicę należy zamocować w punktach i za pomocą łączników zgodnych z zaleceniami producenta. Styk ościeżnicy z ościeżem powinien być w sposób trwały, ciągły i jednorodny wypełniony pianką izolacyjną.</w:t>
      </w:r>
    </w:p>
    <w:p w:rsidR="00F74DD9" w:rsidRPr="00843CF8" w:rsidRDefault="00F74DD9"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 xml:space="preserve">Skrzydła drzwiowe należy uzbroić w okucia, zamki i wyregulować. </w:t>
      </w:r>
    </w:p>
    <w:p w:rsidR="00F74DD9" w:rsidRPr="00843CF8" w:rsidRDefault="00F74DD9" w:rsidP="00843CF8">
      <w:pPr>
        <w:spacing w:line="276" w:lineRule="auto"/>
        <w:ind w:left="360"/>
        <w:jc w:val="both"/>
        <w:rPr>
          <w:rFonts w:ascii="Arial" w:eastAsia="Lucida Sans Unicode" w:hAnsi="Arial" w:cs="Arial"/>
          <w:sz w:val="22"/>
          <w:szCs w:val="22"/>
        </w:rPr>
      </w:pPr>
      <w:r w:rsidRPr="00843CF8">
        <w:rPr>
          <w:rFonts w:ascii="Arial" w:eastAsia="Lucida Sans Unicode" w:hAnsi="Arial" w:cs="Arial"/>
          <w:sz w:val="22"/>
          <w:szCs w:val="22"/>
        </w:rPr>
        <w:t>Po osadzeniu drzwi wyrównać i uzupełnić tynki. Na drzwiach pozostawić zabezpieczenia producenta do czasu zakończenia robót malarskich i innych prac wykończeniowych.</w:t>
      </w:r>
    </w:p>
    <w:p w:rsidR="00A213BB" w:rsidRPr="00843CF8" w:rsidRDefault="00F74DD9" w:rsidP="00DF5272">
      <w:pPr>
        <w:spacing w:line="276" w:lineRule="auto"/>
        <w:jc w:val="both"/>
        <w:rPr>
          <w:rFonts w:ascii="Arial" w:hAnsi="Arial" w:cs="Arial"/>
          <w:b/>
          <w:sz w:val="22"/>
          <w:szCs w:val="22"/>
        </w:rPr>
      </w:pPr>
      <w:r w:rsidRPr="00843CF8">
        <w:rPr>
          <w:rFonts w:ascii="Arial" w:eastAsia="Lucida Sans Unicode" w:hAnsi="Arial" w:cs="Arial"/>
          <w:b/>
          <w:bCs/>
          <w:sz w:val="22"/>
          <w:szCs w:val="22"/>
        </w:rPr>
        <w:t xml:space="preserve">    </w:t>
      </w:r>
    </w:p>
    <w:p w:rsidR="0008778D" w:rsidRPr="00843CF8" w:rsidRDefault="0008778D" w:rsidP="00843CF8">
      <w:pPr>
        <w:shd w:val="clear" w:color="auto" w:fill="FFFFFF"/>
        <w:spacing w:line="276" w:lineRule="auto"/>
        <w:ind w:left="426"/>
        <w:jc w:val="both"/>
        <w:rPr>
          <w:rFonts w:ascii="Arial" w:hAnsi="Arial" w:cs="Arial"/>
          <w:b/>
          <w:sz w:val="22"/>
          <w:szCs w:val="22"/>
        </w:rPr>
      </w:pPr>
      <w:bookmarkStart w:id="2" w:name="_Hlk173239111"/>
      <w:r w:rsidRPr="00843CF8">
        <w:rPr>
          <w:rFonts w:ascii="Arial" w:hAnsi="Arial" w:cs="Arial"/>
          <w:b/>
          <w:sz w:val="22"/>
          <w:szCs w:val="22"/>
        </w:rPr>
        <w:lastRenderedPageBreak/>
        <w:t>B.0</w:t>
      </w:r>
      <w:r w:rsidR="00F74DD9" w:rsidRPr="00843CF8">
        <w:rPr>
          <w:rFonts w:ascii="Arial" w:hAnsi="Arial" w:cs="Arial"/>
          <w:b/>
          <w:sz w:val="22"/>
          <w:szCs w:val="22"/>
        </w:rPr>
        <w:t>7</w:t>
      </w:r>
      <w:r w:rsidRPr="00843CF8">
        <w:rPr>
          <w:rFonts w:ascii="Arial" w:hAnsi="Arial" w:cs="Arial"/>
          <w:b/>
          <w:sz w:val="22"/>
          <w:szCs w:val="22"/>
        </w:rPr>
        <w:t>. -  Szczegółowa Specyfikacja Techniczna</w:t>
      </w:r>
    </w:p>
    <w:bookmarkEnd w:id="2"/>
    <w:p w:rsidR="0008778D" w:rsidRPr="00843CF8" w:rsidRDefault="0008778D" w:rsidP="00843CF8">
      <w:pPr>
        <w:shd w:val="clear" w:color="auto" w:fill="FFFFFF"/>
        <w:spacing w:line="276" w:lineRule="auto"/>
        <w:ind w:left="426"/>
        <w:jc w:val="both"/>
        <w:rPr>
          <w:rFonts w:ascii="Arial" w:hAnsi="Arial" w:cs="Arial"/>
          <w:b/>
          <w:sz w:val="22"/>
          <w:szCs w:val="22"/>
        </w:rPr>
      </w:pPr>
    </w:p>
    <w:p w:rsidR="00F74DD9" w:rsidRPr="00843CF8" w:rsidRDefault="00F74DD9" w:rsidP="00843CF8">
      <w:pPr>
        <w:pStyle w:val="Akapitzlist"/>
        <w:tabs>
          <w:tab w:val="left" w:pos="851"/>
        </w:tabs>
        <w:spacing w:line="276" w:lineRule="auto"/>
        <w:jc w:val="both"/>
        <w:rPr>
          <w:rFonts w:ascii="Arial" w:hAnsi="Arial" w:cs="Arial"/>
          <w:b/>
          <w:sz w:val="22"/>
          <w:szCs w:val="22"/>
        </w:rPr>
      </w:pPr>
      <w:bookmarkStart w:id="3" w:name="_Hlk129781116"/>
      <w:r w:rsidRPr="00843CF8">
        <w:rPr>
          <w:rFonts w:ascii="Arial" w:hAnsi="Arial" w:cs="Arial"/>
          <w:b/>
          <w:sz w:val="22"/>
          <w:szCs w:val="22"/>
        </w:rPr>
        <w:t>B.07.   pozostałe elementy wykończeniowe (sufity, okładziny ścienne, siedziska, stół mównica,      profile schodowe, podnośnik pionowy, itd.)</w:t>
      </w:r>
    </w:p>
    <w:bookmarkEnd w:id="3"/>
    <w:p w:rsidR="0008778D" w:rsidRPr="00843CF8" w:rsidRDefault="0008778D" w:rsidP="00843CF8">
      <w:pPr>
        <w:pStyle w:val="Akapitzlist"/>
        <w:spacing w:line="276" w:lineRule="auto"/>
        <w:jc w:val="both"/>
        <w:rPr>
          <w:rFonts w:ascii="Arial" w:hAnsi="Arial" w:cs="Arial"/>
          <w:sz w:val="22"/>
          <w:szCs w:val="22"/>
        </w:rPr>
      </w:pPr>
      <w:r w:rsidRPr="00843CF8">
        <w:rPr>
          <w:rFonts w:ascii="Arial" w:hAnsi="Arial" w:cs="Arial"/>
          <w:sz w:val="22"/>
          <w:szCs w:val="22"/>
        </w:rPr>
        <w:t xml:space="preserve">. </w:t>
      </w:r>
    </w:p>
    <w:p w:rsidR="00F74DD9" w:rsidRPr="00843CF8" w:rsidRDefault="00F74DD9" w:rsidP="00843CF8">
      <w:pPr>
        <w:spacing w:line="276" w:lineRule="auto"/>
        <w:jc w:val="both"/>
        <w:rPr>
          <w:rFonts w:ascii="Arial" w:eastAsia="Lucida Sans Unicode" w:hAnsi="Arial" w:cs="Arial"/>
          <w:b/>
          <w:bCs/>
          <w:color w:val="000000"/>
          <w:sz w:val="22"/>
          <w:szCs w:val="22"/>
        </w:rPr>
      </w:pPr>
      <w:r w:rsidRPr="00843CF8">
        <w:rPr>
          <w:rFonts w:ascii="Arial" w:eastAsia="Lucida Sans Unicode" w:hAnsi="Arial" w:cs="Arial"/>
          <w:b/>
          <w:bCs/>
          <w:sz w:val="22"/>
          <w:szCs w:val="22"/>
        </w:rPr>
        <w:t xml:space="preserve">     </w:t>
      </w:r>
      <w:r w:rsidRPr="00843CF8">
        <w:rPr>
          <w:rFonts w:ascii="Arial" w:eastAsia="Lucida Sans Unicode" w:hAnsi="Arial" w:cs="Arial"/>
          <w:b/>
          <w:bCs/>
          <w:color w:val="000000"/>
          <w:sz w:val="22"/>
          <w:szCs w:val="22"/>
        </w:rPr>
        <w:t>Pozostałe elementy wykończeniowe.</w:t>
      </w:r>
    </w:p>
    <w:p w:rsidR="00F74DD9" w:rsidRPr="00843CF8" w:rsidRDefault="00F74DD9" w:rsidP="00843CF8">
      <w:pPr>
        <w:spacing w:line="276" w:lineRule="auto"/>
        <w:ind w:left="375"/>
        <w:jc w:val="both"/>
        <w:rPr>
          <w:rFonts w:ascii="Arial" w:eastAsia="Lucida Sans Unicode" w:hAnsi="Arial" w:cs="Arial"/>
          <w:sz w:val="22"/>
          <w:szCs w:val="22"/>
        </w:rPr>
      </w:pPr>
    </w:p>
    <w:p w:rsidR="00F74DD9" w:rsidRPr="00843CF8" w:rsidRDefault="00F74DD9" w:rsidP="00843CF8">
      <w:pPr>
        <w:spacing w:line="276" w:lineRule="auto"/>
        <w:jc w:val="both"/>
        <w:rPr>
          <w:rFonts w:ascii="Arial" w:hAnsi="Arial" w:cs="Arial"/>
          <w:b/>
          <w:bCs/>
          <w:sz w:val="22"/>
          <w:szCs w:val="22"/>
        </w:rPr>
      </w:pPr>
      <w:r w:rsidRPr="00843CF8">
        <w:rPr>
          <w:rFonts w:ascii="Arial" w:hAnsi="Arial" w:cs="Arial"/>
          <w:sz w:val="22"/>
          <w:szCs w:val="22"/>
        </w:rPr>
        <w:t xml:space="preserve">      </w:t>
      </w:r>
      <w:r w:rsidRPr="00843CF8">
        <w:rPr>
          <w:rFonts w:ascii="Arial" w:hAnsi="Arial" w:cs="Arial"/>
          <w:b/>
          <w:bCs/>
          <w:sz w:val="22"/>
          <w:szCs w:val="22"/>
        </w:rPr>
        <w:t xml:space="preserve">Sufity podwieszone. </w:t>
      </w:r>
    </w:p>
    <w:p w:rsidR="00F74DD9" w:rsidRPr="00843CF8" w:rsidRDefault="00F74DD9" w:rsidP="00843CF8">
      <w:pPr>
        <w:spacing w:line="276" w:lineRule="auto"/>
        <w:ind w:left="375"/>
        <w:jc w:val="both"/>
        <w:rPr>
          <w:rFonts w:ascii="Arial" w:eastAsia="Lucida Sans Unicode" w:hAnsi="Arial" w:cs="Arial"/>
          <w:sz w:val="22"/>
          <w:szCs w:val="22"/>
        </w:rPr>
      </w:pPr>
      <w:r w:rsidRPr="00843CF8">
        <w:rPr>
          <w:rFonts w:ascii="Arial" w:eastAsia="Lucida Sans Unicode" w:hAnsi="Arial" w:cs="Arial"/>
          <w:sz w:val="22"/>
          <w:szCs w:val="22"/>
        </w:rPr>
        <w:t>Kod wg. WSZ (CPV) 45421146-9</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 xml:space="preserve">Montaż sufitów podwieszonych planuje się w sali audytoryjnej na całej powierzchni. </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Konstrukcję sufitu należy wykonać zgodnie z dokumentacja projektową. Sufit podwieszony będzie wykonany z dwóch rodzajów materiału:</w:t>
      </w:r>
    </w:p>
    <w:p w:rsidR="00F74DD9" w:rsidRPr="00843CF8" w:rsidRDefault="00F74DD9" w:rsidP="00843CF8">
      <w:pPr>
        <w:spacing w:line="276" w:lineRule="auto"/>
        <w:ind w:left="405"/>
        <w:jc w:val="both"/>
        <w:rPr>
          <w:rFonts w:ascii="Arial" w:eastAsia="Lucida Sans Unicode" w:hAnsi="Arial" w:cs="Arial"/>
          <w:sz w:val="22"/>
          <w:szCs w:val="22"/>
        </w:rPr>
      </w:pPr>
    </w:p>
    <w:p w:rsidR="00F74DD9" w:rsidRPr="00843CF8" w:rsidRDefault="00F74DD9" w:rsidP="00843CF8">
      <w:pPr>
        <w:widowControl w:val="0"/>
        <w:numPr>
          <w:ilvl w:val="0"/>
          <w:numId w:val="24"/>
        </w:numPr>
        <w:tabs>
          <w:tab w:val="clear" w:pos="0"/>
          <w:tab w:val="num" w:pos="720"/>
        </w:tabs>
        <w:spacing w:line="276" w:lineRule="auto"/>
        <w:ind w:left="405"/>
        <w:jc w:val="both"/>
        <w:rPr>
          <w:rFonts w:ascii="Arial" w:hAnsi="Arial" w:cs="Arial"/>
          <w:sz w:val="22"/>
          <w:szCs w:val="22"/>
        </w:rPr>
      </w:pPr>
      <w:r w:rsidRPr="00843CF8">
        <w:rPr>
          <w:rFonts w:ascii="Arial" w:hAnsi="Arial" w:cs="Arial"/>
          <w:sz w:val="22"/>
          <w:szCs w:val="22"/>
        </w:rPr>
        <w:t>Sufit systemowy z własną konstrukcją nośną do podwieszenia, wykonaną ze stali ocynkowanej oraz alum</w:t>
      </w:r>
      <w:r w:rsidR="00FB198A" w:rsidRPr="00843CF8">
        <w:rPr>
          <w:rFonts w:ascii="Arial" w:hAnsi="Arial" w:cs="Arial"/>
          <w:sz w:val="22"/>
          <w:szCs w:val="22"/>
        </w:rPr>
        <w:t>i</w:t>
      </w:r>
      <w:r w:rsidRPr="00843CF8">
        <w:rPr>
          <w:rFonts w:ascii="Arial" w:hAnsi="Arial" w:cs="Arial"/>
          <w:sz w:val="22"/>
          <w:szCs w:val="22"/>
        </w:rPr>
        <w:t>nium + płyty z wełny szklanej o wysokiej gęstości.</w:t>
      </w:r>
    </w:p>
    <w:p w:rsidR="00F74DD9" w:rsidRPr="00843CF8" w:rsidRDefault="00F74DD9" w:rsidP="00843CF8">
      <w:pPr>
        <w:widowControl w:val="0"/>
        <w:spacing w:line="276" w:lineRule="auto"/>
        <w:ind w:left="405"/>
        <w:jc w:val="both"/>
        <w:rPr>
          <w:rFonts w:ascii="Arial" w:hAnsi="Arial" w:cs="Arial"/>
          <w:sz w:val="22"/>
          <w:szCs w:val="22"/>
        </w:rPr>
      </w:pPr>
    </w:p>
    <w:p w:rsidR="00F74DD9" w:rsidRPr="00843CF8" w:rsidRDefault="00F74DD9" w:rsidP="00843CF8">
      <w:pPr>
        <w:widowControl w:val="0"/>
        <w:numPr>
          <w:ilvl w:val="0"/>
          <w:numId w:val="24"/>
        </w:numPr>
        <w:tabs>
          <w:tab w:val="clear" w:pos="0"/>
          <w:tab w:val="num" w:pos="720"/>
        </w:tabs>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Płyta kartonowo-gipsowa typ GKF, na ruszcie stalowym ocynkowanym systemowym.</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 xml:space="preserve">Poszczególne pola sufitu mocowane będą pod kątem, tworząc uskoki. W miejscach tych będą mocowane oprawy oświetleniowe, tworzące linie świetlne, przebiegające w poprzek sali. </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 xml:space="preserve">W wybranych płytach z wełny szklanej będą osadzone również inne oprawy oświetleniowe, a także kratki anemostatów wentylacji mechanicznej (wyciąg) oraz czujki wykrywające zagrożenie pożarem. </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 xml:space="preserve">Podobnie, w płytach GK nad częścią dla wykładowcy, będą osadzone oprawy oświetleniowe oraz kratki anemostatów. </w:t>
      </w:r>
    </w:p>
    <w:p w:rsidR="00F74DD9" w:rsidRPr="00843CF8" w:rsidRDefault="00F74DD9" w:rsidP="00843CF8">
      <w:pPr>
        <w:spacing w:line="276" w:lineRule="auto"/>
        <w:ind w:left="405"/>
        <w:jc w:val="both"/>
        <w:rPr>
          <w:rFonts w:ascii="Arial" w:eastAsia="Lucida Sans Unicode" w:hAnsi="Arial" w:cs="Arial"/>
          <w:sz w:val="22"/>
          <w:szCs w:val="22"/>
        </w:rPr>
      </w:pPr>
      <w:r w:rsidRPr="00843CF8">
        <w:rPr>
          <w:rFonts w:ascii="Arial" w:eastAsia="Lucida Sans Unicode" w:hAnsi="Arial" w:cs="Arial"/>
          <w:sz w:val="22"/>
          <w:szCs w:val="22"/>
        </w:rPr>
        <w:t>Szczegóły rozwiązań w projekcie budowlanym (w tym również w projektach branżowych).</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w:t>
      </w:r>
    </w:p>
    <w:p w:rsidR="00F74DD9" w:rsidRPr="00843CF8" w:rsidRDefault="00F74DD9" w:rsidP="00843CF8">
      <w:pPr>
        <w:tabs>
          <w:tab w:val="left" w:pos="1065"/>
        </w:tabs>
        <w:spacing w:line="276" w:lineRule="auto"/>
        <w:ind w:left="375"/>
        <w:jc w:val="both"/>
        <w:rPr>
          <w:rFonts w:ascii="Arial" w:eastAsia="uf4eEy2Xzuh0ahXqzAi7B2Zw==" w:hAnsi="Arial" w:cs="Arial"/>
          <w:b/>
          <w:bCs/>
          <w:color w:val="2B2E34"/>
          <w:sz w:val="22"/>
          <w:szCs w:val="22"/>
        </w:rPr>
      </w:pPr>
      <w:r w:rsidRPr="00843CF8">
        <w:rPr>
          <w:rFonts w:ascii="Arial" w:eastAsia="uf4eEy2Xzuh0ahXqzAi7B2Zw==" w:hAnsi="Arial" w:cs="Arial"/>
          <w:b/>
          <w:bCs/>
          <w:color w:val="2B2E34"/>
          <w:sz w:val="22"/>
          <w:szCs w:val="22"/>
        </w:rPr>
        <w:t>Okładziny ścienne. Roboty budowlane wyko</w:t>
      </w:r>
      <w:r w:rsidRPr="00843CF8">
        <w:rPr>
          <w:rFonts w:ascii="Arial" w:eastAsia="ufAV2Q5pFIIUKQkkoYWkK9wQ==" w:hAnsi="Arial" w:cs="Arial"/>
          <w:b/>
          <w:bCs/>
          <w:color w:val="2B2E34"/>
          <w:sz w:val="22"/>
          <w:szCs w:val="22"/>
        </w:rPr>
        <w:t>ń</w:t>
      </w:r>
      <w:r w:rsidRPr="00843CF8">
        <w:rPr>
          <w:rFonts w:ascii="Arial" w:eastAsia="uf4eEy2Xzuh0ahXqzAi7B2Zw==" w:hAnsi="Arial" w:cs="Arial"/>
          <w:b/>
          <w:bCs/>
          <w:color w:val="2B2E34"/>
          <w:sz w:val="22"/>
          <w:szCs w:val="22"/>
        </w:rPr>
        <w:t>czeniowe</w:t>
      </w:r>
      <w:r w:rsidRPr="00843CF8">
        <w:rPr>
          <w:rFonts w:ascii="Arial" w:eastAsia="uf4eEy2Xzuh0ahXqzAi7B2Zw==" w:hAnsi="Arial" w:cs="Arial"/>
          <w:color w:val="2B2E34"/>
          <w:sz w:val="22"/>
          <w:szCs w:val="22"/>
        </w:rPr>
        <w:t xml:space="preserve"> </w:t>
      </w:r>
      <w:r w:rsidRPr="00843CF8">
        <w:rPr>
          <w:rFonts w:ascii="Arial" w:eastAsia="uf4eEy2Xzuh0ahXqzAi7B2Zw==" w:hAnsi="Arial" w:cs="Arial"/>
          <w:b/>
          <w:bCs/>
          <w:color w:val="2B2E34"/>
          <w:sz w:val="22"/>
          <w:szCs w:val="22"/>
        </w:rPr>
        <w:t>pozosta</w:t>
      </w:r>
      <w:r w:rsidRPr="00843CF8">
        <w:rPr>
          <w:rFonts w:ascii="Arial" w:eastAsia="ufAV2Q5pFIIUKQkkoYWkK9wQ==" w:hAnsi="Arial" w:cs="Arial"/>
          <w:b/>
          <w:bCs/>
          <w:color w:val="2B2E34"/>
          <w:sz w:val="22"/>
          <w:szCs w:val="22"/>
        </w:rPr>
        <w:t>ł</w:t>
      </w:r>
      <w:r w:rsidRPr="00843CF8">
        <w:rPr>
          <w:rFonts w:ascii="Arial" w:eastAsia="uf4eEy2Xzuh0ahXqzAi7B2Zw==" w:hAnsi="Arial" w:cs="Arial"/>
          <w:b/>
          <w:bCs/>
          <w:color w:val="2B2E34"/>
          <w:sz w:val="22"/>
          <w:szCs w:val="22"/>
        </w:rPr>
        <w:t>e</w:t>
      </w:r>
    </w:p>
    <w:p w:rsidR="00F74DD9" w:rsidRPr="00843CF8" w:rsidRDefault="00F74DD9" w:rsidP="00843CF8">
      <w:pPr>
        <w:tabs>
          <w:tab w:val="left" w:pos="1065"/>
        </w:tabs>
        <w:spacing w:line="276" w:lineRule="auto"/>
        <w:ind w:left="375"/>
        <w:jc w:val="both"/>
        <w:rPr>
          <w:rFonts w:ascii="Arial" w:eastAsia="uf4eEy2Xzuh0ahXqzAi7B2Zw==" w:hAnsi="Arial" w:cs="Arial"/>
          <w:color w:val="2B2E34"/>
          <w:sz w:val="22"/>
          <w:szCs w:val="22"/>
        </w:rPr>
      </w:pPr>
      <w:r w:rsidRPr="00843CF8">
        <w:rPr>
          <w:rFonts w:ascii="Arial" w:eastAsia="Lucida Sans Unicode" w:hAnsi="Arial" w:cs="Arial"/>
          <w:sz w:val="22"/>
          <w:szCs w:val="22"/>
        </w:rPr>
        <w:t xml:space="preserve">Kod wg. WSZ (CPV) </w:t>
      </w:r>
      <w:r w:rsidRPr="00843CF8">
        <w:rPr>
          <w:rFonts w:ascii="Arial" w:eastAsia="uf4eEy2Xzuh0ahXqzAi7B2Zw==" w:hAnsi="Arial" w:cs="Arial"/>
          <w:color w:val="2B2E34"/>
          <w:sz w:val="22"/>
          <w:szCs w:val="22"/>
        </w:rPr>
        <w:t xml:space="preserve">45450000-6 </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Okładzina ścienna – panele dekoracyjne na przykładzie wyrobu f-my UniPanels</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wymiary podstawowe</w:t>
      </w:r>
      <w:r w:rsidRPr="00843CF8">
        <w:rPr>
          <w:rFonts w:ascii="Arial" w:hAnsi="Arial" w:cs="Arial"/>
          <w:sz w:val="22"/>
          <w:szCs w:val="22"/>
        </w:rPr>
        <w:tab/>
      </w:r>
      <w:r w:rsidRPr="00843CF8">
        <w:rPr>
          <w:rFonts w:ascii="Arial" w:hAnsi="Arial" w:cs="Arial"/>
          <w:sz w:val="22"/>
          <w:szCs w:val="22"/>
        </w:rPr>
        <w:tab/>
        <w:t>- 90x90 cm, 90x110 cm i 90x180 cm (w układzie poziomym)</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płyta gipsowo-włóknowa (</w:t>
      </w:r>
      <w:r w:rsidR="00FB198A" w:rsidRPr="00843CF8">
        <w:rPr>
          <w:rFonts w:ascii="Arial" w:hAnsi="Arial" w:cs="Arial"/>
          <w:sz w:val="22"/>
          <w:szCs w:val="22"/>
        </w:rPr>
        <w:t xml:space="preserve">np. </w:t>
      </w:r>
      <w:r w:rsidRPr="00843CF8">
        <w:rPr>
          <w:rFonts w:ascii="Arial" w:hAnsi="Arial" w:cs="Arial"/>
          <w:sz w:val="22"/>
          <w:szCs w:val="22"/>
        </w:rPr>
        <w:t xml:space="preserve">na bazie płyt Fermacell) pokryta okleiną drewnianą naturalną gr. 0,6 mm; </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 xml:space="preserve">grubość całkowita </w:t>
      </w:r>
      <w:r w:rsidRPr="00843CF8">
        <w:rPr>
          <w:rFonts w:ascii="Arial" w:hAnsi="Arial" w:cs="Arial"/>
          <w:sz w:val="22"/>
          <w:szCs w:val="22"/>
        </w:rPr>
        <w:tab/>
      </w:r>
      <w:r w:rsidRPr="00843CF8">
        <w:rPr>
          <w:rFonts w:ascii="Arial" w:hAnsi="Arial" w:cs="Arial"/>
          <w:sz w:val="22"/>
          <w:szCs w:val="22"/>
        </w:rPr>
        <w:tab/>
        <w:t>- 12,6 mm</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 xml:space="preserve">gęstość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- 1250 kg/m³ (dla paneli pełnych);</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 xml:space="preserve">masa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- 15,7 kg/m²</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klasa palności</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 B-s2, d0 </w:t>
      </w:r>
    </w:p>
    <w:p w:rsidR="00F74DD9" w:rsidRPr="00843CF8" w:rsidRDefault="00F74DD9" w:rsidP="00843CF8">
      <w:pPr>
        <w:tabs>
          <w:tab w:val="left" w:pos="1065"/>
        </w:tabs>
        <w:spacing w:line="276" w:lineRule="auto"/>
        <w:ind w:left="375"/>
        <w:jc w:val="both"/>
        <w:rPr>
          <w:rFonts w:ascii="Arial" w:hAnsi="Arial" w:cs="Arial"/>
          <w:iCs/>
          <w:sz w:val="22"/>
          <w:szCs w:val="22"/>
        </w:rPr>
      </w:pPr>
      <w:r w:rsidRPr="00843CF8">
        <w:rPr>
          <w:rFonts w:ascii="Arial" w:hAnsi="Arial" w:cs="Arial"/>
          <w:iCs/>
          <w:sz w:val="22"/>
          <w:szCs w:val="22"/>
        </w:rPr>
        <w:t>B - klasyfikacja ogniowa, produkt niezapalny</w:t>
      </w:r>
    </w:p>
    <w:p w:rsidR="00F74DD9" w:rsidRPr="00843CF8" w:rsidRDefault="00F74DD9" w:rsidP="00843CF8">
      <w:pPr>
        <w:tabs>
          <w:tab w:val="left" w:pos="1065"/>
        </w:tabs>
        <w:spacing w:line="276" w:lineRule="auto"/>
        <w:ind w:left="375"/>
        <w:jc w:val="both"/>
        <w:rPr>
          <w:rFonts w:ascii="Arial" w:hAnsi="Arial" w:cs="Arial"/>
          <w:iCs/>
          <w:sz w:val="22"/>
          <w:szCs w:val="22"/>
        </w:rPr>
      </w:pPr>
      <w:r w:rsidRPr="00843CF8">
        <w:rPr>
          <w:rFonts w:ascii="Arial" w:hAnsi="Arial" w:cs="Arial"/>
          <w:iCs/>
          <w:sz w:val="22"/>
          <w:szCs w:val="22"/>
        </w:rPr>
        <w:t xml:space="preserve">s2 - wydzielanie dymu </w:t>
      </w:r>
      <w:r w:rsidRPr="00843CF8">
        <w:rPr>
          <w:rFonts w:ascii="Arial" w:hAnsi="Arial" w:cs="Arial"/>
          <w:iCs/>
          <w:sz w:val="22"/>
          <w:szCs w:val="22"/>
        </w:rPr>
        <w:tab/>
      </w:r>
      <w:r w:rsidRPr="00843CF8">
        <w:rPr>
          <w:rFonts w:ascii="Arial" w:hAnsi="Arial" w:cs="Arial"/>
          <w:iCs/>
          <w:sz w:val="22"/>
          <w:szCs w:val="22"/>
        </w:rPr>
        <w:tab/>
      </w:r>
      <w:r w:rsidRPr="00843CF8">
        <w:rPr>
          <w:rFonts w:ascii="Arial" w:hAnsi="Arial" w:cs="Arial"/>
          <w:iCs/>
          <w:sz w:val="22"/>
          <w:szCs w:val="22"/>
        </w:rPr>
        <w:tab/>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iCs/>
          <w:sz w:val="22"/>
          <w:szCs w:val="22"/>
        </w:rPr>
        <w:t>d0 - nie wydziela płonących kropli</w:t>
      </w:r>
      <w:r w:rsidRPr="00843CF8">
        <w:rPr>
          <w:rFonts w:ascii="Arial" w:hAnsi="Arial" w:cs="Arial"/>
          <w:sz w:val="22"/>
          <w:szCs w:val="22"/>
        </w:rPr>
        <w:t xml:space="preserve"> </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kolorystyka</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dąb bryza</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ab/>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 xml:space="preserve">panele gładkie i z perforacją – dwa rodzaje (otwory Ø 10 mm w rozstawie osiowym co 32 mm w obu kierunkach: cały panel oraz ½ </w:t>
      </w:r>
      <w:r w:rsidR="00FB198A" w:rsidRPr="00843CF8">
        <w:rPr>
          <w:rFonts w:ascii="Arial" w:hAnsi="Arial" w:cs="Arial"/>
          <w:sz w:val="22"/>
          <w:szCs w:val="22"/>
        </w:rPr>
        <w:t xml:space="preserve"> </w:t>
      </w:r>
      <w:r w:rsidRPr="00843CF8">
        <w:rPr>
          <w:rFonts w:ascii="Arial" w:hAnsi="Arial" w:cs="Arial"/>
          <w:sz w:val="22"/>
          <w:szCs w:val="22"/>
        </w:rPr>
        <w:t>panela;</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Płyty układać zgodnie z rysunkami i wytycznymi dostawcy (producenta wyrobu).</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Mocowanie płyt do rusztu systemowego z użyciem profili wykończeniowych.</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Płyty układane z fugą szerokości 2 mm, z użyciem profili aluminiowych;</w:t>
      </w:r>
    </w:p>
    <w:p w:rsidR="00F74DD9" w:rsidRPr="00843CF8" w:rsidRDefault="00F74DD9" w:rsidP="00843CF8">
      <w:pPr>
        <w:tabs>
          <w:tab w:val="left" w:pos="1065"/>
        </w:tabs>
        <w:spacing w:line="276" w:lineRule="auto"/>
        <w:ind w:left="375"/>
        <w:jc w:val="both"/>
        <w:rPr>
          <w:rFonts w:ascii="Arial" w:hAnsi="Arial" w:cs="Arial"/>
          <w:sz w:val="22"/>
          <w:szCs w:val="22"/>
        </w:rPr>
      </w:pPr>
      <w:r w:rsidRPr="00843CF8">
        <w:rPr>
          <w:rFonts w:ascii="Arial" w:hAnsi="Arial" w:cs="Arial"/>
          <w:sz w:val="22"/>
          <w:szCs w:val="22"/>
        </w:rPr>
        <w:t>Pod płyty z perforacją ułożyć wełnę mineralną gr. min. 5cm i gęstości min. 40kg/m³ oraz umieścić fizelin</w:t>
      </w:r>
      <w:r w:rsidR="00FB198A" w:rsidRPr="00843CF8">
        <w:rPr>
          <w:rFonts w:ascii="Arial" w:hAnsi="Arial" w:cs="Arial"/>
          <w:sz w:val="22"/>
          <w:szCs w:val="22"/>
        </w:rPr>
        <w:t xml:space="preserve">ę. </w:t>
      </w:r>
      <w:r w:rsidRPr="00843CF8">
        <w:rPr>
          <w:rFonts w:ascii="Arial" w:hAnsi="Arial" w:cs="Arial"/>
          <w:sz w:val="22"/>
          <w:szCs w:val="22"/>
        </w:rPr>
        <w:t>.</w:t>
      </w:r>
    </w:p>
    <w:p w:rsidR="00F74DD9" w:rsidRPr="00843CF8" w:rsidRDefault="00F74DD9" w:rsidP="00843CF8">
      <w:pPr>
        <w:tabs>
          <w:tab w:val="left" w:pos="1065"/>
        </w:tabs>
        <w:spacing w:line="276" w:lineRule="auto"/>
        <w:ind w:left="375"/>
        <w:jc w:val="both"/>
        <w:rPr>
          <w:rFonts w:ascii="Arial" w:hAnsi="Arial" w:cs="Arial"/>
          <w:sz w:val="22"/>
          <w:szCs w:val="22"/>
        </w:rPr>
      </w:pPr>
    </w:p>
    <w:p w:rsidR="00F74DD9" w:rsidRPr="00843CF8" w:rsidRDefault="00F74DD9" w:rsidP="00843CF8">
      <w:pPr>
        <w:tabs>
          <w:tab w:val="left" w:pos="1065"/>
        </w:tabs>
        <w:spacing w:line="276" w:lineRule="auto"/>
        <w:jc w:val="both"/>
        <w:rPr>
          <w:rFonts w:ascii="Arial" w:hAnsi="Arial" w:cs="Arial"/>
          <w:sz w:val="22"/>
          <w:szCs w:val="22"/>
        </w:rPr>
      </w:pPr>
      <w:r w:rsidRPr="00843CF8">
        <w:rPr>
          <w:rFonts w:ascii="Arial" w:hAnsi="Arial" w:cs="Arial"/>
          <w:sz w:val="22"/>
          <w:szCs w:val="22"/>
        </w:rPr>
        <w:lastRenderedPageBreak/>
        <w:t>Po stronie Wykonawcy jest ponadto montaż wyposażenia sali, na które składają się:</w:t>
      </w:r>
    </w:p>
    <w:p w:rsidR="00F74DD9" w:rsidRPr="00843CF8" w:rsidRDefault="00F74DD9" w:rsidP="00843CF8">
      <w:pPr>
        <w:tabs>
          <w:tab w:val="left" w:pos="1065"/>
        </w:tabs>
        <w:spacing w:line="276" w:lineRule="auto"/>
        <w:jc w:val="both"/>
        <w:rPr>
          <w:rFonts w:ascii="Arial" w:hAnsi="Arial" w:cs="Arial"/>
          <w:sz w:val="22"/>
          <w:szCs w:val="22"/>
          <w:u w:val="single"/>
        </w:rPr>
      </w:pPr>
    </w:p>
    <w:p w:rsidR="00F74DD9" w:rsidRPr="00843CF8" w:rsidRDefault="00F74DD9" w:rsidP="00843CF8">
      <w:pPr>
        <w:tabs>
          <w:tab w:val="left" w:pos="1065"/>
        </w:tabs>
        <w:spacing w:line="276" w:lineRule="auto"/>
        <w:jc w:val="both"/>
        <w:rPr>
          <w:rFonts w:ascii="Arial" w:hAnsi="Arial" w:cs="Arial"/>
          <w:sz w:val="22"/>
          <w:szCs w:val="22"/>
          <w:u w:val="single"/>
        </w:rPr>
      </w:pPr>
      <w:r w:rsidRPr="00843CF8">
        <w:rPr>
          <w:rFonts w:ascii="Arial" w:hAnsi="Arial" w:cs="Arial"/>
          <w:sz w:val="22"/>
          <w:szCs w:val="22"/>
          <w:u w:val="single"/>
        </w:rPr>
        <w:t>Siedziska składane wraz z pulpitami stałymi</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Siedziska powinny posiadać następujące cechy:</w:t>
      </w:r>
    </w:p>
    <w:p w:rsidR="00F74DD9" w:rsidRPr="00843CF8" w:rsidRDefault="00F74DD9"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siedziska tapicerowane składane z mechanizmem grawitacyjnym;</w:t>
      </w:r>
    </w:p>
    <w:p w:rsidR="00F74DD9" w:rsidRPr="00843CF8" w:rsidRDefault="00F74DD9"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pierwszy rząd - siedziska tapicerowane z podłokietnikiem dla VIP, bez pulpitów;</w:t>
      </w:r>
    </w:p>
    <w:p w:rsidR="00F74DD9" w:rsidRPr="00843CF8" w:rsidRDefault="00F74DD9"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konstrukcja siedzisk stalowa,  malowana proszkowo;</w:t>
      </w:r>
    </w:p>
    <w:p w:rsidR="00F74DD9" w:rsidRPr="00843CF8" w:rsidRDefault="00F74DD9"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oparcie miękkie;</w:t>
      </w:r>
    </w:p>
    <w:p w:rsidR="00F74DD9" w:rsidRPr="00843CF8" w:rsidRDefault="00F74DD9" w:rsidP="00843CF8">
      <w:pPr>
        <w:widowControl w:val="0"/>
        <w:numPr>
          <w:ilvl w:val="0"/>
          <w:numId w:val="17"/>
        </w:numPr>
        <w:tabs>
          <w:tab w:val="num" w:pos="720"/>
        </w:tabs>
        <w:spacing w:line="276" w:lineRule="auto"/>
        <w:ind w:left="720" w:hanging="360"/>
        <w:jc w:val="both"/>
        <w:rPr>
          <w:rFonts w:ascii="Arial" w:hAnsi="Arial" w:cs="Arial"/>
          <w:sz w:val="22"/>
          <w:szCs w:val="22"/>
        </w:rPr>
      </w:pPr>
      <w:r w:rsidRPr="00843CF8">
        <w:rPr>
          <w:rFonts w:ascii="Arial" w:hAnsi="Arial" w:cs="Arial"/>
          <w:sz w:val="22"/>
          <w:szCs w:val="22"/>
        </w:rPr>
        <w:t>blat stały do pisania, drewniany.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Wymagania minimalne dla siedzisk:</w:t>
      </w:r>
    </w:p>
    <w:p w:rsidR="00C50F46" w:rsidRPr="00C50F46" w:rsidRDefault="00F74DD9" w:rsidP="00843CF8">
      <w:pPr>
        <w:spacing w:line="276" w:lineRule="auto"/>
        <w:jc w:val="both"/>
        <w:rPr>
          <w:rFonts w:ascii="Arial" w:hAnsi="Arial" w:cs="Arial"/>
          <w:sz w:val="22"/>
          <w:szCs w:val="22"/>
        </w:rPr>
      </w:pPr>
      <w:r w:rsidRPr="00C50F46">
        <w:rPr>
          <w:rFonts w:ascii="Arial" w:hAnsi="Arial" w:cs="Arial"/>
          <w:sz w:val="22"/>
          <w:szCs w:val="22"/>
        </w:rPr>
        <w:t xml:space="preserve">Zaprojektowano układ siedzisk z pulpitami, </w:t>
      </w:r>
    </w:p>
    <w:p w:rsidR="00F74DD9" w:rsidRPr="00C50F46" w:rsidRDefault="00F74DD9" w:rsidP="00843CF8">
      <w:pPr>
        <w:spacing w:line="276" w:lineRule="auto"/>
        <w:jc w:val="both"/>
        <w:rPr>
          <w:rFonts w:ascii="Arial" w:hAnsi="Arial" w:cs="Arial"/>
          <w:sz w:val="22"/>
          <w:szCs w:val="22"/>
        </w:rPr>
      </w:pPr>
      <w:r w:rsidRPr="00C50F46">
        <w:rPr>
          <w:rFonts w:ascii="Arial" w:hAnsi="Arial" w:cs="Arial"/>
          <w:sz w:val="22"/>
          <w:szCs w:val="22"/>
        </w:rPr>
        <w:t>Dane materiałowe i konstrukcyjne –.</w:t>
      </w:r>
    </w:p>
    <w:p w:rsidR="00F74DD9" w:rsidRPr="00C50F46" w:rsidRDefault="00F74DD9" w:rsidP="00843CF8">
      <w:pPr>
        <w:spacing w:line="276" w:lineRule="auto"/>
        <w:jc w:val="both"/>
        <w:rPr>
          <w:rFonts w:ascii="Arial" w:hAnsi="Arial" w:cs="Arial"/>
          <w:color w:val="000000"/>
          <w:kern w:val="1"/>
          <w:sz w:val="22"/>
          <w:szCs w:val="22"/>
          <w:u w:val="single"/>
        </w:rPr>
      </w:pPr>
      <w:r w:rsidRPr="00C50F46">
        <w:rPr>
          <w:rFonts w:ascii="Arial" w:hAnsi="Arial" w:cs="Arial"/>
          <w:color w:val="000000"/>
          <w:kern w:val="1"/>
          <w:sz w:val="22"/>
          <w:szCs w:val="22"/>
          <w:u w:val="single"/>
        </w:rPr>
        <w:t>Oparcie i blat:</w:t>
      </w:r>
    </w:p>
    <w:p w:rsidR="00F74DD9" w:rsidRPr="00C50F46" w:rsidRDefault="00F74DD9" w:rsidP="00843CF8">
      <w:pPr>
        <w:spacing w:line="276" w:lineRule="auto"/>
        <w:jc w:val="both"/>
        <w:rPr>
          <w:rFonts w:ascii="Arial" w:hAnsi="Arial" w:cs="Arial"/>
          <w:bCs/>
          <w:color w:val="000000"/>
          <w:kern w:val="1"/>
          <w:sz w:val="22"/>
          <w:szCs w:val="22"/>
        </w:rPr>
      </w:pPr>
      <w:r w:rsidRPr="00C50F46">
        <w:rPr>
          <w:rFonts w:ascii="Arial" w:hAnsi="Arial" w:cs="Arial"/>
          <w:bCs/>
          <w:color w:val="000000"/>
          <w:kern w:val="1"/>
          <w:sz w:val="22"/>
          <w:szCs w:val="22"/>
        </w:rPr>
        <w:t>Zewnętrzna warstwa to sklejka laminowana o grubości 13 mm. Wewnętrzne warstwy drewna prasowane są z dużą częstotliwością przy użyciu aluminiowych form nadających kształt oparciu. Warstwy te o grubości 13 mm są szkieletem oparcia. Wewnętrzna struktura oparcia klejona jest z pianką typu CMHR 4055; grubość pianki oparcia z zakresu 25-45 mm o gęstości 45 kg/m³. Kombinacja sklejki wewnętrznej i pianki przymocowana jest do sklejki oparcia przy użyciu czterech śrub i następnie tapicerowana. Panel tapicerowany z możliwością demontażu.</w:t>
      </w:r>
    </w:p>
    <w:p w:rsidR="00F74DD9" w:rsidRPr="00C50F46" w:rsidRDefault="00F74DD9" w:rsidP="00843CF8">
      <w:pPr>
        <w:spacing w:line="276" w:lineRule="auto"/>
        <w:jc w:val="both"/>
        <w:rPr>
          <w:rFonts w:ascii="Arial" w:hAnsi="Arial" w:cs="Arial"/>
          <w:bCs/>
          <w:color w:val="000000"/>
          <w:kern w:val="1"/>
          <w:sz w:val="22"/>
          <w:szCs w:val="22"/>
        </w:rPr>
      </w:pPr>
      <w:r w:rsidRPr="00C50F46">
        <w:rPr>
          <w:rFonts w:ascii="Arial" w:hAnsi="Arial" w:cs="Arial"/>
          <w:bCs/>
          <w:color w:val="000000"/>
          <w:kern w:val="1"/>
          <w:sz w:val="22"/>
          <w:szCs w:val="22"/>
        </w:rPr>
        <w:t>Blat stały, wykonany ze sklejki laminowanej, mocowany do oparcia krzesła.</w:t>
      </w:r>
    </w:p>
    <w:p w:rsidR="00F74DD9" w:rsidRPr="00C50F46" w:rsidRDefault="00F74DD9" w:rsidP="00843CF8">
      <w:pPr>
        <w:spacing w:line="276" w:lineRule="auto"/>
        <w:jc w:val="both"/>
        <w:rPr>
          <w:rFonts w:ascii="Arial" w:hAnsi="Arial" w:cs="Arial"/>
          <w:b/>
          <w:bCs/>
          <w:color w:val="000000"/>
          <w:kern w:val="1"/>
          <w:sz w:val="22"/>
          <w:szCs w:val="22"/>
        </w:rPr>
      </w:pPr>
      <w:r w:rsidRPr="00C50F46">
        <w:rPr>
          <w:rFonts w:ascii="Arial" w:hAnsi="Arial" w:cs="Arial"/>
          <w:color w:val="000000"/>
          <w:kern w:val="1"/>
          <w:sz w:val="22"/>
          <w:szCs w:val="22"/>
          <w:u w:val="single"/>
        </w:rPr>
        <w:t>Składane siedzisko:</w:t>
      </w:r>
      <w:r w:rsidRPr="00C50F46">
        <w:rPr>
          <w:rFonts w:ascii="Arial" w:hAnsi="Arial" w:cs="Arial"/>
          <w:b/>
          <w:bCs/>
          <w:color w:val="000000"/>
          <w:kern w:val="1"/>
          <w:sz w:val="22"/>
          <w:szCs w:val="22"/>
        </w:rPr>
        <w:t xml:space="preserve"> </w:t>
      </w:r>
    </w:p>
    <w:p w:rsidR="00F74DD9" w:rsidRPr="00C50F46" w:rsidRDefault="00F74DD9" w:rsidP="00843CF8">
      <w:pPr>
        <w:spacing w:line="276" w:lineRule="auto"/>
        <w:jc w:val="both"/>
        <w:rPr>
          <w:rFonts w:ascii="Arial" w:hAnsi="Arial" w:cs="Arial"/>
          <w:bCs/>
          <w:color w:val="000000"/>
          <w:kern w:val="1"/>
          <w:sz w:val="22"/>
          <w:szCs w:val="22"/>
        </w:rPr>
      </w:pPr>
      <w:r w:rsidRPr="00C50F46">
        <w:rPr>
          <w:rFonts w:ascii="Arial" w:hAnsi="Arial" w:cs="Arial"/>
          <w:color w:val="000000"/>
          <w:kern w:val="1"/>
          <w:sz w:val="22"/>
          <w:szCs w:val="22"/>
        </w:rPr>
        <w:t>Przyjęto rozstaw osiowy siedzisk 540-550 mm.</w:t>
      </w:r>
      <w:r w:rsidRPr="00C50F46">
        <w:rPr>
          <w:rFonts w:ascii="Arial" w:hAnsi="Arial" w:cs="Arial"/>
          <w:b/>
          <w:bCs/>
          <w:color w:val="000000"/>
          <w:kern w:val="1"/>
          <w:sz w:val="22"/>
          <w:szCs w:val="22"/>
        </w:rPr>
        <w:t xml:space="preserve"> </w:t>
      </w:r>
      <w:r w:rsidRPr="00C50F46">
        <w:rPr>
          <w:rFonts w:ascii="Arial" w:hAnsi="Arial" w:cs="Arial"/>
          <w:bCs/>
          <w:color w:val="000000"/>
          <w:kern w:val="1"/>
          <w:sz w:val="22"/>
          <w:szCs w:val="22"/>
        </w:rPr>
        <w:t xml:space="preserve">Zewnętrzna warstwa to sklejka laminowana o grubości 13 mm. Wewnętrzne warstwy wykonane z drewna np. brzozowego, zewnętrzne np. z drewna bukowego, alternatywnie z zakresu produktów firmy EGGER wzmacnianych termicznie. Szkielet siedziska klejony jest z pianką z otwartymi porami typu CMHR 4055. Grubość pianki siedziska  to  zakres 25-35 mm. Gęstość pianki siedziska – 45 kg/m³. Szkielet siedziska przytwierdzony jest do zewnętrznej warstwy siedziska przy użyciu metalowych płyt o grubości 10 mm, ciętych laserowo wyposażonych w dwa otwory Ø 12 mm w każdej części. Elementy metalowe malowane proszkowo na kolor zbliżony do koloru aluminium. Całość skręcona śrubą DIN 7991 M6 i niewidoczną nakrętką M6. </w:t>
      </w:r>
    </w:p>
    <w:p w:rsidR="00F74DD9" w:rsidRPr="00C50F46" w:rsidRDefault="00F74DD9" w:rsidP="00843CF8">
      <w:pPr>
        <w:spacing w:line="276" w:lineRule="auto"/>
        <w:jc w:val="both"/>
        <w:rPr>
          <w:rFonts w:ascii="Arial" w:hAnsi="Arial" w:cs="Arial"/>
          <w:b/>
          <w:bCs/>
          <w:color w:val="000000"/>
          <w:sz w:val="22"/>
          <w:szCs w:val="22"/>
        </w:rPr>
      </w:pPr>
      <w:r w:rsidRPr="00C50F46">
        <w:rPr>
          <w:rFonts w:ascii="Arial" w:hAnsi="Arial" w:cs="Arial"/>
          <w:color w:val="000000"/>
          <w:sz w:val="22"/>
          <w:szCs w:val="22"/>
          <w:u w:val="single"/>
        </w:rPr>
        <w:t>Nogi zewnętrzne i środkowe:</w:t>
      </w:r>
      <w:r w:rsidRPr="00C50F46">
        <w:rPr>
          <w:rFonts w:ascii="Arial" w:hAnsi="Arial" w:cs="Arial"/>
          <w:b/>
          <w:bCs/>
          <w:color w:val="000000"/>
          <w:sz w:val="22"/>
          <w:szCs w:val="22"/>
        </w:rPr>
        <w:t xml:space="preserve"> </w:t>
      </w:r>
    </w:p>
    <w:p w:rsidR="00F74DD9" w:rsidRPr="00C50F46" w:rsidRDefault="00F74DD9" w:rsidP="00843CF8">
      <w:pPr>
        <w:spacing w:line="276" w:lineRule="auto"/>
        <w:jc w:val="both"/>
        <w:rPr>
          <w:rFonts w:ascii="Arial" w:hAnsi="Arial" w:cs="Arial"/>
          <w:color w:val="000000"/>
          <w:sz w:val="22"/>
          <w:szCs w:val="22"/>
        </w:rPr>
      </w:pPr>
      <w:r w:rsidRPr="00C50F46">
        <w:rPr>
          <w:rFonts w:ascii="Arial" w:hAnsi="Arial" w:cs="Arial"/>
          <w:bCs/>
          <w:color w:val="000000"/>
          <w:sz w:val="22"/>
          <w:szCs w:val="22"/>
        </w:rPr>
        <w:t>Nogi krzesła wykonane z ciętego laserowo metalu o grubości 6 mm; części są spawane we wszystkich obszarach łączonych, narażonych na silne działanie naprę</w:t>
      </w:r>
      <w:r w:rsidR="00673741" w:rsidRPr="00C50F46">
        <w:rPr>
          <w:rFonts w:ascii="Arial" w:hAnsi="Arial" w:cs="Arial"/>
          <w:bCs/>
          <w:color w:val="000000"/>
          <w:sz w:val="22"/>
          <w:szCs w:val="22"/>
        </w:rPr>
        <w:t>ż</w:t>
      </w:r>
      <w:r w:rsidRPr="00C50F46">
        <w:rPr>
          <w:rFonts w:ascii="Arial" w:hAnsi="Arial" w:cs="Arial"/>
          <w:bCs/>
          <w:color w:val="000000"/>
          <w:sz w:val="22"/>
          <w:szCs w:val="22"/>
        </w:rPr>
        <w:t>eń ściskających i rozciągających. Dodatkowo rura wsporcza spawana jest obwodowo, 360 stopni. Spawy są wykonane w sposób ciągły oraz od wewnętrznej strony nogi, co zapewnia niewidoczność łączenia od strony użytkowej produktu. Elementy metalowe są bazą do montażu zawiasu wykonanego z kompozytu poliamidu i włókien szklanych. Zawiasy wyposażone są w sprężyny, cały mechanizm składania nie wymaga dodatkowych serwisowych regulacji czy dodatkowej konserwacji. Podłokietniki wykonane są np. z litego bukowego drewna; n</w:t>
      </w:r>
      <w:r w:rsidRPr="00C50F46">
        <w:rPr>
          <w:rFonts w:ascii="Arial" w:hAnsi="Arial" w:cs="Arial"/>
          <w:color w:val="000000"/>
          <w:sz w:val="22"/>
          <w:szCs w:val="22"/>
        </w:rPr>
        <w:t>ogi wyposażone są w stopy kształtem zbliżone do trójkąta. Mocowanie do podłoża jest trójpunktowe przy użyciu elementów złącznych dobranych do podłoża.</w:t>
      </w:r>
    </w:p>
    <w:p w:rsidR="00F74DD9" w:rsidRPr="00C50F46" w:rsidRDefault="00F74DD9" w:rsidP="00843CF8">
      <w:pPr>
        <w:spacing w:line="276" w:lineRule="auto"/>
        <w:jc w:val="both"/>
        <w:rPr>
          <w:rFonts w:ascii="Arial" w:hAnsi="Arial" w:cs="Arial"/>
          <w:bCs/>
          <w:color w:val="000000"/>
          <w:kern w:val="1"/>
          <w:sz w:val="22"/>
          <w:szCs w:val="22"/>
        </w:rPr>
      </w:pPr>
      <w:r w:rsidRPr="00C50F46">
        <w:rPr>
          <w:rFonts w:ascii="Arial" w:hAnsi="Arial" w:cs="Arial"/>
          <w:bCs/>
          <w:color w:val="000000"/>
          <w:kern w:val="1"/>
          <w:sz w:val="22"/>
          <w:szCs w:val="22"/>
        </w:rPr>
        <w:t>Wszystkie metalowe elementy są wykończane poprzez proces malowania proszkowego farbami epoksydowymi. Warstwa malowana posiada grubość 80-90 mikronów, obrabiana cieplnie dla uzyskania gładkiej powierzchni.</w:t>
      </w:r>
    </w:p>
    <w:p w:rsidR="00F74DD9" w:rsidRPr="00843CF8" w:rsidRDefault="00F74DD9" w:rsidP="00843CF8">
      <w:pPr>
        <w:spacing w:line="276" w:lineRule="auto"/>
        <w:jc w:val="both"/>
        <w:rPr>
          <w:rFonts w:ascii="Arial" w:hAnsi="Arial" w:cs="Arial"/>
          <w:sz w:val="22"/>
          <w:szCs w:val="22"/>
        </w:rPr>
      </w:pPr>
      <w:r w:rsidRPr="00C50F46">
        <w:rPr>
          <w:rFonts w:ascii="Arial" w:hAnsi="Arial" w:cs="Arial"/>
          <w:sz w:val="22"/>
          <w:szCs w:val="22"/>
        </w:rPr>
        <w:t>Kolorystyka siedzisk, nóg stalowych oraz pulpitów - wg projektu.</w:t>
      </w:r>
    </w:p>
    <w:p w:rsidR="00F74DD9" w:rsidRPr="00843CF8" w:rsidRDefault="00F74DD9" w:rsidP="00843CF8">
      <w:pPr>
        <w:spacing w:line="276" w:lineRule="auto"/>
        <w:jc w:val="both"/>
        <w:rPr>
          <w:rFonts w:ascii="Arial" w:hAnsi="Arial" w:cs="Arial"/>
          <w:iCs/>
          <w:sz w:val="22"/>
          <w:szCs w:val="22"/>
        </w:rPr>
      </w:pP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Uwagi:</w:t>
      </w: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Przed przystąpieniem do realizacji należy przedstawić gotowe siedzisko z pulpitem, zgodnie z podaną w projekcie kolorystyką oraz wymiarami.</w:t>
      </w: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lastRenderedPageBreak/>
        <w:t>Montaż siedzisk z pulpitami do istniejącej konstrukcji – płyty żelbetowej.</w:t>
      </w: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Przed montażem zostanie wykonana nowa nawierzchnia z paneli winylowych.</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kern w:val="1"/>
          <w:sz w:val="22"/>
          <w:szCs w:val="22"/>
          <w:u w:val="single"/>
        </w:rPr>
      </w:pPr>
      <w:r w:rsidRPr="00843CF8">
        <w:rPr>
          <w:rFonts w:ascii="Arial" w:hAnsi="Arial" w:cs="Arial"/>
          <w:kern w:val="1"/>
          <w:sz w:val="22"/>
          <w:szCs w:val="22"/>
          <w:u w:val="single"/>
        </w:rPr>
        <w:t>Stół i mównica</w:t>
      </w:r>
    </w:p>
    <w:p w:rsidR="00F74DD9" w:rsidRPr="00843CF8" w:rsidRDefault="00F74DD9" w:rsidP="00843CF8">
      <w:pPr>
        <w:spacing w:line="276" w:lineRule="auto"/>
        <w:jc w:val="both"/>
        <w:rPr>
          <w:rFonts w:ascii="Arial" w:hAnsi="Arial" w:cs="Arial"/>
          <w:kern w:val="1"/>
          <w:sz w:val="22"/>
          <w:szCs w:val="22"/>
        </w:rPr>
      </w:pPr>
      <w:r w:rsidRPr="00843CF8">
        <w:rPr>
          <w:rFonts w:ascii="Arial" w:hAnsi="Arial" w:cs="Arial"/>
          <w:kern w:val="1"/>
          <w:sz w:val="22"/>
          <w:szCs w:val="22"/>
        </w:rPr>
        <w:t>Meble wykonać na indywidualne zamówienie, zgodnie z rysunkami.</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Główne parametry stołu: szerokość, długość i wysokość wynoszą: 80 x 328 x 76 cm (wymiar blatu).</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Główne parametry mównicy: szerokość, długość i wysokość wynoszą: 59 x 80 x 130 cm.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Konstrukcja: drewno dębowe lite; wypełnienie płyta meblowa z fornirem naturalnym w kolorze dębu bryza. Podział na poszczególne sekcje wg rysunków.</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Stół wyposażyć w gniazda elektryczne, a także dla multimediów.</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Blat gr. 3 cm wykonany z klejonki drewna dębowego; krawędzie od spodu sfazowane na wysokość 10 mm i głębokość 40 mm.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Uchwyty do szuflad i drzwi szafek wykonać jako indywidualne, wg rysunku detalu. Jedna z wnęk zostanie wykorzystana na sprzęt AV.</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Uwaga:</w:t>
      </w: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Przed wykonaniem stołu i mównicy należy przedstawić próbki kolorystyczne wybarwienia drewna oraz forniru, które powinny harmonizować z panelami akustycznymi oraz lamperią.</w:t>
      </w:r>
    </w:p>
    <w:p w:rsidR="00F74DD9" w:rsidRPr="00843CF8" w:rsidRDefault="00F74DD9" w:rsidP="00843CF8">
      <w:pPr>
        <w:spacing w:line="276" w:lineRule="auto"/>
        <w:jc w:val="both"/>
        <w:rPr>
          <w:rFonts w:ascii="Arial" w:hAnsi="Arial" w:cs="Arial"/>
          <w:sz w:val="22"/>
          <w:szCs w:val="22"/>
        </w:rPr>
      </w:pPr>
    </w:p>
    <w:p w:rsidR="00F74DD9" w:rsidRPr="00C50F46" w:rsidRDefault="00F74DD9" w:rsidP="00843CF8">
      <w:pPr>
        <w:spacing w:line="276" w:lineRule="auto"/>
        <w:jc w:val="both"/>
        <w:rPr>
          <w:rFonts w:ascii="Arial" w:hAnsi="Arial" w:cs="Arial"/>
          <w:kern w:val="1"/>
          <w:sz w:val="22"/>
          <w:szCs w:val="22"/>
          <w:u w:val="single"/>
        </w:rPr>
      </w:pPr>
      <w:r w:rsidRPr="00C50F46">
        <w:rPr>
          <w:rFonts w:ascii="Arial" w:hAnsi="Arial" w:cs="Arial"/>
          <w:kern w:val="1"/>
          <w:sz w:val="22"/>
          <w:szCs w:val="22"/>
          <w:u w:val="single"/>
        </w:rPr>
        <w:t>Profil schodowy z oświetleniem przeszkodowym</w:t>
      </w:r>
    </w:p>
    <w:p w:rsidR="00F74DD9" w:rsidRPr="00843CF8" w:rsidRDefault="00F74DD9" w:rsidP="00843CF8">
      <w:pPr>
        <w:spacing w:line="276" w:lineRule="auto"/>
        <w:jc w:val="both"/>
        <w:rPr>
          <w:rFonts w:ascii="Arial" w:hAnsi="Arial" w:cs="Arial"/>
          <w:sz w:val="22"/>
          <w:szCs w:val="22"/>
        </w:rPr>
      </w:pPr>
      <w:r w:rsidRPr="00C50F46">
        <w:rPr>
          <w:rFonts w:ascii="Arial" w:hAnsi="Arial" w:cs="Arial"/>
          <w:sz w:val="22"/>
          <w:szCs w:val="22"/>
        </w:rPr>
        <w:t>Szczegóły techniczne:</w:t>
      </w:r>
      <w:r w:rsidRPr="00843CF8">
        <w:rPr>
          <w:rFonts w:ascii="Arial" w:hAnsi="Arial" w:cs="Arial"/>
          <w:sz w:val="22"/>
          <w:szCs w:val="22"/>
        </w:rPr>
        <w:t xml:space="preserve"> </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szerokość komory LED</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13 mm</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wymiary profilu</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szerokość u góry – 80,65 mm, u dołu – 19,3 mm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wysokość - 41 mm</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dostępny w wersji</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anodowane aluminium</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klosz</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odporny na promieniowanie UV, montowany od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frontu na wcisk, </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rodzaj klosza</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matowy</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zaślepki boczne</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wykonane z tworzywa, lewe i prawe </w:t>
      </w:r>
    </w:p>
    <w:p w:rsidR="00F74DD9" w:rsidRPr="00843CF8" w:rsidRDefault="00F74DD9" w:rsidP="00843CF8">
      <w:pPr>
        <w:widowControl w:val="0"/>
        <w:numPr>
          <w:ilvl w:val="0"/>
          <w:numId w:val="25"/>
        </w:numPr>
        <w:tabs>
          <w:tab w:val="clear" w:pos="1395"/>
          <w:tab w:val="left" w:pos="0"/>
        </w:tabs>
        <w:spacing w:line="276" w:lineRule="auto"/>
        <w:ind w:left="0" w:firstLine="0"/>
        <w:jc w:val="both"/>
        <w:rPr>
          <w:rFonts w:ascii="Arial" w:hAnsi="Arial" w:cs="Arial"/>
          <w:sz w:val="22"/>
          <w:szCs w:val="22"/>
        </w:rPr>
      </w:pPr>
      <w:r w:rsidRPr="00843CF8">
        <w:rPr>
          <w:rFonts w:ascii="Arial" w:hAnsi="Arial" w:cs="Arial"/>
          <w:sz w:val="22"/>
          <w:szCs w:val="22"/>
        </w:rPr>
        <w:t>Profil posiada mocowane od góry dwa antypoślizgowe elementy gumowe.</w:t>
      </w:r>
    </w:p>
    <w:p w:rsidR="00F74DD9" w:rsidRPr="00843CF8" w:rsidRDefault="00F74DD9" w:rsidP="00843CF8">
      <w:pPr>
        <w:tabs>
          <w:tab w:val="left" w:pos="0"/>
        </w:tabs>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u w:val="single"/>
        </w:rPr>
      </w:pPr>
      <w:r w:rsidRPr="00843CF8">
        <w:rPr>
          <w:rFonts w:ascii="Arial" w:hAnsi="Arial" w:cs="Arial"/>
          <w:sz w:val="22"/>
          <w:szCs w:val="22"/>
          <w:u w:val="single"/>
        </w:rPr>
        <w:t>Podnośnik pionowy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miejsce dotychczasowego rozwiązania zostanie zamontowany podnośnik pionowy.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Wykorzystano jako rozwiązanie przykładowe podnośnik Kali B (B900)</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Opis produktu.</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Konstrukcja platformy samonośna bez szybu wykonana z elementów stalowych: podstawa masztu, obudowa zespołu napędowego i szafy sterowej płytami w wykonaniu ze stali nierdzewnej; furtki i barierki wysokości 1100 mm - stal nierdzewna, wypełnione szkłem bezbarwnym, bezpiecznym, montowanym w ramkach ze stali nierdzewnej. Wymiar bramek w świetle: 900 x 1100 mm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Bramki wyposażone są w zintegrowany samozamykacz o regulowanej sile i prędkości domykania.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Brak rampy najazdowej – należy wykonać podszybie, głębokości 60 mm. Podłoga podestu jezdnego wykonana z blachy aluminiowej ryflowanej (antypoślizgowa).</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Kasety wezwań oraz kaseta dyspozycji na podeście jezdnym wykonana ze stali nierdzewnej.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Fundament - wymagania</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wymiary 140x160 cm i grubości 30 cm, z betonu C16/20,  ze zbrojeniem Ø 10 mm co 20 cm w dwóch płaszczyznach (wg rysunku); obciążenie 6 kN/m².</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Grunt pod płytę zagęścić (wskaźnik zagęszczenia Js=0,97).</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lastRenderedPageBreak/>
        <w:t>Płytę wykończyć na gładko, pomalować farbą do betonu w kolorze ciemnoszarym; w płycie przewidzieć wyprowadzenie zasilania.</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Urządzenie - podstawowe parametry: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 xml:space="preserve">wymiary podestu platformy </w:t>
      </w:r>
      <w:r w:rsidRPr="00843CF8">
        <w:rPr>
          <w:rFonts w:ascii="Arial" w:hAnsi="Arial" w:cs="Arial"/>
          <w:sz w:val="22"/>
          <w:szCs w:val="22"/>
        </w:rPr>
        <w:tab/>
        <w:t>- 1100 x 1400 mm (szer. x dł.)</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wymiary urządzenia</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- 1310 x 1520 mm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masa własna urządzenia</w:t>
      </w:r>
      <w:r w:rsidRPr="00843CF8">
        <w:rPr>
          <w:rFonts w:ascii="Arial" w:hAnsi="Arial" w:cs="Arial"/>
          <w:sz w:val="22"/>
          <w:szCs w:val="22"/>
        </w:rPr>
        <w:tab/>
      </w:r>
      <w:r w:rsidRPr="00843CF8">
        <w:rPr>
          <w:rFonts w:ascii="Arial" w:hAnsi="Arial" w:cs="Arial"/>
          <w:sz w:val="22"/>
          <w:szCs w:val="22"/>
        </w:rPr>
        <w:tab/>
        <w:t>- 600÷1000 kg</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udźwig</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- 385 kg</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poziom hałasu</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nieprzekraczający 50 dB</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prędkość jazdy</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- 0,06 m/s</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ilość przystanków</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- 2</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rodzaj napędu</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śrubowy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wersja urządzenia</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układ przelotowy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 xml:space="preserve">najazd na podest platformy na poziomie dolnego i górnego przystanku - na wprost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(drzwi lewe – poziom górny i dolny)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zasilanie</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- 400 V (opcjonalnie 230V)</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ab/>
        <w:t xml:space="preserve">standard wykonania </w:t>
      </w:r>
      <w:r w:rsidRPr="00843CF8">
        <w:rPr>
          <w:rFonts w:ascii="Arial" w:hAnsi="Arial" w:cs="Arial"/>
          <w:sz w:val="22"/>
          <w:szCs w:val="22"/>
        </w:rPr>
        <w:tab/>
        <w:t xml:space="preserve">- stal nierdzewna, ręczny zjazd awaryjny, łagodny start </w:t>
      </w:r>
      <w:r w:rsidRPr="00843CF8">
        <w:rPr>
          <w:rFonts w:ascii="Arial" w:hAnsi="Arial" w:cs="Arial"/>
          <w:sz w:val="22"/>
          <w:szCs w:val="22"/>
        </w:rPr>
        <w:br/>
        <w:t xml:space="preserve">i </w:t>
      </w:r>
      <w:r w:rsidRPr="00843CF8">
        <w:rPr>
          <w:rFonts w:ascii="Arial" w:hAnsi="Arial" w:cs="Arial"/>
          <w:sz w:val="22"/>
          <w:szCs w:val="22"/>
        </w:rPr>
        <w:tab/>
        <w:t xml:space="preserve">zatrzymanie, wypełnienie furtki i barierki szkło bezbarwne, bezpieczne zabezpieczenia </w:t>
      </w:r>
      <w:r w:rsidRPr="00843CF8">
        <w:rPr>
          <w:rFonts w:ascii="Arial" w:hAnsi="Arial" w:cs="Arial"/>
          <w:sz w:val="22"/>
          <w:szCs w:val="22"/>
        </w:rPr>
        <w:tab/>
      </w:r>
      <w:r w:rsidRPr="00843CF8">
        <w:rPr>
          <w:rFonts w:ascii="Arial" w:hAnsi="Arial" w:cs="Arial"/>
          <w:sz w:val="22"/>
          <w:szCs w:val="22"/>
        </w:rPr>
        <w:tab/>
        <w:t>- aktywna, lekka, aluminiowa podłoga bezpieczeństwa wyposażona w 4 kontakty, zamontowana pod podestem jezdnym;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listwa bezpieczeństwa na podeście jezdnym;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rygle elektromagnetyczne w bramkach na dolnym i górnym przystanku; przycisk STOP na podeście jezdnym;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precyzyjny system przeciążenia z płynną regulacją umiejscowiony na podeście jezdnym wyposażony w sygnalizację dźwiękową i świetlną;</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panele blaszane pod przystankiem górnym tworzące gładką ściankę - w kolorze urządzenia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opcja dodatkowa</w:t>
      </w:r>
      <w:r w:rsidRPr="00843CF8">
        <w:rPr>
          <w:rFonts w:ascii="Arial" w:hAnsi="Arial" w:cs="Arial"/>
          <w:sz w:val="22"/>
          <w:szCs w:val="22"/>
        </w:rPr>
        <w:tab/>
      </w:r>
      <w:r w:rsidRPr="00843CF8">
        <w:rPr>
          <w:rFonts w:ascii="Arial" w:hAnsi="Arial" w:cs="Arial"/>
          <w:sz w:val="22"/>
          <w:szCs w:val="22"/>
        </w:rPr>
        <w:tab/>
        <w:t xml:space="preserve">- automatyczny otwieracz drzwiczek </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UWAGA:</w:t>
      </w:r>
    </w:p>
    <w:p w:rsidR="00F74DD9" w:rsidRPr="00843CF8" w:rsidRDefault="00F74DD9" w:rsidP="00843CF8">
      <w:pPr>
        <w:spacing w:line="276" w:lineRule="auto"/>
        <w:jc w:val="both"/>
        <w:rPr>
          <w:rFonts w:ascii="Arial" w:hAnsi="Arial" w:cs="Arial"/>
          <w:iCs/>
          <w:sz w:val="22"/>
          <w:szCs w:val="22"/>
        </w:rPr>
      </w:pPr>
      <w:r w:rsidRPr="00843CF8">
        <w:rPr>
          <w:rFonts w:ascii="Arial" w:hAnsi="Arial" w:cs="Arial"/>
          <w:iCs/>
          <w:sz w:val="22"/>
          <w:szCs w:val="22"/>
        </w:rPr>
        <w:t>Minimalny odstęp jeżdżącej platformy od ściany gładkiej budynku, to 120 mm, od ściany z występami („krawędź tnąca”), to 400 mm. Jeśli odstępy nie są zachowane, to urządzenie wymaga montażu dodatkowej listwy bezpieczeństwa.</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u w:val="single"/>
        </w:rPr>
      </w:pPr>
      <w:r w:rsidRPr="00843CF8">
        <w:rPr>
          <w:rFonts w:ascii="Arial" w:hAnsi="Arial" w:cs="Arial"/>
          <w:sz w:val="22"/>
          <w:szCs w:val="22"/>
          <w:u w:val="single"/>
        </w:rPr>
        <w:t>Faktura ostrzegawcza przed schodami</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odległości 50 cm przed krawędzią pierwszego stopnia schodów w dół oraz przed krawędzią pierwszego stopnia schodów w górę, należy ułożyć fakturę ostrzegawczą o szerokości nie mniejszej niż 40 cm i nie większej niż 60 cm na całej szerokości schodów.</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projekcie wykorzystano kopułki do utworzenia pól ostrzegawczych oraz pól uwagi</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jako rozwiązanie przykładowe kopułki - typ LUMI SK-W1; kolor kopułek: czarny</w:t>
      </w:r>
    </w:p>
    <w:p w:rsidR="00673741" w:rsidRPr="00843CF8" w:rsidRDefault="00673741"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Właściwości fizyczne oraz montaż:</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wymiary – ø 30 mm, wysokość – 7,8 mm, waga – 7 g</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wysoka kontrastowość barwna – do ponad 70%</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górna warstwa antypoślizgowa – odporność na poślizg R-13</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odporność na ścieranie – klasa IV</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odporność na zabrudzenia</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odporność na działanie promieniowania UV</w:t>
      </w:r>
    </w:p>
    <w:p w:rsidR="00F74DD9" w:rsidRPr="00843CF8" w:rsidRDefault="00F74DD9" w:rsidP="00843CF8">
      <w:pPr>
        <w:widowControl w:val="0"/>
        <w:numPr>
          <w:ilvl w:val="0"/>
          <w:numId w:val="23"/>
        </w:numPr>
        <w:tabs>
          <w:tab w:val="clear" w:pos="360"/>
          <w:tab w:val="num" w:pos="720"/>
        </w:tabs>
        <w:spacing w:line="276" w:lineRule="auto"/>
        <w:ind w:left="720"/>
        <w:jc w:val="both"/>
        <w:rPr>
          <w:rFonts w:ascii="Arial" w:hAnsi="Arial" w:cs="Arial"/>
          <w:sz w:val="22"/>
          <w:szCs w:val="22"/>
        </w:rPr>
      </w:pPr>
      <w:r w:rsidRPr="00843CF8">
        <w:rPr>
          <w:rFonts w:ascii="Arial" w:hAnsi="Arial" w:cs="Arial"/>
          <w:sz w:val="22"/>
          <w:szCs w:val="22"/>
        </w:rPr>
        <w:t xml:space="preserve">montaż na istniejącym lub nowo powstałym podłożu </w:t>
      </w:r>
      <w:r w:rsidR="00FB198A" w:rsidRPr="00843CF8">
        <w:rPr>
          <w:rFonts w:ascii="Arial" w:hAnsi="Arial" w:cs="Arial"/>
          <w:sz w:val="22"/>
          <w:szCs w:val="22"/>
        </w:rPr>
        <w:t xml:space="preserve">np. </w:t>
      </w:r>
      <w:r w:rsidRPr="00843CF8">
        <w:rPr>
          <w:rFonts w:ascii="Arial" w:hAnsi="Arial" w:cs="Arial"/>
          <w:sz w:val="22"/>
          <w:szCs w:val="22"/>
        </w:rPr>
        <w:t>przy pomocy dwuskładnikow</w:t>
      </w:r>
      <w:r w:rsidR="00673741" w:rsidRPr="00843CF8">
        <w:rPr>
          <w:rFonts w:ascii="Arial" w:hAnsi="Arial" w:cs="Arial"/>
          <w:sz w:val="22"/>
          <w:szCs w:val="22"/>
        </w:rPr>
        <w:t>e</w:t>
      </w:r>
      <w:r w:rsidRPr="00843CF8">
        <w:rPr>
          <w:rFonts w:ascii="Arial" w:hAnsi="Arial" w:cs="Arial"/>
          <w:sz w:val="22"/>
          <w:szCs w:val="22"/>
        </w:rPr>
        <w:t xml:space="preserve">go </w:t>
      </w:r>
      <w:r w:rsidR="00B2651D" w:rsidRPr="00843CF8">
        <w:rPr>
          <w:rFonts w:ascii="Arial" w:hAnsi="Arial" w:cs="Arial"/>
          <w:sz w:val="22"/>
          <w:szCs w:val="22"/>
        </w:rPr>
        <w:t xml:space="preserve">np. </w:t>
      </w:r>
      <w:r w:rsidRPr="00843CF8">
        <w:rPr>
          <w:rFonts w:ascii="Arial" w:hAnsi="Arial" w:cs="Arial"/>
          <w:sz w:val="22"/>
          <w:szCs w:val="22"/>
        </w:rPr>
        <w:t>kleju Lumiglue</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u w:val="single"/>
        </w:rPr>
      </w:pPr>
      <w:r w:rsidRPr="00843CF8">
        <w:rPr>
          <w:rFonts w:ascii="Arial" w:hAnsi="Arial" w:cs="Arial"/>
          <w:sz w:val="22"/>
          <w:szCs w:val="22"/>
          <w:u w:val="single"/>
        </w:rPr>
        <w:lastRenderedPageBreak/>
        <w:t>Wykończenia krawędzi schodów</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Krawędzie schodów w części audytoryjnej należy wykończyć profilami z podświetleniem przeszkodowym, ledowym - wykorzystano jako rozwiązanie przykładowe profile f-my BEE-Light, typ: Clove Step PLX 24V 7,2Wm 70 LEDm IP67 z kloszem, wykonane z aluminium.</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Szczegóły techniczne: </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szerokość komory LED</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13 mm</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wymiary profilu</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szerokość u góry – 80,65 mm, u dołu – 19,3 mm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wysokość - 41 mm</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dostępny w wersji</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anodowane aluminium</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klosz</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odporny na promieniowanie UV, montowany od </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frontu na wcisk, </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rodzaj klosza</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matowy</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zaślepki boczne</w:t>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r>
      <w:r w:rsidRPr="00843CF8">
        <w:rPr>
          <w:rFonts w:ascii="Arial" w:hAnsi="Arial" w:cs="Arial"/>
          <w:sz w:val="22"/>
          <w:szCs w:val="22"/>
        </w:rPr>
        <w:tab/>
        <w:t xml:space="preserve">wykonane z tworzywa, lewe i prawe </w:t>
      </w:r>
    </w:p>
    <w:p w:rsidR="00F74DD9" w:rsidRPr="00843CF8" w:rsidRDefault="00F74DD9" w:rsidP="00843CF8">
      <w:pPr>
        <w:widowControl w:val="0"/>
        <w:numPr>
          <w:ilvl w:val="0"/>
          <w:numId w:val="25"/>
        </w:numPr>
        <w:tabs>
          <w:tab w:val="clear" w:pos="1395"/>
          <w:tab w:val="num" w:pos="0"/>
        </w:tabs>
        <w:spacing w:line="276" w:lineRule="auto"/>
        <w:ind w:left="0" w:firstLine="0"/>
        <w:jc w:val="both"/>
        <w:rPr>
          <w:rFonts w:ascii="Arial" w:hAnsi="Arial" w:cs="Arial"/>
          <w:sz w:val="22"/>
          <w:szCs w:val="22"/>
        </w:rPr>
      </w:pPr>
      <w:r w:rsidRPr="00843CF8">
        <w:rPr>
          <w:rFonts w:ascii="Arial" w:hAnsi="Arial" w:cs="Arial"/>
          <w:sz w:val="22"/>
          <w:szCs w:val="22"/>
        </w:rPr>
        <w:t>Profil posiada mocowane od góry dwa antypoślizgowe elementy gumowe.</w:t>
      </w:r>
    </w:p>
    <w:p w:rsidR="00F74DD9" w:rsidRPr="00843CF8" w:rsidRDefault="00F74DD9" w:rsidP="00843CF8">
      <w:pPr>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Krawędzie stopni schodów wejściowy do sali należy oznaczyć przy pomocy kontrastowego pasa o szerokości 5 cm umieszczonego wzdłuż całej krawędzi stopni w poprzek biegu, a kontrast barwny oznaczeń montowanych na krawędziach nie powinien być mniejszy niż 70%.</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związku z powyższym krawędzie stopni należy zabezpieczyć stosując nakładkę antypoślizgową, w kształcie litery „L”, wykonaną z laminatu poliestrowo-szklanego, grubości max. 4 mm i szerokości 50 mm (w poziomie i pionie), w kolorze czarnym.</w:t>
      </w:r>
    </w:p>
    <w:p w:rsidR="00F74DD9" w:rsidRPr="00843CF8" w:rsidRDefault="00F74DD9" w:rsidP="00843CF8">
      <w:pPr>
        <w:tabs>
          <w:tab w:val="left" w:pos="1065"/>
        </w:tabs>
        <w:spacing w:line="276" w:lineRule="auto"/>
        <w:jc w:val="both"/>
        <w:rPr>
          <w:rFonts w:ascii="Arial" w:hAnsi="Arial" w:cs="Arial"/>
          <w:sz w:val="22"/>
          <w:szCs w:val="22"/>
        </w:rPr>
      </w:pPr>
    </w:p>
    <w:p w:rsidR="00F74DD9" w:rsidRPr="00843CF8" w:rsidRDefault="00F74DD9" w:rsidP="00843CF8">
      <w:pPr>
        <w:spacing w:line="276" w:lineRule="auto"/>
        <w:jc w:val="both"/>
        <w:rPr>
          <w:rFonts w:ascii="Arial" w:hAnsi="Arial" w:cs="Arial"/>
          <w:sz w:val="22"/>
          <w:szCs w:val="22"/>
          <w:u w:val="single"/>
        </w:rPr>
      </w:pPr>
      <w:r w:rsidRPr="00843CF8">
        <w:rPr>
          <w:rFonts w:ascii="Arial" w:hAnsi="Arial" w:cs="Arial"/>
          <w:sz w:val="22"/>
          <w:szCs w:val="22"/>
          <w:u w:val="single"/>
        </w:rPr>
        <w:t>Drzwi wejściowe z hallu – napęd elektromechaniczny</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celu ułatwienia korzystania z drzwi wejściowych z hallu (od strony podnośnika), istniejące skrzydło drzwiowe zostanie wyposażone w odpowiedni napęd elektromechaniczny, przeznaczony do automatycznego otwierania i zamykania drzwi rozwieranych jednoskrzydłowych.</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projekcie przyjęto przykładowe rozwiązanie w oparciu o wyrób f-my GEZE – Powerturn.</w:t>
      </w:r>
    </w:p>
    <w:p w:rsidR="00F74DD9" w:rsidRPr="00843CF8" w:rsidRDefault="00F74DD9" w:rsidP="00843CF8">
      <w:pPr>
        <w:spacing w:line="276" w:lineRule="auto"/>
        <w:jc w:val="both"/>
        <w:rPr>
          <w:rFonts w:ascii="Arial" w:hAnsi="Arial" w:cs="Arial"/>
          <w:sz w:val="22"/>
          <w:szCs w:val="22"/>
        </w:rPr>
      </w:pPr>
    </w:p>
    <w:tbl>
      <w:tblPr>
        <w:tblW w:w="0" w:type="auto"/>
        <w:tblLayout w:type="fixed"/>
        <w:tblLook w:val="0000" w:firstRow="0" w:lastRow="0" w:firstColumn="0" w:lastColumn="0" w:noHBand="0" w:noVBand="0"/>
      </w:tblPr>
      <w:tblGrid>
        <w:gridCol w:w="9065"/>
      </w:tblGrid>
      <w:tr w:rsidR="00F74DD9" w:rsidRPr="00843CF8" w:rsidTr="000C3515">
        <w:trPr>
          <w:trHeight w:val="105"/>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Parametry techniczne</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Wymiary napędu                   70 x 130 x 720 mm (wysokość</w:t>
            </w:r>
            <w:r w:rsidR="00673741" w:rsidRPr="00843CF8">
              <w:rPr>
                <w:rFonts w:ascii="Arial" w:hAnsi="Arial" w:cs="Arial"/>
                <w:sz w:val="22"/>
                <w:szCs w:val="22"/>
              </w:rPr>
              <w:t xml:space="preserve"> </w:t>
            </w:r>
            <w:r w:rsidRPr="00843CF8">
              <w:rPr>
                <w:rFonts w:ascii="Arial" w:hAnsi="Arial" w:cs="Arial"/>
                <w:sz w:val="22"/>
                <w:szCs w:val="22"/>
              </w:rPr>
              <w:t>x głębokość</w:t>
            </w:r>
            <w:r w:rsidR="00673741" w:rsidRPr="00843CF8">
              <w:rPr>
                <w:rFonts w:ascii="Arial" w:hAnsi="Arial" w:cs="Arial"/>
                <w:sz w:val="22"/>
                <w:szCs w:val="22"/>
              </w:rPr>
              <w:t xml:space="preserve"> </w:t>
            </w:r>
            <w:r w:rsidRPr="00843CF8">
              <w:rPr>
                <w:rFonts w:ascii="Arial" w:hAnsi="Arial" w:cs="Arial"/>
                <w:sz w:val="22"/>
                <w:szCs w:val="22"/>
              </w:rPr>
              <w:t>x</w:t>
            </w:r>
            <w:r w:rsidR="00673741" w:rsidRPr="00843CF8">
              <w:rPr>
                <w:rFonts w:ascii="Arial" w:hAnsi="Arial" w:cs="Arial"/>
                <w:sz w:val="22"/>
                <w:szCs w:val="22"/>
              </w:rPr>
              <w:t xml:space="preserve"> </w:t>
            </w:r>
            <w:r w:rsidRPr="00843CF8">
              <w:rPr>
                <w:rFonts w:ascii="Arial" w:hAnsi="Arial" w:cs="Arial"/>
                <w:sz w:val="22"/>
                <w:szCs w:val="22"/>
              </w:rPr>
              <w:t xml:space="preserve">szerokość)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Min. szerokość skrzydła        750 mm (dla ramienia nożycowego),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800 mm (dla szyny ślizgowej)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Max. szerokość skrzydła      1600 mm (sugerowane 1400 mm dla szyny ślizgowej)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Max ciężar skrzydła               300 kg do 1,35 m szer. skrzydła, 210 kg do 1,60 m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Zasilanie                                230 V AC, 50/60 Hz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Pobór mocy                           200 W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Zasilanie urządzeń zew.        24 V DC, 1200 mA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Zakres temperatur [°C]          -15 / +50 </w:t>
            </w:r>
          </w:p>
        </w:tc>
      </w:tr>
      <w:tr w:rsidR="00F74DD9" w:rsidRPr="00843CF8" w:rsidTr="000C3515">
        <w:trPr>
          <w:trHeight w:val="9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Stopień ochrony                    IP30 </w:t>
            </w:r>
          </w:p>
        </w:tc>
      </w:tr>
      <w:tr w:rsidR="00F74DD9" w:rsidRPr="00843CF8" w:rsidTr="000C3515">
        <w:trPr>
          <w:trHeight w:val="21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Max. głębokość ościeżnicy   560 mm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(dla ramienia nożycowego) </w:t>
            </w:r>
          </w:p>
        </w:tc>
      </w:tr>
      <w:tr w:rsidR="00F74DD9" w:rsidRPr="00843CF8" w:rsidTr="000C3515">
        <w:trPr>
          <w:trHeight w:val="217"/>
        </w:trPr>
        <w:tc>
          <w:tcPr>
            <w:tcW w:w="9065"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Max. głębokość przylgi         30 mm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(dla szyny ślizgowej </w:t>
            </w:r>
          </w:p>
        </w:tc>
      </w:tr>
    </w:tbl>
    <w:p w:rsidR="00F74DD9" w:rsidRPr="00843CF8" w:rsidRDefault="00F74DD9" w:rsidP="00843CF8">
      <w:pPr>
        <w:spacing w:line="276" w:lineRule="auto"/>
        <w:jc w:val="both"/>
        <w:rPr>
          <w:rFonts w:ascii="Arial" w:hAnsi="Arial" w:cs="Arial"/>
          <w:sz w:val="22"/>
          <w:szCs w:val="22"/>
        </w:rPr>
      </w:pPr>
    </w:p>
    <w:tbl>
      <w:tblPr>
        <w:tblW w:w="0" w:type="auto"/>
        <w:tblLayout w:type="fixed"/>
        <w:tblLook w:val="0000" w:firstRow="0" w:lastRow="0" w:firstColumn="0" w:lastColumn="0" w:noHBand="0" w:noVBand="0"/>
      </w:tblPr>
      <w:tblGrid>
        <w:gridCol w:w="9103"/>
      </w:tblGrid>
      <w:tr w:rsidR="00F74DD9" w:rsidRPr="00843CF8" w:rsidTr="000C3515">
        <w:trPr>
          <w:trHeight w:val="105"/>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Zakres zastosowania </w:t>
            </w:r>
          </w:p>
        </w:tc>
      </w:tr>
      <w:tr w:rsidR="00F74DD9" w:rsidRPr="00843CF8" w:rsidTr="000C3515">
        <w:trPr>
          <w:trHeight w:val="97"/>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Do drzwi rozwieranych jednoskrzydłowych wewnętrznych i zewnętrznych </w:t>
            </w:r>
          </w:p>
        </w:tc>
      </w:tr>
      <w:tr w:rsidR="00F74DD9" w:rsidRPr="00843CF8" w:rsidTr="000C3515">
        <w:trPr>
          <w:trHeight w:val="97"/>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Do drzwi z aluminium, drewna, tworzywa sztucznego, stali </w:t>
            </w:r>
          </w:p>
        </w:tc>
      </w:tr>
      <w:tr w:rsidR="00F74DD9" w:rsidRPr="00843CF8" w:rsidTr="000C3515">
        <w:trPr>
          <w:trHeight w:val="97"/>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Do drzwi na drogach ewakuacji (mechanizm umożliwia otwieranie ręczne w przypadku braku zasilania) </w:t>
            </w:r>
          </w:p>
        </w:tc>
      </w:tr>
    </w:tbl>
    <w:p w:rsidR="00F74DD9" w:rsidRPr="00843CF8" w:rsidRDefault="00F74DD9" w:rsidP="00843CF8">
      <w:pPr>
        <w:spacing w:line="276" w:lineRule="auto"/>
        <w:jc w:val="both"/>
        <w:rPr>
          <w:rFonts w:ascii="Arial" w:hAnsi="Arial" w:cs="Arial"/>
          <w:sz w:val="22"/>
          <w:szCs w:val="22"/>
        </w:rPr>
      </w:pPr>
    </w:p>
    <w:tbl>
      <w:tblPr>
        <w:tblW w:w="0" w:type="auto"/>
        <w:tblLayout w:type="fixed"/>
        <w:tblLook w:val="0000" w:firstRow="0" w:lastRow="0" w:firstColumn="0" w:lastColumn="0" w:noHBand="0" w:noVBand="0"/>
      </w:tblPr>
      <w:tblGrid>
        <w:gridCol w:w="9101"/>
      </w:tblGrid>
      <w:tr w:rsidR="00F74DD9" w:rsidRPr="00843CF8" w:rsidTr="000C3515">
        <w:trPr>
          <w:trHeight w:val="105"/>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Ustawienia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Tryb pracy: stałe otwarcie, automatyczny, „zamknięcie sklepu”, noc </w:t>
            </w:r>
          </w:p>
        </w:tc>
      </w:tr>
      <w:tr w:rsidR="00F74DD9" w:rsidRPr="00843CF8" w:rsidTr="000C3515">
        <w:trPr>
          <w:trHeight w:val="21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Aktywacja: przyciski sterujące, kontrola dostępu, czujniki ruchu, aktywacja radiowa, wspomaganie otwierania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Konfiguracja prędkości otwierania i zamykania (dostępna funkcja Low-energy)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Regulowana siła zamykania EN 4-6 dla szyny ślizgowej, EN 6-7 dla ramienia nożycowego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Regulacja końcowej fazy zamykania (dobicie)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Opóźnienie aktywacji o 0 – 20s </w:t>
            </w:r>
          </w:p>
        </w:tc>
      </w:tr>
      <w:tr w:rsidR="00F74DD9" w:rsidRPr="00843CF8" w:rsidTr="000C3515">
        <w:trPr>
          <w:trHeight w:val="97"/>
        </w:trPr>
        <w:tc>
          <w:tcPr>
            <w:tcW w:w="9101"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Blokada w położeniu otwartym na 0 – 60s </w:t>
            </w:r>
          </w:p>
        </w:tc>
      </w:tr>
    </w:tbl>
    <w:p w:rsidR="00F74DD9" w:rsidRPr="00843CF8" w:rsidRDefault="00F74DD9" w:rsidP="00843CF8">
      <w:pPr>
        <w:spacing w:line="276" w:lineRule="auto"/>
        <w:jc w:val="both"/>
        <w:rPr>
          <w:rFonts w:ascii="Arial" w:hAnsi="Arial" w:cs="Arial"/>
          <w:sz w:val="22"/>
          <w:szCs w:val="22"/>
        </w:rPr>
      </w:pPr>
    </w:p>
    <w:tbl>
      <w:tblPr>
        <w:tblW w:w="0" w:type="auto"/>
        <w:tblLayout w:type="fixed"/>
        <w:tblLook w:val="0000" w:firstRow="0" w:lastRow="0" w:firstColumn="0" w:lastColumn="0" w:noHBand="0" w:noVBand="0"/>
      </w:tblPr>
      <w:tblGrid>
        <w:gridCol w:w="9103"/>
      </w:tblGrid>
      <w:tr w:rsidR="00F74DD9" w:rsidRPr="00843CF8" w:rsidTr="000C3515">
        <w:trPr>
          <w:trHeight w:val="105"/>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Funkcje bezpieczeństwa </w:t>
            </w:r>
          </w:p>
        </w:tc>
      </w:tr>
      <w:tr w:rsidR="00F74DD9" w:rsidRPr="00843CF8" w:rsidTr="000C3515">
        <w:trPr>
          <w:trHeight w:val="474"/>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Czujniki na aktywną poczerwień lub czujniki laserowe zabezpieczające osoby znajdujące się w zasięgu drzwi w momencie: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otwierania  - w chwili wykrycia przeszkody ruch drzwi zostaje zatrzymany </w:t>
            </w:r>
          </w:p>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 xml:space="preserve">• zamykania - w chwili wykrycia przeszkody drzwi otwierają się ponownie </w:t>
            </w:r>
          </w:p>
          <w:p w:rsidR="00F74DD9" w:rsidRPr="00843CF8" w:rsidRDefault="00F74DD9" w:rsidP="00843CF8">
            <w:pPr>
              <w:spacing w:line="276" w:lineRule="auto"/>
              <w:jc w:val="both"/>
              <w:rPr>
                <w:rFonts w:ascii="Arial" w:hAnsi="Arial" w:cs="Arial"/>
                <w:sz w:val="22"/>
                <w:szCs w:val="22"/>
              </w:rPr>
            </w:pPr>
          </w:p>
        </w:tc>
      </w:tr>
      <w:tr w:rsidR="00F74DD9" w:rsidRPr="00843CF8" w:rsidTr="000C3515">
        <w:trPr>
          <w:trHeight w:val="474"/>
        </w:trPr>
        <w:tc>
          <w:tcPr>
            <w:tcW w:w="9103" w:type="dxa"/>
            <w:shd w:val="clear" w:color="auto" w:fill="auto"/>
          </w:tcPr>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W sytuacji codziennej napęd będzie ustawiony w tryb wspomagania otwarcia i dodatkowo zostaną zamontowane w sąsiedztwie drzwi przyciski aktywujące dla osób niepełnosprawnych (po obu stronach drzwi).</w:t>
            </w:r>
          </w:p>
        </w:tc>
      </w:tr>
    </w:tbl>
    <w:p w:rsidR="00F74DD9" w:rsidRPr="00843CF8" w:rsidRDefault="00F74DD9" w:rsidP="00843CF8">
      <w:pPr>
        <w:spacing w:line="276" w:lineRule="auto"/>
        <w:jc w:val="both"/>
        <w:rPr>
          <w:rFonts w:ascii="Arial" w:hAnsi="Arial" w:cs="Arial"/>
          <w:sz w:val="22"/>
          <w:szCs w:val="22"/>
        </w:rPr>
      </w:pPr>
      <w:r w:rsidRPr="00843CF8">
        <w:rPr>
          <w:rFonts w:ascii="Arial" w:hAnsi="Arial" w:cs="Arial"/>
          <w:sz w:val="22"/>
          <w:szCs w:val="22"/>
        </w:rPr>
        <w:t>Od strony hallu przycisk należy umieścić po stronie węższego skrzydła, od strony sali – również po stronie węższego skrzydła; w obu przypadkach na wysokości 90 cm.</w:t>
      </w:r>
    </w:p>
    <w:p w:rsidR="00F74DD9" w:rsidRPr="00843CF8" w:rsidRDefault="00F74DD9" w:rsidP="00843CF8">
      <w:pPr>
        <w:spacing w:line="276" w:lineRule="auto"/>
        <w:jc w:val="both"/>
        <w:rPr>
          <w:rFonts w:ascii="Arial" w:hAnsi="Arial" w:cs="Arial"/>
          <w:iCs/>
          <w:sz w:val="22"/>
          <w:szCs w:val="22"/>
          <w:u w:val="single"/>
        </w:rPr>
      </w:pPr>
    </w:p>
    <w:p w:rsidR="00F74DD9" w:rsidRPr="00843CF8" w:rsidRDefault="00F74DD9" w:rsidP="00843CF8">
      <w:pPr>
        <w:spacing w:line="276" w:lineRule="auto"/>
        <w:jc w:val="both"/>
        <w:rPr>
          <w:rFonts w:ascii="Arial" w:hAnsi="Arial" w:cs="Arial"/>
          <w:iCs/>
          <w:sz w:val="22"/>
          <w:szCs w:val="22"/>
          <w:u w:val="single"/>
        </w:rPr>
      </w:pPr>
      <w:r w:rsidRPr="00843CF8">
        <w:rPr>
          <w:rFonts w:ascii="Arial" w:hAnsi="Arial" w:cs="Arial"/>
          <w:iCs/>
          <w:sz w:val="22"/>
          <w:szCs w:val="22"/>
          <w:u w:val="single"/>
        </w:rPr>
        <w:t>Pozostałe elementy wyposażenia stałego wg projektów branżowych.</w:t>
      </w:r>
    </w:p>
    <w:p w:rsidR="00F74DD9" w:rsidRPr="00843CF8" w:rsidRDefault="00F74DD9" w:rsidP="00843CF8">
      <w:pPr>
        <w:spacing w:line="276" w:lineRule="auto"/>
        <w:jc w:val="both"/>
        <w:rPr>
          <w:rFonts w:ascii="Arial" w:hAnsi="Arial" w:cs="Arial"/>
          <w:b/>
          <w:bCs/>
          <w:iCs/>
          <w:sz w:val="22"/>
          <w:szCs w:val="22"/>
        </w:rPr>
      </w:pPr>
    </w:p>
    <w:p w:rsidR="00F74DD9" w:rsidRPr="00843CF8" w:rsidRDefault="00F74DD9" w:rsidP="00843CF8">
      <w:pPr>
        <w:spacing w:line="276" w:lineRule="auto"/>
        <w:jc w:val="both"/>
        <w:rPr>
          <w:rFonts w:ascii="Arial" w:hAnsi="Arial" w:cs="Arial"/>
          <w:b/>
          <w:bCs/>
          <w:iCs/>
          <w:sz w:val="22"/>
          <w:szCs w:val="22"/>
        </w:rPr>
      </w:pPr>
      <w:r w:rsidRPr="00843CF8">
        <w:rPr>
          <w:rFonts w:ascii="Arial" w:hAnsi="Arial" w:cs="Arial"/>
          <w:b/>
          <w:bCs/>
          <w:iCs/>
          <w:sz w:val="22"/>
          <w:szCs w:val="22"/>
        </w:rPr>
        <w:t>Użyte w niniejszej specyfikacji nazwy własne materiałów, sprzętów, urządzeń, systemów i inne oraz przedstawione nazwy producentów (dystrybutorów) stanowią jedynie wzorzec jakościowy i są podane w celu określenia wymogów jakościowych im stawianych.</w:t>
      </w:r>
    </w:p>
    <w:p w:rsidR="00F74DD9" w:rsidRPr="00843CF8" w:rsidRDefault="00F74DD9" w:rsidP="00843CF8">
      <w:pPr>
        <w:spacing w:line="276" w:lineRule="auto"/>
        <w:jc w:val="both"/>
        <w:rPr>
          <w:rFonts w:ascii="Arial" w:hAnsi="Arial" w:cs="Arial"/>
          <w:b/>
          <w:bCs/>
          <w:iCs/>
          <w:sz w:val="22"/>
          <w:szCs w:val="22"/>
        </w:rPr>
      </w:pPr>
      <w:r w:rsidRPr="00843CF8">
        <w:rPr>
          <w:rFonts w:ascii="Arial" w:hAnsi="Arial" w:cs="Arial"/>
          <w:b/>
          <w:bCs/>
          <w:iCs/>
          <w:sz w:val="22"/>
          <w:szCs w:val="22"/>
        </w:rPr>
        <w:t xml:space="preserve">Projektant dopuszcza stosowanie innych rozwiązań, pod warunkiem zachowania tożsamych lub wyższych parametrów technicznych. </w:t>
      </w:r>
    </w:p>
    <w:p w:rsidR="00F74DD9" w:rsidRPr="00843CF8" w:rsidRDefault="00F74DD9" w:rsidP="00843CF8">
      <w:pPr>
        <w:spacing w:line="276" w:lineRule="auto"/>
        <w:jc w:val="both"/>
        <w:rPr>
          <w:rFonts w:ascii="Arial" w:hAnsi="Arial" w:cs="Arial"/>
          <w:b/>
          <w:bCs/>
          <w:iCs/>
          <w:sz w:val="22"/>
          <w:szCs w:val="22"/>
        </w:rPr>
      </w:pPr>
      <w:r w:rsidRPr="00843CF8">
        <w:rPr>
          <w:rFonts w:ascii="Arial" w:hAnsi="Arial" w:cs="Arial"/>
          <w:b/>
          <w:bCs/>
          <w:iCs/>
          <w:sz w:val="22"/>
          <w:szCs w:val="22"/>
        </w:rPr>
        <w:t>Zamiana materiałów na równorzędne, o tych samych parametrach fizyko-chemicznych i wartościach użytkowych wymaga ponadto zgody inwestora i inspektora nadzoru inwestorskiego, a także projektanta.</w:t>
      </w:r>
    </w:p>
    <w:p w:rsidR="0008778D" w:rsidRPr="00843CF8" w:rsidRDefault="0008778D" w:rsidP="00843CF8">
      <w:pPr>
        <w:pStyle w:val="Akapitzlist"/>
        <w:spacing w:line="276" w:lineRule="auto"/>
        <w:jc w:val="both"/>
        <w:rPr>
          <w:rFonts w:ascii="Arial" w:hAnsi="Arial" w:cs="Arial"/>
          <w:sz w:val="22"/>
          <w:szCs w:val="22"/>
        </w:rPr>
      </w:pPr>
    </w:p>
    <w:p w:rsidR="0008778D" w:rsidRPr="00843CF8" w:rsidRDefault="0008778D" w:rsidP="00843CF8">
      <w:pPr>
        <w:shd w:val="clear" w:color="auto" w:fill="FFFFFF"/>
        <w:spacing w:line="276" w:lineRule="auto"/>
        <w:ind w:left="426"/>
        <w:jc w:val="both"/>
        <w:rPr>
          <w:rFonts w:ascii="Arial" w:hAnsi="Arial" w:cs="Arial"/>
          <w:b/>
          <w:sz w:val="22"/>
          <w:szCs w:val="22"/>
        </w:rPr>
      </w:pPr>
    </w:p>
    <w:p w:rsidR="00004F20" w:rsidRPr="00843CF8" w:rsidRDefault="00004F20" w:rsidP="00843CF8">
      <w:pPr>
        <w:shd w:val="clear" w:color="auto" w:fill="FFFFFF"/>
        <w:spacing w:line="276" w:lineRule="auto"/>
        <w:ind w:left="426"/>
        <w:jc w:val="both"/>
        <w:rPr>
          <w:rFonts w:ascii="Arial" w:hAnsi="Arial" w:cs="Arial"/>
          <w:b/>
          <w:sz w:val="22"/>
          <w:szCs w:val="22"/>
        </w:rPr>
      </w:pPr>
    </w:p>
    <w:p w:rsidR="00221B8C" w:rsidRPr="00843CF8" w:rsidRDefault="00221B8C" w:rsidP="00843CF8">
      <w:pPr>
        <w:shd w:val="clear" w:color="auto" w:fill="FFFFFF"/>
        <w:spacing w:line="276" w:lineRule="auto"/>
        <w:ind w:left="4962"/>
        <w:jc w:val="both"/>
        <w:rPr>
          <w:rFonts w:ascii="Arial" w:hAnsi="Arial" w:cs="Arial"/>
          <w:sz w:val="22"/>
          <w:szCs w:val="22"/>
        </w:rPr>
      </w:pPr>
    </w:p>
    <w:p w:rsidR="00A416A0" w:rsidRPr="00843CF8" w:rsidRDefault="00A416A0" w:rsidP="00843CF8">
      <w:pPr>
        <w:shd w:val="clear" w:color="auto" w:fill="FFFFFF"/>
        <w:spacing w:line="276" w:lineRule="auto"/>
        <w:ind w:left="4962"/>
        <w:jc w:val="both"/>
        <w:rPr>
          <w:rFonts w:ascii="Arial" w:hAnsi="Arial" w:cs="Arial"/>
          <w:sz w:val="22"/>
          <w:szCs w:val="22"/>
        </w:rPr>
      </w:pPr>
    </w:p>
    <w:p w:rsidR="00A416A0" w:rsidRPr="00843CF8" w:rsidRDefault="00A416A0" w:rsidP="00843CF8">
      <w:pPr>
        <w:shd w:val="clear" w:color="auto" w:fill="FFFFFF"/>
        <w:spacing w:line="276" w:lineRule="auto"/>
        <w:ind w:left="4962"/>
        <w:jc w:val="both"/>
        <w:rPr>
          <w:rFonts w:ascii="Arial" w:hAnsi="Arial" w:cs="Arial"/>
          <w:sz w:val="22"/>
          <w:szCs w:val="22"/>
        </w:rPr>
      </w:pPr>
    </w:p>
    <w:p w:rsidR="00A416A0" w:rsidRPr="00843CF8" w:rsidRDefault="00A416A0" w:rsidP="00843CF8">
      <w:pPr>
        <w:shd w:val="clear" w:color="auto" w:fill="FFFFFF"/>
        <w:spacing w:line="276" w:lineRule="auto"/>
        <w:ind w:left="4962"/>
        <w:jc w:val="both"/>
        <w:rPr>
          <w:rFonts w:ascii="Arial" w:hAnsi="Arial" w:cs="Arial"/>
          <w:sz w:val="22"/>
          <w:szCs w:val="22"/>
        </w:rPr>
      </w:pPr>
    </w:p>
    <w:p w:rsidR="00A416A0" w:rsidRPr="00843CF8" w:rsidRDefault="00974C89" w:rsidP="00843CF8">
      <w:pPr>
        <w:shd w:val="clear" w:color="auto" w:fill="FFFFFF"/>
        <w:spacing w:line="276" w:lineRule="auto"/>
        <w:jc w:val="both"/>
        <w:rPr>
          <w:rFonts w:ascii="Arial" w:hAnsi="Arial" w:cs="Arial"/>
          <w:sz w:val="22"/>
          <w:szCs w:val="22"/>
        </w:rPr>
      </w:pPr>
      <w:r w:rsidRPr="00843CF8">
        <w:rPr>
          <w:rFonts w:ascii="Arial" w:hAnsi="Arial" w:cs="Arial"/>
          <w:sz w:val="22"/>
          <w:szCs w:val="22"/>
        </w:rPr>
        <w:t xml:space="preserve">                                                                  </w:t>
      </w:r>
      <w:r w:rsidR="000C3515" w:rsidRPr="00843CF8">
        <w:rPr>
          <w:rFonts w:ascii="Arial" w:hAnsi="Arial" w:cs="Arial"/>
          <w:sz w:val="22"/>
          <w:szCs w:val="22"/>
        </w:rPr>
        <w:t>B.01-B.07 (branża budowlana)</w:t>
      </w:r>
      <w:r w:rsidR="00A416A0" w:rsidRPr="00843CF8">
        <w:rPr>
          <w:rFonts w:ascii="Arial" w:hAnsi="Arial" w:cs="Arial"/>
          <w:sz w:val="22"/>
          <w:szCs w:val="22"/>
        </w:rPr>
        <w:t xml:space="preserve"> opracował:</w:t>
      </w:r>
    </w:p>
    <w:p w:rsidR="00A416A0" w:rsidRPr="00843CF8" w:rsidRDefault="00A416A0" w:rsidP="00843CF8">
      <w:pPr>
        <w:shd w:val="clear" w:color="auto" w:fill="FFFFFF"/>
        <w:spacing w:line="276" w:lineRule="auto"/>
        <w:ind w:left="4962"/>
        <w:jc w:val="both"/>
        <w:rPr>
          <w:rFonts w:ascii="Arial" w:hAnsi="Arial" w:cs="Arial"/>
          <w:sz w:val="22"/>
          <w:szCs w:val="22"/>
        </w:rPr>
      </w:pPr>
    </w:p>
    <w:p w:rsidR="00A416A0" w:rsidRPr="00843CF8" w:rsidRDefault="00A416A0" w:rsidP="00843CF8">
      <w:pPr>
        <w:shd w:val="clear" w:color="auto" w:fill="FFFFFF"/>
        <w:spacing w:line="276" w:lineRule="auto"/>
        <w:ind w:left="4962"/>
        <w:jc w:val="both"/>
        <w:rPr>
          <w:rFonts w:ascii="Arial" w:hAnsi="Arial" w:cs="Arial"/>
          <w:sz w:val="22"/>
          <w:szCs w:val="22"/>
        </w:rPr>
      </w:pPr>
    </w:p>
    <w:p w:rsidR="00A416A0" w:rsidRPr="00843CF8" w:rsidRDefault="00974C89" w:rsidP="00843CF8">
      <w:pPr>
        <w:shd w:val="clear" w:color="auto" w:fill="FFFFFF"/>
        <w:spacing w:line="276" w:lineRule="auto"/>
        <w:ind w:left="4962"/>
        <w:jc w:val="both"/>
        <w:rPr>
          <w:rFonts w:ascii="Arial" w:hAnsi="Arial" w:cs="Arial"/>
          <w:sz w:val="22"/>
          <w:szCs w:val="22"/>
        </w:rPr>
      </w:pPr>
      <w:r w:rsidRPr="00843CF8">
        <w:rPr>
          <w:rFonts w:ascii="Arial" w:hAnsi="Arial" w:cs="Arial"/>
          <w:sz w:val="22"/>
          <w:szCs w:val="22"/>
        </w:rPr>
        <w:t>m</w:t>
      </w:r>
      <w:r w:rsidR="00A416A0" w:rsidRPr="00843CF8">
        <w:rPr>
          <w:rFonts w:ascii="Arial" w:hAnsi="Arial" w:cs="Arial"/>
          <w:sz w:val="22"/>
          <w:szCs w:val="22"/>
        </w:rPr>
        <w:t>gr inż. Piotr Nasierowski</w:t>
      </w:r>
    </w:p>
    <w:p w:rsidR="00D53107" w:rsidRPr="00843CF8" w:rsidRDefault="00D53107" w:rsidP="00843CF8">
      <w:pPr>
        <w:shd w:val="clear" w:color="auto" w:fill="FFFFFF"/>
        <w:spacing w:line="276" w:lineRule="auto"/>
        <w:ind w:left="4962"/>
        <w:jc w:val="both"/>
        <w:rPr>
          <w:rFonts w:ascii="Arial" w:hAnsi="Arial" w:cs="Arial"/>
          <w:sz w:val="22"/>
          <w:szCs w:val="22"/>
        </w:rPr>
      </w:pPr>
    </w:p>
    <w:p w:rsidR="00D53107" w:rsidRPr="00843CF8" w:rsidRDefault="00D53107" w:rsidP="00843CF8">
      <w:pPr>
        <w:shd w:val="clear" w:color="auto" w:fill="FFFFFF"/>
        <w:spacing w:line="276" w:lineRule="auto"/>
        <w:ind w:left="4962"/>
        <w:jc w:val="both"/>
        <w:rPr>
          <w:rFonts w:ascii="Arial" w:hAnsi="Arial" w:cs="Arial"/>
          <w:sz w:val="22"/>
          <w:szCs w:val="22"/>
        </w:rPr>
      </w:pPr>
    </w:p>
    <w:p w:rsidR="00D53107" w:rsidRPr="00843CF8" w:rsidRDefault="00D53107" w:rsidP="00843CF8">
      <w:pPr>
        <w:shd w:val="clear" w:color="auto" w:fill="FFFFFF"/>
        <w:spacing w:line="276" w:lineRule="auto"/>
        <w:ind w:left="4962"/>
        <w:jc w:val="both"/>
        <w:rPr>
          <w:rFonts w:ascii="Arial" w:hAnsi="Arial" w:cs="Arial"/>
          <w:sz w:val="22"/>
          <w:szCs w:val="22"/>
        </w:rPr>
      </w:pPr>
    </w:p>
    <w:p w:rsidR="00C22BF4" w:rsidRPr="00843CF8" w:rsidRDefault="00C22BF4" w:rsidP="00843CF8">
      <w:pPr>
        <w:shd w:val="clear" w:color="auto" w:fill="FFFFFF"/>
        <w:spacing w:line="276" w:lineRule="auto"/>
        <w:ind w:left="4962"/>
        <w:jc w:val="both"/>
        <w:rPr>
          <w:rFonts w:ascii="Arial" w:hAnsi="Arial" w:cs="Arial"/>
          <w:sz w:val="22"/>
          <w:szCs w:val="22"/>
        </w:rPr>
      </w:pPr>
    </w:p>
    <w:p w:rsidR="00C22BF4" w:rsidRPr="00843CF8" w:rsidRDefault="00C22BF4" w:rsidP="00843CF8">
      <w:pPr>
        <w:shd w:val="clear" w:color="auto" w:fill="FFFFFF"/>
        <w:spacing w:line="276" w:lineRule="auto"/>
        <w:ind w:left="4962"/>
        <w:jc w:val="both"/>
        <w:rPr>
          <w:rFonts w:ascii="Arial" w:hAnsi="Arial" w:cs="Arial"/>
          <w:sz w:val="22"/>
          <w:szCs w:val="22"/>
        </w:rPr>
      </w:pPr>
    </w:p>
    <w:p w:rsidR="00C22BF4" w:rsidRPr="00843CF8" w:rsidRDefault="00C22BF4" w:rsidP="00843CF8">
      <w:pPr>
        <w:shd w:val="clear" w:color="auto" w:fill="FFFFFF"/>
        <w:spacing w:line="276" w:lineRule="auto"/>
        <w:ind w:left="4962"/>
        <w:jc w:val="both"/>
        <w:rPr>
          <w:rFonts w:ascii="Arial" w:hAnsi="Arial" w:cs="Arial"/>
          <w:sz w:val="22"/>
          <w:szCs w:val="22"/>
        </w:rPr>
      </w:pPr>
    </w:p>
    <w:p w:rsidR="00C22BF4" w:rsidRPr="00843CF8" w:rsidRDefault="00C22BF4" w:rsidP="00843CF8">
      <w:pPr>
        <w:shd w:val="clear" w:color="auto" w:fill="FFFFFF"/>
        <w:spacing w:line="276" w:lineRule="auto"/>
        <w:ind w:left="4962"/>
        <w:jc w:val="both"/>
        <w:rPr>
          <w:rFonts w:ascii="Arial" w:hAnsi="Arial" w:cs="Arial"/>
          <w:sz w:val="22"/>
          <w:szCs w:val="22"/>
        </w:rPr>
      </w:pPr>
    </w:p>
    <w:p w:rsidR="00D53107" w:rsidRPr="00843CF8" w:rsidRDefault="00D53107" w:rsidP="00843CF8">
      <w:pPr>
        <w:shd w:val="clear" w:color="auto" w:fill="FFFFFF"/>
        <w:spacing w:line="276" w:lineRule="auto"/>
        <w:ind w:left="4962"/>
        <w:jc w:val="both"/>
        <w:rPr>
          <w:rFonts w:ascii="Arial" w:hAnsi="Arial" w:cs="Arial"/>
          <w:sz w:val="22"/>
          <w:szCs w:val="22"/>
        </w:rPr>
      </w:pPr>
    </w:p>
    <w:p w:rsidR="00B2651D" w:rsidRPr="00843CF8" w:rsidRDefault="00B2651D" w:rsidP="00843CF8">
      <w:pPr>
        <w:shd w:val="clear" w:color="auto" w:fill="FFFFFF"/>
        <w:spacing w:line="276" w:lineRule="auto"/>
        <w:ind w:left="4962"/>
        <w:jc w:val="both"/>
        <w:rPr>
          <w:rFonts w:ascii="Arial" w:hAnsi="Arial" w:cs="Arial"/>
          <w:sz w:val="22"/>
          <w:szCs w:val="22"/>
        </w:rPr>
      </w:pPr>
    </w:p>
    <w:p w:rsidR="00B2651D" w:rsidRPr="00843CF8" w:rsidRDefault="00B2651D" w:rsidP="00843CF8">
      <w:pPr>
        <w:shd w:val="clear" w:color="auto" w:fill="FFFFFF"/>
        <w:spacing w:line="276" w:lineRule="auto"/>
        <w:ind w:left="4962"/>
        <w:jc w:val="both"/>
        <w:rPr>
          <w:rFonts w:ascii="Arial" w:hAnsi="Arial" w:cs="Arial"/>
          <w:sz w:val="22"/>
          <w:szCs w:val="22"/>
        </w:rPr>
      </w:pPr>
    </w:p>
    <w:p w:rsidR="00B2651D" w:rsidRPr="00843CF8" w:rsidRDefault="00B2651D" w:rsidP="00843CF8">
      <w:pPr>
        <w:shd w:val="clear" w:color="auto" w:fill="FFFFFF"/>
        <w:spacing w:line="276" w:lineRule="auto"/>
        <w:ind w:left="4962"/>
        <w:jc w:val="both"/>
        <w:rPr>
          <w:rFonts w:ascii="Arial" w:hAnsi="Arial" w:cs="Arial"/>
          <w:sz w:val="22"/>
          <w:szCs w:val="22"/>
        </w:rPr>
      </w:pPr>
    </w:p>
    <w:p w:rsidR="00B2651D" w:rsidRPr="00843CF8" w:rsidRDefault="00B2651D" w:rsidP="00843CF8">
      <w:pPr>
        <w:shd w:val="clear" w:color="auto" w:fill="FFFFFF"/>
        <w:spacing w:line="276" w:lineRule="auto"/>
        <w:ind w:left="4962"/>
        <w:jc w:val="both"/>
        <w:rPr>
          <w:rFonts w:ascii="Arial" w:hAnsi="Arial" w:cs="Arial"/>
          <w:sz w:val="22"/>
          <w:szCs w:val="22"/>
        </w:rPr>
      </w:pPr>
    </w:p>
    <w:p w:rsidR="00B2651D" w:rsidRPr="00843CF8" w:rsidRDefault="00B2651D" w:rsidP="00843CF8">
      <w:pPr>
        <w:shd w:val="clear" w:color="auto" w:fill="FFFFFF"/>
        <w:spacing w:line="276" w:lineRule="auto"/>
        <w:ind w:left="4962"/>
        <w:jc w:val="both"/>
        <w:rPr>
          <w:rFonts w:ascii="Arial" w:hAnsi="Arial" w:cs="Arial"/>
          <w:sz w:val="22"/>
          <w:szCs w:val="22"/>
        </w:rPr>
      </w:pPr>
    </w:p>
    <w:p w:rsidR="00D53107" w:rsidRDefault="00D53107" w:rsidP="00843CF8">
      <w:pPr>
        <w:shd w:val="clear" w:color="auto" w:fill="FFFFFF"/>
        <w:spacing w:line="276" w:lineRule="auto"/>
        <w:ind w:left="4962"/>
        <w:jc w:val="both"/>
        <w:rPr>
          <w:rFonts w:ascii="Arial" w:hAnsi="Arial" w:cs="Arial"/>
          <w:sz w:val="22"/>
          <w:szCs w:val="22"/>
        </w:rPr>
      </w:pPr>
    </w:p>
    <w:p w:rsidR="00944B83" w:rsidRDefault="00944B83" w:rsidP="00843CF8">
      <w:pPr>
        <w:shd w:val="clear" w:color="auto" w:fill="FFFFFF"/>
        <w:spacing w:line="276" w:lineRule="auto"/>
        <w:ind w:left="4962"/>
        <w:jc w:val="both"/>
        <w:rPr>
          <w:rFonts w:ascii="Arial" w:hAnsi="Arial" w:cs="Arial"/>
          <w:sz w:val="22"/>
          <w:szCs w:val="22"/>
        </w:rPr>
      </w:pPr>
    </w:p>
    <w:p w:rsidR="00944B83" w:rsidRDefault="00944B83" w:rsidP="00843CF8">
      <w:pPr>
        <w:shd w:val="clear" w:color="auto" w:fill="FFFFFF"/>
        <w:spacing w:line="276" w:lineRule="auto"/>
        <w:ind w:left="4962"/>
        <w:jc w:val="both"/>
        <w:rPr>
          <w:rFonts w:ascii="Arial" w:hAnsi="Arial" w:cs="Arial"/>
          <w:sz w:val="22"/>
          <w:szCs w:val="22"/>
        </w:rPr>
      </w:pPr>
    </w:p>
    <w:p w:rsidR="00944B83" w:rsidRDefault="00944B83" w:rsidP="00843CF8">
      <w:pPr>
        <w:shd w:val="clear" w:color="auto" w:fill="FFFFFF"/>
        <w:spacing w:line="276" w:lineRule="auto"/>
        <w:ind w:left="4962"/>
        <w:jc w:val="both"/>
        <w:rPr>
          <w:rFonts w:ascii="Arial" w:hAnsi="Arial" w:cs="Arial"/>
          <w:sz w:val="22"/>
          <w:szCs w:val="22"/>
        </w:rPr>
      </w:pPr>
    </w:p>
    <w:p w:rsidR="00C50F46" w:rsidRDefault="00C50F46" w:rsidP="00843CF8">
      <w:pPr>
        <w:shd w:val="clear" w:color="auto" w:fill="FFFFFF"/>
        <w:spacing w:line="276" w:lineRule="auto"/>
        <w:ind w:left="4962"/>
        <w:jc w:val="both"/>
        <w:rPr>
          <w:rFonts w:ascii="Arial" w:hAnsi="Arial" w:cs="Arial"/>
          <w:sz w:val="22"/>
          <w:szCs w:val="22"/>
        </w:rPr>
      </w:pPr>
    </w:p>
    <w:p w:rsidR="00C50F46" w:rsidRDefault="00C50F46" w:rsidP="00843CF8">
      <w:pPr>
        <w:shd w:val="clear" w:color="auto" w:fill="FFFFFF"/>
        <w:spacing w:line="276" w:lineRule="auto"/>
        <w:ind w:left="4962"/>
        <w:jc w:val="both"/>
        <w:rPr>
          <w:rFonts w:ascii="Arial" w:hAnsi="Arial" w:cs="Arial"/>
          <w:sz w:val="22"/>
          <w:szCs w:val="22"/>
        </w:rPr>
      </w:pPr>
    </w:p>
    <w:p w:rsidR="00C50F46" w:rsidRDefault="00C50F46" w:rsidP="00843CF8">
      <w:pPr>
        <w:shd w:val="clear" w:color="auto" w:fill="FFFFFF"/>
        <w:spacing w:line="276" w:lineRule="auto"/>
        <w:ind w:left="4962"/>
        <w:jc w:val="both"/>
        <w:rPr>
          <w:rFonts w:ascii="Arial" w:hAnsi="Arial" w:cs="Arial"/>
          <w:sz w:val="22"/>
          <w:szCs w:val="22"/>
        </w:rPr>
      </w:pPr>
    </w:p>
    <w:p w:rsidR="00944B83" w:rsidRPr="00843CF8" w:rsidRDefault="00944B83" w:rsidP="00843CF8">
      <w:pPr>
        <w:shd w:val="clear" w:color="auto" w:fill="FFFFFF"/>
        <w:spacing w:line="276" w:lineRule="auto"/>
        <w:ind w:left="4962"/>
        <w:jc w:val="both"/>
        <w:rPr>
          <w:rFonts w:ascii="Arial" w:hAnsi="Arial" w:cs="Arial"/>
          <w:sz w:val="22"/>
          <w:szCs w:val="22"/>
        </w:rPr>
      </w:pPr>
    </w:p>
    <w:p w:rsidR="00D53107" w:rsidRPr="00843CF8" w:rsidRDefault="00D53107" w:rsidP="00843CF8">
      <w:pPr>
        <w:shd w:val="clear" w:color="auto" w:fill="FFFFFF"/>
        <w:spacing w:line="276" w:lineRule="auto"/>
        <w:ind w:left="4962"/>
        <w:jc w:val="both"/>
        <w:rPr>
          <w:rFonts w:ascii="Arial" w:hAnsi="Arial" w:cs="Arial"/>
          <w:sz w:val="22"/>
          <w:szCs w:val="22"/>
        </w:rPr>
      </w:pPr>
    </w:p>
    <w:p w:rsidR="00342522" w:rsidRPr="00843CF8" w:rsidRDefault="00D53107" w:rsidP="00843CF8">
      <w:pPr>
        <w:shd w:val="clear" w:color="auto" w:fill="FFFFFF"/>
        <w:spacing w:line="276" w:lineRule="auto"/>
        <w:ind w:left="426"/>
        <w:jc w:val="both"/>
        <w:rPr>
          <w:rFonts w:ascii="Arial" w:eastAsia="Lucida Sans Unicode" w:hAnsi="Arial" w:cs="Arial"/>
          <w:b/>
          <w:bCs/>
          <w:sz w:val="22"/>
          <w:szCs w:val="22"/>
        </w:rPr>
      </w:pPr>
      <w:r w:rsidRPr="00843CF8">
        <w:rPr>
          <w:rFonts w:ascii="Arial" w:hAnsi="Arial" w:cs="Arial"/>
          <w:b/>
          <w:sz w:val="22"/>
          <w:szCs w:val="22"/>
        </w:rPr>
        <w:t>SST.01. -  Szczegółowa Specyfikacja Techniczna</w:t>
      </w:r>
      <w:r w:rsidR="00342522" w:rsidRPr="00843CF8">
        <w:rPr>
          <w:rFonts w:ascii="Arial" w:hAnsi="Arial" w:cs="Arial"/>
          <w:b/>
          <w:sz w:val="22"/>
          <w:szCs w:val="22"/>
        </w:rPr>
        <w:t xml:space="preserve"> </w:t>
      </w:r>
      <w:r w:rsidRPr="00843CF8">
        <w:rPr>
          <w:rFonts w:ascii="Arial" w:hAnsi="Arial" w:cs="Arial"/>
          <w:b/>
          <w:sz w:val="22"/>
          <w:szCs w:val="22"/>
        </w:rPr>
        <w:t>branża sanitarna,</w:t>
      </w:r>
      <w:r w:rsidRPr="00843CF8">
        <w:rPr>
          <w:rFonts w:ascii="Arial" w:eastAsia="Lucida Sans Unicode" w:hAnsi="Arial" w:cs="Arial"/>
          <w:b/>
          <w:bCs/>
          <w:sz w:val="22"/>
          <w:szCs w:val="22"/>
        </w:rPr>
        <w:t xml:space="preserve"> </w:t>
      </w:r>
    </w:p>
    <w:p w:rsidR="00342522" w:rsidRPr="00843CF8" w:rsidRDefault="00342522" w:rsidP="00843CF8">
      <w:pPr>
        <w:shd w:val="clear" w:color="auto" w:fill="FFFFFF"/>
        <w:spacing w:line="276" w:lineRule="auto"/>
        <w:ind w:left="426"/>
        <w:jc w:val="both"/>
        <w:rPr>
          <w:rFonts w:ascii="Arial" w:eastAsia="Lucida Sans Unicode" w:hAnsi="Arial" w:cs="Arial"/>
          <w:b/>
          <w:bCs/>
          <w:sz w:val="22"/>
          <w:szCs w:val="22"/>
        </w:rPr>
      </w:pPr>
    </w:p>
    <w:p w:rsidR="00D53107" w:rsidRPr="00843CF8" w:rsidRDefault="00F170C9" w:rsidP="00843CF8">
      <w:pPr>
        <w:shd w:val="clear" w:color="auto" w:fill="FFFFFF"/>
        <w:spacing w:line="276" w:lineRule="auto"/>
        <w:ind w:left="426"/>
        <w:jc w:val="both"/>
        <w:rPr>
          <w:rFonts w:ascii="Arial" w:hAnsi="Arial" w:cs="Arial"/>
          <w:b/>
          <w:sz w:val="22"/>
          <w:szCs w:val="22"/>
        </w:rPr>
      </w:pPr>
      <w:r w:rsidRPr="00843CF8">
        <w:rPr>
          <w:rFonts w:ascii="Arial" w:eastAsia="Lucida Sans Unicode" w:hAnsi="Arial" w:cs="Arial"/>
          <w:b/>
          <w:bCs/>
          <w:sz w:val="22"/>
          <w:szCs w:val="22"/>
        </w:rPr>
        <w:t>Przebudowa</w:t>
      </w:r>
      <w:r w:rsidR="00D53107" w:rsidRPr="00843CF8">
        <w:rPr>
          <w:rFonts w:ascii="Arial" w:eastAsia="Lucida Sans Unicode" w:hAnsi="Arial" w:cs="Arial"/>
          <w:b/>
          <w:bCs/>
          <w:sz w:val="22"/>
          <w:szCs w:val="22"/>
        </w:rPr>
        <w:t xml:space="preserve">  Sali  Audytoryjnej</w:t>
      </w:r>
      <w:r w:rsidRPr="00843CF8">
        <w:rPr>
          <w:rFonts w:ascii="Arial" w:eastAsia="Lucida Sans Unicode" w:hAnsi="Arial" w:cs="Arial"/>
          <w:b/>
          <w:bCs/>
          <w:sz w:val="22"/>
          <w:szCs w:val="22"/>
        </w:rPr>
        <w:t xml:space="preserve"> „A” </w:t>
      </w:r>
      <w:r w:rsidR="00D53107" w:rsidRPr="00843CF8">
        <w:rPr>
          <w:rFonts w:ascii="Arial" w:eastAsia="Lucida Sans Unicode" w:hAnsi="Arial" w:cs="Arial"/>
          <w:b/>
          <w:bCs/>
          <w:sz w:val="22"/>
          <w:szCs w:val="22"/>
        </w:rPr>
        <w:t xml:space="preserve">w </w:t>
      </w:r>
      <w:r w:rsidRPr="00843CF8">
        <w:rPr>
          <w:rFonts w:ascii="Arial" w:eastAsia="Lucida Sans Unicode" w:hAnsi="Arial" w:cs="Arial"/>
          <w:b/>
          <w:bCs/>
          <w:sz w:val="22"/>
          <w:szCs w:val="22"/>
        </w:rPr>
        <w:t>b</w:t>
      </w:r>
      <w:r w:rsidR="00D53107" w:rsidRPr="00843CF8">
        <w:rPr>
          <w:rFonts w:ascii="Arial" w:eastAsia="Lucida Sans Unicode" w:hAnsi="Arial" w:cs="Arial"/>
          <w:b/>
          <w:bCs/>
          <w:sz w:val="22"/>
          <w:szCs w:val="22"/>
        </w:rPr>
        <w:t>udynku WYDZIAŁU PRAWA i ADMINISTRACJI UMK w Toruniu ul Bojarskiego 3</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pStyle w:val="Akapitzlist"/>
        <w:numPr>
          <w:ilvl w:val="0"/>
          <w:numId w:val="26"/>
        </w:numPr>
        <w:spacing w:line="276" w:lineRule="auto"/>
        <w:jc w:val="both"/>
        <w:rPr>
          <w:rFonts w:ascii="Arial" w:hAnsi="Arial" w:cs="Arial"/>
          <w:b/>
          <w:sz w:val="22"/>
          <w:szCs w:val="22"/>
        </w:rPr>
      </w:pPr>
      <w:r w:rsidRPr="00843CF8">
        <w:rPr>
          <w:rFonts w:ascii="Arial" w:hAnsi="Arial" w:cs="Arial"/>
          <w:b/>
          <w:sz w:val="22"/>
          <w:szCs w:val="22"/>
        </w:rPr>
        <w:t xml:space="preserve">OKREŚLENIE PRZEDMIOTU ZAMÓWIENIA. </w:t>
      </w:r>
      <w:r w:rsidR="00342522" w:rsidRPr="00843CF8">
        <w:rPr>
          <w:rFonts w:ascii="Arial" w:hAnsi="Arial" w:cs="Arial"/>
          <w:b/>
          <w:sz w:val="22"/>
          <w:szCs w:val="22"/>
        </w:rPr>
        <w:t>Wymogi ogólne.</w:t>
      </w:r>
    </w:p>
    <w:p w:rsidR="00D53107" w:rsidRPr="00843CF8" w:rsidRDefault="00D53107" w:rsidP="00843CF8">
      <w:pPr>
        <w:pStyle w:val="Akapitzlist"/>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1.1. Rodzaj, nazwa i lokalizacja ogólna przedsięwzięcia.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centralnego ogrzewania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wentylacji nawiewnej sali audytoryjnej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1.2. CHARAKTERYSTYKA PRZEDSIĘWZIĘCIA - PRZEDMIOT OGÓLNEJ SPECYFIKACJI TECHNICZNEJ WYKONANIA I ODBIORU ROBÓT ST – 01.00.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1.2.1 Przeznaczenie obiektów :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W istniejącej Auli Audytoryjnej planuje się przeprowadzić modernizację istniejącej instalacji grzewczej CO oraz wentylacji mechanicznej dostosowując do planowanego wystroju.</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1.2.2 Ogólny zakres robót: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Specyfikacja Techniczna Wykonania i Odbioru Robót OST–01.00, zawiera informacje oraz wymagania dotyczące wykonania i odbioru robót budowlanych w branży sanitarnej, które będą realizowane według opracowanego projektu budowlanego tej branży, dla zadania inwestycyjnego w ramach budowy wewnętrznych instalacji sanitarnych w budynku Wydziału Prawa i Administracji UMK</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Podział na zadania i rodzaje robót: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1). Budowa wewnętrznych instalacji sanitarnych od robót zanikowych i ulegających zakryciu poprzez roboty częściowe i końcowe:</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–Instalacja centralnego ogrzewania</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 Wentylacji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Rodzaje i zakres robót występujących w Szczegółowych Specyfikacjach Technicznych SST-02.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 Wewnętrzne instalacje sanitarne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 Próby, rozruch i regulacja instalacji sanitarnych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1.3. DOKUMENTACJA TECHNICZNA OKREŚLAJĄCA PRZEDMIOT ZAMÓWIENIA I STANOWIĄCA PODSTAWĘ DO REALIZACJI ROBÓT: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1.3.1 Spis projektów budowlanych i rysunków wykonawczych: Projekt budowlany  branży sanitarnej Modernizacja instalacji grzewczej CI i wentylacji mechanicznej</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Spis szczegółowych specyfikacji technicznych (SST):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Roboty branży sanitarnej wg działów Słownika Zamówień kody CPV nr 452; 453; 454: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SST 01.01. CPV 45331100-7. - Roboty montażowe - Budowa instalacji centralnego ogrzewania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SST 01.02. CPV 45321000-3. – Izolacje cieplne instalacji</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SST 01.03. CPV 45331000-6 – Roboty montażowe - Instalacja wentylacji nawiewnej sali audytoryjnej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SST 01.04. CPV 45330000-9 - Rozruch i regulacja wykonanych instalacji.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1.3.1 Wykaz innych dokumentacji mających wpływ na realizację inwestycji: wg SIWZ do wglądu u Zamawiającego.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1.3.3 Zgodność robót z dokumentacją techniczną i szczegółowymi specyfikacjami technicznymi wykonania i odbioru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jest odpowiedzialny za jakość prac i ich zgodność z dokumentacją budowlaną i kontraktową, wymaganiami specyfikacji technicznych, Programem Zapewnienia Jakości i instrukcjami zarządzającego realizacją umowy,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jest zobowiązany wykonywać wszystkie roboty ściśle według otrzymanej dokumentacji budowlanej technicznej,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Specyfikacja techniczna odnosi się do całego zakresu robót objętych projektami budowlanymi, które uwzględniają niezbędne rozwiązania techniczne oraz obowiązujące normy państwowe, instrukcje i przepisy stosowane do wykonania robót zgodne z Programem Zapewnienia Jakości.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Specyfikacje techniczne powołują się na Polskie Normy (PN) i Polskie Normy PN-EN(U) wprowadzające normy europejskie, normy branżowe (BN), instrukcje szczegółowe, katalogi materiałów i urządzeń wraz z dokumentami dopuszczającymi do stosowania (certyfikaty, atesty i aprobaty techniczne ITB i COBRTI INSTAL oraz wymagania Programu Zapewnienia Jakości. Normy te należy traktować jako integralną część dokumentacji technicznej i należy je czytać łącznie z rysunkami i specyfikacjami, jak gdyby tam one występowały. Treści zawarta w materiałach normatywnych ujęte zostały w odpowiednim zakresie w opisach technicznych projektów budowlanych i wykonawczych, w warunkach technicznych wykonania i odbioru robót budowlano-montażowych oraz instrukcjach szczegółowych.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ma obowiązek pełnego zaznajomienia się z ich treścią i wymaganiami.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Zastosowanie będą miały ostatnie wydania norm, instrukcji i przepisów (datowane nie później niż 30 dni przed datą składania ofert), o ile nie postanowiono inaczej</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Roboty będą wykonywane w bezpieczny sposób, ściśle w zgodzie z Polskimi Normami (PN) i (PN-EN), normami branżowymi (BN) oraz przepisami obowiązującymi w Polsce.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robót jest odpowiedzialny za sposób i jakość wykonania oraz za ich zgodność z Dokumentacją Projektową, warunkami technicznymi wykonania i odbioru robót oraz Polskimi Normami przywołanymi przy opracowaniu projektu budowlanego.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1.3.4 Specyfikacja Techniczna – wykonania i odbioru robót budowlanych zawiera informacje oraz zbiory wymagań, które są niezbędne do określenia standardu i jakości wykonania robót, w zakresie sposobu montażu instalacji  sanitarnych. oraz oceny prawidłowości wykonania poszczególnych robót w branży budowlanej w grupie demontaże i montaż instalacji budowlanych, które będą realizowane w ramach opracowanych projektów budowlanych tej branży.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1.3.5 Specyfikację sporządzono wg wytycznych zawartych w: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Ustawie Prawo zamówień publicznych z dnia 29 stycznia 2004r. (Dz. U. Nr 19, poz. 177) –art. 31.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Rozporządzeniu Ministra Infrastruktury z dnia 18 maja 2004roku (Dz. U.04, Nr 130, poz.1389), “w sprawie określenia metod i podstaw sporządzania kosztorysu inwestorskiego, obliczania planowanych kosztów prac projektowych oraz planowanych kosztów robót budowlanych określonych w programie funkcjonalno - użytkowym”.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Rozporządzeniu Ministra Infrastruktury z dnia 02 września 2004roku (Dz. U.04, Nr 202, poz. 2072), “w sprawie szczegółowego zakresu i formy dokumentacji projektowej, specyfikacji technicznych wykonania i odbioru robót budowlanych oraz programu funkcjonalno – użytkowego.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1.4. OKREŚLENIA PODSTAWOWE, DEFINICJE I SKRÓTY.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1.4.1 Definicje: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Dokumentacja projektowa zamawiającego – zestaw projektów budowlanych, wykonawczych rysunków, obliczeń oraz innych dokumentów będących podstawą wykonania oraz określenia kosztów robót budowlanych,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Dokumentacja projektowa wykonawcy: – obejmuje projekty wykonawcze niezbędne do realizacji robót budowlanych,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Nadzór autorski: - czynności sprawowane przez autora projektu budowlanego, polegające na sprawdzeniu zgodności realizacji robót z dokumentacją projektową i uzgadnianiu wprowadzanych w razie potrzeby rozwiązań zamiennych,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Specyfikacje techniczne wykonania i odbioru robót – zbiór dokumentów określających zasady wykonania i odbioru robót w sposób pozwalający na osiągnięcie wymaganej jakości, 1.4.2 Skróty:</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w:t>
      </w:r>
      <w:r w:rsidRPr="00843CF8">
        <w:rPr>
          <w:rFonts w:ascii="Arial" w:eastAsia="Symbol" w:hAnsi="Arial" w:cs="Arial"/>
          <w:sz w:val="22"/>
          <w:szCs w:val="22"/>
        </w:rPr>
        <w:t></w:t>
      </w:r>
      <w:r w:rsidRPr="00843CF8">
        <w:rPr>
          <w:rFonts w:ascii="Arial" w:hAnsi="Arial" w:cs="Arial"/>
          <w:sz w:val="22"/>
          <w:szCs w:val="22"/>
        </w:rPr>
        <w:t xml:space="preserve"> BIOZ – plan bezpieczeństwa i ochrony zdrowia,</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CPV – Wspólny słownik zamówień,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OST – Ogólna specyfikacja techniczna, </w:t>
      </w:r>
      <w:r w:rsidRPr="00843CF8">
        <w:rPr>
          <w:rFonts w:ascii="Arial" w:eastAsia="Symbol" w:hAnsi="Arial" w:cs="Arial"/>
          <w:sz w:val="22"/>
          <w:szCs w:val="22"/>
        </w:rPr>
        <w:t></w:t>
      </w:r>
      <w:r w:rsidRPr="00843CF8">
        <w:rPr>
          <w:rFonts w:ascii="Arial" w:hAnsi="Arial" w:cs="Arial"/>
          <w:sz w:val="22"/>
          <w:szCs w:val="22"/>
        </w:rPr>
        <w:t xml:space="preserve"> SST – Szczegółowa specyfikacja techniczna,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PN – Polska Norma,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BN – Branżowa Norma,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PN-EN(U) – Polskie Normy wprowadzające normy europejskie metodą uznania,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SIWZ – Specyfikacja istotnych warunków zamówienia,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PZJ – Plan zapewnienia jakości,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PZP – Prawo zamówień publicznych,</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SWU – Szczególne warunki umowy,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WWER – Wyceniony wykaz elementów rozliczeniowych,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COBRTI – Centralny Ośrodek Badawczo – Rozwojowy Techniki Instalacyjnej,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pStyle w:val="Akapitzlist"/>
        <w:numPr>
          <w:ilvl w:val="1"/>
          <w:numId w:val="24"/>
        </w:numPr>
        <w:spacing w:line="276" w:lineRule="auto"/>
        <w:jc w:val="both"/>
        <w:rPr>
          <w:rFonts w:ascii="Arial" w:hAnsi="Arial" w:cs="Arial"/>
          <w:b/>
          <w:sz w:val="22"/>
          <w:szCs w:val="22"/>
        </w:rPr>
      </w:pPr>
      <w:r w:rsidRPr="00843CF8">
        <w:rPr>
          <w:rFonts w:ascii="Arial" w:hAnsi="Arial" w:cs="Arial"/>
          <w:b/>
          <w:sz w:val="22"/>
          <w:szCs w:val="22"/>
        </w:rPr>
        <w:t xml:space="preserve">OGÓLNE WYMAGANIA DOTYCZĄCE PROWADZENIA ROBÓT: </w:t>
      </w:r>
    </w:p>
    <w:p w:rsidR="00D53107" w:rsidRPr="00843CF8" w:rsidRDefault="00D53107" w:rsidP="00843CF8">
      <w:pPr>
        <w:pStyle w:val="Akapitzlist"/>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2.1. Ogólne zasady wykonania robót</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Program zapewnienia jakości: wykonawca robót jest odpowiedzialny za sposób i jakość wykonania oraz za ich zgodność z Dokumentacja Projektową, specyfikacją techniczną wykonania i odbioru robót [SST], normami (PN), certyfikatami i świadectwami I.T.B oraz COBRTI "Instal”. Zakres materiałów i czynności niezbędnych do wykonania i odbioru robót: </w:t>
      </w:r>
      <w:r w:rsidRPr="00843CF8">
        <w:rPr>
          <w:rFonts w:ascii="Arial" w:eastAsia="Symbol" w:hAnsi="Arial" w:cs="Arial"/>
          <w:sz w:val="22"/>
          <w:szCs w:val="22"/>
        </w:rPr>
        <w:t></w:t>
      </w:r>
      <w:r w:rsidRPr="00843CF8">
        <w:rPr>
          <w:rFonts w:ascii="Arial" w:hAnsi="Arial" w:cs="Arial"/>
          <w:sz w:val="22"/>
          <w:szCs w:val="22"/>
        </w:rPr>
        <w:t xml:space="preserve"> Przekazanie planu budowy dokonuje inwestor wraz z dokumentacją projektową i wszystkimi uzgodnieniami niezbędnymi do uzyskania pozwolenia na budowę.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Przez dokumentację projektową zgodnie z Rozporządzenia Ministra Infrastruktury z dn. 2- 09 –2004r. (Dz. Ustaw Nr 202, poz. 2072) rozumie się:</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w:t>
      </w:r>
      <w:r w:rsidRPr="00843CF8">
        <w:rPr>
          <w:rFonts w:ascii="Arial" w:eastAsia="Symbol" w:hAnsi="Arial" w:cs="Arial"/>
          <w:sz w:val="22"/>
          <w:szCs w:val="22"/>
        </w:rPr>
        <w:t></w:t>
      </w:r>
      <w:r w:rsidRPr="00843CF8">
        <w:rPr>
          <w:rFonts w:ascii="Arial" w:hAnsi="Arial" w:cs="Arial"/>
          <w:sz w:val="22"/>
          <w:szCs w:val="22"/>
        </w:rPr>
        <w:t xml:space="preserve"> projekt budowlany, wraz z opisami i rysunkami niezbędnymi do realizacji robót a w razie potrzeby uzupełniony szczegółowymi projektami wykonawczymi, lub opis zawierający określenie rodzaju, zakresu i standardu wykonania robót budowlanych;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przedmiar robót sporządzony w kolejności technologicznej wykonania robót, Wykonawca w trakcie realizacji robót współpracuje z  Przedstawicielem Inwestora</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2.2. Program zapewnienia bezpieczeństwa i ochrony zdrowia: W trakcie realizacji robót wykonawca będzie stosował się do wszystkich obowiązujących przepisów i wymagań w zakresie bezpieczeństwa i ochrony zdrowia w ramach opracowanego planu BIOZ,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2.3. Zabezpieczenie Terenu Budowy: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jest zobowiązany do zapewnienia porządku i utrzymania bezpieczeństwa Terenu Budowy oraz Robót poza placem budowy w okresie trwania realizacji Kontraktu, aż do za kończenia i odbioru końcowego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Utrzymanie warunków bezpiecznej pracy i pobytu osób wykonujących czynności związane z budową i nienaruszalność ich mienia służącego do pracy a także zabezpieczenie Teren Budowy przed dostępem osób nieupoważnionych musi wynikać z “Planu Bezpieczeństwa i Ochrony Zdrowia”.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Przed przystąpieniem do Robót Wykonawca przedstawi Inspektorowi, (jeżeli potrzeba wynika z planu BIOZ), do zatwierdzenia uzgodniony projekt organizacji ruchu i ewakuacji, który powinien być aktualizowany przez Wykonawcę na bieżąco.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Koszt zabezpieczenia Terenu Budowy i Robót poza placem budowy nie podlega zapłacie i przyjmuje się, że jest włączony w Cenę Umowną.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Tablica informacyjna budowy musi być zgodna z Rozporządzeniem Ministra Infrastruktury z dnia 26 czerwca 2002r. Dz. U. z 2002r. Nr 108, poz.953, 2.4. Ochrona środowiska w czasie wykonywania Robót.</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2.4. Ochrona środowiska w czasie wykonywania Robót</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Wykonawca ma obowiązek znać i stosować w czasie prowadzenia Robót wszelkie przepisy dotyczące ochrony środowiska naturalnego</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Wykonawca podejmie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zbieranie i zabezpieczenie wszelkich odpadów produkcyjnych i  po montażowych, które należy składować w oznaczonych kontenerach na odpady,</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2.5. Ochrona przeciwpożarowa</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Wykonawca będzie przestrzegać przepisów ochrony przeciwpożarowej i będzie utrzymywał sprawny sprzęt przeciwpożarowy, wymagany przez odpowiednie przepisy,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Szczególną uwagę należy zwrócić podczas prac spawalniczych i malarskich zabezpieczenia antykorozyjnego,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Wykonawca w szczególny sposób przez odpowiedni instruktaż pracowników wykonujących prace spawalnicze, opracuje sposób zabezpieczenia przeciw pożarowego w obiektach wyposażonych w urządzenia i materiały łatwopalne, a w trakcie prac spawalniczych i po ich zakończeniu na każdej zmianie zapewni nadzór.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2.6. Materiały szkodliwe dla otoczenia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określający brak szkodliwego oddziaływania tych materiałów na środowisko. Materiały, które są szkodliwe dla otoczenia tylko w czasie Robót, a po zakończeniu Robót ich szkodliwość zanika (np. materiały spawalnicze),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Wykonawca.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2.7. Ochrona własności publicznej i prywatnej Wykonawca odpowiada za ochronę instalacji na powierzchni ziemi i za urządzenia podziemne, takie jak rurociągi, kable itp. oraz uzyska od właścicieli tych urządzeń potwierdzenie informacji dostarczonych mu przez Zamawiającego w ramach planu zagospodarowania terenu wraz z ich lokalizacją</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Wykonawca zapewni właściwe oznaczenie i zabezpieczenie przed uszkodzeniem tych instalacji i urządzeń w czasie trwania budowy. Wykonawca zobowiązany jest umieścić w swoim harmonogramie rezerwę czasową dla wszelkiego rodzaju Robót, które maja być wykonane w zakresie przełożenia instalacji i urządzeń podziemnych na Terenie Budowy i powiadomić Inspektora o zamiarze rozpoczęcia Robót jak i o fakcie przypadkowego uszkodzenia tych instalacji. Wykonawca bezzwłocznie powiadomi Inspektora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2.8. Dokumenty budowy: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Dziennik budowy -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wpis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Do Dziennika Budowy należy wpisywać w szczególności: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Datę przekazania Wykonawcy Terenu Budowy,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Datę przekazania przez Zamawiającego Dokumentacji Projektowej i wykonawczej, </w:t>
      </w:r>
      <w:r w:rsidRPr="00843CF8">
        <w:rPr>
          <w:rFonts w:ascii="Arial" w:eastAsia="Symbol" w:hAnsi="Arial" w:cs="Arial"/>
          <w:sz w:val="22"/>
          <w:szCs w:val="22"/>
        </w:rPr>
        <w:t></w:t>
      </w:r>
      <w:r w:rsidRPr="00843CF8">
        <w:rPr>
          <w:rFonts w:ascii="Arial" w:hAnsi="Arial" w:cs="Arial"/>
          <w:sz w:val="22"/>
          <w:szCs w:val="22"/>
        </w:rPr>
        <w:t xml:space="preserve"> Uzgodnienie przez Inspektora programu zapewnienia jakości i harmonogramów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Terminy rozpoczęcia i zakończenia poszczególnych elementów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Przebieg Robót w układzie technologiczny, zalecenia koordynacyjne dla wykonawców branżowych, trudności i przeszkody w ich prowadzeniu, okresy i przyczyny przerw w Robotach,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Uwagi i polecenia Inżyniera.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Daty zarządzenia wstrzymania Robót, z podaniem powodu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Zgłoszenia i daty odbiorów Robót zanikających, ulegających zakryciu, częściowych i końcowych odbiorów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Wyjaśnienia, uwagi i propozycje Wykonawcy,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Zgodę inspektora i kierownika budowy na montaż urządzeń mających wpływ na konstrukcję obiektu i kolejność prac montażowych oraz zgodę na wszelkie próby mechaniczne, z którymi wiąże się dostarczenie energii i odprowadzenie ścieków oraz gazów do atmosfery, ,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w:t>
      </w:r>
      <w:r w:rsidRPr="00843CF8">
        <w:rPr>
          <w:rFonts w:ascii="Arial" w:eastAsia="Symbol" w:hAnsi="Arial" w:cs="Arial"/>
          <w:sz w:val="22"/>
          <w:szCs w:val="22"/>
        </w:rPr>
        <w:t></w:t>
      </w:r>
      <w:r w:rsidRPr="00843CF8">
        <w:rPr>
          <w:rFonts w:ascii="Arial" w:hAnsi="Arial" w:cs="Arial"/>
          <w:sz w:val="22"/>
          <w:szCs w:val="22"/>
        </w:rPr>
        <w:t xml:space="preserve"> Dane dotyczące sposobu wykonywania zabezpieczenia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Inne istotne informacje o przebiegu Robót</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Wpis dokonany przez Projektanta do Dziennika Budowy obliguje Inspektora do zajęcia stanowiska, ponieważ Projektant nie jest jednak stroną Kontraktu i nie ma uprawnień do wydawania poleceń Wykonawcy Robót, a wpisy Inspektora i Wykonawcy Robót obligują Projektanta do zajęcia stanowiska.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Pozostałe dokumenty budowy:</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Do dokumentów budowy zalicza się również następujące dokumenty: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pozwolenie na realizację zadania budowlanego,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protokoły przekazania Terenu Budowy,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umowy cywilno-prawne z osobami trzecimi i inne umowy cywilno-prawne,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protokoły odbioru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protokoły z narad i ustaleń,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korespondencję na budowie.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2.9. Przechowywanie dokumentów budowy: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Dokumenty budowy będą przechowywane na Terenie Budowy w miejscu odpowiednio zabezpieczonym. W przypadku zaginięcia jakiegokolwiek dokumentu budowy należy go natychmiast odtworzyć w formie przewidzianej prawem. Inspektor będzie miał stały dostęp do wszystkich dokumentów budowy. Należy też je udostępnić do wglądu Zamawiającemu na jego życzenie.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2.10. Dokumentacja powykonawcza: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Wykonawca odpowiedzialny jest za prowadzenie na bieżąco ewidencji wszelkich zmian rozwiązań projektowych, materiałów oraz wszelkich odstępstw od technologii wykonania robót. Zmiany te należy rejestrować na rysunkach. Sposób i częstotliwość przekazywania dokumentów powykonawczych ustala inspektor nadzoru.</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2.11. Odbiór częściowy Robót:</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Odbiór częściowy polega na ocenie ilości i jakości wykonanych części Robót w celu zachowania ciągłości technologicznej wykonywanych robót. Odbioru częściowego Robót dokonuje się wg zasad jak przy odbiorze końcowym Robót.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2.12. Przed przystąpieniem do robót budowlano –montażowych należy sprawdzić aktualność i ważność: aktów prawnych, norm (PN), certyfikatów i uzgodnień branżowych. W przypadku konieczności dokonania zmian należy powiadomić nadzór autorski.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pStyle w:val="Akapitzlist"/>
        <w:numPr>
          <w:ilvl w:val="0"/>
          <w:numId w:val="27"/>
        </w:numPr>
        <w:spacing w:line="276" w:lineRule="auto"/>
        <w:jc w:val="both"/>
        <w:rPr>
          <w:rFonts w:ascii="Arial" w:hAnsi="Arial" w:cs="Arial"/>
          <w:b/>
          <w:sz w:val="22"/>
          <w:szCs w:val="22"/>
        </w:rPr>
      </w:pPr>
      <w:r w:rsidRPr="00843CF8">
        <w:rPr>
          <w:rFonts w:ascii="Arial" w:hAnsi="Arial" w:cs="Arial"/>
          <w:b/>
          <w:sz w:val="22"/>
          <w:szCs w:val="22"/>
        </w:rPr>
        <w:t xml:space="preserve">ZARZĄDZAJĄCY REALIZACJĄ UMOWY. </w:t>
      </w:r>
    </w:p>
    <w:p w:rsidR="00D53107" w:rsidRPr="00843CF8" w:rsidRDefault="00D53107" w:rsidP="00843CF8">
      <w:pPr>
        <w:pStyle w:val="Akapitzlist"/>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3.1. Zamawiający (Inwestor) może dla prawidłowej realizacji zadania umownego przewidzieć zastępstwo inwestycyjne jako Zarządzającego realizacją umowy. </w:t>
      </w:r>
    </w:p>
    <w:p w:rsidR="00D53107" w:rsidRPr="00843CF8" w:rsidRDefault="00D53107" w:rsidP="00843CF8">
      <w:pPr>
        <w:spacing w:line="276" w:lineRule="auto"/>
        <w:jc w:val="both"/>
        <w:rPr>
          <w:rFonts w:ascii="Arial" w:hAnsi="Arial" w:cs="Arial"/>
          <w:sz w:val="22"/>
          <w:szCs w:val="22"/>
        </w:rPr>
      </w:pPr>
    </w:p>
    <w:p w:rsidR="00342522" w:rsidRPr="00843CF8" w:rsidRDefault="00342522" w:rsidP="00843CF8">
      <w:pPr>
        <w:spacing w:line="276" w:lineRule="auto"/>
        <w:jc w:val="both"/>
        <w:rPr>
          <w:rFonts w:ascii="Arial" w:hAnsi="Arial" w:cs="Arial"/>
          <w:sz w:val="22"/>
          <w:szCs w:val="22"/>
        </w:rPr>
      </w:pPr>
    </w:p>
    <w:p w:rsidR="00342522" w:rsidRPr="00843CF8" w:rsidRDefault="00342522" w:rsidP="00843CF8">
      <w:pPr>
        <w:spacing w:line="276" w:lineRule="auto"/>
        <w:jc w:val="both"/>
        <w:rPr>
          <w:rFonts w:ascii="Arial" w:hAnsi="Arial" w:cs="Arial"/>
          <w:sz w:val="22"/>
          <w:szCs w:val="22"/>
        </w:rPr>
      </w:pPr>
    </w:p>
    <w:p w:rsidR="00D53107" w:rsidRPr="00843CF8" w:rsidRDefault="00D53107" w:rsidP="00843CF8">
      <w:pPr>
        <w:pStyle w:val="Akapitzlist"/>
        <w:numPr>
          <w:ilvl w:val="1"/>
          <w:numId w:val="12"/>
        </w:numPr>
        <w:spacing w:line="276" w:lineRule="auto"/>
        <w:jc w:val="both"/>
        <w:rPr>
          <w:rFonts w:ascii="Arial" w:hAnsi="Arial" w:cs="Arial"/>
          <w:b/>
          <w:sz w:val="22"/>
          <w:szCs w:val="22"/>
        </w:rPr>
      </w:pPr>
      <w:r w:rsidRPr="00843CF8">
        <w:rPr>
          <w:rFonts w:ascii="Arial" w:hAnsi="Arial" w:cs="Arial"/>
          <w:b/>
          <w:sz w:val="22"/>
          <w:szCs w:val="22"/>
        </w:rPr>
        <w:t xml:space="preserve">MATERIAŁY I URZĄDZENIA. </w:t>
      </w:r>
    </w:p>
    <w:p w:rsidR="00D53107" w:rsidRPr="00843CF8" w:rsidRDefault="00D53107" w:rsidP="00843CF8">
      <w:pPr>
        <w:pStyle w:val="Akapitzlist"/>
        <w:spacing w:line="276" w:lineRule="auto"/>
        <w:ind w:left="1080"/>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4.1. Wymagania dotyczące rodzajów materiałów znajdują się w częściach specyfikacji SST,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4.2. Stosowane są tylko materiały nowe, producentów krajowych i zagranicznych posiadające atesty, certyfikaty i aprobaty techniczne wydane przez odpowiednie Instytuty Badawcze – ITB i COBRIT, wraz z znakiem bezpieczeństwa wyrobu B lub CE, wg Ustawy z dnia 30 sierpnia 2002roku, Dz. U. Nr 166, poz.1360, o systemie oceny zgodności. Zastosowane materiały i urządzenia muszą spełniać wymagania zawarte w Prawie Budowlanym.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4.3. Transport, składowanie i przechowywanie materiałów zapewnia wykonawca w własnym zakresie i na własną odpowiedzialność. Miejsce i sposób składowania uzgodnić z inspektorem nadzoru.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b/>
          <w:sz w:val="22"/>
          <w:szCs w:val="22"/>
        </w:rPr>
      </w:pPr>
      <w:r w:rsidRPr="00843CF8">
        <w:rPr>
          <w:rFonts w:ascii="Arial" w:hAnsi="Arial" w:cs="Arial"/>
          <w:b/>
          <w:sz w:val="22"/>
          <w:szCs w:val="22"/>
        </w:rPr>
        <w:t>5.0. SPRZĘT.</w:t>
      </w:r>
    </w:p>
    <w:p w:rsidR="00D53107" w:rsidRPr="00843CF8" w:rsidRDefault="00D53107" w:rsidP="00843CF8">
      <w:pPr>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5.1. Stosowany sprzęt powinien odpowiadać pod względem typów i ilości warunkom oferty Wykonawcy.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5.2. Sprzęt używany do robót powinien być zgodny z ofertą wykonawcy, sprawny technicznie i przystosowany do stosowania przy występujących w technologii wykonania robót i obróbki materiałów wskazaniom zawartym w szczegółowych specyfikacjach technicznych.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5.3. Stosowany sprzęt powinien być ujęty w planie bezpieczeństwa i ochrony zdrowia i zaakceptowany przez Inspektora nadzoru.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5.4. W czasie obsługi i eksploatacji sprzętu należy stosować przepisy bhp i szczegółowe instrukcje obsługi oraz przepisy dozoru technicznego. Sprzęt powinien mieć aktualne dokumenty eksploatacyjne.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5.5. Do wykonania zawartych w specyfikacji technicznej SST prac należy stosować n/w. sprzęt: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Spawarki elektryczne transformatorowe,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Zestaw spawalniczy acetylenowo – tlenowy,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Narzędzia montażowe przynależne do systemu rur stalowych – gwintownice elektromechaniczne stacjonarne i przenośne,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Elektronarzędzia,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Pompy ciśnieniowe nurnikowe do prób ciśnieniowych,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Aparatura kontrolno- pomiarowa (manometry),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Przenośne drabiny składane, podesty montażowe, przesuwne rusztowania,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b/>
          <w:sz w:val="22"/>
          <w:szCs w:val="22"/>
        </w:rPr>
      </w:pPr>
      <w:r w:rsidRPr="00843CF8">
        <w:rPr>
          <w:rFonts w:ascii="Arial" w:hAnsi="Arial" w:cs="Arial"/>
          <w:b/>
          <w:sz w:val="22"/>
          <w:szCs w:val="22"/>
        </w:rPr>
        <w:t xml:space="preserve">6.0. TRANSPORT. </w:t>
      </w:r>
    </w:p>
    <w:p w:rsidR="00D53107" w:rsidRPr="00843CF8" w:rsidRDefault="00D53107" w:rsidP="00843CF8">
      <w:pPr>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6.1. Środki transportowe odpowiadające pod względem typów i ilości powinny być zaakceptowane przez Inspektora nadzoru. Środki i urządzenia transportu poziomego i pionowego powinny być sprawne technicznie i przystosowane do transportu występujących w technologii robót montażowych, izolacji specjalistycznych i rozbiórkowych. . W czasie transportu materiałów z demontaży należy stosować się do odpowiednich przepisów.</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pStyle w:val="Akapitzlist"/>
        <w:numPr>
          <w:ilvl w:val="1"/>
          <w:numId w:val="11"/>
        </w:numPr>
        <w:spacing w:line="276" w:lineRule="auto"/>
        <w:jc w:val="both"/>
        <w:rPr>
          <w:rFonts w:ascii="Arial" w:hAnsi="Arial" w:cs="Arial"/>
          <w:b/>
          <w:sz w:val="22"/>
          <w:szCs w:val="22"/>
        </w:rPr>
      </w:pPr>
      <w:r w:rsidRPr="00843CF8">
        <w:rPr>
          <w:rFonts w:ascii="Arial" w:hAnsi="Arial" w:cs="Arial"/>
          <w:b/>
          <w:sz w:val="22"/>
          <w:szCs w:val="22"/>
        </w:rPr>
        <w:t xml:space="preserve">KONTROLA JAKOŚCI ROBÓT </w:t>
      </w:r>
    </w:p>
    <w:p w:rsidR="00D53107" w:rsidRPr="00843CF8" w:rsidRDefault="00D53107" w:rsidP="00843CF8">
      <w:pPr>
        <w:pStyle w:val="Akapitzlist"/>
        <w:spacing w:line="276" w:lineRule="auto"/>
        <w:ind w:left="1080"/>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7.1. Program zapewnienia jakości (PZJ) Do obowiązków wykonawcy należy opracowanie i przedstawienie do aprobaty inspektora nadzoru Programu Zapewnienia Jakości, w którym przedstawi on zamierzony sposób wykonywania Robót, możliwości techniczne, kadrowe i organizacyjne gwarantujące wykonanie Robót zgodnie z Dokumentacją Projektową, szczegółowymi specyfikacjami SST oraz poleceniami i ustaleniami przekazanymi przez Inspektora nadzoru.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7.2. Program Zapewnienia Jakości powinien zawierać: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A. Część ogólną opisującą: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organizację wykonania Robót, w tym terminy i sposób prowadzenia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organizację ruchu na budowie wraz z oznakowaniem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bhp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wykaz zespołów roboczych, ich kwalifikacje i przygotowanie praktyczne,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wykaz osób odpowiedzialnych za jakość i terminowość wykonania poszczególnych elementów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system (sposób i procedurę) proponowanej kontroli sterowania jakością wykonywanych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wyposażenie w sprzęt i urządzenia do pomiarów i kontroli (opis laboratorium własnego lub laboratorium, któremu Wykonawca zamierza zlecić prowadzenie badań)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sposób oraz formę gromadzenia wyników badań laboratoryjnych, zapis pomiarów, nastaw mechanizmów sterujących a także wyciąganych wniosków i zastosowanych korekt w procesie technologicznym, proponowany sposób i formę przekazywania tych informacji Inspektorowi nadzoru;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B. Część szczegółową opisującą dla każdego asortymentu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wykaz maszyn i urządzeń stosowanych na budowie z ich parametrami technicznymi oraz wyposażeniem w mechanizmy do sterowania i urządzenia pomiarowo-kontrolne,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rodzaje i ilość środków do magazynowania materiałów, urządzeń, aparatów itp.</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sposób zabezpieczenia i ochrony ładunków przed utratą ich właściwości w czasie transportu,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sposób postępowania z materiałami i robotami nie odpowiadającymi wymaganiom. Zasady kontroli jakości Robót 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oraz udostępni wszystkie atesty i aprobaty dostawców. Przed zatwierdzeniem systemu kontroli Inspektor może zażądać od Wykonawcy przeprowadzenia badań i sprawdzeń w celu zademonstrowania, że poziom ich wykonywania jest zadowalający. Wykonawca będzie przeprowadzał pomiary i badania materiałów oraz Robót z częstotliwością zapewniającą stwierdzenie, że Roboty wykonano zgodnie z wymaganiami zawartymi w Dokumentacji Projektowej i SST. Minimalne wymagania, co do zakresu badań i ich częstotliwości są określone w SST, normach i wytycznych. W przypadku, gdy nie zostały one tam określone, Inspektor ustali, jaki zakres kontroli jest konieczny, aby zapewnić wykonanie Robót zgodnie z umową. Wykonawca dostarczy Inspektorowi świadectwa, że wszystkie stosowane urządzenia i sprzęt badawczy posiadają ważną legalizację, zostały prawidłowo wykalibrowane i odpowiadają wymaganiom norm określających procedury badań. Inspektor będzie miał nieograniczony dostęp do pomieszczeń składowania materiałów i urządzeń w celu ich inspekcji. Inspektor będzie przekazywał Wykonawcy pisemne informacje o jakichkolwiek niedociągnięciach dotyczących badanych urządzeń, sprzętu, pracy personelu lub metod badawczych. Jeżeli niedociągnięcia te będą tak poważne, że mogą wpłynąć ujemnie na wyniki badań. Inspektor natychmiast wstrzyma użycie do Robót badanych materiałów i dopuści je do użycia dopiero wtedy, gdy niedociągnięcia przez Wykonawcę zostaną usunięte i stwierdzona zostanie odpowiednia jakość tych materiałów. Wszystkie koszty związane z organizacją i prowadzeniem badań Materiałów i Robót ponosi Wykonawca.</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Badania prowadzone przez Inspektora Dla celów kontroli jakości i zatwierdzenia, Inspektor jest uprawniony do dokonywania kontroli, pobierania próbek i badania materiałów u źródła ich wytwarzania i zapewniona mu będzie wszelka pomoc do tego ze strony Wykonawcy i producenta materiałów. Inspektor po uprzedniej weryfikacji systemu kontroli Robót prowadzonego przez Wykonawcę, będzie oceniać zgodność materiałów i Robót z wymaganiami SST na podstawie wyników badań dostarczonych przez Wykonawcę. Inspektor może na własny koszt pobierać próbki materiałów i prowadzić badania niezależnie od Wykonawcy. Jeżeli wyniki tych badań wykażą, że raporty Wykonawcy są niewiarygodne, to Inspektor poleci Wykonawcy lub zleci niezależnemu laboratorium przeprowadzenie powtórnych lub dodatkowych badań, albo oprze się wyłączenie na własnych badaniach przy ocenie zgodności materiałów i Robót z Dokumentacją Projektową i SST. W takim przypadku całkowite koszty powtórnych lub dodatkowych badań i pobierania próbek poniesione zostaną przez Wykonawcę. Atesty jakości Materiałów i Urządzeń Przed wykonaniem badań jakości materiałów przez Wykonawcę, Inspektor może dopuścić do użycia materiały posiadające atest producenta stwierdzający ich pełną zgodność z warunkami podanymi w SST. W przypadku materiałów, dla których atesty są wymagane przez SST, każda partia dostarczona do Robót będzie posiadać atest określający w sposób jednoznaczny jej cechy. Produkty specjalistyczne będą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Jeżeli zostanie stwierdzona niezgodność ich właściwości z SST to takie materiały lub urządzenia zostaną odrzucone.</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b/>
          <w:sz w:val="22"/>
          <w:szCs w:val="22"/>
        </w:rPr>
      </w:pPr>
      <w:r w:rsidRPr="00843CF8">
        <w:rPr>
          <w:rFonts w:ascii="Arial" w:hAnsi="Arial" w:cs="Arial"/>
          <w:b/>
          <w:sz w:val="22"/>
          <w:szCs w:val="22"/>
        </w:rPr>
        <w:t xml:space="preserve"> 8.0. OBMIARY ROBÓT </w:t>
      </w:r>
    </w:p>
    <w:p w:rsidR="00D53107" w:rsidRPr="00843CF8" w:rsidRDefault="00D53107" w:rsidP="00843CF8">
      <w:pPr>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8.1. Ogólne zasady Obmiaru Robót - prowadzenie obmiarów jest niezbędne dla umów na roboty budowlane. W umowach ryczałtowych obmiar sprowadza się jedynie do szacunkowego określenia zaawansowania robót dla potrzeb wystawienia faktury częściowej.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8.</w:t>
      </w:r>
      <w:r w:rsidR="00B2651D" w:rsidRPr="00843CF8">
        <w:rPr>
          <w:rFonts w:ascii="Arial" w:hAnsi="Arial" w:cs="Arial"/>
          <w:sz w:val="22"/>
          <w:szCs w:val="22"/>
        </w:rPr>
        <w:t>2</w:t>
      </w:r>
      <w:r w:rsidRPr="00843CF8">
        <w:rPr>
          <w:rFonts w:ascii="Arial" w:hAnsi="Arial" w:cs="Arial"/>
          <w:sz w:val="22"/>
          <w:szCs w:val="22"/>
        </w:rPr>
        <w:t xml:space="preserve">. Zasady określenia ilości Robót i Materiałów Sposób pomiaru oraz stosowane jednostki określają SST oraz zasady wyceny obmiaru robót.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8.</w:t>
      </w:r>
      <w:r w:rsidR="00B2651D" w:rsidRPr="00843CF8">
        <w:rPr>
          <w:rFonts w:ascii="Arial" w:hAnsi="Arial" w:cs="Arial"/>
          <w:sz w:val="22"/>
          <w:szCs w:val="22"/>
        </w:rPr>
        <w:t>3</w:t>
      </w:r>
      <w:r w:rsidRPr="00843CF8">
        <w:rPr>
          <w:rFonts w:ascii="Arial" w:hAnsi="Arial" w:cs="Arial"/>
          <w:sz w:val="22"/>
          <w:szCs w:val="22"/>
        </w:rPr>
        <w:t>. Urządzenia i sprzęt pomiarowy Wszystkie urządzenia i sprzęt pomiarowy, stosowany w czasie obmiaru Robót będą zaakceptowane przez Inspektora. Urządzenia i sprzęt pomiarowy zostaną dostarczone przez Wykonawcę. Jeżeli urządzenia te lub sprzęt wymagają badań atestujących, to Wykonawca będzie posiadał ważne świadectwa legalizacji. Wszystkie urządzenia pomiarowe będą przez Wykonawcę utrzymywane w dobrym stanie, w całym okresie trwania Robót.</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b/>
          <w:sz w:val="22"/>
          <w:szCs w:val="22"/>
        </w:rPr>
      </w:pPr>
      <w:r w:rsidRPr="00843CF8">
        <w:rPr>
          <w:rFonts w:ascii="Arial" w:hAnsi="Arial" w:cs="Arial"/>
          <w:b/>
          <w:sz w:val="22"/>
          <w:szCs w:val="22"/>
        </w:rPr>
        <w:t>9.0. ODBIORY ROBÓT .</w:t>
      </w:r>
    </w:p>
    <w:p w:rsidR="00D53107" w:rsidRPr="00843CF8" w:rsidRDefault="00D53107" w:rsidP="00843CF8">
      <w:pPr>
        <w:spacing w:line="276" w:lineRule="auto"/>
        <w:jc w:val="both"/>
        <w:rPr>
          <w:rFonts w:ascii="Arial" w:hAnsi="Arial" w:cs="Arial"/>
          <w:b/>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9.1. Rodzaje odbiorów Robót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-odbiory robót zanikających –-odbiór częściowy</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-odbiór końcowy</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9.2.Odbiór częściowy</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 Wykonawca może domagać się, a Inspektor winien wystawić Świadectwo Przejęcia w odniesieniu do: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Każdego fragmentu robót w odniesieniu do którego, w Załączniku do Oferty ustalono osobny czas wykonania;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Każdej znaczącej części Robót Stałych, wynikających z technologii wykonywania, która albo została ukończona i wymaga odbioru i przygotowania do następnej fazy robót;</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Każdej części Robót Stałych, którą Zamawiający lub Inspektor wybrał celem zajęcia lub przekazania innemu podwykonawcy w celu zakończenia całości zadania.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Części inwestycji przekazywanej do użytkowania przez Zamawiającego,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Odbiór częściowy Robót Odbiór częściowy polega na ocenie ilości i jakości wykonanych części Robót. Odbioru częściowego Robót dokonuje się wg zasad jak przy odbiorze końcowym.</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9.3. Odbiór końcowy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Robót Odbiór końcowy polega na finalnej ocenie rzeczywistego wykonania Robót w odniesieniu do ich ilości, jakości i wartości. Całkowite zakończenie Robót oraz gotowość do odbioru końcowego będzie stwierdzona przez Wykonawcę wpisem do Dziennika Budowy z bezzwłocznym powiadomieniem na piśmie o tym fakcie Inspektora. Odbiór końcowy Robót nastąpi w terminie ustalonym w Dokumentach Kontraktowych, licząc od dnia potwierdzenia przez Inspektora zakończenia Robót i przyjęcia dokumentów, Odbioru końcowego robót dokonuje komisja wyznaczona przez Zamawiającego w obecności Inspektora nadzoru i Wykonawcy. Komisja odbierająca Roboty dokona ich oceny jakościowej na podstawie przedłożonych dokumentów, wyników badań i pomiarów, atestów i certyfikatów, wizualnej oraz zgodności wykonania Robót z Dokumentacją Projektową i SST. W toku odbioru końcowego Robót komisja zapozna się z realizacją ustaleń przyjętych w trakcie odbiorów robót zanikających i ulegających zakryciu, zwłaszcza w zakresie wykonania Robót uzupełniających i Robót poprawkowych. W przypadkach niewykonania wyznaczonych Robót uzupełniających i Robót poprawkowych w robotach wykończeniowych, komisja przerwie swoje czynności i ustali nowy termin odbioru końcowego. W przypadku stwierdzenia przez komisję, że jakość wykonywanych Robót w poszczególnych asortymentach nieznacznie odbiega od wymaganej Dokumentacji Projektowej i SST z uwzględnieniem tolerancji i nie ma większego wpływu na cechy eksploatacyjne obiektu i bezpieczeństwo eksploatacji obiektu, komisja dokona potrąceń, oceniając pomniejszoną wartość wykonywanych Robót w stosunku do wymagań przyjętych w dokumentach Kontraktowych. </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9.6. Dokumenty do odbioru końcowego Robót Podstawowym dokumentem do dokonania odbioru końcowego Robót są protokoły odbioru końcowego Robót sporządzonych wg wzoru ustalonego przez Zamawiającego. Do odbioru końcowego Wykonawca jest zobowiązany przygotować następujące dokumenty:</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Dokumentację Projektową z naniesionymi zmianami potwierdzonymi przez nadzór autorski,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Specyfikacje Techniczne Wykonania i Odbioru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Uwagi i zalecenia Inspektora, zwłaszcza przy odbiorze Robót zanikających i ulegających zakryciu i udokumentowanie wykonania Jego zaleceń, recepty i ustalenia technologiczne,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Dziennik Budowy i Księgi Obmiaru,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Atesty jakościowe wbudowanych materiałów,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Opinię technologiczną sporządzoną na podstawie wszystkich wyników badań i pomiarów załączonych do dokumentów odbioru, a wykonywanych zgodnie z PZJ i SST,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Sprawozdanie techniczne,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Inne dokumenty wymagane przez Zamawiającego. Sprawozdanie techniczne będzie zawierać: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zakres i lokalizację wykonywanych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wykaz wprowadzonych zmian w stosunku do Dokumentacji Projektowej przekazanej przez Zamawiającego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uwagi dotyczące warunków realizacji Robót, </w:t>
      </w:r>
    </w:p>
    <w:p w:rsidR="00D53107" w:rsidRPr="00843CF8" w:rsidRDefault="00D53107" w:rsidP="00843CF8">
      <w:pPr>
        <w:spacing w:line="276" w:lineRule="auto"/>
        <w:jc w:val="both"/>
        <w:rPr>
          <w:rFonts w:ascii="Arial" w:hAnsi="Arial" w:cs="Arial"/>
          <w:sz w:val="22"/>
          <w:szCs w:val="22"/>
        </w:rPr>
      </w:pPr>
      <w:r w:rsidRPr="00843CF8">
        <w:rPr>
          <w:rFonts w:ascii="Arial" w:eastAsia="Symbol" w:hAnsi="Arial" w:cs="Arial"/>
          <w:sz w:val="22"/>
          <w:szCs w:val="22"/>
        </w:rPr>
        <w:t></w:t>
      </w:r>
      <w:r w:rsidRPr="00843CF8">
        <w:rPr>
          <w:rFonts w:ascii="Arial" w:hAnsi="Arial" w:cs="Arial"/>
          <w:sz w:val="22"/>
          <w:szCs w:val="22"/>
        </w:rPr>
        <w:t xml:space="preserve"> datę rozpoczęcia i zakończenia Robót W przypadku, gdy wg komisji, Roboty pod względem przygotowania dokumentacyjnego nie będą gotowe do odbioru końcowego, komisja w porozumieniu z Wykonawcą wyznaczy ponowny termin odbioru końcowego Robót</w:t>
      </w: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Wszystkie zarządzone przez komisję Roboty poprawkowe lub uzupełniające będą zestawione wg wzoru ustalonego przez Zamawiającego. Termin wykonania Robót poprawkowych i Robót uzupełniających wyznaczy komisja. </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pacing w:line="276" w:lineRule="auto"/>
        <w:jc w:val="both"/>
        <w:rPr>
          <w:rFonts w:ascii="Arial" w:hAnsi="Arial" w:cs="Arial"/>
          <w:sz w:val="22"/>
          <w:szCs w:val="22"/>
        </w:rPr>
      </w:pPr>
      <w:r w:rsidRPr="00843CF8">
        <w:rPr>
          <w:rFonts w:ascii="Arial" w:hAnsi="Arial" w:cs="Arial"/>
          <w:sz w:val="22"/>
          <w:szCs w:val="22"/>
        </w:rPr>
        <w:t xml:space="preserve">9.4 Odbiór ostateczny i przekazanie do użytkowania Odbiór ostateczny polega na ocenie wykonanych Robót związanych z usunięciem wad stwierdzonych przy odbiorze końcowym i zaistniałych w okresie gwarancyjnym. Odbiór ostateczny będzie dokonany na podstawie oceny wizualnej obiektu z uwzględnieniem zasad odbioru końcowego. Przekazanie formalne do użytkowania wynika z przepisów prawa budowlanego i decyzji administracyjnych,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INSTALACJA CENTRALNEGO OGRZEWANIA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1. WSTĘP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1.1. Przedmiot Szczegółowej Specyfikacji Technicznej </w:t>
      </w:r>
    </w:p>
    <w:p w:rsidR="00D53107" w:rsidRPr="00843CF8" w:rsidRDefault="00D53107" w:rsidP="00843CF8">
      <w:pPr>
        <w:pStyle w:val="Standard"/>
        <w:snapToGrid w:val="0"/>
        <w:spacing w:line="276" w:lineRule="auto"/>
        <w:jc w:val="both"/>
        <w:rPr>
          <w:rFonts w:ascii="Arial" w:hAnsi="Arial" w:cs="Arial"/>
          <w:sz w:val="22"/>
          <w:szCs w:val="22"/>
        </w:rPr>
      </w:pPr>
      <w:r w:rsidRPr="00843CF8">
        <w:rPr>
          <w:rFonts w:ascii="Arial" w:hAnsi="Arial" w:cs="Arial"/>
          <w:sz w:val="22"/>
          <w:szCs w:val="22"/>
        </w:rPr>
        <w:t>Przedmiotem niniejszej Specyfikacji Technicznej są wymagania dotyczące wykonania i odbioru robót w zakresie przebudowy istniejącej instalacji c.o. dla:</w:t>
      </w:r>
      <w:r w:rsidRPr="00843CF8">
        <w:rPr>
          <w:rFonts w:ascii="Arial" w:eastAsia="Lucida Sans Unicode" w:hAnsi="Arial" w:cs="Arial"/>
          <w:bCs/>
          <w:sz w:val="22"/>
          <w:szCs w:val="22"/>
        </w:rPr>
        <w:t xml:space="preserve"> </w:t>
      </w:r>
      <w:r w:rsidR="00F170C9" w:rsidRPr="00843CF8">
        <w:rPr>
          <w:rFonts w:ascii="Arial" w:eastAsia="Lucida Sans Unicode" w:hAnsi="Arial" w:cs="Arial"/>
          <w:bCs/>
          <w:sz w:val="22"/>
          <w:szCs w:val="22"/>
        </w:rPr>
        <w:t>Przebudowa</w:t>
      </w:r>
      <w:r w:rsidRPr="00843CF8">
        <w:rPr>
          <w:rFonts w:ascii="Arial" w:eastAsia="Lucida Sans Unicode" w:hAnsi="Arial" w:cs="Arial"/>
          <w:bCs/>
          <w:sz w:val="22"/>
          <w:szCs w:val="22"/>
        </w:rPr>
        <w:t xml:space="preserve">  Sali  Audytoryjnej </w:t>
      </w:r>
      <w:r w:rsidR="00F170C9" w:rsidRPr="00843CF8">
        <w:rPr>
          <w:rFonts w:ascii="Arial" w:eastAsia="Lucida Sans Unicode" w:hAnsi="Arial" w:cs="Arial"/>
          <w:bCs/>
          <w:sz w:val="22"/>
          <w:szCs w:val="22"/>
        </w:rPr>
        <w:t xml:space="preserve">„A” </w:t>
      </w:r>
      <w:r w:rsidRPr="00843CF8">
        <w:rPr>
          <w:rFonts w:ascii="Arial" w:eastAsia="Lucida Sans Unicode" w:hAnsi="Arial" w:cs="Arial"/>
          <w:bCs/>
          <w:sz w:val="22"/>
          <w:szCs w:val="22"/>
        </w:rPr>
        <w:t xml:space="preserve">w </w:t>
      </w:r>
      <w:r w:rsidR="00F170C9" w:rsidRPr="00843CF8">
        <w:rPr>
          <w:rFonts w:ascii="Arial" w:eastAsia="Lucida Sans Unicode" w:hAnsi="Arial" w:cs="Arial"/>
          <w:bCs/>
          <w:sz w:val="22"/>
          <w:szCs w:val="22"/>
        </w:rPr>
        <w:t>b</w:t>
      </w:r>
      <w:r w:rsidRPr="00843CF8">
        <w:rPr>
          <w:rFonts w:ascii="Arial" w:eastAsia="Lucida Sans Unicode" w:hAnsi="Arial" w:cs="Arial"/>
          <w:bCs/>
          <w:sz w:val="22"/>
          <w:szCs w:val="22"/>
        </w:rPr>
        <w:t>udynku WYDZIAŁU PRAWA i ADMINISTRACJI UMK w Toruniu ul Bojanowskiego 3</w:t>
      </w:r>
    </w:p>
    <w:p w:rsidR="00D53107" w:rsidRPr="00843CF8" w:rsidRDefault="00D53107" w:rsidP="00843CF8">
      <w:pPr>
        <w:spacing w:line="276" w:lineRule="auto"/>
        <w:jc w:val="both"/>
        <w:rPr>
          <w:rFonts w:ascii="Arial" w:hAnsi="Arial" w:cs="Arial"/>
          <w:sz w:val="22"/>
          <w:szCs w:val="22"/>
        </w:rPr>
      </w:pP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1.2. Zakres stosowania Szczegółowej Specyfikacji Technicznej Specyfikacja Techniczna jest stosowana jako dokument przetargowy i kontraktowy przy zlecaniu i realizacji robót wymienionych w punkcie 1.1.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1.3. Zakres robót objętych Szczegółową Specyfikacją Techniczną Roboty, których dotyczy specyfikacja, obejmują wszystkie czynności umożliwiające i mające na celu przebudowę instalacji c.o. na poziomie przyziemia i parteru . Niniejsza specyfikacja techniczna związana jest z wykonaniem niżej wymienionych robót:</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a/ demontaż istniejącej części instalacji i grzejników,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b/ montaż grzejników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c/ montaż  nowych rurociągów,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d/ montaż armatury,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e/ badania instalacji,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f/ wykonanie izolacji termicznej,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g/ regulacja działania instalacji.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1.4. Ogólne wymagania ·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Wykonawca jest odpowiedzialny za realizację robót zgodnie z dokumentacją projektową, specyfikacją techniczną, poleceniami nadzoru autorskiego i inwestorskiego oraz zgodnie z art. 5, 22, 23 i 28 ustawy Prawo budowlane, „Warunkami technicznymi wykonania i odbioru robót budowlano-montażowych. Tom II Instalacje sanitarne i przemysłowe”. Arkady, Warszawa 1988. · Odstępstwa od projektu mogą dotyczyć jedynie dostosowania instalacji ogrzewania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budowlano-montażowych. Tom II Instalacje sanitarne i przemysłowe”, Polskimi Normami, oraz innymi przepisami dotyczącymi przedmiotowej instalacji.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2. MATERIAŁY.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Do wykonania instalacji centralnego ogrzewania mogą być stosowane wyroby producentów krajowych i zagranicznych. · 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2.1. Instalację centralnego ogrzewania projektuje się z rur stal. czarnych instalacyjnych typ S wg PN-76/8860-01-03. W miejscach zmian kierunku stosować kolana  zimnogięte hamburskie R=3d .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2.</w:t>
      </w:r>
      <w:r w:rsidR="00C50F46">
        <w:rPr>
          <w:rFonts w:ascii="Arial" w:hAnsi="Arial" w:cs="Arial"/>
          <w:sz w:val="22"/>
          <w:szCs w:val="22"/>
        </w:rPr>
        <w:t>2</w:t>
      </w:r>
      <w:r w:rsidRPr="00843CF8">
        <w:rPr>
          <w:rFonts w:ascii="Arial" w:hAnsi="Arial" w:cs="Arial"/>
          <w:sz w:val="22"/>
          <w:szCs w:val="22"/>
        </w:rPr>
        <w:t xml:space="preserve">. Armatura · Grzejniki zasilane od dołu należy wyposażyć w zawór kulowy podwójny · Grzejniki należy dodatkowo wyposażyć w zawory termostatyczne, a na gałązce powrotnej w zawory grzejnikowe odcinające.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3. SPRZĘT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4. TRANSPORT I SKŁADOWANIE</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4.1. Rury · Rury w wiązkach muszą być transportowane na samochodach o odpowiedniej długości. Kształtki należy przewozić w odpowiednich pojemnikach. Podczas transportu, przeładunku i magazynowania rur i kształtek należy unikać ich zanieczyszczenia.</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4.2. Grzejniki · Transport grzejników powinien odbywać się krytymi środkami. Zaleca się transportowanie grzejników na paletach dostosowanych do ich wymiaru. Na każdej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ułożonych w warstwy, zabezpieczonych przed przemieszczaniem i uszkodzeniem.</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5. WYKONANIE ROBÓT</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5.1. Roboty demontażowe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Materiały uzyskane z demontażu należy posegregować i wywieźć do składnicy złomu lub na najbliższe (uzgodnione z Inwestorem) miejsce zwałki.</w:t>
      </w:r>
    </w:p>
    <w:p w:rsidR="00342522"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5.2. Montaż grzejników </w:t>
      </w:r>
    </w:p>
    <w:p w:rsidR="00D53107"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Grzejniki montowane przy ścianie należy ustawić w płaszczyźnie równoległej do powierzchni ściany lub wnęki. Odległość grzejnika od podłogi i od parapetu powinna wynosić co najmniej 110 mm. · Kolejność wykonywania robót: – wyznaczenie miejsca zamontowania uchwytów, – wykonanie otworów i osadzenie uchwytów, – zawieszenie grzejnika, – podłączenie grzejnika z rurami przyłącznymi. Grzejniki należy montować w opakowaniu fabrycznym. Jeżeli instalacja centralnego ogrzewania uruchamiana jest, aby ogrzewać budynek podczas prac wykończeniowych, lub by go osuszać, grzejnik powinien być zapakowany. Jeżeli opakowanie zostało zniszczone, grzejnik należy w inny sposób zabezpieczyć przed zabrudzeniem. Zaleca się, aby opakowanie było zdejmowane dopiero po zakończeniu wszystkich prac wykończeniowych. Gałązki grzejnika powinny być tak ukształtowane, aby po połączeniu z grzejnikiem i skręceniu złączek w grzejniku nie następowały żadne naprężenia. Niedopuszczalne są działania mogące powodować deformację grzejnika lub zniszczenie powłoki lakierniczej. </w:t>
      </w:r>
    </w:p>
    <w:p w:rsidR="00C50F46" w:rsidRPr="00843CF8" w:rsidRDefault="00C50F46" w:rsidP="00843CF8">
      <w:pPr>
        <w:shd w:val="clear" w:color="auto" w:fill="FFFFFF"/>
        <w:spacing w:before="293" w:line="276" w:lineRule="auto"/>
        <w:jc w:val="both"/>
        <w:rPr>
          <w:rFonts w:ascii="Arial" w:hAnsi="Arial" w:cs="Arial"/>
          <w:sz w:val="22"/>
          <w:szCs w:val="22"/>
        </w:rPr>
      </w:pP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5.3. Montaż armatury i osprzętu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Rurociągi łączone będą z armaturą i osprzętem za pomocą połączeń gwintowanych, z zastosowaniem kształtek. Uszczelnienie tych połączeń wykonać za pomocą np. konopi oraz pasty miniowej. Na przewodach poziomych armaturę należy w miarę możliwości ustawić w takim położeniu, by wrzeciono było skierowane do góry i leżało w płaszczyźnie pionowe przechodzącej przez oś przewodu. Zawory należy umieszczać w miejscach widocznych oraz łatwo dostępnych dla obsługi, konserwacji i kontroli. Odpowietrzenie instalacji wykonać zgodnie z PN-91/B-02420 jako odpowietrzenie miejscowe przy pomocy odpowietrzników automatycznych, z zaworem stopowym, montowanym w najwyższych punktach instalacji. Bezpośrednio pod zaworem odpowietrzającym należy zamontować zawór kulowy.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5.5. Badania i uruchomienie instalacji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Przed przystąpieniem do badania szczelności należy instalację podlegającą próbie (lub jej część) kilkakrotnie skutecznie przepłukać wodą. Niezwłocznie po zakończeniu płukania należy instalację napełnić wodą uzdatnioną o jakości zgodnej z PN-93/C-04607 „Woda w instalacjach ogrzewania. Wymagania i badania dotyczące jakości wody”, lub z dodatkiem inhibitorów korozji wg propozycji COBRTI-INSTAL. Instalację należy dokładnie odpowietrzyć. · Badania szczelności instalacji na zimno należy przeprowadzać przy temperaturze zewnętrznej powyżej 0°C. Każdy grzejnik sprawdzany jest szczegółowo przez producenta przy ciśnieniu próbnym 13 barów. Ciśnienie robocze w instalacji na poziomie dolnej krawędzi nie powinno przekraczać 10 barów. Próbę szczelności w instalacji centralnego ogrzewania należy przeprowadzić zgodnie z „Warunkami technicznymi wykonania i odbioru robót budowlano-montażowych. Tom II Instalacje sanitarne i przemysłowe”, tzn. ciśnienie robocze powiększone o 2 bary, lecz nie mniejsze niż 4 bary. Ciśnienie podczas próby szczelności należy dokładnie kontrolować i nie dopuszczać do przekroczenia jego maksymalnej wartości 12 barów. Do pomiaru ciśnień próbnych należy używać manometru, który pozwala na bezbłędny odczyt zmiany ciśnienia o 0,1 bar. Powinien on być umieszczony w możliwie najniższym punkcie instalacji. Wyniki badania szczelności należy uznać za pozytywne, jeżeli w ciągu 20 min. nie stwierdzono przecieków ani roszenia. Z próby ciśnieniowej należy sporządzić protokół. Po uzyskaniu pozytywnej próby szczelności należy przeprowadzić próbę na gorąco, przy najwyższych – w miarę możliwości – parametrach czynnika grzewczego, lecz nie przekraczających parametrów obliczeniowych. Próba szczelności na gorąco winna być poprzedzona co najmniej 72-godzinną pracą instalacji.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6. KONTROLA JAKOŚCI ROBÓT </w:t>
      </w:r>
    </w:p>
    <w:p w:rsidR="00D53107"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Kontrola jakości robót związanych z wykonaniem instalacji centralnego ogrzewania powinna być przeprowadzona w czasie wszystkich faz robót zgodnie z wymaganiami Polskich Norm i „Warunkami technicznymi wykonania i odbioru robót budowlano-montażowych. Tom II Instalacje sanitarne i przemysłowe”. 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 </w:t>
      </w:r>
    </w:p>
    <w:p w:rsidR="00C50F46" w:rsidRDefault="00C50F46" w:rsidP="00843CF8">
      <w:pPr>
        <w:shd w:val="clear" w:color="auto" w:fill="FFFFFF"/>
        <w:spacing w:before="293" w:line="276" w:lineRule="auto"/>
        <w:jc w:val="both"/>
        <w:rPr>
          <w:rFonts w:ascii="Arial" w:hAnsi="Arial" w:cs="Arial"/>
          <w:sz w:val="22"/>
          <w:szCs w:val="22"/>
        </w:rPr>
      </w:pPr>
    </w:p>
    <w:p w:rsidR="00C50F46" w:rsidRPr="00843CF8" w:rsidRDefault="00C50F46" w:rsidP="00843CF8">
      <w:pPr>
        <w:shd w:val="clear" w:color="auto" w:fill="FFFFFF"/>
        <w:spacing w:before="293" w:line="276" w:lineRule="auto"/>
        <w:jc w:val="both"/>
        <w:rPr>
          <w:rFonts w:ascii="Arial" w:hAnsi="Arial" w:cs="Arial"/>
          <w:sz w:val="22"/>
          <w:szCs w:val="22"/>
        </w:rPr>
      </w:pP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7. ODBIÓR ROBÓT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Odbioru robót, polegających na wykonaniu instalacji centralnego ogrzewania, należy dokonać zgodnie z „Warunkami technicznymi wykonania i odbioru robót budowlano-montażowych. Tom II Instalacje sanitarne i przemysłowe” oraz normą PN-64/B-10400. Odbiory międzyoperacyjne należy przeprowadzić w stosunku do następujących robót: – ściany w miejscach ustawienia grzejników (otynkowanie),Z odbiorów międzyoperacyjnych należy spisać protokół stwierdzający jakość wykonania oraz przydatność robót i elementów do prawidłowego montażu. Po przeprowadzeniu prób przewidzianych dla danego rodzaju robót należy dokonać końcowego odbioru technicznego instalacji centralnego ogrzewania. Przy odbiorze końcowym powinny być dostarczone następujące dokumenty: – Dokumentacja projektowa z naniesionymi na niej zmianami i uzupełniania w trakcie wykonywania robót, – Dziennik budowy, – dokumenty dotyczące jakości wbudowanych materiałów (świadectwa jakości wydane przez dostawców materiałów ), – protokoły wszystkich odbiorów technicznych częściowych, – protokół przeprowadzenia próby szczelności całej instalacji, · Przy odbiorze końcowym należy sprawdzić: – zgodność wykonania z Dokumentacją projektową oraz ewentualnymi zapisami w Dzienniku budowy dotyczącymi zmian i odstępstw od Dokumentacji projektowej, – protokoły z odbiorów częściowych i realizację postanowień dotyczącą usunięcia usterek, – aktualność Dokumentacji projektowej (czy przeprowadzono wszystkie zmiany i uzupełnienia), – protokoły badań szczelności instalacji.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8. OBMIAR ROBÓT </w:t>
      </w:r>
    </w:p>
    <w:p w:rsidR="00342522"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Jednostką obmiarową dla instalacji c.o. są: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elementy liniowe w mb.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elementy powierzchniowe w m</w:t>
      </w:r>
      <w:r w:rsidRPr="00843CF8">
        <w:rPr>
          <w:rFonts w:ascii="Arial" w:hAnsi="Arial" w:cs="Arial"/>
          <w:sz w:val="22"/>
          <w:szCs w:val="22"/>
          <w:vertAlign w:val="superscript"/>
        </w:rPr>
        <w:t>2</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 inne w sztukach.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xml:space="preserve">Obmiar powinien być wykonany zgodnie z zasadami przyjętymi w kosztorysowaniu. Przedmiary robót sporządzono w oparciu o założenia kalkulacyjne zamieszczone w katalogach nakładów rzeczowych KNNR. Po zakończeniu robót instalacyjnych należy dokonać obmiaru powykonawczego w obecności inspektora nadzoru.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9. PODSTAWA PŁATNOŚCI </w:t>
      </w:r>
    </w:p>
    <w:p w:rsidR="00D53107" w:rsidRPr="00843CF8" w:rsidRDefault="00D53107" w:rsidP="00843CF8">
      <w:pPr>
        <w:shd w:val="clear" w:color="auto" w:fill="FFFFFF"/>
        <w:spacing w:before="293" w:line="276" w:lineRule="auto"/>
        <w:jc w:val="both"/>
        <w:rPr>
          <w:rFonts w:ascii="Arial" w:hAnsi="Arial" w:cs="Arial"/>
          <w:sz w:val="22"/>
          <w:szCs w:val="22"/>
        </w:rPr>
      </w:pPr>
      <w:r w:rsidRPr="00843CF8">
        <w:rPr>
          <w:rStyle w:val="Pogrubienie"/>
          <w:rFonts w:ascii="Arial" w:hAnsi="Arial" w:cs="Arial"/>
          <w:b w:val="0"/>
          <w:sz w:val="22"/>
          <w:szCs w:val="22"/>
        </w:rPr>
        <w:t xml:space="preserve">Rozliczenie robót tymczasowych i prac towarzyszących powinno się odbyć po ich odbiorze technicznym międzyoperacyjnym lub częściowym zakończonym protokółem wykonania. Elementem kontroli jakości wykonania tych robot są odbiory międzyoperacyjne i odbiory techniczne </w:t>
      </w:r>
    </w:p>
    <w:p w:rsidR="00D53107" w:rsidRPr="00843CF8" w:rsidRDefault="00D53107" w:rsidP="00843CF8">
      <w:pPr>
        <w:shd w:val="clear" w:color="auto" w:fill="FFFFFF"/>
        <w:spacing w:before="293" w:line="276" w:lineRule="auto"/>
        <w:jc w:val="both"/>
        <w:rPr>
          <w:rFonts w:ascii="Arial" w:hAnsi="Arial" w:cs="Arial"/>
          <w:b/>
          <w:sz w:val="22"/>
          <w:szCs w:val="22"/>
        </w:rPr>
      </w:pPr>
      <w:r w:rsidRPr="00843CF8">
        <w:rPr>
          <w:rFonts w:ascii="Arial" w:hAnsi="Arial" w:cs="Arial"/>
          <w:b/>
          <w:sz w:val="22"/>
          <w:szCs w:val="22"/>
        </w:rPr>
        <w:t xml:space="preserve">10. PRZEPISY ZWIĄZANE </w:t>
      </w:r>
    </w:p>
    <w:p w:rsidR="00342522" w:rsidRPr="00843CF8" w:rsidRDefault="00D53107" w:rsidP="00843CF8">
      <w:pPr>
        <w:shd w:val="clear" w:color="auto" w:fill="FFFFFF"/>
        <w:spacing w:before="293" w:line="276" w:lineRule="auto"/>
        <w:jc w:val="both"/>
        <w:rPr>
          <w:rFonts w:ascii="Arial" w:hAnsi="Arial" w:cs="Arial"/>
          <w:sz w:val="22"/>
          <w:szCs w:val="22"/>
        </w:rPr>
      </w:pPr>
      <w:r w:rsidRPr="00843CF8">
        <w:rPr>
          <w:rFonts w:ascii="Arial" w:hAnsi="Arial" w:cs="Arial"/>
          <w:sz w:val="22"/>
          <w:szCs w:val="22"/>
        </w:rPr>
        <w:t>· „Warunki techniczne wykonania i odbioru robót budowlano-montażowych. Tom II Instalacje sanitarne i przemysłowe”. Arkady, Warszawa 1988.</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PN-64/B-10400 „Urządzenia centralnego ogrzewania w budownictwie powszechnym. Wymagania i badania techniczne przy odbiorze”.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PN-B-02414:1999 „Ogrzewnictwo i ciepłownictwo. Zabezpieczenie instalacji ogrzewań wodnych systemu zamkniętego z naczyniami wzbiorczymi przeponowymi. Wymagania”.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PN-91/B-02415 „Ogrzewnictwo i ciepłownictwo. Zabezpieczenie wodnych zamkniętych systemów ciepłowniczych. Wymagania”.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PN-91/B-02420 „Ogrzewnictwo. Odpowietrzanie instalacji ogrzewań wodnych. Wymagania”.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PN-90/M-75003 „Armatura instalacji centralnego ogrzewania. Ogólne wymagania i badania”. 17 · PN-91/M-75009 „Armatura instalacji centralnego ogrzewania. Zawory regulacyjne. Wymagania i badania”.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PN-EN 215-1:2002 „Termostatyczne zawory grzejnikowe. Część 1: Wymagania i badania”.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PN-EN 442-1:1999 „Grzejniki. Wymagania i warunki techniczne”. · PN-EN 442-2:1999/A1:2002 „Grzejniki. Moc cieplna i metody badań (zmiana A1)”.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xml:space="preserve">· PN-B-02421:2000 „Ogrzewnictwo i ciepłownictwo. Izolacja cieplna przewodów, armatury i urządzeń. Wymagania i badania odbiorcze”. </w:t>
      </w:r>
    </w:p>
    <w:p w:rsidR="00D53107" w:rsidRPr="00843CF8" w:rsidRDefault="00D53107" w:rsidP="00843CF8">
      <w:pPr>
        <w:shd w:val="clear" w:color="auto" w:fill="FFFFFF"/>
        <w:spacing w:before="120" w:line="276" w:lineRule="auto"/>
        <w:jc w:val="both"/>
        <w:rPr>
          <w:rFonts w:ascii="Arial" w:hAnsi="Arial" w:cs="Arial"/>
          <w:sz w:val="22"/>
          <w:szCs w:val="22"/>
        </w:rPr>
      </w:pPr>
      <w:r w:rsidRPr="00843CF8">
        <w:rPr>
          <w:rFonts w:ascii="Arial" w:hAnsi="Arial" w:cs="Arial"/>
          <w:sz w:val="22"/>
          <w:szCs w:val="22"/>
        </w:rPr>
        <w:t>· PN– 93/C-04607 „Woda w instalacjach ogrzewania. Wymagania i badania dotyczące jakości wody”.</w:t>
      </w:r>
    </w:p>
    <w:p w:rsidR="00C52FCD" w:rsidRPr="00843CF8" w:rsidRDefault="00C52FCD" w:rsidP="00843CF8">
      <w:pPr>
        <w:shd w:val="clear" w:color="auto" w:fill="FFFFFF"/>
        <w:spacing w:line="276" w:lineRule="auto"/>
        <w:ind w:left="4962"/>
        <w:jc w:val="both"/>
        <w:rPr>
          <w:rFonts w:ascii="Arial" w:hAnsi="Arial" w:cs="Arial"/>
          <w:sz w:val="22"/>
          <w:szCs w:val="22"/>
        </w:rPr>
      </w:pPr>
    </w:p>
    <w:p w:rsidR="00876BBB" w:rsidRPr="00843CF8" w:rsidRDefault="00876BBB"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76BBB" w:rsidRPr="00843CF8" w:rsidRDefault="00876BBB" w:rsidP="00843CF8">
      <w:pPr>
        <w:shd w:val="clear" w:color="auto" w:fill="FFFFFF"/>
        <w:spacing w:line="276" w:lineRule="auto"/>
        <w:ind w:left="4962"/>
        <w:jc w:val="both"/>
        <w:rPr>
          <w:rFonts w:ascii="Arial" w:hAnsi="Arial" w:cs="Arial"/>
          <w:sz w:val="22"/>
          <w:szCs w:val="22"/>
        </w:rPr>
      </w:pPr>
    </w:p>
    <w:p w:rsidR="006759AD" w:rsidRPr="00843CF8" w:rsidRDefault="00455590" w:rsidP="00843CF8">
      <w:pPr>
        <w:shd w:val="clear" w:color="auto" w:fill="FFFFFF"/>
        <w:spacing w:line="276" w:lineRule="auto"/>
        <w:ind w:left="4962"/>
        <w:jc w:val="both"/>
        <w:rPr>
          <w:rFonts w:ascii="Arial" w:hAnsi="Arial" w:cs="Arial"/>
          <w:sz w:val="22"/>
          <w:szCs w:val="22"/>
        </w:rPr>
      </w:pPr>
      <w:r w:rsidRPr="00843CF8">
        <w:rPr>
          <w:rFonts w:ascii="Arial" w:hAnsi="Arial" w:cs="Arial"/>
          <w:sz w:val="22"/>
          <w:szCs w:val="22"/>
        </w:rPr>
        <w:t>SST.01. opracował:</w:t>
      </w:r>
    </w:p>
    <w:p w:rsidR="00C52FCD" w:rsidRPr="00843CF8" w:rsidRDefault="00C52FCD" w:rsidP="00843CF8">
      <w:pPr>
        <w:shd w:val="clear" w:color="auto" w:fill="FFFFFF"/>
        <w:spacing w:line="276" w:lineRule="auto"/>
        <w:ind w:left="4962"/>
        <w:jc w:val="both"/>
        <w:rPr>
          <w:rFonts w:ascii="Arial" w:hAnsi="Arial" w:cs="Arial"/>
          <w:sz w:val="22"/>
          <w:szCs w:val="22"/>
        </w:rPr>
      </w:pPr>
    </w:p>
    <w:p w:rsidR="00876BBB" w:rsidRPr="00843CF8" w:rsidRDefault="00876BBB" w:rsidP="00843CF8">
      <w:pPr>
        <w:shd w:val="clear" w:color="auto" w:fill="FFFFFF"/>
        <w:spacing w:line="276" w:lineRule="auto"/>
        <w:ind w:left="4962"/>
        <w:jc w:val="both"/>
        <w:rPr>
          <w:rFonts w:ascii="Arial" w:hAnsi="Arial" w:cs="Arial"/>
          <w:sz w:val="22"/>
          <w:szCs w:val="22"/>
        </w:rPr>
      </w:pPr>
    </w:p>
    <w:p w:rsidR="00876BBB" w:rsidRPr="00843CF8" w:rsidRDefault="00876BBB" w:rsidP="00843CF8">
      <w:pPr>
        <w:shd w:val="clear" w:color="auto" w:fill="FFFFFF"/>
        <w:spacing w:line="276" w:lineRule="auto"/>
        <w:ind w:left="4962"/>
        <w:jc w:val="both"/>
        <w:rPr>
          <w:rFonts w:ascii="Arial" w:hAnsi="Arial" w:cs="Arial"/>
          <w:sz w:val="22"/>
          <w:szCs w:val="22"/>
        </w:rPr>
      </w:pPr>
    </w:p>
    <w:p w:rsidR="00455590" w:rsidRPr="00843CF8" w:rsidRDefault="00C52FCD" w:rsidP="00843CF8">
      <w:pPr>
        <w:shd w:val="clear" w:color="auto" w:fill="FFFFFF"/>
        <w:spacing w:line="276" w:lineRule="auto"/>
        <w:ind w:left="4962"/>
        <w:jc w:val="both"/>
        <w:rPr>
          <w:rFonts w:ascii="Arial" w:hAnsi="Arial" w:cs="Arial"/>
          <w:sz w:val="22"/>
          <w:szCs w:val="22"/>
        </w:rPr>
      </w:pPr>
      <w:r w:rsidRPr="00843CF8">
        <w:rPr>
          <w:rFonts w:ascii="Arial" w:hAnsi="Arial" w:cs="Arial"/>
          <w:sz w:val="22"/>
          <w:szCs w:val="22"/>
        </w:rPr>
        <w:t>Dariusz Litwiński</w:t>
      </w:r>
    </w:p>
    <w:p w:rsidR="00C52FCD" w:rsidRPr="00843CF8" w:rsidRDefault="00C52FCD"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1350C8" w:rsidRPr="00843CF8" w:rsidRDefault="001350C8"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861692" w:rsidRPr="00843CF8" w:rsidRDefault="00861692" w:rsidP="00843CF8">
      <w:pPr>
        <w:shd w:val="clear" w:color="auto" w:fill="FFFFFF"/>
        <w:spacing w:line="276" w:lineRule="auto"/>
        <w:ind w:left="4962"/>
        <w:jc w:val="both"/>
        <w:rPr>
          <w:rFonts w:ascii="Arial" w:hAnsi="Arial" w:cs="Arial"/>
          <w:sz w:val="22"/>
          <w:szCs w:val="22"/>
        </w:rPr>
      </w:pPr>
    </w:p>
    <w:p w:rsidR="00F170C9" w:rsidRPr="00843CF8" w:rsidRDefault="00F170C9" w:rsidP="00843CF8">
      <w:pPr>
        <w:shd w:val="clear" w:color="auto" w:fill="FFFFFF"/>
        <w:spacing w:line="276" w:lineRule="auto"/>
        <w:ind w:left="4962"/>
        <w:jc w:val="both"/>
        <w:rPr>
          <w:rFonts w:ascii="Arial" w:hAnsi="Arial" w:cs="Arial"/>
          <w:sz w:val="22"/>
          <w:szCs w:val="22"/>
        </w:rPr>
      </w:pPr>
    </w:p>
    <w:p w:rsidR="00F170C9" w:rsidRPr="00843CF8" w:rsidRDefault="00F170C9" w:rsidP="00843CF8">
      <w:pPr>
        <w:shd w:val="clear" w:color="auto" w:fill="FFFFFF"/>
        <w:spacing w:line="276" w:lineRule="auto"/>
        <w:ind w:left="4962"/>
        <w:jc w:val="both"/>
        <w:rPr>
          <w:rFonts w:ascii="Arial" w:hAnsi="Arial" w:cs="Arial"/>
          <w:sz w:val="22"/>
          <w:szCs w:val="22"/>
        </w:rPr>
      </w:pPr>
    </w:p>
    <w:p w:rsidR="00F170C9" w:rsidRPr="00843CF8" w:rsidRDefault="00F170C9" w:rsidP="00843CF8">
      <w:pPr>
        <w:shd w:val="clear" w:color="auto" w:fill="FFFFFF"/>
        <w:spacing w:line="276" w:lineRule="auto"/>
        <w:ind w:left="4962"/>
        <w:jc w:val="both"/>
        <w:rPr>
          <w:rFonts w:ascii="Arial" w:hAnsi="Arial" w:cs="Arial"/>
          <w:sz w:val="22"/>
          <w:szCs w:val="22"/>
        </w:rPr>
      </w:pPr>
    </w:p>
    <w:p w:rsidR="00F170C9" w:rsidRPr="00843CF8" w:rsidRDefault="00F170C9" w:rsidP="00843CF8">
      <w:pPr>
        <w:shd w:val="clear" w:color="auto" w:fill="FFFFFF"/>
        <w:spacing w:line="276" w:lineRule="auto"/>
        <w:ind w:left="4962"/>
        <w:jc w:val="both"/>
        <w:rPr>
          <w:rFonts w:ascii="Arial" w:hAnsi="Arial" w:cs="Arial"/>
          <w:sz w:val="22"/>
          <w:szCs w:val="22"/>
        </w:rPr>
      </w:pPr>
    </w:p>
    <w:p w:rsidR="00F170C9" w:rsidRPr="00843CF8" w:rsidRDefault="00F170C9" w:rsidP="00843CF8">
      <w:pPr>
        <w:shd w:val="clear" w:color="auto" w:fill="FFFFFF"/>
        <w:spacing w:line="276" w:lineRule="auto"/>
        <w:ind w:left="4962"/>
        <w:jc w:val="both"/>
        <w:rPr>
          <w:rFonts w:ascii="Arial" w:hAnsi="Arial" w:cs="Arial"/>
          <w:sz w:val="22"/>
          <w:szCs w:val="22"/>
        </w:rPr>
      </w:pPr>
    </w:p>
    <w:p w:rsidR="00C52FCD" w:rsidRPr="00843CF8" w:rsidRDefault="00C52FCD" w:rsidP="00843CF8">
      <w:pPr>
        <w:shd w:val="clear" w:color="auto" w:fill="FFFFFF"/>
        <w:spacing w:line="276" w:lineRule="auto"/>
        <w:jc w:val="both"/>
        <w:rPr>
          <w:rFonts w:ascii="Arial" w:hAnsi="Arial" w:cs="Arial"/>
          <w:b/>
          <w:sz w:val="22"/>
          <w:szCs w:val="22"/>
        </w:rPr>
      </w:pPr>
      <w:r w:rsidRPr="00843CF8">
        <w:rPr>
          <w:rFonts w:ascii="Arial" w:hAnsi="Arial" w:cs="Arial"/>
          <w:b/>
          <w:sz w:val="22"/>
          <w:szCs w:val="22"/>
        </w:rPr>
        <w:t>E.01. Szczegółowa Specyfikacja Techniczna</w:t>
      </w:r>
    </w:p>
    <w:p w:rsidR="00C52FCD" w:rsidRPr="00843CF8" w:rsidRDefault="00C52FCD" w:rsidP="00843CF8">
      <w:pPr>
        <w:shd w:val="clear" w:color="auto" w:fill="FFFFFF"/>
        <w:spacing w:line="276" w:lineRule="auto"/>
        <w:jc w:val="both"/>
        <w:rPr>
          <w:rFonts w:ascii="Arial" w:hAnsi="Arial" w:cs="Arial"/>
          <w:b/>
          <w:sz w:val="22"/>
          <w:szCs w:val="22"/>
        </w:rPr>
      </w:pPr>
    </w:p>
    <w:p w:rsidR="00C52FCD" w:rsidRPr="00843CF8" w:rsidRDefault="00C52FCD" w:rsidP="00843CF8">
      <w:pPr>
        <w:shd w:val="clear" w:color="auto" w:fill="FFFFFF"/>
        <w:spacing w:line="276" w:lineRule="auto"/>
        <w:jc w:val="both"/>
        <w:rPr>
          <w:rFonts w:ascii="Arial" w:hAnsi="Arial" w:cs="Arial"/>
          <w:b/>
          <w:sz w:val="22"/>
          <w:szCs w:val="22"/>
        </w:rPr>
      </w:pPr>
      <w:r w:rsidRPr="00843CF8">
        <w:rPr>
          <w:rFonts w:ascii="Arial" w:hAnsi="Arial" w:cs="Arial"/>
          <w:b/>
          <w:sz w:val="22"/>
          <w:szCs w:val="22"/>
        </w:rPr>
        <w:t>Instalacje elektryczne wewnętrzne</w:t>
      </w:r>
    </w:p>
    <w:tbl>
      <w:tblPr>
        <w:tblW w:w="9720" w:type="dxa"/>
        <w:tblInd w:w="250" w:type="dxa"/>
        <w:tblLayout w:type="fixed"/>
        <w:tblCellMar>
          <w:left w:w="70" w:type="dxa"/>
          <w:right w:w="70" w:type="dxa"/>
        </w:tblCellMar>
        <w:tblLook w:val="0000" w:firstRow="0" w:lastRow="0" w:firstColumn="0" w:lastColumn="0" w:noHBand="0" w:noVBand="0"/>
      </w:tblPr>
      <w:tblGrid>
        <w:gridCol w:w="9360"/>
        <w:gridCol w:w="360"/>
      </w:tblGrid>
      <w:tr w:rsidR="00C52FCD" w:rsidRPr="00843CF8" w:rsidTr="00C52FCD">
        <w:tc>
          <w:tcPr>
            <w:tcW w:w="9720" w:type="dxa"/>
            <w:gridSpan w:val="2"/>
          </w:tcPr>
          <w:p w:rsidR="00C52FCD" w:rsidRPr="00843CF8" w:rsidRDefault="00C52FCD" w:rsidP="00843CF8">
            <w:pPr>
              <w:spacing w:line="276" w:lineRule="auto"/>
              <w:jc w:val="both"/>
              <w:rPr>
                <w:rFonts w:ascii="Arial" w:hAnsi="Arial" w:cs="Arial"/>
                <w:b/>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 WSTĘP</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1.1. Przedmiot ST</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napToGrid w:val="0"/>
              <w:spacing w:line="276" w:lineRule="auto"/>
              <w:jc w:val="both"/>
              <w:rPr>
                <w:rFonts w:ascii="Arial" w:hAnsi="Arial" w:cs="Arial"/>
                <w:kern w:val="1"/>
                <w:sz w:val="22"/>
                <w:szCs w:val="22"/>
              </w:rPr>
            </w:pPr>
            <w:r w:rsidRPr="00843CF8">
              <w:rPr>
                <w:rFonts w:ascii="Arial" w:hAnsi="Arial" w:cs="Arial"/>
                <w:noProof/>
                <w:snapToGrid w:val="0"/>
                <w:color w:val="000000"/>
                <w:sz w:val="22"/>
                <w:szCs w:val="22"/>
              </w:rPr>
              <w:t xml:space="preserve">Przedmiotem niniejszej Specyfikacji Technicznej są wymagania dotyczące wykonania i odbioru robót, które zostana zrealizowane w ramch zadania </w:t>
            </w:r>
            <w:r w:rsidRPr="00843CF8">
              <w:rPr>
                <w:rFonts w:ascii="Arial" w:hAnsi="Arial" w:cs="Arial"/>
                <w:sz w:val="22"/>
                <w:szCs w:val="22"/>
              </w:rPr>
              <w:t xml:space="preserve">- „Modernizacja  sali audytoryjnej w budynku Wydziału Prawa i Administracji </w:t>
            </w:r>
            <w:r w:rsidRPr="00843CF8">
              <w:rPr>
                <w:rFonts w:ascii="Arial" w:hAnsi="Arial" w:cs="Arial"/>
                <w:kern w:val="1"/>
                <w:sz w:val="22"/>
                <w:szCs w:val="22"/>
              </w:rPr>
              <w:t>UMK - Instalacje elektryczne’”</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1.2. Zakres stosowania ST</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Specyfikacja Techniczna jest dokumentem przetargowym i kontraktowym będącym podstawą do udzielenia zamówienia i zawarcia umowy na wykonanie robót.</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1.3. Zakres robót objętych ST</w:t>
            </w:r>
          </w:p>
          <w:p w:rsidR="00C52FCD" w:rsidRPr="00843CF8" w:rsidRDefault="00C52FCD" w:rsidP="00843CF8">
            <w:pPr>
              <w:spacing w:line="276" w:lineRule="auto"/>
              <w:jc w:val="both"/>
              <w:rPr>
                <w:rFonts w:ascii="Arial" w:hAnsi="Arial" w:cs="Arial"/>
                <w:b/>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Niniejszą Specyfikacja Techniczną objęte są następujące prace: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tablica rozdzielcza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montaż korytek i rurek instalacyjnych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montaż przewodów</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montaż instalacji oświetleniowej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montaż instalacji gniazd wtykowych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montaż instalacji urządzeń i wyposażenia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montaż osprzętu instalacyjnego</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instalacja połączeń wyrównawczych</w:t>
            </w:r>
          </w:p>
          <w:p w:rsidR="00C52FCD" w:rsidRPr="00843CF8" w:rsidRDefault="00C52FCD" w:rsidP="00843CF8">
            <w:pPr>
              <w:spacing w:line="276" w:lineRule="auto"/>
              <w:jc w:val="both"/>
              <w:rPr>
                <w:rFonts w:ascii="Arial" w:hAnsi="Arial" w:cs="Arial"/>
                <w:b/>
                <w:sz w:val="22"/>
                <w:szCs w:val="22"/>
              </w:rPr>
            </w:pPr>
            <w:r w:rsidRPr="00843CF8">
              <w:rPr>
                <w:rFonts w:ascii="Arial" w:hAnsi="Arial" w:cs="Arial"/>
                <w:sz w:val="22"/>
                <w:szCs w:val="22"/>
              </w:rPr>
              <w:t>- inne roboty elektryczne</w:t>
            </w:r>
          </w:p>
        </w:tc>
      </w:tr>
      <w:tr w:rsidR="00C52FCD" w:rsidRPr="00843CF8" w:rsidTr="00C52FCD">
        <w:trPr>
          <w:gridAfter w:val="1"/>
          <w:wAfter w:w="360" w:type="dxa"/>
          <w:trHeight w:val="154"/>
        </w:trPr>
        <w:tc>
          <w:tcPr>
            <w:tcW w:w="9360" w:type="dxa"/>
          </w:tcPr>
          <w:p w:rsidR="00C52FCD" w:rsidRPr="00843CF8" w:rsidRDefault="00C52FCD" w:rsidP="00843CF8">
            <w:pPr>
              <w:spacing w:line="276" w:lineRule="auto"/>
              <w:jc w:val="both"/>
              <w:rPr>
                <w:rFonts w:ascii="Arial" w:hAnsi="Arial" w:cs="Arial"/>
                <w:sz w:val="22"/>
                <w:szCs w:val="22"/>
              </w:rPr>
            </w:pPr>
          </w:p>
        </w:tc>
      </w:tr>
      <w:tr w:rsidR="00C52FCD" w:rsidRPr="00843CF8" w:rsidTr="00371017">
        <w:trPr>
          <w:gridAfter w:val="1"/>
          <w:wAfter w:w="360" w:type="dxa"/>
          <w:trHeight w:val="154"/>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1.4. Roboty towarzyszące</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Do robót towarzyszących zalicza się:</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urządzenie, utrzymanie i likwidacja placu budowy</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pomiary do rozliczenia robót</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działania ochronne zgodne z przepisami BHP</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właściwe utrzymanie narzędzi i urządzeń</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dowóz materiałów do ich wykorzystania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usuwanie z budowy odpadów nie zawierających substancji szkodliwych oraz usuwanie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nieczystości wynikających z wykonywanych robót</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gridAfter w:val="1"/>
          <w:wAfter w:w="360" w:type="dxa"/>
          <w:trHeight w:val="80"/>
        </w:trPr>
        <w:tc>
          <w:tcPr>
            <w:tcW w:w="936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1.5. Ogólne wymagania dotyczące robót</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xml:space="preserve">Wykonawca robót jest odpowiedzialny za jakość ich wykonania oraz zgodność z dokumentacją projektową, ST i  poleceniami Inwestora oraz sposób ich przeprowadzenia zgodny z obowiązującymi przepisami i normami i przestrzegając przepisów BHP oraz bezpieczeństwa ruchu . </w:t>
            </w:r>
          </w:p>
          <w:p w:rsidR="00C52FCD" w:rsidRPr="00843CF8" w:rsidRDefault="00C52FCD" w:rsidP="00843CF8">
            <w:pPr>
              <w:spacing w:line="276" w:lineRule="auto"/>
              <w:jc w:val="both"/>
              <w:rPr>
                <w:rFonts w:ascii="Arial" w:hAnsi="Arial" w:cs="Arial"/>
                <w:sz w:val="22"/>
                <w:szCs w:val="22"/>
              </w:rPr>
            </w:pPr>
          </w:p>
          <w:tbl>
            <w:tblPr>
              <w:tblW w:w="9290" w:type="dxa"/>
              <w:tblLayout w:type="fixed"/>
              <w:tblCellMar>
                <w:left w:w="70" w:type="dxa"/>
                <w:right w:w="70" w:type="dxa"/>
              </w:tblCellMar>
              <w:tblLook w:val="0000" w:firstRow="0" w:lastRow="0" w:firstColumn="0" w:lastColumn="0" w:noHBand="0" w:noVBand="0"/>
            </w:tblPr>
            <w:tblGrid>
              <w:gridCol w:w="9290"/>
            </w:tblGrid>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1.6. Określenia podstawowe</w:t>
                  </w:r>
                </w:p>
                <w:p w:rsidR="00C52FCD" w:rsidRPr="00843CF8" w:rsidRDefault="00C52FCD" w:rsidP="00843CF8">
                  <w:pPr>
                    <w:spacing w:line="276" w:lineRule="auto"/>
                    <w:jc w:val="both"/>
                    <w:rPr>
                      <w:rFonts w:ascii="Arial" w:hAnsi="Arial" w:cs="Arial"/>
                      <w:b/>
                      <w:sz w:val="22"/>
                      <w:szCs w:val="22"/>
                    </w:rPr>
                  </w:pPr>
                </w:p>
              </w:tc>
            </w:tr>
            <w:tr w:rsidR="00C52FCD" w:rsidRPr="00843CF8" w:rsidTr="002C5D9F">
              <w:trPr>
                <w:trHeight w:val="1855"/>
              </w:trPr>
              <w:tc>
                <w:tcPr>
                  <w:tcW w:w="9290" w:type="dxa"/>
                </w:tcPr>
                <w:p w:rsidR="00C52FCD" w:rsidRPr="00843CF8" w:rsidRDefault="00C52FCD" w:rsidP="00843CF8">
                  <w:pPr>
                    <w:shd w:val="clear" w:color="auto" w:fill="FFFFFF"/>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1.6.1. Uziom – przedmiot lub zespół przedmiotów umieszczonych w gruncie (ziemi) tworzący elektryczne połączenie przewodzące z tym gruntem</w:t>
                  </w:r>
                </w:p>
                <w:p w:rsidR="00C52FCD" w:rsidRPr="00843CF8" w:rsidRDefault="00C52FCD" w:rsidP="00843CF8">
                  <w:pPr>
                    <w:shd w:val="clear" w:color="auto" w:fill="FFFFFF"/>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1.6.2. Całkowita rezystancja uziemienia – rezystancja między głównym zaciskiem uziemienia a ziemią</w:t>
                  </w:r>
                </w:p>
                <w:p w:rsidR="00C52FCD" w:rsidRPr="00843CF8" w:rsidRDefault="00C52FCD" w:rsidP="00843CF8">
                  <w:pPr>
                    <w:shd w:val="clear" w:color="auto" w:fill="FFFFFF"/>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1.6.3. Przewód ochronny (PE) – przewód lub żyła przewodu (wymagany przez określone środki ochrony przeciw porażeniowej) przeznaczony do elektrycznego połączenia następujących części:</w:t>
                  </w:r>
                </w:p>
                <w:p w:rsidR="00C52FCD" w:rsidRPr="00843CF8" w:rsidRDefault="00C52FCD" w:rsidP="00843CF8">
                  <w:pPr>
                    <w:numPr>
                      <w:ilvl w:val="0"/>
                      <w:numId w:val="28"/>
                    </w:numPr>
                    <w:shd w:val="clear" w:color="auto" w:fill="FFFFFF"/>
                    <w:suppressAutoHyphens w:val="0"/>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dostępnej przewodzącej</w:t>
                  </w:r>
                </w:p>
                <w:p w:rsidR="00C52FCD" w:rsidRPr="00843CF8" w:rsidRDefault="00C52FCD" w:rsidP="00843CF8">
                  <w:pPr>
                    <w:numPr>
                      <w:ilvl w:val="0"/>
                      <w:numId w:val="28"/>
                    </w:numPr>
                    <w:shd w:val="clear" w:color="auto" w:fill="FFFFFF"/>
                    <w:suppressAutoHyphens w:val="0"/>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obcej przewodzącej</w:t>
                  </w:r>
                </w:p>
                <w:p w:rsidR="00C52FCD" w:rsidRPr="00843CF8" w:rsidRDefault="00C52FCD" w:rsidP="00843CF8">
                  <w:pPr>
                    <w:numPr>
                      <w:ilvl w:val="0"/>
                      <w:numId w:val="28"/>
                    </w:numPr>
                    <w:shd w:val="clear" w:color="auto" w:fill="FFFFFF"/>
                    <w:suppressAutoHyphens w:val="0"/>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głównej szyny (zacisku) uziemiającej</w:t>
                  </w:r>
                </w:p>
                <w:p w:rsidR="00C52FCD" w:rsidRPr="00843CF8" w:rsidRDefault="00C52FCD" w:rsidP="00843CF8">
                  <w:pPr>
                    <w:numPr>
                      <w:ilvl w:val="0"/>
                      <w:numId w:val="28"/>
                    </w:numPr>
                    <w:shd w:val="clear" w:color="auto" w:fill="FFFFFF"/>
                    <w:suppressAutoHyphens w:val="0"/>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uziomu</w:t>
                  </w:r>
                </w:p>
                <w:p w:rsidR="00C52FCD" w:rsidRPr="00843CF8" w:rsidRDefault="00C52FCD" w:rsidP="00843CF8">
                  <w:pPr>
                    <w:numPr>
                      <w:ilvl w:val="0"/>
                      <w:numId w:val="28"/>
                    </w:numPr>
                    <w:shd w:val="clear" w:color="auto" w:fill="FFFFFF"/>
                    <w:suppressAutoHyphens w:val="0"/>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uziemionego punktu neutralnego źródła zasilania</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1.6.4. Przewód ochronno-neutralny (PEN) – uziemiony przewód (żyła przewodu) spełniający jednocześnie funkcję przewodu ochronnego i przewodu neutralnego</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1.6.5. Przewód uziemiający – przewód ochronny łączący główną szynę (zacisk) uziemiający z uziomem</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1.6.6. Główna szyna (zacisk) uziemiający – szyna (zacisk) przeznaczony do przyłączenia do uziomu przewodów ochronnych, w tym przewodów połączeń wyrównawczych oraz przewodów uziemień roboczych</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 xml:space="preserve">1.6.7. Połączenia wyrównawcze – elektryczne połączenie części przewodzących dostępnych lub/i części przewodzących obcych w celu uzyskania wyrównania potencjałów </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1.6.8. Obudowa, osłona – element zapewniający ochronę przed niektórymi wpływami otoczenia i przed dotykiem bezpośrednim z dowolnej strony</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1.6.9. Obwód (instalacji elektrycznej) – zespół elementów instalacji elektrycznej wspólnie zasilanych i chronionych przed przetężeniem wspólnym zabezpieczeniem</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1.6.10. Obwód rozdzielczy: wewnętrzna linia zasilająca – w.l.z. (obiektu budowlanego) – obwód elektryczny zasilający tablicę rozdzielczą (rozdzielnicę)</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1.6.11. Obwód odbiorczy – obwód, do którego są przyłączone bezpośrednio odbiorniki lub gniazda wtyczkowe</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1.6.12. Prąd obliczeniowy – prąd przewidywany w obwodzie elektrycznym w czasie normalnej pracy</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1.6.13. Oprzewodowanie – przewód, przewody lub przewody szynowe i elementy zapewniające ich zamocowanie i ochronę przed uszkodzeniami mechanicznymi</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1.6.14. Urządzenia elektryczne – wszystkie urządzenia i elementy instalacji elektrycznej przeznaczone do przetwarzania, przekształcania, przesyłania, rozdziału lub wykorzystania energii elektrycznej</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1.6.15. Rozdzielnice – urządzenia, przeznaczone do włączenia w obwody elektryczne, spełniające jedną z funkcji: zabezpieczenie, sterowanie, odłączanie, łączenie</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1.6.16. Urządzenie przenośne – urządzenie które podczas użytkowania jest przemieszczane lub może z łatwością przyłączone do innego źródła zasilania w innym miejscu</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1.6.17. Urządzenie ręczne – urządzenie przenośne przeznaczone do trzymania w ręce podczas jego użytkowania, przy czym silnik stanowi integralną część tego urządzenia</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1.6.18. Urządzenie stacjonarne – urządzenie nieruchome lub bez uchwytów</w:t>
                  </w:r>
                  <w:r w:rsidR="00371017" w:rsidRPr="00843CF8">
                    <w:rPr>
                      <w:rFonts w:ascii="Arial" w:hAnsi="Arial" w:cs="Arial"/>
                      <w:color w:val="000000"/>
                      <w:sz w:val="22"/>
                      <w:szCs w:val="22"/>
                    </w:rPr>
                    <w:t>,</w:t>
                  </w:r>
                  <w:r w:rsidRPr="00843CF8">
                    <w:rPr>
                      <w:rFonts w:ascii="Arial" w:hAnsi="Arial" w:cs="Arial"/>
                      <w:color w:val="000000"/>
                      <w:sz w:val="22"/>
                      <w:szCs w:val="22"/>
                    </w:rPr>
                    <w:t xml:space="preserve"> maj</w:t>
                  </w:r>
                  <w:r w:rsidR="00371017" w:rsidRPr="00843CF8">
                    <w:rPr>
                      <w:rFonts w:ascii="Arial" w:hAnsi="Arial" w:cs="Arial"/>
                      <w:color w:val="000000"/>
                      <w:sz w:val="22"/>
                      <w:szCs w:val="22"/>
                    </w:rPr>
                    <w:t>ą</w:t>
                  </w:r>
                  <w:r w:rsidRPr="00843CF8">
                    <w:rPr>
                      <w:rFonts w:ascii="Arial" w:hAnsi="Arial" w:cs="Arial"/>
                      <w:color w:val="000000"/>
                      <w:sz w:val="22"/>
                      <w:szCs w:val="22"/>
                    </w:rPr>
                    <w:t>ce taką masę, że nie może być łatwo przemieszczane</w:t>
                  </w:r>
                </w:p>
                <w:p w:rsidR="00C52FCD" w:rsidRPr="00843CF8" w:rsidRDefault="00C52FCD" w:rsidP="00843CF8">
                  <w:pPr>
                    <w:shd w:val="clear" w:color="auto" w:fill="FFFFFF"/>
                    <w:autoSpaceDE w:val="0"/>
                    <w:autoSpaceDN w:val="0"/>
                    <w:adjustRightInd w:val="0"/>
                    <w:spacing w:line="276" w:lineRule="auto"/>
                    <w:jc w:val="both"/>
                    <w:rPr>
                      <w:rFonts w:ascii="Arial" w:hAnsi="Arial" w:cs="Arial"/>
                      <w:color w:val="000000"/>
                      <w:sz w:val="22"/>
                      <w:szCs w:val="22"/>
                    </w:rPr>
                  </w:pPr>
                  <w:r w:rsidRPr="00843CF8">
                    <w:rPr>
                      <w:rFonts w:ascii="Arial" w:hAnsi="Arial" w:cs="Arial"/>
                      <w:color w:val="000000"/>
                      <w:sz w:val="22"/>
                      <w:szCs w:val="22"/>
                    </w:rPr>
                    <w:t>1.6.19. Urządzenie stałe – urządzenie przytwierdzone do podłoża</w:t>
                  </w:r>
                </w:p>
                <w:p w:rsidR="00C52FCD" w:rsidRPr="00843CF8" w:rsidRDefault="00C52FCD" w:rsidP="00843CF8">
                  <w:pPr>
                    <w:tabs>
                      <w:tab w:val="left" w:pos="0"/>
                    </w:tabs>
                    <w:overflowPunct w:val="0"/>
                    <w:autoSpaceDE w:val="0"/>
                    <w:autoSpaceDN w:val="0"/>
                    <w:adjustRightInd w:val="0"/>
                    <w:spacing w:line="276" w:lineRule="auto"/>
                    <w:jc w:val="both"/>
                    <w:textAlignment w:val="baseline"/>
                    <w:rPr>
                      <w:rFonts w:ascii="Arial" w:hAnsi="Arial" w:cs="Arial"/>
                      <w:sz w:val="22"/>
                      <w:szCs w:val="22"/>
                    </w:rPr>
                  </w:pPr>
                  <w:r w:rsidRPr="00843CF8">
                    <w:rPr>
                      <w:rFonts w:ascii="Arial" w:hAnsi="Arial" w:cs="Arial"/>
                      <w:sz w:val="22"/>
                      <w:szCs w:val="22"/>
                    </w:rPr>
                    <w:t>1.6.20. Słup oświetleniowy - konstrukcja wsporcza osadzona w gruncie za pomocą fundamentu , służąca do zamocowania oprawy oświetleniowej na wysokości nie większej niż 14 m.</w:t>
                  </w:r>
                </w:p>
                <w:p w:rsidR="00C52FCD" w:rsidRPr="00843CF8" w:rsidRDefault="00C52FCD" w:rsidP="00843CF8">
                  <w:pPr>
                    <w:tabs>
                      <w:tab w:val="left" w:pos="0"/>
                    </w:tabs>
                    <w:overflowPunct w:val="0"/>
                    <w:autoSpaceDE w:val="0"/>
                    <w:autoSpaceDN w:val="0"/>
                    <w:adjustRightInd w:val="0"/>
                    <w:spacing w:line="276" w:lineRule="auto"/>
                    <w:jc w:val="both"/>
                    <w:textAlignment w:val="baseline"/>
                    <w:rPr>
                      <w:rFonts w:ascii="Arial" w:hAnsi="Arial" w:cs="Arial"/>
                      <w:sz w:val="22"/>
                      <w:szCs w:val="22"/>
                    </w:rPr>
                  </w:pPr>
                  <w:r w:rsidRPr="00843CF8">
                    <w:rPr>
                      <w:rFonts w:ascii="Arial" w:hAnsi="Arial" w:cs="Arial"/>
                      <w:sz w:val="22"/>
                      <w:szCs w:val="22"/>
                    </w:rPr>
                    <w:t>1.6.21. Oprawa oświetleniowa - urządzenie służące do rozdziału, filtracji i przekształcania strumienia świetlnego wysyłanego przez źródło światła, zawierające wszystkie niezbędne detale do przymocowania i połączenia z instalacją elektryczną.</w:t>
                  </w:r>
                </w:p>
                <w:p w:rsidR="00C52FCD" w:rsidRPr="00843CF8" w:rsidRDefault="00C52FCD" w:rsidP="002C5D9F">
                  <w:pPr>
                    <w:tabs>
                      <w:tab w:val="left" w:pos="0"/>
                    </w:tabs>
                    <w:overflowPunct w:val="0"/>
                    <w:autoSpaceDE w:val="0"/>
                    <w:autoSpaceDN w:val="0"/>
                    <w:adjustRightInd w:val="0"/>
                    <w:spacing w:line="276" w:lineRule="auto"/>
                    <w:jc w:val="both"/>
                    <w:textAlignment w:val="baseline"/>
                    <w:rPr>
                      <w:rFonts w:ascii="Arial" w:hAnsi="Arial" w:cs="Arial"/>
                      <w:sz w:val="22"/>
                      <w:szCs w:val="22"/>
                    </w:rPr>
                  </w:pPr>
                  <w:r w:rsidRPr="00843CF8">
                    <w:rPr>
                      <w:rFonts w:ascii="Arial" w:hAnsi="Arial" w:cs="Arial"/>
                      <w:sz w:val="22"/>
                      <w:szCs w:val="22"/>
                    </w:rPr>
                    <w:t>1.6.22. Kabel - przewód wielożyłowy izolowany, przystosowany do przewodzenia prądu elektrycznego, mogący pracować pod i nad ziemią.</w:t>
                  </w:r>
                  <w:r w:rsidRPr="00843CF8">
                    <w:rPr>
                      <w:rFonts w:ascii="Arial" w:hAnsi="Arial" w:cs="Arial"/>
                      <w:sz w:val="22"/>
                      <w:szCs w:val="22"/>
                    </w:rPr>
                    <w:br/>
                  </w:r>
                </w:p>
              </w:tc>
            </w:tr>
            <w:tr w:rsidR="00C52FCD" w:rsidRPr="00843CF8" w:rsidTr="00C52FCD">
              <w:trPr>
                <w:trHeight w:val="154"/>
              </w:trPr>
              <w:tc>
                <w:tcPr>
                  <w:tcW w:w="9290" w:type="dxa"/>
                  <w:tcBorders>
                    <w:bottom w:val="single" w:sz="4" w:space="0" w:color="auto"/>
                  </w:tcBorders>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2. MATERIAŁY</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2.1. Ogólne wymagania </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Borders>
                    <w:top w:val="single" w:sz="4" w:space="0" w:color="auto"/>
                    <w:left w:val="single" w:sz="4" w:space="0" w:color="auto"/>
                    <w:bottom w:val="single" w:sz="4" w:space="0" w:color="auto"/>
                    <w:right w:val="single" w:sz="4" w:space="0" w:color="auto"/>
                  </w:tcBorders>
                </w:tcPr>
                <w:p w:rsidR="00C52FCD" w:rsidRPr="00843CF8" w:rsidRDefault="00C52FCD" w:rsidP="00843CF8">
                  <w:pPr>
                    <w:widowControl w:val="0"/>
                    <w:spacing w:line="276" w:lineRule="auto"/>
                    <w:ind w:right="325"/>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Ogólnw wymagania dotyczące materiałów podano W ST-00.00. „Wymagania ogólne” Wszystkie materiały stosowane w realizacji zakresu objętego specyfikacją winny posiadac ważne  atesty  i dopuszczenia zgodni z aktualnie obowiązującymi przepisami.</w:t>
                  </w:r>
                </w:p>
                <w:p w:rsidR="00C52FCD" w:rsidRPr="00843CF8" w:rsidRDefault="00C52FCD" w:rsidP="00843CF8">
                  <w:pPr>
                    <w:spacing w:line="276" w:lineRule="auto"/>
                    <w:ind w:right="325"/>
                    <w:jc w:val="both"/>
                    <w:rPr>
                      <w:rFonts w:ascii="Arial" w:hAnsi="Arial" w:cs="Arial"/>
                      <w:b/>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2.2. Materiały elektryczne - ogólne wymagania</w:t>
                  </w:r>
                </w:p>
                <w:p w:rsidR="00C52FCD" w:rsidRPr="00843CF8" w:rsidRDefault="00C52FCD" w:rsidP="00843CF8">
                  <w:pPr>
                    <w:spacing w:line="276" w:lineRule="auto"/>
                    <w:ind w:right="325"/>
                    <w:jc w:val="both"/>
                    <w:rPr>
                      <w:rFonts w:ascii="Arial" w:hAnsi="Arial" w:cs="Arial"/>
                      <w:b/>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Przy budowie instalacji elektrycznych wewnętrznych należy stosować materiały elektryczne zgodne z Dokumentacja Projektową i ST.</w:t>
                  </w:r>
                </w:p>
                <w:p w:rsidR="00C52FCD" w:rsidRPr="00843CF8" w:rsidRDefault="00C52FCD" w:rsidP="00843CF8">
                  <w:pPr>
                    <w:spacing w:line="276" w:lineRule="auto"/>
                    <w:ind w:right="325"/>
                    <w:jc w:val="both"/>
                    <w:rPr>
                      <w:rFonts w:ascii="Arial" w:hAnsi="Arial" w:cs="Arial"/>
                      <w:sz w:val="22"/>
                      <w:szCs w:val="22"/>
                    </w:rPr>
                  </w:pPr>
                </w:p>
                <w:p w:rsidR="00C52FCD" w:rsidRPr="00843CF8" w:rsidRDefault="00C52FCD" w:rsidP="00843CF8">
                  <w:pPr>
                    <w:spacing w:line="276" w:lineRule="auto"/>
                    <w:ind w:right="325"/>
                    <w:jc w:val="both"/>
                    <w:rPr>
                      <w:rFonts w:ascii="Arial" w:hAnsi="Arial" w:cs="Arial"/>
                      <w:iCs/>
                      <w:sz w:val="22"/>
                      <w:szCs w:val="22"/>
                    </w:rPr>
                  </w:pPr>
                  <w:r w:rsidRPr="00843CF8">
                    <w:rPr>
                      <w:rFonts w:ascii="Arial" w:hAnsi="Arial" w:cs="Arial"/>
                      <w:iCs/>
                      <w:sz w:val="22"/>
                      <w:szCs w:val="22"/>
                    </w:rPr>
                    <w:t xml:space="preserve">W przypadku wskazania przez projektanta w dokumentacji projektowej znaków towarowych, patentów lub pochodzenia materiałów dopuszczalne jest w tych przypadkach  zastosowanie rozwiązań równoważnych tzn. materiałów nie gorszych niż określone w dokumentacji. Zastosowane materiały muszą odpowiadać cechom technicznym i jakościowym materiałów wskazanych w projekcie. </w:t>
                  </w:r>
                  <w:r w:rsidRPr="00843CF8">
                    <w:rPr>
                      <w:rFonts w:ascii="Arial" w:hAnsi="Arial" w:cs="Arial"/>
                      <w:noProof/>
                      <w:snapToGrid w:val="0"/>
                      <w:color w:val="000000"/>
                      <w:sz w:val="22"/>
                      <w:szCs w:val="22"/>
                    </w:rPr>
                    <w:t>W wypadku opraw oświetleniowych konieczne jest przed zakupem innych jak określono w projekcie dokonania obliczeń oświetlenia i potwierdzenia zgodnośći oświetlenia z normami. Oprawy inne jak okreslono w projekcie winny opdowiadać pod pod względem  esteycznym oprawom przyjętym w projekcie.</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2.3. Kable i przewody</w:t>
                  </w:r>
                </w:p>
                <w:p w:rsidR="00C52FCD" w:rsidRPr="00843CF8" w:rsidRDefault="00C52FCD" w:rsidP="00843CF8">
                  <w:pPr>
                    <w:spacing w:line="276" w:lineRule="auto"/>
                    <w:ind w:right="325"/>
                    <w:jc w:val="both"/>
                    <w:rPr>
                      <w:rFonts w:ascii="Arial" w:hAnsi="Arial" w:cs="Arial"/>
                      <w:b/>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W instalacjach elektrycznych wewnętrznych należy stosować kable i przewody :</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b/>
                      <w:sz w:val="22"/>
                      <w:szCs w:val="22"/>
                    </w:rPr>
                    <w:t xml:space="preserve">- </w:t>
                  </w:r>
                  <w:r w:rsidRPr="00843CF8">
                    <w:rPr>
                      <w:rFonts w:ascii="Arial" w:hAnsi="Arial" w:cs="Arial"/>
                      <w:sz w:val="22"/>
                      <w:szCs w:val="22"/>
                    </w:rPr>
                    <w:t>kable elektroenergetyczne z żyłami miedzianymi i aluminiowymi   o izolacji i powłoce polwinitowej z żyłą</w:t>
                  </w:r>
                  <w:r w:rsidR="005E786D" w:rsidRPr="00843CF8">
                    <w:rPr>
                      <w:rFonts w:ascii="Arial" w:hAnsi="Arial" w:cs="Arial"/>
                      <w:sz w:val="22"/>
                      <w:szCs w:val="22"/>
                    </w:rPr>
                    <w:t xml:space="preserve"> </w:t>
                  </w:r>
                  <w:r w:rsidRPr="00843CF8">
                    <w:rPr>
                      <w:rFonts w:ascii="Arial" w:hAnsi="Arial" w:cs="Arial"/>
                      <w:sz w:val="22"/>
                      <w:szCs w:val="22"/>
                    </w:rPr>
                    <w:t>ochronną zielono-żółta i pozostałymi o barwach czarna, niebieska, beżowa i czarna na</w:t>
                  </w:r>
                  <w:r w:rsidR="005E786D" w:rsidRPr="00843CF8">
                    <w:rPr>
                      <w:rFonts w:ascii="Arial" w:hAnsi="Arial" w:cs="Arial"/>
                      <w:sz w:val="22"/>
                      <w:szCs w:val="22"/>
                    </w:rPr>
                    <w:t xml:space="preserve"> </w:t>
                  </w:r>
                  <w:r w:rsidRPr="00843CF8">
                    <w:rPr>
                      <w:rFonts w:ascii="Arial" w:hAnsi="Arial" w:cs="Arial"/>
                      <w:sz w:val="22"/>
                      <w:szCs w:val="22"/>
                    </w:rPr>
                    <w:t>napięcie znamionowe 0.6/1kV wg PN-93/E-90401</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 przewody instalacyjne jedno i wielożyłowe z żyłami miedzianymi  o izolacji i powłoce</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polwinitowej z żyłą ochronną zielono-żółta na napięcie znamionowe 750V do układania na</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stałe bez dodatkowych osłon przed uszkodzeniami mechanicznymi na tynku i pod tynkiem</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pomieszczeniach suchych i wilgotnych wg PN-87/E-90056</w:t>
                  </w:r>
                </w:p>
                <w:p w:rsidR="00C52FCD" w:rsidRPr="00843CF8" w:rsidRDefault="00C52FCD" w:rsidP="00843CF8">
                  <w:pPr>
                    <w:autoSpaceDE w:val="0"/>
                    <w:autoSpaceDN w:val="0"/>
                    <w:adjustRightInd w:val="0"/>
                    <w:spacing w:line="276" w:lineRule="auto"/>
                    <w:ind w:left="110" w:right="325" w:hanging="110"/>
                    <w:jc w:val="both"/>
                    <w:rPr>
                      <w:rFonts w:ascii="Arial" w:hAnsi="Arial" w:cs="Arial"/>
                      <w:sz w:val="22"/>
                      <w:szCs w:val="22"/>
                    </w:rPr>
                  </w:pPr>
                  <w:r w:rsidRPr="00843CF8">
                    <w:rPr>
                      <w:rFonts w:ascii="Arial" w:hAnsi="Arial" w:cs="Arial"/>
                      <w:sz w:val="22"/>
                      <w:szCs w:val="22"/>
                    </w:rPr>
                    <w:t xml:space="preserve">- przewody </w:t>
                  </w:r>
                  <w:r w:rsidRPr="00843CF8">
                    <w:rPr>
                      <w:rFonts w:ascii="Arial" w:hAnsi="Arial" w:cs="Arial"/>
                      <w:bCs/>
                      <w:sz w:val="22"/>
                      <w:szCs w:val="22"/>
                    </w:rPr>
                    <w:t xml:space="preserve">bezhalogenowe ognioodporne o niskiej emisji dymów </w:t>
                  </w:r>
                  <w:r w:rsidRPr="00843CF8">
                    <w:rPr>
                      <w:rFonts w:ascii="Arial" w:hAnsi="Arial" w:cs="Arial"/>
                      <w:sz w:val="22"/>
                      <w:szCs w:val="22"/>
                    </w:rPr>
                    <w:t>wielożyłowe z żyłami</w:t>
                  </w:r>
                </w:p>
                <w:p w:rsidR="00C52FCD" w:rsidRPr="00843CF8" w:rsidRDefault="00C52FCD" w:rsidP="00843CF8">
                  <w:pPr>
                    <w:autoSpaceDE w:val="0"/>
                    <w:autoSpaceDN w:val="0"/>
                    <w:adjustRightInd w:val="0"/>
                    <w:spacing w:line="276" w:lineRule="auto"/>
                    <w:ind w:left="110" w:right="325" w:hanging="110"/>
                    <w:jc w:val="both"/>
                    <w:rPr>
                      <w:rFonts w:ascii="Arial" w:hAnsi="Arial" w:cs="Arial"/>
                      <w:sz w:val="22"/>
                      <w:szCs w:val="22"/>
                    </w:rPr>
                  </w:pPr>
                  <w:r w:rsidRPr="00843CF8">
                    <w:rPr>
                      <w:rFonts w:ascii="Arial" w:hAnsi="Arial" w:cs="Arial"/>
                      <w:sz w:val="22"/>
                      <w:szCs w:val="22"/>
                    </w:rPr>
                    <w:t>miedzianymi  ocynkowanymi o izolacji z specjalnej usieciowionej z mieszanki bezhalogenowej    i powłoce z termoplastycznego tworzywa bezhalogenowego, nierozprzestrzeniającego  płomienia, w kolorze czerwonym , z żyłą ochronną zielono-żółtą na napięcie znamionowe  750V do układania na stałe bez  dodatkowych osłon przed uszkodzeniami mechanicznymi na tynku i pod tynkiem w pomieszczeniach suchych i wilgotnych wg PN-87/E-90056</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Przekrój żył powinien być dobrany w zależności od dopuszczalnego spadku napięcia, dopuszczalnej temperatury nagrzania kabla przez prądy robocze i zwarciowe oraz skuteczności ochrony przeciwporażeniowej.</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Bębny z kablami i przewodami należy przechowywać w miejscach pokrytych dachem, zabezpieczonych przed opadami atmosferycznymi i bezpośrednim działaniem promieni słonecznych, na utwardzonym podłożu.</w:t>
                  </w:r>
                </w:p>
                <w:p w:rsidR="00C52FCD" w:rsidRPr="00843CF8" w:rsidRDefault="00C52FCD" w:rsidP="00843CF8">
                  <w:pPr>
                    <w:spacing w:line="276" w:lineRule="auto"/>
                    <w:ind w:right="325"/>
                    <w:jc w:val="both"/>
                    <w:rPr>
                      <w:rFonts w:ascii="Arial" w:hAnsi="Arial" w:cs="Arial"/>
                      <w:b/>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2.4. Rozdzielnice NN</w:t>
                  </w:r>
                </w:p>
                <w:p w:rsidR="00C52FCD" w:rsidRPr="00843CF8" w:rsidRDefault="00C52FCD" w:rsidP="00843CF8">
                  <w:pPr>
                    <w:spacing w:line="276" w:lineRule="auto"/>
                    <w:ind w:right="325"/>
                    <w:jc w:val="both"/>
                    <w:rPr>
                      <w:rFonts w:ascii="Arial" w:hAnsi="Arial" w:cs="Arial"/>
                      <w:b/>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Rozdzielnice niskiego napięcia według PN - EN 60439-1-5. Napięcie izolacji rozdzielnic powinno być dostosowane do największego napięcia znamionowego instalacji. Rozdzielnice powinny zapewnić poprawną i bezpieczną pracę instalacji i urządzeń elektrycznych w obiekcie. Zaciski rozdzielnic powinny być dostosowane do przekrojów i średnic przewodów, rurek oraz uchwytów stosowanych podczas robót. Rozdzielnice powinny być wyposażone w szyny, zaciski N i PE i przystosowane do układu sieciowego TN-S. Przewody ochronne powinny być oznaczone kolorem żółto-zielonym. Stopień ochrony min IP30. Rozdzielnice powinny być wykonane w I klasie izolacji. Rozdzielnice - obudowy metalowe, pełne podtynkowe, natynkowe i wolnostojące. Rozdzielnice powinny być przystosowane do wprowadzenia przewodów od góry na zaciski przyłączeniowe. Rozdzielnica główna - kabel zasilający wprowadzony od dołu. Instalowana w rozdzielniach aparatura powinna być w całości jednego Producenta. Innego producenta można wprowadzić tylko jeśli producent aparatury podstawowej nie posiada w swojej ofercie danego aparatu. Należy w rozdzielniach umieścić oznakowanie ostrzegawcze. Rozdzielnie wyposażyć w aktualny schemat elektryczny, umieszczony w kieszeni na drzwiach.</w:t>
                  </w:r>
                </w:p>
                <w:p w:rsidR="00C52FCD" w:rsidRPr="00843CF8" w:rsidRDefault="00C52FCD" w:rsidP="00843CF8">
                  <w:pPr>
                    <w:spacing w:line="276" w:lineRule="auto"/>
                    <w:ind w:right="325"/>
                    <w:jc w:val="both"/>
                    <w:rPr>
                      <w:rFonts w:ascii="Arial" w:hAnsi="Arial" w:cs="Arial"/>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2.5. Oprawy oświetleniowe</w:t>
                  </w:r>
                </w:p>
                <w:p w:rsidR="00C52FCD" w:rsidRPr="00843CF8" w:rsidRDefault="00C52FCD" w:rsidP="00843CF8">
                  <w:pPr>
                    <w:spacing w:line="276" w:lineRule="auto"/>
                    <w:ind w:right="325"/>
                    <w:jc w:val="both"/>
                    <w:rPr>
                      <w:rFonts w:ascii="Arial" w:hAnsi="Arial" w:cs="Arial"/>
                      <w:sz w:val="22"/>
                      <w:szCs w:val="22"/>
                    </w:rPr>
                  </w:pP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Oprawy oświetleniowe według PN-EN-60598-02 i norm wskazanych w punkcie Normy związane. Oprawy oświetleniowe powinny zapewniać poprawną i bezpieczna eksploatację. Oprawy oświetleniowe powinny zapewniać właściwą ochronę przed porażeniem prądem elektrycznym. Oprawy wykonane w I klasie izolacji powinny być wyposażone w zaciski PE i przystosowane do układu sieciowego  TN-S. Nie dopuszcza się stosowania opraw wykonanych w 0 klasie bezpieczeństwa. Przewody ochronne powinny być oznaczone kolorem żółto-zielonym. Oprawy powinny być dostosowane do warunków środowiskowych, w których zostaną zamontowane. Oprawy powinny być wyposażone w osprzęt dostosowany do źródeł światła. Oprawy należy wyposażyć w źródła światła i elementy optyczne dostosowane do charakteru pomieszczeń i wykonywanych w nim czynności i zapewnić ochronę przeciwolśnieniową. Wszystkie oprawy wyposażone w elektroniczne układy zapłonowe (EVG)</w:t>
                  </w:r>
                </w:p>
                <w:p w:rsidR="00C52FCD" w:rsidRPr="00843CF8" w:rsidRDefault="00C52FCD" w:rsidP="00843CF8">
                  <w:pPr>
                    <w:spacing w:line="276" w:lineRule="auto"/>
                    <w:ind w:right="325"/>
                    <w:jc w:val="both"/>
                    <w:rPr>
                      <w:rFonts w:ascii="Arial" w:hAnsi="Arial" w:cs="Arial"/>
                      <w:sz w:val="22"/>
                      <w:szCs w:val="22"/>
                    </w:rPr>
                  </w:pPr>
                  <w:r w:rsidRPr="00843CF8">
                    <w:rPr>
                      <w:rFonts w:ascii="Arial" w:hAnsi="Arial" w:cs="Arial"/>
                      <w:sz w:val="22"/>
                      <w:szCs w:val="22"/>
                    </w:rPr>
                    <w:t>Oprawy oświetleniowe ewakuacyjne spełniające normy PN- EN 60598-1; PN- EN 60598-2-22; PN- EN 61347-2-13; PN- EN 61347-1; PN- EN 55015; PN- EN 61000-3-2; PN- EN 62031; PN- EN 62471. Oprawy oświetleniowe powinny zapewniać poprawną i bezpieczną eksploatację. Oprawy wykonane w II klasie izolacji. Stopień szczelności min. IP20, zewnętrzne min IP44. Oprawy powinny zapewniać autonomiczną pracę min - 1h. Przewody ochronne powinny być oznaczone kolorem żółto-zielonym. Oprawy powinny być dostosowane do warunków środowiskowych, w których zostaną zamontowane. Oprawy powinny być wyposażone w osprzęt dostosowany do źródeł światła. Oprawy należy wyposażyć w źródła światła typu LED i elementy optyczne dostosowane do charakteru pomieszczeń i wykonywanych w nim czynności i zapewnić ochronę przeciwolśnieniową. Oprawy wykonane z materiałów podlegających recyklingowi. Oprawy kierunkowe wyposażone w piktogramy kierunku ewakuacji zgodnie z PN-N-01256-5</w:t>
                  </w:r>
                </w:p>
                <w:p w:rsidR="00C52FCD" w:rsidRPr="00843CF8" w:rsidRDefault="00C52FCD" w:rsidP="00843CF8">
                  <w:pPr>
                    <w:spacing w:line="276" w:lineRule="auto"/>
                    <w:jc w:val="both"/>
                    <w:rPr>
                      <w:rFonts w:ascii="Arial" w:hAnsi="Arial" w:cs="Arial"/>
                      <w:sz w:val="22"/>
                      <w:szCs w:val="22"/>
                    </w:rPr>
                  </w:pPr>
                </w:p>
                <w:tbl>
                  <w:tblPr>
                    <w:tblW w:w="9224" w:type="dxa"/>
                    <w:tblLayout w:type="fixed"/>
                    <w:tblCellMar>
                      <w:left w:w="70" w:type="dxa"/>
                      <w:right w:w="70" w:type="dxa"/>
                    </w:tblCellMar>
                    <w:tblLook w:val="04A0" w:firstRow="1" w:lastRow="0" w:firstColumn="1" w:lastColumn="0" w:noHBand="0" w:noVBand="1"/>
                  </w:tblPr>
                  <w:tblGrid>
                    <w:gridCol w:w="80"/>
                    <w:gridCol w:w="2214"/>
                    <w:gridCol w:w="283"/>
                    <w:gridCol w:w="6520"/>
                    <w:gridCol w:w="127"/>
                  </w:tblGrid>
                  <w:tr w:rsidR="00C52FCD" w:rsidRPr="00843CF8" w:rsidTr="00843CF8">
                    <w:trPr>
                      <w:gridAfter w:val="1"/>
                      <w:wAfter w:w="127" w:type="dxa"/>
                      <w:trHeight w:val="390"/>
                    </w:trPr>
                    <w:tc>
                      <w:tcPr>
                        <w:tcW w:w="9097" w:type="dxa"/>
                        <w:gridSpan w:val="4"/>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 xml:space="preserve">Specyfikacja techniczna opraw – </w:t>
                        </w:r>
                      </w:p>
                      <w:p w:rsidR="00C52FCD" w:rsidRPr="00843CF8" w:rsidRDefault="00F170C9"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Przebudowa</w:t>
                        </w:r>
                        <w:r w:rsidR="00C52FCD" w:rsidRPr="00843CF8">
                          <w:rPr>
                            <w:rFonts w:ascii="Arial" w:hAnsi="Arial" w:cs="Arial"/>
                            <w:b/>
                            <w:bCs/>
                            <w:color w:val="000000"/>
                            <w:sz w:val="22"/>
                            <w:szCs w:val="22"/>
                          </w:rPr>
                          <w:t xml:space="preserve"> Sali audytoryjnej </w:t>
                        </w:r>
                        <w:r w:rsidRPr="00843CF8">
                          <w:rPr>
                            <w:rFonts w:ascii="Arial" w:hAnsi="Arial" w:cs="Arial"/>
                            <w:b/>
                            <w:bCs/>
                            <w:color w:val="000000"/>
                            <w:sz w:val="22"/>
                            <w:szCs w:val="22"/>
                          </w:rPr>
                          <w:t xml:space="preserve">„A” </w:t>
                        </w:r>
                        <w:r w:rsidR="00C52FCD" w:rsidRPr="00843CF8">
                          <w:rPr>
                            <w:rFonts w:ascii="Arial" w:hAnsi="Arial" w:cs="Arial"/>
                            <w:b/>
                            <w:bCs/>
                            <w:color w:val="000000"/>
                            <w:sz w:val="22"/>
                            <w:szCs w:val="22"/>
                          </w:rPr>
                          <w:t>Wydz. Prawa i Adm. UMK Toruń</w:t>
                        </w:r>
                      </w:p>
                    </w:tc>
                  </w:tr>
                  <w:tr w:rsidR="00C52FCD" w:rsidRPr="00843CF8" w:rsidTr="00843CF8">
                    <w:trPr>
                      <w:gridAfter w:val="1"/>
                      <w:wAfter w:w="127" w:type="dxa"/>
                      <w:trHeight w:val="315"/>
                    </w:trPr>
                    <w:tc>
                      <w:tcPr>
                        <w:tcW w:w="9097" w:type="dxa"/>
                        <w:gridSpan w:val="4"/>
                        <w:tcBorders>
                          <w:bottom w:val="single" w:sz="8"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  </w:t>
                        </w: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BL1.1</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iCs/>
                            <w:color w:val="000000"/>
                            <w:sz w:val="22"/>
                            <w:szCs w:val="22"/>
                          </w:rPr>
                        </w:pPr>
                        <w:r w:rsidRPr="00843CF8">
                          <w:rPr>
                            <w:rFonts w:ascii="Arial" w:hAnsi="Arial" w:cs="Arial"/>
                            <w:b/>
                            <w:iCs/>
                            <w:color w:val="000000"/>
                            <w:sz w:val="22"/>
                            <w:szCs w:val="22"/>
                          </w:rPr>
                          <w:t>OPIS PARAMETU</w:t>
                        </w:r>
                      </w:p>
                    </w:tc>
                    <w:tc>
                      <w:tcPr>
                        <w:tcW w:w="6520" w:type="dxa"/>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731"/>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2C5D9F">
                        <w:pPr>
                          <w:spacing w:line="276" w:lineRule="auto"/>
                          <w:jc w:val="both"/>
                          <w:rPr>
                            <w:rFonts w:ascii="Arial" w:hAnsi="Arial" w:cs="Arial"/>
                            <w:color w:val="000000"/>
                            <w:sz w:val="22"/>
                            <w:szCs w:val="22"/>
                          </w:rPr>
                        </w:pPr>
                        <w:r w:rsidRPr="00843CF8">
                          <w:rPr>
                            <w:rFonts w:ascii="Arial" w:hAnsi="Arial" w:cs="Arial"/>
                            <w:color w:val="000000"/>
                            <w:sz w:val="22"/>
                            <w:szCs w:val="22"/>
                          </w:rPr>
                          <w:t>nawierzchniowy na stopniach schodów, profil z możliwością montażu paska/taśmy LED 24V</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600 x 81 x 41</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srebrny anodowany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mleczna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90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IP20 (profil z możliwością doszczelnienia do IP67)</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IK08</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-25 ÷ 30 °C</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BL1.2</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iCs/>
                            <w:color w:val="000000"/>
                            <w:sz w:val="22"/>
                            <w:szCs w:val="22"/>
                          </w:rPr>
                        </w:pPr>
                        <w:r w:rsidRPr="00843CF8">
                          <w:rPr>
                            <w:rFonts w:ascii="Arial" w:hAnsi="Arial" w:cs="Arial"/>
                            <w:b/>
                            <w:iCs/>
                            <w:color w:val="000000"/>
                            <w:sz w:val="22"/>
                            <w:szCs w:val="22"/>
                          </w:rPr>
                          <w:t>OPIS PARAMETU</w:t>
                        </w:r>
                      </w:p>
                    </w:tc>
                    <w:tc>
                      <w:tcPr>
                        <w:tcW w:w="6520" w:type="dxa"/>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nawierzchniowy na stopniach schodów, profil z możliwością montażu paska/taśmy LED 24V</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1000 x 81 x 41</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srebrny anodowany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mleczna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680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90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≥70%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IP20 (profil z możliwością doszczelnienia do IP67)</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IK08</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-25 ÷ 30 °C</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BL1.3</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nil"/>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nawierzchniowy na stopniach schodów, profil z możliwością montażu paska/taśmy LED 24V</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1400 x 81 x 41</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srebrny anodowany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mleczna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10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950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90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70%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IP20 (profil z możliwością doszczelnienia do IP67)</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IK08</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4"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BL1.4</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nawierzchniowy na stopniach schodów, profil z możliwością montażu paska/taśmy LED 24V</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 [mm]</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1600 x 81 x 41</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srebrny anodowany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mleczna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12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1080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90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70%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IP20 (profil z możliwością doszczelnienia do IP67)</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IK08</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BL2</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 [mm]</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1640 x 80 x 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opalizowany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50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3088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62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60000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L80/B10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IP54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6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typu architektonicznego, światło monogamiczne, wysoka szczelność chroni wnętrze oprawy przed przedostaniem się owadów do wnętrza,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single" w:sz="4"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BL3</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nawierzchniowy w profilu aluminiowym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 [mm]</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6000 x 26 x 24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 anodowane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opalizowany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80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4680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58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IP65</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Oprawa typu architektonicznego, oświetlenie akcentowe, podkreślające architekturę wnętrza.</w:t>
                        </w:r>
                      </w:p>
                    </w:tc>
                  </w:tr>
                  <w:tr w:rsidR="00C52FCD" w:rsidRPr="00843CF8" w:rsidTr="00843CF8">
                    <w:trPr>
                      <w:gridAfter w:val="1"/>
                      <w:wAfter w:w="127" w:type="dxa"/>
                      <w:trHeight w:val="315"/>
                    </w:trPr>
                    <w:tc>
                      <w:tcPr>
                        <w:tcW w:w="2577" w:type="dxa"/>
                        <w:gridSpan w:val="3"/>
                        <w:tcBorders>
                          <w:top w:val="nil"/>
                          <w:left w:val="single" w:sz="8" w:space="0" w:color="auto"/>
                          <w:bottom w:val="single" w:sz="4"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RG0</w:t>
                        </w:r>
                      </w:p>
                    </w:tc>
                  </w:tr>
                  <w:tr w:rsidR="00C52FCD" w:rsidRPr="00843CF8" w:rsidTr="00843CF8">
                    <w:trPr>
                      <w:gridAfter w:val="1"/>
                      <w:wAfter w:w="127" w:type="dxa"/>
                      <w:trHeight w:val="80"/>
                    </w:trPr>
                    <w:tc>
                      <w:tcPr>
                        <w:tcW w:w="9097" w:type="dxa"/>
                        <w:gridSpan w:val="4"/>
                        <w:tcBorders>
                          <w:right w:val="single" w:sz="4" w:space="0" w:color="auto"/>
                        </w:tcBorders>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4"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4"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BL4</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single" w:sz="4" w:space="0" w:color="auto"/>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wpuszczane w sufit modułowy i g-k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Wymiary oprawy L x S x H [mm]</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Ø165 x 100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PLX opalizowany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27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3011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112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76 %</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85000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L80/B10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IP20/44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9097" w:type="dxa"/>
                        <w:gridSpan w:val="4"/>
                        <w:tcBorders>
                          <w:top w:val="nil"/>
                          <w:left w:val="nil"/>
                          <w:bottom w:val="single" w:sz="8" w:space="0" w:color="auto"/>
                          <w:right w:val="single" w:sz="4" w:space="0" w:color="auto"/>
                        </w:tcBorders>
                        <w:noWrap/>
                        <w:vAlign w:val="bottom"/>
                      </w:tcPr>
                      <w:p w:rsidR="00C52FCD" w:rsidRPr="00843CF8" w:rsidRDefault="00C52FCD" w:rsidP="00843CF8">
                        <w:pPr>
                          <w:spacing w:line="276" w:lineRule="auto"/>
                          <w:jc w:val="both"/>
                          <w:rPr>
                            <w:rFonts w:ascii="Arial" w:hAnsi="Arial" w:cs="Arial"/>
                            <w:color w:val="000000"/>
                            <w:sz w:val="22"/>
                            <w:szCs w:val="22"/>
                          </w:rPr>
                        </w:pPr>
                      </w:p>
                    </w:tc>
                  </w:tr>
                  <w:tr w:rsidR="00C52FCD" w:rsidRPr="00843CF8" w:rsidTr="00843CF8">
                    <w:trPr>
                      <w:gridAfter w:val="1"/>
                      <w:wAfter w:w="127" w:type="dxa"/>
                      <w:trHeight w:val="435"/>
                    </w:trPr>
                    <w:tc>
                      <w:tcPr>
                        <w:tcW w:w="2577" w:type="dxa"/>
                        <w:gridSpan w:val="3"/>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BL5</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598/598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28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3693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4"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BL6</w:t>
                        </w:r>
                      </w:p>
                    </w:tc>
                  </w:tr>
                  <w:tr w:rsidR="00C52FCD" w:rsidRPr="00843CF8" w:rsidTr="00843CF8">
                    <w:trPr>
                      <w:gridAfter w:val="1"/>
                      <w:wAfter w:w="127" w:type="dxa"/>
                      <w:trHeight w:val="315"/>
                    </w:trPr>
                    <w:tc>
                      <w:tcPr>
                        <w:tcW w:w="2577" w:type="dxa"/>
                        <w:gridSpan w:val="3"/>
                        <w:tcBorders>
                          <w:top w:val="single" w:sz="4"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1690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42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5539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do łączenia w system liniowy, bezprzerwowy,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BL7.1</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1402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35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4616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do łączenia w system liniowy, bezprzerwowy,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vAlign w:val="center"/>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BL7.2</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2250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54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7386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137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do łączenia w system liniowy, bezprzerwowy,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BL8.1</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1402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35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4616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do łączenia w system liniowy, bezprzerwowy,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After w:val="1"/>
                      <w:wAfter w:w="127" w:type="dxa"/>
                      <w:trHeight w:val="315"/>
                    </w:trPr>
                    <w:tc>
                      <w:tcPr>
                        <w:tcW w:w="2577" w:type="dxa"/>
                        <w:gridSpan w:val="3"/>
                        <w:noWrap/>
                        <w:vAlign w:val="bottom"/>
                      </w:tcPr>
                      <w:p w:rsidR="00C52FCD" w:rsidRPr="00843CF8" w:rsidRDefault="00C52FCD" w:rsidP="00843CF8">
                        <w:pPr>
                          <w:spacing w:line="276" w:lineRule="auto"/>
                          <w:jc w:val="both"/>
                          <w:rPr>
                            <w:rFonts w:ascii="Arial" w:hAnsi="Arial" w:cs="Arial"/>
                            <w:color w:val="000000"/>
                            <w:sz w:val="22"/>
                            <w:szCs w:val="22"/>
                          </w:rPr>
                        </w:pPr>
                      </w:p>
                    </w:tc>
                    <w:tc>
                      <w:tcPr>
                        <w:tcW w:w="6520" w:type="dxa"/>
                        <w:tcBorders>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p>
                    </w:tc>
                  </w:tr>
                  <w:tr w:rsidR="00C52FCD" w:rsidRPr="00843CF8" w:rsidTr="00843CF8">
                    <w:trPr>
                      <w:gridAfter w:val="1"/>
                      <w:wAfter w:w="127" w:type="dxa"/>
                      <w:trHeight w:val="435"/>
                    </w:trPr>
                    <w:tc>
                      <w:tcPr>
                        <w:tcW w:w="2577" w:type="dxa"/>
                        <w:gridSpan w:val="3"/>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520" w:type="dxa"/>
                        <w:tcBorders>
                          <w:top w:val="single" w:sz="8" w:space="0" w:color="auto"/>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BL8.2</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PARAMETU</w:t>
                        </w:r>
                      </w:p>
                    </w:tc>
                    <w:tc>
                      <w:tcPr>
                        <w:tcW w:w="6520" w:type="dxa"/>
                        <w:tcBorders>
                          <w:top w:val="nil"/>
                          <w:left w:val="single" w:sz="4" w:space="0" w:color="auto"/>
                          <w:bottom w:val="single" w:sz="8" w:space="0" w:color="auto"/>
                          <w:right w:val="single" w:sz="4"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Montaż</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zwieszany - wymagane zawiesia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xml:space="preserve">Wymiary oprawy </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1690 x 60 x 72</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Kolor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biały</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Obudowa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aluminium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Przesłona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MPRM mikropryzma</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Moc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42 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Strumień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5539 lm</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Skuteczność świetlna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132 lm/W</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Sprawność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82 %</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Temperatura barwowa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4000 K</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SDCM - wsp. utrzymania temp. barwowej</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3</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CRI</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&gt;80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trwałość LED</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150000 h</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Lx By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L80/B50</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IP</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IP44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IK</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IK04</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Dopuszczalna temp. otoczenia</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5 ÷ 30 °C</w:t>
                        </w:r>
                      </w:p>
                    </w:tc>
                  </w:tr>
                  <w:tr w:rsidR="00C52FCD" w:rsidRPr="00843CF8" w:rsidTr="00843CF8">
                    <w:trPr>
                      <w:gridAfter w:val="1"/>
                      <w:wAfter w:w="127" w:type="dxa"/>
                      <w:trHeight w:val="300"/>
                    </w:trPr>
                    <w:tc>
                      <w:tcPr>
                        <w:tcW w:w="2577" w:type="dxa"/>
                        <w:gridSpan w:val="3"/>
                        <w:tcBorders>
                          <w:top w:val="nil"/>
                          <w:left w:val="single" w:sz="8"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Cechy szczególne oprawy</w:t>
                        </w:r>
                      </w:p>
                    </w:tc>
                    <w:tc>
                      <w:tcPr>
                        <w:tcW w:w="6520"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Oprawa do łączenia w system liniowy, bezprzerwowy, przeznaczona do sterowania w systemie DALI.</w:t>
                        </w:r>
                      </w:p>
                    </w:tc>
                  </w:tr>
                  <w:tr w:rsidR="00C52FCD" w:rsidRPr="00843CF8" w:rsidTr="00843CF8">
                    <w:trPr>
                      <w:gridAfter w:val="1"/>
                      <w:wAfter w:w="127" w:type="dxa"/>
                      <w:trHeight w:val="315"/>
                    </w:trPr>
                    <w:tc>
                      <w:tcPr>
                        <w:tcW w:w="2577" w:type="dxa"/>
                        <w:gridSpan w:val="3"/>
                        <w:tcBorders>
                          <w:top w:val="nil"/>
                          <w:left w:val="single" w:sz="8" w:space="0" w:color="auto"/>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Grupa ryzyka fotobiologicznego wg PN-EN 62471</w:t>
                        </w:r>
                      </w:p>
                    </w:tc>
                    <w:tc>
                      <w:tcPr>
                        <w:tcW w:w="6520" w:type="dxa"/>
                        <w:tcBorders>
                          <w:top w:val="nil"/>
                          <w:left w:val="nil"/>
                          <w:bottom w:val="single" w:sz="8"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RG0</w:t>
                        </w:r>
                      </w:p>
                    </w:tc>
                  </w:tr>
                  <w:tr w:rsidR="00C52FCD" w:rsidRPr="00843CF8" w:rsidTr="00843CF8">
                    <w:trPr>
                      <w:gridBefore w:val="1"/>
                      <w:wBefore w:w="80" w:type="dxa"/>
                      <w:trHeight w:val="13"/>
                    </w:trPr>
                    <w:tc>
                      <w:tcPr>
                        <w:tcW w:w="9144" w:type="dxa"/>
                        <w:gridSpan w:val="4"/>
                        <w:tcBorders>
                          <w:top w:val="single" w:sz="8" w:space="0" w:color="auto"/>
                          <w:left w:val="single" w:sz="8" w:space="0" w:color="auto"/>
                          <w:bottom w:val="single" w:sz="8" w:space="0" w:color="auto"/>
                          <w:right w:val="single" w:sz="8" w:space="0" w:color="000000"/>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bookmarkStart w:id="4" w:name="RANGE!A1:B13"/>
                        <w:r w:rsidRPr="00843CF8">
                          <w:rPr>
                            <w:rFonts w:ascii="Arial" w:hAnsi="Arial" w:cs="Arial"/>
                            <w:b/>
                            <w:bCs/>
                            <w:color w:val="000000"/>
                            <w:sz w:val="22"/>
                            <w:szCs w:val="22"/>
                          </w:rPr>
                          <w:t xml:space="preserve">Specyfikacja techniczna opraw awaryjnych - </w:t>
                        </w:r>
                        <w:r w:rsidR="00F170C9" w:rsidRPr="00843CF8">
                          <w:rPr>
                            <w:rFonts w:ascii="Arial" w:hAnsi="Arial" w:cs="Arial"/>
                            <w:b/>
                            <w:bCs/>
                            <w:color w:val="000000"/>
                            <w:sz w:val="22"/>
                            <w:szCs w:val="22"/>
                          </w:rPr>
                          <w:t>Przebudowa</w:t>
                        </w:r>
                        <w:r w:rsidRPr="00843CF8">
                          <w:rPr>
                            <w:rFonts w:ascii="Arial" w:hAnsi="Arial" w:cs="Arial"/>
                            <w:b/>
                            <w:bCs/>
                            <w:color w:val="000000"/>
                            <w:sz w:val="22"/>
                            <w:szCs w:val="22"/>
                          </w:rPr>
                          <w:t xml:space="preserve"> Sali </w:t>
                        </w:r>
                        <w:r w:rsidR="00F170C9" w:rsidRPr="00843CF8">
                          <w:rPr>
                            <w:rFonts w:ascii="Arial" w:hAnsi="Arial" w:cs="Arial"/>
                            <w:b/>
                            <w:bCs/>
                            <w:color w:val="000000"/>
                            <w:sz w:val="22"/>
                            <w:szCs w:val="22"/>
                          </w:rPr>
                          <w:t>A</w:t>
                        </w:r>
                        <w:r w:rsidRPr="00843CF8">
                          <w:rPr>
                            <w:rFonts w:ascii="Arial" w:hAnsi="Arial" w:cs="Arial"/>
                            <w:b/>
                            <w:bCs/>
                            <w:color w:val="000000"/>
                            <w:sz w:val="22"/>
                            <w:szCs w:val="22"/>
                          </w:rPr>
                          <w:t xml:space="preserve">udytoryjnej </w:t>
                        </w:r>
                        <w:r w:rsidR="00F170C9" w:rsidRPr="00843CF8">
                          <w:rPr>
                            <w:rFonts w:ascii="Arial" w:hAnsi="Arial" w:cs="Arial"/>
                            <w:b/>
                            <w:bCs/>
                            <w:color w:val="000000"/>
                            <w:sz w:val="22"/>
                            <w:szCs w:val="22"/>
                          </w:rPr>
                          <w:t>„A”</w:t>
                        </w:r>
                      </w:p>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Wydz. Prawa i Adm. UMK Toruń</w:t>
                        </w:r>
                        <w:bookmarkEnd w:id="4"/>
                      </w:p>
                    </w:tc>
                  </w:tr>
                  <w:tr w:rsidR="00C52FCD" w:rsidRPr="00843CF8" w:rsidTr="00843CF8">
                    <w:trPr>
                      <w:gridBefore w:val="1"/>
                      <w:wBefore w:w="80" w:type="dxa"/>
                    </w:trPr>
                    <w:tc>
                      <w:tcPr>
                        <w:tcW w:w="2214" w:type="dxa"/>
                        <w:noWrap/>
                        <w:vAlign w:val="bottom"/>
                        <w:hideMark/>
                      </w:tcPr>
                      <w:p w:rsidR="00C52FCD" w:rsidRPr="00843CF8" w:rsidRDefault="00C52FCD" w:rsidP="00843CF8">
                        <w:pPr>
                          <w:spacing w:line="276" w:lineRule="auto"/>
                          <w:jc w:val="both"/>
                          <w:rPr>
                            <w:rFonts w:ascii="Arial" w:hAnsi="Arial" w:cs="Arial"/>
                            <w:b/>
                            <w:bCs/>
                            <w:color w:val="000000"/>
                            <w:sz w:val="22"/>
                            <w:szCs w:val="22"/>
                          </w:rPr>
                        </w:pPr>
                      </w:p>
                    </w:tc>
                    <w:tc>
                      <w:tcPr>
                        <w:tcW w:w="6930" w:type="dxa"/>
                        <w:gridSpan w:val="3"/>
                        <w:noWrap/>
                        <w:vAlign w:val="bottom"/>
                        <w:hideMark/>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Before w:val="1"/>
                      <w:wBefore w:w="80" w:type="dxa"/>
                      <w:trHeight w:val="7"/>
                    </w:trPr>
                    <w:tc>
                      <w:tcPr>
                        <w:tcW w:w="2214" w:type="dxa"/>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930" w:type="dxa"/>
                        <w:gridSpan w:val="3"/>
                        <w:tcBorders>
                          <w:top w:val="single" w:sz="8" w:space="0" w:color="auto"/>
                          <w:left w:val="single" w:sz="8" w:space="0" w:color="auto"/>
                          <w:bottom w:val="single" w:sz="8" w:space="0" w:color="auto"/>
                          <w:right w:val="single" w:sz="8"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Aw1</w:t>
                        </w:r>
                      </w:p>
                    </w:tc>
                  </w:tr>
                  <w:tr w:rsidR="00C52FCD" w:rsidRPr="00843CF8" w:rsidTr="00843CF8">
                    <w:trPr>
                      <w:gridBefore w:val="1"/>
                      <w:wBefore w:w="80" w:type="dxa"/>
                      <w:trHeight w:val="1"/>
                    </w:trPr>
                    <w:tc>
                      <w:tcPr>
                        <w:tcW w:w="2214" w:type="dxa"/>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FOTOMETRIA</w:t>
                        </w:r>
                      </w:p>
                    </w:tc>
                    <w:tc>
                      <w:tcPr>
                        <w:tcW w:w="6930" w:type="dxa"/>
                        <w:gridSpan w:val="3"/>
                        <w:tcBorders>
                          <w:top w:val="nil"/>
                          <w:left w:val="single" w:sz="8" w:space="0" w:color="auto"/>
                          <w:bottom w:val="single" w:sz="8" w:space="0" w:color="auto"/>
                          <w:right w:val="single" w:sz="8"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Before w:val="1"/>
                      <w:wBefore w:w="80" w:type="dxa"/>
                      <w:trHeight w:val="3259"/>
                    </w:trPr>
                    <w:tc>
                      <w:tcPr>
                        <w:tcW w:w="2214" w:type="dxa"/>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eastAsia="Calibri" w:hAnsi="Arial" w:cs="Arial"/>
                            <w:noProof/>
                            <w:sz w:val="22"/>
                            <w:szCs w:val="22"/>
                            <w:lang w:eastAsia="pl-PL"/>
                          </w:rPr>
                          <w:drawing>
                            <wp:anchor distT="0" distB="0" distL="114300" distR="114300" simplePos="0" relativeHeight="251659264" behindDoc="0" locked="0" layoutInCell="1" allowOverlap="1">
                              <wp:simplePos x="0" y="0"/>
                              <wp:positionH relativeFrom="column">
                                <wp:posOffset>-1270</wp:posOffset>
                              </wp:positionH>
                              <wp:positionV relativeFrom="paragraph">
                                <wp:posOffset>311785</wp:posOffset>
                              </wp:positionV>
                              <wp:extent cx="1376680" cy="1426210"/>
                              <wp:effectExtent l="0" t="0" r="0" b="2540"/>
                              <wp:wrapNone/>
                              <wp:docPr id="11" name="Obraz 11"/>
                              <wp:cNvGraphicFramePr/>
                              <a:graphic xmlns:a="http://schemas.openxmlformats.org/drawingml/2006/main">
                                <a:graphicData uri="http://schemas.openxmlformats.org/drawingml/2006/picture">
                                  <pic:pic xmlns:pic="http://schemas.openxmlformats.org/drawingml/2006/picture">
                                    <pic:nvPicPr>
                                      <pic:cNvPr id="11" name="Obraz 10"/>
                                      <pic:cNvPicPr/>
                                    </pic:nvPicPr>
                                    <pic:blipFill>
                                      <a:blip r:embed="rId9" cstate="print"/>
                                      <a:stretch>
                                        <a:fillRect/>
                                      </a:stretch>
                                    </pic:blipFill>
                                    <pic:spPr>
                                      <a:xfrm>
                                        <a:off x="0" y="0"/>
                                        <a:ext cx="2089903" cy="2187643"/>
                                      </a:xfrm>
                                      <a:prstGeom prst="rect">
                                        <a:avLst/>
                                      </a:prstGeom>
                                    </pic:spPr>
                                  </pic:pic>
                                </a:graphicData>
                              </a:graphic>
                              <wp14:sizeRelH relativeFrom="page">
                                <wp14:pctWidth>0</wp14:pctWidth>
                              </wp14:sizeRelH>
                              <wp14:sizeRelV relativeFrom="page">
                                <wp14:pctHeight>0</wp14:pctHeight>
                              </wp14:sizeRelV>
                            </wp:anchor>
                          </w:drawing>
                        </w:r>
                      </w:p>
                    </w:tc>
                    <w:tc>
                      <w:tcPr>
                        <w:tcW w:w="6930" w:type="dxa"/>
                        <w:gridSpan w:val="3"/>
                        <w:tcBorders>
                          <w:top w:val="nil"/>
                          <w:left w:val="single" w:sz="8" w:space="0" w:color="auto"/>
                          <w:bottom w:val="single" w:sz="8" w:space="0" w:color="auto"/>
                          <w:right w:val="single" w:sz="8" w:space="0" w:color="auto"/>
                        </w:tcBorders>
                        <w:noWrap/>
                        <w:vAlign w:val="center"/>
                        <w:hideMark/>
                      </w:tcPr>
                      <w:p w:rsidR="00C52FCD" w:rsidRPr="00843CF8" w:rsidRDefault="00C52FCD" w:rsidP="002C5D9F">
                        <w:pPr>
                          <w:spacing w:line="276" w:lineRule="auto"/>
                          <w:rPr>
                            <w:rFonts w:ascii="Arial" w:hAnsi="Arial" w:cs="Arial"/>
                            <w:b/>
                            <w:bCs/>
                            <w:iCs/>
                            <w:color w:val="000000"/>
                            <w:sz w:val="22"/>
                            <w:szCs w:val="22"/>
                          </w:rPr>
                        </w:pPr>
                        <w:r w:rsidRPr="00843CF8">
                          <w:rPr>
                            <w:rFonts w:ascii="Arial" w:hAnsi="Arial" w:cs="Arial"/>
                            <w:color w:val="000000"/>
                            <w:sz w:val="22"/>
                            <w:szCs w:val="22"/>
                          </w:rPr>
                          <w:t>• Obudowa z białego lub opcjonalnie szarego poliwęglanu</w:t>
                        </w:r>
                        <w:r w:rsidRPr="00843CF8">
                          <w:rPr>
                            <w:rFonts w:ascii="Arial" w:hAnsi="Arial" w:cs="Arial"/>
                            <w:color w:val="000000"/>
                            <w:sz w:val="22"/>
                            <w:szCs w:val="22"/>
                          </w:rPr>
                          <w:br/>
                          <w:t>• Klasa izolacji II</w:t>
                        </w:r>
                        <w:r w:rsidRPr="00843CF8">
                          <w:rPr>
                            <w:rFonts w:ascii="Arial" w:hAnsi="Arial" w:cs="Arial"/>
                            <w:color w:val="000000"/>
                            <w:sz w:val="22"/>
                            <w:szCs w:val="22"/>
                          </w:rPr>
                          <w:br/>
                          <w:t>• Stopień ochrony IP20</w:t>
                        </w:r>
                        <w:r w:rsidRPr="00843CF8">
                          <w:rPr>
                            <w:rFonts w:ascii="Arial" w:hAnsi="Arial" w:cs="Arial"/>
                            <w:color w:val="000000"/>
                            <w:sz w:val="22"/>
                            <w:szCs w:val="22"/>
                          </w:rPr>
                          <w:br/>
                          <w:t>• Dioda power LED 3W</w:t>
                        </w:r>
                        <w:r w:rsidRPr="00843CF8">
                          <w:rPr>
                            <w:rFonts w:ascii="Arial" w:hAnsi="Arial" w:cs="Arial"/>
                            <w:color w:val="000000"/>
                            <w:sz w:val="22"/>
                            <w:szCs w:val="22"/>
                          </w:rPr>
                          <w:br/>
                          <w:t>• Temperatura otoczenia 0⁰C do +40⁰C</w:t>
                        </w:r>
                        <w:r w:rsidRPr="00843CF8">
                          <w:rPr>
                            <w:rFonts w:ascii="Arial" w:hAnsi="Arial" w:cs="Arial"/>
                            <w:color w:val="000000"/>
                            <w:sz w:val="22"/>
                            <w:szCs w:val="22"/>
                          </w:rPr>
                          <w:br/>
                          <w:t>• Czas pracy w trybie awaryjnym 1,2 lub 3 godziny</w:t>
                        </w:r>
                        <w:r w:rsidRPr="00843CF8">
                          <w:rPr>
                            <w:rFonts w:ascii="Arial" w:hAnsi="Arial" w:cs="Arial"/>
                            <w:color w:val="000000"/>
                            <w:sz w:val="22"/>
                            <w:szCs w:val="22"/>
                          </w:rPr>
                          <w:br/>
                          <w:t>• Montaż: podtynkowo na suficie</w:t>
                        </w:r>
                        <w:r w:rsidRPr="00843CF8">
                          <w:rPr>
                            <w:rFonts w:ascii="Arial" w:hAnsi="Arial" w:cs="Arial"/>
                            <w:color w:val="000000"/>
                            <w:sz w:val="22"/>
                            <w:szCs w:val="22"/>
                          </w:rPr>
                          <w:br/>
                          <w:t>• Wymiary: kwadratowa 95x95x47,7 [mm]</w:t>
                        </w:r>
                        <w:r w:rsidRPr="00843CF8">
                          <w:rPr>
                            <w:rFonts w:ascii="Arial" w:hAnsi="Arial" w:cs="Arial"/>
                            <w:color w:val="000000"/>
                            <w:sz w:val="22"/>
                            <w:szCs w:val="22"/>
                          </w:rPr>
                          <w:br/>
                          <w:t>• Oprawa z soczewką do korytarzy szeroką</w:t>
                        </w:r>
                        <w:r w:rsidRPr="00843CF8">
                          <w:rPr>
                            <w:rFonts w:ascii="Arial" w:hAnsi="Arial" w:cs="Arial"/>
                            <w:color w:val="000000"/>
                            <w:sz w:val="22"/>
                            <w:szCs w:val="22"/>
                          </w:rPr>
                          <w:br/>
                          <w:t>• Strumień świetlny oprawy: 370 lm (tryb SE)</w:t>
                        </w:r>
                        <w:r w:rsidRPr="00843CF8">
                          <w:rPr>
                            <w:rFonts w:ascii="Arial" w:hAnsi="Arial" w:cs="Arial"/>
                            <w:color w:val="000000"/>
                            <w:sz w:val="22"/>
                            <w:szCs w:val="22"/>
                          </w:rPr>
                          <w:br/>
                          <w:t>• Oprawa wyposażona w energooszczędny  moduł awaryjny z autotestem. Roczne zużycie energii czynnej  w trybie czuwania (SE) poniżej 1,9kWh . (1*)</w:t>
                        </w:r>
                        <w:r w:rsidRPr="00843CF8">
                          <w:rPr>
                            <w:rFonts w:ascii="Arial" w:hAnsi="Arial" w:cs="Arial"/>
                            <w:color w:val="000000"/>
                            <w:sz w:val="22"/>
                            <w:szCs w:val="22"/>
                          </w:rPr>
                          <w:br/>
                          <w:t>• Oprawa wyposażona w nowoczesne akumulatory LIFEPO4, o przedłużonej żywotności oraz braku efektu pamięci. (2*)</w:t>
                        </w:r>
                      </w:p>
                    </w:tc>
                  </w:tr>
                  <w:tr w:rsidR="00C52FCD" w:rsidRPr="00843CF8" w:rsidTr="00843CF8">
                    <w:trPr>
                      <w:gridBefore w:val="1"/>
                      <w:wBefore w:w="80" w:type="dxa"/>
                    </w:trPr>
                    <w:tc>
                      <w:tcPr>
                        <w:tcW w:w="2214" w:type="dxa"/>
                        <w:noWrap/>
                        <w:vAlign w:val="bottom"/>
                        <w:hideMark/>
                      </w:tcPr>
                      <w:p w:rsidR="00C52FCD" w:rsidRPr="00843CF8" w:rsidRDefault="00C52FCD" w:rsidP="00843CF8">
                        <w:pPr>
                          <w:spacing w:line="276" w:lineRule="auto"/>
                          <w:jc w:val="both"/>
                          <w:rPr>
                            <w:rFonts w:ascii="Arial" w:hAnsi="Arial" w:cs="Arial"/>
                            <w:b/>
                            <w:bCs/>
                            <w:iCs/>
                            <w:color w:val="000000"/>
                            <w:sz w:val="22"/>
                            <w:szCs w:val="22"/>
                          </w:rPr>
                        </w:pPr>
                      </w:p>
                    </w:tc>
                    <w:tc>
                      <w:tcPr>
                        <w:tcW w:w="6930" w:type="dxa"/>
                        <w:gridSpan w:val="3"/>
                        <w:noWrap/>
                        <w:vAlign w:val="bottom"/>
                      </w:tcPr>
                      <w:p w:rsidR="00C52FCD" w:rsidRPr="00843CF8" w:rsidRDefault="00C52FCD" w:rsidP="00843CF8">
                        <w:pPr>
                          <w:spacing w:line="276" w:lineRule="auto"/>
                          <w:jc w:val="both"/>
                          <w:rPr>
                            <w:rFonts w:ascii="Arial" w:hAnsi="Arial" w:cs="Arial"/>
                            <w:sz w:val="22"/>
                            <w:szCs w:val="22"/>
                          </w:rPr>
                        </w:pPr>
                      </w:p>
                    </w:tc>
                  </w:tr>
                  <w:tr w:rsidR="00C52FCD" w:rsidRPr="00843CF8" w:rsidTr="00843CF8">
                    <w:trPr>
                      <w:gridBefore w:val="1"/>
                      <w:wBefore w:w="80" w:type="dxa"/>
                      <w:trHeight w:val="8"/>
                    </w:trPr>
                    <w:tc>
                      <w:tcPr>
                        <w:tcW w:w="2214" w:type="dxa"/>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930" w:type="dxa"/>
                        <w:gridSpan w:val="3"/>
                        <w:tcBorders>
                          <w:top w:val="single" w:sz="8" w:space="0" w:color="auto"/>
                          <w:left w:val="single" w:sz="8" w:space="0" w:color="auto"/>
                          <w:bottom w:val="single" w:sz="8" w:space="0" w:color="auto"/>
                          <w:right w:val="single" w:sz="8"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 xml:space="preserve">Aw2 </w:t>
                        </w:r>
                      </w:p>
                    </w:tc>
                  </w:tr>
                  <w:tr w:rsidR="00C52FCD" w:rsidRPr="00843CF8" w:rsidTr="00843CF8">
                    <w:trPr>
                      <w:gridBefore w:val="1"/>
                      <w:wBefore w:w="80" w:type="dxa"/>
                      <w:trHeight w:val="1"/>
                    </w:trPr>
                    <w:tc>
                      <w:tcPr>
                        <w:tcW w:w="2214" w:type="dxa"/>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FOTOMETRIA</w:t>
                        </w:r>
                      </w:p>
                    </w:tc>
                    <w:tc>
                      <w:tcPr>
                        <w:tcW w:w="6930" w:type="dxa"/>
                        <w:gridSpan w:val="3"/>
                        <w:tcBorders>
                          <w:top w:val="nil"/>
                          <w:left w:val="single" w:sz="8" w:space="0" w:color="auto"/>
                          <w:bottom w:val="single" w:sz="8" w:space="0" w:color="auto"/>
                          <w:right w:val="single" w:sz="8"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Before w:val="1"/>
                      <w:wBefore w:w="80" w:type="dxa"/>
                      <w:trHeight w:val="1"/>
                    </w:trPr>
                    <w:tc>
                      <w:tcPr>
                        <w:tcW w:w="2214" w:type="dxa"/>
                        <w:tcBorders>
                          <w:top w:val="nil"/>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eastAsia="Calibri" w:hAnsi="Arial" w:cs="Arial"/>
                            <w:noProof/>
                            <w:sz w:val="22"/>
                            <w:szCs w:val="22"/>
                            <w:lang w:eastAsia="pl-PL"/>
                          </w:rPr>
                          <w:drawing>
                            <wp:anchor distT="0" distB="0" distL="114300" distR="114300" simplePos="0" relativeHeight="251660288" behindDoc="0" locked="0" layoutInCell="1" allowOverlap="1">
                              <wp:simplePos x="0" y="0"/>
                              <wp:positionH relativeFrom="column">
                                <wp:posOffset>-1270</wp:posOffset>
                              </wp:positionH>
                              <wp:positionV relativeFrom="paragraph">
                                <wp:posOffset>28575</wp:posOffset>
                              </wp:positionV>
                              <wp:extent cx="1377950" cy="1276985"/>
                              <wp:effectExtent l="0" t="0" r="0" b="0"/>
                              <wp:wrapNone/>
                              <wp:docPr id="12" name="Obraz 12"/>
                              <wp:cNvGraphicFramePr/>
                              <a:graphic xmlns:a="http://schemas.openxmlformats.org/drawingml/2006/main">
                                <a:graphicData uri="http://schemas.openxmlformats.org/drawingml/2006/picture">
                                  <pic:pic xmlns:pic="http://schemas.openxmlformats.org/drawingml/2006/picture">
                                    <pic:nvPicPr>
                                      <pic:cNvPr id="12" name="Obraz 11"/>
                                      <pic:cNvPicPr/>
                                    </pic:nvPicPr>
                                    <pic:blipFill>
                                      <a:blip r:embed="rId10" cstate="print"/>
                                      <a:stretch>
                                        <a:fillRect/>
                                      </a:stretch>
                                    </pic:blipFill>
                                    <pic:spPr>
                                      <a:xfrm>
                                        <a:off x="0" y="0"/>
                                        <a:ext cx="1972235" cy="2084295"/>
                                      </a:xfrm>
                                      <a:prstGeom prst="rect">
                                        <a:avLst/>
                                      </a:prstGeom>
                                    </pic:spPr>
                                  </pic:pic>
                                </a:graphicData>
                              </a:graphic>
                              <wp14:sizeRelH relativeFrom="page">
                                <wp14:pctWidth>0</wp14:pctWidth>
                              </wp14:sizeRelH>
                              <wp14:sizeRelV relativeFrom="page">
                                <wp14:pctHeight>0</wp14:pctHeight>
                              </wp14:sizeRelV>
                            </wp:anchor>
                          </w:drawing>
                        </w:r>
                      </w:p>
                    </w:tc>
                    <w:tc>
                      <w:tcPr>
                        <w:tcW w:w="6930" w:type="dxa"/>
                        <w:gridSpan w:val="3"/>
                        <w:tcBorders>
                          <w:top w:val="nil"/>
                          <w:left w:val="single" w:sz="8" w:space="0" w:color="auto"/>
                          <w:bottom w:val="single" w:sz="8" w:space="0" w:color="auto"/>
                          <w:right w:val="single" w:sz="8" w:space="0" w:color="auto"/>
                        </w:tcBorders>
                        <w:noWrap/>
                        <w:vAlign w:val="center"/>
                        <w:hideMark/>
                      </w:tcPr>
                      <w:p w:rsidR="00C52FCD" w:rsidRPr="00843CF8" w:rsidRDefault="00C52FCD" w:rsidP="002C5D9F">
                        <w:pPr>
                          <w:spacing w:line="276" w:lineRule="auto"/>
                          <w:rPr>
                            <w:rFonts w:ascii="Arial" w:hAnsi="Arial" w:cs="Arial"/>
                            <w:b/>
                            <w:bCs/>
                            <w:iCs/>
                            <w:color w:val="000000"/>
                            <w:sz w:val="22"/>
                            <w:szCs w:val="22"/>
                          </w:rPr>
                        </w:pPr>
                        <w:r w:rsidRPr="00843CF8">
                          <w:rPr>
                            <w:rFonts w:ascii="Arial" w:hAnsi="Arial" w:cs="Arial"/>
                            <w:color w:val="000000"/>
                            <w:sz w:val="22"/>
                            <w:szCs w:val="22"/>
                          </w:rPr>
                          <w:t>• Obudowa z białego lub opcjonalnie szarego poliwęglanu</w:t>
                        </w:r>
                        <w:r w:rsidRPr="00843CF8">
                          <w:rPr>
                            <w:rFonts w:ascii="Arial" w:hAnsi="Arial" w:cs="Arial"/>
                            <w:color w:val="000000"/>
                            <w:sz w:val="22"/>
                            <w:szCs w:val="22"/>
                          </w:rPr>
                          <w:br/>
                          <w:t>• Klasa izolacji II</w:t>
                        </w:r>
                        <w:r w:rsidRPr="00843CF8">
                          <w:rPr>
                            <w:rFonts w:ascii="Arial" w:hAnsi="Arial" w:cs="Arial"/>
                            <w:color w:val="000000"/>
                            <w:sz w:val="22"/>
                            <w:szCs w:val="22"/>
                          </w:rPr>
                          <w:br/>
                          <w:t>• Stopień ochrony IP20</w:t>
                        </w:r>
                        <w:r w:rsidRPr="00843CF8">
                          <w:rPr>
                            <w:rFonts w:ascii="Arial" w:hAnsi="Arial" w:cs="Arial"/>
                            <w:color w:val="000000"/>
                            <w:sz w:val="22"/>
                            <w:szCs w:val="22"/>
                          </w:rPr>
                          <w:br/>
                          <w:t>• Dioda power LED 3W</w:t>
                        </w:r>
                        <w:r w:rsidRPr="00843CF8">
                          <w:rPr>
                            <w:rFonts w:ascii="Arial" w:hAnsi="Arial" w:cs="Arial"/>
                            <w:color w:val="000000"/>
                            <w:sz w:val="22"/>
                            <w:szCs w:val="22"/>
                          </w:rPr>
                          <w:br/>
                          <w:t>• Temperatura otoczenia 0⁰C do +40⁰C</w:t>
                        </w:r>
                        <w:r w:rsidRPr="00843CF8">
                          <w:rPr>
                            <w:rFonts w:ascii="Arial" w:hAnsi="Arial" w:cs="Arial"/>
                            <w:color w:val="000000"/>
                            <w:sz w:val="22"/>
                            <w:szCs w:val="22"/>
                          </w:rPr>
                          <w:br/>
                          <w:t>• Czas pracy w trybie awaryjnym 1,2 lub 3 godziny</w:t>
                        </w:r>
                        <w:r w:rsidRPr="00843CF8">
                          <w:rPr>
                            <w:rFonts w:ascii="Arial" w:hAnsi="Arial" w:cs="Arial"/>
                            <w:color w:val="000000"/>
                            <w:sz w:val="22"/>
                            <w:szCs w:val="22"/>
                          </w:rPr>
                          <w:br/>
                          <w:t>• Montaż: podtynkowo na suficie</w:t>
                        </w:r>
                        <w:r w:rsidRPr="00843CF8">
                          <w:rPr>
                            <w:rFonts w:ascii="Arial" w:hAnsi="Arial" w:cs="Arial"/>
                            <w:color w:val="000000"/>
                            <w:sz w:val="22"/>
                            <w:szCs w:val="22"/>
                          </w:rPr>
                          <w:br/>
                          <w:t>• Wymiary: kwadratowa 95x95x47,7 [mm]</w:t>
                        </w:r>
                        <w:r w:rsidRPr="00843CF8">
                          <w:rPr>
                            <w:rFonts w:ascii="Arial" w:hAnsi="Arial" w:cs="Arial"/>
                            <w:color w:val="000000"/>
                            <w:sz w:val="22"/>
                            <w:szCs w:val="22"/>
                          </w:rPr>
                          <w:br/>
                          <w:t>• Oprawa z soczewką symetryczną, wąską</w:t>
                        </w:r>
                        <w:r w:rsidRPr="00843CF8">
                          <w:rPr>
                            <w:rFonts w:ascii="Arial" w:hAnsi="Arial" w:cs="Arial"/>
                            <w:color w:val="000000"/>
                            <w:sz w:val="22"/>
                            <w:szCs w:val="22"/>
                          </w:rPr>
                          <w:br/>
                          <w:t>• Strumień świetlny oprawy: 390 lm (tryb SE)</w:t>
                        </w:r>
                        <w:r w:rsidRPr="00843CF8">
                          <w:rPr>
                            <w:rFonts w:ascii="Arial" w:hAnsi="Arial" w:cs="Arial"/>
                            <w:color w:val="000000"/>
                            <w:sz w:val="22"/>
                            <w:szCs w:val="22"/>
                          </w:rPr>
                          <w:br/>
                          <w:t xml:space="preserve">• Oprawa wyposażona w energooszczędny  moduł awaryjny z autotestem. Roczne zużycie energii czynnej  w trybie czuwania (SE) poniżej 1,9kWh . (1*) </w:t>
                        </w:r>
                        <w:r w:rsidRPr="00843CF8">
                          <w:rPr>
                            <w:rFonts w:ascii="Arial" w:hAnsi="Arial" w:cs="Arial"/>
                            <w:color w:val="000000"/>
                            <w:sz w:val="22"/>
                            <w:szCs w:val="22"/>
                          </w:rPr>
                          <w:br/>
                          <w:t>• Oprawa wyposażona w nowoczesne akumulatory LIFEPO4, o przedłużonej żywotności oraz braku efektu pamięci. (2*)</w:t>
                        </w:r>
                      </w:p>
                    </w:tc>
                  </w:tr>
                  <w:tr w:rsidR="00C52FCD" w:rsidRPr="00843CF8" w:rsidTr="00843CF8">
                    <w:trPr>
                      <w:gridBefore w:val="1"/>
                      <w:wBefore w:w="80" w:type="dxa"/>
                    </w:trPr>
                    <w:tc>
                      <w:tcPr>
                        <w:tcW w:w="2214" w:type="dxa"/>
                        <w:noWrap/>
                        <w:vAlign w:val="bottom"/>
                      </w:tcPr>
                      <w:p w:rsidR="00C52FCD" w:rsidRPr="00843CF8" w:rsidRDefault="00C52FCD" w:rsidP="00843CF8">
                        <w:pPr>
                          <w:spacing w:line="276" w:lineRule="auto"/>
                          <w:jc w:val="both"/>
                          <w:rPr>
                            <w:rFonts w:ascii="Arial" w:hAnsi="Arial" w:cs="Arial"/>
                            <w:color w:val="000000"/>
                            <w:sz w:val="22"/>
                            <w:szCs w:val="22"/>
                          </w:rPr>
                        </w:pPr>
                      </w:p>
                    </w:tc>
                    <w:tc>
                      <w:tcPr>
                        <w:tcW w:w="6930" w:type="dxa"/>
                        <w:gridSpan w:val="3"/>
                        <w:noWrap/>
                        <w:vAlign w:val="bottom"/>
                        <w:hideMark/>
                      </w:tcPr>
                      <w:p w:rsidR="00C52FCD" w:rsidRPr="00843CF8" w:rsidRDefault="00C52FCD" w:rsidP="00843CF8">
                        <w:pPr>
                          <w:spacing w:line="276" w:lineRule="auto"/>
                          <w:jc w:val="both"/>
                          <w:rPr>
                            <w:rFonts w:ascii="Arial" w:hAnsi="Arial" w:cs="Arial"/>
                            <w:color w:val="000000"/>
                            <w:sz w:val="22"/>
                            <w:szCs w:val="22"/>
                          </w:rPr>
                        </w:pPr>
                      </w:p>
                    </w:tc>
                  </w:tr>
                  <w:tr w:rsidR="00C52FCD" w:rsidRPr="00843CF8" w:rsidTr="00843CF8">
                    <w:trPr>
                      <w:gridBefore w:val="1"/>
                      <w:wBefore w:w="80" w:type="dxa"/>
                      <w:trHeight w:val="3"/>
                    </w:trPr>
                    <w:tc>
                      <w:tcPr>
                        <w:tcW w:w="2214" w:type="dxa"/>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Oprawa</w:t>
                        </w:r>
                      </w:p>
                    </w:tc>
                    <w:tc>
                      <w:tcPr>
                        <w:tcW w:w="6930" w:type="dxa"/>
                        <w:gridSpan w:val="3"/>
                        <w:tcBorders>
                          <w:top w:val="single" w:sz="8" w:space="0" w:color="auto"/>
                          <w:left w:val="single" w:sz="8" w:space="0" w:color="auto"/>
                          <w:bottom w:val="single" w:sz="8" w:space="0" w:color="auto"/>
                          <w:right w:val="single" w:sz="8"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Ew</w:t>
                        </w:r>
                      </w:p>
                    </w:tc>
                  </w:tr>
                  <w:tr w:rsidR="00C52FCD" w:rsidRPr="00843CF8" w:rsidTr="00843CF8">
                    <w:trPr>
                      <w:gridBefore w:val="1"/>
                      <w:wBefore w:w="80" w:type="dxa"/>
                    </w:trPr>
                    <w:tc>
                      <w:tcPr>
                        <w:tcW w:w="2214" w:type="dxa"/>
                        <w:tcBorders>
                          <w:top w:val="nil"/>
                          <w:left w:val="single" w:sz="8" w:space="0" w:color="auto"/>
                          <w:bottom w:val="single" w:sz="4"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WYGLĄD ZEWN.</w:t>
                        </w:r>
                      </w:p>
                    </w:tc>
                    <w:tc>
                      <w:tcPr>
                        <w:tcW w:w="6930" w:type="dxa"/>
                        <w:gridSpan w:val="3"/>
                        <w:tcBorders>
                          <w:top w:val="nil"/>
                          <w:left w:val="single" w:sz="8" w:space="0" w:color="auto"/>
                          <w:bottom w:val="single" w:sz="4" w:space="0" w:color="auto"/>
                          <w:right w:val="single" w:sz="8" w:space="0" w:color="auto"/>
                        </w:tcBorders>
                        <w:noWrap/>
                        <w:vAlign w:val="center"/>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hAnsi="Arial" w:cs="Arial"/>
                            <w:b/>
                            <w:bCs/>
                            <w:iCs/>
                            <w:color w:val="000000"/>
                            <w:sz w:val="22"/>
                            <w:szCs w:val="22"/>
                          </w:rPr>
                          <w:t>DANE TECHNICZNE</w:t>
                        </w:r>
                      </w:p>
                    </w:tc>
                  </w:tr>
                  <w:tr w:rsidR="00C52FCD" w:rsidRPr="00843CF8" w:rsidTr="00843CF8">
                    <w:trPr>
                      <w:gridBefore w:val="1"/>
                      <w:wBefore w:w="80" w:type="dxa"/>
                    </w:trPr>
                    <w:tc>
                      <w:tcPr>
                        <w:tcW w:w="2214" w:type="dxa"/>
                        <w:tcBorders>
                          <w:top w:val="single" w:sz="4" w:space="0" w:color="auto"/>
                          <w:left w:val="single" w:sz="8" w:space="0" w:color="auto"/>
                          <w:bottom w:val="single" w:sz="4" w:space="0" w:color="auto"/>
                          <w:right w:val="nil"/>
                        </w:tcBorders>
                        <w:noWrap/>
                        <w:vAlign w:val="bottom"/>
                        <w:hideMark/>
                      </w:tcPr>
                      <w:p w:rsidR="00C52FCD" w:rsidRPr="00843CF8" w:rsidRDefault="00C52FCD" w:rsidP="00843CF8">
                        <w:pPr>
                          <w:spacing w:line="276" w:lineRule="auto"/>
                          <w:jc w:val="both"/>
                          <w:rPr>
                            <w:rFonts w:ascii="Arial" w:hAnsi="Arial" w:cs="Arial"/>
                            <w:b/>
                            <w:bCs/>
                            <w:iCs/>
                            <w:color w:val="000000"/>
                            <w:sz w:val="22"/>
                            <w:szCs w:val="22"/>
                          </w:rPr>
                        </w:pPr>
                        <w:r w:rsidRPr="00843CF8">
                          <w:rPr>
                            <w:rFonts w:ascii="Arial" w:eastAsia="Calibri" w:hAnsi="Arial" w:cs="Arial"/>
                            <w:noProof/>
                            <w:sz w:val="22"/>
                            <w:szCs w:val="22"/>
                            <w:lang w:eastAsia="pl-PL"/>
                          </w:rPr>
                          <w:drawing>
                            <wp:anchor distT="0" distB="0" distL="114300" distR="114300" simplePos="0" relativeHeight="251661312" behindDoc="0" locked="0" layoutInCell="1" allowOverlap="1">
                              <wp:simplePos x="0" y="0"/>
                              <wp:positionH relativeFrom="column">
                                <wp:posOffset>3175</wp:posOffset>
                              </wp:positionH>
                              <wp:positionV relativeFrom="paragraph">
                                <wp:posOffset>344805</wp:posOffset>
                              </wp:positionV>
                              <wp:extent cx="1343660" cy="1202055"/>
                              <wp:effectExtent l="0" t="0" r="0" b="0"/>
                              <wp:wrapNone/>
                              <wp:docPr id="22" name="Obraz 22"/>
                              <wp:cNvGraphicFramePr/>
                              <a:graphic xmlns:a="http://schemas.openxmlformats.org/drawingml/2006/main">
                                <a:graphicData uri="http://schemas.openxmlformats.org/drawingml/2006/picture">
                                  <pic:pic xmlns:pic="http://schemas.openxmlformats.org/drawingml/2006/picture">
                                    <pic:nvPicPr>
                                      <pic:cNvPr id="22" name="Obraz 21"/>
                                      <pic:cNvPicPr>
                                        <a:picLocks noChangeAspect="1"/>
                                      </pic:cNvPicPr>
                                    </pic:nvPicPr>
                                    <pic:blipFill>
                                      <a:blip r:embed="rId11" cstate="print"/>
                                      <a:stretch>
                                        <a:fillRect/>
                                      </a:stretch>
                                    </pic:blipFill>
                                    <pic:spPr>
                                      <a:xfrm>
                                        <a:off x="0" y="0"/>
                                        <a:ext cx="1891189" cy="1701165"/>
                                      </a:xfrm>
                                      <a:prstGeom prst="rect">
                                        <a:avLst/>
                                      </a:prstGeom>
                                    </pic:spPr>
                                  </pic:pic>
                                </a:graphicData>
                              </a:graphic>
                              <wp14:sizeRelH relativeFrom="page">
                                <wp14:pctWidth>0</wp14:pctWidth>
                              </wp14:sizeRelH>
                              <wp14:sizeRelV relativeFrom="page">
                                <wp14:pctHeight>0</wp14:pctHeight>
                              </wp14:sizeRelV>
                            </wp:anchor>
                          </w:drawing>
                        </w:r>
                      </w:p>
                    </w:tc>
                    <w:tc>
                      <w:tcPr>
                        <w:tcW w:w="6930" w:type="dxa"/>
                        <w:gridSpan w:val="3"/>
                        <w:tcBorders>
                          <w:top w:val="single" w:sz="4" w:space="0" w:color="auto"/>
                          <w:left w:val="single" w:sz="8" w:space="0" w:color="auto"/>
                          <w:bottom w:val="single" w:sz="4" w:space="0" w:color="auto"/>
                          <w:right w:val="single" w:sz="8" w:space="0" w:color="auto"/>
                        </w:tcBorders>
                        <w:noWrap/>
                        <w:vAlign w:val="center"/>
                        <w:hideMark/>
                      </w:tcPr>
                      <w:p w:rsidR="00C52FCD" w:rsidRPr="00843CF8" w:rsidRDefault="00C52FCD" w:rsidP="002C5D9F">
                        <w:pPr>
                          <w:spacing w:line="276" w:lineRule="auto"/>
                          <w:rPr>
                            <w:rFonts w:ascii="Arial" w:hAnsi="Arial" w:cs="Arial"/>
                            <w:b/>
                            <w:bCs/>
                            <w:iCs/>
                            <w:color w:val="000000"/>
                            <w:sz w:val="22"/>
                            <w:szCs w:val="22"/>
                          </w:rPr>
                        </w:pPr>
                        <w:r w:rsidRPr="00843CF8">
                          <w:rPr>
                            <w:rFonts w:ascii="Arial" w:hAnsi="Arial" w:cs="Arial"/>
                            <w:color w:val="000000"/>
                            <w:sz w:val="22"/>
                            <w:szCs w:val="22"/>
                          </w:rPr>
                          <w:t>• Obudowa z białego poliwęglanu</w:t>
                        </w:r>
                        <w:r w:rsidRPr="00843CF8">
                          <w:rPr>
                            <w:rFonts w:ascii="Arial" w:hAnsi="Arial" w:cs="Arial"/>
                            <w:color w:val="000000"/>
                            <w:sz w:val="22"/>
                            <w:szCs w:val="22"/>
                          </w:rPr>
                          <w:br/>
                          <w:t>• Klasa izolacji II</w:t>
                        </w:r>
                        <w:r w:rsidRPr="00843CF8">
                          <w:rPr>
                            <w:rFonts w:ascii="Arial" w:hAnsi="Arial" w:cs="Arial"/>
                            <w:color w:val="000000"/>
                            <w:sz w:val="22"/>
                            <w:szCs w:val="22"/>
                          </w:rPr>
                          <w:br/>
                          <w:t>• Stopień ochrony IP40</w:t>
                        </w:r>
                        <w:r w:rsidRPr="00843CF8">
                          <w:rPr>
                            <w:rFonts w:ascii="Arial" w:hAnsi="Arial" w:cs="Arial"/>
                            <w:color w:val="000000"/>
                            <w:sz w:val="22"/>
                            <w:szCs w:val="22"/>
                          </w:rPr>
                          <w:br/>
                          <w:t>• Led 1 W</w:t>
                        </w:r>
                        <w:r w:rsidRPr="00843CF8">
                          <w:rPr>
                            <w:rFonts w:ascii="Arial" w:hAnsi="Arial" w:cs="Arial"/>
                            <w:color w:val="000000"/>
                            <w:sz w:val="22"/>
                            <w:szCs w:val="22"/>
                          </w:rPr>
                          <w:br/>
                          <w:t>• Temperatura otoczenia 0⁰C do +40⁰C</w:t>
                        </w:r>
                        <w:r w:rsidRPr="00843CF8">
                          <w:rPr>
                            <w:rFonts w:ascii="Arial" w:hAnsi="Arial" w:cs="Arial"/>
                            <w:color w:val="000000"/>
                            <w:sz w:val="22"/>
                            <w:szCs w:val="22"/>
                          </w:rPr>
                          <w:br/>
                          <w:t>• Czas pracy w trybie awaryjnym 1,2 lub 3 godziny</w:t>
                        </w:r>
                        <w:r w:rsidRPr="00843CF8">
                          <w:rPr>
                            <w:rFonts w:ascii="Arial" w:hAnsi="Arial" w:cs="Arial"/>
                            <w:color w:val="000000"/>
                            <w:sz w:val="22"/>
                            <w:szCs w:val="22"/>
                          </w:rPr>
                          <w:br/>
                          <w:t>• Montaż: natynkowy, naścienny</w:t>
                        </w:r>
                        <w:r w:rsidRPr="00843CF8">
                          <w:rPr>
                            <w:rFonts w:ascii="Arial" w:hAnsi="Arial" w:cs="Arial"/>
                            <w:color w:val="000000"/>
                            <w:sz w:val="22"/>
                            <w:szCs w:val="22"/>
                          </w:rPr>
                          <w:br/>
                          <w:t>• Wymiary: 299x206x43 [mm]</w:t>
                        </w:r>
                        <w:r w:rsidRPr="00843CF8">
                          <w:rPr>
                            <w:rFonts w:ascii="Arial" w:hAnsi="Arial" w:cs="Arial"/>
                            <w:color w:val="000000"/>
                            <w:sz w:val="22"/>
                            <w:szCs w:val="22"/>
                          </w:rPr>
                          <w:br/>
                          <w:t>• Rozpoznawalność znaku 25m</w:t>
                        </w:r>
                        <w:r w:rsidRPr="00843CF8">
                          <w:rPr>
                            <w:rFonts w:ascii="Arial" w:hAnsi="Arial" w:cs="Arial"/>
                            <w:color w:val="000000"/>
                            <w:sz w:val="22"/>
                            <w:szCs w:val="22"/>
                          </w:rPr>
                          <w:br/>
                          <w:t>• Oprawa wyposażona w energooszczędny  moduł awaryjny z autotestem. Roczne zużycie energii czynnej  w trybie czuwania (SE) poniżej 1,9kWh . (1*)</w:t>
                        </w:r>
                        <w:r w:rsidRPr="00843CF8">
                          <w:rPr>
                            <w:rFonts w:ascii="Arial" w:hAnsi="Arial" w:cs="Arial"/>
                            <w:color w:val="000000"/>
                            <w:sz w:val="22"/>
                            <w:szCs w:val="22"/>
                          </w:rPr>
                          <w:br/>
                          <w:t>• Oprawa wyposażona w nowoczesne akumulatory LIFEPO4, o przedłużonej żywotności oraz braku efektu pamięci. (2*)</w:t>
                        </w:r>
                      </w:p>
                    </w:tc>
                  </w:tr>
                </w:tbl>
                <w:p w:rsidR="00C52FCD" w:rsidRPr="00843CF8" w:rsidRDefault="00C52FCD" w:rsidP="00843CF8">
                  <w:pPr>
                    <w:spacing w:line="276" w:lineRule="auto"/>
                    <w:jc w:val="both"/>
                    <w:rPr>
                      <w:rFonts w:ascii="Arial" w:eastAsia="Calibri" w:hAnsi="Arial" w:cs="Arial"/>
                      <w:sz w:val="22"/>
                      <w:szCs w:val="22"/>
                      <w:lang w:eastAsia="en-US"/>
                    </w:rPr>
                  </w:pPr>
                </w:p>
                <w:tbl>
                  <w:tblPr>
                    <w:tblW w:w="8881" w:type="dxa"/>
                    <w:tblInd w:w="80" w:type="dxa"/>
                    <w:tblLayout w:type="fixed"/>
                    <w:tblCellMar>
                      <w:left w:w="70" w:type="dxa"/>
                      <w:right w:w="70" w:type="dxa"/>
                    </w:tblCellMar>
                    <w:tblLook w:val="04A0" w:firstRow="1" w:lastRow="0" w:firstColumn="1" w:lastColumn="0" w:noHBand="0" w:noVBand="1"/>
                  </w:tblPr>
                  <w:tblGrid>
                    <w:gridCol w:w="1930"/>
                    <w:gridCol w:w="6951"/>
                  </w:tblGrid>
                  <w:tr w:rsidR="00C52FCD" w:rsidRPr="00843CF8" w:rsidTr="00843CF8">
                    <w:trPr>
                      <w:trHeight w:val="391"/>
                    </w:trPr>
                    <w:tc>
                      <w:tcPr>
                        <w:tcW w:w="8881" w:type="dxa"/>
                        <w:gridSpan w:val="2"/>
                        <w:tcBorders>
                          <w:top w:val="single" w:sz="8" w:space="0" w:color="auto"/>
                          <w:left w:val="single" w:sz="8" w:space="0" w:color="auto"/>
                          <w:bottom w:val="single" w:sz="8" w:space="0" w:color="auto"/>
                          <w:right w:val="single" w:sz="8" w:space="0" w:color="000000"/>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bookmarkStart w:id="5" w:name="RANGE!A1:B9"/>
                        <w:r w:rsidRPr="00843CF8">
                          <w:rPr>
                            <w:rFonts w:ascii="Arial" w:hAnsi="Arial" w:cs="Arial"/>
                            <w:b/>
                            <w:bCs/>
                            <w:color w:val="000000"/>
                            <w:sz w:val="22"/>
                            <w:szCs w:val="22"/>
                          </w:rPr>
                          <w:t xml:space="preserve">Specyfikacja techniczna systemu sterowania DALI </w:t>
                        </w:r>
                        <w:r w:rsidR="00F170C9" w:rsidRPr="00843CF8">
                          <w:rPr>
                            <w:rFonts w:ascii="Arial" w:hAnsi="Arial" w:cs="Arial"/>
                            <w:b/>
                            <w:bCs/>
                            <w:color w:val="000000"/>
                            <w:sz w:val="22"/>
                            <w:szCs w:val="22"/>
                          </w:rPr>
                          <w:t>–</w:t>
                        </w:r>
                        <w:r w:rsidRPr="00843CF8">
                          <w:rPr>
                            <w:rFonts w:ascii="Arial" w:hAnsi="Arial" w:cs="Arial"/>
                            <w:b/>
                            <w:bCs/>
                            <w:color w:val="000000"/>
                            <w:sz w:val="22"/>
                            <w:szCs w:val="22"/>
                          </w:rPr>
                          <w:t xml:space="preserve"> </w:t>
                        </w:r>
                        <w:r w:rsidR="00F170C9" w:rsidRPr="00843CF8">
                          <w:rPr>
                            <w:rFonts w:ascii="Arial" w:hAnsi="Arial" w:cs="Arial"/>
                            <w:b/>
                            <w:bCs/>
                            <w:color w:val="000000"/>
                            <w:sz w:val="22"/>
                            <w:szCs w:val="22"/>
                          </w:rPr>
                          <w:t xml:space="preserve">Przebudowa </w:t>
                        </w:r>
                        <w:r w:rsidRPr="00843CF8">
                          <w:rPr>
                            <w:rFonts w:ascii="Arial" w:hAnsi="Arial" w:cs="Arial"/>
                            <w:b/>
                            <w:bCs/>
                            <w:color w:val="000000"/>
                            <w:sz w:val="22"/>
                            <w:szCs w:val="22"/>
                          </w:rPr>
                          <w:t xml:space="preserve">Sali audytoryjnej </w:t>
                        </w:r>
                        <w:r w:rsidR="00F170C9" w:rsidRPr="00843CF8">
                          <w:rPr>
                            <w:rFonts w:ascii="Arial" w:hAnsi="Arial" w:cs="Arial"/>
                            <w:b/>
                            <w:bCs/>
                            <w:color w:val="000000"/>
                            <w:sz w:val="22"/>
                            <w:szCs w:val="22"/>
                          </w:rPr>
                          <w:t>„A”</w:t>
                        </w:r>
                      </w:p>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Wydz. Prawa i Adm. UMK Toruń</w:t>
                        </w:r>
                        <w:bookmarkEnd w:id="5"/>
                      </w:p>
                    </w:tc>
                  </w:tr>
                  <w:tr w:rsidR="00C52FCD" w:rsidRPr="00843CF8" w:rsidTr="00843CF8">
                    <w:trPr>
                      <w:trHeight w:val="316"/>
                    </w:trPr>
                    <w:tc>
                      <w:tcPr>
                        <w:tcW w:w="1930" w:type="dxa"/>
                        <w:tcBorders>
                          <w:top w:val="nil"/>
                          <w:left w:val="single" w:sz="8" w:space="0" w:color="auto"/>
                          <w:bottom w:val="nil"/>
                          <w:right w:val="nil"/>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 </w:t>
                        </w:r>
                      </w:p>
                    </w:tc>
                    <w:tc>
                      <w:tcPr>
                        <w:tcW w:w="6951" w:type="dxa"/>
                        <w:tcBorders>
                          <w:top w:val="nil"/>
                          <w:left w:val="nil"/>
                          <w:bottom w:val="nil"/>
                          <w:right w:val="single" w:sz="8"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 </w:t>
                        </w:r>
                      </w:p>
                    </w:tc>
                  </w:tr>
                  <w:tr w:rsidR="00C52FCD" w:rsidRPr="00843CF8" w:rsidTr="00843CF8">
                    <w:trPr>
                      <w:trHeight w:val="436"/>
                    </w:trPr>
                    <w:tc>
                      <w:tcPr>
                        <w:tcW w:w="1930" w:type="dxa"/>
                        <w:tcBorders>
                          <w:top w:val="single" w:sz="8" w:space="0" w:color="auto"/>
                          <w:left w:val="single" w:sz="8" w:space="0" w:color="auto"/>
                          <w:bottom w:val="single" w:sz="8" w:space="0" w:color="auto"/>
                          <w:right w:val="nil"/>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System</w:t>
                        </w:r>
                      </w:p>
                    </w:tc>
                    <w:tc>
                      <w:tcPr>
                        <w:tcW w:w="6951" w:type="dxa"/>
                        <w:tcBorders>
                          <w:top w:val="single" w:sz="8" w:space="0" w:color="auto"/>
                          <w:left w:val="single" w:sz="8" w:space="0" w:color="auto"/>
                          <w:bottom w:val="single" w:sz="8" w:space="0" w:color="auto"/>
                          <w:right w:val="single" w:sz="8" w:space="0" w:color="auto"/>
                        </w:tcBorders>
                        <w:noWrap/>
                        <w:vAlign w:val="bottom"/>
                        <w:hideMark/>
                      </w:tcPr>
                      <w:p w:rsidR="00C52FCD" w:rsidRPr="00843CF8" w:rsidRDefault="00C52FCD" w:rsidP="00843CF8">
                        <w:pPr>
                          <w:spacing w:line="276" w:lineRule="auto"/>
                          <w:jc w:val="both"/>
                          <w:rPr>
                            <w:rFonts w:ascii="Arial" w:hAnsi="Arial" w:cs="Arial"/>
                            <w:b/>
                            <w:bCs/>
                            <w:color w:val="000000"/>
                            <w:sz w:val="22"/>
                            <w:szCs w:val="22"/>
                          </w:rPr>
                        </w:pPr>
                        <w:r w:rsidRPr="00843CF8">
                          <w:rPr>
                            <w:rFonts w:ascii="Arial" w:hAnsi="Arial" w:cs="Arial"/>
                            <w:b/>
                            <w:bCs/>
                            <w:color w:val="000000"/>
                            <w:sz w:val="22"/>
                            <w:szCs w:val="22"/>
                          </w:rPr>
                          <w:t>DALI</w:t>
                        </w:r>
                      </w:p>
                    </w:tc>
                  </w:tr>
                  <w:tr w:rsidR="00C52FCD" w:rsidRPr="00843CF8" w:rsidTr="00843CF8">
                    <w:trPr>
                      <w:trHeight w:val="2612"/>
                    </w:trPr>
                    <w:tc>
                      <w:tcPr>
                        <w:tcW w:w="1930" w:type="dxa"/>
                        <w:tcBorders>
                          <w:top w:val="nil"/>
                          <w:left w:val="single" w:sz="8" w:space="0" w:color="auto"/>
                          <w:bottom w:val="single" w:sz="8" w:space="0" w:color="auto"/>
                          <w:right w:val="nil"/>
                        </w:tcBorders>
                        <w:noWrap/>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OPIS SYSTEMU</w:t>
                        </w:r>
                      </w:p>
                    </w:tc>
                    <w:tc>
                      <w:tcPr>
                        <w:tcW w:w="6951" w:type="dxa"/>
                        <w:tcBorders>
                          <w:top w:val="nil"/>
                          <w:left w:val="single" w:sz="8" w:space="0" w:color="auto"/>
                          <w:bottom w:val="single" w:sz="8" w:space="0" w:color="auto"/>
                          <w:right w:val="single" w:sz="8" w:space="0" w:color="auto"/>
                        </w:tcBorders>
                        <w:vAlign w:val="center"/>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Wszystkie oprawy oświetlenia podstawowego sali audytoryjnej wyposażone będą w zasilacze DALI. Poza systemem DALI są oprawy akcentujące oraz przeszkodowe. Zastosowanie opraw oświet</w:t>
                        </w:r>
                        <w:r w:rsidR="00076BDD" w:rsidRPr="00843CF8">
                          <w:rPr>
                            <w:rFonts w:ascii="Arial" w:hAnsi="Arial" w:cs="Arial"/>
                            <w:iCs/>
                            <w:color w:val="000000"/>
                            <w:sz w:val="22"/>
                            <w:szCs w:val="22"/>
                          </w:rPr>
                          <w:t>l</w:t>
                        </w:r>
                        <w:r w:rsidRPr="00843CF8">
                          <w:rPr>
                            <w:rFonts w:ascii="Arial" w:hAnsi="Arial" w:cs="Arial"/>
                            <w:iCs/>
                            <w:color w:val="000000"/>
                            <w:sz w:val="22"/>
                            <w:szCs w:val="22"/>
                          </w:rPr>
                          <w:t>enia podstawowego w systemie DALI pozwoli na spięcia wszystkich opraw w spójny system sterowania. Przy wejściach do sali audytoryjnej zostaną zabudowane tradycyjne przyciski oświetelnia, które umożliwią dzięki modułom dokuszkowym wyzwalanie zaprogramowanych scen świetlnych. Wyzwolenie oświetlenia z poziomu przycisków załączy, oświetlenie katedry, by umożliwić wykładowcy bezpieczne dojście na katedrę, a studentom załączone zostanie oświetlenie stopni schodowych oraz oświetlenie nad ciągami komunikacyjnymi między ławkami. Oświetlenie stopni schodowych załączane będzie przez sieciowy moduł przekaźnikowy. Na poziomie katedry wykładowaca będzie miał do dyspozycji panel sterujący scenami świetlnymi oraz możliwość ściemniania oświetlenia w ramach danej sceny świetlenej. Zaprojektowany system jest elastyczny i swobodnie programowalny, co pozwoli na zmianę scen świetlnych nawet w czasie użytkowania. Za sterowanie systemem odpowiedzialny będzie dwukanałowy router DALI.</w:t>
                        </w:r>
                      </w:p>
                    </w:tc>
                  </w:tr>
                  <w:tr w:rsidR="00C52FCD" w:rsidRPr="00843CF8" w:rsidTr="00843CF8">
                    <w:trPr>
                      <w:trHeight w:val="301"/>
                    </w:trPr>
                    <w:tc>
                      <w:tcPr>
                        <w:tcW w:w="193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Elementy składowe:</w:t>
                        </w:r>
                      </w:p>
                    </w:tc>
                    <w:tc>
                      <w:tcPr>
                        <w:tcW w:w="6951" w:type="dxa"/>
                        <w:tcBorders>
                          <w:top w:val="nil"/>
                          <w:left w:val="nil"/>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 </w:t>
                        </w:r>
                      </w:p>
                    </w:tc>
                  </w:tr>
                  <w:tr w:rsidR="00C52FCD" w:rsidRPr="00843CF8" w:rsidTr="00843CF8">
                    <w:trPr>
                      <w:trHeight w:val="841"/>
                    </w:trPr>
                    <w:tc>
                      <w:tcPr>
                        <w:tcW w:w="193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w:t>
                        </w:r>
                      </w:p>
                    </w:tc>
                    <w:tc>
                      <w:tcPr>
                        <w:tcW w:w="6951" w:type="dxa"/>
                        <w:tcBorders>
                          <w:top w:val="nil"/>
                          <w:left w:val="nil"/>
                          <w:bottom w:val="single" w:sz="4" w:space="0" w:color="auto"/>
                          <w:right w:val="single" w:sz="4" w:space="0" w:color="auto"/>
                        </w:tcBorders>
                        <w:vAlign w:val="bottom"/>
                        <w:hideMark/>
                      </w:tcPr>
                      <w:p w:rsidR="00C52FCD" w:rsidRPr="00843CF8" w:rsidRDefault="00C52FCD" w:rsidP="00843CF8">
                        <w:pPr>
                          <w:spacing w:line="276" w:lineRule="auto"/>
                          <w:jc w:val="both"/>
                          <w:rPr>
                            <w:rFonts w:ascii="Arial" w:hAnsi="Arial" w:cs="Arial"/>
                            <w:color w:val="000000"/>
                            <w:sz w:val="22"/>
                            <w:szCs w:val="22"/>
                          </w:rPr>
                        </w:pPr>
                        <w:r w:rsidRPr="00843CF8">
                          <w:rPr>
                            <w:rFonts w:ascii="Arial" w:hAnsi="Arial" w:cs="Arial"/>
                            <w:color w:val="000000"/>
                            <w:sz w:val="22"/>
                            <w:szCs w:val="22"/>
                          </w:rPr>
                          <w:t>Inteligentna jednostka routerowa do tworzenia sieci połączeń magistral DALI. Router zarządza całym systemem oświetleniowym i pozwala na rozbudowę sieci połączeń przekierowując polecenia pomiędzy komponentami systemowymi znajdującymi się na odrębnych magistralach komunikacyjnych.</w:t>
                        </w:r>
                      </w:p>
                      <w:p w:rsidR="00C52FCD" w:rsidRPr="00843CF8" w:rsidRDefault="00C52FCD" w:rsidP="002C5D9F">
                        <w:pPr>
                          <w:spacing w:line="276" w:lineRule="auto"/>
                          <w:rPr>
                            <w:rFonts w:ascii="Arial" w:hAnsi="Arial" w:cs="Arial"/>
                            <w:color w:val="000000"/>
                            <w:sz w:val="22"/>
                            <w:szCs w:val="22"/>
                          </w:rPr>
                        </w:pPr>
                        <w:r w:rsidRPr="00843CF8">
                          <w:rPr>
                            <w:rFonts w:ascii="Arial" w:hAnsi="Arial" w:cs="Arial"/>
                            <w:color w:val="000000"/>
                            <w:sz w:val="22"/>
                            <w:szCs w:val="22"/>
                          </w:rPr>
                          <w:br/>
                          <w:t>• Obsługa standardów: Ethernet, DALI</w:t>
                        </w:r>
                        <w:r w:rsidRPr="00843CF8">
                          <w:rPr>
                            <w:rFonts w:ascii="Arial" w:hAnsi="Arial" w:cs="Arial"/>
                            <w:color w:val="000000"/>
                            <w:sz w:val="22"/>
                            <w:szCs w:val="22"/>
                          </w:rPr>
                          <w:br/>
                          <w:t>• Obsługa 128 urządzeń DALI</w:t>
                        </w:r>
                        <w:r w:rsidRPr="00843CF8">
                          <w:rPr>
                            <w:rFonts w:ascii="Arial" w:hAnsi="Arial" w:cs="Arial"/>
                            <w:color w:val="000000"/>
                            <w:sz w:val="22"/>
                            <w:szCs w:val="22"/>
                          </w:rPr>
                          <w:br/>
                          <w:t>• Integracja z systemami budynkowymi</w:t>
                        </w:r>
                        <w:r w:rsidRPr="00843CF8">
                          <w:rPr>
                            <w:rFonts w:ascii="Arial" w:hAnsi="Arial" w:cs="Arial"/>
                            <w:color w:val="000000"/>
                            <w:sz w:val="22"/>
                            <w:szCs w:val="22"/>
                          </w:rPr>
                          <w:br/>
                          <w:t>• Wbudowany zasilacz magistrali DALI</w:t>
                        </w:r>
                        <w:r w:rsidRPr="00843CF8">
                          <w:rPr>
                            <w:rFonts w:ascii="Arial" w:hAnsi="Arial" w:cs="Arial"/>
                            <w:color w:val="000000"/>
                            <w:sz w:val="22"/>
                            <w:szCs w:val="22"/>
                          </w:rPr>
                          <w:br/>
                          <w:t>• Wbudowany zegar czasu rzeczywistego</w:t>
                        </w:r>
                      </w:p>
                    </w:tc>
                  </w:tr>
                  <w:tr w:rsidR="00C52FCD" w:rsidRPr="00843CF8" w:rsidTr="002C5D9F">
                    <w:trPr>
                      <w:trHeight w:val="698"/>
                    </w:trPr>
                    <w:tc>
                      <w:tcPr>
                        <w:tcW w:w="193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w:t>
                        </w:r>
                      </w:p>
                    </w:tc>
                    <w:tc>
                      <w:tcPr>
                        <w:tcW w:w="6951" w:type="dxa"/>
                        <w:tcBorders>
                          <w:top w:val="nil"/>
                          <w:left w:val="nil"/>
                          <w:bottom w:val="single" w:sz="4" w:space="0" w:color="auto"/>
                          <w:right w:val="single" w:sz="4" w:space="0" w:color="auto"/>
                        </w:tcBorders>
                        <w:vAlign w:val="bottom"/>
                        <w:hideMark/>
                      </w:tcPr>
                      <w:p w:rsidR="00C52FCD" w:rsidRPr="00843CF8" w:rsidRDefault="00C52FCD" w:rsidP="002C5D9F">
                        <w:pPr>
                          <w:spacing w:line="276" w:lineRule="auto"/>
                          <w:rPr>
                            <w:rFonts w:ascii="Arial" w:hAnsi="Arial" w:cs="Arial"/>
                            <w:color w:val="000000"/>
                            <w:sz w:val="22"/>
                            <w:szCs w:val="22"/>
                          </w:rPr>
                        </w:pPr>
                        <w:r w:rsidRPr="00843CF8">
                          <w:rPr>
                            <w:rFonts w:ascii="Arial" w:hAnsi="Arial" w:cs="Arial"/>
                            <w:color w:val="000000"/>
                            <w:sz w:val="22"/>
                            <w:szCs w:val="22"/>
                          </w:rPr>
                          <w:t>Wielokanałowy przekaźnik systemowy do sterowania obwodami w funkcji włącz/wyłącz. Urządzenie może wybć wykorzystywane do integracji z innymi systememi automatyki.</w:t>
                        </w:r>
                        <w:r w:rsidRPr="00843CF8">
                          <w:rPr>
                            <w:rFonts w:ascii="Arial" w:hAnsi="Arial" w:cs="Arial"/>
                            <w:color w:val="000000"/>
                            <w:sz w:val="22"/>
                            <w:szCs w:val="22"/>
                          </w:rPr>
                          <w:br/>
                        </w:r>
                        <w:r w:rsidRPr="00843CF8">
                          <w:rPr>
                            <w:rFonts w:ascii="Arial" w:hAnsi="Arial" w:cs="Arial"/>
                            <w:color w:val="000000"/>
                            <w:sz w:val="22"/>
                            <w:szCs w:val="22"/>
                          </w:rPr>
                          <w:br/>
                          <w:t>• Montaż na szynie DIN</w:t>
                        </w:r>
                        <w:r w:rsidRPr="00843CF8">
                          <w:rPr>
                            <w:rFonts w:ascii="Arial" w:hAnsi="Arial" w:cs="Arial"/>
                            <w:color w:val="000000"/>
                            <w:sz w:val="22"/>
                            <w:szCs w:val="22"/>
                          </w:rPr>
                          <w:br/>
                          <w:t>• 4 bezpotencjałowe kanały wyjściowe typu NO</w:t>
                        </w:r>
                        <w:r w:rsidRPr="00843CF8">
                          <w:rPr>
                            <w:rFonts w:ascii="Arial" w:hAnsi="Arial" w:cs="Arial"/>
                            <w:color w:val="000000"/>
                            <w:sz w:val="22"/>
                            <w:szCs w:val="22"/>
                          </w:rPr>
                          <w:br/>
                          <w:t>• Maksymalny prąd na kanał 10 A</w:t>
                        </w:r>
                        <w:r w:rsidRPr="00843CF8">
                          <w:rPr>
                            <w:rFonts w:ascii="Arial" w:hAnsi="Arial" w:cs="Arial"/>
                            <w:color w:val="000000"/>
                            <w:sz w:val="22"/>
                            <w:szCs w:val="22"/>
                          </w:rPr>
                          <w:br/>
                          <w:t>• Programowalny w Designer ™ i DIGIDIM Toolbox ™</w:t>
                        </w:r>
                      </w:p>
                    </w:tc>
                  </w:tr>
                  <w:tr w:rsidR="00C52FCD" w:rsidRPr="00843CF8" w:rsidTr="00843CF8">
                    <w:trPr>
                      <w:trHeight w:val="2407"/>
                    </w:trPr>
                    <w:tc>
                      <w:tcPr>
                        <w:tcW w:w="193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w:t>
                        </w:r>
                      </w:p>
                    </w:tc>
                    <w:tc>
                      <w:tcPr>
                        <w:tcW w:w="6951" w:type="dxa"/>
                        <w:tcBorders>
                          <w:top w:val="nil"/>
                          <w:left w:val="nil"/>
                          <w:bottom w:val="single" w:sz="4" w:space="0" w:color="auto"/>
                          <w:right w:val="single" w:sz="4" w:space="0" w:color="auto"/>
                        </w:tcBorders>
                        <w:vAlign w:val="bottom"/>
                        <w:hideMark/>
                      </w:tcPr>
                      <w:p w:rsidR="00C52FCD" w:rsidRPr="00843CF8" w:rsidRDefault="00C52FCD" w:rsidP="002C5D9F">
                        <w:pPr>
                          <w:spacing w:line="276" w:lineRule="auto"/>
                          <w:rPr>
                            <w:rFonts w:ascii="Arial" w:hAnsi="Arial" w:cs="Arial"/>
                            <w:color w:val="000000"/>
                            <w:sz w:val="22"/>
                            <w:szCs w:val="22"/>
                          </w:rPr>
                        </w:pPr>
                        <w:r w:rsidRPr="00843CF8">
                          <w:rPr>
                            <w:rFonts w:ascii="Arial" w:hAnsi="Arial" w:cs="Arial"/>
                            <w:color w:val="000000"/>
                            <w:sz w:val="22"/>
                            <w:szCs w:val="22"/>
                          </w:rPr>
                          <w:t>Jednostka wejściowa DIGIDIM Mini jest kompatybilna z interfejsem DALI. Jej niewielki rozmiar pozwala na instalację wewnątrz puszek montażowych, lub obudów. Najczęściej stosowana jako adapter do przycisków łączeniowych ściennych, ale również innych urządzeń takich jak sensory, zegary i inne urządzenia które mają zostać włączone w system sterowania DIGIDIM.</w:t>
                        </w:r>
                        <w:r w:rsidRPr="00843CF8">
                          <w:rPr>
                            <w:rFonts w:ascii="Arial" w:hAnsi="Arial" w:cs="Arial"/>
                            <w:color w:val="000000"/>
                            <w:sz w:val="22"/>
                            <w:szCs w:val="22"/>
                          </w:rPr>
                          <w:br/>
                        </w:r>
                        <w:r w:rsidRPr="00843CF8">
                          <w:rPr>
                            <w:rFonts w:ascii="Arial" w:hAnsi="Arial" w:cs="Arial"/>
                            <w:color w:val="000000"/>
                            <w:sz w:val="22"/>
                            <w:szCs w:val="22"/>
                          </w:rPr>
                          <w:br/>
                          <w:t>Kluczowe cechy produktu:</w:t>
                        </w:r>
                        <w:r w:rsidRPr="00843CF8">
                          <w:rPr>
                            <w:rFonts w:ascii="Arial" w:hAnsi="Arial" w:cs="Arial"/>
                            <w:color w:val="000000"/>
                            <w:sz w:val="22"/>
                            <w:szCs w:val="22"/>
                          </w:rPr>
                          <w:br/>
                          <w:t>• Pasuje do wszystkich standardowych rozmiarów puszek montażowych</w:t>
                        </w:r>
                        <w:r w:rsidRPr="00843CF8">
                          <w:rPr>
                            <w:rFonts w:ascii="Arial" w:hAnsi="Arial" w:cs="Arial"/>
                            <w:color w:val="000000"/>
                            <w:sz w:val="22"/>
                            <w:szCs w:val="22"/>
                          </w:rPr>
                          <w:br/>
                          <w:t>• 4 wejścia na przełączniki</w:t>
                        </w:r>
                        <w:r w:rsidRPr="00843CF8">
                          <w:rPr>
                            <w:rFonts w:ascii="Arial" w:hAnsi="Arial" w:cs="Arial"/>
                            <w:color w:val="000000"/>
                            <w:sz w:val="22"/>
                            <w:szCs w:val="22"/>
                          </w:rPr>
                          <w:br/>
                          <w:t>• Ściemnianie poprzez przytrzymanie przyłączonego przełącznika dzwonkowego</w:t>
                        </w:r>
                        <w:r w:rsidRPr="00843CF8">
                          <w:rPr>
                            <w:rFonts w:ascii="Arial" w:hAnsi="Arial" w:cs="Arial"/>
                            <w:color w:val="000000"/>
                            <w:sz w:val="22"/>
                            <w:szCs w:val="22"/>
                          </w:rPr>
                          <w:br/>
                          <w:t>• Może być używany do obsługi przycisków monostabilnych oraz bistabilnych</w:t>
                        </w:r>
                        <w:r w:rsidRPr="00843CF8">
                          <w:rPr>
                            <w:rFonts w:ascii="Arial" w:hAnsi="Arial" w:cs="Arial"/>
                            <w:color w:val="000000"/>
                            <w:sz w:val="22"/>
                            <w:szCs w:val="22"/>
                          </w:rPr>
                          <w:br/>
                          <w:t>• Programowalny w Designer™ i DIGIDIM Toolbox ™</w:t>
                        </w:r>
                      </w:p>
                    </w:tc>
                  </w:tr>
                  <w:tr w:rsidR="00C52FCD" w:rsidRPr="00843CF8" w:rsidTr="00843CF8">
                    <w:trPr>
                      <w:trHeight w:val="3136"/>
                    </w:trPr>
                    <w:tc>
                      <w:tcPr>
                        <w:tcW w:w="1930" w:type="dxa"/>
                        <w:tcBorders>
                          <w:top w:val="nil"/>
                          <w:left w:val="single" w:sz="4" w:space="0" w:color="auto"/>
                          <w:bottom w:val="single" w:sz="4" w:space="0" w:color="auto"/>
                          <w:right w:val="single" w:sz="4" w:space="0" w:color="auto"/>
                        </w:tcBorders>
                        <w:noWrap/>
                        <w:vAlign w:val="bottom"/>
                        <w:hideMark/>
                      </w:tcPr>
                      <w:p w:rsidR="00C52FCD" w:rsidRPr="00843CF8" w:rsidRDefault="00C52FCD" w:rsidP="00843CF8">
                        <w:pPr>
                          <w:spacing w:line="276" w:lineRule="auto"/>
                          <w:jc w:val="both"/>
                          <w:rPr>
                            <w:rFonts w:ascii="Arial" w:hAnsi="Arial" w:cs="Arial"/>
                            <w:iCs/>
                            <w:color w:val="000000"/>
                            <w:sz w:val="22"/>
                            <w:szCs w:val="22"/>
                          </w:rPr>
                        </w:pPr>
                        <w:r w:rsidRPr="00843CF8">
                          <w:rPr>
                            <w:rFonts w:ascii="Arial" w:hAnsi="Arial" w:cs="Arial"/>
                            <w:iCs/>
                            <w:color w:val="000000"/>
                            <w:sz w:val="22"/>
                            <w:szCs w:val="22"/>
                          </w:rPr>
                          <w:t> </w:t>
                        </w:r>
                      </w:p>
                    </w:tc>
                    <w:tc>
                      <w:tcPr>
                        <w:tcW w:w="6951" w:type="dxa"/>
                        <w:tcBorders>
                          <w:top w:val="nil"/>
                          <w:left w:val="nil"/>
                          <w:bottom w:val="single" w:sz="4" w:space="0" w:color="auto"/>
                          <w:right w:val="single" w:sz="4" w:space="0" w:color="auto"/>
                        </w:tcBorders>
                        <w:vAlign w:val="center"/>
                        <w:hideMark/>
                      </w:tcPr>
                      <w:p w:rsidR="00C52FCD" w:rsidRPr="00843CF8" w:rsidRDefault="00C52FCD" w:rsidP="002C5D9F">
                        <w:pPr>
                          <w:spacing w:line="276" w:lineRule="auto"/>
                          <w:rPr>
                            <w:rFonts w:ascii="Arial" w:hAnsi="Arial" w:cs="Arial"/>
                            <w:color w:val="000000"/>
                            <w:sz w:val="22"/>
                            <w:szCs w:val="22"/>
                          </w:rPr>
                        </w:pPr>
                        <w:r w:rsidRPr="00843CF8">
                          <w:rPr>
                            <w:rFonts w:ascii="Arial" w:hAnsi="Arial" w:cs="Arial"/>
                            <w:color w:val="000000"/>
                            <w:sz w:val="22"/>
                            <w:szCs w:val="22"/>
                          </w:rPr>
                          <w:t>Moduły panelowe 16xx to szereg różnorodnych interfejsów użytkownika zgodnych z systemem DALI, które umożliwiają sterowanie systemem. Każdy moduł zawiera diodę LED stanu oraz odbiornik podczerwieni, dzięki czemu można nim sterować za pomocą pilotów zdalnego sterowania DIGIDIM. Panele są dostarczane wraz z ramką montażową. Istnieje również możliwość zamówienia przycisków z nadrukami na zamówienie.</w:t>
                        </w:r>
                        <w:r w:rsidRPr="00843CF8">
                          <w:rPr>
                            <w:rFonts w:ascii="Arial" w:hAnsi="Arial" w:cs="Arial"/>
                            <w:color w:val="000000"/>
                            <w:sz w:val="22"/>
                            <w:szCs w:val="22"/>
                          </w:rPr>
                          <w:br/>
                          <w:t>Dostępne wykończenia:</w:t>
                        </w:r>
                        <w:r w:rsidRPr="00843CF8">
                          <w:rPr>
                            <w:rFonts w:ascii="Arial" w:hAnsi="Arial" w:cs="Arial"/>
                            <w:color w:val="000000"/>
                            <w:sz w:val="22"/>
                            <w:szCs w:val="22"/>
                          </w:rPr>
                          <w:br/>
                          <w:t>• Antyczny brąz</w:t>
                        </w:r>
                        <w:r w:rsidRPr="00843CF8">
                          <w:rPr>
                            <w:rFonts w:ascii="Arial" w:hAnsi="Arial" w:cs="Arial"/>
                            <w:color w:val="000000"/>
                            <w:sz w:val="22"/>
                            <w:szCs w:val="22"/>
                          </w:rPr>
                          <w:br/>
                          <w:t>• Czarny nikiel</w:t>
                        </w:r>
                        <w:r w:rsidRPr="00843CF8">
                          <w:rPr>
                            <w:rFonts w:ascii="Arial" w:hAnsi="Arial" w:cs="Arial"/>
                            <w:color w:val="000000"/>
                            <w:sz w:val="22"/>
                            <w:szCs w:val="22"/>
                          </w:rPr>
                          <w:br/>
                          <w:t>• Polerowana stal nierdzewna</w:t>
                        </w:r>
                        <w:r w:rsidRPr="00843CF8">
                          <w:rPr>
                            <w:rFonts w:ascii="Arial" w:hAnsi="Arial" w:cs="Arial"/>
                            <w:color w:val="000000"/>
                            <w:sz w:val="22"/>
                            <w:szCs w:val="22"/>
                          </w:rPr>
                          <w:br/>
                          <w:t>• Polerowany mosiądz</w:t>
                        </w:r>
                        <w:r w:rsidRPr="00843CF8">
                          <w:rPr>
                            <w:rFonts w:ascii="Arial" w:hAnsi="Arial" w:cs="Arial"/>
                            <w:color w:val="000000"/>
                            <w:sz w:val="22"/>
                            <w:szCs w:val="22"/>
                          </w:rPr>
                          <w:br/>
                          <w:t>• Polerowany nikiel</w:t>
                        </w:r>
                        <w:r w:rsidRPr="00843CF8">
                          <w:rPr>
                            <w:rFonts w:ascii="Arial" w:hAnsi="Arial" w:cs="Arial"/>
                            <w:color w:val="000000"/>
                            <w:sz w:val="22"/>
                            <w:szCs w:val="22"/>
                          </w:rPr>
                          <w:br/>
                          <w:t>• Stal nierdzewna</w:t>
                        </w:r>
                        <w:r w:rsidRPr="00843CF8">
                          <w:rPr>
                            <w:rFonts w:ascii="Arial" w:hAnsi="Arial" w:cs="Arial"/>
                            <w:color w:val="000000"/>
                            <w:sz w:val="22"/>
                            <w:szCs w:val="22"/>
                          </w:rPr>
                          <w:br/>
                          <w:t>• Biały, metalowy</w:t>
                        </w:r>
                      </w:p>
                    </w:tc>
                  </w:tr>
                </w:tbl>
                <w:p w:rsidR="00C52FCD" w:rsidRPr="00843CF8" w:rsidRDefault="00C52FCD" w:rsidP="00843CF8">
                  <w:pPr>
                    <w:spacing w:line="276" w:lineRule="auto"/>
                    <w:ind w:right="467"/>
                    <w:jc w:val="both"/>
                    <w:rPr>
                      <w:rFonts w:ascii="Arial" w:hAnsi="Arial" w:cs="Arial"/>
                      <w:sz w:val="22"/>
                      <w:szCs w:val="22"/>
                      <w:lang w:val="en-US"/>
                    </w:rPr>
                  </w:pPr>
                </w:p>
                <w:p w:rsidR="00C52FCD" w:rsidRPr="00843CF8" w:rsidRDefault="00C52FCD" w:rsidP="00843CF8">
                  <w:pPr>
                    <w:spacing w:line="276" w:lineRule="auto"/>
                    <w:ind w:right="467"/>
                    <w:jc w:val="both"/>
                    <w:rPr>
                      <w:rFonts w:ascii="Arial" w:hAnsi="Arial" w:cs="Arial"/>
                      <w:sz w:val="22"/>
                      <w:szCs w:val="22"/>
                    </w:rPr>
                  </w:pPr>
                  <w:r w:rsidRPr="00843CF8">
                    <w:rPr>
                      <w:rFonts w:ascii="Arial" w:hAnsi="Arial" w:cs="Arial"/>
                      <w:sz w:val="22"/>
                      <w:szCs w:val="22"/>
                    </w:rPr>
                    <w:t xml:space="preserve">Wszystkie oprawy oświetlenia ewakuacyjnego muszą posiadać atest CNBOP. </w:t>
                  </w:r>
                </w:p>
                <w:p w:rsidR="00C52FCD" w:rsidRPr="00843CF8" w:rsidRDefault="00C52FCD" w:rsidP="00843CF8">
                  <w:pPr>
                    <w:spacing w:line="276" w:lineRule="auto"/>
                    <w:ind w:right="467"/>
                    <w:jc w:val="both"/>
                    <w:rPr>
                      <w:rFonts w:ascii="Arial" w:hAnsi="Arial" w:cs="Arial"/>
                      <w:sz w:val="22"/>
                      <w:szCs w:val="22"/>
                    </w:rPr>
                  </w:pPr>
                  <w:r w:rsidRPr="00843CF8">
                    <w:rPr>
                      <w:rFonts w:ascii="Arial" w:hAnsi="Arial" w:cs="Arial"/>
                      <w:sz w:val="22"/>
                      <w:szCs w:val="22"/>
                    </w:rPr>
                    <w:t>Oprawy oświetlenia ewakuacyjnego mocowane  pomocy kołków rozporowych o wytrzymałości ogniowej E90</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2.6. Osprzęt instalacyjny </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Osprzęt instalacyjny powinien spełniać wymagania P-E-93201:1997, PN-IEC 884-1,2,3,:1996; PN-E-93208:1997; PN-E-93207;1998/Az1:1999 oraz norm związanych wskazanych w punkcie Normy związane. Osprzęt powinien zapewniać poprawną bezpieczną eksploatację i zapewnić właściwą ochronę przed porażeniem prądem elektrycznym. Wszystkie gniazda wtykowe muszę być wyposażone w bolce uziemiające. Napięcie znamionowe izolacji osprzętu powinno być dostosowane do napięcia znamionowego instalacji 230/400V. Osprzęt powinien być dostosowany do warunków środowiskowych, w których zostanie zamontowany. Przewody do gniazd wtykowych winny być mocowane poprzez zaciski śrubowe. Osprzęt powinien być dostosowany do sposobu montażu - odpowiednio: podtynkowy i natynkowy i dostosowany do przekrojów i średnic przewodów rurek, uchwytów stosowanych podczas robót. Puszki stosowane w instalacji oświetlenia ewakuacyjnego powinny być wewnątrz wyraźnie oznakowane - kolor żółty. </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2.7. Rurki instalacyjne </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Listwy instalacyjne wykonane z tworzyw sztucznych, z twardego PCV , nie rozprzestrzeniające płomienia, do średnich narażeń mechanicznych i właściwościach instalacyjnych spełniających wymagania PN-IEC 1084. Wielkość ich powinna być dostosowana do ilości i średnic przewodów, które są przewidzieć na danych odcinkach tras.  </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2.8. Korytka instalacyjne </w:t>
                  </w:r>
                </w:p>
                <w:p w:rsidR="00C52FCD" w:rsidRPr="00843CF8" w:rsidRDefault="00C52FCD" w:rsidP="00843CF8">
                  <w:pPr>
                    <w:spacing w:line="276" w:lineRule="auto"/>
                    <w:ind w:right="608"/>
                    <w:jc w:val="both"/>
                    <w:rPr>
                      <w:rFonts w:ascii="Arial" w:hAnsi="Arial" w:cs="Arial"/>
                      <w:sz w:val="22"/>
                      <w:szCs w:val="22"/>
                    </w:rPr>
                  </w:pPr>
                </w:p>
                <w:p w:rsidR="00C52FCD" w:rsidRPr="00843CF8" w:rsidRDefault="00C52FCD" w:rsidP="00843CF8">
                  <w:pPr>
                    <w:spacing w:line="276" w:lineRule="auto"/>
                    <w:ind w:right="608"/>
                    <w:jc w:val="both"/>
                    <w:rPr>
                      <w:rFonts w:ascii="Arial" w:hAnsi="Arial" w:cs="Arial"/>
                      <w:sz w:val="22"/>
                      <w:szCs w:val="22"/>
                    </w:rPr>
                  </w:pPr>
                  <w:r w:rsidRPr="00843CF8">
                    <w:rPr>
                      <w:rFonts w:ascii="Arial" w:hAnsi="Arial" w:cs="Arial"/>
                      <w:sz w:val="22"/>
                      <w:szCs w:val="22"/>
                    </w:rPr>
                    <w:t xml:space="preserve">Korytka instalacyjne metalowe wykonane z blachy stalowej ocynkowanej o grubości blach 1mm. Wielkość ich powinna być dostosowana do ilości i średnic przewodów, które są przewidzieć na danych odcinkach tras. Osprzęt (kątowniki, narożniki, łączniki itp.) oraz mocowanie korytek systemowe. Korytka instalacyjne wraz z systemem ich mocowania dla przewodów </w:t>
                  </w:r>
                  <w:r w:rsidRPr="00843CF8">
                    <w:rPr>
                      <w:rFonts w:ascii="Arial" w:hAnsi="Arial" w:cs="Arial"/>
                      <w:bCs/>
                      <w:sz w:val="22"/>
                      <w:szCs w:val="22"/>
                    </w:rPr>
                    <w:t xml:space="preserve">bezhalogenowych, ognioodpornych winny posiadać wytrzymałość ogniową EI90. </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Borders>
                    <w:top w:val="single" w:sz="4" w:space="0" w:color="auto"/>
                  </w:tcBorders>
                </w:tcPr>
                <w:p w:rsidR="00371017" w:rsidRPr="00843CF8" w:rsidRDefault="00371017" w:rsidP="00843CF8">
                  <w:pPr>
                    <w:pStyle w:val="Akapitzlist"/>
                    <w:widowControl w:val="0"/>
                    <w:numPr>
                      <w:ilvl w:val="0"/>
                      <w:numId w:val="24"/>
                    </w:numPr>
                    <w:spacing w:line="276" w:lineRule="auto"/>
                    <w:jc w:val="both"/>
                    <w:rPr>
                      <w:rFonts w:ascii="Arial" w:hAnsi="Arial" w:cs="Arial"/>
                      <w:b/>
                      <w:noProof/>
                      <w:snapToGrid w:val="0"/>
                      <w:color w:val="000000"/>
                      <w:sz w:val="22"/>
                      <w:szCs w:val="22"/>
                    </w:rPr>
                  </w:pPr>
                  <w:r w:rsidRPr="00843CF8">
                    <w:rPr>
                      <w:rFonts w:ascii="Arial" w:hAnsi="Arial" w:cs="Arial"/>
                      <w:b/>
                      <w:noProof/>
                      <w:snapToGrid w:val="0"/>
                      <w:color w:val="000000"/>
                      <w:sz w:val="22"/>
                      <w:szCs w:val="22"/>
                    </w:rPr>
                    <w:t>SPRZĘT</w:t>
                  </w:r>
                </w:p>
                <w:p w:rsidR="00371017" w:rsidRPr="00843CF8" w:rsidRDefault="00371017" w:rsidP="00843CF8">
                  <w:pPr>
                    <w:pStyle w:val="Akapitzlist"/>
                    <w:widowControl w:val="0"/>
                    <w:spacing w:line="276" w:lineRule="auto"/>
                    <w:ind w:left="0"/>
                    <w:jc w:val="both"/>
                    <w:rPr>
                      <w:rFonts w:ascii="Arial" w:hAnsi="Arial" w:cs="Arial"/>
                      <w:b/>
                      <w:noProof/>
                      <w:snapToGrid w:val="0"/>
                      <w:color w:val="000000"/>
                      <w:sz w:val="22"/>
                      <w:szCs w:val="22"/>
                    </w:rPr>
                  </w:pP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Sprzęt powinien odpowiadać ogólnie przyjętym wymaganiom co do jakości oraz wytrzymałości. Sprzęt powinien mieć ustalone parametry techniczne i być stosowany zgodnie z zaleceniami producenta i przeznaczeniem.</w:t>
                  </w:r>
                  <w:r w:rsidRPr="00843CF8">
                    <w:rPr>
                      <w:rFonts w:ascii="Arial" w:hAnsi="Arial" w:cs="Arial"/>
                      <w:noProof/>
                      <w:snapToGrid w:val="0"/>
                      <w:color w:val="000000"/>
                      <w:sz w:val="22"/>
                      <w:szCs w:val="22"/>
                    </w:rPr>
                    <w:tab/>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Maszyny można uruchomić dopiero po uprzednim zbadaniu ich stanu technicznego. Maszyny należy zabezpieczyć przed możliwością uruchomienia przez osoby niepowołane.</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xml:space="preserve">Liczba i wydajnośc sprzętu powinna gwarantować wykonanie robót zgodnie z zasadami określonymi w dokumentacji projektowej , ST i wskazanich Inwestora w terminie przewidzianym umową. </w:t>
                  </w:r>
                </w:p>
                <w:tbl>
                  <w:tblPr>
                    <w:tblW w:w="9040" w:type="dxa"/>
                    <w:tblLayout w:type="fixed"/>
                    <w:tblCellMar>
                      <w:left w:w="70" w:type="dxa"/>
                      <w:right w:w="70" w:type="dxa"/>
                    </w:tblCellMar>
                    <w:tblLook w:val="0000" w:firstRow="0" w:lastRow="0" w:firstColumn="0" w:lastColumn="0" w:noHBand="0" w:noVBand="0"/>
                  </w:tblPr>
                  <w:tblGrid>
                    <w:gridCol w:w="9040"/>
                  </w:tblGrid>
                  <w:tr w:rsidR="00C52FCD" w:rsidRPr="00843CF8" w:rsidTr="00C52FCD">
                    <w:trPr>
                      <w:trHeight w:val="154"/>
                    </w:trPr>
                    <w:tc>
                      <w:tcPr>
                        <w:tcW w:w="9040" w:type="dxa"/>
                      </w:tcPr>
                      <w:p w:rsidR="00C52FCD" w:rsidRPr="00843CF8" w:rsidRDefault="00C52FCD" w:rsidP="00843CF8">
                        <w:pPr>
                          <w:spacing w:line="276" w:lineRule="auto"/>
                          <w:jc w:val="both"/>
                          <w:rPr>
                            <w:rFonts w:ascii="Arial" w:hAnsi="Arial" w:cs="Arial"/>
                            <w:b/>
                            <w:sz w:val="22"/>
                            <w:szCs w:val="22"/>
                          </w:rPr>
                        </w:pPr>
                      </w:p>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4. TRANSPORT</w:t>
                        </w:r>
                      </w:p>
                    </w:tc>
                  </w:tr>
                  <w:tr w:rsidR="00C52FCD" w:rsidRPr="00843CF8" w:rsidTr="00C52FCD">
                    <w:trPr>
                      <w:trHeight w:val="154"/>
                    </w:trPr>
                    <w:tc>
                      <w:tcPr>
                        <w:tcW w:w="904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921"/>
                    </w:trPr>
                    <w:tc>
                      <w:tcPr>
                        <w:tcW w:w="9040" w:type="dxa"/>
                      </w:tcPr>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Środki i urządzenia transportu powinny być odpowiednio przystosowane do transportu materiałów, elementów, niezbędnych do wykonania danego rodzaju robót elektrycznych. Na czas transportu należy zabezpieczyć przewożone materiały przed  przemieszczaniem w sposób zapobiegający ich uszkodzeniu.</w:t>
                        </w:r>
                        <w:r w:rsidRPr="00843CF8">
                          <w:rPr>
                            <w:rFonts w:ascii="Arial" w:hAnsi="Arial" w:cs="Arial"/>
                            <w:noProof/>
                            <w:snapToGrid w:val="0"/>
                            <w:color w:val="000000"/>
                            <w:sz w:val="22"/>
                            <w:szCs w:val="22"/>
                          </w:rPr>
                          <w:tab/>
                        </w:r>
                      </w:p>
                      <w:p w:rsidR="00C52FCD" w:rsidRPr="00843CF8" w:rsidRDefault="00C52FCD" w:rsidP="00843CF8">
                        <w:pPr>
                          <w:spacing w:line="276" w:lineRule="auto"/>
                          <w:jc w:val="both"/>
                          <w:rPr>
                            <w:rFonts w:ascii="Arial" w:hAnsi="Arial" w:cs="Arial"/>
                            <w:sz w:val="22"/>
                            <w:szCs w:val="22"/>
                          </w:rPr>
                        </w:pPr>
                        <w:r w:rsidRPr="00843CF8">
                          <w:rPr>
                            <w:rFonts w:ascii="Arial" w:hAnsi="Arial" w:cs="Arial"/>
                            <w:noProof/>
                            <w:snapToGrid w:val="0"/>
                            <w:color w:val="000000"/>
                            <w:sz w:val="22"/>
                            <w:szCs w:val="22"/>
                          </w:rPr>
                          <w:t xml:space="preserve">Zaleca się dostarczenie urządzeń na stanowisko montażu bezpośrednio przed montażem, w celu uniknięcia dodatkowego transportu wewnętrznego z magazynu budowy. </w:t>
                        </w:r>
                      </w:p>
                    </w:tc>
                  </w:tr>
                  <w:tr w:rsidR="00C52FCD" w:rsidRPr="00843CF8" w:rsidTr="00C52FCD">
                    <w:trPr>
                      <w:trHeight w:val="213"/>
                    </w:trPr>
                    <w:tc>
                      <w:tcPr>
                        <w:tcW w:w="904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299"/>
                    </w:trPr>
                    <w:tc>
                      <w:tcPr>
                        <w:tcW w:w="904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92"/>
                    </w:trPr>
                    <w:tc>
                      <w:tcPr>
                        <w:tcW w:w="904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5. WYKONANIE ROBÓT</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576"/>
                    </w:trPr>
                    <w:tc>
                      <w:tcPr>
                        <w:tcW w:w="904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5.1. Tablice rozdzielcze (CPV 45315700-5)</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Dla tablic wykonanych jako wnękowe należy przygotować wnękę, którą należy wytynkować. Wprowadzenia obwodów do rozdzielni należy wykonać od góry. Montaż aparatów w rozdzielni wykonać zgodnie z wytycznymi producenta i projektem, tak aby istniały skuteczne warunki chłodzenia.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5.2. Montaż przewodów (CPV 45311100-1)</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Przewody winny być oznaczone zgodnie z PN-90/E-050233. Połączenia przewodów z wyposażeniem musi być wykonywane poprzez zaciski śrubowe, tak aby był zapewniony bezpieczny i pewny styk. Przewody układać w poszczególnych pomieszczeniach zgodnie z Dokumentacją Projektową. Sposoby układania przewodów:</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podtynkowo</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na uchwytach dystansowych mocowanych trwale do podłoża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w listwach instalacyjnych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na korytkach kablowych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w rurach na uchwytach dystansowych mocowanych trwale do podłoża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Wszystkie przejścia przewodów przez ściany i stropy stanowiące wydzielenie stref pożarowych musi zostać wykonane w uszczelnionych przepustach o wytrzymałości ogniowej nie niższej jak wytrzymałość ogniowa ścian i stropów.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Instalacje prowadzić taka aby nie występowało wzajemne oddziaływanie z instalacjami słaboprądowymi.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5.3. Montaż  oświetlenia  (CPV 456314320-0)</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Oprawy oświetleniowe zamontować zgodnie Dokumentacja Projektową oraz z w taki sposób aby zapewnić w pomieszczeniach właściwe parametry oświetleniowe. </w:t>
                        </w:r>
                      </w:p>
                      <w:p w:rsidR="00C52FCD" w:rsidRPr="00843CF8" w:rsidRDefault="00C52FCD" w:rsidP="00843CF8">
                        <w:pPr>
                          <w:spacing w:line="276" w:lineRule="auto"/>
                          <w:ind w:right="110"/>
                          <w:jc w:val="both"/>
                          <w:rPr>
                            <w:rFonts w:ascii="Arial" w:hAnsi="Arial" w:cs="Arial"/>
                            <w:sz w:val="22"/>
                            <w:szCs w:val="22"/>
                          </w:rPr>
                        </w:pPr>
                        <w:r w:rsidRPr="00843CF8">
                          <w:rPr>
                            <w:rFonts w:ascii="Arial" w:hAnsi="Arial" w:cs="Arial"/>
                            <w:sz w:val="22"/>
                            <w:szCs w:val="22"/>
                          </w:rPr>
                          <w:t>Typy opraw dobrano w oparciu o wymagane parametry oświetleniowe (natężenia oświetlenia w poszczególnych pomieszczeniach) oraz warunki środowiskowe. W pomieszczeniach z stropem podwieszanym oprawy oświetleniowe instalowane w stropie.</w:t>
                        </w:r>
                      </w:p>
                      <w:p w:rsidR="00C52FCD" w:rsidRPr="00843CF8" w:rsidRDefault="00C52FCD" w:rsidP="00843CF8">
                        <w:pPr>
                          <w:spacing w:line="276" w:lineRule="auto"/>
                          <w:ind w:right="110"/>
                          <w:jc w:val="both"/>
                          <w:rPr>
                            <w:rFonts w:ascii="Arial" w:hAnsi="Arial" w:cs="Arial"/>
                            <w:sz w:val="22"/>
                            <w:szCs w:val="22"/>
                          </w:rPr>
                        </w:pPr>
                        <w:r w:rsidRPr="00843CF8">
                          <w:rPr>
                            <w:rFonts w:ascii="Arial" w:hAnsi="Arial" w:cs="Arial"/>
                            <w:sz w:val="22"/>
                            <w:szCs w:val="22"/>
                          </w:rPr>
                          <w:t>Mocowanie opraw w stropie podwieszanym musi uwzględniać konstrukcję nośną stropu.  Załączanie oświetlenia istniejącymi i projektowanymi łącznikami usytuowanymi przy wejściu do pomieszczenia. W poszczególnych pomieszczeniach oprawy przyłączać do  obwodów oświetleniowych zgodnie z dokumentacja projektową dostosowując ich rozmieszczenie do rozmieszczenia podanego w Dokumentacji Projektowej.</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5.4. Montaż osprzętu elektroinstalacyjnego  (CPV 456314320-0)</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Wyposażenie elektryczne powinno być rozmieszczone i zainstalowane tak, aby zapewnić do niego swobodny dostęp w warunkach normalnej eksploatacji jak i w celu sprawdzenia, przeglądu, konserwacji i naprawy. Osprzęt powinien być dobrany do maksymalnych prądów i napięć roboczych. Wszystkie elementy wyposażenia powinny być zabezpieczone przed wszelkim oddziaływaniem oraz warunkami otoczenia i środowiska,. Aparaty, wyłączniki, puszki instalacyjne montować w miejscach i w sposób określony w Dokumentacji Projektowej. Osprzęt montowany w kanałach instalacyjnych należy mocować w systemowych puszkach zgodnie z Instrukcją Producenta. </w:t>
                        </w:r>
                      </w:p>
                      <w:p w:rsidR="00C52FCD" w:rsidRDefault="00C52FCD" w:rsidP="00843CF8">
                        <w:pPr>
                          <w:spacing w:line="276" w:lineRule="auto"/>
                          <w:jc w:val="both"/>
                          <w:rPr>
                            <w:rFonts w:ascii="Arial" w:hAnsi="Arial" w:cs="Arial"/>
                            <w:sz w:val="22"/>
                            <w:szCs w:val="22"/>
                          </w:rPr>
                        </w:pPr>
                      </w:p>
                      <w:p w:rsidR="00C50F46" w:rsidRDefault="00C50F46" w:rsidP="00843CF8">
                        <w:pPr>
                          <w:spacing w:line="276" w:lineRule="auto"/>
                          <w:jc w:val="both"/>
                          <w:rPr>
                            <w:rFonts w:ascii="Arial" w:hAnsi="Arial" w:cs="Arial"/>
                            <w:sz w:val="22"/>
                            <w:szCs w:val="22"/>
                          </w:rPr>
                        </w:pPr>
                      </w:p>
                      <w:p w:rsidR="00C50F46" w:rsidRDefault="00C50F46" w:rsidP="00843CF8">
                        <w:pPr>
                          <w:spacing w:line="276" w:lineRule="auto"/>
                          <w:jc w:val="both"/>
                          <w:rPr>
                            <w:rFonts w:ascii="Arial" w:hAnsi="Arial" w:cs="Arial"/>
                            <w:sz w:val="22"/>
                            <w:szCs w:val="22"/>
                          </w:rPr>
                        </w:pPr>
                      </w:p>
                      <w:p w:rsidR="00C50F46" w:rsidRPr="00843CF8" w:rsidRDefault="00C50F46"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5.5 .Instalacja odgromowa  (CPV 456317000-2)</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Instalację odgromową wykonać drutem stalowym ocynkowany Φ 8mm. Połączenia z blacha pokrycia dachowego  wykorzystywaną jako zwody poziome wykonywać poprzez zaciski z dwoma śrubami M10.  Pokrycie dachowe musi zapewniać na całej powierzchni ciągłość galwaniczną. W wypadku braku takiej ciągłości wykonać mostki z zaciskami na dwie śruby M10.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Instalacja odgromowa obejmuje również ochronę montowanych na dachu urządzeń klimatyzacji i wentylacji. Ochronę wykonać przy pomocy iglic wolnostojących (zwody pionowe izolowane) o wysokości określonej w projekcie. Zwody ustawić na betonowych podstawach z podkładkami PCV. Zwody połączyć drutem stal. cynk. Φ 8mm z najbliższym istniejącym zwodem poziomym.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5.6 .Ochrona przeciwporażeniowa  (CPV 456317000-2)</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Jako system dodatkowej ochrony przeciwporażeniowej przyjęto „dostatecznie szybki wyłączenie” zrealizowane poprzez wyłączniki przeciwporażeniowe różnicowoprądowe oraz nadmiarowo</w:t>
                        </w:r>
                        <w:r w:rsidR="00371017" w:rsidRPr="00843CF8">
                          <w:rPr>
                            <w:rFonts w:ascii="Arial" w:hAnsi="Arial" w:cs="Arial"/>
                            <w:sz w:val="22"/>
                            <w:szCs w:val="22"/>
                          </w:rPr>
                          <w:t>-</w:t>
                        </w:r>
                        <w:r w:rsidRPr="00843CF8">
                          <w:rPr>
                            <w:rFonts w:ascii="Arial" w:hAnsi="Arial" w:cs="Arial"/>
                            <w:sz w:val="22"/>
                            <w:szCs w:val="22"/>
                          </w:rPr>
                          <w:t>prądowe.</w:t>
                        </w:r>
                      </w:p>
                      <w:p w:rsidR="00C52FCD" w:rsidRPr="00843CF8" w:rsidRDefault="00C52FCD" w:rsidP="00843CF8">
                        <w:pPr>
                          <w:spacing w:line="276" w:lineRule="auto"/>
                          <w:jc w:val="both"/>
                          <w:rPr>
                            <w:rFonts w:ascii="Arial" w:hAnsi="Arial" w:cs="Arial"/>
                            <w:sz w:val="22"/>
                            <w:szCs w:val="22"/>
                          </w:rPr>
                        </w:pPr>
                      </w:p>
                    </w:tc>
                  </w:tr>
                </w:tbl>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6. KONTROLA JAKOŚCI ROBÓT</w:t>
                  </w: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6.1 .Ogólne zasady kontroli jakości robót </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Przedmiotem kontroli będzie sprawdzenie wykonywania robót w zakresie ich zgodności z Dokumentacją Projektową, specyfikacją i instrukcjami  przedstawiciela Inwestora.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Wykonawca jest zobowiązany do stałej i systematycznej kontroli prowadzonych robót w zakresie i z częstotliwością określoną w niniejszej specyfikacji. Celem kontroli jest stwierdzenie osiągnięcia założonej jakości wykonywanych robót przy budowie instalacji e elektrycznych wewnętrznych. Wykonawca ma obowiązek wykonania pełnego zakresu badań na budowie w celu wykazania Przedstawicielowi Inwestora zgodności dostarczonych materiałów i realizowanych robót z dokumentacja projektową i ST. Materiały posiadające atest Producenta stwierdzający zgodność z warunkami określonymi w specyfikacji mogą być dopuszczone do użycia bez sprawdzających badań. </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6.2 . Instalacje elektryczne wewnętrzne</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Kontrola jakości wykonania instalacji powinna obejmować:</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 sprawdzenie zgodności zastosowanych do wbudowania wyrobów i zainstalowanych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urządzeń  dokumentacja techniczną , normami i certyfikatami</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poprawność wykonania przejść przewodów przez stropy ściany</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ciągłość przewodów ochronnych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rezystancji izolacji instalacji elektrycznej - dla każdego obwodu oddzielnie od strony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zasilania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pomiar prądów upływowych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próbę biegunowości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próbę wytrzymałości elektrycznej</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próbę działania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poprawność ochrony przed pożarem i skutkami cieplnymi</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pomiar spadków napięć</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sprawdzenie załączenia punktów świetlnych, kontrola źródeł światła, natężenia oświetlenia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w  poszczególnych pomieszczeniach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sprawdzenie prawidłowości podłączenia urządzeń , opraw oświetleniowych, gniazd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wtyczkowych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prawidłowość zamontowania urządzeń w dostosowaniu do warunków środowiskowych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i warunków pracy w miejscu ich zainstalowania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prawidłowość umieszczenia schematów , tablic ostrzegawczych oraz innych informacji</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spełnienia dodatkowych zaleceń projektanta i Przedstawiciela Inwestora, wprowadzonych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do dokumentacji projektowej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W przypadku , gdy wynik którejkolwiek próby jest niezgodny z normą , to próbę  lub próby poprzedzające , jeżeli mogą mieć wpływ na wynik, należy powtórzyć po usunięciu przyczyny niezgodności</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6.3. Instalacja odgromowa</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Kontrola jakości wykonania instalacji odgromowej powinna obejmować:</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sprawdzenie zgodności zastosowanych do wbudowania wyrobów i zainstalowanych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urządzeń  z dokumentacja techniczną , normami i certyfikatami</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oględziny rozmieszczenia elementów, ustawienie podstaw betonowych, ich kompletność,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wymiarów i materiałów z których zostały wykonane</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-sprawdzenie prawidłowości wykonania połączeń elementów i zamocowań, połączeń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śrubowych    i zabezpieczenie ich przed korozją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pomiar rezystancji uziemienia</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spełnienia dodatkowych zaleceń projektanta i Przedstawiciela Inwestora, wprowadzonych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do dokumentacji projektowej</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b/>
                      <w:sz w:val="22"/>
                      <w:szCs w:val="22"/>
                    </w:rPr>
                    <w:t>7. OBMIAR ROBÓT</w:t>
                  </w:r>
                </w:p>
                <w:p w:rsidR="00C52FCD" w:rsidRPr="00843CF8" w:rsidRDefault="00C52FCD" w:rsidP="00843CF8">
                  <w:pPr>
                    <w:spacing w:line="276" w:lineRule="auto"/>
                    <w:jc w:val="both"/>
                    <w:rPr>
                      <w:rFonts w:ascii="Arial" w:hAnsi="Arial" w:cs="Arial"/>
                      <w:sz w:val="22"/>
                      <w:szCs w:val="22"/>
                    </w:rPr>
                  </w:pPr>
                </w:p>
                <w:p w:rsidR="00C52FCD" w:rsidRPr="00843CF8" w:rsidRDefault="00C52FCD" w:rsidP="002C5D9F">
                  <w:pPr>
                    <w:pStyle w:val="Tekstpodstawowywcity2"/>
                    <w:tabs>
                      <w:tab w:val="clear" w:pos="426"/>
                      <w:tab w:val="clear" w:pos="993"/>
                      <w:tab w:val="left" w:pos="0"/>
                      <w:tab w:val="left" w:pos="176"/>
                    </w:tabs>
                    <w:spacing w:line="276" w:lineRule="auto"/>
                    <w:ind w:left="176" w:firstLine="0"/>
                    <w:rPr>
                      <w:rFonts w:ascii="Arial" w:hAnsi="Arial" w:cs="Arial"/>
                      <w:color w:val="000000"/>
                      <w:sz w:val="22"/>
                      <w:szCs w:val="22"/>
                    </w:rPr>
                  </w:pPr>
                  <w:r w:rsidRPr="00843CF8">
                    <w:rPr>
                      <w:rFonts w:ascii="Arial" w:hAnsi="Arial" w:cs="Arial"/>
                      <w:color w:val="000000"/>
                      <w:sz w:val="22"/>
                      <w:szCs w:val="22"/>
                    </w:rPr>
                    <w:t>Obmiaru robót należy dokonać w oparciu o Dokumentację Projektową i ewentualne dodatkowe ustalenia, wynikłe w czasie budowy, akceptowane przez Inwestora. W trakcie realizacji  Wykonawca robót jest zobowiązanym do przekazania zamawiającemu częściowych lub końcowych obmiarów robót ze szczególnym uwzględnieniem robót zanikających, których weryfikacja w zakresie ilości i jakości po zabudowaniu nie będzie możliwa.</w:t>
                  </w: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8. ODBIÓR ROBÓT</w:t>
                  </w: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8.1 .Ogólne zasady odbioru robót </w:t>
                  </w:r>
                </w:p>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Roboty uznaje się za wykonane zgodnie z dokumentacją projektową, ST, i wymaganiami Inwestora jeżeli wszystkie pomiary i badania dały wyniki pozytywne.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8.2 .Odbiór robót zanikających i ulegających zakryciu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Odbiorowi podlegają:</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instalacje elektryczne podtynkowe</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8.3 .Dokumenty do odbioru końcowego robót </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Do odbioru końcowego Wykonawca zobowiązny jest przygotować:</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dziennik budowy</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projektową dokumetacje powykonawczą</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protokóly z dokonanych pomiarów</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xml:space="preserve">- pomary natęzenia ośweitlenia </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protkóly robót zanikjących</w:t>
                  </w:r>
                </w:p>
                <w:p w:rsidR="00C52FCD" w:rsidRPr="00843CF8" w:rsidRDefault="00C52FCD" w:rsidP="00843CF8">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certyfikaty i atesty zabudowanych urządzeń i aparatów</w:t>
                  </w:r>
                </w:p>
                <w:p w:rsidR="00C52FCD" w:rsidRPr="002C5D9F" w:rsidRDefault="00C52FCD" w:rsidP="002C5D9F">
                  <w:pPr>
                    <w:widowControl w:val="0"/>
                    <w:spacing w:line="276" w:lineRule="auto"/>
                    <w:jc w:val="both"/>
                    <w:rPr>
                      <w:rFonts w:ascii="Arial" w:hAnsi="Arial" w:cs="Arial"/>
                      <w:noProof/>
                      <w:snapToGrid w:val="0"/>
                      <w:color w:val="000000"/>
                      <w:sz w:val="22"/>
                      <w:szCs w:val="22"/>
                    </w:rPr>
                  </w:pPr>
                  <w:r w:rsidRPr="00843CF8">
                    <w:rPr>
                      <w:rFonts w:ascii="Arial" w:hAnsi="Arial" w:cs="Arial"/>
                      <w:noProof/>
                      <w:snapToGrid w:val="0"/>
                      <w:color w:val="000000"/>
                      <w:sz w:val="22"/>
                      <w:szCs w:val="22"/>
                    </w:rPr>
                    <w:t xml:space="preserve">W przypadku stwierdzenia usterek Inwstor ustali zakres robót poprawkowych , które Wykonawca zrealizuje na własny koszt w terminie uzgodnionym z Iwestorem </w:t>
                  </w: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36"/>
              </w:trPr>
              <w:tc>
                <w:tcPr>
                  <w:tcW w:w="929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9. PODSTAWA PŁATNOŚCI</w:t>
                  </w:r>
                </w:p>
              </w:tc>
            </w:tr>
            <w:tr w:rsidR="00C52FCD" w:rsidRPr="00843CF8" w:rsidTr="00C52FCD">
              <w:trPr>
                <w:trHeight w:val="80"/>
              </w:trPr>
              <w:tc>
                <w:tcPr>
                  <w:tcW w:w="929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Płatność za jednostkę obmiarową roboty należy przyjmować zgodnie z postanowieniami kontraktu, oceną jakości użytych materiałów i jakości wykonania robót na postawie wyników pomiarów i badań</w:t>
                  </w:r>
                </w:p>
                <w:p w:rsidR="00C52FCD" w:rsidRPr="00843CF8" w:rsidRDefault="00C52FCD" w:rsidP="00843CF8">
                  <w:pPr>
                    <w:spacing w:line="276" w:lineRule="auto"/>
                    <w:jc w:val="both"/>
                    <w:rPr>
                      <w:rFonts w:ascii="Arial" w:hAnsi="Arial" w:cs="Arial"/>
                      <w:sz w:val="22"/>
                      <w:szCs w:val="22"/>
                    </w:rPr>
                  </w:pP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Cena wykonania robót obejmuje:</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dostarczenie materiałów sprzętu oraz ich składowanie</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wykonanie robót zasadniczych, pomocniczych, wykończeniowych</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xml:space="preserve">- montaż osprzętu, opraw oświetleniowych </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wykonanie niezbędnych przebić, przepustów, wykucie bruzd, wnęk</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montaż i demontaż niezbędnych rusztowań</w:t>
                  </w:r>
                </w:p>
                <w:p w:rsidR="00C52FCD" w:rsidRPr="00843CF8" w:rsidRDefault="00C52FCD" w:rsidP="00843CF8">
                  <w:pPr>
                    <w:spacing w:line="276" w:lineRule="auto"/>
                    <w:jc w:val="both"/>
                    <w:rPr>
                      <w:rFonts w:ascii="Arial" w:hAnsi="Arial" w:cs="Arial"/>
                      <w:sz w:val="22"/>
                      <w:szCs w:val="22"/>
                    </w:rPr>
                  </w:pPr>
                  <w:r w:rsidRPr="00843CF8">
                    <w:rPr>
                      <w:rFonts w:ascii="Arial" w:hAnsi="Arial" w:cs="Arial"/>
                      <w:sz w:val="22"/>
                      <w:szCs w:val="22"/>
                    </w:rPr>
                    <w:t>- uporządkowanie placu budowy po wykonanych robotach</w:t>
                  </w: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sz w:val="22"/>
                      <w:szCs w:val="22"/>
                    </w:rPr>
                  </w:pPr>
                </w:p>
              </w:tc>
            </w:tr>
            <w:tr w:rsidR="00C52FCD" w:rsidRPr="00843CF8" w:rsidTr="00C52FCD">
              <w:trPr>
                <w:trHeight w:val="154"/>
              </w:trPr>
              <w:tc>
                <w:tcPr>
                  <w:tcW w:w="9290" w:type="dxa"/>
                </w:tcPr>
                <w:p w:rsidR="00C52FCD" w:rsidRPr="00843CF8" w:rsidRDefault="00C52FCD" w:rsidP="00843CF8">
                  <w:pPr>
                    <w:spacing w:line="276" w:lineRule="auto"/>
                    <w:jc w:val="both"/>
                    <w:rPr>
                      <w:rFonts w:ascii="Arial" w:hAnsi="Arial" w:cs="Arial"/>
                      <w:b/>
                      <w:sz w:val="22"/>
                      <w:szCs w:val="22"/>
                    </w:rPr>
                  </w:pPr>
                  <w:r w:rsidRPr="00843CF8">
                    <w:rPr>
                      <w:rFonts w:ascii="Arial" w:hAnsi="Arial" w:cs="Arial"/>
                      <w:b/>
                      <w:sz w:val="22"/>
                      <w:szCs w:val="22"/>
                    </w:rPr>
                    <w:t>10. PRZEPISY ZWIĄZANE</w:t>
                  </w:r>
                </w:p>
              </w:tc>
            </w:tr>
            <w:tr w:rsidR="00C52FCD" w:rsidRPr="00843CF8" w:rsidTr="002C5D9F">
              <w:trPr>
                <w:trHeight w:val="5528"/>
              </w:trPr>
              <w:tc>
                <w:tcPr>
                  <w:tcW w:w="9290" w:type="dxa"/>
                </w:tcPr>
                <w:p w:rsidR="00C52FCD" w:rsidRPr="00843CF8" w:rsidRDefault="00C52FCD" w:rsidP="00843CF8">
                  <w:pPr>
                    <w:shd w:val="clear" w:color="auto" w:fill="FFFFFF"/>
                    <w:spacing w:before="269" w:line="276" w:lineRule="auto"/>
                    <w:jc w:val="both"/>
                    <w:rPr>
                      <w:rFonts w:ascii="Arial" w:hAnsi="Arial" w:cs="Arial"/>
                      <w:b/>
                      <w:sz w:val="22"/>
                      <w:szCs w:val="22"/>
                    </w:rPr>
                  </w:pPr>
                  <w:r w:rsidRPr="00843CF8">
                    <w:rPr>
                      <w:rFonts w:ascii="Arial" w:hAnsi="Arial" w:cs="Arial"/>
                      <w:b/>
                      <w:spacing w:val="-10"/>
                      <w:sz w:val="22"/>
                      <w:szCs w:val="22"/>
                    </w:rPr>
                    <w:t xml:space="preserve">I. </w:t>
                  </w:r>
                  <w:r w:rsidRPr="00843CF8">
                    <w:rPr>
                      <w:rFonts w:ascii="Arial" w:hAnsi="Arial" w:cs="Arial"/>
                      <w:b/>
                      <w:iCs/>
                      <w:spacing w:val="-10"/>
                      <w:sz w:val="22"/>
                      <w:szCs w:val="22"/>
                    </w:rPr>
                    <w:t>Przepisy prawne</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259" w:line="276" w:lineRule="auto"/>
                    <w:ind w:left="605" w:right="10" w:hanging="346"/>
                    <w:jc w:val="both"/>
                    <w:rPr>
                      <w:rFonts w:ascii="Arial" w:hAnsi="Arial" w:cs="Arial"/>
                      <w:spacing w:val="-29"/>
                      <w:sz w:val="22"/>
                      <w:szCs w:val="22"/>
                    </w:rPr>
                  </w:pPr>
                  <w:r w:rsidRPr="00843CF8">
                    <w:rPr>
                      <w:rFonts w:ascii="Arial" w:hAnsi="Arial" w:cs="Arial"/>
                      <w:spacing w:val="-4"/>
                      <w:sz w:val="22"/>
                      <w:szCs w:val="22"/>
                    </w:rPr>
                    <w:t xml:space="preserve">Ustawa z dnia 7 lipca 1994 r.- Prawo budowlane (Dz. U. 2003 nr 207, </w:t>
                  </w:r>
                  <w:r w:rsidRPr="00843CF8">
                    <w:rPr>
                      <w:rFonts w:ascii="Arial" w:hAnsi="Arial" w:cs="Arial"/>
                      <w:spacing w:val="-6"/>
                      <w:sz w:val="22"/>
                      <w:szCs w:val="22"/>
                    </w:rPr>
                    <w:t xml:space="preserve">poz.2016; Dz. U. 2004 nr 6, poz. 41; nr 92, poz. 881; nr 93, poz. 888; nr </w:t>
                  </w:r>
                  <w:r w:rsidRPr="00843CF8">
                    <w:rPr>
                      <w:rFonts w:ascii="Arial" w:hAnsi="Arial" w:cs="Arial"/>
                      <w:sz w:val="22"/>
                      <w:szCs w:val="22"/>
                    </w:rPr>
                    <w:t>96, poz. 959) z późniejszymi zmianami.</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29" w:hanging="346"/>
                    <w:jc w:val="both"/>
                    <w:rPr>
                      <w:rFonts w:ascii="Arial" w:hAnsi="Arial" w:cs="Arial"/>
                      <w:spacing w:val="-16"/>
                      <w:sz w:val="22"/>
                      <w:szCs w:val="22"/>
                    </w:rPr>
                  </w:pPr>
                  <w:r w:rsidRPr="00843CF8">
                    <w:rPr>
                      <w:rFonts w:ascii="Arial" w:hAnsi="Arial" w:cs="Arial"/>
                      <w:spacing w:val="-3"/>
                      <w:sz w:val="22"/>
                      <w:szCs w:val="22"/>
                    </w:rPr>
                    <w:t xml:space="preserve">Ustawa z dnia 16 kwietnia 2004 r. o wyrobach budowlanych (Dz. U. </w:t>
                  </w:r>
                  <w:r w:rsidRPr="00843CF8">
                    <w:rPr>
                      <w:rFonts w:ascii="Arial" w:hAnsi="Arial" w:cs="Arial"/>
                      <w:sz w:val="22"/>
                      <w:szCs w:val="22"/>
                    </w:rPr>
                    <w:t>2004 nr 92, poz. 881).</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10" w:line="276" w:lineRule="auto"/>
                    <w:ind w:left="605" w:hanging="346"/>
                    <w:jc w:val="both"/>
                    <w:rPr>
                      <w:rFonts w:ascii="Arial" w:hAnsi="Arial" w:cs="Arial"/>
                      <w:spacing w:val="-20"/>
                      <w:sz w:val="22"/>
                      <w:szCs w:val="22"/>
                    </w:rPr>
                  </w:pPr>
                  <w:r w:rsidRPr="00843CF8">
                    <w:rPr>
                      <w:rFonts w:ascii="Arial" w:hAnsi="Arial" w:cs="Arial"/>
                      <w:spacing w:val="-4"/>
                      <w:sz w:val="22"/>
                      <w:szCs w:val="22"/>
                    </w:rPr>
                    <w:t xml:space="preserve">Ustawa - Prawo energetyczne z dnia 10 kwietnia 1997 r. (Dz. U. 2003 </w:t>
                  </w:r>
                  <w:r w:rsidRPr="00843CF8">
                    <w:rPr>
                      <w:rFonts w:ascii="Arial" w:hAnsi="Arial" w:cs="Arial"/>
                      <w:spacing w:val="-3"/>
                      <w:sz w:val="22"/>
                      <w:szCs w:val="22"/>
                    </w:rPr>
                    <w:t xml:space="preserve">nr 153, poz. 1504; nr 203, poz. 1966; Dz. U. 2004 nr 29, poz. 257; nr </w:t>
                  </w:r>
                  <w:r w:rsidRPr="00843CF8">
                    <w:rPr>
                      <w:rFonts w:ascii="Arial" w:hAnsi="Arial" w:cs="Arial"/>
                      <w:sz w:val="22"/>
                      <w:szCs w:val="22"/>
                    </w:rPr>
                    <w:t>34, poz. 293; nr 91, poz. 857; nr 96, poz. 959) z późniejszymi zmianami.</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10" w:line="276" w:lineRule="auto"/>
                    <w:ind w:left="605" w:right="24" w:hanging="346"/>
                    <w:jc w:val="both"/>
                    <w:rPr>
                      <w:rFonts w:ascii="Arial" w:hAnsi="Arial" w:cs="Arial"/>
                      <w:spacing w:val="-16"/>
                      <w:sz w:val="22"/>
                      <w:szCs w:val="22"/>
                    </w:rPr>
                  </w:pPr>
                  <w:r w:rsidRPr="00843CF8">
                    <w:rPr>
                      <w:rFonts w:ascii="Arial" w:hAnsi="Arial" w:cs="Arial"/>
                      <w:spacing w:val="-6"/>
                      <w:sz w:val="22"/>
                      <w:szCs w:val="22"/>
                    </w:rPr>
                    <w:t xml:space="preserve">Ustawa z dnia 30 sierpnia 2002 r. o systemie oceny zgodności (Dz. U. </w:t>
                  </w:r>
                  <w:r w:rsidRPr="00843CF8">
                    <w:rPr>
                      <w:rFonts w:ascii="Arial" w:hAnsi="Arial" w:cs="Arial"/>
                      <w:sz w:val="22"/>
                      <w:szCs w:val="22"/>
                    </w:rPr>
                    <w:t>2002 nr 166, poz.1360) z późniejszymi zmianami.</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19" w:hanging="346"/>
                    <w:jc w:val="both"/>
                    <w:rPr>
                      <w:rFonts w:ascii="Arial" w:hAnsi="Arial" w:cs="Arial"/>
                      <w:spacing w:val="-20"/>
                      <w:sz w:val="22"/>
                      <w:szCs w:val="22"/>
                    </w:rPr>
                  </w:pPr>
                  <w:r w:rsidRPr="00843CF8">
                    <w:rPr>
                      <w:rFonts w:ascii="Arial" w:hAnsi="Arial" w:cs="Arial"/>
                      <w:spacing w:val="-7"/>
                      <w:sz w:val="22"/>
                      <w:szCs w:val="22"/>
                    </w:rPr>
                    <w:t xml:space="preserve">Ustawa z dnia 24 sierpnia 1991 r. o ochronie przeciwpożarowej (Dz. U. </w:t>
                  </w:r>
                  <w:r w:rsidRPr="00843CF8">
                    <w:rPr>
                      <w:rFonts w:ascii="Arial" w:hAnsi="Arial" w:cs="Arial"/>
                      <w:spacing w:val="-6"/>
                      <w:sz w:val="22"/>
                      <w:szCs w:val="22"/>
                    </w:rPr>
                    <w:t>2002 nr 147, poz. 1229; Dz. U. 2003 nr 52, poz. 452).</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14" w:hanging="346"/>
                    <w:jc w:val="both"/>
                    <w:rPr>
                      <w:rFonts w:ascii="Arial" w:hAnsi="Arial" w:cs="Arial"/>
                      <w:spacing w:val="-20"/>
                      <w:sz w:val="22"/>
                      <w:szCs w:val="22"/>
                    </w:rPr>
                  </w:pPr>
                  <w:r w:rsidRPr="00843CF8">
                    <w:rPr>
                      <w:rFonts w:ascii="Arial" w:hAnsi="Arial" w:cs="Arial"/>
                      <w:spacing w:val="-2"/>
                      <w:sz w:val="22"/>
                      <w:szCs w:val="22"/>
                    </w:rPr>
                    <w:t xml:space="preserve">Ustawa z dnia 23 lipca 2003 r. o ochronie zabytków i opiece nad </w:t>
                  </w:r>
                  <w:r w:rsidRPr="00843CF8">
                    <w:rPr>
                      <w:rFonts w:ascii="Arial" w:hAnsi="Arial" w:cs="Arial"/>
                      <w:sz w:val="22"/>
                      <w:szCs w:val="22"/>
                    </w:rPr>
                    <w:t>zabytkami (Dz. U. 2003 nr 162, poz. 1568).</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14" w:hanging="346"/>
                    <w:jc w:val="both"/>
                    <w:rPr>
                      <w:rFonts w:ascii="Arial" w:hAnsi="Arial" w:cs="Arial"/>
                      <w:spacing w:val="-22"/>
                      <w:sz w:val="22"/>
                      <w:szCs w:val="22"/>
                    </w:rPr>
                  </w:pPr>
                  <w:r w:rsidRPr="00843CF8">
                    <w:rPr>
                      <w:rFonts w:ascii="Arial" w:hAnsi="Arial" w:cs="Arial"/>
                      <w:sz w:val="22"/>
                      <w:szCs w:val="22"/>
                    </w:rPr>
                    <w:t xml:space="preserve">Rozporządzenie Ministra Gospodarki z dnia 17 września 1999 r. w sprawie bezpieczeństwa i higieny pracy przy urządzeniach </w:t>
                  </w:r>
                  <w:r w:rsidRPr="00843CF8">
                    <w:rPr>
                      <w:rFonts w:ascii="Arial" w:hAnsi="Arial" w:cs="Arial"/>
                      <w:spacing w:val="-6"/>
                      <w:sz w:val="22"/>
                      <w:szCs w:val="22"/>
                    </w:rPr>
                    <w:t>i instalacjach energetycznych (Dz. U. 1999 nr 80, poz. 912).</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10" w:line="276" w:lineRule="auto"/>
                    <w:ind w:left="605" w:right="5" w:hanging="346"/>
                    <w:jc w:val="both"/>
                    <w:rPr>
                      <w:rFonts w:ascii="Arial" w:hAnsi="Arial" w:cs="Arial"/>
                      <w:spacing w:val="-22"/>
                      <w:sz w:val="22"/>
                      <w:szCs w:val="22"/>
                    </w:rPr>
                  </w:pPr>
                  <w:r w:rsidRPr="00843CF8">
                    <w:rPr>
                      <w:rFonts w:ascii="Arial" w:hAnsi="Arial" w:cs="Arial"/>
                      <w:sz w:val="22"/>
                      <w:szCs w:val="22"/>
                    </w:rPr>
                    <w:t xml:space="preserve">Rozporządzenie Ministra Pracy i Polityki Socjalnej z dnia 28 maja </w:t>
                  </w:r>
                  <w:r w:rsidRPr="00843CF8">
                    <w:rPr>
                      <w:rFonts w:ascii="Arial" w:hAnsi="Arial" w:cs="Arial"/>
                      <w:spacing w:val="-7"/>
                      <w:sz w:val="22"/>
                      <w:szCs w:val="22"/>
                    </w:rPr>
                    <w:t xml:space="preserve">1996 r. w sprawie rodzajów prac, które powinny być wykonywane przez </w:t>
                  </w:r>
                  <w:r w:rsidRPr="00843CF8">
                    <w:rPr>
                      <w:rFonts w:ascii="Arial" w:hAnsi="Arial" w:cs="Arial"/>
                      <w:spacing w:val="-6"/>
                      <w:sz w:val="22"/>
                      <w:szCs w:val="22"/>
                    </w:rPr>
                    <w:t>co najmniej dwie osoby (Dz. U. 1996 nr 62, poz. 288).</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14" w:hanging="346"/>
                    <w:jc w:val="both"/>
                    <w:rPr>
                      <w:rFonts w:ascii="Arial" w:hAnsi="Arial" w:cs="Arial"/>
                      <w:spacing w:val="-20"/>
                      <w:sz w:val="22"/>
                      <w:szCs w:val="22"/>
                    </w:rPr>
                  </w:pPr>
                  <w:r w:rsidRPr="00843CF8">
                    <w:rPr>
                      <w:rFonts w:ascii="Arial" w:hAnsi="Arial" w:cs="Arial"/>
                      <w:sz w:val="22"/>
                      <w:szCs w:val="22"/>
                    </w:rPr>
                    <w:t xml:space="preserve">Rozporządzenie Ministra Infrastruktury z dnia 12 kwietnia 2002 r. </w:t>
                  </w:r>
                  <w:r w:rsidRPr="00843CF8">
                    <w:rPr>
                      <w:rFonts w:ascii="Arial" w:hAnsi="Arial" w:cs="Arial"/>
                      <w:spacing w:val="-4"/>
                      <w:sz w:val="22"/>
                      <w:szCs w:val="22"/>
                    </w:rPr>
                    <w:t xml:space="preserve">w sprawie warunków technicznych jakim powinny odpowiadać budynki </w:t>
                  </w:r>
                  <w:r w:rsidRPr="00843CF8">
                    <w:rPr>
                      <w:rFonts w:ascii="Arial" w:hAnsi="Arial" w:cs="Arial"/>
                      <w:sz w:val="22"/>
                      <w:szCs w:val="22"/>
                    </w:rPr>
                    <w:t>i ich usytuowanie (Dz. U. 2002 nr 75, poz. 690) z późniejszymi zmianami.</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5" w:hanging="346"/>
                    <w:jc w:val="both"/>
                    <w:rPr>
                      <w:rFonts w:ascii="Arial" w:hAnsi="Arial" w:cs="Arial"/>
                      <w:spacing w:val="-20"/>
                      <w:sz w:val="22"/>
                      <w:szCs w:val="22"/>
                    </w:rPr>
                  </w:pPr>
                  <w:r w:rsidRPr="00843CF8">
                    <w:rPr>
                      <w:rFonts w:ascii="Arial" w:hAnsi="Arial" w:cs="Arial"/>
                      <w:sz w:val="22"/>
                      <w:szCs w:val="22"/>
                    </w:rPr>
                    <w:t xml:space="preserve">Rozporządzenie Ministra Infrastruktury z dnia 6 lutego 2003 r. </w:t>
                  </w:r>
                  <w:r w:rsidRPr="00843CF8">
                    <w:rPr>
                      <w:rFonts w:ascii="Arial" w:hAnsi="Arial" w:cs="Arial"/>
                      <w:spacing w:val="-5"/>
                      <w:sz w:val="22"/>
                      <w:szCs w:val="22"/>
                    </w:rPr>
                    <w:t xml:space="preserve">w sprawie bezpieczeństwa i higieny pracy podczs wykonywania robót </w:t>
                  </w:r>
                  <w:r w:rsidRPr="00843CF8">
                    <w:rPr>
                      <w:rFonts w:ascii="Arial" w:hAnsi="Arial" w:cs="Arial"/>
                      <w:sz w:val="22"/>
                      <w:szCs w:val="22"/>
                    </w:rPr>
                    <w:t>budowlanych (Dz. U. 2003 nr 47, poz. 401).</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hanging="346"/>
                    <w:jc w:val="both"/>
                    <w:rPr>
                      <w:rFonts w:ascii="Arial" w:hAnsi="Arial" w:cs="Arial"/>
                      <w:spacing w:val="-23"/>
                      <w:sz w:val="22"/>
                      <w:szCs w:val="22"/>
                    </w:rPr>
                  </w:pPr>
                  <w:r w:rsidRPr="00843CF8">
                    <w:rPr>
                      <w:rFonts w:ascii="Arial" w:hAnsi="Arial" w:cs="Arial"/>
                      <w:sz w:val="22"/>
                      <w:szCs w:val="22"/>
                    </w:rPr>
                    <w:t xml:space="preserve">Rozporządzenie Ministra Infrastruktury z dnia 11 sierpnia 2004 r. </w:t>
                  </w:r>
                  <w:r w:rsidRPr="00843CF8">
                    <w:rPr>
                      <w:rFonts w:ascii="Arial" w:hAnsi="Arial" w:cs="Arial"/>
                      <w:spacing w:val="-5"/>
                      <w:sz w:val="22"/>
                      <w:szCs w:val="22"/>
                    </w:rPr>
                    <w:t xml:space="preserve">w sprawie sposobów deklarowania zgodności wyrobów budowlanych </w:t>
                  </w:r>
                  <w:r w:rsidRPr="00843CF8">
                    <w:rPr>
                      <w:rFonts w:ascii="Arial" w:hAnsi="Arial" w:cs="Arial"/>
                      <w:spacing w:val="-3"/>
                      <w:sz w:val="22"/>
                      <w:szCs w:val="22"/>
                    </w:rPr>
                    <w:t xml:space="preserve">oraz sposobu znakowania ich znakiem budowlanym (Dz. U. 2004 nr </w:t>
                  </w:r>
                  <w:r w:rsidRPr="00843CF8">
                    <w:rPr>
                      <w:rFonts w:ascii="Arial" w:hAnsi="Arial" w:cs="Arial"/>
                      <w:sz w:val="22"/>
                      <w:szCs w:val="22"/>
                    </w:rPr>
                    <w:t>198, poz. 2041).</w:t>
                  </w:r>
                </w:p>
                <w:p w:rsidR="00C52FCD" w:rsidRPr="00843CF8" w:rsidRDefault="00C52FCD" w:rsidP="00843CF8">
                  <w:pPr>
                    <w:widowControl w:val="0"/>
                    <w:numPr>
                      <w:ilvl w:val="0"/>
                      <w:numId w:val="29"/>
                    </w:numPr>
                    <w:shd w:val="clear" w:color="auto" w:fill="FFFFFF"/>
                    <w:tabs>
                      <w:tab w:val="left" w:pos="605"/>
                    </w:tabs>
                    <w:suppressAutoHyphens w:val="0"/>
                    <w:autoSpaceDE w:val="0"/>
                    <w:autoSpaceDN w:val="0"/>
                    <w:adjustRightInd w:val="0"/>
                    <w:spacing w:before="106" w:line="276" w:lineRule="auto"/>
                    <w:ind w:left="605" w:right="19" w:hanging="346"/>
                    <w:jc w:val="both"/>
                    <w:rPr>
                      <w:rFonts w:ascii="Arial" w:hAnsi="Arial" w:cs="Arial"/>
                      <w:spacing w:val="-23"/>
                      <w:sz w:val="22"/>
                      <w:szCs w:val="22"/>
                    </w:rPr>
                  </w:pPr>
                  <w:r w:rsidRPr="00843CF8">
                    <w:rPr>
                      <w:rFonts w:ascii="Arial" w:hAnsi="Arial" w:cs="Arial"/>
                      <w:spacing w:val="-5"/>
                      <w:sz w:val="22"/>
                      <w:szCs w:val="22"/>
                    </w:rPr>
                    <w:t xml:space="preserve">Rozporządzenie Ministra Gospodarki, Pracy i Polityki Socjalnej z dnia </w:t>
                  </w:r>
                  <w:r w:rsidRPr="00843CF8">
                    <w:rPr>
                      <w:rFonts w:ascii="Arial" w:hAnsi="Arial" w:cs="Arial"/>
                      <w:spacing w:val="-4"/>
                      <w:sz w:val="22"/>
                      <w:szCs w:val="22"/>
                    </w:rPr>
                    <w:t xml:space="preserve">12 marca 2003 r. w sprawie zasadniczych wymagań dla sprzętu </w:t>
                  </w:r>
                  <w:r w:rsidRPr="00843CF8">
                    <w:rPr>
                      <w:rFonts w:ascii="Arial" w:hAnsi="Arial" w:cs="Arial"/>
                      <w:sz w:val="22"/>
                      <w:szCs w:val="22"/>
                    </w:rPr>
                    <w:t>elektrycznego (Dz. U. 2003 nr 49, poz. 4</w:t>
                  </w:r>
                  <w:r w:rsidR="002C5D9F">
                    <w:rPr>
                      <w:rFonts w:ascii="Arial" w:hAnsi="Arial" w:cs="Arial"/>
                      <w:sz w:val="22"/>
                      <w:szCs w:val="22"/>
                    </w:rPr>
                    <w:br/>
                  </w:r>
                </w:p>
                <w:p w:rsidR="00371017" w:rsidRPr="00843CF8" w:rsidRDefault="00C52FCD" w:rsidP="002C5D9F">
                  <w:pPr>
                    <w:pStyle w:val="Akapitzlist"/>
                    <w:numPr>
                      <w:ilvl w:val="0"/>
                      <w:numId w:val="31"/>
                    </w:numPr>
                    <w:shd w:val="clear" w:color="auto" w:fill="FFFFFF"/>
                    <w:spacing w:after="725" w:line="276" w:lineRule="auto"/>
                    <w:ind w:left="743" w:right="29"/>
                    <w:rPr>
                      <w:rFonts w:ascii="Arial" w:hAnsi="Arial" w:cs="Arial"/>
                      <w:b/>
                      <w:spacing w:val="-10"/>
                      <w:sz w:val="22"/>
                      <w:szCs w:val="22"/>
                    </w:rPr>
                  </w:pPr>
                  <w:r w:rsidRPr="00843CF8">
                    <w:rPr>
                      <w:rFonts w:ascii="Arial" w:hAnsi="Arial" w:cs="Arial"/>
                      <w:b/>
                      <w:spacing w:val="-10"/>
                      <w:sz w:val="22"/>
                      <w:szCs w:val="22"/>
                    </w:rPr>
                    <w:t>Normy</w:t>
                  </w:r>
                  <w:r w:rsidR="002C5D9F">
                    <w:rPr>
                      <w:rFonts w:ascii="Arial" w:hAnsi="Arial" w:cs="Arial"/>
                      <w:b/>
                      <w:spacing w:val="-10"/>
                      <w:sz w:val="22"/>
                      <w:szCs w:val="22"/>
                    </w:rPr>
                    <w:br/>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PN-IEC-60364-1:2000 -  </w:t>
                  </w:r>
                  <w:r w:rsidRPr="00843CF8">
                    <w:rPr>
                      <w:rFonts w:ascii="Arial" w:hAnsi="Arial" w:cs="Arial"/>
                      <w:spacing w:val="-10"/>
                      <w:sz w:val="22"/>
                      <w:szCs w:val="22"/>
                    </w:rPr>
                    <w:t xml:space="preserve">Instalacje elektryczne w obiektach budowlanych. Zakres, przedmiot i wymagania  </w:t>
                  </w:r>
                  <w:r w:rsidR="00371017" w:rsidRPr="00843CF8">
                    <w:rPr>
                      <w:rFonts w:ascii="Arial" w:hAnsi="Arial" w:cs="Arial"/>
                      <w:spacing w:val="-10"/>
                      <w:sz w:val="22"/>
                      <w:szCs w:val="22"/>
                    </w:rPr>
                    <w:t>p</w:t>
                  </w:r>
                  <w:r w:rsidRPr="00843CF8">
                    <w:rPr>
                      <w:rFonts w:ascii="Arial" w:hAnsi="Arial" w:cs="Arial"/>
                      <w:spacing w:val="-10"/>
                      <w:sz w:val="22"/>
                      <w:szCs w:val="22"/>
                    </w:rPr>
                    <w:t>odstawowe</w:t>
                  </w:r>
                  <w:r w:rsidR="00371017" w:rsidRPr="00843CF8">
                    <w:rPr>
                      <w:rFonts w:ascii="Arial" w:hAnsi="Arial" w:cs="Arial"/>
                      <w:spacing w:val="-10"/>
                      <w:sz w:val="22"/>
                      <w:szCs w:val="22"/>
                    </w:rPr>
                    <w:t>.</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PN-IEC-60364-4-41:2000 -  </w:t>
                  </w:r>
                  <w:r w:rsidRPr="00843CF8">
                    <w:rPr>
                      <w:rFonts w:ascii="Arial" w:hAnsi="Arial" w:cs="Arial"/>
                      <w:spacing w:val="-10"/>
                      <w:sz w:val="22"/>
                      <w:szCs w:val="22"/>
                    </w:rPr>
                    <w:t>Instalacje elektryczne w obiektach budowlanych. Ochrona dla zapewnienia bezpieczeństwa. Ochrona przeciwporażeniowa</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PN-IEC-60364-4-42:1999 -  </w:t>
                  </w:r>
                  <w:r w:rsidRPr="00843CF8">
                    <w:rPr>
                      <w:rFonts w:ascii="Arial" w:hAnsi="Arial" w:cs="Arial"/>
                      <w:spacing w:val="-10"/>
                      <w:sz w:val="22"/>
                      <w:szCs w:val="22"/>
                    </w:rPr>
                    <w:t>Instalacje elektryczne w obiektach budowlanych. Ochrona dla zapewnienia bezpieczeństwa. Ochrona przed skutkami oddziaływania cieplnego.</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PN-IEC-60364-4-43:1999 -  </w:t>
                  </w:r>
                  <w:r w:rsidRPr="00843CF8">
                    <w:rPr>
                      <w:rFonts w:ascii="Arial" w:hAnsi="Arial" w:cs="Arial"/>
                      <w:spacing w:val="-10"/>
                      <w:sz w:val="22"/>
                      <w:szCs w:val="22"/>
                    </w:rPr>
                    <w:t>Instalacje elektryczne w obiektach budowlanych. Ochrona dla zapewnienia bezpieczeństwa. Ochrona przed prądem przetężeniowym.</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PN-IEC-60364-4-443:1999 -  </w:t>
                  </w:r>
                  <w:r w:rsidRPr="00843CF8">
                    <w:rPr>
                      <w:rFonts w:ascii="Arial" w:hAnsi="Arial" w:cs="Arial"/>
                      <w:spacing w:val="-10"/>
                      <w:sz w:val="22"/>
                      <w:szCs w:val="22"/>
                    </w:rPr>
                    <w:t>Instalacje elektryczne w obiektach budowlanych. Ochrona dla zapewnienia bezpieczeństwa. Ochrona przed przepięciami atmosferycznymi lub                                                              łączeniowymi.</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PN-IEC-60364-4-47:2001 -  </w:t>
                  </w:r>
                  <w:r w:rsidRPr="00843CF8">
                    <w:rPr>
                      <w:rFonts w:ascii="Arial" w:hAnsi="Arial" w:cs="Arial"/>
                      <w:spacing w:val="-10"/>
                      <w:sz w:val="22"/>
                      <w:szCs w:val="22"/>
                    </w:rPr>
                    <w:t>Instalacje elektryczne w obiektach budowlanych. Ochrona dla zapewnien</w:t>
                  </w:r>
                  <w:r w:rsidR="00371017" w:rsidRPr="00843CF8">
                    <w:rPr>
                      <w:rFonts w:ascii="Arial" w:hAnsi="Arial" w:cs="Arial"/>
                      <w:spacing w:val="-10"/>
                      <w:sz w:val="22"/>
                      <w:szCs w:val="22"/>
                    </w:rPr>
                    <w:t xml:space="preserve">ia </w:t>
                  </w:r>
                  <w:r w:rsidRPr="00843CF8">
                    <w:rPr>
                      <w:rFonts w:ascii="Arial" w:hAnsi="Arial" w:cs="Arial"/>
                      <w:spacing w:val="-10"/>
                      <w:sz w:val="22"/>
                      <w:szCs w:val="22"/>
                    </w:rPr>
                    <w:t>bezpieczeństwa. Stosowanie środków ochrony zapewniającej                                                       bezpieczeństwo. Postanowienia ogólne. Środki ochrony przed porażeniem prądem                                                           elektrycznym.</w:t>
                  </w:r>
                  <w:r w:rsidR="00076BDD" w:rsidRPr="00843CF8">
                    <w:rPr>
                      <w:rFonts w:ascii="Arial" w:hAnsi="Arial" w:cs="Arial"/>
                      <w:spacing w:val="-10"/>
                      <w:sz w:val="22"/>
                      <w:szCs w:val="22"/>
                    </w:rPr>
                    <w:t xml:space="preserve"> </w:t>
                  </w:r>
                  <w:r w:rsidRPr="00843CF8">
                    <w:rPr>
                      <w:rFonts w:ascii="Arial" w:hAnsi="Arial" w:cs="Arial"/>
                      <w:b/>
                      <w:spacing w:val="-10"/>
                      <w:sz w:val="22"/>
                      <w:szCs w:val="22"/>
                    </w:rPr>
                    <w:t xml:space="preserve">PN-IEC-60364-4-481:1994 -  </w:t>
                  </w:r>
                  <w:r w:rsidRPr="00843CF8">
                    <w:rPr>
                      <w:rFonts w:ascii="Arial" w:hAnsi="Arial" w:cs="Arial"/>
                      <w:spacing w:val="-10"/>
                      <w:sz w:val="22"/>
                      <w:szCs w:val="22"/>
                    </w:rPr>
                    <w:t>Instalacje elektryczne w obiektach budowlanych. Ochrona dla zapewnienia</w:t>
                  </w:r>
                  <w:r w:rsidR="00371017" w:rsidRPr="00843CF8">
                    <w:rPr>
                      <w:rFonts w:ascii="Arial" w:hAnsi="Arial" w:cs="Arial"/>
                      <w:spacing w:val="-10"/>
                      <w:sz w:val="22"/>
                      <w:szCs w:val="22"/>
                    </w:rPr>
                    <w:t xml:space="preserve"> </w:t>
                  </w:r>
                  <w:r w:rsidRPr="00843CF8">
                    <w:rPr>
                      <w:rFonts w:ascii="Arial" w:hAnsi="Arial" w:cs="Arial"/>
                      <w:spacing w:val="-10"/>
                      <w:sz w:val="22"/>
                      <w:szCs w:val="22"/>
                    </w:rPr>
                    <w:t>bezpieczeństwa. Dobór środków ochrony w zależności od wpływów                                                                zewnętrznych. Wybór środków ochrony</w:t>
                  </w:r>
                  <w:r w:rsidR="00076BDD" w:rsidRPr="00843CF8">
                    <w:rPr>
                      <w:rFonts w:ascii="Arial" w:hAnsi="Arial" w:cs="Arial"/>
                      <w:spacing w:val="-10"/>
                      <w:sz w:val="22"/>
                      <w:szCs w:val="22"/>
                    </w:rPr>
                    <w:t xml:space="preserve">. </w:t>
                  </w:r>
                  <w:r w:rsidRPr="00843CF8">
                    <w:rPr>
                      <w:rFonts w:ascii="Arial" w:hAnsi="Arial" w:cs="Arial"/>
                      <w:b/>
                      <w:spacing w:val="-10"/>
                      <w:sz w:val="22"/>
                      <w:szCs w:val="22"/>
                    </w:rPr>
                    <w:t xml:space="preserve">PN-IEC-60364-5-523:2001 -  </w:t>
                  </w:r>
                  <w:r w:rsidRPr="00843CF8">
                    <w:rPr>
                      <w:rFonts w:ascii="Arial" w:hAnsi="Arial" w:cs="Arial"/>
                      <w:spacing w:val="-10"/>
                      <w:sz w:val="22"/>
                      <w:szCs w:val="22"/>
                    </w:rPr>
                    <w:t>Instalacje elektryczne w obiektach budowlanych. Dobór  i montaż</w:t>
                  </w:r>
                  <w:r w:rsidR="00371017" w:rsidRPr="00843CF8">
                    <w:rPr>
                      <w:rFonts w:ascii="Arial" w:hAnsi="Arial" w:cs="Arial"/>
                      <w:b/>
                      <w:spacing w:val="-10"/>
                      <w:sz w:val="22"/>
                      <w:szCs w:val="22"/>
                    </w:rPr>
                    <w:t xml:space="preserve"> </w:t>
                  </w:r>
                  <w:r w:rsidRPr="00843CF8">
                    <w:rPr>
                      <w:rFonts w:ascii="Arial" w:hAnsi="Arial" w:cs="Arial"/>
                      <w:b/>
                      <w:spacing w:val="-10"/>
                      <w:sz w:val="22"/>
                      <w:szCs w:val="22"/>
                    </w:rPr>
                    <w:t xml:space="preserve"> w</w:t>
                  </w:r>
                  <w:r w:rsidRPr="00843CF8">
                    <w:rPr>
                      <w:rFonts w:ascii="Arial" w:hAnsi="Arial" w:cs="Arial"/>
                      <w:spacing w:val="-10"/>
                      <w:sz w:val="22"/>
                      <w:szCs w:val="22"/>
                    </w:rPr>
                    <w:t>yposażenia elektrycznego. Obciążalność prądowa długotrwała  przewodów.</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PN-IEC-60364-5-54:1999 -  </w:t>
                  </w:r>
                  <w:r w:rsidRPr="00843CF8">
                    <w:rPr>
                      <w:rFonts w:ascii="Arial" w:hAnsi="Arial" w:cs="Arial"/>
                      <w:spacing w:val="-10"/>
                      <w:sz w:val="22"/>
                      <w:szCs w:val="22"/>
                    </w:rPr>
                    <w:t xml:space="preserve">Instalacje elektryczne w obiektach budowlanych. Dobór  i montaż  </w:t>
                  </w:r>
                  <w:r w:rsidRPr="00843CF8">
                    <w:rPr>
                      <w:rFonts w:ascii="Arial" w:hAnsi="Arial" w:cs="Arial"/>
                      <w:b/>
                      <w:spacing w:val="-10"/>
                      <w:sz w:val="22"/>
                      <w:szCs w:val="22"/>
                    </w:rPr>
                    <w:t xml:space="preserve">                                                                w</w:t>
                  </w:r>
                  <w:r w:rsidRPr="00843CF8">
                    <w:rPr>
                      <w:rFonts w:ascii="Arial" w:hAnsi="Arial" w:cs="Arial"/>
                      <w:spacing w:val="-10"/>
                      <w:sz w:val="22"/>
                      <w:szCs w:val="22"/>
                    </w:rPr>
                    <w:t>yposażenia elektrycznego. Uziemienia i przewody ochronne.</w:t>
                  </w:r>
                  <w:r w:rsidR="00076BDD" w:rsidRPr="00843CF8">
                    <w:rPr>
                      <w:rFonts w:ascii="Arial" w:hAnsi="Arial" w:cs="Arial"/>
                      <w:spacing w:val="-10"/>
                      <w:sz w:val="22"/>
                      <w:szCs w:val="22"/>
                    </w:rPr>
                    <w:t xml:space="preserve"> </w:t>
                  </w:r>
                </w:p>
                <w:p w:rsidR="00076BDD" w:rsidRPr="00843CF8" w:rsidRDefault="00C52FCD" w:rsidP="00843CF8">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PN-IEC-60364-5-559:2003 -  </w:t>
                  </w:r>
                  <w:r w:rsidRPr="00843CF8">
                    <w:rPr>
                      <w:rFonts w:ascii="Arial" w:hAnsi="Arial" w:cs="Arial"/>
                      <w:spacing w:val="-10"/>
                      <w:sz w:val="22"/>
                      <w:szCs w:val="22"/>
                    </w:rPr>
                    <w:t xml:space="preserve">Instalacje elektryczne w obiektach budowlanych. Dobór  i montaż  </w:t>
                  </w:r>
                  <w:r w:rsidR="00371017" w:rsidRPr="00843CF8">
                    <w:rPr>
                      <w:rFonts w:ascii="Arial" w:hAnsi="Arial" w:cs="Arial"/>
                      <w:b/>
                      <w:spacing w:val="-10"/>
                      <w:sz w:val="22"/>
                      <w:szCs w:val="22"/>
                    </w:rPr>
                    <w:t xml:space="preserve">   </w:t>
                  </w:r>
                  <w:r w:rsidRPr="00843CF8">
                    <w:rPr>
                      <w:rFonts w:ascii="Arial" w:hAnsi="Arial" w:cs="Arial"/>
                      <w:b/>
                      <w:spacing w:val="-10"/>
                      <w:sz w:val="22"/>
                      <w:szCs w:val="22"/>
                    </w:rPr>
                    <w:t xml:space="preserve"> w</w:t>
                  </w:r>
                  <w:r w:rsidRPr="00843CF8">
                    <w:rPr>
                      <w:rFonts w:ascii="Arial" w:hAnsi="Arial" w:cs="Arial"/>
                      <w:spacing w:val="-10"/>
                      <w:sz w:val="22"/>
                      <w:szCs w:val="22"/>
                    </w:rPr>
                    <w:t>yposażenia elektrycznego. Inne wyposażenie. Oprawy oświetleniowe i  instalacje oświetleniowe.</w:t>
                  </w:r>
                  <w:r w:rsidR="00076BDD" w:rsidRPr="00843CF8">
                    <w:rPr>
                      <w:rFonts w:ascii="Arial" w:hAnsi="Arial" w:cs="Arial"/>
                      <w:spacing w:val="-10"/>
                      <w:sz w:val="22"/>
                      <w:szCs w:val="22"/>
                    </w:rPr>
                    <w:t xml:space="preserve"> </w:t>
                  </w:r>
                </w:p>
                <w:p w:rsidR="002C5D9F" w:rsidRDefault="00C52FCD" w:rsidP="002C5D9F">
                  <w:pPr>
                    <w:pStyle w:val="Akapitzlist"/>
                    <w:numPr>
                      <w:ilvl w:val="0"/>
                      <w:numId w:val="30"/>
                    </w:numPr>
                    <w:shd w:val="clear" w:color="auto" w:fill="FFFFFF"/>
                    <w:spacing w:after="725" w:line="276" w:lineRule="auto"/>
                    <w:ind w:right="29"/>
                    <w:jc w:val="both"/>
                    <w:rPr>
                      <w:rFonts w:ascii="Arial" w:hAnsi="Arial" w:cs="Arial"/>
                      <w:spacing w:val="-10"/>
                      <w:sz w:val="22"/>
                      <w:szCs w:val="22"/>
                    </w:rPr>
                  </w:pPr>
                  <w:r w:rsidRPr="00843CF8">
                    <w:rPr>
                      <w:rFonts w:ascii="Arial" w:hAnsi="Arial" w:cs="Arial"/>
                      <w:b/>
                      <w:spacing w:val="-10"/>
                      <w:sz w:val="22"/>
                      <w:szCs w:val="22"/>
                    </w:rPr>
                    <w:t xml:space="preserve">PN-IEC-60364-6-61:2000 -  </w:t>
                  </w:r>
                  <w:r w:rsidRPr="00843CF8">
                    <w:rPr>
                      <w:rFonts w:ascii="Arial" w:hAnsi="Arial" w:cs="Arial"/>
                      <w:spacing w:val="-10"/>
                      <w:sz w:val="22"/>
                      <w:szCs w:val="22"/>
                    </w:rPr>
                    <w:t>Instalacje elektryczne w obiektach budowlanych. Sprawdzenie</w:t>
                  </w:r>
                  <w:r w:rsidR="00371017" w:rsidRPr="00843CF8">
                    <w:rPr>
                      <w:rFonts w:ascii="Arial" w:hAnsi="Arial" w:cs="Arial"/>
                      <w:spacing w:val="-10"/>
                      <w:sz w:val="22"/>
                      <w:szCs w:val="22"/>
                    </w:rPr>
                    <w:t xml:space="preserve"> </w:t>
                  </w:r>
                  <w:r w:rsidRPr="00843CF8">
                    <w:rPr>
                      <w:rFonts w:ascii="Arial" w:hAnsi="Arial" w:cs="Arial"/>
                      <w:b/>
                      <w:spacing w:val="-10"/>
                      <w:sz w:val="22"/>
                      <w:szCs w:val="22"/>
                    </w:rPr>
                    <w:t xml:space="preserve">                                                             </w:t>
                  </w:r>
                  <w:r w:rsidRPr="00843CF8">
                    <w:rPr>
                      <w:rFonts w:ascii="Arial" w:hAnsi="Arial" w:cs="Arial"/>
                      <w:spacing w:val="-10"/>
                      <w:sz w:val="22"/>
                      <w:szCs w:val="22"/>
                    </w:rPr>
                    <w:t>odbiorcze</w:t>
                  </w:r>
                  <w:r w:rsidR="00371017" w:rsidRPr="00843CF8">
                    <w:rPr>
                      <w:rFonts w:ascii="Arial" w:hAnsi="Arial" w:cs="Arial"/>
                      <w:spacing w:val="-10"/>
                      <w:sz w:val="22"/>
                      <w:szCs w:val="22"/>
                    </w:rPr>
                    <w:t>.</w:t>
                  </w:r>
                </w:p>
                <w:p w:rsidR="00C50F46" w:rsidRPr="00C50F46" w:rsidRDefault="00C50F46" w:rsidP="00C50F46">
                  <w:pPr>
                    <w:shd w:val="clear" w:color="auto" w:fill="FFFFFF"/>
                    <w:spacing w:after="725" w:line="276" w:lineRule="auto"/>
                    <w:ind w:right="29"/>
                    <w:jc w:val="both"/>
                    <w:rPr>
                      <w:rFonts w:ascii="Arial" w:hAnsi="Arial" w:cs="Arial"/>
                      <w:spacing w:val="-10"/>
                      <w:sz w:val="22"/>
                      <w:szCs w:val="22"/>
                    </w:rPr>
                  </w:pPr>
                </w:p>
              </w:tc>
            </w:tr>
          </w:tbl>
          <w:p w:rsidR="00076BDD" w:rsidRPr="00843CF8" w:rsidRDefault="00076BDD" w:rsidP="00843CF8">
            <w:pPr>
              <w:shd w:val="clear" w:color="auto" w:fill="FFFFFF"/>
              <w:spacing w:line="276" w:lineRule="auto"/>
              <w:jc w:val="both"/>
              <w:rPr>
                <w:rFonts w:ascii="Arial" w:hAnsi="Arial" w:cs="Arial"/>
                <w:b/>
                <w:sz w:val="22"/>
                <w:szCs w:val="22"/>
              </w:rPr>
            </w:pPr>
            <w:r w:rsidRPr="00843CF8">
              <w:rPr>
                <w:rFonts w:ascii="Arial" w:hAnsi="Arial" w:cs="Arial"/>
                <w:b/>
                <w:sz w:val="22"/>
                <w:szCs w:val="22"/>
              </w:rPr>
              <w:t>TST.01. Szczegółowa Specyfikacja Techniczna</w:t>
            </w:r>
          </w:p>
          <w:p w:rsidR="00C52FCD" w:rsidRPr="00843CF8" w:rsidRDefault="00C52FCD" w:rsidP="00843CF8">
            <w:pPr>
              <w:spacing w:line="276" w:lineRule="auto"/>
              <w:jc w:val="both"/>
              <w:rPr>
                <w:rFonts w:ascii="Arial" w:hAnsi="Arial" w:cs="Arial"/>
                <w:sz w:val="22"/>
                <w:szCs w:val="22"/>
              </w:rPr>
            </w:pPr>
          </w:p>
          <w:p w:rsidR="00076BDD" w:rsidRPr="00843CF8" w:rsidRDefault="00076BDD" w:rsidP="00843CF8">
            <w:pPr>
              <w:tabs>
                <w:tab w:val="left" w:pos="851"/>
              </w:tabs>
              <w:spacing w:line="276" w:lineRule="auto"/>
              <w:ind w:left="709"/>
              <w:jc w:val="both"/>
              <w:rPr>
                <w:rFonts w:ascii="Arial" w:hAnsi="Arial" w:cs="Arial"/>
                <w:b/>
                <w:sz w:val="22"/>
                <w:szCs w:val="22"/>
              </w:rPr>
            </w:pPr>
            <w:r w:rsidRPr="00843CF8">
              <w:rPr>
                <w:rFonts w:ascii="Arial" w:hAnsi="Arial" w:cs="Arial"/>
                <w:b/>
                <w:sz w:val="22"/>
                <w:szCs w:val="22"/>
              </w:rPr>
              <w:t>Instalacje teletechniczne składające się z;</w:t>
            </w:r>
          </w:p>
          <w:p w:rsidR="00076BDD" w:rsidRPr="00843CF8" w:rsidRDefault="00076BDD" w:rsidP="00843CF8">
            <w:pPr>
              <w:tabs>
                <w:tab w:val="left" w:pos="851"/>
              </w:tabs>
              <w:spacing w:line="276" w:lineRule="auto"/>
              <w:ind w:left="709"/>
              <w:jc w:val="both"/>
              <w:rPr>
                <w:rFonts w:ascii="Arial" w:hAnsi="Arial" w:cs="Arial"/>
                <w:b/>
                <w:sz w:val="22"/>
                <w:szCs w:val="22"/>
              </w:rPr>
            </w:pPr>
          </w:p>
          <w:p w:rsidR="00076BDD" w:rsidRPr="00843CF8" w:rsidRDefault="00076BDD" w:rsidP="00843CF8">
            <w:pPr>
              <w:autoSpaceDE w:val="0"/>
              <w:autoSpaceDN w:val="0"/>
              <w:adjustRightInd w:val="0"/>
              <w:spacing w:line="276" w:lineRule="auto"/>
              <w:jc w:val="both"/>
              <w:rPr>
                <w:rFonts w:ascii="Arial" w:hAnsi="Arial" w:cs="Arial"/>
                <w:b/>
                <w:sz w:val="22"/>
                <w:szCs w:val="22"/>
              </w:rPr>
            </w:pPr>
            <w:r w:rsidRPr="00843CF8">
              <w:rPr>
                <w:rFonts w:ascii="Arial" w:hAnsi="Arial" w:cs="Arial"/>
                <w:b/>
                <w:sz w:val="22"/>
                <w:szCs w:val="22"/>
              </w:rPr>
              <w:t>45312100-8 Instalowanie przeciwpożarowych systemów alarmowych,</w:t>
            </w:r>
          </w:p>
          <w:p w:rsidR="00076BDD" w:rsidRPr="00843CF8" w:rsidRDefault="00076BDD" w:rsidP="00843CF8">
            <w:pPr>
              <w:autoSpaceDE w:val="0"/>
              <w:autoSpaceDN w:val="0"/>
              <w:adjustRightInd w:val="0"/>
              <w:spacing w:line="276" w:lineRule="auto"/>
              <w:jc w:val="both"/>
              <w:rPr>
                <w:rFonts w:ascii="Arial" w:hAnsi="Arial" w:cs="Arial"/>
                <w:b/>
                <w:sz w:val="22"/>
                <w:szCs w:val="22"/>
              </w:rPr>
            </w:pPr>
            <w:r w:rsidRPr="00843CF8">
              <w:rPr>
                <w:rFonts w:ascii="Arial" w:hAnsi="Arial" w:cs="Arial"/>
                <w:b/>
                <w:sz w:val="22"/>
                <w:szCs w:val="22"/>
              </w:rPr>
              <w:t>45314120-8 Instalowanie linii telefonicznych,</w:t>
            </w:r>
          </w:p>
          <w:p w:rsidR="00076BDD" w:rsidRPr="00843CF8" w:rsidRDefault="00076BDD" w:rsidP="00843CF8">
            <w:pPr>
              <w:autoSpaceDE w:val="0"/>
              <w:autoSpaceDN w:val="0"/>
              <w:adjustRightInd w:val="0"/>
              <w:spacing w:line="276" w:lineRule="auto"/>
              <w:jc w:val="both"/>
              <w:rPr>
                <w:rFonts w:ascii="Arial" w:hAnsi="Arial" w:cs="Arial"/>
                <w:b/>
                <w:sz w:val="22"/>
                <w:szCs w:val="22"/>
              </w:rPr>
            </w:pPr>
            <w:r w:rsidRPr="00843CF8">
              <w:rPr>
                <w:rFonts w:ascii="Arial" w:hAnsi="Arial" w:cs="Arial"/>
                <w:b/>
                <w:sz w:val="22"/>
                <w:szCs w:val="22"/>
              </w:rPr>
              <w:t>45314300-4 Instalowanie infrastruktury okablowania,</w:t>
            </w:r>
          </w:p>
          <w:p w:rsidR="00076BDD" w:rsidRPr="00843CF8" w:rsidRDefault="00076BDD" w:rsidP="00843CF8">
            <w:pPr>
              <w:autoSpaceDE w:val="0"/>
              <w:autoSpaceDN w:val="0"/>
              <w:adjustRightInd w:val="0"/>
              <w:spacing w:line="276" w:lineRule="auto"/>
              <w:jc w:val="both"/>
              <w:rPr>
                <w:rFonts w:ascii="Arial" w:hAnsi="Arial" w:cs="Arial"/>
                <w:b/>
                <w:sz w:val="22"/>
                <w:szCs w:val="22"/>
              </w:rPr>
            </w:pPr>
            <w:r w:rsidRPr="00843CF8">
              <w:rPr>
                <w:rFonts w:ascii="Arial" w:hAnsi="Arial" w:cs="Arial"/>
                <w:b/>
                <w:sz w:val="22"/>
                <w:szCs w:val="22"/>
              </w:rPr>
              <w:t>45314320-0 Instalowanie okablowania komputerowego,</w:t>
            </w:r>
          </w:p>
          <w:p w:rsidR="00076BDD" w:rsidRPr="00843CF8" w:rsidRDefault="00076BDD" w:rsidP="00843CF8">
            <w:pPr>
              <w:autoSpaceDE w:val="0"/>
              <w:autoSpaceDN w:val="0"/>
              <w:adjustRightInd w:val="0"/>
              <w:spacing w:line="276" w:lineRule="auto"/>
              <w:jc w:val="both"/>
              <w:rPr>
                <w:rFonts w:ascii="Arial" w:hAnsi="Arial" w:cs="Arial"/>
                <w:b/>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 Wstęp</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1.1 Przedmiot ST</w:t>
            </w:r>
          </w:p>
          <w:p w:rsidR="00076BDD" w:rsidRPr="00843CF8" w:rsidRDefault="00076BDD" w:rsidP="00843CF8">
            <w:pPr>
              <w:snapToGrid w:val="0"/>
              <w:spacing w:line="276" w:lineRule="auto"/>
              <w:jc w:val="both"/>
              <w:rPr>
                <w:rFonts w:ascii="Arial" w:hAnsi="Arial" w:cs="Arial"/>
                <w:b/>
                <w:sz w:val="22"/>
                <w:szCs w:val="22"/>
              </w:rPr>
            </w:pPr>
            <w:r w:rsidRPr="00843CF8">
              <w:rPr>
                <w:rFonts w:ascii="Arial" w:hAnsi="Arial" w:cs="Arial"/>
                <w:sz w:val="22"/>
                <w:szCs w:val="22"/>
              </w:rPr>
              <w:tab/>
              <w:t xml:space="preserve">Przedmiotem niniejszej specyfikacji technicznej są wymagania szczegółowe dotyczące wykonania i odbioru robót instalacyjnych teletechnicznych, wynikających z opracowania: </w:t>
            </w:r>
            <w:r w:rsidRPr="00843CF8">
              <w:rPr>
                <w:rFonts w:ascii="Arial" w:hAnsi="Arial" w:cs="Arial"/>
                <w:b/>
                <w:sz w:val="22"/>
                <w:szCs w:val="22"/>
              </w:rPr>
              <w:t>"</w:t>
            </w:r>
            <w:r w:rsidR="00F170C9" w:rsidRPr="00843CF8">
              <w:rPr>
                <w:rFonts w:ascii="Arial" w:hAnsi="Arial" w:cs="Arial"/>
                <w:b/>
                <w:sz w:val="22"/>
                <w:szCs w:val="22"/>
              </w:rPr>
              <w:t>Przebudowa</w:t>
            </w:r>
            <w:r w:rsidRPr="00843CF8">
              <w:rPr>
                <w:rFonts w:ascii="Arial" w:hAnsi="Arial" w:cs="Arial"/>
                <w:b/>
                <w:kern w:val="1"/>
                <w:sz w:val="22"/>
                <w:szCs w:val="22"/>
              </w:rPr>
              <w:t xml:space="preserve"> Sali audytoryjnej </w:t>
            </w:r>
            <w:r w:rsidR="00F170C9" w:rsidRPr="00843CF8">
              <w:rPr>
                <w:rFonts w:ascii="Arial" w:hAnsi="Arial" w:cs="Arial"/>
                <w:b/>
                <w:kern w:val="1"/>
                <w:sz w:val="22"/>
                <w:szCs w:val="22"/>
              </w:rPr>
              <w:t xml:space="preserve">„A” </w:t>
            </w:r>
            <w:r w:rsidRPr="00843CF8">
              <w:rPr>
                <w:rFonts w:ascii="Arial" w:hAnsi="Arial" w:cs="Arial"/>
                <w:b/>
                <w:kern w:val="1"/>
                <w:sz w:val="22"/>
                <w:szCs w:val="22"/>
              </w:rPr>
              <w:t>w budynku Wydziału Prawa i Administracji UMK</w:t>
            </w:r>
            <w:r w:rsidRPr="00843CF8">
              <w:rPr>
                <w:rFonts w:ascii="Arial" w:hAnsi="Arial" w:cs="Arial"/>
                <w:b/>
                <w:sz w:val="22"/>
                <w:szCs w:val="22"/>
              </w:rPr>
              <w:t xml:space="preserve"> "</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1.2 Zakres stosowania ST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Specyfikacje Techniczne stanowią część dokumentów przetargowych i kontraktowych i należy je stosować w zlecaniu i wykonaniu robót opisanych w podpunkcie 1.1.</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2. Zakres robót objętych ST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Roboty, których dotyczy specyfikacja mają na celu wykonanie instalacji teletechnicznych.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Klasyfikacja robót wg Wspólnego Słownika Zamówień:</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32300000-6 - Odbiorniki telewizyjne i radiowe oraz aparatura nagrywająca dźwięk, obraz lub aparatura powielająca,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45312100-8 Instalowanie przeciwpożarowych systemów alarmowych,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45314120-8 Instalowanie linii telefonicznych,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45314300-4 Instalowanie infrastruktury okablowania,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45314320-0 Instalowanie okablowania komputerowego,</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Ustalenia zawarte w niniejszej specyfikacji obejmują zasady wykonania i odbioru oraz wymagania dla robót opisanych poniżej.</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autoSpaceDE w:val="0"/>
              <w:autoSpaceDN w:val="0"/>
              <w:adjustRightInd w:val="0"/>
              <w:spacing w:line="276" w:lineRule="auto"/>
              <w:jc w:val="both"/>
              <w:rPr>
                <w:rFonts w:ascii="Arial" w:hAnsi="Arial" w:cs="Arial"/>
                <w:b/>
                <w:sz w:val="22"/>
                <w:szCs w:val="22"/>
              </w:rPr>
            </w:pPr>
            <w:r w:rsidRPr="00843CF8">
              <w:rPr>
                <w:rFonts w:ascii="Arial" w:hAnsi="Arial" w:cs="Arial"/>
                <w:b/>
                <w:sz w:val="22"/>
                <w:szCs w:val="22"/>
              </w:rPr>
              <w:t>2.1 System sygnalizacji pożaru (SSP)</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przygotowanie tras kablowych,</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układanie przewodów,</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montaż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sprawdzenie i uruchomienie zamontowanych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dokonanie pomiarów sprawdzających oraz prace towarzyszące.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2.2 System okablowania strukturalnego (SOS)</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przygotowanie tras kablowych,</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układanie przewodów,</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montaż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sprawdzenie i uruchomienie zamontowanych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dokonanie pomiarów sprawdzających linii miedzianych i światłowodowych oraz prace towarzyszące.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2.3 Instalacja Audio-Video (AV)</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przygotowanie tras kablowych,</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układanie przewodów,</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montaż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sprawdzenie i uruchomienie zamontowanych urządzeń,</w:t>
            </w:r>
          </w:p>
          <w:p w:rsidR="00076BDD" w:rsidRPr="00843CF8" w:rsidRDefault="00076BDD" w:rsidP="00843CF8">
            <w:pPr>
              <w:numPr>
                <w:ilvl w:val="0"/>
                <w:numId w:val="32"/>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dokonanie pomiarów sprawdzających oraz prace towarzyszące.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3. Określenia podstawowe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Użyte w ST wymienione poniżej określenia należy rozumieć w każdym przypadku następująco:</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Projektant</w:t>
            </w:r>
            <w:r w:rsidRPr="00843CF8">
              <w:rPr>
                <w:rFonts w:ascii="Arial" w:hAnsi="Arial" w:cs="Arial"/>
                <w:sz w:val="22"/>
                <w:szCs w:val="22"/>
              </w:rPr>
              <w:t xml:space="preserve"> – uprawniona osoba fizyczna będąca autorem Dokumentacji Projektowej.</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Zamawiający</w:t>
            </w:r>
            <w:r w:rsidRPr="00843CF8">
              <w:rPr>
                <w:rFonts w:ascii="Arial" w:hAnsi="Arial" w:cs="Arial"/>
                <w:sz w:val="22"/>
                <w:szCs w:val="22"/>
              </w:rPr>
              <w:t xml:space="preserve"> – osoba (np. Inspektor Nadzoru) wyznaczona przez Inwestora, upoważniona do kierowania robotami i do występowania w jego imieniu w sprawach realizacji kontraktu.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Aprobata techniczna</w:t>
            </w:r>
            <w:r w:rsidRPr="00843CF8">
              <w:rPr>
                <w:rFonts w:ascii="Arial" w:hAnsi="Arial" w:cs="Arial"/>
                <w:sz w:val="22"/>
                <w:szCs w:val="22"/>
              </w:rPr>
              <w:t xml:space="preserve"> – dokument potwierdzający pozytywną ocenę techniczną wyrobu stwierdzający jego przydatność do stosowania w określonych warunkach, wydany przez jednostkę upoważnioną do udzielania aprobat technicznych; spis jednostek aprobujących zestawiony jest w Rozporządzeniu Ministra Gospodarki Przestrzennej i Budownictwa z dnia 19 grudnia 1994 r. W sprawie aprobat i kryteriów technicznych dotyczących wyrobów budowlanych (Dz. U. Nr 10 z dnia 8 lutego 1995 r. Poz.48, rozdział 2). Jeśli chodzi o Europejskie aprobaty techniczne, lista jednostek upoważnionych do ich wydawania jest wspomniana w Dyrektywie Rady o produktach budowlanych z roku 1989 (informacja, Komisja Europejska, DG Enterprise, Bruksela).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Certyfikat zgodności</w:t>
            </w:r>
            <w:r w:rsidRPr="00843CF8">
              <w:rPr>
                <w:rFonts w:ascii="Arial" w:hAnsi="Arial" w:cs="Arial"/>
                <w:sz w:val="22"/>
                <w:szCs w:val="22"/>
              </w:rPr>
              <w:t xml:space="preserve"> – dokument wydany zgodnie z zasadami systemu certyfikacji wykazujący, że zapewniono odpowiedni stopień zaufania, iż należycie zidentyfikowano wyrób, proces lub usługa są zgodne z określoną normą lub innymi dokumentami normatywnymi w odniesieniu do wyrobów dopuszczonych do obrotu i stosowania. W budownictwie (zgodnie z Ustawą z dnia 7 lipca 1994 r. Prawo budowlane, art. 10) certyfikat zgodności wykazuje, że zapewniono zgodność wyrobu z PN lub aprobatą techniczną (w wypadku wyrobów, dla których nie ustalono PN).</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Odpowiednia (bliska) zgodność</w:t>
            </w:r>
            <w:r w:rsidRPr="00843CF8">
              <w:rPr>
                <w:rFonts w:ascii="Arial" w:hAnsi="Arial" w:cs="Arial"/>
                <w:sz w:val="22"/>
                <w:szCs w:val="22"/>
              </w:rPr>
              <w:t xml:space="preserve"> – zgodność wykonywanych robót z dopuszczonymi tolerancjami; jeśli przedział tolerancji nie został określony - z przeciętnymi tolerancjami przyjmowanymi zwyczajowo dla danego rodzaju robót budowlanych.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b/>
                <w:sz w:val="22"/>
                <w:szCs w:val="22"/>
              </w:rPr>
              <w:t>Znak zgodności</w:t>
            </w:r>
            <w:r w:rsidRPr="00843CF8">
              <w:rPr>
                <w:rFonts w:ascii="Arial" w:hAnsi="Arial" w:cs="Arial"/>
                <w:sz w:val="22"/>
                <w:szCs w:val="22"/>
              </w:rPr>
              <w:t xml:space="preserve"> – zastrzeżony znak, nadawany lub stosowany zgodnie z zasadami systemu certyfikacji, wskazujący, że zapewniono odpowiedni stopień zaufania, że dany wyrób, proces lub usługa są zgodne z określoną normą lub innym dokumentem normatywnym.</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4. Ogólne wymagania dotyczące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 xml:space="preserve">Wykonawca robót jest odpowiedzialny, za jakość wykonania robót, ich zgodność z dokumentacją projektową, ST i poleceniami Inspektora Nadzoru oraz bezpieczeństwo wszelkich czynności na terenie budowy.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 xml:space="preserve">Wykonawca jest zobowiązany do wykonania kompletnych instalacji teletechnicznych opisanych w niniejszym opracowaniu wraz z dostarczeniem koniecznych materiałów i urządzeń dla kompletnego wykonania instalacji i zapewnienia jej pełnej funkcjonalności.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jest zobowiązany do zapoznania się z kompletną specyfikacją projektową obiektu i dokonaniem koordynacji montażowych niniejszych instalacji z innymi instalacjami mechanicznymi i elektrycznymi.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Wszelkie zmiany montażowe wynikające z braku koordynacji wykonania instalacji teletechnicznych wewnętrznych z innymi branżami Wykonawca ma zrealizować na własny koszt.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przypadku, gdy Wykonawca zastosuje urządzenia niezgodne ze specyfikacją będzie obciążony kosztami demontażu tego urządzenia, zakupu i montażu urządzeń wyszczególnionych w niniejszym opracowaniu.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przed złożeniem oferty powinien wyjaśnić z przedstawicielem Inwestora, który jako jedyny jest upoważniony do autoryzacji i dokonywania jakichkolwiek zmian lub odstępstw.</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5. Materiały i urządzenia</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5.1 Wymagania ogólne dotyczące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Wszystkie materiały stosowane do wykonania robót muszą być zgodne z wymaganiami niniejszej ST, dokumentacji projektowej oraz przedmiarem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Wszystkie urządzenia i materiały winny odpowiadać Polskim Normom i posiadać stosowną deklarację zgodności lub posiadać znak CE i deklarację zgodności z normami zharmonizowanymi oraz posiadać niezbędne atesty tak, aby spełniać obowiązujące przepisy.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Do wykonania instalacji mogą być stosowane wyroby producentów krajowych i zagranicznych.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zobowiązany jest uzyskać, przed zastosowaniem wyrobu, akceptację Inspektora Nadzoru.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 xml:space="preserve">Specyfikacje, opisy i rysunki oraz przedmiar robót uwzględniają oczekiwany przez Inwestora standard dla materiałów, urządzeń i instalacji.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może zaproponować rozwiązanie alternatywne niemniej jednak w takim przypadku musi uzyskać zatwierdzenie Inwestora.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Wszystkie użyte w projekcie technicznym, specyfikacji lub przedmiarze znaki handlowe, towarowe, przywołania patentów, nazwy modeli, numery katalogowe służą jedynie do określenia cech technicznych i jakościowych materiałów a nie są wskazaniem na producenta. Należy stosować tylko materiały o identycznych parametrach technicznych i jakościowych jak wskazane w dokumentacji.</w:t>
            </w:r>
          </w:p>
          <w:p w:rsidR="00076BDD" w:rsidRPr="00843CF8" w:rsidRDefault="00076BDD" w:rsidP="00843CF8">
            <w:pPr>
              <w:autoSpaceDE w:val="0"/>
              <w:autoSpaceDN w:val="0"/>
              <w:adjustRightInd w:val="0"/>
              <w:spacing w:line="276" w:lineRule="auto"/>
              <w:jc w:val="both"/>
              <w:rPr>
                <w:rFonts w:ascii="Arial" w:hAnsi="Arial" w:cs="Arial"/>
                <w:bCs/>
                <w:sz w:val="22"/>
                <w:szCs w:val="22"/>
              </w:rPr>
            </w:pPr>
          </w:p>
          <w:p w:rsidR="00076BDD" w:rsidRPr="00843CF8" w:rsidRDefault="00076BDD" w:rsidP="00843CF8">
            <w:pPr>
              <w:autoSpaceDE w:val="0"/>
              <w:autoSpaceDN w:val="0"/>
              <w:adjustRightInd w:val="0"/>
              <w:spacing w:line="276" w:lineRule="auto"/>
              <w:jc w:val="both"/>
              <w:rPr>
                <w:rFonts w:ascii="Arial" w:hAnsi="Arial" w:cs="Arial"/>
                <w:bCs/>
                <w:sz w:val="22"/>
                <w:szCs w:val="22"/>
              </w:rPr>
            </w:pPr>
            <w:r w:rsidRPr="00843CF8">
              <w:rPr>
                <w:rFonts w:ascii="Arial" w:hAnsi="Arial" w:cs="Arial"/>
                <w:bCs/>
                <w:sz w:val="22"/>
                <w:szCs w:val="22"/>
              </w:rPr>
              <w:t>Wykaz najważniejszych elementów poszczególnych instalacji:</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Instalacja SSP</w:t>
            </w:r>
          </w:p>
          <w:p w:rsidR="00076BDD" w:rsidRPr="00843CF8" w:rsidRDefault="00076BDD" w:rsidP="00843CF8">
            <w:pPr>
              <w:numPr>
                <w:ilvl w:val="0"/>
                <w:numId w:val="42"/>
              </w:numPr>
              <w:spacing w:line="276" w:lineRule="auto"/>
              <w:jc w:val="both"/>
              <w:rPr>
                <w:rFonts w:ascii="Arial" w:hAnsi="Arial" w:cs="Arial"/>
                <w:sz w:val="22"/>
                <w:szCs w:val="22"/>
              </w:rPr>
            </w:pPr>
            <w:r w:rsidRPr="00843CF8">
              <w:rPr>
                <w:rFonts w:ascii="Arial" w:hAnsi="Arial" w:cs="Arial"/>
                <w:sz w:val="22"/>
                <w:szCs w:val="22"/>
              </w:rPr>
              <w:t>Ręczne ostrzegacze pożarowe,</w:t>
            </w:r>
          </w:p>
          <w:p w:rsidR="00076BDD" w:rsidRPr="00843CF8" w:rsidRDefault="00076BDD" w:rsidP="00843CF8">
            <w:pPr>
              <w:numPr>
                <w:ilvl w:val="0"/>
                <w:numId w:val="42"/>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Okablowanie systemowe.</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Instalacja SOS</w:t>
            </w:r>
          </w:p>
          <w:p w:rsidR="00076BDD" w:rsidRPr="00843CF8" w:rsidRDefault="00076BDD" w:rsidP="00843CF8">
            <w:pPr>
              <w:numPr>
                <w:ilvl w:val="0"/>
                <w:numId w:val="43"/>
              </w:numPr>
              <w:suppressAutoHyphens w:val="0"/>
              <w:autoSpaceDE w:val="0"/>
              <w:autoSpaceDN w:val="0"/>
              <w:adjustRightInd w:val="0"/>
              <w:spacing w:line="276" w:lineRule="auto"/>
              <w:contextualSpacing/>
              <w:jc w:val="both"/>
              <w:rPr>
                <w:rFonts w:ascii="Arial" w:eastAsiaTheme="minorEastAsia" w:hAnsi="Arial" w:cs="Arial"/>
                <w:bCs/>
                <w:sz w:val="22"/>
                <w:szCs w:val="22"/>
                <w:lang w:eastAsia="pl-PL"/>
              </w:rPr>
            </w:pPr>
            <w:r w:rsidRPr="00843CF8">
              <w:rPr>
                <w:rFonts w:ascii="Arial" w:eastAsiaTheme="minorEastAsia" w:hAnsi="Arial" w:cs="Arial"/>
                <w:bCs/>
                <w:sz w:val="22"/>
                <w:szCs w:val="22"/>
                <w:lang w:eastAsia="pl-PL"/>
              </w:rPr>
              <w:t>Punkt dystrybucyjny PD (wyposażenie jak w projekcie technicznym),</w:t>
            </w:r>
          </w:p>
          <w:p w:rsidR="00076BDD" w:rsidRPr="00843CF8" w:rsidRDefault="00076BDD" w:rsidP="00843CF8">
            <w:pPr>
              <w:numPr>
                <w:ilvl w:val="0"/>
                <w:numId w:val="43"/>
              </w:numPr>
              <w:suppressAutoHyphens w:val="0"/>
              <w:autoSpaceDE w:val="0"/>
              <w:autoSpaceDN w:val="0"/>
              <w:adjustRightInd w:val="0"/>
              <w:spacing w:line="276" w:lineRule="auto"/>
              <w:contextualSpacing/>
              <w:jc w:val="both"/>
              <w:rPr>
                <w:rFonts w:ascii="Arial" w:eastAsiaTheme="minorEastAsia" w:hAnsi="Arial" w:cs="Arial"/>
                <w:bCs/>
                <w:sz w:val="22"/>
                <w:szCs w:val="22"/>
                <w:lang w:eastAsia="pl-PL"/>
              </w:rPr>
            </w:pPr>
            <w:r w:rsidRPr="00843CF8">
              <w:rPr>
                <w:rFonts w:ascii="Arial" w:eastAsiaTheme="minorEastAsia" w:hAnsi="Arial" w:cs="Arial"/>
                <w:bCs/>
                <w:sz w:val="22"/>
                <w:szCs w:val="22"/>
                <w:lang w:eastAsia="pl-PL"/>
              </w:rPr>
              <w:t>Punkty abonenckie,</w:t>
            </w:r>
          </w:p>
          <w:p w:rsidR="00076BDD" w:rsidRPr="00843CF8" w:rsidRDefault="00076BDD" w:rsidP="00843CF8">
            <w:pPr>
              <w:numPr>
                <w:ilvl w:val="0"/>
                <w:numId w:val="43"/>
              </w:numPr>
              <w:suppressAutoHyphens w:val="0"/>
              <w:autoSpaceDE w:val="0"/>
              <w:autoSpaceDN w:val="0"/>
              <w:adjustRightInd w:val="0"/>
              <w:spacing w:line="276" w:lineRule="auto"/>
              <w:contextualSpacing/>
              <w:jc w:val="both"/>
              <w:rPr>
                <w:rFonts w:ascii="Arial" w:eastAsiaTheme="minorEastAsia" w:hAnsi="Arial" w:cs="Arial"/>
                <w:bCs/>
                <w:sz w:val="22"/>
                <w:szCs w:val="22"/>
                <w:lang w:eastAsia="pl-PL"/>
              </w:rPr>
            </w:pPr>
            <w:r w:rsidRPr="00843CF8">
              <w:rPr>
                <w:rFonts w:ascii="Arial" w:eastAsiaTheme="minorEastAsia" w:hAnsi="Arial" w:cs="Arial"/>
                <w:bCs/>
                <w:sz w:val="22"/>
                <w:szCs w:val="22"/>
                <w:lang w:eastAsia="pl-PL"/>
              </w:rPr>
              <w:t>Okablowanie systemowe.</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Instalacja AV w sali audytoryjnej</w:t>
            </w:r>
          </w:p>
          <w:p w:rsidR="00076BDD" w:rsidRPr="00843CF8" w:rsidRDefault="00076BDD" w:rsidP="00843CF8">
            <w:pPr>
              <w:numPr>
                <w:ilvl w:val="0"/>
                <w:numId w:val="44"/>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System projekcyjny,</w:t>
            </w:r>
          </w:p>
          <w:p w:rsidR="00076BDD" w:rsidRPr="00843CF8" w:rsidRDefault="00076BDD" w:rsidP="00843CF8">
            <w:pPr>
              <w:numPr>
                <w:ilvl w:val="0"/>
                <w:numId w:val="44"/>
              </w:numPr>
              <w:tabs>
                <w:tab w:val="left" w:pos="360"/>
              </w:tabs>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System przełączania i dystrybucji sygnałów AV,</w:t>
            </w:r>
          </w:p>
          <w:p w:rsidR="00076BDD" w:rsidRPr="00843CF8" w:rsidRDefault="00076BDD" w:rsidP="00843CF8">
            <w:pPr>
              <w:numPr>
                <w:ilvl w:val="0"/>
                <w:numId w:val="44"/>
              </w:numPr>
              <w:tabs>
                <w:tab w:val="left" w:pos="360"/>
              </w:tabs>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System wspomagania prelekcji - prompter</w:t>
            </w:r>
          </w:p>
          <w:p w:rsidR="00076BDD" w:rsidRPr="00843CF8" w:rsidRDefault="00076BDD" w:rsidP="00843CF8">
            <w:pPr>
              <w:numPr>
                <w:ilvl w:val="0"/>
                <w:numId w:val="44"/>
              </w:numPr>
              <w:tabs>
                <w:tab w:val="left" w:pos="360"/>
              </w:tabs>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System nagłośnienia,</w:t>
            </w:r>
          </w:p>
          <w:p w:rsidR="00076BDD" w:rsidRPr="00843CF8" w:rsidRDefault="00076BDD" w:rsidP="00843CF8">
            <w:pPr>
              <w:numPr>
                <w:ilvl w:val="0"/>
                <w:numId w:val="44"/>
              </w:numPr>
              <w:tabs>
                <w:tab w:val="left" w:pos="360"/>
              </w:tabs>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System audio wspomagający osoby słabosłyszące,</w:t>
            </w:r>
          </w:p>
          <w:p w:rsidR="00076BDD" w:rsidRPr="00843CF8" w:rsidRDefault="00076BDD" w:rsidP="00843CF8">
            <w:pPr>
              <w:numPr>
                <w:ilvl w:val="0"/>
                <w:numId w:val="44"/>
              </w:numPr>
              <w:tabs>
                <w:tab w:val="left" w:pos="360"/>
              </w:tabs>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Okablowanie systemowe.</w:t>
            </w:r>
          </w:p>
          <w:p w:rsidR="00861692" w:rsidRPr="00843CF8" w:rsidRDefault="00861692"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5.2 Składowanie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Składowanie materiałów powinno odbywać się zgodnie z zaleceniami producentów, w warunkach zapobiegających zniszczeniu, uszkodzeniu lub pogorszeniu się właściwości technicznych na skutek wpływu czynników atmosferycznych lub fizykochemicznych.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Należy zachować wymagania wynikające ze specjalnych właściwości materiałów oraz wymagania w zakresie bezpieczeństwa przeciwpożarowego.</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Miejsca składowania materiałów do robót elektrycznych powinny być uzgodnione z Inspektorem Nadzoru.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techniczny materiałów powinien być dokonywany według wymagań i w sposób określony aktualnymi normami.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Należy przestrzegać wszelkich wskazówek i zaleceń producenta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zobowiązany jest posiadać na budowie pełną dokumentację dotyczącą składowanych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Materiały, aparaty, urządzenia elektryczne i maszyny elektryczne należy przechowywać w pomieszczeniach zamkniętych przystosowanych do tego celu, suchych, przewietrzanych i oświetlonych. Rury instalacyjne sztywne z tworzyw sztucznych należy przechowywać w pomieszczeniach zamkniętych w temperaturze nie niższej niż –15 °C i nie wyższej niż 25 °C w wiązkach odpowiednio gęsto wiązanych z dala od urządzeń grzewczych. Rury instalacyjne karbowane z tworzyw sztucznych należy przechowywać w sposób jak wyżej, lecz w kręgach zwijanych związanych sznurkiem, co najmniej w trzech miejscach. Taśmy izolacyjne należy przechowywać w pomieszczeniach suchych i chłodnych. Kable w czasie składowania powinny się znajdować na bębnach, dopuszcza się składowanie krótkich odcinków w kręgach w sposób uniemożliwiający uszkodzenie izolacji. Bębny z kablami powinny być ustawione na utwardzonym terenie na krawędziach tarcz, a kręgi ułożone poziomo. Końce kabli powinny być zabezpieczone przed wilgocią.</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5.3 Kontrola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Dostarczone na miejsce budowy materiały należy sprawdzić pod względem kompletności i zgodności z danymi wytwórcy.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Kontrola powinna polegać na sprawdzeniu dokumentów świadczących o dopuszczeniu materiałów do obrotu, oraz daty przydatności do użycia.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Urządzenia powinny być dostarczone w oryginalnych opakowaniach producenta.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Materiały i wyroby powinny przejść badania i spełniać wymagania techniczno-użytkowe.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Badań materiałów należy dokonać bezpośrednio przed użyciem.</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5.4 Zestawienie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Szczegółowe zestawienie materiałów przedstawiono w przedmiarze robót oraz projekcie technicznym.</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6. Sprzęt i maszyny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 xml:space="preserve">Sprzęt i narzędzia wykorzystywane do wykonania robót muszą być w pełni sprawne, na bieżąco konserwowane i poddawane okresowym przeglądom – zgodnie z zaleceniami producenta. Ponadto muszą one spełniać wymogi bhp i bezpieczeństwa pracy.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 xml:space="preserve">Zastosowany sprzęt powinien posiadać dopuszczenia do użytkowania.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Niedopuszczalne jest używanie sprzętu niespełniającego powyższych wymogów, jak również wykorzystywanie go niezgodnie z przeznaczeniem.</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Wykonawca powinien dysponować następującym sprzętem:</w:t>
            </w:r>
          </w:p>
          <w:p w:rsidR="00076BDD" w:rsidRPr="00843CF8" w:rsidRDefault="00076BDD" w:rsidP="00843CF8">
            <w:pPr>
              <w:numPr>
                <w:ilvl w:val="0"/>
                <w:numId w:val="33"/>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Samochód dostawczy 0.9 t,</w:t>
            </w:r>
          </w:p>
          <w:p w:rsidR="00076BDD" w:rsidRPr="00843CF8" w:rsidRDefault="00076BDD" w:rsidP="00843CF8">
            <w:pPr>
              <w:numPr>
                <w:ilvl w:val="0"/>
                <w:numId w:val="33"/>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Przyrządy testujące i pomiarowe zgodnie z wymaganiami producenta,</w:t>
            </w:r>
          </w:p>
          <w:p w:rsidR="00076BDD" w:rsidRPr="00843CF8" w:rsidRDefault="00076BDD" w:rsidP="00843CF8">
            <w:pPr>
              <w:numPr>
                <w:ilvl w:val="0"/>
                <w:numId w:val="33"/>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Środek łączności bezprzewodowej.</w:t>
            </w:r>
          </w:p>
          <w:p w:rsidR="00861692" w:rsidRPr="00843CF8" w:rsidRDefault="00861692"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7. Transport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Materiały i elementy mogą być przewożone dowolnymi środkami transportu. Ładunek powinien być zabezpieczony przed uszkodzeniem i utratą stateczności. Transport powinien odbywać się zgodnie z przepisami BHP i ruchu drogowego.</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Materiały i urządzenia do instalacji teletechnicznych należy przewozić w odpowiednich pojemnikach. Podczas transportu, przeładunku i magazynowania, należy unikać ich zanieczyszczenia. Materiały powinny być przewożone krytymi środkami transportu w sposób zabezpieczający je przed zawilgoceniem.</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czasie transportu, załadunku i wyładunku oraz składowania aparatury elektrycznej i urządzeń rozdzielczych należy przestrzegać zaleceń wytwórców.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Transportowane urządzenia należy zabezpieczyć przed nadmiernymi drganiami i wstrząsami oraz przesuwaniem się wewnątrz ładowni. Na czas transportu należy z przewożonych urządzeń zdemontować, odpowiednio zabezpieczyć i przewozić oddzielnie czułe przyrządy pomiarowe, aparaturę rejestrującą, przekaźniki do elektroenergetycznej automatyki zabezpieczeniowej oraz inną aparaturę mniej odporną na wstrząsy i drgania.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Aparaturę i urządzenia należy ostrożnie załadowywać i zdejmować, nie narażając ich na uderzenia, ubytki lub uszkodzenia powłok lakierniczych, osłon blaszanych, zamków itp.</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Zaleca się dostarczanie urządzeń i ich konstrukcji oraz aparatów na stanowiska montażu bezpośrednio przed montażem, w celu uniknięcia dodatkowego transportu wewnętrznego z magazynu budowy. Dotyczy to szczególnie dużych i ciężkich elementów.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Kable należy przewozić na bębnach, dopuszcza się przewożenie kabli w kręgach, jeżeli masa kręgu nie przekroczy 80 kg, a temperatura otoczenia jest wyższa niż +5 ° C, przy czym wewnętrzna średnica kręgu nie powinna być mniejsza niż 40-krotna średnica kabla.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Zaleca się przewożenie bębnów z kablami na specjalnej przyczepie, bębny z kablami przewożone na skrzyniach samochodu powinny być ustawione na krawędzi tarcz, a tarcze bębnów powinny być zabezpieczone przed przemieszczaniem po dnie skrzyni samochodu, kładzenie bębnów z kablami w skrzyni samochodu płasko jest zabronione. Kręgi kabla należy układać poziomo.</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8. Wykonanie robót</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8.1 Wymagania ogólne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Wykonawca jest odpowiedzialny za prowadzenie robót zgodnie z umową oraz za jakość zastosowanych materiałów i wykonywanych robót, za ich zgodność z certyfikatami i wymaganiami niniejszej ST, dokumentacji projektowej oraz przedmiarem robót uzgodnionymi z Zamawiającym.</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 xml:space="preserve">Wykonawca powinien przedstawić do akceptacji projekt organizacji i harmonogram robót uwzględniający wszystkie warunki, w jakich będą wykonywane roboty instalacyjne.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Prace powinny wykonać odpowiednio wyszkolone specjalistyczne ekipy montażowe.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8.2 Trasowanie i układanie przewodów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Wszystkie trasy przewodów i kabli należy przed rozpoczęciem montażu omówić z kierownictwem budowy i w razie konieczności również z innymi wykonawcami zatrudnionymi na budowie. W przypadku niedotrzymania tego warunku Wykonawca ponosi wszystkie koszty ewentualnych szkód i niezbędnych zmian.</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Trasy instalacji kablowych powinny przebiegać bezkolizyjnie z innymi instalacjami i urządzeniami. Powinny być przejrzyste, proste i w miarę możliwości dostępne dla prawidłowej konserwacji oraz remontów. Wskazane jest aby przebiegały w liniach poziomych i pionowych.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przypadku konieczności skrzyżowania kabli siłowych z kablami sygnałowymi należy wykonać je pod kątem 90° w celu minimalizacji wpływu zakłóceń elektromagnetycznych.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Należy zwrócić szczególną uwagę na zachowanie dopuszczalnej odległości pomiędzy instalacjami teletechnicznymi a innymi instalacjami, zwłaszcza elektroenergetyczną i odgromową, zgodnie z obowiązującymi przepisami.</w:t>
            </w: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r w:rsidRPr="00843CF8">
              <w:rPr>
                <w:rFonts w:ascii="Arial" w:hAnsi="Arial" w:cs="Arial"/>
                <w:sz w:val="22"/>
                <w:szCs w:val="22"/>
                <w:u w:val="single"/>
              </w:rPr>
              <w:t>Układanie przewodów instalacji SSP</w:t>
            </w:r>
          </w:p>
          <w:p w:rsidR="00076BDD" w:rsidRPr="00843CF8" w:rsidRDefault="00076BDD" w:rsidP="00843CF8">
            <w:pPr>
              <w:spacing w:line="276" w:lineRule="auto"/>
              <w:ind w:right="141"/>
              <w:jc w:val="both"/>
              <w:rPr>
                <w:rFonts w:ascii="Arial" w:hAnsi="Arial" w:cs="Arial"/>
                <w:sz w:val="22"/>
                <w:szCs w:val="22"/>
              </w:rPr>
            </w:pPr>
            <w:r w:rsidRPr="00843CF8">
              <w:rPr>
                <w:rFonts w:ascii="Arial" w:hAnsi="Arial" w:cs="Arial"/>
                <w:sz w:val="22"/>
                <w:szCs w:val="22"/>
              </w:rPr>
              <w:tab/>
              <w:t>Linie dozorowe należy wykonać telekomunikacyjnym kablem stacyjnym o izolacji PVC i uniepalnionej powłoce PVC w kolorze czerwonym, ekranowanym, do zastosowań w systemach przeciwpożarowych typu YnTKSYekw 1x2x0,8</w:t>
            </w:r>
            <w:r w:rsidRPr="00843CF8">
              <w:rPr>
                <w:rFonts w:ascii="Arial" w:hAnsi="Arial" w:cs="Arial"/>
                <w:b/>
                <w:sz w:val="22"/>
                <w:szCs w:val="22"/>
              </w:rPr>
              <w:t xml:space="preserve"> </w:t>
            </w:r>
            <w:r w:rsidRPr="00843CF8">
              <w:rPr>
                <w:rFonts w:ascii="Arial" w:hAnsi="Arial" w:cs="Arial"/>
                <w:sz w:val="22"/>
                <w:szCs w:val="22"/>
              </w:rPr>
              <w:t>lub telekomunikacyjnym kablem stacyjnym do instalacji przeciwpożarowych koloru czerwonego typu HTKSHekw 1x2x0,8</w:t>
            </w:r>
            <w:r w:rsidRPr="00843CF8">
              <w:rPr>
                <w:rFonts w:ascii="Arial" w:hAnsi="Arial" w:cs="Arial"/>
                <w:b/>
                <w:sz w:val="22"/>
                <w:szCs w:val="22"/>
              </w:rPr>
              <w:t xml:space="preserve"> </w:t>
            </w:r>
            <w:r w:rsidRPr="00843CF8">
              <w:rPr>
                <w:rFonts w:ascii="Arial" w:hAnsi="Arial" w:cs="Arial"/>
                <w:sz w:val="22"/>
                <w:szCs w:val="22"/>
              </w:rPr>
              <w:t>o klasie odporności ogniowej PH90 (do linii dozorowych z elementami kontrolno-sterującymi o czasie opóźnienia powyżej 1 min). Linie sterowania elementami automatyki budynkowej (wentylacja, drzwi) należy wykonać np. telekomunikacyjnym kablem stacyjnym do instalacji przeciwpożarowych kolory czerwonego typu HTKSHekw 1x2x0,8</w:t>
            </w:r>
            <w:r w:rsidRPr="00843CF8">
              <w:rPr>
                <w:rFonts w:ascii="Arial" w:hAnsi="Arial" w:cs="Arial"/>
                <w:b/>
                <w:sz w:val="22"/>
                <w:szCs w:val="22"/>
              </w:rPr>
              <w:t xml:space="preserve"> </w:t>
            </w:r>
            <w:r w:rsidRPr="00843CF8">
              <w:rPr>
                <w:rFonts w:ascii="Arial" w:hAnsi="Arial" w:cs="Arial"/>
                <w:sz w:val="22"/>
                <w:szCs w:val="22"/>
              </w:rPr>
              <w:t>o klasie odporności ogniowej PH90. Kable powinny posiadać aktualne certyfikaty</w:t>
            </w:r>
            <w:bookmarkStart w:id="6" w:name="__RefHeading__29_996114332"/>
            <w:bookmarkEnd w:id="6"/>
            <w:r w:rsidRPr="00843CF8">
              <w:rPr>
                <w:rFonts w:ascii="Arial" w:hAnsi="Arial" w:cs="Arial"/>
                <w:sz w:val="22"/>
                <w:szCs w:val="22"/>
              </w:rPr>
              <w:t>.</w:t>
            </w:r>
          </w:p>
          <w:p w:rsidR="00076BDD" w:rsidRPr="00843CF8" w:rsidRDefault="00076BDD" w:rsidP="00843CF8">
            <w:pPr>
              <w:spacing w:line="276" w:lineRule="auto"/>
              <w:ind w:right="141"/>
              <w:jc w:val="both"/>
              <w:rPr>
                <w:rFonts w:ascii="Arial" w:hAnsi="Arial" w:cs="Arial"/>
                <w:sz w:val="22"/>
                <w:szCs w:val="22"/>
              </w:rPr>
            </w:pPr>
            <w:r w:rsidRPr="00843CF8">
              <w:rPr>
                <w:rFonts w:ascii="Arial" w:hAnsi="Arial" w:cs="Arial"/>
                <w:sz w:val="22"/>
                <w:szCs w:val="22"/>
              </w:rPr>
              <w:t>Podstawowe wymagania:</w:t>
            </w:r>
          </w:p>
          <w:p w:rsidR="00076BDD" w:rsidRPr="00843CF8" w:rsidRDefault="00076BDD" w:rsidP="00843CF8">
            <w:pPr>
              <w:numPr>
                <w:ilvl w:val="0"/>
                <w:numId w:val="34"/>
              </w:numPr>
              <w:suppressAutoHyphens w:val="0"/>
              <w:autoSpaceDE w:val="0"/>
              <w:autoSpaceDN w:val="0"/>
              <w:adjustRightInd w:val="0"/>
              <w:spacing w:line="276" w:lineRule="auto"/>
              <w:contextualSpacing/>
              <w:jc w:val="both"/>
              <w:rPr>
                <w:rFonts w:ascii="Arial" w:eastAsia="TimesNewRoman" w:hAnsi="Arial" w:cs="Arial"/>
                <w:sz w:val="22"/>
                <w:szCs w:val="22"/>
                <w:lang w:eastAsia="pl-PL"/>
              </w:rPr>
            </w:pPr>
            <w:r w:rsidRPr="00843CF8">
              <w:rPr>
                <w:rFonts w:ascii="Arial" w:eastAsiaTheme="minorEastAsia" w:hAnsi="Arial" w:cs="Arial"/>
                <w:sz w:val="22"/>
                <w:szCs w:val="22"/>
                <w:lang w:eastAsia="pl-PL"/>
              </w:rPr>
              <w:t>Przewody p</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tli dozorowej, linii steruj</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cych / wykonawczych (24 V DC) oraz przewody o napi</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ciu 230 VAC powinny przechodzi</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 xml:space="preserve">przez </w:t>
            </w:r>
            <w:r w:rsidRPr="00843CF8">
              <w:rPr>
                <w:rFonts w:ascii="Arial" w:eastAsia="TimesNewRoman" w:hAnsi="Arial" w:cs="Arial"/>
                <w:sz w:val="22"/>
                <w:szCs w:val="22"/>
                <w:lang w:eastAsia="pl-PL"/>
              </w:rPr>
              <w:t>ś</w:t>
            </w:r>
            <w:r w:rsidRPr="00843CF8">
              <w:rPr>
                <w:rFonts w:ascii="Arial" w:eastAsiaTheme="minorEastAsia" w:hAnsi="Arial" w:cs="Arial"/>
                <w:sz w:val="22"/>
                <w:szCs w:val="22"/>
                <w:lang w:eastAsia="pl-PL"/>
              </w:rPr>
              <w:t xml:space="preserve">ciany i stropy oddzielnymi przebiciami (odpowiednio zabezpieczonymi). </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Przewody musz</w:t>
            </w:r>
            <w:r w:rsidRPr="00843CF8">
              <w:rPr>
                <w:rFonts w:ascii="Arial" w:eastAsia="TimesNewRoman" w:hAnsi="Arial" w:cs="Arial"/>
                <w:sz w:val="22"/>
                <w:szCs w:val="22"/>
                <w:lang w:eastAsia="pl-PL"/>
              </w:rPr>
              <w:t xml:space="preserve">ą </w:t>
            </w:r>
            <w:r w:rsidRPr="00843CF8">
              <w:rPr>
                <w:rFonts w:ascii="Arial" w:eastAsiaTheme="minorEastAsia" w:hAnsi="Arial" w:cs="Arial"/>
                <w:sz w:val="22"/>
                <w:szCs w:val="22"/>
                <w:lang w:eastAsia="pl-PL"/>
              </w:rPr>
              <w:t>by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odpowiednio chronione, prowadzone i zamocowane.</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Przewody musz</w:t>
            </w:r>
            <w:r w:rsidRPr="00843CF8">
              <w:rPr>
                <w:rFonts w:ascii="Arial" w:eastAsia="TimesNewRoman" w:hAnsi="Arial" w:cs="Arial"/>
                <w:sz w:val="22"/>
                <w:szCs w:val="22"/>
                <w:lang w:eastAsia="pl-PL"/>
              </w:rPr>
              <w:t xml:space="preserve">ą </w:t>
            </w:r>
            <w:r w:rsidRPr="00843CF8">
              <w:rPr>
                <w:rFonts w:ascii="Arial" w:eastAsiaTheme="minorEastAsia" w:hAnsi="Arial" w:cs="Arial"/>
                <w:sz w:val="22"/>
                <w:szCs w:val="22"/>
                <w:lang w:eastAsia="pl-PL"/>
              </w:rPr>
              <w:t>by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układane na stałe, przy pomocy odpowiedniego osprz</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tu instalacyjnego tak, aby możliwo</w:t>
            </w:r>
            <w:r w:rsidRPr="00843CF8">
              <w:rPr>
                <w:rFonts w:ascii="Arial" w:eastAsia="TimesNewRoman" w:hAnsi="Arial" w:cs="Arial"/>
                <w:sz w:val="22"/>
                <w:szCs w:val="22"/>
                <w:lang w:eastAsia="pl-PL"/>
              </w:rPr>
              <w:t xml:space="preserve">ść </w:t>
            </w:r>
            <w:r w:rsidRPr="00843CF8">
              <w:rPr>
                <w:rFonts w:ascii="Arial" w:eastAsiaTheme="minorEastAsia" w:hAnsi="Arial" w:cs="Arial"/>
                <w:sz w:val="22"/>
                <w:szCs w:val="22"/>
                <w:lang w:eastAsia="pl-PL"/>
              </w:rPr>
              <w:t>ich uszkodzenia była znikoma.</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Nie wolno mocowa</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przewodów do linek no</w:t>
            </w:r>
            <w:r w:rsidRPr="00843CF8">
              <w:rPr>
                <w:rFonts w:ascii="Arial" w:eastAsia="TimesNewRoman" w:hAnsi="Arial" w:cs="Arial"/>
                <w:sz w:val="22"/>
                <w:szCs w:val="22"/>
                <w:lang w:eastAsia="pl-PL"/>
              </w:rPr>
              <w:t>ś</w:t>
            </w:r>
            <w:r w:rsidRPr="00843CF8">
              <w:rPr>
                <w:rFonts w:ascii="Arial" w:eastAsiaTheme="minorEastAsia" w:hAnsi="Arial" w:cs="Arial"/>
                <w:sz w:val="22"/>
                <w:szCs w:val="22"/>
                <w:lang w:eastAsia="pl-PL"/>
              </w:rPr>
              <w:t>nych opraw o</w:t>
            </w:r>
            <w:r w:rsidRPr="00843CF8">
              <w:rPr>
                <w:rFonts w:ascii="Arial" w:eastAsia="TimesNewRoman" w:hAnsi="Arial" w:cs="Arial"/>
                <w:sz w:val="22"/>
                <w:szCs w:val="22"/>
                <w:lang w:eastAsia="pl-PL"/>
              </w:rPr>
              <w:t>ś</w:t>
            </w:r>
            <w:r w:rsidRPr="00843CF8">
              <w:rPr>
                <w:rFonts w:ascii="Arial" w:eastAsiaTheme="minorEastAsia" w:hAnsi="Arial" w:cs="Arial"/>
                <w:sz w:val="22"/>
                <w:szCs w:val="22"/>
                <w:lang w:eastAsia="pl-PL"/>
              </w:rPr>
              <w:t>wietleniowych, konstrukcji sufitów podwieszanych i podłóg technicznych.</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Należy d</w:t>
            </w:r>
            <w:r w:rsidRPr="00843CF8">
              <w:rPr>
                <w:rFonts w:ascii="Arial" w:eastAsia="TimesNewRoman" w:hAnsi="Arial" w:cs="Arial"/>
                <w:sz w:val="22"/>
                <w:szCs w:val="22"/>
                <w:lang w:eastAsia="pl-PL"/>
              </w:rPr>
              <w:t>ąż</w:t>
            </w:r>
            <w:r w:rsidRPr="00843CF8">
              <w:rPr>
                <w:rFonts w:ascii="Arial" w:eastAsiaTheme="minorEastAsia" w:hAnsi="Arial" w:cs="Arial"/>
                <w:sz w:val="22"/>
                <w:szCs w:val="22"/>
                <w:lang w:eastAsia="pl-PL"/>
              </w:rPr>
              <w:t>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do tego, aby ilo</w:t>
            </w:r>
            <w:r w:rsidRPr="00843CF8">
              <w:rPr>
                <w:rFonts w:ascii="Arial" w:eastAsia="TimesNewRoman" w:hAnsi="Arial" w:cs="Arial"/>
                <w:sz w:val="22"/>
                <w:szCs w:val="22"/>
                <w:lang w:eastAsia="pl-PL"/>
              </w:rPr>
              <w:t xml:space="preserve">ść </w:t>
            </w:r>
            <w:r w:rsidRPr="00843CF8">
              <w:rPr>
                <w:rFonts w:ascii="Arial" w:eastAsiaTheme="minorEastAsia" w:hAnsi="Arial" w:cs="Arial"/>
                <w:sz w:val="22"/>
                <w:szCs w:val="22"/>
                <w:lang w:eastAsia="pl-PL"/>
              </w:rPr>
              <w:t>poł</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cze</w:t>
            </w:r>
            <w:r w:rsidRPr="00843CF8">
              <w:rPr>
                <w:rFonts w:ascii="Arial" w:eastAsia="TimesNewRoman" w:hAnsi="Arial" w:cs="Arial"/>
                <w:sz w:val="22"/>
                <w:szCs w:val="22"/>
                <w:lang w:eastAsia="pl-PL"/>
              </w:rPr>
              <w:t xml:space="preserve">ń </w:t>
            </w:r>
            <w:r w:rsidRPr="00843CF8">
              <w:rPr>
                <w:rFonts w:ascii="Arial" w:eastAsiaTheme="minorEastAsia" w:hAnsi="Arial" w:cs="Arial"/>
                <w:sz w:val="22"/>
                <w:szCs w:val="22"/>
                <w:lang w:eastAsia="pl-PL"/>
              </w:rPr>
              <w:t>była jak najmniejsza.</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Zabronione jest skr</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canie żył w celu ich poł</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czenia.</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Poł</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czenia powinny by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lutowane lub wykonane niezawodn</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 mechaniczn</w:t>
            </w:r>
            <w:r w:rsidRPr="00843CF8">
              <w:rPr>
                <w:rFonts w:ascii="Arial" w:eastAsia="TimesNewRoman" w:hAnsi="Arial" w:cs="Arial"/>
                <w:sz w:val="22"/>
                <w:szCs w:val="22"/>
                <w:lang w:eastAsia="pl-PL"/>
              </w:rPr>
              <w:t xml:space="preserve">ą </w:t>
            </w:r>
            <w:r w:rsidRPr="00843CF8">
              <w:rPr>
                <w:rFonts w:ascii="Arial" w:eastAsiaTheme="minorEastAsia" w:hAnsi="Arial" w:cs="Arial"/>
                <w:sz w:val="22"/>
                <w:szCs w:val="22"/>
                <w:lang w:eastAsia="pl-PL"/>
              </w:rPr>
              <w:t>metod</w:t>
            </w:r>
            <w:r w:rsidRPr="00843CF8">
              <w:rPr>
                <w:rFonts w:ascii="Arial" w:eastAsia="TimesNewRoman" w:hAnsi="Arial" w:cs="Arial"/>
                <w:sz w:val="22"/>
                <w:szCs w:val="22"/>
                <w:lang w:eastAsia="pl-PL"/>
              </w:rPr>
              <w:t xml:space="preserve">ą </w:t>
            </w:r>
            <w:r w:rsidRPr="00843CF8">
              <w:rPr>
                <w:rFonts w:ascii="Arial" w:eastAsiaTheme="minorEastAsia" w:hAnsi="Arial" w:cs="Arial"/>
                <w:sz w:val="22"/>
                <w:szCs w:val="22"/>
                <w:lang w:eastAsia="pl-PL"/>
              </w:rPr>
              <w:t>(np. przy zastosowaniu poł</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cze</w:t>
            </w:r>
            <w:r w:rsidRPr="00843CF8">
              <w:rPr>
                <w:rFonts w:ascii="Arial" w:eastAsia="TimesNewRoman" w:hAnsi="Arial" w:cs="Arial"/>
                <w:sz w:val="22"/>
                <w:szCs w:val="22"/>
                <w:lang w:eastAsia="pl-PL"/>
              </w:rPr>
              <w:t>ń ś</w:t>
            </w:r>
            <w:r w:rsidRPr="00843CF8">
              <w:rPr>
                <w:rFonts w:ascii="Arial" w:eastAsiaTheme="minorEastAsia" w:hAnsi="Arial" w:cs="Arial"/>
                <w:sz w:val="22"/>
                <w:szCs w:val="22"/>
                <w:lang w:eastAsia="pl-PL"/>
              </w:rPr>
              <w:t>rubowych lub zacisków).</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Wszelkie poł</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czenia przewodów linii steruj</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cych / wykonawczych powinny by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wykonane przy pomocy puszek metalowych zawieraj</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 xml:space="preserve">cych porcelanowe / ceramiczne listwy zaciskowe. </w:t>
            </w:r>
            <w:r w:rsidRPr="00843CF8">
              <w:rPr>
                <w:rFonts w:ascii="Arial" w:eastAsiaTheme="minorEastAsia" w:hAnsi="Arial" w:cs="Arial"/>
                <w:b/>
                <w:bCs/>
                <w:sz w:val="22"/>
                <w:szCs w:val="22"/>
                <w:lang w:eastAsia="pl-PL"/>
              </w:rPr>
              <w:t>Stosowanie zwykłych puszek ł</w:t>
            </w:r>
            <w:r w:rsidRPr="00843CF8">
              <w:rPr>
                <w:rFonts w:ascii="Arial" w:eastAsia="TimesNewRoman" w:hAnsi="Arial" w:cs="Arial"/>
                <w:sz w:val="22"/>
                <w:szCs w:val="22"/>
                <w:lang w:eastAsia="pl-PL"/>
              </w:rPr>
              <w:t>ą</w:t>
            </w:r>
            <w:r w:rsidRPr="00843CF8">
              <w:rPr>
                <w:rFonts w:ascii="Arial" w:eastAsiaTheme="minorEastAsia" w:hAnsi="Arial" w:cs="Arial"/>
                <w:b/>
                <w:bCs/>
                <w:sz w:val="22"/>
                <w:szCs w:val="22"/>
                <w:lang w:eastAsia="pl-PL"/>
              </w:rPr>
              <w:t>czeniowych (plastikowych - instalacyjnych) jest niedopuszczalne.</w:t>
            </w:r>
          </w:p>
          <w:p w:rsidR="00076BDD" w:rsidRPr="00843CF8" w:rsidRDefault="00076BDD" w:rsidP="00843CF8">
            <w:pPr>
              <w:numPr>
                <w:ilvl w:val="0"/>
                <w:numId w:val="35"/>
              </w:numPr>
              <w:suppressAutoHyphens w:val="0"/>
              <w:autoSpaceDE w:val="0"/>
              <w:autoSpaceDN w:val="0"/>
              <w:adjustRightInd w:val="0"/>
              <w:spacing w:line="276" w:lineRule="auto"/>
              <w:contextualSpacing/>
              <w:jc w:val="both"/>
              <w:rPr>
                <w:rFonts w:ascii="Arial" w:eastAsiaTheme="minorEastAsia" w:hAnsi="Arial" w:cs="Arial"/>
                <w:b/>
                <w:bCs/>
                <w:sz w:val="22"/>
                <w:szCs w:val="22"/>
                <w:lang w:eastAsia="pl-PL"/>
              </w:rPr>
            </w:pPr>
            <w:r w:rsidRPr="00843CF8">
              <w:rPr>
                <w:rFonts w:ascii="Arial" w:eastAsiaTheme="minorEastAsia" w:hAnsi="Arial" w:cs="Arial"/>
                <w:sz w:val="22"/>
                <w:szCs w:val="22"/>
                <w:lang w:eastAsia="pl-PL"/>
              </w:rPr>
              <w:t>Dopuszczalne zbliżenia i skrzyżowania z innymi instalacjami (określonymi w przepisach) można zmniejszy</w:t>
            </w:r>
            <w:r w:rsidRPr="00843CF8">
              <w:rPr>
                <w:rFonts w:ascii="Arial" w:eastAsia="TimesNewRoman" w:hAnsi="Arial" w:cs="Arial"/>
                <w:sz w:val="22"/>
                <w:szCs w:val="22"/>
                <w:lang w:eastAsia="pl-PL"/>
              </w:rPr>
              <w:t xml:space="preserve">ć </w:t>
            </w:r>
            <w:r w:rsidRPr="00843CF8">
              <w:rPr>
                <w:rFonts w:ascii="Arial" w:eastAsiaTheme="minorEastAsia" w:hAnsi="Arial" w:cs="Arial"/>
                <w:sz w:val="22"/>
                <w:szCs w:val="22"/>
                <w:lang w:eastAsia="pl-PL"/>
              </w:rPr>
              <w:t>o 50 % - w przypadku stosowania przewodów ekranowanych z żyłami skr</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canymi (zachowuj</w:t>
            </w:r>
            <w:r w:rsidRPr="00843CF8">
              <w:rPr>
                <w:rFonts w:ascii="Arial" w:eastAsia="TimesNewRoman" w:hAnsi="Arial" w:cs="Arial"/>
                <w:sz w:val="22"/>
                <w:szCs w:val="22"/>
                <w:lang w:eastAsia="pl-PL"/>
              </w:rPr>
              <w:t>ą</w:t>
            </w:r>
            <w:r w:rsidRPr="00843CF8">
              <w:rPr>
                <w:rFonts w:ascii="Arial" w:eastAsiaTheme="minorEastAsia" w:hAnsi="Arial" w:cs="Arial"/>
                <w:sz w:val="22"/>
                <w:szCs w:val="22"/>
                <w:lang w:eastAsia="pl-PL"/>
              </w:rPr>
              <w:t>c wymagane odst</w:t>
            </w:r>
            <w:r w:rsidRPr="00843CF8">
              <w:rPr>
                <w:rFonts w:ascii="Arial" w:eastAsia="TimesNewRoman" w:hAnsi="Arial" w:cs="Arial"/>
                <w:sz w:val="22"/>
                <w:szCs w:val="22"/>
                <w:lang w:eastAsia="pl-PL"/>
              </w:rPr>
              <w:t>ę</w:t>
            </w:r>
            <w:r w:rsidRPr="00843CF8">
              <w:rPr>
                <w:rFonts w:ascii="Arial" w:eastAsiaTheme="minorEastAsia" w:hAnsi="Arial" w:cs="Arial"/>
                <w:sz w:val="22"/>
                <w:szCs w:val="22"/>
                <w:lang w:eastAsia="pl-PL"/>
              </w:rPr>
              <w:t>py).</w:t>
            </w:r>
          </w:p>
          <w:p w:rsidR="00076BDD" w:rsidRPr="00843CF8" w:rsidRDefault="00076BDD" w:rsidP="00843CF8">
            <w:pPr>
              <w:suppressAutoHyphens w:val="0"/>
              <w:autoSpaceDE w:val="0"/>
              <w:autoSpaceDN w:val="0"/>
              <w:adjustRightInd w:val="0"/>
              <w:spacing w:line="276" w:lineRule="auto"/>
              <w:contextualSpacing/>
              <w:jc w:val="both"/>
              <w:rPr>
                <w:rFonts w:ascii="Arial" w:eastAsiaTheme="minorEastAsia" w:hAnsi="Arial" w:cs="Arial"/>
                <w:bCs/>
                <w:sz w:val="22"/>
                <w:szCs w:val="22"/>
                <w:u w:val="single"/>
                <w:lang w:eastAsia="pl-PL"/>
              </w:rPr>
            </w:pPr>
          </w:p>
          <w:p w:rsidR="00076BDD" w:rsidRPr="00843CF8" w:rsidRDefault="00076BDD" w:rsidP="00843CF8">
            <w:pPr>
              <w:suppressAutoHyphens w:val="0"/>
              <w:autoSpaceDE w:val="0"/>
              <w:autoSpaceDN w:val="0"/>
              <w:adjustRightInd w:val="0"/>
              <w:spacing w:line="276" w:lineRule="auto"/>
              <w:contextualSpacing/>
              <w:jc w:val="both"/>
              <w:rPr>
                <w:rFonts w:ascii="Arial" w:eastAsiaTheme="minorEastAsia" w:hAnsi="Arial" w:cs="Arial"/>
                <w:bCs/>
                <w:sz w:val="22"/>
                <w:szCs w:val="22"/>
                <w:u w:val="single"/>
                <w:lang w:eastAsia="pl-PL"/>
              </w:rPr>
            </w:pPr>
            <w:r w:rsidRPr="00843CF8">
              <w:rPr>
                <w:rFonts w:ascii="Arial" w:eastAsiaTheme="minorEastAsia" w:hAnsi="Arial" w:cs="Arial"/>
                <w:bCs/>
                <w:sz w:val="22"/>
                <w:szCs w:val="22"/>
                <w:u w:val="single"/>
                <w:lang w:eastAsia="pl-PL"/>
              </w:rPr>
              <w:t>Układanie przewodów pozostałych instalacji teletechnicznych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Przy układaniu kabli do wszystkich projektowanych instalacji teletechnicznych należy zwrócić z szczególną uwagę na wymagania producenta zawarte w kartach katalogowych.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Przewody należy prowadzić:</w:t>
            </w:r>
          </w:p>
          <w:p w:rsidR="00076BDD" w:rsidRPr="00843CF8" w:rsidRDefault="00076BDD" w:rsidP="00843CF8">
            <w:pPr>
              <w:numPr>
                <w:ilvl w:val="0"/>
                <w:numId w:val="4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 rurze typu peszel w ścianach pod tynkiem lub w ścianach GK,</w:t>
            </w:r>
          </w:p>
          <w:p w:rsidR="00076BDD" w:rsidRPr="00843CF8" w:rsidRDefault="00076BDD" w:rsidP="00843CF8">
            <w:pPr>
              <w:numPr>
                <w:ilvl w:val="0"/>
                <w:numId w:val="4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 kablowych korytach instalacyjnych montowanych pod stropem oraz pod podłogą podniesioną,</w:t>
            </w:r>
          </w:p>
          <w:p w:rsidR="00076BDD" w:rsidRPr="00843CF8" w:rsidRDefault="00076BDD" w:rsidP="00843CF8">
            <w:pPr>
              <w:numPr>
                <w:ilvl w:val="0"/>
                <w:numId w:val="4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 kanałach instalacyjnych montowanych wzdłuż ścian przy podłodze,</w:t>
            </w:r>
          </w:p>
          <w:p w:rsidR="00076BDD" w:rsidRPr="00843CF8" w:rsidRDefault="00076BDD" w:rsidP="00843CF8">
            <w:pPr>
              <w:numPr>
                <w:ilvl w:val="0"/>
                <w:numId w:val="4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bezpośrednio mocowane do stropu na odpowiednich uchwytach,</w:t>
            </w:r>
          </w:p>
          <w:p w:rsidR="00076BDD" w:rsidRPr="00843CF8" w:rsidRDefault="00076BDD" w:rsidP="00843CF8">
            <w:pPr>
              <w:numPr>
                <w:ilvl w:val="0"/>
                <w:numId w:val="4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 rurach instalacyjnych.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Należy zachować zasadę, że w jednej rurze nie należy prowadzić transmisyjnego i zasilania 230V.</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Rury należy układać na przygotowanej i wytrasowanej trasie na uchwytach osadzonych w podłożu.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Łuki na rurach należy wykonywać tak, aby spłaszczenie przekroju nie przekraczało 15% wewnętrznej średnicy. Promień gięcia powinien zapewniać swobodne wciąganie przewodów.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Przed przystąpieniem do wciągania przewodów należy sprawdzić prawidłowość wykonanego rurowania, zamocowania sprzętu i osprzętu, jego połączeń z rurami oraz przelotowość.</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Wciąganie przewodów należy wykonać za pomocą specjalnego osprzętu montażowego. Nie wolno do tego celu stosować przewodów, które później zostaną użyte w instalacji.</w:t>
            </w: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r w:rsidRPr="00843CF8">
              <w:rPr>
                <w:rFonts w:ascii="Arial" w:hAnsi="Arial" w:cs="Arial"/>
                <w:sz w:val="22"/>
                <w:szCs w:val="22"/>
                <w:u w:val="single"/>
              </w:rPr>
              <w:t>Trasy kablowe dla wszystkich instalacji teletechnicznych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Trasy kablowe należy zbudowa</w:t>
            </w:r>
            <w:r w:rsidRPr="00843CF8">
              <w:rPr>
                <w:rFonts w:ascii="Arial" w:eastAsia="TimesNewRoman" w:hAnsi="Arial" w:cs="Arial"/>
                <w:sz w:val="22"/>
                <w:szCs w:val="22"/>
              </w:rPr>
              <w:t xml:space="preserve">ć </w:t>
            </w:r>
            <w:r w:rsidRPr="00843CF8">
              <w:rPr>
                <w:rFonts w:ascii="Arial" w:hAnsi="Arial" w:cs="Arial"/>
                <w:sz w:val="22"/>
                <w:szCs w:val="22"/>
              </w:rPr>
              <w:t>z elementów trwałych pozwalaj</w:t>
            </w:r>
            <w:r w:rsidRPr="00843CF8">
              <w:rPr>
                <w:rFonts w:ascii="Arial" w:eastAsia="TimesNewRoman" w:hAnsi="Arial" w:cs="Arial"/>
                <w:sz w:val="22"/>
                <w:szCs w:val="22"/>
              </w:rPr>
              <w:t>ą</w:t>
            </w:r>
            <w:r w:rsidRPr="00843CF8">
              <w:rPr>
                <w:rFonts w:ascii="Arial" w:hAnsi="Arial" w:cs="Arial"/>
                <w:sz w:val="22"/>
                <w:szCs w:val="22"/>
              </w:rPr>
              <w:t>cych na zachowanie odpowiednich promieni gi</w:t>
            </w:r>
            <w:r w:rsidRPr="00843CF8">
              <w:rPr>
                <w:rFonts w:ascii="Arial" w:eastAsia="TimesNewRoman" w:hAnsi="Arial" w:cs="Arial"/>
                <w:sz w:val="22"/>
                <w:szCs w:val="22"/>
              </w:rPr>
              <w:t>ę</w:t>
            </w:r>
            <w:r w:rsidRPr="00843CF8">
              <w:rPr>
                <w:rFonts w:ascii="Arial" w:hAnsi="Arial" w:cs="Arial"/>
                <w:sz w:val="22"/>
                <w:szCs w:val="22"/>
              </w:rPr>
              <w:t>cia wi</w:t>
            </w:r>
            <w:r w:rsidRPr="00843CF8">
              <w:rPr>
                <w:rFonts w:ascii="Arial" w:eastAsia="TimesNewRoman" w:hAnsi="Arial" w:cs="Arial"/>
                <w:sz w:val="22"/>
                <w:szCs w:val="22"/>
              </w:rPr>
              <w:t>ą</w:t>
            </w:r>
            <w:r w:rsidRPr="00843CF8">
              <w:rPr>
                <w:rFonts w:ascii="Arial" w:hAnsi="Arial" w:cs="Arial"/>
                <w:sz w:val="22"/>
                <w:szCs w:val="22"/>
              </w:rPr>
              <w:t>zek kablowych na zakr</w:t>
            </w:r>
            <w:r w:rsidRPr="00843CF8">
              <w:rPr>
                <w:rFonts w:ascii="Arial" w:eastAsia="TimesNewRoman" w:hAnsi="Arial" w:cs="Arial"/>
                <w:sz w:val="22"/>
                <w:szCs w:val="22"/>
              </w:rPr>
              <w:t>ę</w:t>
            </w:r>
            <w:r w:rsidRPr="00843CF8">
              <w:rPr>
                <w:rFonts w:ascii="Arial" w:hAnsi="Arial" w:cs="Arial"/>
                <w:sz w:val="22"/>
                <w:szCs w:val="22"/>
              </w:rPr>
              <w:t>tach. Warto</w:t>
            </w:r>
            <w:r w:rsidRPr="00843CF8">
              <w:rPr>
                <w:rFonts w:ascii="Arial" w:eastAsia="TimesNewRoman" w:hAnsi="Arial" w:cs="Arial"/>
                <w:sz w:val="22"/>
                <w:szCs w:val="22"/>
              </w:rPr>
              <w:t>ś</w:t>
            </w:r>
            <w:r w:rsidRPr="00843CF8">
              <w:rPr>
                <w:rFonts w:ascii="Arial" w:hAnsi="Arial" w:cs="Arial"/>
                <w:sz w:val="22"/>
                <w:szCs w:val="22"/>
              </w:rPr>
              <w:t>ci minimalnych promieni gi</w:t>
            </w:r>
            <w:r w:rsidRPr="00843CF8">
              <w:rPr>
                <w:rFonts w:ascii="Arial" w:eastAsia="TimesNewRoman" w:hAnsi="Arial" w:cs="Arial"/>
                <w:sz w:val="22"/>
                <w:szCs w:val="22"/>
              </w:rPr>
              <w:t>ę</w:t>
            </w:r>
            <w:r w:rsidRPr="00843CF8">
              <w:rPr>
                <w:rFonts w:ascii="Arial" w:hAnsi="Arial" w:cs="Arial"/>
                <w:sz w:val="22"/>
                <w:szCs w:val="22"/>
              </w:rPr>
              <w:t>cia kabli s</w:t>
            </w:r>
            <w:r w:rsidRPr="00843CF8">
              <w:rPr>
                <w:rFonts w:ascii="Arial" w:eastAsia="TimesNewRoman" w:hAnsi="Arial" w:cs="Arial"/>
                <w:sz w:val="22"/>
                <w:szCs w:val="22"/>
              </w:rPr>
              <w:t xml:space="preserve">ą </w:t>
            </w:r>
            <w:r w:rsidRPr="00843CF8">
              <w:rPr>
                <w:rFonts w:ascii="Arial" w:hAnsi="Arial" w:cs="Arial"/>
                <w:sz w:val="22"/>
                <w:szCs w:val="22"/>
              </w:rPr>
              <w:t>podane w kartach katalogowych kabli miedzianych.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Rozmiary (pojemno</w:t>
            </w:r>
            <w:r w:rsidRPr="00843CF8">
              <w:rPr>
                <w:rFonts w:ascii="Arial" w:eastAsia="TimesNewRoman" w:hAnsi="Arial" w:cs="Arial"/>
                <w:sz w:val="22"/>
                <w:szCs w:val="22"/>
              </w:rPr>
              <w:t>ść</w:t>
            </w:r>
            <w:r w:rsidRPr="00843CF8">
              <w:rPr>
                <w:rFonts w:ascii="Arial" w:hAnsi="Arial" w:cs="Arial"/>
                <w:sz w:val="22"/>
                <w:szCs w:val="22"/>
              </w:rPr>
              <w:t>) kanałów kablowych należy dobiera</w:t>
            </w:r>
            <w:r w:rsidRPr="00843CF8">
              <w:rPr>
                <w:rFonts w:ascii="Arial" w:eastAsia="TimesNewRoman" w:hAnsi="Arial" w:cs="Arial"/>
                <w:sz w:val="22"/>
                <w:szCs w:val="22"/>
              </w:rPr>
              <w:t xml:space="preserve">ć </w:t>
            </w:r>
            <w:r w:rsidRPr="00843CF8">
              <w:rPr>
                <w:rFonts w:ascii="Arial" w:hAnsi="Arial" w:cs="Arial"/>
                <w:sz w:val="22"/>
                <w:szCs w:val="22"/>
              </w:rPr>
              <w:t>w zależno</w:t>
            </w:r>
            <w:r w:rsidRPr="00843CF8">
              <w:rPr>
                <w:rFonts w:ascii="Arial" w:eastAsia="TimesNewRoman" w:hAnsi="Arial" w:cs="Arial"/>
                <w:sz w:val="22"/>
                <w:szCs w:val="22"/>
              </w:rPr>
              <w:t>ś</w:t>
            </w:r>
            <w:r w:rsidRPr="00843CF8">
              <w:rPr>
                <w:rFonts w:ascii="Arial" w:hAnsi="Arial" w:cs="Arial"/>
                <w:sz w:val="22"/>
                <w:szCs w:val="22"/>
              </w:rPr>
              <w:t>ci od maksymalnej liczby kabli projektowanych w danym miejscu instalacji. Należy przyj</w:t>
            </w:r>
            <w:r w:rsidRPr="00843CF8">
              <w:rPr>
                <w:rFonts w:ascii="Arial" w:eastAsia="TimesNewRoman" w:hAnsi="Arial" w:cs="Arial"/>
                <w:sz w:val="22"/>
                <w:szCs w:val="22"/>
              </w:rPr>
              <w:t xml:space="preserve">ąć </w:t>
            </w:r>
            <w:r w:rsidRPr="00843CF8">
              <w:rPr>
                <w:rFonts w:ascii="Arial" w:hAnsi="Arial" w:cs="Arial"/>
                <w:sz w:val="22"/>
                <w:szCs w:val="22"/>
              </w:rPr>
              <w:t>zapas 30% na potrzeby ewentualnej rozbudowy systemu. Zaj</w:t>
            </w:r>
            <w:r w:rsidRPr="00843CF8">
              <w:rPr>
                <w:rFonts w:ascii="Arial" w:eastAsia="TimesNewRoman" w:hAnsi="Arial" w:cs="Arial"/>
                <w:sz w:val="22"/>
                <w:szCs w:val="22"/>
              </w:rPr>
              <w:t>ę</w:t>
            </w:r>
            <w:r w:rsidRPr="00843CF8">
              <w:rPr>
                <w:rFonts w:ascii="Arial" w:hAnsi="Arial" w:cs="Arial"/>
                <w:sz w:val="22"/>
                <w:szCs w:val="22"/>
              </w:rPr>
              <w:t>to</w:t>
            </w:r>
            <w:r w:rsidRPr="00843CF8">
              <w:rPr>
                <w:rFonts w:ascii="Arial" w:eastAsia="TimesNewRoman" w:hAnsi="Arial" w:cs="Arial"/>
                <w:sz w:val="22"/>
                <w:szCs w:val="22"/>
              </w:rPr>
              <w:t>ść ś</w:t>
            </w:r>
            <w:r w:rsidRPr="00843CF8">
              <w:rPr>
                <w:rFonts w:ascii="Arial" w:hAnsi="Arial" w:cs="Arial"/>
                <w:sz w:val="22"/>
                <w:szCs w:val="22"/>
              </w:rPr>
              <w:t>wiatła kanałów kablowych przez kable należy oblicza</w:t>
            </w:r>
            <w:r w:rsidRPr="00843CF8">
              <w:rPr>
                <w:rFonts w:ascii="Arial" w:eastAsia="TimesNewRoman" w:hAnsi="Arial" w:cs="Arial"/>
                <w:sz w:val="22"/>
                <w:szCs w:val="22"/>
              </w:rPr>
              <w:t xml:space="preserve">ć </w:t>
            </w:r>
            <w:r w:rsidRPr="00843CF8">
              <w:rPr>
                <w:rFonts w:ascii="Arial" w:hAnsi="Arial" w:cs="Arial"/>
                <w:sz w:val="22"/>
                <w:szCs w:val="22"/>
              </w:rPr>
              <w:t>w miejscach zakr</w:t>
            </w:r>
            <w:r w:rsidRPr="00843CF8">
              <w:rPr>
                <w:rFonts w:ascii="Arial" w:eastAsia="TimesNewRoman" w:hAnsi="Arial" w:cs="Arial"/>
                <w:sz w:val="22"/>
                <w:szCs w:val="22"/>
              </w:rPr>
              <w:t>ę</w:t>
            </w:r>
            <w:r w:rsidRPr="00843CF8">
              <w:rPr>
                <w:rFonts w:ascii="Arial" w:hAnsi="Arial" w:cs="Arial"/>
                <w:sz w:val="22"/>
                <w:szCs w:val="22"/>
              </w:rPr>
              <w:t xml:space="preserve">tów kanałów kablowych. Przy całkowitym wypełnieniu </w:t>
            </w:r>
            <w:r w:rsidRPr="00843CF8">
              <w:rPr>
                <w:rFonts w:ascii="Arial" w:eastAsia="TimesNewRoman" w:hAnsi="Arial" w:cs="Arial"/>
                <w:sz w:val="22"/>
                <w:szCs w:val="22"/>
              </w:rPr>
              <w:t>ś</w:t>
            </w:r>
            <w:r w:rsidRPr="00843CF8">
              <w:rPr>
                <w:rFonts w:ascii="Arial" w:hAnsi="Arial" w:cs="Arial"/>
                <w:sz w:val="22"/>
                <w:szCs w:val="22"/>
              </w:rPr>
              <w:t>wiatła kanału kablami na zakr</w:t>
            </w:r>
            <w:r w:rsidRPr="00843CF8">
              <w:rPr>
                <w:rFonts w:ascii="Arial" w:eastAsia="TimesNewRoman" w:hAnsi="Arial" w:cs="Arial"/>
                <w:sz w:val="22"/>
                <w:szCs w:val="22"/>
              </w:rPr>
              <w:t>ę</w:t>
            </w:r>
            <w:r w:rsidRPr="00843CF8">
              <w:rPr>
                <w:rFonts w:ascii="Arial" w:hAnsi="Arial" w:cs="Arial"/>
                <w:sz w:val="22"/>
                <w:szCs w:val="22"/>
              </w:rPr>
              <w:t>cie kanał b</w:t>
            </w:r>
            <w:r w:rsidRPr="00843CF8">
              <w:rPr>
                <w:rFonts w:ascii="Arial" w:eastAsia="TimesNewRoman" w:hAnsi="Arial" w:cs="Arial"/>
                <w:sz w:val="22"/>
                <w:szCs w:val="22"/>
              </w:rPr>
              <w:t>ę</w:t>
            </w:r>
            <w:r w:rsidRPr="00843CF8">
              <w:rPr>
                <w:rFonts w:ascii="Arial" w:hAnsi="Arial" w:cs="Arial"/>
                <w:sz w:val="22"/>
                <w:szCs w:val="22"/>
              </w:rPr>
              <w:t>dzie wówczas wypełniony w 40% na prostym odcinku.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Przy budowie tras kablowych pod potrzeby okablowania strukturalnego należy wzi</w:t>
            </w:r>
            <w:r w:rsidRPr="00843CF8">
              <w:rPr>
                <w:rFonts w:ascii="Arial" w:eastAsia="TimesNewRoman" w:hAnsi="Arial" w:cs="Arial"/>
                <w:sz w:val="22"/>
                <w:szCs w:val="22"/>
              </w:rPr>
              <w:t xml:space="preserve">ąć </w:t>
            </w:r>
            <w:r w:rsidRPr="00843CF8">
              <w:rPr>
                <w:rFonts w:ascii="Arial" w:hAnsi="Arial" w:cs="Arial"/>
                <w:sz w:val="22"/>
                <w:szCs w:val="22"/>
              </w:rPr>
              <w:t>pod uwag</w:t>
            </w:r>
            <w:r w:rsidRPr="00843CF8">
              <w:rPr>
                <w:rFonts w:ascii="Arial" w:eastAsia="TimesNewRoman" w:hAnsi="Arial" w:cs="Arial"/>
                <w:sz w:val="22"/>
                <w:szCs w:val="22"/>
              </w:rPr>
              <w:t xml:space="preserve">ę </w:t>
            </w:r>
            <w:r w:rsidRPr="00843CF8">
              <w:rPr>
                <w:rFonts w:ascii="Arial" w:hAnsi="Arial" w:cs="Arial"/>
                <w:sz w:val="22"/>
                <w:szCs w:val="22"/>
              </w:rPr>
              <w:t>zapisy normy dotycz</w:t>
            </w:r>
            <w:r w:rsidRPr="00843CF8">
              <w:rPr>
                <w:rFonts w:ascii="Arial" w:eastAsia="TimesNewRoman" w:hAnsi="Arial" w:cs="Arial"/>
                <w:sz w:val="22"/>
                <w:szCs w:val="22"/>
              </w:rPr>
              <w:t>ą</w:t>
            </w:r>
            <w:r w:rsidRPr="00843CF8">
              <w:rPr>
                <w:rFonts w:ascii="Arial" w:hAnsi="Arial" w:cs="Arial"/>
                <w:sz w:val="22"/>
                <w:szCs w:val="22"/>
              </w:rPr>
              <w:t>ce równoległego prowadzenia różnych instalacji w budynku, m.in. instalacji zasilaj</w:t>
            </w:r>
            <w:r w:rsidRPr="00843CF8">
              <w:rPr>
                <w:rFonts w:ascii="Arial" w:eastAsia="TimesNewRoman" w:hAnsi="Arial" w:cs="Arial"/>
                <w:sz w:val="22"/>
                <w:szCs w:val="22"/>
              </w:rPr>
              <w:t>ą</w:t>
            </w:r>
            <w:r w:rsidRPr="00843CF8">
              <w:rPr>
                <w:rFonts w:ascii="Arial" w:hAnsi="Arial" w:cs="Arial"/>
                <w:sz w:val="22"/>
                <w:szCs w:val="22"/>
              </w:rPr>
              <w:t>cej, zachowuj</w:t>
            </w:r>
            <w:r w:rsidRPr="00843CF8">
              <w:rPr>
                <w:rFonts w:ascii="Arial" w:eastAsia="TimesNewRoman" w:hAnsi="Arial" w:cs="Arial"/>
                <w:sz w:val="22"/>
                <w:szCs w:val="22"/>
              </w:rPr>
              <w:t>ą</w:t>
            </w:r>
            <w:r w:rsidRPr="00843CF8">
              <w:rPr>
                <w:rFonts w:ascii="Arial" w:hAnsi="Arial" w:cs="Arial"/>
                <w:sz w:val="22"/>
                <w:szCs w:val="22"/>
              </w:rPr>
              <w:t>c odpowiednie odległo</w:t>
            </w:r>
            <w:r w:rsidRPr="00843CF8">
              <w:rPr>
                <w:rFonts w:ascii="Arial" w:eastAsia="TimesNewRoman" w:hAnsi="Arial" w:cs="Arial"/>
                <w:sz w:val="22"/>
                <w:szCs w:val="22"/>
              </w:rPr>
              <w:t>ś</w:t>
            </w:r>
            <w:r w:rsidRPr="00843CF8">
              <w:rPr>
                <w:rFonts w:ascii="Arial" w:hAnsi="Arial" w:cs="Arial"/>
                <w:sz w:val="22"/>
                <w:szCs w:val="22"/>
              </w:rPr>
              <w:t>ci pomi</w:t>
            </w:r>
            <w:r w:rsidRPr="00843CF8">
              <w:rPr>
                <w:rFonts w:ascii="Arial" w:eastAsia="TimesNewRoman" w:hAnsi="Arial" w:cs="Arial"/>
                <w:sz w:val="22"/>
                <w:szCs w:val="22"/>
              </w:rPr>
              <w:t>ę</w:t>
            </w:r>
            <w:r w:rsidRPr="00843CF8">
              <w:rPr>
                <w:rFonts w:ascii="Arial" w:hAnsi="Arial" w:cs="Arial"/>
                <w:sz w:val="22"/>
                <w:szCs w:val="22"/>
              </w:rPr>
              <w:t>dzy okablowaniem zasilaj</w:t>
            </w:r>
            <w:r w:rsidRPr="00843CF8">
              <w:rPr>
                <w:rFonts w:ascii="Arial" w:eastAsia="TimesNewRoman" w:hAnsi="Arial" w:cs="Arial"/>
                <w:sz w:val="22"/>
                <w:szCs w:val="22"/>
              </w:rPr>
              <w:t>ą</w:t>
            </w:r>
            <w:r w:rsidRPr="00843CF8">
              <w:rPr>
                <w:rFonts w:ascii="Arial" w:hAnsi="Arial" w:cs="Arial"/>
                <w:sz w:val="22"/>
                <w:szCs w:val="22"/>
              </w:rPr>
              <w:t>cym a okablowaniem strukturalnym przy jednoczesnym uwzgl</w:t>
            </w:r>
            <w:r w:rsidRPr="00843CF8">
              <w:rPr>
                <w:rFonts w:ascii="Arial" w:eastAsia="TimesNewRoman" w:hAnsi="Arial" w:cs="Arial"/>
                <w:sz w:val="22"/>
                <w:szCs w:val="22"/>
              </w:rPr>
              <w:t>ę</w:t>
            </w:r>
            <w:r w:rsidRPr="00843CF8">
              <w:rPr>
                <w:rFonts w:ascii="Arial" w:hAnsi="Arial" w:cs="Arial"/>
                <w:sz w:val="22"/>
                <w:szCs w:val="22"/>
              </w:rPr>
              <w:t>dnieniu materiału, z którego zbudowane s</w:t>
            </w:r>
            <w:r w:rsidRPr="00843CF8">
              <w:rPr>
                <w:rFonts w:ascii="Arial" w:eastAsia="TimesNewRoman" w:hAnsi="Arial" w:cs="Arial"/>
                <w:sz w:val="22"/>
                <w:szCs w:val="22"/>
              </w:rPr>
              <w:t xml:space="preserve">ą </w:t>
            </w:r>
            <w:r w:rsidRPr="00843CF8">
              <w:rPr>
                <w:rFonts w:ascii="Arial" w:hAnsi="Arial" w:cs="Arial"/>
                <w:sz w:val="22"/>
                <w:szCs w:val="22"/>
              </w:rPr>
              <w:t>kanały kablowe.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Konstrukcje wsporcze i uchwyty przewidziane do ułożenia na nich instalacji teletechnicznych, bez względu na rodzaj instalacji, powinny być zamocowane do podłoża w sposób trwały, uwzględniający warunki lokalne i technologiczne, w jakich dana instalacja będzie pracować, oraz sam rodzaj instalacji.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Przejścia przez ściany i stropy powinny spełniać następujące wymagania:</w:t>
            </w:r>
          </w:p>
          <w:p w:rsidR="00076BDD" w:rsidRPr="00843CF8" w:rsidRDefault="00076BDD" w:rsidP="00843CF8">
            <w:pPr>
              <w:numPr>
                <w:ilvl w:val="0"/>
                <w:numId w:val="4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wszystkie przejścia obwodów instalacji teletechnicznych przez ściany, stropy itp. musza być chronione przed uszkodzeniami,</w:t>
            </w:r>
          </w:p>
          <w:p w:rsidR="00076BDD" w:rsidRPr="00843CF8" w:rsidRDefault="00076BDD" w:rsidP="00843CF8">
            <w:pPr>
              <w:numPr>
                <w:ilvl w:val="0"/>
                <w:numId w:val="4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przejścia te należy wykonywać w przepustach rurowych,</w:t>
            </w:r>
          </w:p>
          <w:p w:rsidR="00076BDD" w:rsidRPr="00843CF8" w:rsidRDefault="00076BDD" w:rsidP="00843CF8">
            <w:pPr>
              <w:numPr>
                <w:ilvl w:val="0"/>
                <w:numId w:val="4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przejścia pomiędzy pomieszczeniami o różnych atmosferach powinny być wykonywane w sposób szczelny, zapewniający nieprzedostawanie sie wyziewów,</w:t>
            </w:r>
          </w:p>
          <w:p w:rsidR="00076BDD" w:rsidRPr="00843CF8" w:rsidRDefault="00076BDD" w:rsidP="00843CF8">
            <w:pPr>
              <w:numPr>
                <w:ilvl w:val="0"/>
                <w:numId w:val="45"/>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obwody instalacji przechodząc przez podłogi musza być chronione do wysokości bezpiecznej przed przypadkowymi uszkodzeniami. Jako osłony przed uszkodzeniami mechanicznymi należy stosować rury stalowe, rury z tworzyw sztucznych, korytka blaszane itp.</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8.3 Wykonanie przepustów w przegrodach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 miejscach przejść przewodów przez elementy oddzieleń p.poż. oraz przewodów o średnicy powyżej 40mm przez ściany i stropy o odporności ogniowej REI lub EI należy wykonać przepusty lub uszczelnienia ppoż. o klasie odporności ogniowej wymaganej dla tych oddzieleń ppoż.</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Przepusty pionowe i poziome należy uszczelnić masą ognioodporną zgodnie z polskimi normami, stosownymi przepisami i instrukcjami.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Uszczelnienia należy wykonywać, gdy sama instalacja jest już ukończona.</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9. Montaż urządzeń</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Montaż urządzeń należy wykonać w sposób trwały zgodnie z instrukcją montażu producenta dostarczoną wraz z urządzeniami.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Przed przystąpieniem do montażu urządzeń przykręcanych na konstrukcjach wsporczych (nośnych) dostarczanych oddzielnie, należy konstrukcje te mocować do podłoża w sposób zalecany przez producenta.</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przypadku urządzeń przewidywanych do mocowania za pomocą kołków rozporowych, należy po ustawieniu urządzenia w miejscu przeznaczenia oznaczyć punkty osadzenia kołków. Po usunięciu urządzenia wywiercić otwory, założyć kołki i umocować urządzenie po ponownym ustawieniu na właściwym miejscu.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Po zamocowaniu urządzenia należy: w urządzeniach, połączyć elementy przewidziane do połączenia, zainstalować elementy zdjęte na czas transportu lub dostarczone w oddzielnych opakowaniach, dokręcić w sposób pewny wszystkie śruby i wkręty w połączeniach mechanicznych i elektrycznych, założyć osłony zdjęte w czasie montażu.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Zakończenie przewodów należy wykonać zgodnie z zaleceniami producenta lub poprzez mocowanie pod odpowiednie zaciski szczelinowe, śrubowe i samozaciskowe.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Do zamontowanych urządzeń powinien być dostęp w celach kontrolno-serwisowych. W razie potrzeby należy wykonać otwory rewizyjne.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10. Pomiary końcowe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Każdy system, po ukończeniu instalacji należy poddać próbom sprawdzenia poprawności działania:</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Sprawdzenie i pomiary elektryczne obwodów sygnalizacyjnych oraz linii transmisyjnych,</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Przeprowadzenie pracy próbnej i przetestowanie zainstalowanych systemów.</w:t>
            </w: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r w:rsidRPr="00843CF8">
              <w:rPr>
                <w:rFonts w:ascii="Arial" w:hAnsi="Arial" w:cs="Arial"/>
                <w:sz w:val="22"/>
                <w:szCs w:val="22"/>
                <w:u w:val="single"/>
              </w:rPr>
              <w:t>Pomiary instalacji SOS</w:t>
            </w:r>
          </w:p>
          <w:p w:rsidR="00076BDD" w:rsidRPr="00843CF8" w:rsidRDefault="00076BDD" w:rsidP="00843CF8">
            <w:pPr>
              <w:spacing w:line="276" w:lineRule="auto"/>
              <w:jc w:val="both"/>
              <w:rPr>
                <w:rFonts w:ascii="Arial" w:hAnsi="Arial" w:cs="Arial"/>
                <w:sz w:val="22"/>
                <w:szCs w:val="22"/>
              </w:rPr>
            </w:pPr>
            <w:r w:rsidRPr="00843CF8">
              <w:rPr>
                <w:rFonts w:ascii="Arial" w:hAnsi="Arial" w:cs="Arial"/>
                <w:sz w:val="22"/>
                <w:szCs w:val="22"/>
              </w:rPr>
              <w:t>Dla instalacji SOS należy wykonać pomiary dynamiczne zgodnie z zaleceniami opisanymi w normach testerem dla kategorii 6a. Należy dokonać pomiarów minimum następujących parametrów linii:</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Poprawność i ciągłość wykonanych połączeń - Wiremap, continuity of conductors,</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Długość -Length,</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Przesłuch zbliżny - NEXT,</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Tłumienie - Attenuation,</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Rezystancja pętli – Loop Resistance,</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Impedancja – Impedance,</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Różnica tłumienia i przesłuchu - ACR,</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Przesłuch zbliżny międzykablowy - PowerSum NEXT,</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Tłumienie odbite – Return Loss,</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Różnica przesłuchu zdalnego i zbliżnego między parami – Pair to pair ELFEXT,</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Różnica przesłuchu zdalnego i zbliżnego międzykablowego – PowerSum ELFEXT,</w:t>
            </w:r>
          </w:p>
          <w:p w:rsidR="00076BDD" w:rsidRPr="00843CF8" w:rsidRDefault="00076BDD" w:rsidP="00843CF8">
            <w:pPr>
              <w:numPr>
                <w:ilvl w:val="0"/>
                <w:numId w:val="47"/>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Opóźnienie – Delay,</w:t>
            </w:r>
          </w:p>
          <w:p w:rsidR="00076BDD" w:rsidRPr="00843CF8" w:rsidRDefault="00076BDD" w:rsidP="00843CF8">
            <w:pPr>
              <w:spacing w:line="276" w:lineRule="auto"/>
              <w:jc w:val="both"/>
              <w:rPr>
                <w:rFonts w:ascii="Arial" w:hAnsi="Arial" w:cs="Arial"/>
                <w:sz w:val="22"/>
                <w:szCs w:val="22"/>
              </w:rPr>
            </w:pPr>
            <w:r w:rsidRPr="00843CF8">
              <w:rPr>
                <w:rFonts w:ascii="Arial" w:hAnsi="Arial" w:cs="Arial"/>
                <w:sz w:val="22"/>
                <w:szCs w:val="22"/>
              </w:rPr>
              <w:t>Wyniki pomiarów dynamicznych wykonane miernikiem okablowania należy zamieścić w formie wydruków lub w formie elektronicznej w dokumentacji powykonawczej. Przewidziane do uzupełnienia przez wykonującego pomiar rubryki muszą być wypełnione.</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11. Szkolenie obsługi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Wykonawca winien przeprowadzić szkolenie obsługi po zainstalowaniu systemów.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Szkolenie musi obejmować:</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zasady działania systemu,</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konfigurację systemu,</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konserwację systemu,</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programowanie zmian systemu,</w:t>
            </w:r>
          </w:p>
          <w:p w:rsidR="00076BDD" w:rsidRPr="00843CF8" w:rsidRDefault="00076BDD" w:rsidP="00843CF8">
            <w:pPr>
              <w:numPr>
                <w:ilvl w:val="0"/>
                <w:numId w:val="36"/>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instrukcje prowadzenia napraw, konserwacji, itp.</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12. Kontrola jakości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 xml:space="preserve">Kontrola jakości polega na sprawdzeniu zgodności wykonania robót z projektem, wymaganiami niniejszej ST i odpowiednimi przepisami i normami zawartymi w pkt. 17. Kontrola jakości robót będzie przeprowadzana na bieżąco przez Inspektora Nadzoru. Przedmiotem kontroli będzie zgodność z wymogami norm, certyfikatów, wytycznymi wykonania i odbioru robót oraz dokumentacji wykonawczej. </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Wszystkie urządzenia, osprzęt, kable i inne elementy dostarczone przez Wykonawcę w ramach niniejszego kontraktu powinny być poddane próbom określonym w odnośnych normach. Wykonanie prób musi być potwierdzone atestem wydanym na piśmie przez producentów urządzeń.</w:t>
            </w: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r w:rsidRPr="00843CF8">
              <w:rPr>
                <w:rFonts w:ascii="Arial" w:hAnsi="Arial" w:cs="Arial"/>
                <w:sz w:val="22"/>
                <w:szCs w:val="22"/>
                <w:u w:val="single"/>
              </w:rPr>
              <w:t>Próby wykonywane w czasie budowy.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Próby i pomiary wykonywane na budowie powinny obejmować pomiar rezystancji izolacji, biegunowości i ciągłości połączeń. Wykonawca zobowiązany jest zapewnić wszystkie niezbędne przyrządy pomiarowe do wykonywania prób. W miarę postępu robót Wykonawca zobowiązany jest do przeprowadzenia wszystkich niezbędnych prób i pomiarów dla kolejnych fragmentów instalacji.</w:t>
            </w:r>
          </w:p>
          <w:p w:rsidR="00076BDD" w:rsidRPr="00843CF8" w:rsidRDefault="00076BDD" w:rsidP="00843CF8">
            <w:pPr>
              <w:autoSpaceDE w:val="0"/>
              <w:autoSpaceDN w:val="0"/>
              <w:adjustRightInd w:val="0"/>
              <w:spacing w:line="276" w:lineRule="auto"/>
              <w:jc w:val="both"/>
              <w:rPr>
                <w:rFonts w:ascii="Arial" w:hAnsi="Arial" w:cs="Arial"/>
                <w:sz w:val="22"/>
                <w:szCs w:val="22"/>
                <w:u w:val="single"/>
              </w:rPr>
            </w:pPr>
            <w:r w:rsidRPr="00843CF8">
              <w:rPr>
                <w:rFonts w:ascii="Arial" w:hAnsi="Arial" w:cs="Arial"/>
                <w:sz w:val="22"/>
                <w:szCs w:val="22"/>
                <w:u w:val="single"/>
              </w:rPr>
              <w:t>Oględziny po zakończeniu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Po zakończeniu robót, ich kolejnych etapów oraz przed podaniem napięcia Wykonawca zobowiązany jest dokonać oględzin instalacji w celu stwierdzenia kompletności i zgodności instalacji z projektem, właściwego doboru i montażu urządzeń oraz braku widocznych uszkodzeń, szczególnie takich, które mogłyby spowodować pogorszenie bezpieczeństwa obsługi. Wykonanie powyższych czynności powinno zostać odnotowane w Dzienniku Budowy.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Po uzyskaniu satysfakcjonujących wyników prób po</w:t>
            </w:r>
            <w:r w:rsidR="00C22BF4" w:rsidRPr="00843CF8">
              <w:rPr>
                <w:rFonts w:ascii="Arial" w:hAnsi="Arial" w:cs="Arial"/>
                <w:sz w:val="22"/>
                <w:szCs w:val="22"/>
              </w:rPr>
              <w:t>-</w:t>
            </w:r>
            <w:r w:rsidRPr="00843CF8">
              <w:rPr>
                <w:rFonts w:ascii="Arial" w:hAnsi="Arial" w:cs="Arial"/>
                <w:sz w:val="22"/>
                <w:szCs w:val="22"/>
              </w:rPr>
              <w:t>montażowych Wykonawca powinien dokonać uruchomienia instalacji i zademonstrować jej prawidłowe działanie zgodnie ze specyfikacją.</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w:t>
            </w:r>
            <w:r w:rsidR="00861692" w:rsidRPr="00843CF8">
              <w:rPr>
                <w:rFonts w:ascii="Arial" w:hAnsi="Arial" w:cs="Arial"/>
                <w:b/>
                <w:bCs/>
                <w:sz w:val="22"/>
                <w:szCs w:val="22"/>
              </w:rPr>
              <w:t>3</w:t>
            </w:r>
            <w:r w:rsidRPr="00843CF8">
              <w:rPr>
                <w:rFonts w:ascii="Arial" w:hAnsi="Arial" w:cs="Arial"/>
                <w:b/>
                <w:bCs/>
                <w:sz w:val="22"/>
                <w:szCs w:val="22"/>
              </w:rPr>
              <w:t>. Odbiór robót</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w:t>
            </w:r>
            <w:r w:rsidR="00861692" w:rsidRPr="00843CF8">
              <w:rPr>
                <w:rFonts w:ascii="Arial" w:hAnsi="Arial" w:cs="Arial"/>
                <w:b/>
                <w:bCs/>
                <w:sz w:val="22"/>
                <w:szCs w:val="22"/>
              </w:rPr>
              <w:t>3</w:t>
            </w:r>
            <w:r w:rsidRPr="00843CF8">
              <w:rPr>
                <w:rFonts w:ascii="Arial" w:hAnsi="Arial" w:cs="Arial"/>
                <w:b/>
                <w:bCs/>
                <w:sz w:val="22"/>
                <w:szCs w:val="22"/>
              </w:rPr>
              <w:t>.1 Zasady ogólne</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Roboty podlegają następującym etapom odbioru:</w:t>
            </w:r>
          </w:p>
          <w:p w:rsidR="00076BDD" w:rsidRPr="00843CF8" w:rsidRDefault="00076BDD" w:rsidP="00843CF8">
            <w:pPr>
              <w:numPr>
                <w:ilvl w:val="0"/>
                <w:numId w:val="37"/>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Odbiorowi robót zanikających i ulegających zakryciu,</w:t>
            </w:r>
          </w:p>
          <w:p w:rsidR="00076BDD" w:rsidRPr="00843CF8" w:rsidRDefault="00076BDD" w:rsidP="00843CF8">
            <w:pPr>
              <w:numPr>
                <w:ilvl w:val="0"/>
                <w:numId w:val="37"/>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Odbiorowi częściowemu zakończonych elementów robót,</w:t>
            </w:r>
          </w:p>
          <w:p w:rsidR="00076BDD" w:rsidRPr="00843CF8" w:rsidRDefault="00076BDD" w:rsidP="00843CF8">
            <w:pPr>
              <w:numPr>
                <w:ilvl w:val="0"/>
                <w:numId w:val="37"/>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Odbiorowi końcowemu,</w:t>
            </w:r>
          </w:p>
          <w:p w:rsidR="00076BDD" w:rsidRPr="00843CF8" w:rsidRDefault="00076BDD" w:rsidP="00843CF8">
            <w:pPr>
              <w:numPr>
                <w:ilvl w:val="0"/>
                <w:numId w:val="37"/>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Odbiorowi pogwarancyjnemu.</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Odbiór robót zanikających i ulegających zakryciu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Odbiór robót zanikających i ulegających zakryciu polega na finalnej ocenie jakości wykonanych robót, które w dalszym procesie realizacji ulegną zakryciu.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robót zanikających i ulegających zakryciu będzie dokonany w czasie umożliwiającym wykonanie ewentualnych korekt i poprawek bez hamowania ogólnego postępu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Odbioru dokonuje Inspektor Nadzoru.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Gotowość danej części robót do odbioru zgłasza Wykonawca wpisem do Dziennika Budowy i jednoczesnym powiadomieniem Inspektora Nadzoru. Odbiór będzie przeprowadzony niezwłocznie, nie później jednak niż w ciągu trzech dni roboczych od daty zgłoszenia wpisem do Dziennika Budowy.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Odbiór częściowy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Odbiór częściowy polega na ocenie ilości i jakości wykonanych elementów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Odbioru częściowego robót dokonuje się dla elementu robót określonego w dokumentach umownych wg zasad jak przy odbiorze ostatecznym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Z odbioru częściowego należy sporządzić protokół odbioru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Odbiorem częściowym powinna być objęta część obiektu instalacji lub robót, stanowiąca etapową całość.</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Odbiór końcowy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Po zakończeniu budowy Wykonawca dostarczy inwestorowi:</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Plany i schematy instalacji skorygowane na podstawie rysunków roboczych,</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Pisemne uzgodnienia odstępstw od projektu z przedstawicielem Inwestora oraz z Zespołem Projektowym,</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Dziennik Budowy i Książkę Obmiarów,</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Protok</w:t>
            </w:r>
            <w:r w:rsidR="00C22BF4" w:rsidRPr="00843CF8">
              <w:rPr>
                <w:rFonts w:ascii="Arial" w:eastAsiaTheme="minorEastAsia" w:hAnsi="Arial" w:cs="Arial"/>
                <w:sz w:val="22"/>
                <w:szCs w:val="22"/>
                <w:lang w:eastAsia="pl-PL"/>
              </w:rPr>
              <w:t>o</w:t>
            </w:r>
            <w:r w:rsidRPr="00843CF8">
              <w:rPr>
                <w:rFonts w:ascii="Arial" w:eastAsiaTheme="minorEastAsia" w:hAnsi="Arial" w:cs="Arial"/>
                <w:sz w:val="22"/>
                <w:szCs w:val="22"/>
                <w:lang w:eastAsia="pl-PL"/>
              </w:rPr>
              <w:t>ły odbiorów częściowych na roboty zanikające,</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Gwarancje, atesty, dowody zakupu oraz inne dokumenty związane z zastosowanymi urządzeniami i materiałami,</w:t>
            </w:r>
          </w:p>
          <w:p w:rsidR="00076BDD" w:rsidRPr="00843CF8" w:rsidRDefault="00076BDD" w:rsidP="00843CF8">
            <w:pPr>
              <w:numPr>
                <w:ilvl w:val="0"/>
                <w:numId w:val="38"/>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Protok</w:t>
            </w:r>
            <w:r w:rsidR="00C22BF4" w:rsidRPr="00843CF8">
              <w:rPr>
                <w:rFonts w:ascii="Arial" w:eastAsiaTheme="minorEastAsia" w:hAnsi="Arial" w:cs="Arial"/>
                <w:sz w:val="22"/>
                <w:szCs w:val="22"/>
                <w:lang w:eastAsia="pl-PL"/>
              </w:rPr>
              <w:t>o</w:t>
            </w:r>
            <w:r w:rsidRPr="00843CF8">
              <w:rPr>
                <w:rFonts w:ascii="Arial" w:eastAsiaTheme="minorEastAsia" w:hAnsi="Arial" w:cs="Arial"/>
                <w:sz w:val="22"/>
                <w:szCs w:val="22"/>
                <w:lang w:eastAsia="pl-PL"/>
              </w:rPr>
              <w:t>ły prób i pomiarów po</w:t>
            </w:r>
            <w:r w:rsidR="00C22BF4" w:rsidRPr="00843CF8">
              <w:rPr>
                <w:rFonts w:ascii="Arial" w:eastAsiaTheme="minorEastAsia" w:hAnsi="Arial" w:cs="Arial"/>
                <w:sz w:val="22"/>
                <w:szCs w:val="22"/>
                <w:lang w:eastAsia="pl-PL"/>
              </w:rPr>
              <w:t>-</w:t>
            </w:r>
            <w:r w:rsidRPr="00843CF8">
              <w:rPr>
                <w:rFonts w:ascii="Arial" w:eastAsiaTheme="minorEastAsia" w:hAnsi="Arial" w:cs="Arial"/>
                <w:sz w:val="22"/>
                <w:szCs w:val="22"/>
                <w:lang w:eastAsia="pl-PL"/>
              </w:rPr>
              <w:t>montażowych.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końcowy polega na finalnej ocenie rzeczywistego wykonania robót w odniesieniu do zakresu ilości, jakości i wartości.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Całkowite zakończenie robót oraz gotowość do odbioru końcowego będzie stwierdzone przez Wykonawcę wpisem do Dziennika Budowy i bezzwłocznym powiadomieniem na piśmie o tym fakcie Inspektora Nadzoru.</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końcowy robót nastąpi w terminie ustalonym w Dokumentach Kontraktowych, licząc od dnia potwierdzenia zakończenia robót i przyjęcia dokumentów.</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Odbioru końcowego robót dokona komisja wyznaczona przez Zamawiającego w obecności Inspektora Nadzoru i Wykonawcy.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Komisja odbierająca Roboty dokona ich oceny jakościowej na podstawie przedłożonych dokumentów, wyników badań i pomiarów, oceny wizualnej oraz zgodności wykonania Robót z Dokumentacją Projektową i ST.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toku odbioru końcowego robót komisja zapozna się z realizacją ustaleń przyjętych w trakcie odbiorów robót zanikających i ulegających zakryciu, zwłaszcza w zakresie wykonania robót uzupełniających i robót poprawkowych.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przypadku niewykonania wyznaczonych robót poprawkowych, komisja przerwie swoje czynności i ustali nowy termin odbioru końcowego.</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 przypadku stwierdzenia przez komisję, że jakość wykonanych robót w poszczególnych asortymentach nieznacznie odbiega od wymaganych Dokumentacją Projektową i ST z uwzględnieniem tolerancji i nie ma większego wpływu na cechy eksploatacyjne obiektu i bezpieczeństwo ruchu, komisja dokona potrąceń, oceniając pomniejszoną wartość wykonanych Robót w stosunku do wymagań przyjętych w Dokumentach Kontraktowych.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Komisja odbioru powinna:</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Zbadać kompletność, aktualność i stan dokumentacji powykonawczej,</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Dokonać bezpośrednich oględzin wszystkich elementów instalacji w celu sprawdzenia jakości robót i zgodności z otrzymaną dokumentacją i przepisami,</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Sprawdzić funkcjonowanie urządzeń oraz przeprowadzić wyrywkowe pomiary zgodności danych z przedstawionymi dokumentami,</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Ustalić warunki i możliwości przekazania instalacji do eksploatacji,</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Sporządzić protokół z odbioru z podaniem dokładnych stwierdzeń, ustaleń i wniosków,</w:t>
            </w:r>
          </w:p>
          <w:p w:rsidR="00076BDD" w:rsidRPr="00843CF8" w:rsidRDefault="00076BDD" w:rsidP="00843CF8">
            <w:pPr>
              <w:numPr>
                <w:ilvl w:val="0"/>
                <w:numId w:val="39"/>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Odbiorowi podlegać powinna również estetyka wykonania prac.</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Wymagania wyżej określone należy traktować, jako minimalne. Mogą one ulec zmianom i rozszerzeniom w ramach ogólnych i szczegółowych warunków kontraktowych.</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końcowy kończy się protokolarnym przejęciem instalacji do użytkowania lub protokolarnym stwierdzeniem braku przygotowania instalacji do użytkowania. Po usunięciu przyczyn takiego stwierdzenia należy przeprowadzić ponowny odbiór.</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Roboty uznaje się za zgodne z dokumentacją projektową, ST i wymaganiami Inspektora Nadzoru, jeżeli wszystkie pomiary i badania (z uwzględnieniem dopuszczalnych tolerancji) dały wynik pozytywny.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Odbiór końcowy należy potwierdzić wpisem do Dziennika Budowy.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Dokumenty do odbioru ostatecznego robót:</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Dokumentacja projektowa powykonawcza,</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Dziennik Budowy (oryginał),</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Wyniki pomiarów kontrolnych oraz badań i oznaczeń laboratoryjnych,</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Deklaracje zgodności lub certyfikaty zgodności wbudowanych materiałów,</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Instrukcje producentów wyrobów wbudowanych,</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Protokoły odbiorów częściowych robót,</w:t>
            </w:r>
          </w:p>
          <w:p w:rsidR="00076BDD" w:rsidRPr="00843CF8" w:rsidRDefault="00076BDD" w:rsidP="00843CF8">
            <w:pPr>
              <w:numPr>
                <w:ilvl w:val="0"/>
                <w:numId w:val="40"/>
              </w:numPr>
              <w:suppressAutoHyphens w:val="0"/>
              <w:autoSpaceDE w:val="0"/>
              <w:autoSpaceDN w:val="0"/>
              <w:adjustRightInd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Zgłoszenie przez Wykonawcę zakończenia robót.</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Z chwilą przejęcia instalacji przez Użytkownika i w dniach z nim uzgodnionych, Wykonawca wydeleguje swoich wykwalifikowanych przedstawicieli, aby przeszkolić personel do obsługi systemu. Przedstawiciel Wykonawcy przeszkoli personel w zakresie budowy urządzeń, ich pracy, ustawienia wszystkich elementów sterowania, bezpieczeństwa i kontroli.</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Przedstawiciel Wykonawcy przekaże także wszelkie potrzebne informacje niezbędne dla zapewnienia bezawaryjnej pracy i obsługi codziennej instalacji.</w:t>
            </w: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p>
          <w:p w:rsidR="00076BDD" w:rsidRPr="00843CF8" w:rsidRDefault="00076BDD" w:rsidP="00843CF8">
            <w:pPr>
              <w:autoSpaceDE w:val="0"/>
              <w:autoSpaceDN w:val="0"/>
              <w:adjustRightInd w:val="0"/>
              <w:spacing w:line="276" w:lineRule="auto"/>
              <w:jc w:val="both"/>
              <w:rPr>
                <w:rFonts w:ascii="Arial" w:hAnsi="Arial" w:cs="Arial"/>
                <w:bCs/>
                <w:sz w:val="22"/>
                <w:szCs w:val="22"/>
                <w:u w:val="single"/>
              </w:rPr>
            </w:pPr>
            <w:r w:rsidRPr="00843CF8">
              <w:rPr>
                <w:rFonts w:ascii="Arial" w:hAnsi="Arial" w:cs="Arial"/>
                <w:bCs/>
                <w:sz w:val="22"/>
                <w:szCs w:val="22"/>
                <w:u w:val="single"/>
              </w:rPr>
              <w:t>Odbiór pogwarancyjny</w:t>
            </w: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ab/>
              <w:t>Odbiór pogwarancyjny będzie dokonany na podstawie oceny robót związanych z usunięciem wad stwierdzonych przy odbiorze ostatecznym i zaistniałych w okresie gwarancyjnym, z uwzględnieniem zasad odbioru ostatecznego. W przypadku przyjęcia robót, Wykonawcy zostanie zwrócona w całości kaucja gwarancyjna, w innym przypadku kaucja ta zostanie pomniejszona.</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b/>
                <w:bCs/>
                <w:sz w:val="22"/>
                <w:szCs w:val="22"/>
              </w:rPr>
            </w:pPr>
            <w:r w:rsidRPr="00843CF8">
              <w:rPr>
                <w:rFonts w:ascii="Arial" w:hAnsi="Arial" w:cs="Arial"/>
                <w:b/>
                <w:bCs/>
                <w:sz w:val="22"/>
                <w:szCs w:val="22"/>
              </w:rPr>
              <w:t>1</w:t>
            </w:r>
            <w:r w:rsidR="00861692" w:rsidRPr="00843CF8">
              <w:rPr>
                <w:rFonts w:ascii="Arial" w:hAnsi="Arial" w:cs="Arial"/>
                <w:b/>
                <w:bCs/>
                <w:sz w:val="22"/>
                <w:szCs w:val="22"/>
              </w:rPr>
              <w:t>4</w:t>
            </w:r>
            <w:r w:rsidRPr="00843CF8">
              <w:rPr>
                <w:rFonts w:ascii="Arial" w:hAnsi="Arial" w:cs="Arial"/>
                <w:b/>
                <w:bCs/>
                <w:sz w:val="22"/>
                <w:szCs w:val="22"/>
              </w:rPr>
              <w:t>. Podstawa płatności</w:t>
            </w:r>
          </w:p>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autoSpaceDE w:val="0"/>
              <w:autoSpaceDN w:val="0"/>
              <w:adjustRightInd w:val="0"/>
              <w:spacing w:line="276" w:lineRule="auto"/>
              <w:jc w:val="both"/>
              <w:rPr>
                <w:rFonts w:ascii="Arial" w:hAnsi="Arial" w:cs="Arial"/>
                <w:sz w:val="22"/>
                <w:szCs w:val="22"/>
              </w:rPr>
            </w:pPr>
            <w:r w:rsidRPr="00843CF8">
              <w:rPr>
                <w:rFonts w:ascii="Arial" w:hAnsi="Arial" w:cs="Arial"/>
                <w:sz w:val="22"/>
                <w:szCs w:val="22"/>
              </w:rPr>
              <w:t>Płatność zgodnie z umową zawartą między Zamawiającym a Wykonawcą.</w:t>
            </w:r>
          </w:p>
          <w:p w:rsidR="00076BDD" w:rsidRPr="00843CF8" w:rsidRDefault="00076BDD" w:rsidP="00843CF8">
            <w:pPr>
              <w:autoSpaceDE w:val="0"/>
              <w:autoSpaceDN w:val="0"/>
              <w:adjustRightInd w:val="0"/>
              <w:spacing w:line="276" w:lineRule="auto"/>
              <w:jc w:val="both"/>
              <w:rPr>
                <w:rFonts w:ascii="Arial" w:hAnsi="Arial" w:cs="Arial"/>
                <w:sz w:val="22"/>
                <w:szCs w:val="22"/>
              </w:rPr>
            </w:pPr>
          </w:p>
          <w:p w:rsidR="00076BDD" w:rsidRPr="00843CF8" w:rsidRDefault="00076BDD" w:rsidP="00843CF8">
            <w:pPr>
              <w:pStyle w:val="Akapitzlist"/>
              <w:keepNext/>
              <w:keepLines/>
              <w:numPr>
                <w:ilvl w:val="0"/>
                <w:numId w:val="52"/>
              </w:numPr>
              <w:spacing w:line="276" w:lineRule="auto"/>
              <w:ind w:left="394"/>
              <w:jc w:val="both"/>
              <w:outlineLvl w:val="0"/>
              <w:rPr>
                <w:rFonts w:ascii="Arial" w:hAnsi="Arial" w:cs="Arial"/>
                <w:b/>
                <w:sz w:val="22"/>
                <w:szCs w:val="22"/>
              </w:rPr>
            </w:pPr>
            <w:bookmarkStart w:id="7" w:name="_Toc484707841"/>
            <w:r w:rsidRPr="00843CF8">
              <w:rPr>
                <w:rFonts w:ascii="Arial" w:hAnsi="Arial" w:cs="Arial"/>
                <w:b/>
                <w:sz w:val="22"/>
                <w:szCs w:val="22"/>
              </w:rPr>
              <w:t>Parametry projektowanych urządzeń</w:t>
            </w:r>
            <w:bookmarkEnd w:id="7"/>
          </w:p>
          <w:p w:rsidR="00076BDD" w:rsidRPr="00843CF8" w:rsidRDefault="00076BDD" w:rsidP="00843CF8">
            <w:pPr>
              <w:spacing w:line="276" w:lineRule="auto"/>
              <w:jc w:val="both"/>
              <w:rPr>
                <w:rFonts w:ascii="Arial" w:hAnsi="Arial" w:cs="Arial"/>
                <w:sz w:val="22"/>
                <w:szCs w:val="22"/>
              </w:rPr>
            </w:pPr>
          </w:p>
          <w:tbl>
            <w:tblPr>
              <w:tblStyle w:val="Tabela-Siatka1"/>
              <w:tblW w:w="9180" w:type="dxa"/>
              <w:tblLayout w:type="fixed"/>
              <w:tblLook w:val="04A0" w:firstRow="1" w:lastRow="0" w:firstColumn="1" w:lastColumn="0" w:noHBand="0" w:noVBand="1"/>
            </w:tblPr>
            <w:tblGrid>
              <w:gridCol w:w="959"/>
              <w:gridCol w:w="7371"/>
              <w:gridCol w:w="850"/>
            </w:tblGrid>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SWITCH</w:t>
                  </w:r>
                </w:p>
              </w:tc>
              <w:tc>
                <w:tcPr>
                  <w:tcW w:w="7371" w:type="dxa"/>
                </w:tcPr>
                <w:p w:rsidR="00076BDD" w:rsidRPr="00843CF8" w:rsidRDefault="00076BDD" w:rsidP="00843CF8">
                  <w:pPr>
                    <w:spacing w:line="276" w:lineRule="auto"/>
                    <w:jc w:val="both"/>
                    <w:rPr>
                      <w:rFonts w:ascii="Arial" w:hAnsi="Arial" w:cs="Arial"/>
                      <w:b/>
                    </w:rPr>
                  </w:pPr>
                  <w:r w:rsidRPr="00843CF8">
                    <w:rPr>
                      <w:rFonts w:ascii="Arial" w:hAnsi="Arial" w:cs="Arial"/>
                      <w:b/>
                    </w:rPr>
                    <w:t>Przełącznik zarządzalny 24x10/100/1000 + 2xSFP</w:t>
                  </w:r>
                </w:p>
                <w:p w:rsidR="00076BDD" w:rsidRPr="00843CF8" w:rsidRDefault="00076BDD" w:rsidP="00843CF8">
                  <w:pPr>
                    <w:spacing w:line="276" w:lineRule="auto"/>
                    <w:jc w:val="both"/>
                    <w:rPr>
                      <w:rFonts w:ascii="Arial" w:hAnsi="Arial" w:cs="Arial"/>
                    </w:rPr>
                  </w:pPr>
                  <w:r w:rsidRPr="00843CF8">
                    <w:rPr>
                      <w:rFonts w:ascii="Arial" w:hAnsi="Arial" w:cs="Arial"/>
                      <w:lang w:eastAsia="pl-PL"/>
                    </w:rPr>
                    <w:t>Architektura sieci LAN: GigabitEthernet</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SmartSwitch (WEB Managed): Tak</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Liczba portów 1000BaseT (RJ45): 24 szt.</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Liczba portów COMBO GEth (RJ45)/MiniGBIC (SFP):  2 szt.</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Liczba gniazd 10GB SFP+: 2 szt.</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Porty komunikacji: RJ-45 Serial, mini USB</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Zarządzanie, monitorowanie i konfiguracja: SNMP - Simple Network Management Protocol, SNMPv1 - Simple Network Management Protocol ver. 1, SNMPv2 - Simple Network Management Protocol ver. 2, SNMPv3 - Simple Network Management Protocol ver. 3, RMON - Remote Monitoring, ICMP - Internet Control Message Protocol (RFC792), Syslog - Security Issues in Network Event Logging, zarządzanie przez przeglądarkę WWW, Telnet, CLI - Command Line Interface, GUI - graficzny interfejs użytkownika</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Obsługiwane protokoły i standardy: IEEE 802.3 - 10BaseT, IEEE 802.3u - 100BaseFX, IEEE 802.3ab - 1000BaseT, IEEE 802.3z - 1000BaseSX/LX, IPX/SPX, GARP - Generic Attribute Registration Protocol, MLD Snooping, IEEE 802.3x - Flow Control, IEEE 802.3ad - Link Aggregation Control Protocol, IEEE 802.1AB - Link Layer Discovery Protocol, IEEE 802.1D - Spanning Tree, IEEE 802.1w - Rapid Convergence Spanning Tree, IEEE 802.1s - Multiple Spanning Tree, IEEE 802.1Q - Virtual LANs, IEEE 802.1p – Priority, IEEE 802.1x flow control, LACP - Link Aggregation Control, GVRP - Group VLAN Registration Protocol, MLDv1, TACACS+, SSH v.1 - Secure Shall ver. 1, SSH v.2 - Secure Shall ver. 2, MLDv2, RP - Address Resolution Protocol, Storm control, DiffServ, IGMP - Internet Group Management Protocol, IGMP Snooping (V1/V2/V3), filtrowanie MAC, IPv4, IPv6, ICMP - Internet Control Message Protocol, DHCP Server - Dynamic Host Configuration Protocol Server, DNS - Domain Name System, DHCP - Dynamic Host Configuration Protocol, DHCP Client - Dynamic Host Configuration Protocol Client, DHCP snooping, TCP/IP - Transmission Control Protocol/Internet Protocol, LLDP - Link Layer Discovery Protocol, LLDP-MED - Link Layer Discovery Protocol - Media Endpoint Discovery, Port Security, QoS - Quality of Service (kontrola jakość usług i przepustowości), UDP - datagramowy protokół użytkownika, TFTP - Trivial File Transfer Protocol, TCP, HTTP - Hypertext Transfer Protocol, HTTPS - Hypertext Transfer Protocol Secure, BOOTP - BOOTstrap Protocol, SSL - Secure Sockets Layer, SCP Secure Copy, SFTP - Secure File Transfer Protocol, Jumbo frame suport, IEEE 802.3af - Power over Ethernet, IEEE 802.3at - Power over Ethernet+</w:t>
                  </w:r>
                </w:p>
                <w:p w:rsidR="00076BDD" w:rsidRPr="00843CF8" w:rsidRDefault="00076BDD" w:rsidP="00843CF8">
                  <w:pPr>
                    <w:suppressAutoHyphens w:val="0"/>
                    <w:spacing w:line="276" w:lineRule="auto"/>
                    <w:jc w:val="both"/>
                    <w:rPr>
                      <w:rFonts w:ascii="Arial" w:hAnsi="Arial" w:cs="Arial"/>
                    </w:rPr>
                  </w:pPr>
                  <w:r w:rsidRPr="00843CF8">
                    <w:rPr>
                      <w:rFonts w:ascii="Arial" w:hAnsi="Arial" w:cs="Arial"/>
                      <w:lang w:eastAsia="pl-PL"/>
                    </w:rPr>
                    <w:t>Rozmiar tablicy adresów MAC</w:t>
                  </w:r>
                  <w:r w:rsidRPr="00843CF8">
                    <w:rPr>
                      <w:rFonts w:ascii="Arial" w:hAnsi="Arial" w:cs="Arial"/>
                    </w:rPr>
                    <w:t>: 16000</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Prędkość magistrali wew.: 128 GB/s</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Przepustowość: 95.2 mpps</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Bufor pamięci: 16 MB</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Typ obudowy: Rack</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Maksymalny pobór mocy</w:t>
                  </w:r>
                  <w:r w:rsidRPr="00843CF8">
                    <w:rPr>
                      <w:rFonts w:ascii="Arial" w:hAnsi="Arial" w:cs="Arial"/>
                    </w:rPr>
                    <w:t xml:space="preserve">: </w:t>
                  </w:r>
                  <w:r w:rsidRPr="00843CF8">
                    <w:rPr>
                      <w:rFonts w:ascii="Arial" w:hAnsi="Arial" w:cs="Arial"/>
                      <w:lang w:eastAsia="pl-PL"/>
                    </w:rPr>
                    <w:t>797 Wat</w:t>
                  </w:r>
                </w:p>
                <w:p w:rsidR="00076BDD" w:rsidRPr="00843CF8" w:rsidRDefault="00076BDD" w:rsidP="00843CF8">
                  <w:pPr>
                    <w:suppressAutoHyphens w:val="0"/>
                    <w:spacing w:line="276" w:lineRule="auto"/>
                    <w:jc w:val="both"/>
                    <w:rPr>
                      <w:rFonts w:ascii="Arial" w:hAnsi="Arial" w:cs="Arial"/>
                      <w:lang w:eastAsia="pl-PL"/>
                    </w:rPr>
                  </w:pPr>
                  <w:r w:rsidRPr="00843CF8">
                    <w:rPr>
                      <w:rFonts w:ascii="Arial" w:hAnsi="Arial" w:cs="Arial"/>
                      <w:lang w:eastAsia="pl-PL"/>
                    </w:rPr>
                    <w:t>Processor type: 800 MHz</w:t>
                  </w:r>
                </w:p>
                <w:p w:rsidR="00076BDD" w:rsidRPr="00843CF8" w:rsidRDefault="00076BDD" w:rsidP="002C5D9F">
                  <w:pPr>
                    <w:suppressAutoHyphens w:val="0"/>
                    <w:spacing w:line="276" w:lineRule="auto"/>
                    <w:jc w:val="both"/>
                    <w:rPr>
                      <w:rFonts w:ascii="Arial" w:hAnsi="Arial" w:cs="Arial"/>
                    </w:rPr>
                  </w:pPr>
                  <w:r w:rsidRPr="00843CF8">
                    <w:rPr>
                      <w:rFonts w:ascii="Arial" w:hAnsi="Arial" w:cs="Arial"/>
                      <w:lang w:eastAsia="pl-PL"/>
                    </w:rPr>
                    <w:t>Dodatkowe informacje: 1024 Mb Ram, 256 MB Flash, 39,8 dbi, Diody wskaźnikowe LED</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WIFI</w:t>
                  </w:r>
                </w:p>
              </w:tc>
              <w:tc>
                <w:tcPr>
                  <w:tcW w:w="7371" w:type="dxa"/>
                </w:tcPr>
                <w:p w:rsidR="00076BDD" w:rsidRPr="00843CF8" w:rsidRDefault="00076BDD" w:rsidP="00843CF8">
                  <w:pPr>
                    <w:spacing w:line="276" w:lineRule="auto"/>
                    <w:jc w:val="both"/>
                    <w:rPr>
                      <w:rFonts w:ascii="Arial" w:hAnsi="Arial" w:cs="Arial"/>
                      <w:b/>
                    </w:rPr>
                  </w:pPr>
                  <w:r w:rsidRPr="00843CF8">
                    <w:rPr>
                      <w:rFonts w:ascii="Arial" w:hAnsi="Arial" w:cs="Arial"/>
                      <w:b/>
                    </w:rPr>
                    <w:t>Punkt dostępowy WiFI (Access Point)</w:t>
                  </w:r>
                </w:p>
                <w:p w:rsidR="00076BDD" w:rsidRPr="00843CF8" w:rsidRDefault="00076BDD" w:rsidP="00843CF8">
                  <w:pPr>
                    <w:spacing w:line="276" w:lineRule="auto"/>
                    <w:jc w:val="both"/>
                    <w:rPr>
                      <w:rFonts w:ascii="Arial" w:hAnsi="Arial" w:cs="Arial"/>
                    </w:rPr>
                  </w:pPr>
                  <w:r w:rsidRPr="00843CF8">
                    <w:rPr>
                      <w:rFonts w:ascii="Arial" w:hAnsi="Arial" w:cs="Arial"/>
                    </w:rPr>
                    <w:t>Technologia połączenia: bezprzewodowa</w:t>
                  </w:r>
                </w:p>
                <w:p w:rsidR="00076BDD" w:rsidRPr="00843CF8" w:rsidRDefault="00076BDD" w:rsidP="00843CF8">
                  <w:pPr>
                    <w:spacing w:line="276" w:lineRule="auto"/>
                    <w:jc w:val="both"/>
                    <w:rPr>
                      <w:rFonts w:ascii="Arial" w:hAnsi="Arial" w:cs="Arial"/>
                    </w:rPr>
                  </w:pPr>
                  <w:r w:rsidRPr="00843CF8">
                    <w:rPr>
                      <w:rFonts w:ascii="Arial" w:hAnsi="Arial" w:cs="Arial"/>
                    </w:rPr>
                    <w:t xml:space="preserve">Wymagane porty: </w:t>
                  </w:r>
                  <w:r w:rsidRPr="00843CF8">
                    <w:rPr>
                      <w:rFonts w:ascii="Arial" w:hAnsi="Arial" w:cs="Arial"/>
                      <w:lang w:val="en-US"/>
                    </w:rPr>
                    <w:t>2 x 10/100/1000Base-T (PoE) - RJ-45, 1 x Type 2.0 USB, 1 x  RS-232</w:t>
                  </w:r>
                </w:p>
                <w:p w:rsidR="00076BDD" w:rsidRPr="00843CF8" w:rsidRDefault="00076BDD" w:rsidP="00843CF8">
                  <w:pPr>
                    <w:spacing w:line="276" w:lineRule="auto"/>
                    <w:jc w:val="both"/>
                    <w:rPr>
                      <w:rFonts w:ascii="Arial" w:hAnsi="Arial" w:cs="Arial"/>
                    </w:rPr>
                  </w:pPr>
                  <w:r w:rsidRPr="00843CF8">
                    <w:rPr>
                      <w:rFonts w:ascii="Arial" w:hAnsi="Arial" w:cs="Arial"/>
                    </w:rPr>
                    <w:t xml:space="preserve">Cechy: </w:t>
                  </w:r>
                  <w:r w:rsidRPr="00843CF8">
                    <w:rPr>
                      <w:rFonts w:ascii="Arial" w:hAnsi="Arial" w:cs="Arial"/>
                      <w:lang w:val="en-US"/>
                    </w:rPr>
                    <w:t>3 radia + 1 BLE, 4 dwuzakresowe anteny WiFi + 2 anteny 5GHz WiFi, obsługa do 512 klientów, pobór mocy max. 18,5W, a</w:t>
                  </w:r>
                  <w:r w:rsidRPr="00843CF8">
                    <w:rPr>
                      <w:rFonts w:ascii="Arial" w:hAnsi="Arial" w:cs="Arial"/>
                    </w:rPr>
                    <w:t>utomatyczne wykrywanie urządzenia, wsparcie DFS, Wi-Fi Multimedia (WMM), funkcja roamingu, łączenie (MRC), technologia 3T3R MIMO, transmisja kształtowania wiązek (TxBF), wykrywanie punktów dostępowych, Plenum-rated, Technologia CleanAir Express, technologia Cisco BandSelect, Technologia Cisco VideoStream, zarządzanie zasobami radiowymi (RRM), cykliczne zróżnicowanie przesunięcia (CSD)</w:t>
                  </w:r>
                </w:p>
                <w:p w:rsidR="00076BDD" w:rsidRPr="00843CF8" w:rsidRDefault="00076BDD" w:rsidP="00843CF8">
                  <w:pPr>
                    <w:spacing w:line="276" w:lineRule="auto"/>
                    <w:jc w:val="both"/>
                    <w:rPr>
                      <w:rFonts w:ascii="Arial" w:hAnsi="Arial" w:cs="Arial"/>
                    </w:rPr>
                  </w:pPr>
                  <w:r w:rsidRPr="00843CF8">
                    <w:rPr>
                      <w:rFonts w:ascii="Arial" w:hAnsi="Arial" w:cs="Arial"/>
                    </w:rPr>
                    <w:t>Obsługiwane częstotliwości bezprzewodowe: 802.11a, 802.11b, 802.11e, 802.11g, 802.11h, 802.11i, 802.11j, 802.11k, 802.11n, 802.11r, 802.11v, 802.11w, 802.11ac, 802.11ax, 802.1Q, 802.1X, 802.3ad, 802.3af, 802.3at, 802.3az, Wi-Fi 6</w:t>
                  </w:r>
                </w:p>
                <w:p w:rsidR="00076BDD" w:rsidRPr="00843CF8" w:rsidRDefault="00076BDD" w:rsidP="00843CF8">
                  <w:pPr>
                    <w:spacing w:line="276" w:lineRule="auto"/>
                    <w:jc w:val="both"/>
                    <w:rPr>
                      <w:rFonts w:ascii="Arial" w:hAnsi="Arial" w:cs="Arial"/>
                    </w:rPr>
                  </w:pPr>
                  <w:r w:rsidRPr="00843CF8">
                    <w:rPr>
                      <w:rFonts w:ascii="Arial" w:hAnsi="Arial" w:cs="Arial"/>
                    </w:rPr>
                    <w:t>Tryb pracy bezprzewodowej: 2,4GHz i 5GHz</w:t>
                  </w:r>
                </w:p>
                <w:p w:rsidR="00076BDD" w:rsidRPr="00843CF8" w:rsidRDefault="00076BDD" w:rsidP="00843CF8">
                  <w:pPr>
                    <w:spacing w:line="276" w:lineRule="auto"/>
                    <w:jc w:val="both"/>
                    <w:rPr>
                      <w:rFonts w:ascii="Arial" w:hAnsi="Arial" w:cs="Arial"/>
                    </w:rPr>
                  </w:pPr>
                  <w:r w:rsidRPr="00843CF8">
                    <w:rPr>
                      <w:rFonts w:ascii="Arial" w:hAnsi="Arial" w:cs="Arial"/>
                    </w:rPr>
                    <w:t>Szybkość transferu danych: do 1200 Mbps / radio</w:t>
                  </w:r>
                </w:p>
                <w:p w:rsidR="00076BDD" w:rsidRPr="00843CF8" w:rsidRDefault="00076BDD" w:rsidP="00843CF8">
                  <w:pPr>
                    <w:spacing w:line="276" w:lineRule="auto"/>
                    <w:jc w:val="both"/>
                    <w:rPr>
                      <w:rFonts w:ascii="Arial" w:hAnsi="Arial" w:cs="Arial"/>
                    </w:rPr>
                  </w:pPr>
                  <w:r w:rsidRPr="00843CF8">
                    <w:rPr>
                      <w:rFonts w:ascii="Arial" w:hAnsi="Arial" w:cs="Arial"/>
                    </w:rPr>
                    <w:t>Algorytm szyfrowania: WPA™, WPA2™, and WPA3™ with 802.1x or Preshared key, WEP, Web Captive Portal, MAC blocklist and allowlist</w:t>
                  </w:r>
                </w:p>
                <w:p w:rsidR="00076BDD" w:rsidRPr="00843CF8" w:rsidRDefault="00076BDD" w:rsidP="00843CF8">
                  <w:pPr>
                    <w:spacing w:line="276" w:lineRule="auto"/>
                    <w:jc w:val="both"/>
                    <w:rPr>
                      <w:rFonts w:ascii="Arial" w:hAnsi="Arial" w:cs="Arial"/>
                    </w:rPr>
                  </w:pPr>
                  <w:r w:rsidRPr="00843CF8">
                    <w:rPr>
                      <w:rFonts w:ascii="Arial" w:hAnsi="Arial" w:cs="Arial"/>
                    </w:rPr>
                    <w:t>Metoda uwierzytelniania: EAP-TLS, EAP-TTLS/MSCHAPv2, PEAPv0/EAP-MSCHAPv2, PEAPv1/EAP-GTC, EAP-SIM, EAP-AKA, EAP-FAST</w:t>
                  </w:r>
                </w:p>
                <w:p w:rsidR="00076BDD" w:rsidRPr="00843CF8" w:rsidRDefault="00076BDD" w:rsidP="00843CF8">
                  <w:pPr>
                    <w:spacing w:line="276" w:lineRule="auto"/>
                    <w:jc w:val="both"/>
                    <w:rPr>
                      <w:rFonts w:ascii="Arial" w:hAnsi="Arial" w:cs="Arial"/>
                    </w:rPr>
                  </w:pPr>
                  <w:r w:rsidRPr="00843CF8">
                    <w:rPr>
                      <w:rFonts w:ascii="Arial" w:hAnsi="Arial" w:cs="Arial"/>
                    </w:rPr>
                    <w:t>Antena: 6 szt. wewnętrzne zintegrowane</w:t>
                  </w:r>
                </w:p>
                <w:p w:rsidR="00076BDD" w:rsidRPr="00843CF8" w:rsidRDefault="00076BDD" w:rsidP="00843CF8">
                  <w:pPr>
                    <w:spacing w:line="276" w:lineRule="auto"/>
                    <w:jc w:val="both"/>
                    <w:rPr>
                      <w:rFonts w:ascii="Arial" w:hAnsi="Arial" w:cs="Arial"/>
                    </w:rPr>
                  </w:pPr>
                  <w:r w:rsidRPr="00843CF8">
                    <w:rPr>
                      <w:rFonts w:ascii="Arial" w:hAnsi="Arial" w:cs="Arial"/>
                    </w:rPr>
                    <w:t>Kierunkowość: dookólna</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2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ROP</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Ręczny Ostrzegacz Pożarowy</w:t>
                  </w:r>
                </w:p>
                <w:p w:rsidR="00076BDD" w:rsidRPr="00843CF8" w:rsidRDefault="00076BDD" w:rsidP="00843CF8">
                  <w:pPr>
                    <w:spacing w:line="276" w:lineRule="auto"/>
                    <w:jc w:val="both"/>
                    <w:rPr>
                      <w:rFonts w:ascii="Arial" w:hAnsi="Arial" w:cs="Arial"/>
                    </w:rPr>
                  </w:pPr>
                  <w:r w:rsidRPr="00843CF8">
                    <w:rPr>
                      <w:rFonts w:ascii="Arial" w:hAnsi="Arial" w:cs="Arial"/>
                    </w:rPr>
                    <w:t>Typ: adresowalny</w:t>
                  </w:r>
                </w:p>
                <w:p w:rsidR="00076BDD" w:rsidRPr="00843CF8" w:rsidRDefault="00076BDD" w:rsidP="00843CF8">
                  <w:pPr>
                    <w:spacing w:line="276" w:lineRule="auto"/>
                    <w:jc w:val="both"/>
                    <w:rPr>
                      <w:rFonts w:ascii="Arial" w:hAnsi="Arial" w:cs="Arial"/>
                    </w:rPr>
                  </w:pPr>
                  <w:r w:rsidRPr="00843CF8">
                    <w:rPr>
                      <w:rFonts w:ascii="Arial" w:hAnsi="Arial" w:cs="Arial"/>
                    </w:rPr>
                    <w:t>Szczelność obudowy: IP 30</w:t>
                  </w:r>
                </w:p>
                <w:p w:rsidR="00076BDD" w:rsidRPr="00843CF8" w:rsidRDefault="00076BDD" w:rsidP="00843CF8">
                  <w:pPr>
                    <w:spacing w:line="276" w:lineRule="auto"/>
                    <w:jc w:val="both"/>
                    <w:rPr>
                      <w:rFonts w:ascii="Arial" w:hAnsi="Arial" w:cs="Arial"/>
                    </w:rPr>
                  </w:pPr>
                  <w:r w:rsidRPr="00843CF8">
                    <w:rPr>
                      <w:rFonts w:ascii="Arial" w:hAnsi="Arial" w:cs="Arial"/>
                    </w:rPr>
                    <w:t>Pobór prądu w trybie dozorowania: ≤ 135µA</w:t>
                  </w:r>
                </w:p>
                <w:p w:rsidR="00076BDD" w:rsidRPr="00843CF8" w:rsidRDefault="00076BDD" w:rsidP="00843CF8">
                  <w:pPr>
                    <w:spacing w:line="276" w:lineRule="auto"/>
                    <w:jc w:val="both"/>
                    <w:rPr>
                      <w:rFonts w:ascii="Arial" w:hAnsi="Arial" w:cs="Arial"/>
                    </w:rPr>
                  </w:pPr>
                  <w:r w:rsidRPr="00843CF8">
                    <w:rPr>
                      <w:rFonts w:ascii="Arial" w:hAnsi="Arial" w:cs="Arial"/>
                    </w:rPr>
                    <w:t>Zakres temperatur pracy: od -25°C do 70°C</w:t>
                  </w:r>
                </w:p>
                <w:p w:rsidR="00076BDD" w:rsidRPr="00843CF8" w:rsidRDefault="00076BDD" w:rsidP="00843CF8">
                  <w:pPr>
                    <w:spacing w:line="276" w:lineRule="auto"/>
                    <w:jc w:val="both"/>
                    <w:rPr>
                      <w:rFonts w:ascii="Arial" w:hAnsi="Arial" w:cs="Arial"/>
                    </w:rPr>
                  </w:pPr>
                  <w:r w:rsidRPr="00843CF8">
                    <w:rPr>
                      <w:rFonts w:ascii="Arial" w:hAnsi="Arial" w:cs="Arial"/>
                    </w:rPr>
                    <w:t>Kolor obudowy: czerwony</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2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EKR</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Ekran projekcyjny</w:t>
                  </w:r>
                </w:p>
                <w:p w:rsidR="00076BDD" w:rsidRPr="00843CF8" w:rsidRDefault="00076BDD" w:rsidP="00843CF8">
                  <w:pPr>
                    <w:spacing w:line="276" w:lineRule="auto"/>
                    <w:jc w:val="both"/>
                    <w:rPr>
                      <w:rFonts w:ascii="Arial" w:hAnsi="Arial" w:cs="Arial"/>
                    </w:rPr>
                  </w:pPr>
                  <w:r w:rsidRPr="00843CF8">
                    <w:rPr>
                      <w:rFonts w:ascii="Arial" w:hAnsi="Arial" w:cs="Arial"/>
                    </w:rPr>
                    <w:t>Ekran projekcyjny przeznaczony do zabudowy sufitowej</w:t>
                  </w:r>
                </w:p>
                <w:p w:rsidR="00076BDD" w:rsidRPr="00843CF8" w:rsidRDefault="00076BDD" w:rsidP="00843CF8">
                  <w:pPr>
                    <w:spacing w:line="276" w:lineRule="auto"/>
                    <w:jc w:val="both"/>
                    <w:rPr>
                      <w:rFonts w:ascii="Arial" w:hAnsi="Arial" w:cs="Arial"/>
                    </w:rPr>
                  </w:pPr>
                  <w:r w:rsidRPr="00843CF8">
                    <w:rPr>
                      <w:rFonts w:ascii="Arial" w:hAnsi="Arial" w:cs="Arial"/>
                    </w:rPr>
                    <w:t>Wymiar powierzchni roboczej: min. 528x330cm</w:t>
                  </w:r>
                </w:p>
                <w:p w:rsidR="00076BDD" w:rsidRPr="00843CF8" w:rsidRDefault="00076BDD" w:rsidP="00843CF8">
                  <w:pPr>
                    <w:spacing w:line="276" w:lineRule="auto"/>
                    <w:jc w:val="both"/>
                    <w:rPr>
                      <w:rFonts w:ascii="Arial" w:hAnsi="Arial" w:cs="Arial"/>
                    </w:rPr>
                  </w:pPr>
                  <w:r w:rsidRPr="00843CF8">
                    <w:rPr>
                      <w:rFonts w:ascii="Arial" w:hAnsi="Arial" w:cs="Arial"/>
                    </w:rPr>
                    <w:t>Format: 16:10</w:t>
                  </w:r>
                </w:p>
                <w:p w:rsidR="00076BDD" w:rsidRPr="00843CF8" w:rsidRDefault="00076BDD" w:rsidP="00843CF8">
                  <w:pPr>
                    <w:spacing w:line="276" w:lineRule="auto"/>
                    <w:jc w:val="both"/>
                    <w:rPr>
                      <w:rFonts w:ascii="Arial" w:hAnsi="Arial" w:cs="Arial"/>
                    </w:rPr>
                  </w:pPr>
                  <w:r w:rsidRPr="00843CF8">
                    <w:rPr>
                      <w:rFonts w:ascii="Arial" w:hAnsi="Arial" w:cs="Arial"/>
                    </w:rPr>
                    <w:t>Długość kasety: maks. 570cm</w:t>
                  </w:r>
                </w:p>
                <w:p w:rsidR="00076BDD" w:rsidRPr="00843CF8" w:rsidRDefault="00076BDD" w:rsidP="00843CF8">
                  <w:pPr>
                    <w:spacing w:line="276" w:lineRule="auto"/>
                    <w:jc w:val="both"/>
                    <w:rPr>
                      <w:rFonts w:ascii="Arial" w:hAnsi="Arial" w:cs="Arial"/>
                    </w:rPr>
                  </w:pPr>
                  <w:r w:rsidRPr="00843CF8">
                    <w:rPr>
                      <w:rFonts w:ascii="Arial" w:hAnsi="Arial" w:cs="Arial"/>
                    </w:rPr>
                    <w:t>Wbudowany silnik</w:t>
                  </w:r>
                </w:p>
                <w:p w:rsidR="00076BDD" w:rsidRPr="00843CF8" w:rsidRDefault="00076BDD" w:rsidP="00843CF8">
                  <w:pPr>
                    <w:spacing w:line="276" w:lineRule="auto"/>
                    <w:jc w:val="both"/>
                    <w:rPr>
                      <w:rFonts w:ascii="Arial" w:hAnsi="Arial" w:cs="Arial"/>
                    </w:rPr>
                  </w:pPr>
                  <w:r w:rsidRPr="00843CF8">
                    <w:rPr>
                      <w:rFonts w:ascii="Arial" w:hAnsi="Arial" w:cs="Arial"/>
                    </w:rPr>
                    <w:t>Kaseta malowana proszkowo na kolor biały mat</w:t>
                  </w:r>
                </w:p>
                <w:p w:rsidR="00076BDD" w:rsidRPr="00843CF8" w:rsidRDefault="00076BDD" w:rsidP="00843CF8">
                  <w:pPr>
                    <w:spacing w:line="276" w:lineRule="auto"/>
                    <w:jc w:val="both"/>
                    <w:rPr>
                      <w:rFonts w:ascii="Arial" w:hAnsi="Arial" w:cs="Arial"/>
                    </w:rPr>
                  </w:pPr>
                  <w:r w:rsidRPr="00843CF8">
                    <w:rPr>
                      <w:rFonts w:ascii="Arial" w:hAnsi="Arial" w:cs="Arial"/>
                    </w:rPr>
                    <w:t>Galwanizowane, żelazne boki kasety</w:t>
                  </w:r>
                </w:p>
                <w:p w:rsidR="00076BDD" w:rsidRPr="00843CF8" w:rsidRDefault="00076BDD" w:rsidP="00843CF8">
                  <w:pPr>
                    <w:spacing w:line="276" w:lineRule="auto"/>
                    <w:jc w:val="both"/>
                    <w:rPr>
                      <w:rFonts w:ascii="Arial" w:hAnsi="Arial" w:cs="Arial"/>
                    </w:rPr>
                  </w:pPr>
                  <w:r w:rsidRPr="00843CF8">
                    <w:rPr>
                      <w:rFonts w:ascii="Arial" w:hAnsi="Arial" w:cs="Arial"/>
                    </w:rPr>
                    <w:t>Powierzchnia projekcyjna wykonana z PVC bez kadmu opatrzona certyfikatem trudnopalności M2</w:t>
                  </w:r>
                </w:p>
                <w:p w:rsidR="00076BDD" w:rsidRPr="00843CF8" w:rsidRDefault="00076BDD" w:rsidP="00843CF8">
                  <w:pPr>
                    <w:spacing w:line="276" w:lineRule="auto"/>
                    <w:jc w:val="both"/>
                    <w:rPr>
                      <w:rFonts w:ascii="Arial" w:hAnsi="Arial" w:cs="Arial"/>
                    </w:rPr>
                  </w:pPr>
                  <w:r w:rsidRPr="00843CF8">
                    <w:rPr>
                      <w:rFonts w:ascii="Arial" w:hAnsi="Arial" w:cs="Arial"/>
                    </w:rPr>
                    <w:t>Współczynnik odbicia: min. 1.2</w:t>
                  </w:r>
                </w:p>
                <w:p w:rsidR="00076BDD" w:rsidRPr="00843CF8" w:rsidRDefault="00076BDD" w:rsidP="00843CF8">
                  <w:pPr>
                    <w:spacing w:line="276" w:lineRule="auto"/>
                    <w:jc w:val="both"/>
                    <w:rPr>
                      <w:rFonts w:ascii="Arial" w:hAnsi="Arial" w:cs="Arial"/>
                    </w:rPr>
                  </w:pPr>
                  <w:r w:rsidRPr="00843CF8">
                    <w:rPr>
                      <w:rFonts w:ascii="Arial" w:hAnsi="Arial" w:cs="Arial"/>
                    </w:rPr>
                    <w:t>Kąt widzenia: min. 150°</w:t>
                  </w:r>
                </w:p>
                <w:p w:rsidR="00076BDD" w:rsidRPr="00843CF8" w:rsidRDefault="00076BDD" w:rsidP="00843CF8">
                  <w:pPr>
                    <w:spacing w:line="276" w:lineRule="auto"/>
                    <w:jc w:val="both"/>
                    <w:rPr>
                      <w:rFonts w:ascii="Arial" w:hAnsi="Arial" w:cs="Arial"/>
                    </w:rPr>
                  </w:pPr>
                  <w:r w:rsidRPr="00843CF8">
                    <w:rPr>
                      <w:rFonts w:ascii="Arial" w:hAnsi="Arial" w:cs="Arial"/>
                    </w:rPr>
                    <w:t>Zgodność z dyrektywami: low voltage, electromagnetic compatibility, radio equipment, eco design consumption, ROHS, waste regulations (WEEE) oraz product safety.</w:t>
                  </w:r>
                </w:p>
                <w:p w:rsidR="00076BDD" w:rsidRPr="00843CF8" w:rsidRDefault="00076BDD" w:rsidP="00843CF8">
                  <w:pPr>
                    <w:spacing w:line="276" w:lineRule="auto"/>
                    <w:jc w:val="both"/>
                    <w:rPr>
                      <w:rFonts w:ascii="Arial" w:hAnsi="Arial" w:cs="Arial"/>
                    </w:rPr>
                  </w:pPr>
                  <w:r w:rsidRPr="00843CF8">
                    <w:rPr>
                      <w:rFonts w:ascii="Arial" w:hAnsi="Arial" w:cs="Arial"/>
                    </w:rPr>
                    <w:t>Zestaw do montażu sufitowego w komplecie</w:t>
                  </w:r>
                </w:p>
                <w:p w:rsidR="00076BDD" w:rsidRPr="00843CF8" w:rsidRDefault="00076BDD" w:rsidP="00843CF8">
                  <w:pPr>
                    <w:spacing w:line="276" w:lineRule="auto"/>
                    <w:jc w:val="both"/>
                    <w:rPr>
                      <w:rFonts w:ascii="Arial" w:hAnsi="Arial" w:cs="Arial"/>
                    </w:rPr>
                  </w:pPr>
                  <w:r w:rsidRPr="00843CF8">
                    <w:rPr>
                      <w:rFonts w:ascii="Arial" w:hAnsi="Arial" w:cs="Arial"/>
                    </w:rPr>
                    <w:t>Elektryczny przełącznik ścienny w komplecie</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ST</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Sterownik ekranu projekcyjnego</w:t>
                  </w:r>
                </w:p>
                <w:p w:rsidR="00076BDD" w:rsidRPr="00843CF8" w:rsidRDefault="00076BDD" w:rsidP="00843CF8">
                  <w:pPr>
                    <w:spacing w:line="276" w:lineRule="auto"/>
                    <w:jc w:val="both"/>
                    <w:rPr>
                      <w:rFonts w:ascii="Arial" w:hAnsi="Arial" w:cs="Arial"/>
                    </w:rPr>
                  </w:pPr>
                  <w:r w:rsidRPr="00843CF8">
                    <w:rPr>
                      <w:rFonts w:ascii="Arial" w:hAnsi="Arial" w:cs="Arial"/>
                    </w:rPr>
                    <w:t>Sterownik umożliwiający sterowanie wysuwem ekranu projekcyjnego za pomocą pilota radiowego</w:t>
                  </w:r>
                </w:p>
                <w:p w:rsidR="00076BDD" w:rsidRPr="00843CF8" w:rsidRDefault="00076BDD" w:rsidP="00843CF8">
                  <w:pPr>
                    <w:spacing w:line="276" w:lineRule="auto"/>
                    <w:jc w:val="both"/>
                    <w:rPr>
                      <w:rFonts w:ascii="Arial" w:hAnsi="Arial" w:cs="Arial"/>
                    </w:rPr>
                  </w:pPr>
                  <w:r w:rsidRPr="00843CF8">
                    <w:rPr>
                      <w:rFonts w:ascii="Arial" w:hAnsi="Arial" w:cs="Arial"/>
                    </w:rPr>
                    <w:t>Zaciski do podłączenia sieci 230VAC oraz silnika 230VAC</w:t>
                  </w:r>
                </w:p>
                <w:p w:rsidR="00076BDD" w:rsidRPr="00843CF8" w:rsidRDefault="00076BDD" w:rsidP="00843CF8">
                  <w:pPr>
                    <w:spacing w:line="276" w:lineRule="auto"/>
                    <w:jc w:val="both"/>
                    <w:rPr>
                      <w:rFonts w:ascii="Arial" w:hAnsi="Arial" w:cs="Arial"/>
                      <w:b/>
                      <w:bCs/>
                    </w:rPr>
                  </w:pPr>
                  <w:r w:rsidRPr="00843CF8">
                    <w:rPr>
                      <w:rFonts w:ascii="Arial" w:hAnsi="Arial" w:cs="Arial"/>
                    </w:rPr>
                    <w:t>Możliwość sterowania poprzez podanie napięcia 12V</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PROJ</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Projektor multimedialny</w:t>
                  </w:r>
                </w:p>
                <w:p w:rsidR="00076BDD" w:rsidRPr="00843CF8" w:rsidRDefault="00076BDD" w:rsidP="00843CF8">
                  <w:pPr>
                    <w:spacing w:line="276" w:lineRule="auto"/>
                    <w:jc w:val="both"/>
                    <w:rPr>
                      <w:rFonts w:ascii="Arial" w:hAnsi="Arial" w:cs="Arial"/>
                    </w:rPr>
                  </w:pPr>
                  <w:r w:rsidRPr="00843CF8">
                    <w:rPr>
                      <w:rFonts w:ascii="Arial" w:hAnsi="Arial" w:cs="Arial"/>
                    </w:rPr>
                    <w:t>Technologia: 3LCD</w:t>
                  </w:r>
                </w:p>
                <w:p w:rsidR="00076BDD" w:rsidRPr="00843CF8" w:rsidRDefault="00076BDD" w:rsidP="00843CF8">
                  <w:pPr>
                    <w:spacing w:line="276" w:lineRule="auto"/>
                    <w:jc w:val="both"/>
                    <w:rPr>
                      <w:rFonts w:ascii="Arial" w:hAnsi="Arial" w:cs="Arial"/>
                    </w:rPr>
                  </w:pPr>
                  <w:r w:rsidRPr="00843CF8">
                    <w:rPr>
                      <w:rFonts w:ascii="Arial" w:hAnsi="Arial" w:cs="Arial"/>
                    </w:rPr>
                    <w:t>Natężenie światła: min. 10 000 ANSI lumenów</w:t>
                  </w:r>
                </w:p>
                <w:p w:rsidR="00076BDD" w:rsidRPr="00843CF8" w:rsidRDefault="00076BDD" w:rsidP="00843CF8">
                  <w:pPr>
                    <w:spacing w:line="276" w:lineRule="auto"/>
                    <w:jc w:val="both"/>
                    <w:rPr>
                      <w:rFonts w:ascii="Arial" w:hAnsi="Arial" w:cs="Arial"/>
                    </w:rPr>
                  </w:pPr>
                  <w:r w:rsidRPr="00843CF8">
                    <w:rPr>
                      <w:rFonts w:ascii="Arial" w:hAnsi="Arial" w:cs="Arial"/>
                    </w:rPr>
                    <w:t>Rozdzielczość natywna: min. 1920x1200 pikseli</w:t>
                  </w:r>
                </w:p>
                <w:p w:rsidR="00076BDD" w:rsidRPr="00843CF8" w:rsidRDefault="00076BDD" w:rsidP="00843CF8">
                  <w:pPr>
                    <w:spacing w:line="276" w:lineRule="auto"/>
                    <w:jc w:val="both"/>
                    <w:rPr>
                      <w:rFonts w:ascii="Arial" w:hAnsi="Arial" w:cs="Arial"/>
                    </w:rPr>
                  </w:pPr>
                  <w:r w:rsidRPr="00843CF8">
                    <w:rPr>
                      <w:rFonts w:ascii="Arial" w:hAnsi="Arial" w:cs="Arial"/>
                    </w:rPr>
                    <w:t>Źródło światła: laser</w:t>
                  </w:r>
                </w:p>
                <w:p w:rsidR="00076BDD" w:rsidRPr="00843CF8" w:rsidRDefault="00076BDD" w:rsidP="00843CF8">
                  <w:pPr>
                    <w:spacing w:line="276" w:lineRule="auto"/>
                    <w:jc w:val="both"/>
                    <w:rPr>
                      <w:rFonts w:ascii="Arial" w:hAnsi="Arial" w:cs="Arial"/>
                    </w:rPr>
                  </w:pPr>
                  <w:r w:rsidRPr="00843CF8">
                    <w:rPr>
                      <w:rFonts w:ascii="Arial" w:hAnsi="Arial" w:cs="Arial"/>
                    </w:rPr>
                    <w:t>Kontrast: min. 3 000 000:1</w:t>
                  </w:r>
                </w:p>
                <w:p w:rsidR="00076BDD" w:rsidRPr="00843CF8" w:rsidRDefault="00076BDD" w:rsidP="00843CF8">
                  <w:pPr>
                    <w:spacing w:line="276" w:lineRule="auto"/>
                    <w:jc w:val="both"/>
                    <w:rPr>
                      <w:rFonts w:ascii="Arial" w:hAnsi="Arial" w:cs="Arial"/>
                    </w:rPr>
                  </w:pPr>
                  <w:r w:rsidRPr="00843CF8">
                    <w:rPr>
                      <w:rFonts w:ascii="Arial" w:hAnsi="Arial" w:cs="Arial"/>
                    </w:rPr>
                    <w:t>Żywotność źródła światła: min. 20 000 godz.</w:t>
                  </w:r>
                </w:p>
                <w:p w:rsidR="00076BDD" w:rsidRPr="00843CF8" w:rsidRDefault="00076BDD" w:rsidP="00843CF8">
                  <w:pPr>
                    <w:spacing w:line="276" w:lineRule="auto"/>
                    <w:jc w:val="both"/>
                    <w:rPr>
                      <w:rFonts w:ascii="Arial" w:hAnsi="Arial" w:cs="Arial"/>
                    </w:rPr>
                  </w:pPr>
                  <w:r w:rsidRPr="00843CF8">
                    <w:rPr>
                      <w:rFonts w:ascii="Arial" w:hAnsi="Arial" w:cs="Arial"/>
                    </w:rPr>
                    <w:t>Wymienne obiektywy</w:t>
                  </w:r>
                </w:p>
                <w:p w:rsidR="00076BDD" w:rsidRPr="00843CF8" w:rsidRDefault="00076BDD" w:rsidP="00843CF8">
                  <w:pPr>
                    <w:spacing w:line="276" w:lineRule="auto"/>
                    <w:jc w:val="both"/>
                    <w:rPr>
                      <w:rFonts w:ascii="Arial" w:hAnsi="Arial" w:cs="Arial"/>
                    </w:rPr>
                  </w:pPr>
                  <w:r w:rsidRPr="00843CF8">
                    <w:rPr>
                      <w:rFonts w:ascii="Arial" w:hAnsi="Arial" w:cs="Arial"/>
                    </w:rPr>
                    <w:t>Obiektyw w zestawie</w:t>
                  </w:r>
                </w:p>
                <w:p w:rsidR="00076BDD" w:rsidRPr="00843CF8" w:rsidRDefault="00076BDD" w:rsidP="00843CF8">
                  <w:pPr>
                    <w:spacing w:line="276" w:lineRule="auto"/>
                    <w:jc w:val="both"/>
                    <w:rPr>
                      <w:rFonts w:ascii="Arial" w:hAnsi="Arial" w:cs="Arial"/>
                    </w:rPr>
                  </w:pPr>
                  <w:r w:rsidRPr="00843CF8">
                    <w:rPr>
                      <w:rFonts w:ascii="Arial" w:hAnsi="Arial" w:cs="Arial"/>
                    </w:rPr>
                    <w:t>Współczynnik projekcji: min. 0,8-1,1:1</w:t>
                  </w:r>
                </w:p>
                <w:p w:rsidR="00076BDD" w:rsidRPr="00843CF8" w:rsidRDefault="00076BDD" w:rsidP="00843CF8">
                  <w:pPr>
                    <w:spacing w:line="276" w:lineRule="auto"/>
                    <w:jc w:val="both"/>
                    <w:rPr>
                      <w:rFonts w:ascii="Arial" w:hAnsi="Arial" w:cs="Arial"/>
                    </w:rPr>
                  </w:pPr>
                  <w:r w:rsidRPr="00843CF8">
                    <w:rPr>
                      <w:rFonts w:ascii="Arial" w:hAnsi="Arial" w:cs="Arial"/>
                    </w:rPr>
                    <w:t>Zoom: z napędem elektrycznym</w:t>
                  </w:r>
                </w:p>
                <w:p w:rsidR="00076BDD" w:rsidRPr="00843CF8" w:rsidRDefault="00076BDD" w:rsidP="00843CF8">
                  <w:pPr>
                    <w:spacing w:line="276" w:lineRule="auto"/>
                    <w:jc w:val="both"/>
                    <w:rPr>
                      <w:rFonts w:ascii="Arial" w:hAnsi="Arial" w:cs="Arial"/>
                    </w:rPr>
                  </w:pPr>
                  <w:r w:rsidRPr="00843CF8">
                    <w:rPr>
                      <w:rFonts w:ascii="Arial" w:hAnsi="Arial" w:cs="Arial"/>
                    </w:rPr>
                    <w:t>Regulacja ostrości: z napędem elektrycznym</w:t>
                  </w:r>
                </w:p>
                <w:p w:rsidR="00076BDD" w:rsidRPr="00843CF8" w:rsidRDefault="00076BDD" w:rsidP="00843CF8">
                  <w:pPr>
                    <w:spacing w:line="276" w:lineRule="auto"/>
                    <w:jc w:val="both"/>
                    <w:rPr>
                      <w:rFonts w:ascii="Arial" w:hAnsi="Arial" w:cs="Arial"/>
                    </w:rPr>
                  </w:pPr>
                  <w:r w:rsidRPr="00843CF8">
                    <w:rPr>
                      <w:rFonts w:ascii="Arial" w:hAnsi="Arial" w:cs="Arial"/>
                    </w:rPr>
                    <w:t>Przesunięcie soczewki: min. pionowo +10%, -50%, poziomo ±20%</w:t>
                  </w:r>
                </w:p>
                <w:p w:rsidR="00076BDD" w:rsidRPr="00843CF8" w:rsidRDefault="00076BDD" w:rsidP="00843CF8">
                  <w:pPr>
                    <w:spacing w:line="276" w:lineRule="auto"/>
                    <w:jc w:val="both"/>
                    <w:rPr>
                      <w:rFonts w:ascii="Arial" w:hAnsi="Arial" w:cs="Arial"/>
                    </w:rPr>
                  </w:pPr>
                  <w:r w:rsidRPr="00843CF8">
                    <w:rPr>
                      <w:rFonts w:ascii="Arial" w:hAnsi="Arial" w:cs="Arial"/>
                    </w:rPr>
                    <w:t>Przyłącza: min. USB 2.0, RS-232, Ethernet, wejście HDBaseT, wyjście HDBaseT, 2x HDMI (obsługujące HDCP 2.2), DisplayPort, 2x stereofoniczne wejście audio mini-jack, stereofoniczne wyjście audio mini-jack</w:t>
                  </w:r>
                </w:p>
                <w:p w:rsidR="00076BDD" w:rsidRPr="00843CF8" w:rsidRDefault="00076BDD" w:rsidP="00843CF8">
                  <w:pPr>
                    <w:spacing w:line="276" w:lineRule="auto"/>
                    <w:jc w:val="both"/>
                    <w:rPr>
                      <w:rFonts w:ascii="Arial" w:hAnsi="Arial" w:cs="Arial"/>
                    </w:rPr>
                  </w:pPr>
                  <w:r w:rsidRPr="00843CF8">
                    <w:rPr>
                      <w:rFonts w:ascii="Arial" w:hAnsi="Arial" w:cs="Arial"/>
                    </w:rPr>
                    <w:t>Automatyczne wyszukiwanie źródła obrazu</w:t>
                  </w:r>
                </w:p>
                <w:p w:rsidR="00076BDD" w:rsidRPr="00843CF8" w:rsidRDefault="00076BDD" w:rsidP="00843CF8">
                  <w:pPr>
                    <w:spacing w:line="276" w:lineRule="auto"/>
                    <w:jc w:val="both"/>
                    <w:rPr>
                      <w:rFonts w:ascii="Arial" w:hAnsi="Arial" w:cs="Arial"/>
                    </w:rPr>
                  </w:pPr>
                  <w:r w:rsidRPr="00843CF8">
                    <w:rPr>
                      <w:rFonts w:ascii="Arial" w:hAnsi="Arial" w:cs="Arial"/>
                    </w:rPr>
                    <w:t>Pionowa i pozioma korekcja geometrii obrazu</w:t>
                  </w:r>
                </w:p>
                <w:p w:rsidR="00076BDD" w:rsidRPr="00843CF8" w:rsidRDefault="00076BDD" w:rsidP="00843CF8">
                  <w:pPr>
                    <w:spacing w:line="276" w:lineRule="auto"/>
                    <w:jc w:val="both"/>
                    <w:rPr>
                      <w:rFonts w:ascii="Arial" w:hAnsi="Arial" w:cs="Arial"/>
                    </w:rPr>
                  </w:pPr>
                  <w:r w:rsidRPr="00843CF8">
                    <w:rPr>
                      <w:rFonts w:ascii="Arial" w:hAnsi="Arial" w:cs="Arial"/>
                    </w:rPr>
                    <w:t>Praca w trybie 24/7</w:t>
                  </w:r>
                </w:p>
                <w:p w:rsidR="00076BDD" w:rsidRPr="00843CF8" w:rsidRDefault="00076BDD" w:rsidP="00843CF8">
                  <w:pPr>
                    <w:spacing w:line="276" w:lineRule="auto"/>
                    <w:jc w:val="both"/>
                    <w:rPr>
                      <w:rFonts w:ascii="Arial" w:hAnsi="Arial" w:cs="Arial"/>
                    </w:rPr>
                  </w:pPr>
                  <w:r w:rsidRPr="00843CF8">
                    <w:rPr>
                      <w:rFonts w:ascii="Arial" w:hAnsi="Arial" w:cs="Arial"/>
                    </w:rPr>
                    <w:t>Zużycie energii: maks. 850W</w:t>
                  </w:r>
                </w:p>
                <w:p w:rsidR="00076BDD" w:rsidRPr="00843CF8" w:rsidRDefault="00076BDD" w:rsidP="00843CF8">
                  <w:pPr>
                    <w:spacing w:line="276" w:lineRule="auto"/>
                    <w:jc w:val="both"/>
                    <w:rPr>
                      <w:rFonts w:ascii="Arial" w:hAnsi="Arial" w:cs="Arial"/>
                    </w:rPr>
                  </w:pPr>
                  <w:r w:rsidRPr="00843CF8">
                    <w:rPr>
                      <w:rFonts w:ascii="Arial" w:hAnsi="Arial" w:cs="Arial"/>
                    </w:rPr>
                    <w:t>Poziom hałasu w trybie NORMAL: maks. 35dB</w:t>
                  </w:r>
                </w:p>
                <w:p w:rsidR="00076BDD" w:rsidRPr="00843CF8" w:rsidRDefault="00076BDD" w:rsidP="00843CF8">
                  <w:pPr>
                    <w:spacing w:line="276" w:lineRule="auto"/>
                    <w:jc w:val="both"/>
                    <w:rPr>
                      <w:rFonts w:ascii="Arial" w:hAnsi="Arial" w:cs="Arial"/>
                    </w:rPr>
                  </w:pPr>
                  <w:r w:rsidRPr="00843CF8">
                    <w:rPr>
                      <w:rFonts w:ascii="Arial" w:hAnsi="Arial" w:cs="Arial"/>
                    </w:rPr>
                    <w:t>Wymiary: maks. 600x500x210mm (bez nóżek i obiektywu)</w:t>
                  </w:r>
                </w:p>
                <w:p w:rsidR="00076BDD" w:rsidRPr="00843CF8" w:rsidRDefault="00076BDD" w:rsidP="00843CF8">
                  <w:pPr>
                    <w:spacing w:line="276" w:lineRule="auto"/>
                    <w:jc w:val="both"/>
                    <w:rPr>
                      <w:rFonts w:ascii="Arial" w:hAnsi="Arial" w:cs="Arial"/>
                    </w:rPr>
                  </w:pPr>
                  <w:r w:rsidRPr="00843CF8">
                    <w:rPr>
                      <w:rFonts w:ascii="Arial" w:hAnsi="Arial" w:cs="Arial"/>
                    </w:rPr>
                    <w:t>Waga (bez obiektywu): maks. 25kg</w:t>
                  </w:r>
                </w:p>
                <w:p w:rsidR="00076BDD" w:rsidRPr="00843CF8" w:rsidRDefault="00076BDD" w:rsidP="00843CF8">
                  <w:pPr>
                    <w:spacing w:line="276" w:lineRule="auto"/>
                    <w:jc w:val="both"/>
                    <w:rPr>
                      <w:rFonts w:ascii="Arial" w:hAnsi="Arial" w:cs="Arial"/>
                      <w:b/>
                      <w:bCs/>
                    </w:rPr>
                  </w:pPr>
                  <w:r w:rsidRPr="00843CF8">
                    <w:rPr>
                      <w:rFonts w:ascii="Arial" w:hAnsi="Arial" w:cs="Arial"/>
                    </w:rPr>
                    <w:t>Wraz z projektorem dostarczyć uchwyt sufitowy do montażu projektora</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MON1</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Monitor typ 1</w:t>
                  </w:r>
                </w:p>
                <w:p w:rsidR="00076BDD" w:rsidRPr="00843CF8" w:rsidRDefault="00076BDD" w:rsidP="00843CF8">
                  <w:pPr>
                    <w:spacing w:line="276" w:lineRule="auto"/>
                    <w:jc w:val="both"/>
                    <w:rPr>
                      <w:rFonts w:ascii="Arial" w:hAnsi="Arial" w:cs="Arial"/>
                    </w:rPr>
                  </w:pPr>
                  <w:r w:rsidRPr="00843CF8">
                    <w:rPr>
                      <w:rFonts w:ascii="Arial" w:hAnsi="Arial" w:cs="Arial"/>
                    </w:rPr>
                    <w:t>Monitor interaktywny</w:t>
                  </w:r>
                </w:p>
                <w:p w:rsidR="00076BDD" w:rsidRPr="00843CF8" w:rsidRDefault="00076BDD" w:rsidP="00843CF8">
                  <w:pPr>
                    <w:spacing w:line="276" w:lineRule="auto"/>
                    <w:jc w:val="both"/>
                    <w:rPr>
                      <w:rFonts w:ascii="Arial" w:hAnsi="Arial" w:cs="Arial"/>
                    </w:rPr>
                  </w:pPr>
                  <w:r w:rsidRPr="00843CF8">
                    <w:rPr>
                      <w:rFonts w:ascii="Arial" w:hAnsi="Arial" w:cs="Arial"/>
                    </w:rPr>
                    <w:t>Przekątna ekranu: min. 86”</w:t>
                  </w:r>
                </w:p>
                <w:p w:rsidR="00076BDD" w:rsidRPr="00843CF8" w:rsidRDefault="00076BDD" w:rsidP="00843CF8">
                  <w:pPr>
                    <w:spacing w:line="276" w:lineRule="auto"/>
                    <w:jc w:val="both"/>
                    <w:rPr>
                      <w:rFonts w:ascii="Arial" w:hAnsi="Arial" w:cs="Arial"/>
                    </w:rPr>
                  </w:pPr>
                  <w:r w:rsidRPr="00843CF8">
                    <w:rPr>
                      <w:rFonts w:ascii="Arial" w:hAnsi="Arial" w:cs="Arial"/>
                    </w:rPr>
                    <w:t>Rozdzielczość natywna: min. 3840x2160 pikseli</w:t>
                  </w:r>
                </w:p>
                <w:p w:rsidR="00076BDD" w:rsidRPr="00843CF8" w:rsidRDefault="00076BDD" w:rsidP="00843CF8">
                  <w:pPr>
                    <w:spacing w:line="276" w:lineRule="auto"/>
                    <w:jc w:val="both"/>
                    <w:rPr>
                      <w:rFonts w:ascii="Arial" w:hAnsi="Arial" w:cs="Arial"/>
                    </w:rPr>
                  </w:pPr>
                  <w:r w:rsidRPr="00843CF8">
                    <w:rPr>
                      <w:rFonts w:ascii="Arial" w:hAnsi="Arial" w:cs="Arial"/>
                    </w:rPr>
                    <w:t>Częstotliwość odświeżania: min. 60Hz</w:t>
                  </w:r>
                </w:p>
                <w:p w:rsidR="00076BDD" w:rsidRPr="00843CF8" w:rsidRDefault="00076BDD" w:rsidP="00843CF8">
                  <w:pPr>
                    <w:spacing w:line="276" w:lineRule="auto"/>
                    <w:jc w:val="both"/>
                    <w:rPr>
                      <w:rFonts w:ascii="Arial" w:hAnsi="Arial" w:cs="Arial"/>
                      <w:vertAlign w:val="superscript"/>
                    </w:rPr>
                  </w:pPr>
                  <w:r w:rsidRPr="00843CF8">
                    <w:rPr>
                      <w:rFonts w:ascii="Arial" w:hAnsi="Arial" w:cs="Arial"/>
                    </w:rPr>
                    <w:t>Jasność: min. 420 cd/m</w:t>
                  </w:r>
                  <w:r w:rsidRPr="00843CF8">
                    <w:rPr>
                      <w:rFonts w:ascii="Arial" w:hAnsi="Arial" w:cs="Arial"/>
                      <w:vertAlign w:val="superscript"/>
                    </w:rPr>
                    <w:t>2</w:t>
                  </w:r>
                </w:p>
                <w:p w:rsidR="00076BDD" w:rsidRPr="00843CF8" w:rsidRDefault="00076BDD" w:rsidP="00843CF8">
                  <w:pPr>
                    <w:spacing w:line="276" w:lineRule="auto"/>
                    <w:jc w:val="both"/>
                    <w:rPr>
                      <w:rFonts w:ascii="Arial" w:hAnsi="Arial" w:cs="Arial"/>
                    </w:rPr>
                  </w:pPr>
                  <w:r w:rsidRPr="00843CF8">
                    <w:rPr>
                      <w:rFonts w:ascii="Arial" w:hAnsi="Arial" w:cs="Arial"/>
                    </w:rPr>
                    <w:t>Współczynnik kontrastu: min. 1200:1</w:t>
                  </w:r>
                </w:p>
                <w:p w:rsidR="00076BDD" w:rsidRPr="00843CF8" w:rsidRDefault="00076BDD" w:rsidP="00843CF8">
                  <w:pPr>
                    <w:spacing w:line="276" w:lineRule="auto"/>
                    <w:jc w:val="both"/>
                    <w:rPr>
                      <w:rFonts w:ascii="Arial" w:hAnsi="Arial" w:cs="Arial"/>
                    </w:rPr>
                  </w:pPr>
                  <w:r w:rsidRPr="00843CF8">
                    <w:rPr>
                      <w:rFonts w:ascii="Arial" w:hAnsi="Arial" w:cs="Arial"/>
                    </w:rPr>
                    <w:t>Kąt widzenia (poziom x pion): 178° x 178°</w:t>
                  </w:r>
                </w:p>
                <w:p w:rsidR="00076BDD" w:rsidRPr="00843CF8" w:rsidRDefault="00076BDD" w:rsidP="00843CF8">
                  <w:pPr>
                    <w:spacing w:line="276" w:lineRule="auto"/>
                    <w:jc w:val="both"/>
                    <w:rPr>
                      <w:rFonts w:ascii="Arial" w:hAnsi="Arial" w:cs="Arial"/>
                    </w:rPr>
                  </w:pPr>
                  <w:r w:rsidRPr="00843CF8">
                    <w:rPr>
                      <w:rFonts w:ascii="Arial" w:hAnsi="Arial" w:cs="Arial"/>
                    </w:rPr>
                    <w:t>Czas reakcji: maks. 6ms</w:t>
                  </w:r>
                </w:p>
                <w:p w:rsidR="00076BDD" w:rsidRPr="00843CF8" w:rsidRDefault="00076BDD" w:rsidP="00843CF8">
                  <w:pPr>
                    <w:spacing w:line="276" w:lineRule="auto"/>
                    <w:jc w:val="both"/>
                    <w:rPr>
                      <w:rFonts w:ascii="Arial" w:hAnsi="Arial" w:cs="Arial"/>
                    </w:rPr>
                  </w:pPr>
                  <w:r w:rsidRPr="00843CF8">
                    <w:rPr>
                      <w:rFonts w:ascii="Arial" w:hAnsi="Arial" w:cs="Arial"/>
                    </w:rPr>
                    <w:t>Punkty dotykowe: min. 20</w:t>
                  </w:r>
                </w:p>
                <w:p w:rsidR="00076BDD" w:rsidRPr="00843CF8" w:rsidRDefault="00076BDD" w:rsidP="00843CF8">
                  <w:pPr>
                    <w:spacing w:line="276" w:lineRule="auto"/>
                    <w:jc w:val="both"/>
                    <w:rPr>
                      <w:rFonts w:ascii="Arial" w:hAnsi="Arial" w:cs="Arial"/>
                    </w:rPr>
                  </w:pPr>
                  <w:r w:rsidRPr="00843CF8">
                    <w:rPr>
                      <w:rFonts w:ascii="Arial" w:hAnsi="Arial" w:cs="Arial"/>
                    </w:rPr>
                    <w:t>Obsługa dotyku: palec, pasywne pióro na podczerwień</w:t>
                  </w:r>
                </w:p>
                <w:p w:rsidR="00076BDD" w:rsidRPr="00843CF8" w:rsidRDefault="00076BDD" w:rsidP="00843CF8">
                  <w:pPr>
                    <w:spacing w:line="276" w:lineRule="auto"/>
                    <w:jc w:val="both"/>
                    <w:rPr>
                      <w:rFonts w:ascii="Arial" w:hAnsi="Arial" w:cs="Arial"/>
                    </w:rPr>
                  </w:pPr>
                  <w:r w:rsidRPr="00843CF8">
                    <w:rPr>
                      <w:rFonts w:ascii="Arial" w:hAnsi="Arial" w:cs="Arial"/>
                    </w:rPr>
                    <w:t>Przyłącza: min. 3x wejście HDMI, wyjście HDMI, VGA, stereofoniczne wejście audio mini-jack, stereofoniczne wyjście audio mini-jack, S/PDIF, RS-232, 2x RJ45, 4x USB 3.0, USB-C</w:t>
                  </w:r>
                </w:p>
                <w:p w:rsidR="00076BDD" w:rsidRPr="00843CF8" w:rsidRDefault="00076BDD" w:rsidP="00843CF8">
                  <w:pPr>
                    <w:spacing w:line="276" w:lineRule="auto"/>
                    <w:jc w:val="both"/>
                    <w:rPr>
                      <w:rFonts w:ascii="Arial" w:hAnsi="Arial" w:cs="Arial"/>
                    </w:rPr>
                  </w:pPr>
                  <w:r w:rsidRPr="00843CF8">
                    <w:rPr>
                      <w:rFonts w:ascii="Arial" w:hAnsi="Arial" w:cs="Arial"/>
                    </w:rPr>
                    <w:t>Wbudowane głośniki: min. 2x 20W</w:t>
                  </w:r>
                </w:p>
                <w:p w:rsidR="00076BDD" w:rsidRPr="00843CF8" w:rsidRDefault="00076BDD" w:rsidP="00843CF8">
                  <w:pPr>
                    <w:spacing w:line="276" w:lineRule="auto"/>
                    <w:jc w:val="both"/>
                    <w:rPr>
                      <w:rFonts w:ascii="Arial" w:hAnsi="Arial" w:cs="Arial"/>
                    </w:rPr>
                  </w:pPr>
                  <w:r w:rsidRPr="00843CF8">
                    <w:rPr>
                      <w:rFonts w:ascii="Arial" w:hAnsi="Arial" w:cs="Arial"/>
                    </w:rPr>
                    <w:t>Pobór mocy: maks. 500W</w:t>
                  </w:r>
                </w:p>
                <w:p w:rsidR="00076BDD" w:rsidRPr="00843CF8" w:rsidRDefault="00076BDD" w:rsidP="00843CF8">
                  <w:pPr>
                    <w:spacing w:line="276" w:lineRule="auto"/>
                    <w:jc w:val="both"/>
                    <w:rPr>
                      <w:rFonts w:ascii="Arial" w:hAnsi="Arial" w:cs="Arial"/>
                    </w:rPr>
                  </w:pPr>
                  <w:r w:rsidRPr="00843CF8">
                    <w:rPr>
                      <w:rFonts w:ascii="Arial" w:hAnsi="Arial" w:cs="Arial"/>
                    </w:rPr>
                    <w:t>Wymiary: maks. 1960x1160x90mm</w:t>
                  </w:r>
                </w:p>
                <w:p w:rsidR="00076BDD" w:rsidRPr="00843CF8" w:rsidRDefault="00076BDD" w:rsidP="00843CF8">
                  <w:pPr>
                    <w:spacing w:line="276" w:lineRule="auto"/>
                    <w:jc w:val="both"/>
                    <w:rPr>
                      <w:rFonts w:ascii="Arial" w:hAnsi="Arial" w:cs="Arial"/>
                    </w:rPr>
                  </w:pPr>
                  <w:r w:rsidRPr="00843CF8">
                    <w:rPr>
                      <w:rFonts w:ascii="Arial" w:hAnsi="Arial" w:cs="Arial"/>
                    </w:rPr>
                    <w:t>Waga monitora: maks. 65kg</w:t>
                  </w:r>
                </w:p>
                <w:p w:rsidR="00076BDD" w:rsidRPr="00843CF8" w:rsidRDefault="00076BDD" w:rsidP="00843CF8">
                  <w:pPr>
                    <w:spacing w:line="276" w:lineRule="auto"/>
                    <w:jc w:val="both"/>
                    <w:rPr>
                      <w:rFonts w:ascii="Arial" w:hAnsi="Arial" w:cs="Arial"/>
                    </w:rPr>
                  </w:pPr>
                  <w:r w:rsidRPr="00843CF8">
                    <w:rPr>
                      <w:rFonts w:ascii="Arial" w:hAnsi="Arial" w:cs="Arial"/>
                    </w:rPr>
                    <w:t>W komplecie: min. 2x pióro do pisania, moduł WiFi i Bluetooth</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MON2</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Monitor typ 2</w:t>
                  </w:r>
                </w:p>
                <w:p w:rsidR="00076BDD" w:rsidRPr="00843CF8" w:rsidRDefault="00076BDD" w:rsidP="00843CF8">
                  <w:pPr>
                    <w:spacing w:line="276" w:lineRule="auto"/>
                    <w:jc w:val="both"/>
                    <w:rPr>
                      <w:rFonts w:ascii="Arial" w:hAnsi="Arial" w:cs="Arial"/>
                    </w:rPr>
                  </w:pPr>
                  <w:r w:rsidRPr="00843CF8">
                    <w:rPr>
                      <w:rFonts w:ascii="Arial" w:hAnsi="Arial" w:cs="Arial"/>
                    </w:rPr>
                    <w:t>Monitor dotykowy ze stopką z regulacją wysokości min. 260mm</w:t>
                  </w:r>
                </w:p>
                <w:p w:rsidR="00076BDD" w:rsidRPr="00843CF8" w:rsidRDefault="00076BDD" w:rsidP="00843CF8">
                  <w:pPr>
                    <w:spacing w:line="276" w:lineRule="auto"/>
                    <w:jc w:val="both"/>
                    <w:rPr>
                      <w:rFonts w:ascii="Arial" w:hAnsi="Arial" w:cs="Arial"/>
                    </w:rPr>
                  </w:pPr>
                  <w:r w:rsidRPr="00843CF8">
                    <w:rPr>
                      <w:rFonts w:ascii="Arial" w:hAnsi="Arial" w:cs="Arial"/>
                    </w:rPr>
                    <w:t>Przekątna ekranu: min. 23”</w:t>
                  </w:r>
                </w:p>
                <w:p w:rsidR="00076BDD" w:rsidRPr="00843CF8" w:rsidRDefault="00076BDD" w:rsidP="00843CF8">
                  <w:pPr>
                    <w:spacing w:line="276" w:lineRule="auto"/>
                    <w:jc w:val="both"/>
                    <w:rPr>
                      <w:rFonts w:ascii="Arial" w:hAnsi="Arial" w:cs="Arial"/>
                    </w:rPr>
                  </w:pPr>
                  <w:r w:rsidRPr="00843CF8">
                    <w:rPr>
                      <w:rFonts w:ascii="Arial" w:hAnsi="Arial" w:cs="Arial"/>
                    </w:rPr>
                    <w:t>Technologia panelu: IPS</w:t>
                  </w:r>
                </w:p>
                <w:p w:rsidR="00076BDD" w:rsidRPr="00843CF8" w:rsidRDefault="00076BDD" w:rsidP="00843CF8">
                  <w:pPr>
                    <w:spacing w:line="276" w:lineRule="auto"/>
                    <w:jc w:val="both"/>
                    <w:rPr>
                      <w:rFonts w:ascii="Arial" w:hAnsi="Arial" w:cs="Arial"/>
                    </w:rPr>
                  </w:pPr>
                  <w:r w:rsidRPr="00843CF8">
                    <w:rPr>
                      <w:rFonts w:ascii="Arial" w:hAnsi="Arial" w:cs="Arial"/>
                    </w:rPr>
                    <w:t>Powłoka a</w:t>
                  </w:r>
                  <w:r w:rsidR="00C22BF4" w:rsidRPr="00843CF8">
                    <w:rPr>
                      <w:rFonts w:ascii="Arial" w:hAnsi="Arial" w:cs="Arial"/>
                    </w:rPr>
                    <w:t>n</w:t>
                  </w:r>
                  <w:r w:rsidRPr="00843CF8">
                    <w:rPr>
                      <w:rFonts w:ascii="Arial" w:hAnsi="Arial" w:cs="Arial"/>
                    </w:rPr>
                    <w:t>tyrefleksyjna</w:t>
                  </w:r>
                </w:p>
                <w:p w:rsidR="00076BDD" w:rsidRPr="00843CF8" w:rsidRDefault="00076BDD" w:rsidP="00843CF8">
                  <w:pPr>
                    <w:spacing w:line="276" w:lineRule="auto"/>
                    <w:jc w:val="both"/>
                    <w:rPr>
                      <w:rFonts w:ascii="Arial" w:hAnsi="Arial" w:cs="Arial"/>
                    </w:rPr>
                  </w:pPr>
                  <w:r w:rsidRPr="00843CF8">
                    <w:rPr>
                      <w:rFonts w:ascii="Arial" w:hAnsi="Arial" w:cs="Arial"/>
                    </w:rPr>
                    <w:t>Rozdzielczość natywna: min. 1920x1080 pikseli</w:t>
                  </w:r>
                </w:p>
                <w:p w:rsidR="00076BDD" w:rsidRPr="00843CF8" w:rsidRDefault="00076BDD" w:rsidP="00843CF8">
                  <w:pPr>
                    <w:spacing w:line="276" w:lineRule="auto"/>
                    <w:jc w:val="both"/>
                    <w:rPr>
                      <w:rFonts w:ascii="Arial" w:hAnsi="Arial" w:cs="Arial"/>
                      <w:vertAlign w:val="superscript"/>
                    </w:rPr>
                  </w:pPr>
                  <w:r w:rsidRPr="00843CF8">
                    <w:rPr>
                      <w:rFonts w:ascii="Arial" w:hAnsi="Arial" w:cs="Arial"/>
                    </w:rPr>
                    <w:t>Jasność: min. 250 cd/m</w:t>
                  </w:r>
                  <w:r w:rsidRPr="00843CF8">
                    <w:rPr>
                      <w:rFonts w:ascii="Arial" w:hAnsi="Arial" w:cs="Arial"/>
                      <w:vertAlign w:val="superscript"/>
                    </w:rPr>
                    <w:t>2</w:t>
                  </w:r>
                </w:p>
                <w:p w:rsidR="00076BDD" w:rsidRPr="00843CF8" w:rsidRDefault="00076BDD" w:rsidP="00843CF8">
                  <w:pPr>
                    <w:spacing w:line="276" w:lineRule="auto"/>
                    <w:jc w:val="both"/>
                    <w:rPr>
                      <w:rFonts w:ascii="Arial" w:hAnsi="Arial" w:cs="Arial"/>
                    </w:rPr>
                  </w:pPr>
                  <w:r w:rsidRPr="00843CF8">
                    <w:rPr>
                      <w:rFonts w:ascii="Arial" w:hAnsi="Arial" w:cs="Arial"/>
                    </w:rPr>
                    <w:t>Współczynnik kontrastu: min. 1000:1</w:t>
                  </w:r>
                </w:p>
                <w:p w:rsidR="00076BDD" w:rsidRPr="00843CF8" w:rsidRDefault="00076BDD" w:rsidP="00843CF8">
                  <w:pPr>
                    <w:spacing w:line="276" w:lineRule="auto"/>
                    <w:jc w:val="both"/>
                    <w:rPr>
                      <w:rFonts w:ascii="Arial" w:hAnsi="Arial" w:cs="Arial"/>
                    </w:rPr>
                  </w:pPr>
                  <w:r w:rsidRPr="00843CF8">
                    <w:rPr>
                      <w:rFonts w:ascii="Arial" w:hAnsi="Arial" w:cs="Arial"/>
                    </w:rPr>
                    <w:t>Kąt widzenia (poziom x pion): 178° x 178°</w:t>
                  </w:r>
                </w:p>
                <w:p w:rsidR="00076BDD" w:rsidRPr="00843CF8" w:rsidRDefault="00076BDD" w:rsidP="00843CF8">
                  <w:pPr>
                    <w:spacing w:line="276" w:lineRule="auto"/>
                    <w:jc w:val="both"/>
                    <w:rPr>
                      <w:rFonts w:ascii="Arial" w:hAnsi="Arial" w:cs="Arial"/>
                    </w:rPr>
                  </w:pPr>
                  <w:r w:rsidRPr="00843CF8">
                    <w:rPr>
                      <w:rFonts w:ascii="Arial" w:hAnsi="Arial" w:cs="Arial"/>
                    </w:rPr>
                    <w:t>Czas reakcji: maks. 4ms</w:t>
                  </w:r>
                </w:p>
                <w:p w:rsidR="00076BDD" w:rsidRPr="00843CF8" w:rsidRDefault="00076BDD" w:rsidP="00843CF8">
                  <w:pPr>
                    <w:spacing w:line="276" w:lineRule="auto"/>
                    <w:jc w:val="both"/>
                    <w:rPr>
                      <w:rFonts w:ascii="Arial" w:hAnsi="Arial" w:cs="Arial"/>
                    </w:rPr>
                  </w:pPr>
                  <w:r w:rsidRPr="00843CF8">
                    <w:rPr>
                      <w:rFonts w:ascii="Arial" w:hAnsi="Arial" w:cs="Arial"/>
                    </w:rPr>
                    <w:t>Punkty dotykowe: min. 10</w:t>
                  </w:r>
                </w:p>
                <w:p w:rsidR="00076BDD" w:rsidRPr="00843CF8" w:rsidRDefault="00076BDD" w:rsidP="00843CF8">
                  <w:pPr>
                    <w:spacing w:line="276" w:lineRule="auto"/>
                    <w:jc w:val="both"/>
                    <w:rPr>
                      <w:rFonts w:ascii="Arial" w:hAnsi="Arial" w:cs="Arial"/>
                    </w:rPr>
                  </w:pPr>
                  <w:r w:rsidRPr="00843CF8">
                    <w:rPr>
                      <w:rFonts w:ascii="Arial" w:hAnsi="Arial" w:cs="Arial"/>
                    </w:rPr>
                    <w:t>Obsługa dotyku: palec, stylus, rękawiczka (lateks)</w:t>
                  </w:r>
                </w:p>
                <w:p w:rsidR="00076BDD" w:rsidRPr="00843CF8" w:rsidRDefault="00076BDD" w:rsidP="00843CF8">
                  <w:pPr>
                    <w:spacing w:line="276" w:lineRule="auto"/>
                    <w:jc w:val="both"/>
                    <w:rPr>
                      <w:rFonts w:ascii="Arial" w:hAnsi="Arial" w:cs="Arial"/>
                    </w:rPr>
                  </w:pPr>
                  <w:r w:rsidRPr="00843CF8">
                    <w:rPr>
                      <w:rFonts w:ascii="Arial" w:hAnsi="Arial" w:cs="Arial"/>
                    </w:rPr>
                    <w:t>Przyłącza: min. HDMI, VGA, 2x USB</w:t>
                  </w:r>
                </w:p>
                <w:p w:rsidR="00076BDD" w:rsidRPr="00843CF8" w:rsidRDefault="00076BDD" w:rsidP="00843CF8">
                  <w:pPr>
                    <w:spacing w:line="276" w:lineRule="auto"/>
                    <w:jc w:val="both"/>
                    <w:rPr>
                      <w:rFonts w:ascii="Arial" w:hAnsi="Arial" w:cs="Arial"/>
                    </w:rPr>
                  </w:pPr>
                  <w:r w:rsidRPr="00843CF8">
                    <w:rPr>
                      <w:rFonts w:ascii="Arial" w:hAnsi="Arial" w:cs="Arial"/>
                    </w:rPr>
                    <w:t>Pobór mocy typowo: maks. 25W</w:t>
                  </w:r>
                </w:p>
                <w:p w:rsidR="00076BDD" w:rsidRPr="00843CF8" w:rsidRDefault="00076BDD" w:rsidP="00843CF8">
                  <w:pPr>
                    <w:spacing w:line="276" w:lineRule="auto"/>
                    <w:jc w:val="both"/>
                    <w:rPr>
                      <w:rFonts w:ascii="Arial" w:hAnsi="Arial" w:cs="Arial"/>
                    </w:rPr>
                  </w:pPr>
                  <w:r w:rsidRPr="00843CF8">
                    <w:rPr>
                      <w:rFonts w:ascii="Arial" w:hAnsi="Arial" w:cs="Arial"/>
                    </w:rPr>
                    <w:t>Wymiary: maks. 550x390x130mm</w:t>
                  </w:r>
                </w:p>
                <w:p w:rsidR="00076BDD" w:rsidRPr="00843CF8" w:rsidRDefault="00076BDD" w:rsidP="00843CF8">
                  <w:pPr>
                    <w:spacing w:line="276" w:lineRule="auto"/>
                    <w:jc w:val="both"/>
                    <w:rPr>
                      <w:rFonts w:ascii="Arial" w:hAnsi="Arial" w:cs="Arial"/>
                      <w:b/>
                      <w:bCs/>
                    </w:rPr>
                  </w:pPr>
                  <w:r w:rsidRPr="00843CF8">
                    <w:rPr>
                      <w:rFonts w:ascii="Arial" w:hAnsi="Arial" w:cs="Arial"/>
                    </w:rPr>
                    <w:t>Waga: maks. 6kg</w:t>
                  </w:r>
                  <w:r w:rsidRPr="00843CF8">
                    <w:rPr>
                      <w:rFonts w:ascii="Arial" w:hAnsi="Arial" w:cs="Arial"/>
                    </w:rPr>
                    <w:tab/>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WM</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Wózek do monitora</w:t>
                  </w:r>
                </w:p>
                <w:p w:rsidR="00076BDD" w:rsidRPr="00843CF8" w:rsidRDefault="00076BDD" w:rsidP="00843CF8">
                  <w:pPr>
                    <w:spacing w:line="276" w:lineRule="auto"/>
                    <w:jc w:val="both"/>
                    <w:rPr>
                      <w:rFonts w:ascii="Arial" w:hAnsi="Arial" w:cs="Arial"/>
                    </w:rPr>
                  </w:pPr>
                  <w:r w:rsidRPr="00843CF8">
                    <w:rPr>
                      <w:rFonts w:ascii="Arial" w:hAnsi="Arial" w:cs="Arial"/>
                    </w:rPr>
                    <w:t>Zestaw do montażu ekranów min. 86" z elektryczną regulacją wysokości monitora</w:t>
                  </w:r>
                </w:p>
                <w:p w:rsidR="00076BDD" w:rsidRPr="00843CF8" w:rsidRDefault="00076BDD" w:rsidP="00843CF8">
                  <w:pPr>
                    <w:spacing w:line="276" w:lineRule="auto"/>
                    <w:jc w:val="both"/>
                    <w:rPr>
                      <w:rFonts w:ascii="Arial" w:hAnsi="Arial" w:cs="Arial"/>
                    </w:rPr>
                  </w:pPr>
                  <w:r w:rsidRPr="00843CF8">
                    <w:rPr>
                      <w:rFonts w:ascii="Arial" w:hAnsi="Arial" w:cs="Arial"/>
                    </w:rPr>
                    <w:t>Możliwość rozbudowy zestawu w przyszłości przy użyciu akcesoriów tego samego producenta</w:t>
                  </w:r>
                </w:p>
                <w:p w:rsidR="00076BDD" w:rsidRPr="00843CF8" w:rsidRDefault="00076BDD" w:rsidP="00843CF8">
                  <w:pPr>
                    <w:spacing w:line="276" w:lineRule="auto"/>
                    <w:jc w:val="both"/>
                    <w:rPr>
                      <w:rFonts w:ascii="Arial" w:hAnsi="Arial" w:cs="Arial"/>
                    </w:rPr>
                  </w:pPr>
                  <w:r w:rsidRPr="00843CF8">
                    <w:rPr>
                      <w:rFonts w:ascii="Arial" w:hAnsi="Arial" w:cs="Arial"/>
                    </w:rPr>
                    <w:t>Wbudowane cztery kółka umożliwiające bezpieczne i wygodne przesuwanie zestawu</w:t>
                  </w:r>
                </w:p>
                <w:p w:rsidR="00076BDD" w:rsidRPr="00843CF8" w:rsidRDefault="00076BDD" w:rsidP="00843CF8">
                  <w:pPr>
                    <w:spacing w:line="276" w:lineRule="auto"/>
                    <w:jc w:val="both"/>
                    <w:rPr>
                      <w:rFonts w:ascii="Arial" w:hAnsi="Arial" w:cs="Arial"/>
                    </w:rPr>
                  </w:pPr>
                  <w:r w:rsidRPr="00843CF8">
                    <w:rPr>
                      <w:rFonts w:ascii="Arial" w:hAnsi="Arial" w:cs="Arial"/>
                    </w:rPr>
                    <w:t>Możliwość elektrycznej płynnej regulacji wysokości ekranu bez użycia dodatkowych narzędzi, elektryczna zmiana wysokości w zakresie min. 970 mm</w:t>
                  </w:r>
                </w:p>
                <w:p w:rsidR="00076BDD" w:rsidRPr="00843CF8" w:rsidRDefault="00076BDD" w:rsidP="00843CF8">
                  <w:pPr>
                    <w:spacing w:line="276" w:lineRule="auto"/>
                    <w:jc w:val="both"/>
                    <w:rPr>
                      <w:rFonts w:ascii="Arial" w:hAnsi="Arial" w:cs="Arial"/>
                    </w:rPr>
                  </w:pPr>
                  <w:r w:rsidRPr="00843CF8">
                    <w:rPr>
                      <w:rFonts w:ascii="Arial" w:hAnsi="Arial" w:cs="Arial"/>
                    </w:rPr>
                    <w:t>Maksymalna prędkość przesuwania systemu góra-dół: nie mniej niż 49 mm / s (mierzona bez obciążenia)</w:t>
                  </w:r>
                </w:p>
                <w:p w:rsidR="00076BDD" w:rsidRPr="00843CF8" w:rsidRDefault="00076BDD" w:rsidP="00843CF8">
                  <w:pPr>
                    <w:spacing w:line="276" w:lineRule="auto"/>
                    <w:jc w:val="both"/>
                    <w:rPr>
                      <w:rFonts w:ascii="Arial" w:hAnsi="Arial" w:cs="Arial"/>
                    </w:rPr>
                  </w:pPr>
                  <w:r w:rsidRPr="00843CF8">
                    <w:rPr>
                      <w:rFonts w:ascii="Arial" w:hAnsi="Arial" w:cs="Arial"/>
                    </w:rPr>
                    <w:t>Minimalna odległość od podłogi do środka zamontowanego monitora nie więcej niż 900 mm</w:t>
                  </w:r>
                </w:p>
                <w:p w:rsidR="00076BDD" w:rsidRPr="00843CF8" w:rsidRDefault="00076BDD" w:rsidP="00843CF8">
                  <w:pPr>
                    <w:spacing w:line="276" w:lineRule="auto"/>
                    <w:jc w:val="both"/>
                    <w:rPr>
                      <w:rFonts w:ascii="Arial" w:hAnsi="Arial" w:cs="Arial"/>
                    </w:rPr>
                  </w:pPr>
                  <w:r w:rsidRPr="00843CF8">
                    <w:rPr>
                      <w:rFonts w:ascii="Arial" w:hAnsi="Arial" w:cs="Arial"/>
                    </w:rPr>
                    <w:t>Maksymalna odległość od podłogi do środka zamontowanego monitora nie mniej niż 1850 mm</w:t>
                  </w:r>
                </w:p>
                <w:p w:rsidR="00076BDD" w:rsidRPr="00843CF8" w:rsidRDefault="00076BDD" w:rsidP="00843CF8">
                  <w:pPr>
                    <w:spacing w:line="276" w:lineRule="auto"/>
                    <w:jc w:val="both"/>
                    <w:rPr>
                      <w:rFonts w:ascii="Arial" w:hAnsi="Arial" w:cs="Arial"/>
                    </w:rPr>
                  </w:pPr>
                  <w:r w:rsidRPr="00843CF8">
                    <w:rPr>
                      <w:rFonts w:ascii="Arial" w:hAnsi="Arial" w:cs="Arial"/>
                    </w:rPr>
                    <w:t>Maksymalna dopuszczalna ładowność: min. 120 kg - maksymalna dopuszczalna ładowność musi być potwierdzona certyfikacją TUV, testem na min. 5-krotność podanej ładowności</w:t>
                  </w:r>
                </w:p>
                <w:p w:rsidR="00076BDD" w:rsidRPr="00843CF8" w:rsidRDefault="00076BDD" w:rsidP="00843CF8">
                  <w:pPr>
                    <w:spacing w:line="276" w:lineRule="auto"/>
                    <w:jc w:val="both"/>
                    <w:rPr>
                      <w:rFonts w:ascii="Arial" w:hAnsi="Arial" w:cs="Arial"/>
                    </w:rPr>
                  </w:pPr>
                  <w:r w:rsidRPr="00843CF8">
                    <w:rPr>
                      <w:rFonts w:ascii="Arial" w:hAnsi="Arial" w:cs="Arial"/>
                    </w:rPr>
                    <w:t>Kompatybilny z oferowanym monitorem typ 1</w:t>
                  </w:r>
                </w:p>
                <w:p w:rsidR="00076BDD" w:rsidRPr="00843CF8" w:rsidRDefault="00076BDD" w:rsidP="00843CF8">
                  <w:pPr>
                    <w:spacing w:line="276" w:lineRule="auto"/>
                    <w:jc w:val="both"/>
                    <w:rPr>
                      <w:rFonts w:ascii="Arial" w:hAnsi="Arial" w:cs="Arial"/>
                    </w:rPr>
                  </w:pPr>
                  <w:r w:rsidRPr="00843CF8">
                    <w:rPr>
                      <w:rFonts w:ascii="Arial" w:hAnsi="Arial" w:cs="Arial"/>
                    </w:rPr>
                    <w:t>Gwarancja na zestaw: min. 5 lat</w:t>
                  </w:r>
                </w:p>
                <w:p w:rsidR="00076BDD" w:rsidRPr="00843CF8" w:rsidRDefault="00076BDD" w:rsidP="00843CF8">
                  <w:pPr>
                    <w:spacing w:line="276" w:lineRule="auto"/>
                    <w:jc w:val="both"/>
                    <w:rPr>
                      <w:rFonts w:ascii="Arial" w:hAnsi="Arial" w:cs="Arial"/>
                    </w:rPr>
                  </w:pPr>
                  <w:r w:rsidRPr="00843CF8">
                    <w:rPr>
                      <w:rFonts w:ascii="Arial" w:hAnsi="Arial" w:cs="Arial"/>
                    </w:rPr>
                    <w:t>Do dokumentacji należy dołączyć: kopię deklaracji zgodności CE, kopię certyfikatu TUV, kopię certyfikatu producenta ISO 9001</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PŚ</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Przyłącze ścienne</w:t>
                  </w:r>
                </w:p>
                <w:p w:rsidR="00076BDD" w:rsidRPr="00843CF8" w:rsidRDefault="00076BDD" w:rsidP="00843CF8">
                  <w:pPr>
                    <w:spacing w:line="276" w:lineRule="auto"/>
                    <w:jc w:val="both"/>
                    <w:rPr>
                      <w:rFonts w:ascii="Arial" w:hAnsi="Arial" w:cs="Arial"/>
                    </w:rPr>
                  </w:pPr>
                  <w:r w:rsidRPr="00843CF8">
                    <w:rPr>
                      <w:rFonts w:ascii="Arial" w:hAnsi="Arial" w:cs="Arial"/>
                    </w:rPr>
                    <w:t>Przyłącze ścienne 2 x HDMI, 2 x RJ45 kat.6a, 3 x 230V</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2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NAD</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Nadajnik HDBaseT</w:t>
                  </w:r>
                </w:p>
                <w:p w:rsidR="00076BDD" w:rsidRPr="00843CF8" w:rsidRDefault="00076BDD" w:rsidP="00843CF8">
                  <w:pPr>
                    <w:spacing w:line="276" w:lineRule="auto"/>
                    <w:jc w:val="both"/>
                    <w:rPr>
                      <w:rFonts w:ascii="Arial" w:hAnsi="Arial" w:cs="Arial"/>
                    </w:rPr>
                  </w:pPr>
                  <w:r w:rsidRPr="00843CF8">
                    <w:rPr>
                      <w:rFonts w:ascii="Arial" w:hAnsi="Arial" w:cs="Arial"/>
                    </w:rPr>
                    <w:t>Liczba i rodzaj wejść: ≥ 1 x HDMI</w:t>
                  </w:r>
                </w:p>
                <w:p w:rsidR="00076BDD" w:rsidRPr="00843CF8" w:rsidRDefault="00076BDD" w:rsidP="00843CF8">
                  <w:pPr>
                    <w:spacing w:line="276" w:lineRule="auto"/>
                    <w:jc w:val="both"/>
                    <w:rPr>
                      <w:rFonts w:ascii="Arial" w:hAnsi="Arial" w:cs="Arial"/>
                    </w:rPr>
                  </w:pPr>
                  <w:r w:rsidRPr="00843CF8">
                    <w:rPr>
                      <w:rFonts w:ascii="Arial" w:hAnsi="Arial" w:cs="Arial"/>
                    </w:rPr>
                    <w:t>Liczba i rodzaj wyjść: ≥ 1  x RJ45 (zgodne z HDBaseT)</w:t>
                  </w:r>
                </w:p>
                <w:p w:rsidR="00076BDD" w:rsidRPr="00843CF8" w:rsidRDefault="00076BDD" w:rsidP="00843CF8">
                  <w:pPr>
                    <w:spacing w:line="276" w:lineRule="auto"/>
                    <w:jc w:val="both"/>
                    <w:rPr>
                      <w:rFonts w:ascii="Arial" w:hAnsi="Arial" w:cs="Arial"/>
                    </w:rPr>
                  </w:pPr>
                  <w:r w:rsidRPr="00843CF8">
                    <w:rPr>
                      <w:rFonts w:ascii="Arial" w:hAnsi="Arial" w:cs="Arial"/>
                    </w:rPr>
                    <w:t>Obsługiwana rozdzielczość: min. 3840 x 2160 @ 60Hz 4:4:4</w:t>
                  </w:r>
                </w:p>
                <w:p w:rsidR="00076BDD" w:rsidRPr="00843CF8" w:rsidRDefault="00076BDD" w:rsidP="00843CF8">
                  <w:pPr>
                    <w:spacing w:line="276" w:lineRule="auto"/>
                    <w:jc w:val="both"/>
                    <w:rPr>
                      <w:rFonts w:ascii="Arial" w:hAnsi="Arial" w:cs="Arial"/>
                    </w:rPr>
                  </w:pPr>
                  <w:r w:rsidRPr="00843CF8">
                    <w:rPr>
                      <w:rFonts w:ascii="Arial" w:hAnsi="Arial" w:cs="Arial"/>
                    </w:rPr>
                    <w:t>Obsługa HDCP 2.2</w:t>
                  </w:r>
                </w:p>
                <w:p w:rsidR="00076BDD" w:rsidRPr="00843CF8" w:rsidRDefault="00076BDD" w:rsidP="00843CF8">
                  <w:pPr>
                    <w:spacing w:line="276" w:lineRule="auto"/>
                    <w:jc w:val="both"/>
                    <w:rPr>
                      <w:rFonts w:ascii="Arial" w:hAnsi="Arial" w:cs="Arial"/>
                    </w:rPr>
                  </w:pPr>
                  <w:r w:rsidRPr="00843CF8">
                    <w:rPr>
                      <w:rFonts w:ascii="Arial" w:hAnsi="Arial" w:cs="Arial"/>
                    </w:rPr>
                    <w:t>Liczba i rodzaj portów sterowania: ≥ 1 x RS232, ≥ 1 x IR</w:t>
                  </w:r>
                </w:p>
                <w:p w:rsidR="00076BDD" w:rsidRPr="00843CF8" w:rsidRDefault="00076BDD" w:rsidP="00843CF8">
                  <w:pPr>
                    <w:spacing w:line="276" w:lineRule="auto"/>
                    <w:jc w:val="both"/>
                    <w:rPr>
                      <w:rFonts w:ascii="Arial" w:hAnsi="Arial" w:cs="Arial"/>
                    </w:rPr>
                  </w:pPr>
                  <w:r w:rsidRPr="00843CF8">
                    <w:rPr>
                      <w:rFonts w:ascii="Arial" w:hAnsi="Arial" w:cs="Arial"/>
                    </w:rPr>
                    <w:t>USB: ≥ 4 x USB 2.0</w:t>
                  </w:r>
                </w:p>
                <w:p w:rsidR="00076BDD" w:rsidRPr="00843CF8" w:rsidRDefault="00076BDD" w:rsidP="00843CF8">
                  <w:pPr>
                    <w:spacing w:line="276" w:lineRule="auto"/>
                    <w:jc w:val="both"/>
                    <w:rPr>
                      <w:rFonts w:ascii="Arial" w:hAnsi="Arial" w:cs="Arial"/>
                    </w:rPr>
                  </w:pPr>
                  <w:r w:rsidRPr="00843CF8">
                    <w:rPr>
                      <w:rFonts w:ascii="Arial" w:hAnsi="Arial" w:cs="Arial"/>
                    </w:rPr>
                    <w:t>Możliwości zasilania: PoE i zasilacz 12V</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shd w:val="clear" w:color="auto" w:fill="auto"/>
                </w:tcPr>
                <w:p w:rsidR="00076BDD" w:rsidRPr="00843CF8" w:rsidRDefault="00076BDD" w:rsidP="00843CF8">
                  <w:pPr>
                    <w:spacing w:line="276" w:lineRule="auto"/>
                    <w:jc w:val="both"/>
                    <w:rPr>
                      <w:rFonts w:ascii="Arial" w:hAnsi="Arial" w:cs="Arial"/>
                    </w:rPr>
                  </w:pPr>
                  <w:r w:rsidRPr="00843CF8">
                    <w:rPr>
                      <w:rFonts w:ascii="Arial" w:hAnsi="Arial" w:cs="Arial"/>
                    </w:rPr>
                    <w:t>MAT</w:t>
                  </w:r>
                </w:p>
              </w:tc>
              <w:tc>
                <w:tcPr>
                  <w:tcW w:w="7371" w:type="dxa"/>
                  <w:shd w:val="clear" w:color="auto" w:fill="auto"/>
                </w:tcPr>
                <w:p w:rsidR="00076BDD" w:rsidRPr="00843CF8" w:rsidRDefault="00076BDD" w:rsidP="00843CF8">
                  <w:pPr>
                    <w:spacing w:line="276" w:lineRule="auto"/>
                    <w:jc w:val="both"/>
                    <w:rPr>
                      <w:rFonts w:ascii="Arial" w:hAnsi="Arial" w:cs="Arial"/>
                      <w:b/>
                      <w:bCs/>
                    </w:rPr>
                  </w:pPr>
                  <w:r w:rsidRPr="00843CF8">
                    <w:rPr>
                      <w:rFonts w:ascii="Arial" w:hAnsi="Arial" w:cs="Arial"/>
                      <w:b/>
                      <w:bCs/>
                    </w:rPr>
                    <w:t>Matryca HDMI</w:t>
                  </w:r>
                </w:p>
                <w:p w:rsidR="00076BDD" w:rsidRPr="00843CF8" w:rsidRDefault="00076BDD" w:rsidP="00843CF8">
                  <w:pPr>
                    <w:spacing w:line="276" w:lineRule="auto"/>
                    <w:jc w:val="both"/>
                    <w:rPr>
                      <w:rFonts w:ascii="Arial" w:hAnsi="Arial" w:cs="Arial"/>
                    </w:rPr>
                  </w:pPr>
                  <w:r w:rsidRPr="00843CF8">
                    <w:rPr>
                      <w:rFonts w:ascii="Arial" w:hAnsi="Arial" w:cs="Arial"/>
                    </w:rPr>
                    <w:t>Przełącznik matrycowy 4x4</w:t>
                  </w:r>
                </w:p>
                <w:p w:rsidR="00076BDD" w:rsidRPr="00843CF8" w:rsidRDefault="00076BDD" w:rsidP="00843CF8">
                  <w:pPr>
                    <w:spacing w:line="276" w:lineRule="auto"/>
                    <w:jc w:val="both"/>
                    <w:rPr>
                      <w:rFonts w:ascii="Arial" w:hAnsi="Arial" w:cs="Arial"/>
                    </w:rPr>
                  </w:pPr>
                  <w:r w:rsidRPr="00843CF8">
                    <w:rPr>
                      <w:rFonts w:ascii="Arial" w:hAnsi="Arial" w:cs="Arial"/>
                    </w:rPr>
                    <w:t>Obsługa sygnału 4K 60Hz 4:4:4</w:t>
                  </w:r>
                </w:p>
                <w:p w:rsidR="00076BDD" w:rsidRPr="00843CF8" w:rsidRDefault="00076BDD" w:rsidP="00843CF8">
                  <w:pPr>
                    <w:spacing w:line="276" w:lineRule="auto"/>
                    <w:jc w:val="both"/>
                    <w:rPr>
                      <w:rFonts w:ascii="Arial" w:hAnsi="Arial" w:cs="Arial"/>
                    </w:rPr>
                  </w:pPr>
                  <w:r w:rsidRPr="00843CF8">
                    <w:rPr>
                      <w:rFonts w:ascii="Arial" w:hAnsi="Arial" w:cs="Arial"/>
                    </w:rPr>
                    <w:t>Wsparcie dla HDMI 2.0 oraz HDCP 2.2</w:t>
                  </w:r>
                </w:p>
                <w:p w:rsidR="00076BDD" w:rsidRPr="00843CF8" w:rsidRDefault="00076BDD" w:rsidP="00843CF8">
                  <w:pPr>
                    <w:spacing w:line="276" w:lineRule="auto"/>
                    <w:jc w:val="both"/>
                    <w:rPr>
                      <w:rFonts w:ascii="Arial" w:hAnsi="Arial" w:cs="Arial"/>
                    </w:rPr>
                  </w:pPr>
                  <w:r w:rsidRPr="00843CF8">
                    <w:rPr>
                      <w:rFonts w:ascii="Arial" w:hAnsi="Arial" w:cs="Arial"/>
                    </w:rPr>
                    <w:t>Wsparcie dla HDR10</w:t>
                  </w:r>
                </w:p>
                <w:p w:rsidR="00076BDD" w:rsidRPr="00843CF8" w:rsidRDefault="00076BDD" w:rsidP="00843CF8">
                  <w:pPr>
                    <w:spacing w:line="276" w:lineRule="auto"/>
                    <w:jc w:val="both"/>
                    <w:rPr>
                      <w:rFonts w:ascii="Arial" w:hAnsi="Arial" w:cs="Arial"/>
                    </w:rPr>
                  </w:pPr>
                  <w:r w:rsidRPr="00843CF8">
                    <w:rPr>
                      <w:rFonts w:ascii="Arial" w:hAnsi="Arial" w:cs="Arial"/>
                    </w:rPr>
                    <w:t>Wejścia wideo: min. 4x HDMI</w:t>
                  </w:r>
                </w:p>
                <w:p w:rsidR="00076BDD" w:rsidRPr="00843CF8" w:rsidRDefault="00076BDD" w:rsidP="00843CF8">
                  <w:pPr>
                    <w:spacing w:line="276" w:lineRule="auto"/>
                    <w:jc w:val="both"/>
                    <w:rPr>
                      <w:rFonts w:ascii="Arial" w:hAnsi="Arial" w:cs="Arial"/>
                    </w:rPr>
                  </w:pPr>
                  <w:r w:rsidRPr="00843CF8">
                    <w:rPr>
                      <w:rFonts w:ascii="Arial" w:hAnsi="Arial" w:cs="Arial"/>
                    </w:rPr>
                    <w:t>Wyjścia wideo: min. 4x HDMI</w:t>
                  </w:r>
                </w:p>
                <w:p w:rsidR="00076BDD" w:rsidRPr="00843CF8" w:rsidRDefault="00076BDD" w:rsidP="00843CF8">
                  <w:pPr>
                    <w:spacing w:line="276" w:lineRule="auto"/>
                    <w:jc w:val="both"/>
                    <w:rPr>
                      <w:rFonts w:ascii="Arial" w:hAnsi="Arial" w:cs="Arial"/>
                    </w:rPr>
                  </w:pPr>
                  <w:r w:rsidRPr="00843CF8">
                    <w:rPr>
                      <w:rFonts w:ascii="Arial" w:hAnsi="Arial" w:cs="Arial"/>
                    </w:rPr>
                    <w:t>Pozostałe złącza: min. RS-232, USB, RJ-45, 4x zbalansowane wyjście audio stereo, 4x wyjście S/PDIF</w:t>
                  </w:r>
                </w:p>
                <w:p w:rsidR="00076BDD" w:rsidRPr="00843CF8" w:rsidRDefault="00076BDD" w:rsidP="00843CF8">
                  <w:pPr>
                    <w:spacing w:line="276" w:lineRule="auto"/>
                    <w:jc w:val="both"/>
                    <w:rPr>
                      <w:rFonts w:ascii="Arial" w:hAnsi="Arial" w:cs="Arial"/>
                    </w:rPr>
                  </w:pPr>
                  <w:r w:rsidRPr="00843CF8">
                    <w:rPr>
                      <w:rFonts w:ascii="Arial" w:hAnsi="Arial" w:cs="Arial"/>
                    </w:rPr>
                    <w:t>Pobór mocy: maks. 60W</w:t>
                  </w:r>
                </w:p>
                <w:p w:rsidR="00076BDD" w:rsidRPr="00843CF8" w:rsidRDefault="00076BDD" w:rsidP="00843CF8">
                  <w:pPr>
                    <w:spacing w:line="276" w:lineRule="auto"/>
                    <w:jc w:val="both"/>
                    <w:rPr>
                      <w:rFonts w:ascii="Arial" w:hAnsi="Arial" w:cs="Arial"/>
                    </w:rPr>
                  </w:pPr>
                  <w:r w:rsidRPr="00843CF8">
                    <w:rPr>
                      <w:rFonts w:ascii="Arial" w:hAnsi="Arial" w:cs="Arial"/>
                    </w:rPr>
                    <w:t>Wymiary: maks. 440x240x45mm</w:t>
                  </w:r>
                </w:p>
                <w:p w:rsidR="00076BDD" w:rsidRPr="00843CF8" w:rsidRDefault="00076BDD" w:rsidP="00843CF8">
                  <w:pPr>
                    <w:spacing w:line="276" w:lineRule="auto"/>
                    <w:jc w:val="both"/>
                    <w:rPr>
                      <w:rFonts w:ascii="Arial" w:hAnsi="Arial" w:cs="Arial"/>
                    </w:rPr>
                  </w:pPr>
                  <w:r w:rsidRPr="00843CF8">
                    <w:rPr>
                      <w:rFonts w:ascii="Arial" w:hAnsi="Arial" w:cs="Arial"/>
                    </w:rPr>
                    <w:t>Waga: maks. 2kg</w:t>
                  </w:r>
                </w:p>
              </w:tc>
              <w:tc>
                <w:tcPr>
                  <w:tcW w:w="850" w:type="dxa"/>
                  <w:shd w:val="clear" w:color="auto" w:fill="auto"/>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shd w:val="clear" w:color="auto" w:fill="auto"/>
                </w:tcPr>
                <w:p w:rsidR="00076BDD" w:rsidRPr="00843CF8" w:rsidRDefault="00076BDD" w:rsidP="00843CF8">
                  <w:pPr>
                    <w:spacing w:line="276" w:lineRule="auto"/>
                    <w:jc w:val="both"/>
                    <w:rPr>
                      <w:rFonts w:ascii="Arial" w:hAnsi="Arial" w:cs="Arial"/>
                    </w:rPr>
                  </w:pPr>
                  <w:r w:rsidRPr="00843CF8">
                    <w:rPr>
                      <w:rFonts w:ascii="Arial" w:hAnsi="Arial" w:cs="Arial"/>
                    </w:rPr>
                    <w:t>PROCW</w:t>
                  </w:r>
                </w:p>
              </w:tc>
              <w:tc>
                <w:tcPr>
                  <w:tcW w:w="7371" w:type="dxa"/>
                  <w:shd w:val="clear" w:color="auto" w:fill="auto"/>
                </w:tcPr>
                <w:p w:rsidR="00076BDD" w:rsidRPr="00843CF8" w:rsidRDefault="00076BDD" w:rsidP="00843CF8">
                  <w:pPr>
                    <w:spacing w:line="276" w:lineRule="auto"/>
                    <w:jc w:val="both"/>
                    <w:rPr>
                      <w:rFonts w:ascii="Arial" w:hAnsi="Arial" w:cs="Arial"/>
                      <w:b/>
                      <w:bCs/>
                      <w:lang w:eastAsia="pl-PL"/>
                    </w:rPr>
                  </w:pPr>
                  <w:r w:rsidRPr="00843CF8">
                    <w:rPr>
                      <w:rFonts w:ascii="Arial" w:hAnsi="Arial" w:cs="Arial"/>
                      <w:b/>
                      <w:bCs/>
                      <w:lang w:eastAsia="pl-PL"/>
                    </w:rPr>
                    <w:t>Procesor wizyjny</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Procesor wizyjny umożliwiający jednoczesne wyświetlanie obrazów z min. 4 źródeł</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 xml:space="preserve">Złącza: min. 4x wejście HDMI, 2x wyjście HDMI, 2x analogowe wyjście audio stereo, USB, RJ45, RS-232 </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Obsługiwana rozdzielczość: 4096x2160@60Hz, 4:4:4</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Formaty obrazu: quad, P-in-P, 3-Stack, Full-1, presety użytkownika</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Wspierane formaty audio: min. PCM Multi-Channel, Dolby Digital, Dolby Digital Plus, Dolby Atmos, Dolby TrueHD, DTS</w:t>
                  </w:r>
                </w:p>
                <w:p w:rsidR="00076BDD" w:rsidRPr="00843CF8" w:rsidRDefault="00076BDD" w:rsidP="00843CF8">
                  <w:pPr>
                    <w:spacing w:line="276" w:lineRule="auto"/>
                    <w:jc w:val="both"/>
                    <w:rPr>
                      <w:rFonts w:ascii="Arial" w:hAnsi="Arial" w:cs="Arial"/>
                      <w:lang w:eastAsia="pl-PL"/>
                    </w:rPr>
                  </w:pPr>
                  <w:r w:rsidRPr="00843CF8">
                    <w:rPr>
                      <w:rFonts w:ascii="Arial" w:hAnsi="Arial" w:cs="Arial"/>
                      <w:lang w:eastAsia="pl-PL"/>
                    </w:rPr>
                    <w:t>Natywnie wspierany przez oferowany system centralnego sterowania</w:t>
                  </w:r>
                </w:p>
                <w:p w:rsidR="00076BDD" w:rsidRPr="00843CF8" w:rsidRDefault="00076BDD" w:rsidP="00843CF8">
                  <w:pPr>
                    <w:spacing w:line="276" w:lineRule="auto"/>
                    <w:jc w:val="both"/>
                    <w:rPr>
                      <w:rFonts w:ascii="Arial" w:hAnsi="Arial" w:cs="Arial"/>
                      <w:b/>
                      <w:bCs/>
                    </w:rPr>
                  </w:pPr>
                  <w:r w:rsidRPr="00843CF8">
                    <w:rPr>
                      <w:rFonts w:ascii="Arial" w:hAnsi="Arial" w:cs="Arial"/>
                      <w:lang w:eastAsia="pl-PL"/>
                    </w:rPr>
                    <w:t>Możliwość pracy w trybie przełącznika matrycowego 4x2</w:t>
                  </w:r>
                </w:p>
              </w:tc>
              <w:tc>
                <w:tcPr>
                  <w:tcW w:w="850" w:type="dxa"/>
                  <w:shd w:val="clear" w:color="auto" w:fill="auto"/>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PS1</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Przyłącze stołowe typ 1</w:t>
                  </w:r>
                </w:p>
                <w:p w:rsidR="00076BDD" w:rsidRPr="00843CF8" w:rsidRDefault="00076BDD" w:rsidP="00843CF8">
                  <w:pPr>
                    <w:spacing w:line="276" w:lineRule="auto"/>
                    <w:jc w:val="both"/>
                    <w:rPr>
                      <w:rFonts w:ascii="Arial" w:hAnsi="Arial" w:cs="Arial"/>
                    </w:rPr>
                  </w:pPr>
                  <w:r w:rsidRPr="00843CF8">
                    <w:rPr>
                      <w:rFonts w:ascii="Arial" w:hAnsi="Arial" w:cs="Arial"/>
                    </w:rPr>
                    <w:t>Przyłącze stołowe z klapką, wyposażone w czarne szczotki</w:t>
                  </w:r>
                </w:p>
                <w:p w:rsidR="00076BDD" w:rsidRPr="00843CF8" w:rsidRDefault="00076BDD" w:rsidP="00843CF8">
                  <w:pPr>
                    <w:spacing w:line="276" w:lineRule="auto"/>
                    <w:jc w:val="both"/>
                    <w:rPr>
                      <w:rFonts w:ascii="Arial" w:hAnsi="Arial" w:cs="Arial"/>
                    </w:rPr>
                  </w:pPr>
                  <w:r w:rsidRPr="00843CF8">
                    <w:rPr>
                      <w:rFonts w:ascii="Arial" w:hAnsi="Arial" w:cs="Arial"/>
                    </w:rPr>
                    <w:t>Materiał ramy montażowej: blacha stalowa</w:t>
                  </w:r>
                </w:p>
                <w:p w:rsidR="00076BDD" w:rsidRPr="00843CF8" w:rsidRDefault="00076BDD" w:rsidP="00843CF8">
                  <w:pPr>
                    <w:spacing w:line="276" w:lineRule="auto"/>
                    <w:jc w:val="both"/>
                    <w:rPr>
                      <w:rFonts w:ascii="Arial" w:hAnsi="Arial" w:cs="Arial"/>
                    </w:rPr>
                  </w:pPr>
                  <w:r w:rsidRPr="00843CF8">
                    <w:rPr>
                      <w:rFonts w:ascii="Arial" w:hAnsi="Arial" w:cs="Arial"/>
                    </w:rPr>
                    <w:t>Wyposażone w następujące złącza: 1 x HDMI, 2 x RJ45 kat.6a, 2 x 230V</w:t>
                  </w:r>
                </w:p>
                <w:p w:rsidR="00076BDD" w:rsidRPr="00843CF8" w:rsidRDefault="00076BDD" w:rsidP="00843CF8">
                  <w:pPr>
                    <w:spacing w:line="276" w:lineRule="auto"/>
                    <w:jc w:val="both"/>
                    <w:rPr>
                      <w:rFonts w:ascii="Arial" w:hAnsi="Arial" w:cs="Arial"/>
                      <w:b/>
                      <w:bCs/>
                    </w:rPr>
                  </w:pPr>
                  <w:r w:rsidRPr="00843CF8">
                    <w:rPr>
                      <w:rFonts w:ascii="Arial" w:hAnsi="Arial" w:cs="Arial"/>
                    </w:rPr>
                    <w:t>Wymiary ramy montażowej: maks. 250x160x70mm</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2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PS2</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Przyłącze stołowe typ 2</w:t>
                  </w:r>
                </w:p>
                <w:p w:rsidR="00076BDD" w:rsidRPr="00843CF8" w:rsidRDefault="00076BDD" w:rsidP="00843CF8">
                  <w:pPr>
                    <w:spacing w:line="276" w:lineRule="auto"/>
                    <w:jc w:val="both"/>
                    <w:rPr>
                      <w:rFonts w:ascii="Arial" w:hAnsi="Arial" w:cs="Arial"/>
                    </w:rPr>
                  </w:pPr>
                  <w:r w:rsidRPr="00843CF8">
                    <w:rPr>
                      <w:rFonts w:ascii="Arial" w:hAnsi="Arial" w:cs="Arial"/>
                    </w:rPr>
                    <w:t>Przyłącze stołowe z klapką, wyposażone w czarne szczotki</w:t>
                  </w:r>
                </w:p>
                <w:p w:rsidR="00076BDD" w:rsidRPr="00843CF8" w:rsidRDefault="00076BDD" w:rsidP="00843CF8">
                  <w:pPr>
                    <w:spacing w:line="276" w:lineRule="auto"/>
                    <w:jc w:val="both"/>
                    <w:rPr>
                      <w:rFonts w:ascii="Arial" w:hAnsi="Arial" w:cs="Arial"/>
                    </w:rPr>
                  </w:pPr>
                  <w:r w:rsidRPr="00843CF8">
                    <w:rPr>
                      <w:rFonts w:ascii="Arial" w:hAnsi="Arial" w:cs="Arial"/>
                    </w:rPr>
                    <w:t>Materiał ramy montażowej: blacha stalowa</w:t>
                  </w:r>
                </w:p>
                <w:p w:rsidR="00076BDD" w:rsidRPr="00843CF8" w:rsidRDefault="00076BDD" w:rsidP="00843CF8">
                  <w:pPr>
                    <w:spacing w:line="276" w:lineRule="auto"/>
                    <w:jc w:val="both"/>
                    <w:rPr>
                      <w:rFonts w:ascii="Arial" w:hAnsi="Arial" w:cs="Arial"/>
                    </w:rPr>
                  </w:pPr>
                  <w:r w:rsidRPr="00843CF8">
                    <w:rPr>
                      <w:rFonts w:ascii="Arial" w:hAnsi="Arial" w:cs="Arial"/>
                    </w:rPr>
                    <w:t>Wyposażone w następujące złącza: 1 x HDMI, 1 x USB, 2 x RJ45 kat.6a, 2 x 230V</w:t>
                  </w:r>
                </w:p>
                <w:p w:rsidR="00076BDD" w:rsidRPr="00843CF8" w:rsidRDefault="00076BDD" w:rsidP="00843CF8">
                  <w:pPr>
                    <w:spacing w:line="276" w:lineRule="auto"/>
                    <w:jc w:val="both"/>
                    <w:rPr>
                      <w:rFonts w:ascii="Arial" w:hAnsi="Arial" w:cs="Arial"/>
                      <w:b/>
                      <w:bCs/>
                    </w:rPr>
                  </w:pPr>
                  <w:r w:rsidRPr="00843CF8">
                    <w:rPr>
                      <w:rFonts w:ascii="Arial" w:hAnsi="Arial" w:cs="Arial"/>
                    </w:rPr>
                    <w:t>Wymiary ramy montażowej: maks. 250x160x70mm</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KOM1</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Komputer typ 1</w:t>
                  </w:r>
                </w:p>
                <w:p w:rsidR="00076BDD" w:rsidRPr="00843CF8" w:rsidRDefault="00076BDD" w:rsidP="00843CF8">
                  <w:pPr>
                    <w:spacing w:line="276" w:lineRule="auto"/>
                    <w:jc w:val="both"/>
                    <w:rPr>
                      <w:rFonts w:ascii="Arial" w:hAnsi="Arial" w:cs="Arial"/>
                    </w:rPr>
                  </w:pPr>
                  <w:r w:rsidRPr="00843CF8">
                    <w:rPr>
                      <w:rFonts w:ascii="Arial" w:hAnsi="Arial" w:cs="Arial"/>
                    </w:rPr>
                    <w:t>Komputer typu All-in-One</w:t>
                  </w:r>
                </w:p>
                <w:p w:rsidR="00076BDD" w:rsidRPr="00843CF8" w:rsidRDefault="00076BDD" w:rsidP="00843CF8">
                  <w:pPr>
                    <w:spacing w:line="276" w:lineRule="auto"/>
                    <w:jc w:val="both"/>
                    <w:rPr>
                      <w:rFonts w:ascii="Arial" w:hAnsi="Arial" w:cs="Arial"/>
                    </w:rPr>
                  </w:pPr>
                  <w:r w:rsidRPr="00843CF8">
                    <w:rPr>
                      <w:rFonts w:ascii="Arial" w:hAnsi="Arial" w:cs="Arial"/>
                    </w:rPr>
                    <w:t>Typ ekranu: IPS, matowy</w:t>
                  </w:r>
                </w:p>
                <w:p w:rsidR="00076BDD" w:rsidRPr="00843CF8" w:rsidRDefault="00076BDD" w:rsidP="00843CF8">
                  <w:pPr>
                    <w:spacing w:line="276" w:lineRule="auto"/>
                    <w:jc w:val="both"/>
                    <w:rPr>
                      <w:rFonts w:ascii="Arial" w:hAnsi="Arial" w:cs="Arial"/>
                    </w:rPr>
                  </w:pPr>
                  <w:r w:rsidRPr="00843CF8">
                    <w:rPr>
                      <w:rFonts w:ascii="Arial" w:hAnsi="Arial" w:cs="Arial"/>
                    </w:rPr>
                    <w:t>Przekątna ekranu: min. 21”</w:t>
                  </w:r>
                </w:p>
                <w:p w:rsidR="00076BDD" w:rsidRPr="00843CF8" w:rsidRDefault="00076BDD" w:rsidP="00843CF8">
                  <w:pPr>
                    <w:spacing w:line="276" w:lineRule="auto"/>
                    <w:jc w:val="both"/>
                    <w:rPr>
                      <w:rFonts w:ascii="Arial" w:hAnsi="Arial" w:cs="Arial"/>
                    </w:rPr>
                  </w:pPr>
                  <w:r w:rsidRPr="00843CF8">
                    <w:rPr>
                      <w:rFonts w:ascii="Arial" w:hAnsi="Arial" w:cs="Arial"/>
                    </w:rPr>
                    <w:t>Rozdzielczość ekranu: min. 1920x1080</w:t>
                  </w:r>
                </w:p>
                <w:p w:rsidR="00076BDD" w:rsidRPr="00843CF8" w:rsidRDefault="00076BDD" w:rsidP="00843CF8">
                  <w:pPr>
                    <w:spacing w:line="276" w:lineRule="auto"/>
                    <w:jc w:val="both"/>
                    <w:rPr>
                      <w:rFonts w:ascii="Arial" w:hAnsi="Arial" w:cs="Arial"/>
                    </w:rPr>
                  </w:pPr>
                  <w:r w:rsidRPr="00843CF8">
                    <w:rPr>
                      <w:rFonts w:ascii="Arial" w:hAnsi="Arial" w:cs="Arial"/>
                    </w:rPr>
                    <w:t>Procesor osiągający wynik min. 17000 punktów w testach PassMark Software CPU Mark na dzień składania oferty</w:t>
                  </w:r>
                </w:p>
                <w:p w:rsidR="00076BDD" w:rsidRPr="00843CF8" w:rsidRDefault="00076BDD" w:rsidP="00843CF8">
                  <w:pPr>
                    <w:spacing w:line="276" w:lineRule="auto"/>
                    <w:jc w:val="both"/>
                    <w:rPr>
                      <w:rFonts w:ascii="Arial" w:hAnsi="Arial" w:cs="Arial"/>
                    </w:rPr>
                  </w:pPr>
                  <w:r w:rsidRPr="00843CF8">
                    <w:rPr>
                      <w:rFonts w:ascii="Arial" w:hAnsi="Arial" w:cs="Arial"/>
                    </w:rPr>
                    <w:t xml:space="preserve">Pamięć RAM: min. 8GB DDR4 </w:t>
                  </w:r>
                </w:p>
                <w:p w:rsidR="00076BDD" w:rsidRPr="00843CF8" w:rsidRDefault="00076BDD" w:rsidP="00843CF8">
                  <w:pPr>
                    <w:spacing w:line="276" w:lineRule="auto"/>
                    <w:jc w:val="both"/>
                    <w:rPr>
                      <w:rFonts w:ascii="Arial" w:hAnsi="Arial" w:cs="Arial"/>
                    </w:rPr>
                  </w:pPr>
                  <w:r w:rsidRPr="00843CF8">
                    <w:rPr>
                      <w:rFonts w:ascii="Arial" w:hAnsi="Arial" w:cs="Arial"/>
                    </w:rPr>
                    <w:t>Dysk twardy: min. 500 GB SSD</w:t>
                  </w:r>
                </w:p>
                <w:p w:rsidR="00076BDD" w:rsidRPr="00843CF8" w:rsidRDefault="00076BDD" w:rsidP="00843CF8">
                  <w:pPr>
                    <w:spacing w:line="276" w:lineRule="auto"/>
                    <w:jc w:val="both"/>
                    <w:rPr>
                      <w:rFonts w:ascii="Arial" w:hAnsi="Arial" w:cs="Arial"/>
                    </w:rPr>
                  </w:pPr>
                  <w:r w:rsidRPr="00843CF8">
                    <w:rPr>
                      <w:rFonts w:ascii="Arial" w:hAnsi="Arial" w:cs="Arial"/>
                    </w:rPr>
                    <w:t>Karta graficzna osiągająca wynik min. 1400 punktów w teście PassMark Software G3D Mark na dzień składania oferty</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 xml:space="preserve">Złącza: min. HDMI, DisplayPort, 2x USB 2.0, 3x USB 3.2, USB-C, RJ45, mini jack audio out, czytnik kart pamięci </w:t>
                  </w:r>
                </w:p>
                <w:p w:rsidR="00076BDD" w:rsidRPr="00843CF8" w:rsidRDefault="00076BDD" w:rsidP="00843CF8">
                  <w:pPr>
                    <w:spacing w:line="276" w:lineRule="auto"/>
                    <w:jc w:val="both"/>
                    <w:rPr>
                      <w:rFonts w:ascii="Arial" w:hAnsi="Arial" w:cs="Arial"/>
                    </w:rPr>
                  </w:pPr>
                  <w:r w:rsidRPr="00843CF8">
                    <w:rPr>
                      <w:rFonts w:ascii="Arial" w:hAnsi="Arial" w:cs="Arial"/>
                    </w:rPr>
                    <w:t>System operacyjny: 64-bitowy system operacyjny dopasowany do danego modelu komputera i gwarantujący poprawne działanie zaoferowanego ekranu piórkowego do adnotacji</w:t>
                  </w:r>
                </w:p>
                <w:p w:rsidR="00076BDD" w:rsidRPr="00843CF8" w:rsidRDefault="00076BDD" w:rsidP="00843CF8">
                  <w:pPr>
                    <w:spacing w:line="276" w:lineRule="auto"/>
                    <w:jc w:val="both"/>
                    <w:rPr>
                      <w:rFonts w:ascii="Arial" w:hAnsi="Arial" w:cs="Arial"/>
                    </w:rPr>
                  </w:pPr>
                  <w:r w:rsidRPr="00843CF8">
                    <w:rPr>
                      <w:rFonts w:ascii="Arial" w:hAnsi="Arial" w:cs="Arial"/>
                    </w:rPr>
                    <w:t>Wymiary: maks. 490x420x210mm</w:t>
                  </w:r>
                </w:p>
                <w:p w:rsidR="00076BDD" w:rsidRPr="00843CF8" w:rsidRDefault="00076BDD" w:rsidP="00843CF8">
                  <w:pPr>
                    <w:spacing w:line="276" w:lineRule="auto"/>
                    <w:jc w:val="both"/>
                    <w:rPr>
                      <w:rFonts w:ascii="Arial" w:hAnsi="Arial" w:cs="Arial"/>
                    </w:rPr>
                  </w:pPr>
                  <w:r w:rsidRPr="00843CF8">
                    <w:rPr>
                      <w:rFonts w:ascii="Arial" w:hAnsi="Arial" w:cs="Arial"/>
                    </w:rPr>
                    <w:t>Waga: maks. 6kg</w:t>
                  </w:r>
                </w:p>
                <w:p w:rsidR="00076BDD" w:rsidRPr="00843CF8" w:rsidRDefault="00076BDD" w:rsidP="00843CF8">
                  <w:pPr>
                    <w:spacing w:line="276" w:lineRule="auto"/>
                    <w:jc w:val="both"/>
                    <w:rPr>
                      <w:rFonts w:ascii="Arial" w:hAnsi="Arial" w:cs="Arial"/>
                    </w:rPr>
                  </w:pPr>
                  <w:r w:rsidRPr="00843CF8">
                    <w:rPr>
                      <w:rFonts w:ascii="Arial" w:hAnsi="Arial" w:cs="Arial"/>
                    </w:rPr>
                    <w:t>Pobór prądu: maks. 150W</w:t>
                  </w:r>
                </w:p>
                <w:p w:rsidR="00076BDD" w:rsidRPr="00843CF8" w:rsidRDefault="00076BDD" w:rsidP="00843CF8">
                  <w:pPr>
                    <w:spacing w:line="276" w:lineRule="auto"/>
                    <w:jc w:val="both"/>
                    <w:rPr>
                      <w:rFonts w:ascii="Arial" w:hAnsi="Arial" w:cs="Arial"/>
                    </w:rPr>
                  </w:pPr>
                  <w:r w:rsidRPr="00843CF8">
                    <w:rPr>
                      <w:rFonts w:ascii="Arial" w:hAnsi="Arial" w:cs="Arial"/>
                    </w:rPr>
                    <w:t>Mysz i klawiatura w zestawie</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KOM2</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Komputer typ 2</w:t>
                  </w:r>
                </w:p>
                <w:p w:rsidR="00076BDD" w:rsidRPr="00843CF8" w:rsidRDefault="00076BDD" w:rsidP="00843CF8">
                  <w:pPr>
                    <w:spacing w:line="276" w:lineRule="auto"/>
                    <w:jc w:val="both"/>
                    <w:rPr>
                      <w:rFonts w:ascii="Arial" w:hAnsi="Arial" w:cs="Arial"/>
                    </w:rPr>
                  </w:pPr>
                  <w:r w:rsidRPr="00843CF8">
                    <w:rPr>
                      <w:rFonts w:ascii="Arial" w:hAnsi="Arial" w:cs="Arial"/>
                    </w:rPr>
                    <w:t>Komputer typu laptop</w:t>
                  </w:r>
                </w:p>
                <w:p w:rsidR="00076BDD" w:rsidRPr="00843CF8" w:rsidRDefault="00076BDD" w:rsidP="00843CF8">
                  <w:pPr>
                    <w:spacing w:line="276" w:lineRule="auto"/>
                    <w:jc w:val="both"/>
                    <w:rPr>
                      <w:rFonts w:ascii="Arial" w:hAnsi="Arial" w:cs="Arial"/>
                    </w:rPr>
                  </w:pPr>
                  <w:r w:rsidRPr="00843CF8">
                    <w:rPr>
                      <w:rFonts w:ascii="Arial" w:hAnsi="Arial" w:cs="Arial"/>
                    </w:rPr>
                    <w:t>Typ ekranu: WVA, matowy</w:t>
                  </w:r>
                </w:p>
                <w:p w:rsidR="00076BDD" w:rsidRPr="00843CF8" w:rsidRDefault="00076BDD" w:rsidP="00843CF8">
                  <w:pPr>
                    <w:spacing w:line="276" w:lineRule="auto"/>
                    <w:jc w:val="both"/>
                    <w:rPr>
                      <w:rFonts w:ascii="Arial" w:hAnsi="Arial" w:cs="Arial"/>
                    </w:rPr>
                  </w:pPr>
                  <w:r w:rsidRPr="00843CF8">
                    <w:rPr>
                      <w:rFonts w:ascii="Arial" w:hAnsi="Arial" w:cs="Arial"/>
                    </w:rPr>
                    <w:t>Przekątna ekranu: min. 15”</w:t>
                  </w:r>
                </w:p>
                <w:p w:rsidR="00076BDD" w:rsidRPr="00843CF8" w:rsidRDefault="00076BDD" w:rsidP="00843CF8">
                  <w:pPr>
                    <w:spacing w:line="276" w:lineRule="auto"/>
                    <w:jc w:val="both"/>
                    <w:rPr>
                      <w:rFonts w:ascii="Arial" w:hAnsi="Arial" w:cs="Arial"/>
                    </w:rPr>
                  </w:pPr>
                  <w:r w:rsidRPr="00843CF8">
                    <w:rPr>
                      <w:rFonts w:ascii="Arial" w:hAnsi="Arial" w:cs="Arial"/>
                    </w:rPr>
                    <w:t>Rozdzielczość ekranu: min. 1920x1080</w:t>
                  </w:r>
                </w:p>
                <w:p w:rsidR="00076BDD" w:rsidRPr="00843CF8" w:rsidRDefault="00076BDD" w:rsidP="00843CF8">
                  <w:pPr>
                    <w:spacing w:line="276" w:lineRule="auto"/>
                    <w:jc w:val="both"/>
                    <w:rPr>
                      <w:rFonts w:ascii="Arial" w:hAnsi="Arial" w:cs="Arial"/>
                    </w:rPr>
                  </w:pPr>
                  <w:r w:rsidRPr="00843CF8">
                    <w:rPr>
                      <w:rFonts w:ascii="Arial" w:hAnsi="Arial" w:cs="Arial"/>
                    </w:rPr>
                    <w:t>Procesor osiągający wynik min. 15000 punktów w testach PassMark Software CPU Mark na dzień składania oferty</w:t>
                  </w:r>
                </w:p>
                <w:p w:rsidR="00076BDD" w:rsidRPr="00843CF8" w:rsidRDefault="00076BDD" w:rsidP="00843CF8">
                  <w:pPr>
                    <w:spacing w:line="276" w:lineRule="auto"/>
                    <w:jc w:val="both"/>
                    <w:rPr>
                      <w:rFonts w:ascii="Arial" w:hAnsi="Arial" w:cs="Arial"/>
                    </w:rPr>
                  </w:pPr>
                  <w:r w:rsidRPr="00843CF8">
                    <w:rPr>
                      <w:rFonts w:ascii="Arial" w:hAnsi="Arial" w:cs="Arial"/>
                    </w:rPr>
                    <w:t xml:space="preserve">Pamięć RAM: min. 16GB DDR4 </w:t>
                  </w:r>
                </w:p>
                <w:p w:rsidR="00076BDD" w:rsidRPr="00843CF8" w:rsidRDefault="00076BDD" w:rsidP="00843CF8">
                  <w:pPr>
                    <w:spacing w:line="276" w:lineRule="auto"/>
                    <w:jc w:val="both"/>
                    <w:rPr>
                      <w:rFonts w:ascii="Arial" w:hAnsi="Arial" w:cs="Arial"/>
                    </w:rPr>
                  </w:pPr>
                  <w:r w:rsidRPr="00843CF8">
                    <w:rPr>
                      <w:rFonts w:ascii="Arial" w:hAnsi="Arial" w:cs="Arial"/>
                    </w:rPr>
                    <w:t>Dysk twardy: min. 500 GB SSD</w:t>
                  </w:r>
                </w:p>
                <w:p w:rsidR="00076BDD" w:rsidRPr="00843CF8" w:rsidRDefault="00076BDD" w:rsidP="00843CF8">
                  <w:pPr>
                    <w:spacing w:line="276" w:lineRule="auto"/>
                    <w:jc w:val="both"/>
                    <w:rPr>
                      <w:rFonts w:ascii="Arial" w:hAnsi="Arial" w:cs="Arial"/>
                    </w:rPr>
                  </w:pPr>
                  <w:r w:rsidRPr="00843CF8">
                    <w:rPr>
                      <w:rFonts w:ascii="Arial" w:hAnsi="Arial" w:cs="Arial"/>
                    </w:rPr>
                    <w:t>Karta graficzna osiągająca wynik min. 8500 punktów w teście PassMark Software G3D Mark na dzień składania oferty</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Złącza: min. HDMI, USB-C (z DisplayPort), 2x USB 2.0, USB 3.2, RJ45, mini jack audio out</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Łączność: min. LAN 1Gb/s, Wi-Fi 6, Bluetooth 5.2</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 xml:space="preserve">Wbudowane </w:t>
                  </w:r>
                  <w:r w:rsidR="00C22BF4" w:rsidRPr="00843CF8">
                    <w:rPr>
                      <w:rFonts w:ascii="Arial" w:hAnsi="Arial" w:cs="Arial"/>
                      <w:lang w:val="en-US"/>
                    </w:rPr>
                    <w:t xml:space="preserve"> </w:t>
                  </w:r>
                  <w:r w:rsidRPr="00843CF8">
                    <w:rPr>
                      <w:rFonts w:ascii="Arial" w:hAnsi="Arial" w:cs="Arial"/>
                      <w:lang w:val="en-US"/>
                    </w:rPr>
                    <w:t>głośniki stereo</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 xml:space="preserve">Wbudowane dwa mikrofony </w:t>
                  </w:r>
                </w:p>
                <w:p w:rsidR="00076BDD" w:rsidRPr="00843CF8" w:rsidRDefault="00076BDD" w:rsidP="00843CF8">
                  <w:pPr>
                    <w:spacing w:line="276" w:lineRule="auto"/>
                    <w:jc w:val="both"/>
                    <w:rPr>
                      <w:rFonts w:ascii="Arial" w:hAnsi="Arial" w:cs="Arial"/>
                    </w:rPr>
                  </w:pPr>
                  <w:r w:rsidRPr="00843CF8">
                    <w:rPr>
                      <w:rFonts w:ascii="Arial" w:hAnsi="Arial" w:cs="Arial"/>
                    </w:rPr>
                    <w:t>System operacyjny: 64-bitowy system operacyjny dopasowany do danego modelu komputera i gwarantujący poprawne działanie usługi typu prompter</w:t>
                  </w:r>
                </w:p>
                <w:p w:rsidR="00076BDD" w:rsidRPr="00843CF8" w:rsidRDefault="00076BDD" w:rsidP="00843CF8">
                  <w:pPr>
                    <w:spacing w:line="276" w:lineRule="auto"/>
                    <w:jc w:val="both"/>
                    <w:rPr>
                      <w:rFonts w:ascii="Arial" w:hAnsi="Arial" w:cs="Arial"/>
                    </w:rPr>
                  </w:pPr>
                  <w:r w:rsidRPr="00843CF8">
                    <w:rPr>
                      <w:rFonts w:ascii="Arial" w:hAnsi="Arial" w:cs="Arial"/>
                    </w:rPr>
                    <w:t>Wymiary: maks. 360x280x26mm</w:t>
                  </w:r>
                </w:p>
                <w:p w:rsidR="00076BDD" w:rsidRPr="00843CF8" w:rsidRDefault="00076BDD" w:rsidP="00843CF8">
                  <w:pPr>
                    <w:spacing w:line="276" w:lineRule="auto"/>
                    <w:jc w:val="both"/>
                    <w:rPr>
                      <w:rFonts w:ascii="Arial" w:hAnsi="Arial" w:cs="Arial"/>
                      <w:b/>
                      <w:bCs/>
                    </w:rPr>
                  </w:pPr>
                  <w:r w:rsidRPr="00843CF8">
                    <w:rPr>
                      <w:rFonts w:ascii="Arial" w:hAnsi="Arial" w:cs="Arial"/>
                    </w:rPr>
                    <w:t>Waga: maks. 2,5kg</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EPA</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Ekran piórkowy do adnotacji</w:t>
                  </w:r>
                </w:p>
                <w:p w:rsidR="00076BDD" w:rsidRPr="00843CF8" w:rsidRDefault="00076BDD" w:rsidP="00843CF8">
                  <w:pPr>
                    <w:spacing w:line="276" w:lineRule="auto"/>
                    <w:jc w:val="both"/>
                    <w:rPr>
                      <w:rFonts w:ascii="Arial" w:hAnsi="Arial" w:cs="Arial"/>
                    </w:rPr>
                  </w:pPr>
                  <w:r w:rsidRPr="00843CF8">
                    <w:rPr>
                      <w:rFonts w:ascii="Arial" w:hAnsi="Arial" w:cs="Arial"/>
                    </w:rPr>
                    <w:t>Kreatywny tablet ekranowy</w:t>
                  </w:r>
                </w:p>
                <w:p w:rsidR="00076BDD" w:rsidRPr="00843CF8" w:rsidRDefault="00076BDD" w:rsidP="00843CF8">
                  <w:pPr>
                    <w:spacing w:line="276" w:lineRule="auto"/>
                    <w:jc w:val="both"/>
                    <w:rPr>
                      <w:rFonts w:ascii="Arial" w:hAnsi="Arial" w:cs="Arial"/>
                    </w:rPr>
                  </w:pPr>
                  <w:r w:rsidRPr="00843CF8">
                    <w:rPr>
                      <w:rFonts w:ascii="Arial" w:hAnsi="Arial" w:cs="Arial"/>
                    </w:rPr>
                    <w:t>Przekątna ekranu: min. 13”</w:t>
                  </w:r>
                </w:p>
                <w:p w:rsidR="00076BDD" w:rsidRPr="00843CF8" w:rsidRDefault="00076BDD" w:rsidP="00843CF8">
                  <w:pPr>
                    <w:spacing w:line="276" w:lineRule="auto"/>
                    <w:jc w:val="both"/>
                    <w:rPr>
                      <w:rFonts w:ascii="Arial" w:hAnsi="Arial" w:cs="Arial"/>
                    </w:rPr>
                  </w:pPr>
                  <w:r w:rsidRPr="00843CF8">
                    <w:rPr>
                      <w:rFonts w:ascii="Arial" w:hAnsi="Arial" w:cs="Arial"/>
                    </w:rPr>
                    <w:t>Rozdzielczość ekranu: min. 1920 x 1080</w:t>
                  </w:r>
                </w:p>
                <w:p w:rsidR="00076BDD" w:rsidRPr="00843CF8" w:rsidRDefault="00076BDD" w:rsidP="00843CF8">
                  <w:pPr>
                    <w:spacing w:line="276" w:lineRule="auto"/>
                    <w:jc w:val="both"/>
                    <w:rPr>
                      <w:rFonts w:ascii="Arial" w:hAnsi="Arial" w:cs="Arial"/>
                    </w:rPr>
                  </w:pPr>
                  <w:r w:rsidRPr="00843CF8">
                    <w:rPr>
                      <w:rFonts w:ascii="Arial" w:hAnsi="Arial" w:cs="Arial"/>
                    </w:rPr>
                    <w:t>Technologia ekranu: AHVA</w:t>
                  </w:r>
                </w:p>
                <w:p w:rsidR="00076BDD" w:rsidRPr="00843CF8" w:rsidRDefault="00076BDD" w:rsidP="00843CF8">
                  <w:pPr>
                    <w:spacing w:line="276" w:lineRule="auto"/>
                    <w:jc w:val="both"/>
                    <w:rPr>
                      <w:rFonts w:ascii="Arial" w:hAnsi="Arial" w:cs="Arial"/>
                    </w:rPr>
                  </w:pPr>
                  <w:r w:rsidRPr="00843CF8">
                    <w:rPr>
                      <w:rFonts w:ascii="Arial" w:hAnsi="Arial" w:cs="Arial"/>
                    </w:rPr>
                    <w:t>Powierzchnia: Filtr AG</w:t>
                  </w:r>
                </w:p>
                <w:p w:rsidR="00076BDD" w:rsidRPr="00843CF8" w:rsidRDefault="00076BDD" w:rsidP="00843CF8">
                  <w:pPr>
                    <w:spacing w:line="276" w:lineRule="auto"/>
                    <w:jc w:val="both"/>
                    <w:rPr>
                      <w:rFonts w:ascii="Arial" w:hAnsi="Arial" w:cs="Arial"/>
                    </w:rPr>
                  </w:pPr>
                  <w:r w:rsidRPr="00843CF8">
                    <w:rPr>
                      <w:rFonts w:ascii="Arial" w:hAnsi="Arial" w:cs="Arial"/>
                    </w:rPr>
                    <w:t>Głębia kolorów: min. 8 bit</w:t>
                  </w:r>
                </w:p>
                <w:p w:rsidR="00076BDD" w:rsidRPr="00843CF8" w:rsidRDefault="00076BDD" w:rsidP="00843CF8">
                  <w:pPr>
                    <w:spacing w:line="276" w:lineRule="auto"/>
                    <w:jc w:val="both"/>
                    <w:rPr>
                      <w:rFonts w:ascii="Arial" w:hAnsi="Arial" w:cs="Arial"/>
                    </w:rPr>
                  </w:pPr>
                  <w:r w:rsidRPr="00843CF8">
                    <w:rPr>
                      <w:rFonts w:ascii="Arial" w:hAnsi="Arial" w:cs="Arial"/>
                    </w:rPr>
                    <w:t>Kąt widzenia (poziom x pion): 170° x 170°</w:t>
                  </w:r>
                </w:p>
                <w:p w:rsidR="00076BDD" w:rsidRPr="00843CF8" w:rsidRDefault="00076BDD" w:rsidP="00843CF8">
                  <w:pPr>
                    <w:spacing w:line="276" w:lineRule="auto"/>
                    <w:jc w:val="both"/>
                    <w:rPr>
                      <w:rFonts w:ascii="Arial" w:hAnsi="Arial" w:cs="Arial"/>
                    </w:rPr>
                  </w:pPr>
                  <w:r w:rsidRPr="00843CF8">
                    <w:rPr>
                      <w:rFonts w:ascii="Arial" w:hAnsi="Arial" w:cs="Arial"/>
                    </w:rPr>
                    <w:t>Kontrast: min. 1000:1</w:t>
                  </w:r>
                </w:p>
                <w:p w:rsidR="00076BDD" w:rsidRPr="00843CF8" w:rsidRDefault="00076BDD" w:rsidP="00843CF8">
                  <w:pPr>
                    <w:spacing w:line="276" w:lineRule="auto"/>
                    <w:jc w:val="both"/>
                    <w:rPr>
                      <w:rFonts w:ascii="Arial" w:hAnsi="Arial" w:cs="Arial"/>
                    </w:rPr>
                  </w:pPr>
                  <w:r w:rsidRPr="00843CF8">
                    <w:rPr>
                      <w:rFonts w:ascii="Arial" w:hAnsi="Arial" w:cs="Arial"/>
                    </w:rPr>
                    <w:t>Jasność: min. 200 cd/m2</w:t>
                  </w:r>
                </w:p>
                <w:p w:rsidR="00076BDD" w:rsidRPr="00843CF8" w:rsidRDefault="00076BDD" w:rsidP="00843CF8">
                  <w:pPr>
                    <w:spacing w:line="276" w:lineRule="auto"/>
                    <w:jc w:val="both"/>
                    <w:rPr>
                      <w:rFonts w:ascii="Arial" w:hAnsi="Arial" w:cs="Arial"/>
                    </w:rPr>
                  </w:pPr>
                  <w:r w:rsidRPr="00843CF8">
                    <w:rPr>
                      <w:rFonts w:ascii="Arial" w:hAnsi="Arial" w:cs="Arial"/>
                    </w:rPr>
                    <w:t>Czas reakcji: maks. 26ms</w:t>
                  </w:r>
                </w:p>
                <w:p w:rsidR="00076BDD" w:rsidRPr="00843CF8" w:rsidRDefault="00076BDD" w:rsidP="00843CF8">
                  <w:pPr>
                    <w:spacing w:line="276" w:lineRule="auto"/>
                    <w:jc w:val="both"/>
                    <w:rPr>
                      <w:rFonts w:ascii="Arial" w:hAnsi="Arial" w:cs="Arial"/>
                    </w:rPr>
                  </w:pPr>
                  <w:r w:rsidRPr="00843CF8">
                    <w:rPr>
                      <w:rFonts w:ascii="Arial" w:hAnsi="Arial" w:cs="Arial"/>
                    </w:rPr>
                    <w:t>Typ pióra: czułe na nacisk, bezprzewodowe, bezbateryjne</w:t>
                  </w:r>
                </w:p>
                <w:p w:rsidR="00076BDD" w:rsidRPr="00843CF8" w:rsidRDefault="00076BDD" w:rsidP="00843CF8">
                  <w:pPr>
                    <w:spacing w:line="276" w:lineRule="auto"/>
                    <w:jc w:val="both"/>
                    <w:rPr>
                      <w:rFonts w:ascii="Arial" w:hAnsi="Arial" w:cs="Arial"/>
                    </w:rPr>
                  </w:pPr>
                  <w:r w:rsidRPr="00843CF8">
                    <w:rPr>
                      <w:rFonts w:ascii="Arial" w:hAnsi="Arial" w:cs="Arial"/>
                    </w:rPr>
                    <w:t>Technologia pióra: EMR</w:t>
                  </w:r>
                </w:p>
                <w:p w:rsidR="00076BDD" w:rsidRPr="00843CF8" w:rsidRDefault="00076BDD" w:rsidP="00843CF8">
                  <w:pPr>
                    <w:spacing w:line="276" w:lineRule="auto"/>
                    <w:jc w:val="both"/>
                    <w:rPr>
                      <w:rFonts w:ascii="Arial" w:hAnsi="Arial" w:cs="Arial"/>
                    </w:rPr>
                  </w:pPr>
                  <w:r w:rsidRPr="00843CF8">
                    <w:rPr>
                      <w:rFonts w:ascii="Arial" w:hAnsi="Arial" w:cs="Arial"/>
                    </w:rPr>
                    <w:t>Rozdzielczość pióra: maks. 0,01mm/punkt</w:t>
                  </w:r>
                </w:p>
                <w:p w:rsidR="00076BDD" w:rsidRPr="00843CF8" w:rsidRDefault="00076BDD" w:rsidP="00843CF8">
                  <w:pPr>
                    <w:spacing w:line="276" w:lineRule="auto"/>
                    <w:jc w:val="both"/>
                    <w:rPr>
                      <w:rFonts w:ascii="Arial" w:hAnsi="Arial" w:cs="Arial"/>
                    </w:rPr>
                  </w:pPr>
                  <w:r w:rsidRPr="00843CF8">
                    <w:rPr>
                      <w:rFonts w:ascii="Arial" w:hAnsi="Arial" w:cs="Arial"/>
                    </w:rPr>
                    <w:t>Podłączenie do komputera poprzez złącza HDMI i USB-A</w:t>
                  </w:r>
                </w:p>
                <w:p w:rsidR="00076BDD" w:rsidRPr="00843CF8" w:rsidRDefault="00076BDD" w:rsidP="00843CF8">
                  <w:pPr>
                    <w:spacing w:line="276" w:lineRule="auto"/>
                    <w:jc w:val="both"/>
                    <w:rPr>
                      <w:rFonts w:ascii="Arial" w:hAnsi="Arial" w:cs="Arial"/>
                    </w:rPr>
                  </w:pPr>
                  <w:r w:rsidRPr="00843CF8">
                    <w:rPr>
                      <w:rFonts w:ascii="Arial" w:hAnsi="Arial" w:cs="Arial"/>
                    </w:rPr>
                    <w:t>Waga tabletu: maks. 1kg</w:t>
                  </w:r>
                </w:p>
                <w:p w:rsidR="00076BDD" w:rsidRPr="00843CF8" w:rsidRDefault="00076BDD" w:rsidP="00843CF8">
                  <w:pPr>
                    <w:spacing w:line="276" w:lineRule="auto"/>
                    <w:jc w:val="both"/>
                    <w:rPr>
                      <w:rFonts w:ascii="Arial" w:hAnsi="Arial" w:cs="Arial"/>
                    </w:rPr>
                  </w:pPr>
                  <w:r w:rsidRPr="00843CF8">
                    <w:rPr>
                      <w:rFonts w:ascii="Arial" w:hAnsi="Arial" w:cs="Arial"/>
                    </w:rPr>
                    <w:t>Wymiary tabletu: maks. 230x360x15mm</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KAM</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Kamera wideokonferencyjna</w:t>
                  </w:r>
                </w:p>
                <w:p w:rsidR="00076BDD" w:rsidRPr="00843CF8" w:rsidRDefault="00076BDD" w:rsidP="00843CF8">
                  <w:pPr>
                    <w:spacing w:line="276" w:lineRule="auto"/>
                    <w:jc w:val="both"/>
                    <w:rPr>
                      <w:rFonts w:ascii="Arial" w:hAnsi="Arial" w:cs="Arial"/>
                    </w:rPr>
                  </w:pPr>
                  <w:r w:rsidRPr="00843CF8">
                    <w:rPr>
                      <w:rFonts w:ascii="Arial" w:hAnsi="Arial" w:cs="Arial"/>
                    </w:rPr>
                    <w:t>Kamera z funkcją automatycznego śledzenia prelegenta</w:t>
                  </w:r>
                </w:p>
                <w:p w:rsidR="00076BDD" w:rsidRPr="00843CF8" w:rsidRDefault="00076BDD" w:rsidP="00843CF8">
                  <w:pPr>
                    <w:spacing w:line="276" w:lineRule="auto"/>
                    <w:jc w:val="both"/>
                    <w:rPr>
                      <w:rFonts w:ascii="Arial" w:hAnsi="Arial" w:cs="Arial"/>
                    </w:rPr>
                  </w:pPr>
                  <w:r w:rsidRPr="00843CF8">
                    <w:rPr>
                      <w:rFonts w:ascii="Arial" w:hAnsi="Arial" w:cs="Arial"/>
                    </w:rPr>
                    <w:t>Zakres działania funkcji a</w:t>
                  </w:r>
                  <w:r w:rsidR="00C22BF4" w:rsidRPr="00843CF8">
                    <w:rPr>
                      <w:rFonts w:ascii="Arial" w:hAnsi="Arial" w:cs="Arial"/>
                    </w:rPr>
                    <w:t>u</w:t>
                  </w:r>
                  <w:r w:rsidRPr="00843CF8">
                    <w:rPr>
                      <w:rFonts w:ascii="Arial" w:hAnsi="Arial" w:cs="Arial"/>
                    </w:rPr>
                    <w:t>tomatycznego śledzenia: min. 3-10m</w:t>
                  </w:r>
                </w:p>
                <w:p w:rsidR="00076BDD" w:rsidRPr="00843CF8" w:rsidRDefault="00076BDD" w:rsidP="00843CF8">
                  <w:pPr>
                    <w:spacing w:line="276" w:lineRule="auto"/>
                    <w:jc w:val="both"/>
                    <w:rPr>
                      <w:rFonts w:ascii="Arial" w:hAnsi="Arial" w:cs="Arial"/>
                    </w:rPr>
                  </w:pPr>
                  <w:r w:rsidRPr="00843CF8">
                    <w:rPr>
                      <w:rFonts w:ascii="Arial" w:hAnsi="Arial" w:cs="Arial"/>
                    </w:rPr>
                    <w:t>Auto-zoom</w:t>
                  </w:r>
                </w:p>
                <w:p w:rsidR="00076BDD" w:rsidRPr="00843CF8" w:rsidRDefault="00076BDD" w:rsidP="00843CF8">
                  <w:pPr>
                    <w:spacing w:line="276" w:lineRule="auto"/>
                    <w:jc w:val="both"/>
                    <w:rPr>
                      <w:rFonts w:ascii="Arial" w:hAnsi="Arial" w:cs="Arial"/>
                    </w:rPr>
                  </w:pPr>
                  <w:r w:rsidRPr="00843CF8">
                    <w:rPr>
                      <w:rFonts w:ascii="Arial" w:hAnsi="Arial" w:cs="Arial"/>
                    </w:rPr>
                    <w:t>Technologia funkcji automatycznego śledzenia: marker zakładany na szyję prelegenta; funkcja działa również w momencie ustawienia się prelegenta tyłem do kamery</w:t>
                  </w:r>
                </w:p>
                <w:p w:rsidR="00076BDD" w:rsidRPr="00843CF8" w:rsidRDefault="00076BDD" w:rsidP="00843CF8">
                  <w:pPr>
                    <w:spacing w:line="276" w:lineRule="auto"/>
                    <w:jc w:val="both"/>
                    <w:rPr>
                      <w:rFonts w:ascii="Arial" w:hAnsi="Arial" w:cs="Arial"/>
                    </w:rPr>
                  </w:pPr>
                  <w:r w:rsidRPr="00843CF8">
                    <w:rPr>
                      <w:rFonts w:ascii="Arial" w:hAnsi="Arial" w:cs="Arial"/>
                    </w:rPr>
                    <w:t>Przetwornik obrazu: CMOS</w:t>
                  </w:r>
                </w:p>
                <w:p w:rsidR="00076BDD" w:rsidRPr="00843CF8" w:rsidRDefault="00076BDD" w:rsidP="00843CF8">
                  <w:pPr>
                    <w:spacing w:line="276" w:lineRule="auto"/>
                    <w:jc w:val="both"/>
                    <w:rPr>
                      <w:rFonts w:ascii="Arial" w:hAnsi="Arial" w:cs="Arial"/>
                    </w:rPr>
                  </w:pPr>
                  <w:r w:rsidRPr="00843CF8">
                    <w:rPr>
                      <w:rFonts w:ascii="Arial" w:hAnsi="Arial" w:cs="Arial"/>
                    </w:rPr>
                    <w:t>Rozdzielczość sygnału wideo: min. 1920x1080 pikseli</w:t>
                  </w:r>
                </w:p>
                <w:p w:rsidR="00076BDD" w:rsidRPr="00843CF8" w:rsidRDefault="00076BDD" w:rsidP="00843CF8">
                  <w:pPr>
                    <w:spacing w:line="276" w:lineRule="auto"/>
                    <w:jc w:val="both"/>
                    <w:rPr>
                      <w:rFonts w:ascii="Arial" w:hAnsi="Arial" w:cs="Arial"/>
                    </w:rPr>
                  </w:pPr>
                  <w:r w:rsidRPr="00843CF8">
                    <w:rPr>
                      <w:rFonts w:ascii="Arial" w:hAnsi="Arial" w:cs="Arial"/>
                    </w:rPr>
                    <w:t>Minimalne natężenie oświetlania: maks. 0,5 lx</w:t>
                  </w:r>
                </w:p>
                <w:p w:rsidR="00076BDD" w:rsidRPr="00843CF8" w:rsidRDefault="00076BDD" w:rsidP="00843CF8">
                  <w:pPr>
                    <w:spacing w:line="276" w:lineRule="auto"/>
                    <w:jc w:val="both"/>
                    <w:rPr>
                      <w:rFonts w:ascii="Arial" w:hAnsi="Arial" w:cs="Arial"/>
                    </w:rPr>
                  </w:pPr>
                  <w:r w:rsidRPr="00843CF8">
                    <w:rPr>
                      <w:rFonts w:ascii="Arial" w:hAnsi="Arial" w:cs="Arial"/>
                    </w:rPr>
                    <w:t>Zoom: min. 10x</w:t>
                  </w:r>
                </w:p>
                <w:p w:rsidR="00076BDD" w:rsidRPr="00843CF8" w:rsidRDefault="00076BDD" w:rsidP="00843CF8">
                  <w:pPr>
                    <w:spacing w:line="276" w:lineRule="auto"/>
                    <w:jc w:val="both"/>
                    <w:rPr>
                      <w:rFonts w:ascii="Arial" w:hAnsi="Arial" w:cs="Arial"/>
                    </w:rPr>
                  </w:pPr>
                  <w:r w:rsidRPr="00843CF8">
                    <w:rPr>
                      <w:rFonts w:ascii="Arial" w:hAnsi="Arial" w:cs="Arial"/>
                    </w:rPr>
                    <w:t>Automatyczna regulacja ostrości</w:t>
                  </w:r>
                </w:p>
                <w:p w:rsidR="00076BDD" w:rsidRPr="00843CF8" w:rsidRDefault="00076BDD" w:rsidP="00843CF8">
                  <w:pPr>
                    <w:spacing w:line="276" w:lineRule="auto"/>
                    <w:jc w:val="both"/>
                    <w:rPr>
                      <w:rFonts w:ascii="Arial" w:hAnsi="Arial" w:cs="Arial"/>
                    </w:rPr>
                  </w:pPr>
                  <w:r w:rsidRPr="00843CF8">
                    <w:rPr>
                      <w:rFonts w:ascii="Arial" w:hAnsi="Arial" w:cs="Arial"/>
                    </w:rPr>
                    <w:t>Kąt widzenia w poziomie dla min. ogniskowej: min. 60°</w:t>
                  </w:r>
                </w:p>
                <w:p w:rsidR="00076BDD" w:rsidRPr="00843CF8" w:rsidRDefault="00076BDD" w:rsidP="00843CF8">
                  <w:pPr>
                    <w:spacing w:line="276" w:lineRule="auto"/>
                    <w:jc w:val="both"/>
                    <w:rPr>
                      <w:rFonts w:ascii="Arial" w:hAnsi="Arial" w:cs="Arial"/>
                    </w:rPr>
                  </w:pPr>
                  <w:r w:rsidRPr="00843CF8">
                    <w:rPr>
                      <w:rFonts w:ascii="Arial" w:hAnsi="Arial" w:cs="Arial"/>
                    </w:rPr>
                    <w:t>Kąt obrotu: min. ±135°</w:t>
                  </w:r>
                </w:p>
                <w:p w:rsidR="00076BDD" w:rsidRPr="00843CF8" w:rsidRDefault="00076BDD" w:rsidP="00843CF8">
                  <w:pPr>
                    <w:spacing w:line="276" w:lineRule="auto"/>
                    <w:jc w:val="both"/>
                    <w:rPr>
                      <w:rFonts w:ascii="Arial" w:hAnsi="Arial" w:cs="Arial"/>
                    </w:rPr>
                  </w:pPr>
                  <w:r w:rsidRPr="00843CF8">
                    <w:rPr>
                      <w:rFonts w:ascii="Arial" w:hAnsi="Arial" w:cs="Arial"/>
                    </w:rPr>
                    <w:t>Kąt pochylenia: min. +30°/-30°</w:t>
                  </w:r>
                </w:p>
                <w:p w:rsidR="00076BDD" w:rsidRPr="00843CF8" w:rsidRDefault="00076BDD" w:rsidP="00843CF8">
                  <w:pPr>
                    <w:spacing w:line="276" w:lineRule="auto"/>
                    <w:jc w:val="both"/>
                    <w:rPr>
                      <w:rFonts w:ascii="Arial" w:hAnsi="Arial" w:cs="Arial"/>
                    </w:rPr>
                  </w:pPr>
                  <w:r w:rsidRPr="00843CF8">
                    <w:rPr>
                      <w:rFonts w:ascii="Arial" w:hAnsi="Arial" w:cs="Arial"/>
                    </w:rPr>
                    <w:t>Obsługiwane protokoły: min. RTSP, RTMP, ONVIF, VISCA, Pelco-D, Pelco-P</w:t>
                  </w:r>
                </w:p>
                <w:p w:rsidR="00076BDD" w:rsidRPr="00843CF8" w:rsidRDefault="00076BDD" w:rsidP="00843CF8">
                  <w:pPr>
                    <w:spacing w:line="276" w:lineRule="auto"/>
                    <w:jc w:val="both"/>
                    <w:rPr>
                      <w:rFonts w:ascii="Arial" w:hAnsi="Arial" w:cs="Arial"/>
                    </w:rPr>
                  </w:pPr>
                  <w:r w:rsidRPr="00843CF8">
                    <w:rPr>
                      <w:rFonts w:ascii="Arial" w:hAnsi="Arial" w:cs="Arial"/>
                    </w:rPr>
                    <w:t>Wyjścia wideo: USB, HDMI, IP (strumieniowanie)</w:t>
                  </w:r>
                </w:p>
                <w:p w:rsidR="00076BDD" w:rsidRPr="00843CF8" w:rsidRDefault="00076BDD" w:rsidP="00843CF8">
                  <w:pPr>
                    <w:spacing w:line="276" w:lineRule="auto"/>
                    <w:jc w:val="both"/>
                    <w:rPr>
                      <w:rFonts w:ascii="Arial" w:hAnsi="Arial" w:cs="Arial"/>
                    </w:rPr>
                  </w:pPr>
                  <w:r w:rsidRPr="00843CF8">
                    <w:rPr>
                      <w:rFonts w:ascii="Arial" w:hAnsi="Arial" w:cs="Arial"/>
                    </w:rPr>
                    <w:t>Wymiary: maks. 140x160x180mm</w:t>
                  </w:r>
                </w:p>
                <w:p w:rsidR="00076BDD" w:rsidRPr="00843CF8" w:rsidRDefault="00076BDD" w:rsidP="00843CF8">
                  <w:pPr>
                    <w:spacing w:line="276" w:lineRule="auto"/>
                    <w:jc w:val="both"/>
                    <w:rPr>
                      <w:rFonts w:ascii="Arial" w:hAnsi="Arial" w:cs="Arial"/>
                    </w:rPr>
                  </w:pPr>
                  <w:r w:rsidRPr="00843CF8">
                    <w:rPr>
                      <w:rFonts w:ascii="Arial" w:hAnsi="Arial" w:cs="Arial"/>
                    </w:rPr>
                    <w:t>Waga kamery: maks. 1,5kg</w:t>
                  </w:r>
                </w:p>
                <w:p w:rsidR="00076BDD" w:rsidRPr="00843CF8" w:rsidRDefault="00076BDD" w:rsidP="00843CF8">
                  <w:pPr>
                    <w:spacing w:line="276" w:lineRule="auto"/>
                    <w:jc w:val="both"/>
                    <w:rPr>
                      <w:rFonts w:ascii="Arial" w:hAnsi="Arial" w:cs="Arial"/>
                    </w:rPr>
                  </w:pPr>
                  <w:r w:rsidRPr="00843CF8">
                    <w:rPr>
                      <w:rFonts w:ascii="Arial" w:hAnsi="Arial" w:cs="Arial"/>
                    </w:rPr>
                    <w:t>W komplecie dwa markery do funkcji automatycznego śledzenia</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ST</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Statyw do kamery</w:t>
                  </w:r>
                </w:p>
                <w:p w:rsidR="00076BDD" w:rsidRPr="00843CF8" w:rsidRDefault="00076BDD" w:rsidP="00843CF8">
                  <w:pPr>
                    <w:spacing w:line="276" w:lineRule="auto"/>
                    <w:jc w:val="both"/>
                    <w:rPr>
                      <w:rFonts w:ascii="Arial" w:hAnsi="Arial" w:cs="Arial"/>
                    </w:rPr>
                  </w:pPr>
                  <w:r w:rsidRPr="00843CF8">
                    <w:rPr>
                      <w:rFonts w:ascii="Arial" w:hAnsi="Arial" w:cs="Arial"/>
                    </w:rPr>
                    <w:t>Statyw trójnożny umożliwiający montaż kamery wideokonferencyjnej typ 1 lub kamery wideokonferencyjnej typ 2</w:t>
                  </w:r>
                </w:p>
                <w:p w:rsidR="00076BDD" w:rsidRPr="00843CF8" w:rsidRDefault="00076BDD" w:rsidP="00843CF8">
                  <w:pPr>
                    <w:spacing w:line="276" w:lineRule="auto"/>
                    <w:jc w:val="both"/>
                    <w:rPr>
                      <w:rFonts w:ascii="Arial" w:hAnsi="Arial" w:cs="Arial"/>
                    </w:rPr>
                  </w:pPr>
                  <w:r w:rsidRPr="00843CF8">
                    <w:rPr>
                      <w:rFonts w:ascii="Arial" w:hAnsi="Arial" w:cs="Arial"/>
                    </w:rPr>
                    <w:t>Wykonany z aluminium</w:t>
                  </w:r>
                </w:p>
                <w:p w:rsidR="00076BDD" w:rsidRPr="00843CF8" w:rsidRDefault="00076BDD" w:rsidP="00843CF8">
                  <w:pPr>
                    <w:spacing w:line="276" w:lineRule="auto"/>
                    <w:jc w:val="both"/>
                    <w:rPr>
                      <w:rFonts w:ascii="Arial" w:hAnsi="Arial" w:cs="Arial"/>
                    </w:rPr>
                  </w:pPr>
                  <w:r w:rsidRPr="00843CF8">
                    <w:rPr>
                      <w:rFonts w:ascii="Arial" w:hAnsi="Arial" w:cs="Arial"/>
                    </w:rPr>
                    <w:t>Maksymalna wysokość: min. 165cm</w:t>
                  </w:r>
                </w:p>
                <w:p w:rsidR="00076BDD" w:rsidRPr="00843CF8" w:rsidRDefault="00076BDD" w:rsidP="00843CF8">
                  <w:pPr>
                    <w:spacing w:line="276" w:lineRule="auto"/>
                    <w:jc w:val="both"/>
                    <w:rPr>
                      <w:rFonts w:ascii="Arial" w:hAnsi="Arial" w:cs="Arial"/>
                    </w:rPr>
                  </w:pPr>
                  <w:r w:rsidRPr="00843CF8">
                    <w:rPr>
                      <w:rFonts w:ascii="Arial" w:hAnsi="Arial" w:cs="Arial"/>
                    </w:rPr>
                    <w:t>Minimalna wysokość: maks. 65cm</w:t>
                  </w:r>
                </w:p>
                <w:p w:rsidR="00076BDD" w:rsidRPr="00843CF8" w:rsidRDefault="00076BDD" w:rsidP="00843CF8">
                  <w:pPr>
                    <w:spacing w:line="276" w:lineRule="auto"/>
                    <w:jc w:val="both"/>
                    <w:rPr>
                      <w:rFonts w:ascii="Arial" w:hAnsi="Arial" w:cs="Arial"/>
                    </w:rPr>
                  </w:pPr>
                  <w:r w:rsidRPr="00843CF8">
                    <w:rPr>
                      <w:rFonts w:ascii="Arial" w:hAnsi="Arial" w:cs="Arial"/>
                    </w:rPr>
                    <w:t>Maksymalne obciążenie głowicy: maks. 2,5kg</w:t>
                  </w:r>
                </w:p>
                <w:p w:rsidR="00076BDD" w:rsidRPr="00843CF8" w:rsidRDefault="00076BDD" w:rsidP="00843CF8">
                  <w:pPr>
                    <w:spacing w:line="276" w:lineRule="auto"/>
                    <w:jc w:val="both"/>
                    <w:rPr>
                      <w:rFonts w:ascii="Arial" w:hAnsi="Arial" w:cs="Arial"/>
                    </w:rPr>
                  </w:pPr>
                  <w:r w:rsidRPr="00843CF8">
                    <w:rPr>
                      <w:rFonts w:ascii="Arial" w:hAnsi="Arial" w:cs="Arial"/>
                    </w:rPr>
                    <w:t>Pokrowiec z paskiem w komplecie</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PRO</w:t>
                  </w:r>
                </w:p>
              </w:tc>
              <w:tc>
                <w:tcPr>
                  <w:tcW w:w="7371" w:type="dxa"/>
                </w:tcPr>
                <w:p w:rsidR="00076BDD" w:rsidRPr="00843CF8" w:rsidRDefault="00076BDD" w:rsidP="00843CF8">
                  <w:pPr>
                    <w:spacing w:line="276" w:lineRule="auto"/>
                    <w:jc w:val="both"/>
                    <w:rPr>
                      <w:rFonts w:ascii="Arial" w:hAnsi="Arial" w:cs="Arial"/>
                      <w:b/>
                      <w:bCs/>
                    </w:rPr>
                  </w:pPr>
                  <w:r w:rsidRPr="00843CF8">
                    <w:rPr>
                      <w:rFonts w:ascii="Arial" w:hAnsi="Arial" w:cs="Arial"/>
                      <w:b/>
                      <w:bCs/>
                    </w:rPr>
                    <w:t>Dostęp do usługi typu prompter</w:t>
                  </w:r>
                </w:p>
                <w:p w:rsidR="00076BDD" w:rsidRPr="00843CF8" w:rsidRDefault="00076BDD" w:rsidP="00843CF8">
                  <w:pPr>
                    <w:spacing w:line="276" w:lineRule="auto"/>
                    <w:jc w:val="both"/>
                    <w:rPr>
                      <w:rFonts w:ascii="Arial" w:hAnsi="Arial" w:cs="Arial"/>
                    </w:rPr>
                  </w:pPr>
                  <w:r w:rsidRPr="00843CF8">
                    <w:rPr>
                      <w:rFonts w:ascii="Arial" w:hAnsi="Arial" w:cs="Arial"/>
                    </w:rPr>
                    <w:t>Dostęp do usługi typu prompter po zalogowaniu się przez przeglądarkę internetową</w:t>
                  </w:r>
                </w:p>
                <w:p w:rsidR="00076BDD" w:rsidRPr="00843CF8" w:rsidRDefault="00076BDD" w:rsidP="00843CF8">
                  <w:pPr>
                    <w:spacing w:line="276" w:lineRule="auto"/>
                    <w:jc w:val="both"/>
                    <w:rPr>
                      <w:rFonts w:ascii="Arial" w:hAnsi="Arial" w:cs="Arial"/>
                    </w:rPr>
                  </w:pPr>
                  <w:r w:rsidRPr="00843CF8">
                    <w:rPr>
                      <w:rFonts w:ascii="Arial" w:hAnsi="Arial" w:cs="Arial"/>
                    </w:rPr>
                    <w:t>Subskrypcja usługi na min. 5 lat</w:t>
                  </w:r>
                </w:p>
                <w:p w:rsidR="00076BDD" w:rsidRPr="00843CF8" w:rsidRDefault="00076BDD" w:rsidP="00843CF8">
                  <w:pPr>
                    <w:spacing w:line="276" w:lineRule="auto"/>
                    <w:jc w:val="both"/>
                    <w:rPr>
                      <w:rFonts w:ascii="Arial" w:hAnsi="Arial" w:cs="Arial"/>
                    </w:rPr>
                  </w:pPr>
                  <w:r w:rsidRPr="00843CF8">
                    <w:rPr>
                      <w:rFonts w:ascii="Arial" w:hAnsi="Arial" w:cs="Arial"/>
                    </w:rPr>
                    <w:t>Możliwość pracy na dwóch monitorach, dla każdego monitora możliwość wprowadzenia indywidualnych ustawień promptera</w:t>
                  </w:r>
                </w:p>
                <w:p w:rsidR="00076BDD" w:rsidRPr="00843CF8" w:rsidRDefault="00076BDD" w:rsidP="00843CF8">
                  <w:pPr>
                    <w:spacing w:line="276" w:lineRule="auto"/>
                    <w:jc w:val="both"/>
                    <w:rPr>
                      <w:rFonts w:ascii="Arial" w:hAnsi="Arial" w:cs="Arial"/>
                    </w:rPr>
                  </w:pPr>
                  <w:r w:rsidRPr="00843CF8">
                    <w:rPr>
                      <w:rFonts w:ascii="Arial" w:hAnsi="Arial" w:cs="Arial"/>
                    </w:rPr>
                    <w:t>Praca offline – usługa nie wyłącza się w trakcie trwania prezentacji, gdy komputer przejdzie w tryb offline</w:t>
                  </w:r>
                </w:p>
                <w:p w:rsidR="00076BDD" w:rsidRPr="00843CF8" w:rsidRDefault="00076BDD" w:rsidP="00843CF8">
                  <w:pPr>
                    <w:spacing w:line="276" w:lineRule="auto"/>
                    <w:jc w:val="both"/>
                    <w:rPr>
                      <w:rFonts w:ascii="Arial" w:hAnsi="Arial" w:cs="Arial"/>
                    </w:rPr>
                  </w:pPr>
                  <w:r w:rsidRPr="00843CF8">
                    <w:rPr>
                      <w:rFonts w:ascii="Arial" w:hAnsi="Arial" w:cs="Arial"/>
                    </w:rPr>
                    <w:t>Możliwość określania skrótów klawiszowych, co umożliwia zastosowanie klawiatury lub pilota bluetooth do zdalnej obsługi promptera</w:t>
                  </w:r>
                </w:p>
                <w:p w:rsidR="00076BDD" w:rsidRPr="00843CF8" w:rsidRDefault="00076BDD" w:rsidP="00843CF8">
                  <w:pPr>
                    <w:spacing w:line="276" w:lineRule="auto"/>
                    <w:jc w:val="both"/>
                    <w:rPr>
                      <w:rFonts w:ascii="Arial" w:hAnsi="Arial" w:cs="Arial"/>
                    </w:rPr>
                  </w:pPr>
                  <w:r w:rsidRPr="00843CF8">
                    <w:rPr>
                      <w:rFonts w:ascii="Arial" w:hAnsi="Arial" w:cs="Arial"/>
                    </w:rPr>
                    <w:t>Możliwość wykorzystania smartfona jako pilota do promptera</w:t>
                  </w:r>
                </w:p>
                <w:p w:rsidR="00076BDD" w:rsidRPr="00843CF8" w:rsidRDefault="00076BDD" w:rsidP="00843CF8">
                  <w:pPr>
                    <w:spacing w:line="276" w:lineRule="auto"/>
                    <w:jc w:val="both"/>
                    <w:rPr>
                      <w:rFonts w:ascii="Arial" w:hAnsi="Arial" w:cs="Arial"/>
                    </w:rPr>
                  </w:pPr>
                  <w:r w:rsidRPr="00843CF8">
                    <w:rPr>
                      <w:rFonts w:ascii="Arial" w:hAnsi="Arial" w:cs="Arial"/>
                    </w:rPr>
                    <w:t>Możliwość wstawiania znaczników w tekście, co podczas prowadzenia prezentacji pozwala na zdalne przełączenie tekstu w wybrane miejsce</w:t>
                  </w:r>
                </w:p>
                <w:p w:rsidR="00076BDD" w:rsidRPr="00843CF8" w:rsidRDefault="00076BDD" w:rsidP="00843CF8">
                  <w:pPr>
                    <w:spacing w:line="276" w:lineRule="auto"/>
                    <w:jc w:val="both"/>
                    <w:rPr>
                      <w:rFonts w:ascii="Arial" w:hAnsi="Arial" w:cs="Arial"/>
                    </w:rPr>
                  </w:pPr>
                  <w:r w:rsidRPr="00843CF8">
                    <w:rPr>
                      <w:rFonts w:ascii="Arial" w:hAnsi="Arial" w:cs="Arial"/>
                    </w:rPr>
                    <w:t>Ustawianie odległości między liniami, wielkości liter, szerokości ekranu</w:t>
                  </w:r>
                </w:p>
                <w:p w:rsidR="00076BDD" w:rsidRPr="00843CF8" w:rsidRDefault="00076BDD" w:rsidP="00843CF8">
                  <w:pPr>
                    <w:tabs>
                      <w:tab w:val="left" w:pos="5370"/>
                    </w:tabs>
                    <w:spacing w:line="276" w:lineRule="auto"/>
                    <w:jc w:val="both"/>
                    <w:rPr>
                      <w:rFonts w:ascii="Arial" w:hAnsi="Arial" w:cs="Arial"/>
                    </w:rPr>
                  </w:pPr>
                  <w:r w:rsidRPr="00843CF8">
                    <w:rPr>
                      <w:rFonts w:ascii="Arial" w:hAnsi="Arial" w:cs="Arial"/>
                    </w:rPr>
                    <w:t>Możliwość zdalnej zmiany szybkości przewijania tekstu i wielkości liter</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PIL</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Pilot do obsługi promptera</w:t>
                  </w:r>
                </w:p>
                <w:p w:rsidR="00076BDD" w:rsidRPr="00843CF8" w:rsidRDefault="00076BDD" w:rsidP="00843CF8">
                  <w:pPr>
                    <w:spacing w:line="276" w:lineRule="auto"/>
                    <w:jc w:val="both"/>
                    <w:rPr>
                      <w:rFonts w:ascii="Arial" w:hAnsi="Arial" w:cs="Arial"/>
                    </w:rPr>
                  </w:pPr>
                  <w:r w:rsidRPr="00843CF8">
                    <w:rPr>
                      <w:rFonts w:ascii="Arial" w:hAnsi="Arial" w:cs="Arial"/>
                    </w:rPr>
                    <w:t>Technologia łączności: Bluetooth min. 4.0</w:t>
                  </w:r>
                </w:p>
                <w:p w:rsidR="00076BDD" w:rsidRPr="00843CF8" w:rsidRDefault="00076BDD" w:rsidP="00843CF8">
                  <w:pPr>
                    <w:spacing w:line="276" w:lineRule="auto"/>
                    <w:jc w:val="both"/>
                    <w:rPr>
                      <w:rFonts w:ascii="Arial" w:hAnsi="Arial" w:cs="Arial"/>
                    </w:rPr>
                  </w:pPr>
                  <w:r w:rsidRPr="00843CF8">
                    <w:rPr>
                      <w:rFonts w:ascii="Arial" w:hAnsi="Arial" w:cs="Arial"/>
                    </w:rPr>
                    <w:t>Liczba przycisków: min. 5</w:t>
                  </w:r>
                </w:p>
                <w:p w:rsidR="00076BDD" w:rsidRPr="00843CF8" w:rsidRDefault="00076BDD" w:rsidP="00843CF8">
                  <w:pPr>
                    <w:spacing w:line="276" w:lineRule="auto"/>
                    <w:jc w:val="both"/>
                    <w:rPr>
                      <w:rFonts w:ascii="Arial" w:hAnsi="Arial" w:cs="Arial"/>
                    </w:rPr>
                  </w:pPr>
                  <w:r w:rsidRPr="00843CF8">
                    <w:rPr>
                      <w:rFonts w:ascii="Arial" w:hAnsi="Arial" w:cs="Arial"/>
                    </w:rPr>
                    <w:t>Dołączona smyczka do zawieszenia pilota na szyi</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GŁ</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Liniowa kolumna głośnikowa</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Rodzaj i przeznaczenie: szerokopasmowy, kolumnowy, pasywny zespół głośnikowy o charakterystyce źródła liniowego o zmiennej kierunkowości</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Uchwyty instalacyjne: punkty montażowe dla akcesoriów umożliwiających montaż powierzchniowy oraz podwieszanie</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Dodatkowe funkcje: klasa odporności na działanie wody i kurzu min. IP 54</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Zakres pasma przenoszenia (- 10 dB): ≥ 120 Hz – 20 kHz</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Kąt propagacji w płaszczyźnie horyzontalnej (-6dB): ≥ 90⁰</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Kąt propagacji w płaszczyźnie wertykalnej (-6dB): regulowany – minimum dwa ustawienia do wyboru w zakresie 14⁰ ~ 30⁰</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Impedancja nominalna: ≥4Ω</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Przetworniki: ≥8 szt. o średnicy min. 100 mm, z cewką ≥38mm</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Maksymalny, szczytowy poziom SPL: ≥137 dB szczytowo</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Moc nominalna (IEC 2h): ≥ 1200 W</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Wymiary: ≤ 210 cm wysokości; ≤25 cm szerokości</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color w:val="000000"/>
                      <w:lang w:eastAsia="pl-PL"/>
                    </w:rPr>
                    <w:t>Należy dostarczyć wraz z fabrycznym uchwytem umożliwiającym montaż do ściany i regulację pochylenia</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2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WZM</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Wzmacniacz mocy audio</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Dwukanałowy wzmacniacz mocy</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Klasa wzmacniacza: D</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Wbudowany procesor DSP</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Konfiguracja: z poziomu aplikacji na komputerze PC lub z wykorzystaniem wbudowanego wyświetlacza LCD</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Chłodzenie: aktywne, regulowana prędkość wentylatorów</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Moc nominalna na kanał: ≥ 1200 W @8 Ω, ≥ 2000 W @4 Ω</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Funkcje DSP - parametry regulowane przez użytkownika: equalizer parametryczny ≥ 8 pasm, limiter, filtry krosownicze, opóźnienie</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Wbudowane wejścia analogowe: ≥ 2 symetryczne na złączach XLR</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Wbudowane wyjścia analogowe: ≥ 2 symetryczne na złączach XLR</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Pasmo przenoszenia: ≥ 20 Hz – 20 kHz</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Nierównomierności charakterystyki częstotliwościowej: ≤ 1 dB</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Współczynnik tłumienia (8Ω): &gt; 500 (w paśmie nie węższym niż 20 Hz – 400 Hz)</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Stosunek sygnału do szumu: &gt; 102 dBA</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color w:val="000000"/>
                      <w:lang w:eastAsia="pl-PL"/>
                    </w:rPr>
                    <w:t>Wymiary: umożliwiające montaż w standardowym uchwycie typu „rack 19 cali”, ≤ 2U wysokości</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KON</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Konwerter audio</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Urządzenie konwertujące sygnał audio z cyfrowej magistrali obsługiwanej przez procesor DSP na USB</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Częstotliwość próbkowania: min. 48kHz</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DSP</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Procesor DSP</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Otwarta architektura przebiegu sygnału</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Konfiguracja i obsługa: z poziomu aplikacji PC, dedykowanych kontrolerów ściennych lub zewnętrznych systemów sterowania zintegrowanego typu AMX, Crestron itd.. Aplikacja do obsługi z tabletu iPad</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Magistrala cyfrowa: niskolatencyjna, obsługująca co najmniej 48 kanałów przy próbkowaniu 48 kHz</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Wymagane funkcje DSP: automikser, algorytmy korekcji barwy i dynamiki sygnału, limitery, ducker i leveler oraz algorytmy kompensacji hałasu tła. Obsługa filtrów FIR</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Sterowanie: ethernet; RS-232; GPIO;</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Wejścia analogowe: minimum 12 o czułości mikrofonowo/liniowej z zasilaniem Phantom ustawianym niezależnie dla każdego wejścia;  złącza typu 3-stykowy terminal blokowy</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Wyjścia analogowe: minimum 8, liniowych, symetrycznych; złącza typu 3-stykowy terminal blokowy</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Szum własny wejść analogowych (E.I.N): &lt; - 125 dBu</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Zakres przenoszonych częstotliwości: nie gorszy niż 20 Hz – 20 kHz, ± 1dB</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Częstotliwość próbkowania: ≥ 48 kHz</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Latencja konwersji A/D: &lt; 1 ms</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Wymiary: szerokość – standard do montażu w uchwytach typu „rack 19 cali”, wysokość: 1U</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MIKB1</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System mikrofonu bezprzewodowego typ 1</w:t>
                  </w:r>
                </w:p>
                <w:p w:rsidR="00076BDD" w:rsidRPr="00843CF8" w:rsidRDefault="00076BDD" w:rsidP="00843CF8">
                  <w:pPr>
                    <w:spacing w:line="276" w:lineRule="auto"/>
                    <w:jc w:val="both"/>
                    <w:rPr>
                      <w:rFonts w:ascii="Arial" w:hAnsi="Arial" w:cs="Arial"/>
                    </w:rPr>
                  </w:pPr>
                  <w:r w:rsidRPr="00843CF8">
                    <w:rPr>
                      <w:rFonts w:ascii="Arial" w:hAnsi="Arial" w:cs="Arial"/>
                    </w:rPr>
                    <w:t>Cyfrowy system bezprzewodowy z mikrofonem do ręki (kapsuła dynamiczna, kardioidalna)</w:t>
                  </w:r>
                </w:p>
                <w:p w:rsidR="00076BDD" w:rsidRPr="00843CF8" w:rsidRDefault="00076BDD" w:rsidP="00843CF8">
                  <w:pPr>
                    <w:spacing w:line="276" w:lineRule="auto"/>
                    <w:jc w:val="both"/>
                    <w:rPr>
                      <w:rFonts w:ascii="Arial" w:hAnsi="Arial" w:cs="Arial"/>
                    </w:rPr>
                  </w:pPr>
                  <w:r w:rsidRPr="00843CF8">
                    <w:rPr>
                      <w:rFonts w:ascii="Arial" w:hAnsi="Arial" w:cs="Arial"/>
                    </w:rPr>
                    <w:t>Transmisja 24-bitowego dźwięku cyfrowego</w:t>
                  </w:r>
                </w:p>
                <w:p w:rsidR="00076BDD" w:rsidRPr="00843CF8" w:rsidRDefault="00076BDD" w:rsidP="00843CF8">
                  <w:pPr>
                    <w:spacing w:line="276" w:lineRule="auto"/>
                    <w:jc w:val="both"/>
                    <w:rPr>
                      <w:rFonts w:ascii="Arial" w:hAnsi="Arial" w:cs="Arial"/>
                    </w:rPr>
                  </w:pPr>
                  <w:r w:rsidRPr="00843CF8">
                    <w:rPr>
                      <w:rFonts w:ascii="Arial" w:hAnsi="Arial" w:cs="Arial"/>
                    </w:rPr>
                    <w:t>Szerokość obsługiwanego pasma: min. 42MHz</w:t>
                  </w:r>
                </w:p>
                <w:p w:rsidR="00076BDD" w:rsidRPr="00843CF8" w:rsidRDefault="00076BDD" w:rsidP="00843CF8">
                  <w:pPr>
                    <w:spacing w:line="276" w:lineRule="auto"/>
                    <w:jc w:val="both"/>
                    <w:rPr>
                      <w:rFonts w:ascii="Arial" w:hAnsi="Arial" w:cs="Arial"/>
                    </w:rPr>
                  </w:pPr>
                  <w:r w:rsidRPr="00843CF8">
                    <w:rPr>
                      <w:rFonts w:ascii="Arial" w:hAnsi="Arial" w:cs="Arial"/>
                    </w:rPr>
                    <w:t>Zasięg działania systemu antenowego: min. 90m</w:t>
                  </w:r>
                </w:p>
                <w:p w:rsidR="00076BDD" w:rsidRPr="00843CF8" w:rsidRDefault="00076BDD" w:rsidP="00843CF8">
                  <w:pPr>
                    <w:spacing w:line="276" w:lineRule="auto"/>
                    <w:jc w:val="both"/>
                    <w:rPr>
                      <w:rFonts w:ascii="Arial" w:hAnsi="Arial" w:cs="Arial"/>
                    </w:rPr>
                  </w:pPr>
                  <w:r w:rsidRPr="00843CF8">
                    <w:rPr>
                      <w:rFonts w:ascii="Arial" w:hAnsi="Arial" w:cs="Arial"/>
                    </w:rPr>
                    <w:t>Czułość RF: -97 dBm (dla 10</w:t>
                  </w:r>
                  <w:r w:rsidRPr="00843CF8">
                    <w:rPr>
                      <w:rFonts w:ascii="Arial" w:hAnsi="Arial" w:cs="Arial"/>
                      <w:vertAlign w:val="superscript"/>
                    </w:rPr>
                    <w:t>-5</w:t>
                  </w:r>
                  <w:r w:rsidRPr="00843CF8">
                    <w:rPr>
                      <w:rFonts w:ascii="Arial" w:hAnsi="Arial" w:cs="Arial"/>
                    </w:rPr>
                    <w:t xml:space="preserve"> BER)</w:t>
                  </w:r>
                </w:p>
                <w:p w:rsidR="00076BDD" w:rsidRPr="00843CF8" w:rsidRDefault="00076BDD" w:rsidP="00843CF8">
                  <w:pPr>
                    <w:spacing w:line="276" w:lineRule="auto"/>
                    <w:jc w:val="both"/>
                    <w:rPr>
                      <w:rFonts w:ascii="Arial" w:hAnsi="Arial" w:cs="Arial"/>
                    </w:rPr>
                  </w:pPr>
                  <w:r w:rsidRPr="00843CF8">
                    <w:rPr>
                      <w:rFonts w:ascii="Arial" w:hAnsi="Arial" w:cs="Arial"/>
                    </w:rPr>
                    <w:t>Opóźnienie toru audio: maks. 3,5ms</w:t>
                  </w:r>
                </w:p>
                <w:p w:rsidR="00076BDD" w:rsidRPr="00843CF8" w:rsidRDefault="00076BDD" w:rsidP="00843CF8">
                  <w:pPr>
                    <w:spacing w:line="276" w:lineRule="auto"/>
                    <w:jc w:val="both"/>
                    <w:rPr>
                      <w:rFonts w:ascii="Arial" w:hAnsi="Arial" w:cs="Arial"/>
                    </w:rPr>
                  </w:pPr>
                  <w:r w:rsidRPr="00843CF8">
                    <w:rPr>
                      <w:rFonts w:ascii="Arial" w:hAnsi="Arial" w:cs="Arial"/>
                    </w:rPr>
                    <w:t>Pasmo przenoszenia: 20Hz – 20kHz</w:t>
                  </w:r>
                </w:p>
                <w:p w:rsidR="00076BDD" w:rsidRPr="00843CF8" w:rsidRDefault="00076BDD" w:rsidP="00843CF8">
                  <w:pPr>
                    <w:spacing w:line="276" w:lineRule="auto"/>
                    <w:jc w:val="both"/>
                    <w:rPr>
                      <w:rFonts w:ascii="Arial" w:hAnsi="Arial" w:cs="Arial"/>
                    </w:rPr>
                  </w:pPr>
                  <w:r w:rsidRPr="00843CF8">
                    <w:rPr>
                      <w:rFonts w:ascii="Arial" w:hAnsi="Arial" w:cs="Arial"/>
                    </w:rPr>
                    <w:t>Zakres dynamiki dźwięku: min. 116dB (1% THD, A-ważony, typowy)</w:t>
                  </w:r>
                </w:p>
                <w:p w:rsidR="00076BDD" w:rsidRPr="00843CF8" w:rsidRDefault="00076BDD" w:rsidP="00843CF8">
                  <w:pPr>
                    <w:spacing w:line="276" w:lineRule="auto"/>
                    <w:jc w:val="both"/>
                    <w:rPr>
                      <w:rFonts w:ascii="Arial" w:hAnsi="Arial" w:cs="Arial"/>
                    </w:rPr>
                  </w:pPr>
                  <w:r w:rsidRPr="00843CF8">
                    <w:rPr>
                      <w:rFonts w:ascii="Arial" w:hAnsi="Arial" w:cs="Arial"/>
                    </w:rPr>
                    <w:t>Całkowite zniekształcenia harmoniczne: &lt;0,02%</w:t>
                  </w:r>
                </w:p>
                <w:p w:rsidR="00076BDD" w:rsidRPr="00843CF8" w:rsidRDefault="00076BDD" w:rsidP="00843CF8">
                  <w:pPr>
                    <w:spacing w:line="276" w:lineRule="auto"/>
                    <w:jc w:val="both"/>
                    <w:rPr>
                      <w:rFonts w:ascii="Arial" w:hAnsi="Arial" w:cs="Arial"/>
                      <w:u w:val="single"/>
                    </w:rPr>
                  </w:pPr>
                  <w:r w:rsidRPr="00843CF8">
                    <w:rPr>
                      <w:rFonts w:ascii="Arial" w:hAnsi="Arial" w:cs="Arial"/>
                      <w:u w:val="single"/>
                    </w:rPr>
                    <w:t>Odbiornik</w:t>
                  </w:r>
                </w:p>
                <w:p w:rsidR="00076BDD" w:rsidRPr="00843CF8" w:rsidRDefault="00076BDD" w:rsidP="00843CF8">
                  <w:pPr>
                    <w:spacing w:line="276" w:lineRule="auto"/>
                    <w:jc w:val="both"/>
                    <w:rPr>
                      <w:rFonts w:ascii="Arial" w:hAnsi="Arial" w:cs="Arial"/>
                    </w:rPr>
                  </w:pPr>
                  <w:r w:rsidRPr="00843CF8">
                    <w:rPr>
                      <w:rFonts w:ascii="Arial" w:hAnsi="Arial" w:cs="Arial"/>
                    </w:rPr>
                    <w:t>Ochrona przed zasilaniem Phantom</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Przyłącza: min. jack 6.35mm out, XLR out, 2x BNC, RJ-45 Ethernet</w:t>
                  </w:r>
                </w:p>
                <w:p w:rsidR="00076BDD" w:rsidRPr="00843CF8" w:rsidRDefault="00076BDD" w:rsidP="00843CF8">
                  <w:pPr>
                    <w:spacing w:line="276" w:lineRule="auto"/>
                    <w:jc w:val="both"/>
                    <w:rPr>
                      <w:rFonts w:ascii="Arial" w:hAnsi="Arial" w:cs="Arial"/>
                    </w:rPr>
                  </w:pPr>
                  <w:r w:rsidRPr="00843CF8">
                    <w:rPr>
                      <w:rFonts w:ascii="Arial" w:hAnsi="Arial" w:cs="Arial"/>
                    </w:rPr>
                    <w:t>Wymiary: maks. 42x200x160mm</w:t>
                  </w:r>
                </w:p>
                <w:p w:rsidR="00076BDD" w:rsidRPr="00843CF8" w:rsidRDefault="00076BDD" w:rsidP="00843CF8">
                  <w:pPr>
                    <w:spacing w:line="276" w:lineRule="auto"/>
                    <w:jc w:val="both"/>
                    <w:rPr>
                      <w:rFonts w:ascii="Arial" w:hAnsi="Arial" w:cs="Arial"/>
                    </w:rPr>
                  </w:pPr>
                  <w:r w:rsidRPr="00843CF8">
                    <w:rPr>
                      <w:rFonts w:ascii="Arial" w:hAnsi="Arial" w:cs="Arial"/>
                    </w:rPr>
                    <w:t>Waga: maks. 1kg</w:t>
                  </w:r>
                </w:p>
                <w:p w:rsidR="00076BDD" w:rsidRPr="00843CF8" w:rsidRDefault="00076BDD" w:rsidP="00843CF8">
                  <w:pPr>
                    <w:spacing w:line="276" w:lineRule="auto"/>
                    <w:jc w:val="both"/>
                    <w:rPr>
                      <w:rFonts w:ascii="Arial" w:hAnsi="Arial" w:cs="Arial"/>
                    </w:rPr>
                  </w:pPr>
                  <w:r w:rsidRPr="00843CF8">
                    <w:rPr>
                      <w:rFonts w:ascii="Arial" w:hAnsi="Arial" w:cs="Arial"/>
                    </w:rPr>
                    <w:t>Obudowa wykonana ze stali galwanizowanej</w:t>
                  </w:r>
                </w:p>
                <w:p w:rsidR="00076BDD" w:rsidRPr="00843CF8" w:rsidRDefault="00076BDD" w:rsidP="00843CF8">
                  <w:pPr>
                    <w:spacing w:line="276" w:lineRule="auto"/>
                    <w:jc w:val="both"/>
                    <w:rPr>
                      <w:rFonts w:ascii="Arial" w:hAnsi="Arial" w:cs="Arial"/>
                      <w:u w:val="single"/>
                    </w:rPr>
                  </w:pPr>
                  <w:r w:rsidRPr="00843CF8">
                    <w:rPr>
                      <w:rFonts w:ascii="Arial" w:hAnsi="Arial" w:cs="Arial"/>
                      <w:u w:val="single"/>
                    </w:rPr>
                    <w:t>Nadajnik</w:t>
                  </w:r>
                </w:p>
                <w:p w:rsidR="00076BDD" w:rsidRPr="00843CF8" w:rsidRDefault="00076BDD" w:rsidP="00843CF8">
                  <w:pPr>
                    <w:spacing w:line="276" w:lineRule="auto"/>
                    <w:jc w:val="both"/>
                    <w:rPr>
                      <w:rFonts w:ascii="Arial" w:hAnsi="Arial" w:cs="Arial"/>
                    </w:rPr>
                  </w:pPr>
                  <w:r w:rsidRPr="00843CF8">
                    <w:rPr>
                      <w:rFonts w:ascii="Arial" w:hAnsi="Arial" w:cs="Arial"/>
                    </w:rPr>
                    <w:t>Zasilania za pomocą baterii AA</w:t>
                  </w:r>
                </w:p>
                <w:p w:rsidR="00076BDD" w:rsidRPr="00843CF8" w:rsidRDefault="00076BDD" w:rsidP="00843CF8">
                  <w:pPr>
                    <w:spacing w:line="276" w:lineRule="auto"/>
                    <w:jc w:val="both"/>
                    <w:rPr>
                      <w:rFonts w:ascii="Arial" w:hAnsi="Arial" w:cs="Arial"/>
                    </w:rPr>
                  </w:pPr>
                  <w:r w:rsidRPr="00843CF8">
                    <w:rPr>
                      <w:rFonts w:ascii="Arial" w:hAnsi="Arial" w:cs="Arial"/>
                    </w:rPr>
                    <w:t>Typ anteny: helikalna jednopasmowa</w:t>
                  </w:r>
                </w:p>
                <w:p w:rsidR="00076BDD" w:rsidRPr="00843CF8" w:rsidRDefault="00076BDD" w:rsidP="00843CF8">
                  <w:pPr>
                    <w:spacing w:line="276" w:lineRule="auto"/>
                    <w:jc w:val="both"/>
                    <w:rPr>
                      <w:rFonts w:ascii="Arial" w:hAnsi="Arial" w:cs="Arial"/>
                    </w:rPr>
                  </w:pPr>
                  <w:r w:rsidRPr="00843CF8">
                    <w:rPr>
                      <w:rFonts w:ascii="Arial" w:hAnsi="Arial" w:cs="Arial"/>
                    </w:rPr>
                    <w:t>Obudowa z aluminium</w:t>
                  </w:r>
                </w:p>
                <w:p w:rsidR="00076BDD" w:rsidRPr="00843CF8" w:rsidRDefault="00076BDD" w:rsidP="00843CF8">
                  <w:pPr>
                    <w:spacing w:line="276" w:lineRule="auto"/>
                    <w:jc w:val="both"/>
                    <w:rPr>
                      <w:rFonts w:ascii="Arial" w:hAnsi="Arial" w:cs="Arial"/>
                    </w:rPr>
                  </w:pPr>
                  <w:r w:rsidRPr="00843CF8">
                    <w:rPr>
                      <w:rFonts w:ascii="Arial" w:hAnsi="Arial" w:cs="Arial"/>
                    </w:rPr>
                    <w:t>Wymiary: maks. 40x180mm</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rPr>
                    <w:t>Waga: maks. 150g</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4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MIKB2</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System mikrofonu bezprzewodowego typ 2</w:t>
                  </w:r>
                </w:p>
                <w:p w:rsidR="00076BDD" w:rsidRPr="00843CF8" w:rsidRDefault="00076BDD" w:rsidP="00843CF8">
                  <w:pPr>
                    <w:spacing w:line="276" w:lineRule="auto"/>
                    <w:jc w:val="both"/>
                    <w:rPr>
                      <w:rFonts w:ascii="Arial" w:hAnsi="Arial" w:cs="Arial"/>
                    </w:rPr>
                  </w:pPr>
                  <w:r w:rsidRPr="00843CF8">
                    <w:rPr>
                      <w:rFonts w:ascii="Arial" w:hAnsi="Arial" w:cs="Arial"/>
                    </w:rPr>
                    <w:t>Cyfrowy system bezprzewodowy z dookólnym mikrofonem nausznym</w:t>
                  </w:r>
                </w:p>
                <w:p w:rsidR="00076BDD" w:rsidRPr="00843CF8" w:rsidRDefault="00076BDD" w:rsidP="00843CF8">
                  <w:pPr>
                    <w:spacing w:line="276" w:lineRule="auto"/>
                    <w:jc w:val="both"/>
                    <w:rPr>
                      <w:rFonts w:ascii="Arial" w:hAnsi="Arial" w:cs="Arial"/>
                    </w:rPr>
                  </w:pPr>
                  <w:r w:rsidRPr="00843CF8">
                    <w:rPr>
                      <w:rFonts w:ascii="Arial" w:hAnsi="Arial" w:cs="Arial"/>
                    </w:rPr>
                    <w:t>Transmisja 24-bitowego dźwięku cyfrowego</w:t>
                  </w:r>
                </w:p>
                <w:p w:rsidR="00076BDD" w:rsidRPr="00843CF8" w:rsidRDefault="00076BDD" w:rsidP="00843CF8">
                  <w:pPr>
                    <w:spacing w:line="276" w:lineRule="auto"/>
                    <w:jc w:val="both"/>
                    <w:rPr>
                      <w:rFonts w:ascii="Arial" w:hAnsi="Arial" w:cs="Arial"/>
                    </w:rPr>
                  </w:pPr>
                  <w:r w:rsidRPr="00843CF8">
                    <w:rPr>
                      <w:rFonts w:ascii="Arial" w:hAnsi="Arial" w:cs="Arial"/>
                    </w:rPr>
                    <w:t>Szerokość obsługiwanego pasma: min. 42MHz</w:t>
                  </w:r>
                </w:p>
                <w:p w:rsidR="00076BDD" w:rsidRPr="00843CF8" w:rsidRDefault="00076BDD" w:rsidP="00843CF8">
                  <w:pPr>
                    <w:spacing w:line="276" w:lineRule="auto"/>
                    <w:jc w:val="both"/>
                    <w:rPr>
                      <w:rFonts w:ascii="Arial" w:hAnsi="Arial" w:cs="Arial"/>
                    </w:rPr>
                  </w:pPr>
                  <w:r w:rsidRPr="00843CF8">
                    <w:rPr>
                      <w:rFonts w:ascii="Arial" w:hAnsi="Arial" w:cs="Arial"/>
                    </w:rPr>
                    <w:t>Zasięg działania systemu antenowego: min. 90m</w:t>
                  </w:r>
                </w:p>
                <w:p w:rsidR="00076BDD" w:rsidRPr="00843CF8" w:rsidRDefault="00076BDD" w:rsidP="00843CF8">
                  <w:pPr>
                    <w:spacing w:line="276" w:lineRule="auto"/>
                    <w:jc w:val="both"/>
                    <w:rPr>
                      <w:rFonts w:ascii="Arial" w:hAnsi="Arial" w:cs="Arial"/>
                    </w:rPr>
                  </w:pPr>
                  <w:r w:rsidRPr="00843CF8">
                    <w:rPr>
                      <w:rFonts w:ascii="Arial" w:hAnsi="Arial" w:cs="Arial"/>
                    </w:rPr>
                    <w:t>Czułość RF: -97 dBm (dla 10</w:t>
                  </w:r>
                  <w:r w:rsidRPr="00843CF8">
                    <w:rPr>
                      <w:rFonts w:ascii="Arial" w:hAnsi="Arial" w:cs="Arial"/>
                      <w:vertAlign w:val="superscript"/>
                    </w:rPr>
                    <w:t>-5</w:t>
                  </w:r>
                  <w:r w:rsidRPr="00843CF8">
                    <w:rPr>
                      <w:rFonts w:ascii="Arial" w:hAnsi="Arial" w:cs="Arial"/>
                    </w:rPr>
                    <w:t xml:space="preserve"> BER)</w:t>
                  </w:r>
                </w:p>
                <w:p w:rsidR="00076BDD" w:rsidRPr="00843CF8" w:rsidRDefault="00076BDD" w:rsidP="00843CF8">
                  <w:pPr>
                    <w:spacing w:line="276" w:lineRule="auto"/>
                    <w:jc w:val="both"/>
                    <w:rPr>
                      <w:rFonts w:ascii="Arial" w:hAnsi="Arial" w:cs="Arial"/>
                    </w:rPr>
                  </w:pPr>
                  <w:r w:rsidRPr="00843CF8">
                    <w:rPr>
                      <w:rFonts w:ascii="Arial" w:hAnsi="Arial" w:cs="Arial"/>
                    </w:rPr>
                    <w:t>Opóźnienie toru audio: maks. 3,5ms</w:t>
                  </w:r>
                </w:p>
                <w:p w:rsidR="00076BDD" w:rsidRPr="00843CF8" w:rsidRDefault="00076BDD" w:rsidP="00843CF8">
                  <w:pPr>
                    <w:spacing w:line="276" w:lineRule="auto"/>
                    <w:jc w:val="both"/>
                    <w:rPr>
                      <w:rFonts w:ascii="Arial" w:hAnsi="Arial" w:cs="Arial"/>
                    </w:rPr>
                  </w:pPr>
                  <w:r w:rsidRPr="00843CF8">
                    <w:rPr>
                      <w:rFonts w:ascii="Arial" w:hAnsi="Arial" w:cs="Arial"/>
                    </w:rPr>
                    <w:t>Pasmo przenoszenia: 20Hz – 20kHz</w:t>
                  </w:r>
                </w:p>
                <w:p w:rsidR="00076BDD" w:rsidRPr="00843CF8" w:rsidRDefault="00076BDD" w:rsidP="00843CF8">
                  <w:pPr>
                    <w:spacing w:line="276" w:lineRule="auto"/>
                    <w:jc w:val="both"/>
                    <w:rPr>
                      <w:rFonts w:ascii="Arial" w:hAnsi="Arial" w:cs="Arial"/>
                    </w:rPr>
                  </w:pPr>
                  <w:r w:rsidRPr="00843CF8">
                    <w:rPr>
                      <w:rFonts w:ascii="Arial" w:hAnsi="Arial" w:cs="Arial"/>
                    </w:rPr>
                    <w:t>Zakres dynamiki dźwięku: min. 116dB (1% THD, A-ważony, typowy)</w:t>
                  </w:r>
                </w:p>
                <w:p w:rsidR="00076BDD" w:rsidRPr="00843CF8" w:rsidRDefault="00076BDD" w:rsidP="00843CF8">
                  <w:pPr>
                    <w:spacing w:line="276" w:lineRule="auto"/>
                    <w:jc w:val="both"/>
                    <w:rPr>
                      <w:rFonts w:ascii="Arial" w:hAnsi="Arial" w:cs="Arial"/>
                    </w:rPr>
                  </w:pPr>
                  <w:r w:rsidRPr="00843CF8">
                    <w:rPr>
                      <w:rFonts w:ascii="Arial" w:hAnsi="Arial" w:cs="Arial"/>
                    </w:rPr>
                    <w:t>Całkowite zniekształcenia harmoniczne: &lt;0,02%</w:t>
                  </w:r>
                </w:p>
                <w:p w:rsidR="00076BDD" w:rsidRPr="00843CF8" w:rsidRDefault="00076BDD" w:rsidP="00843CF8">
                  <w:pPr>
                    <w:spacing w:line="276" w:lineRule="auto"/>
                    <w:jc w:val="both"/>
                    <w:rPr>
                      <w:rFonts w:ascii="Arial" w:hAnsi="Arial" w:cs="Arial"/>
                      <w:u w:val="single"/>
                    </w:rPr>
                  </w:pPr>
                  <w:r w:rsidRPr="00843CF8">
                    <w:rPr>
                      <w:rFonts w:ascii="Arial" w:hAnsi="Arial" w:cs="Arial"/>
                      <w:u w:val="single"/>
                    </w:rPr>
                    <w:t>Odbiornik</w:t>
                  </w:r>
                </w:p>
                <w:p w:rsidR="00076BDD" w:rsidRPr="00843CF8" w:rsidRDefault="00076BDD" w:rsidP="00843CF8">
                  <w:pPr>
                    <w:spacing w:line="276" w:lineRule="auto"/>
                    <w:jc w:val="both"/>
                    <w:rPr>
                      <w:rFonts w:ascii="Arial" w:hAnsi="Arial" w:cs="Arial"/>
                    </w:rPr>
                  </w:pPr>
                  <w:r w:rsidRPr="00843CF8">
                    <w:rPr>
                      <w:rFonts w:ascii="Arial" w:hAnsi="Arial" w:cs="Arial"/>
                    </w:rPr>
                    <w:t>Ochrona przed zasilaniem Phantom</w:t>
                  </w:r>
                </w:p>
                <w:p w:rsidR="00076BDD" w:rsidRPr="00843CF8" w:rsidRDefault="00076BDD" w:rsidP="00843CF8">
                  <w:pPr>
                    <w:spacing w:line="276" w:lineRule="auto"/>
                    <w:jc w:val="both"/>
                    <w:rPr>
                      <w:rFonts w:ascii="Arial" w:hAnsi="Arial" w:cs="Arial"/>
                      <w:lang w:val="en-US"/>
                    </w:rPr>
                  </w:pPr>
                  <w:r w:rsidRPr="00843CF8">
                    <w:rPr>
                      <w:rFonts w:ascii="Arial" w:hAnsi="Arial" w:cs="Arial"/>
                      <w:lang w:val="en-US"/>
                    </w:rPr>
                    <w:t>Przyłącza: min. jack 6.35mm out, XLR out, 2x BNC, RJ-45 Ethernet</w:t>
                  </w:r>
                </w:p>
                <w:p w:rsidR="00076BDD" w:rsidRPr="00843CF8" w:rsidRDefault="00076BDD" w:rsidP="00843CF8">
                  <w:pPr>
                    <w:spacing w:line="276" w:lineRule="auto"/>
                    <w:jc w:val="both"/>
                    <w:rPr>
                      <w:rFonts w:ascii="Arial" w:hAnsi="Arial" w:cs="Arial"/>
                    </w:rPr>
                  </w:pPr>
                  <w:r w:rsidRPr="00843CF8">
                    <w:rPr>
                      <w:rFonts w:ascii="Arial" w:hAnsi="Arial" w:cs="Arial"/>
                    </w:rPr>
                    <w:t>Wymiary: maks. 42x200x160mm</w:t>
                  </w:r>
                </w:p>
                <w:p w:rsidR="00076BDD" w:rsidRPr="00843CF8" w:rsidRDefault="00076BDD" w:rsidP="00843CF8">
                  <w:pPr>
                    <w:spacing w:line="276" w:lineRule="auto"/>
                    <w:jc w:val="both"/>
                    <w:rPr>
                      <w:rFonts w:ascii="Arial" w:hAnsi="Arial" w:cs="Arial"/>
                    </w:rPr>
                  </w:pPr>
                  <w:r w:rsidRPr="00843CF8">
                    <w:rPr>
                      <w:rFonts w:ascii="Arial" w:hAnsi="Arial" w:cs="Arial"/>
                    </w:rPr>
                    <w:t>Waga: maks. 1kg</w:t>
                  </w:r>
                </w:p>
                <w:p w:rsidR="00076BDD" w:rsidRPr="00843CF8" w:rsidRDefault="00076BDD" w:rsidP="00843CF8">
                  <w:pPr>
                    <w:spacing w:line="276" w:lineRule="auto"/>
                    <w:jc w:val="both"/>
                    <w:rPr>
                      <w:rFonts w:ascii="Arial" w:hAnsi="Arial" w:cs="Arial"/>
                    </w:rPr>
                  </w:pPr>
                  <w:r w:rsidRPr="00843CF8">
                    <w:rPr>
                      <w:rFonts w:ascii="Arial" w:hAnsi="Arial" w:cs="Arial"/>
                    </w:rPr>
                    <w:t>Obudowa wykonana ze stali galwanizowanej</w:t>
                  </w:r>
                </w:p>
                <w:p w:rsidR="00076BDD" w:rsidRPr="00843CF8" w:rsidRDefault="00076BDD" w:rsidP="00843CF8">
                  <w:pPr>
                    <w:spacing w:line="276" w:lineRule="auto"/>
                    <w:jc w:val="both"/>
                    <w:rPr>
                      <w:rFonts w:ascii="Arial" w:hAnsi="Arial" w:cs="Arial"/>
                      <w:u w:val="single"/>
                    </w:rPr>
                  </w:pPr>
                  <w:r w:rsidRPr="00843CF8">
                    <w:rPr>
                      <w:rFonts w:ascii="Arial" w:hAnsi="Arial" w:cs="Arial"/>
                      <w:u w:val="single"/>
                    </w:rPr>
                    <w:t>Nadajnik</w:t>
                  </w:r>
                </w:p>
                <w:p w:rsidR="00076BDD" w:rsidRPr="00843CF8" w:rsidRDefault="00076BDD" w:rsidP="00843CF8">
                  <w:pPr>
                    <w:spacing w:line="276" w:lineRule="auto"/>
                    <w:jc w:val="both"/>
                    <w:rPr>
                      <w:rFonts w:ascii="Arial" w:hAnsi="Arial" w:cs="Arial"/>
                    </w:rPr>
                  </w:pPr>
                  <w:r w:rsidRPr="00843CF8">
                    <w:rPr>
                      <w:rFonts w:ascii="Arial" w:hAnsi="Arial" w:cs="Arial"/>
                    </w:rPr>
                    <w:t>Zasilania za pomocą baterii AA</w:t>
                  </w:r>
                </w:p>
                <w:p w:rsidR="00076BDD" w:rsidRPr="00843CF8" w:rsidRDefault="00076BDD" w:rsidP="00843CF8">
                  <w:pPr>
                    <w:spacing w:line="276" w:lineRule="auto"/>
                    <w:jc w:val="both"/>
                    <w:rPr>
                      <w:rFonts w:ascii="Arial" w:hAnsi="Arial" w:cs="Arial"/>
                    </w:rPr>
                  </w:pPr>
                  <w:r w:rsidRPr="00843CF8">
                    <w:rPr>
                      <w:rFonts w:ascii="Arial" w:hAnsi="Arial" w:cs="Arial"/>
                    </w:rPr>
                    <w:t>Typ anteny: ¼ falowa</w:t>
                  </w:r>
                </w:p>
                <w:p w:rsidR="00076BDD" w:rsidRPr="00843CF8" w:rsidRDefault="00076BDD" w:rsidP="00843CF8">
                  <w:pPr>
                    <w:spacing w:line="276" w:lineRule="auto"/>
                    <w:jc w:val="both"/>
                    <w:rPr>
                      <w:rFonts w:ascii="Arial" w:hAnsi="Arial" w:cs="Arial"/>
                    </w:rPr>
                  </w:pPr>
                  <w:r w:rsidRPr="00843CF8">
                    <w:rPr>
                      <w:rFonts w:ascii="Arial" w:hAnsi="Arial" w:cs="Arial"/>
                    </w:rPr>
                    <w:t>Wymiary: maks. 100x70x30mm</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rPr>
                    <w:t>Waga: maks. 100g</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kpl.</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MIK</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Mikrofon typu gęsia szyja</w:t>
                  </w:r>
                </w:p>
                <w:p w:rsidR="00076BDD" w:rsidRPr="00843CF8" w:rsidRDefault="00076BDD" w:rsidP="00843CF8">
                  <w:pPr>
                    <w:spacing w:line="276" w:lineRule="auto"/>
                    <w:jc w:val="both"/>
                    <w:rPr>
                      <w:rFonts w:ascii="Arial" w:hAnsi="Arial" w:cs="Arial"/>
                    </w:rPr>
                  </w:pPr>
                  <w:r w:rsidRPr="00843CF8">
                    <w:rPr>
                      <w:rFonts w:ascii="Arial" w:hAnsi="Arial" w:cs="Arial"/>
                    </w:rPr>
                    <w:t>Długość gęsiej szyi: min. 40cm</w:t>
                  </w:r>
                </w:p>
                <w:p w:rsidR="00076BDD" w:rsidRPr="00843CF8" w:rsidRDefault="00076BDD" w:rsidP="00843CF8">
                  <w:pPr>
                    <w:spacing w:line="276" w:lineRule="auto"/>
                    <w:jc w:val="both"/>
                    <w:rPr>
                      <w:rFonts w:ascii="Arial" w:hAnsi="Arial" w:cs="Arial"/>
                    </w:rPr>
                  </w:pPr>
                  <w:r w:rsidRPr="00843CF8">
                    <w:rPr>
                      <w:rFonts w:ascii="Arial" w:hAnsi="Arial" w:cs="Arial"/>
                    </w:rPr>
                    <w:t>Charakterystyka kierunkowości: kardioidalna</w:t>
                  </w:r>
                </w:p>
                <w:p w:rsidR="00076BDD" w:rsidRPr="00843CF8" w:rsidRDefault="00076BDD" w:rsidP="00843CF8">
                  <w:pPr>
                    <w:spacing w:line="276" w:lineRule="auto"/>
                    <w:jc w:val="both"/>
                    <w:rPr>
                      <w:rFonts w:ascii="Arial" w:hAnsi="Arial" w:cs="Arial"/>
                    </w:rPr>
                  </w:pPr>
                  <w:r w:rsidRPr="00843CF8">
                    <w:rPr>
                      <w:rFonts w:ascii="Arial" w:hAnsi="Arial" w:cs="Arial"/>
                    </w:rPr>
                    <w:t>Pasmo przenoszenia: min. 50 – 17 000 Hz</w:t>
                  </w:r>
                </w:p>
                <w:p w:rsidR="00076BDD" w:rsidRPr="00843CF8" w:rsidRDefault="00076BDD" w:rsidP="00843CF8">
                  <w:pPr>
                    <w:spacing w:line="276" w:lineRule="auto"/>
                    <w:jc w:val="both"/>
                    <w:rPr>
                      <w:rFonts w:ascii="Arial" w:hAnsi="Arial" w:cs="Arial"/>
                    </w:rPr>
                  </w:pPr>
                  <w:r w:rsidRPr="00843CF8">
                    <w:rPr>
                      <w:rFonts w:ascii="Arial" w:hAnsi="Arial" w:cs="Arial"/>
                    </w:rPr>
                    <w:t>Maksymalny SPL: min. 123 dB (1kHz, 1% THD, 1kΩ)</w:t>
                  </w:r>
                </w:p>
                <w:p w:rsidR="00076BDD" w:rsidRPr="00843CF8" w:rsidRDefault="00076BDD" w:rsidP="00843CF8">
                  <w:pPr>
                    <w:spacing w:line="276" w:lineRule="auto"/>
                    <w:jc w:val="both"/>
                    <w:rPr>
                      <w:rFonts w:ascii="Arial" w:hAnsi="Arial" w:cs="Arial"/>
                    </w:rPr>
                  </w:pPr>
                  <w:r w:rsidRPr="00843CF8">
                    <w:rPr>
                      <w:rFonts w:ascii="Arial" w:hAnsi="Arial" w:cs="Arial"/>
                    </w:rPr>
                    <w:t>Stosunek sygnału do szumu: min. 65dB (dla 94 dB SPL)</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rPr>
                    <w:t>Podstawka z programowalnym przyciskiem wyciszającym</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3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PROC</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Procesor systemu sterowania</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Procesor systemu centralnego sterowania</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Porty: min. 2x LAN (2 wydzielone sieci), 4x Digital I/O, 3x RS232, 1x RS232/RS422/RS485, 4x IR/Serial OUT, 4x Relay, 1x interfejs szyny sterowania</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Pamięć RAM: min. 512 MB</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color w:val="000000"/>
                      <w:lang w:eastAsia="pl-PL"/>
                    </w:rPr>
                    <w:t>Pamięć Flash: min. 8 GB</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PAN</w:t>
                  </w:r>
                </w:p>
              </w:tc>
              <w:tc>
                <w:tcPr>
                  <w:tcW w:w="7371" w:type="dxa"/>
                </w:tcPr>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b/>
                      <w:bCs/>
                      <w:color w:val="000000"/>
                      <w:lang w:eastAsia="pl-PL"/>
                    </w:rPr>
                    <w:t>Panel dotykowy systemu sterowania</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Panel dotykowy, przeznaczony do ustawienia na stole – z podstawką stołową</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Ekran dotykowy: TFT, pojemnościowy</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Przekątna ekranu: min. 7"</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Rozdzielczość: min. 1280x800</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Proporcje obrazu: 16:9</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Kontrast: min. 800:1</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Jasność: min. 330 cd/m2</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USB HID</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Wspierane formaty kompresji obrazu: H.264 i MPEG-2</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Wbudowany głośnik</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Pamięć SDRAM: min. 2 GB</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Pamięć Flash: min. 16 GB</w:t>
                  </w:r>
                </w:p>
                <w:p w:rsidR="00076BDD" w:rsidRPr="00843CF8" w:rsidRDefault="00076BDD" w:rsidP="00843CF8">
                  <w:pPr>
                    <w:spacing w:line="276" w:lineRule="auto"/>
                    <w:jc w:val="both"/>
                    <w:rPr>
                      <w:rFonts w:ascii="Arial" w:hAnsi="Arial" w:cs="Arial"/>
                      <w:color w:val="000000"/>
                      <w:lang w:eastAsia="pl-PL"/>
                    </w:rPr>
                  </w:pPr>
                  <w:r w:rsidRPr="00843CF8">
                    <w:rPr>
                      <w:rFonts w:ascii="Arial" w:hAnsi="Arial" w:cs="Arial"/>
                      <w:color w:val="000000"/>
                      <w:lang w:eastAsia="pl-PL"/>
                    </w:rPr>
                    <w:t>Zasilanie: POE</w:t>
                  </w:r>
                </w:p>
                <w:p w:rsidR="00076BDD" w:rsidRPr="00843CF8" w:rsidRDefault="00076BDD" w:rsidP="00843CF8">
                  <w:pPr>
                    <w:spacing w:line="276" w:lineRule="auto"/>
                    <w:jc w:val="both"/>
                    <w:rPr>
                      <w:rFonts w:ascii="Arial" w:hAnsi="Arial" w:cs="Arial"/>
                      <w:b/>
                      <w:bCs/>
                      <w:color w:val="000000"/>
                      <w:lang w:eastAsia="pl-PL"/>
                    </w:rPr>
                  </w:pPr>
                  <w:r w:rsidRPr="00843CF8">
                    <w:rPr>
                      <w:rFonts w:ascii="Arial" w:hAnsi="Arial" w:cs="Arial"/>
                      <w:color w:val="000000"/>
                      <w:lang w:eastAsia="pl-PL"/>
                    </w:rPr>
                    <w:t>Urządzenie natywnie pracujące z oferowanym procesorem systemu sterowania</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SW</w:t>
                  </w:r>
                </w:p>
              </w:tc>
              <w:tc>
                <w:tcPr>
                  <w:tcW w:w="7371" w:type="dxa"/>
                </w:tcPr>
                <w:p w:rsidR="00076BDD" w:rsidRPr="00843CF8" w:rsidRDefault="00076BDD" w:rsidP="00843CF8">
                  <w:pPr>
                    <w:tabs>
                      <w:tab w:val="left" w:pos="2250"/>
                    </w:tabs>
                    <w:spacing w:line="276" w:lineRule="auto"/>
                    <w:jc w:val="both"/>
                    <w:rPr>
                      <w:rFonts w:ascii="Arial" w:hAnsi="Arial" w:cs="Arial"/>
                      <w:b/>
                      <w:bCs/>
                      <w:color w:val="000000"/>
                      <w:lang w:eastAsia="pl-PL"/>
                    </w:rPr>
                  </w:pPr>
                  <w:r w:rsidRPr="00843CF8">
                    <w:rPr>
                      <w:rFonts w:ascii="Arial" w:hAnsi="Arial" w:cs="Arial"/>
                      <w:b/>
                      <w:bCs/>
                      <w:color w:val="000000"/>
                      <w:lang w:eastAsia="pl-PL"/>
                    </w:rPr>
                    <w:t>Switch LAN dla urządzeń AV</w:t>
                  </w:r>
                  <w:r w:rsidRPr="00843CF8">
                    <w:rPr>
                      <w:rFonts w:ascii="Arial" w:hAnsi="Arial" w:cs="Arial"/>
                      <w:b/>
                      <w:bCs/>
                      <w:color w:val="000000"/>
                      <w:lang w:eastAsia="pl-PL"/>
                    </w:rPr>
                    <w:tab/>
                  </w:r>
                </w:p>
                <w:p w:rsidR="00076BDD" w:rsidRPr="00843CF8" w:rsidRDefault="00076BDD" w:rsidP="00843CF8">
                  <w:pPr>
                    <w:spacing w:line="276" w:lineRule="auto"/>
                    <w:jc w:val="both"/>
                    <w:rPr>
                      <w:rFonts w:ascii="Arial" w:hAnsi="Arial" w:cs="Arial"/>
                    </w:rPr>
                  </w:pPr>
                  <w:r w:rsidRPr="00843CF8">
                    <w:rPr>
                      <w:rFonts w:ascii="Arial" w:hAnsi="Arial" w:cs="Arial"/>
                    </w:rPr>
                    <w:t>Typ przełącznika: zarządzany</w:t>
                  </w:r>
                </w:p>
                <w:p w:rsidR="00076BDD" w:rsidRPr="00843CF8" w:rsidRDefault="00076BDD" w:rsidP="00843CF8">
                  <w:pPr>
                    <w:spacing w:line="276" w:lineRule="auto"/>
                    <w:jc w:val="both"/>
                    <w:rPr>
                      <w:rFonts w:ascii="Arial" w:hAnsi="Arial" w:cs="Arial"/>
                    </w:rPr>
                  </w:pPr>
                  <w:r w:rsidRPr="00843CF8">
                    <w:rPr>
                      <w:rFonts w:ascii="Arial" w:hAnsi="Arial" w:cs="Arial"/>
                    </w:rPr>
                    <w:t>Praca w warstwie L2/L3</w:t>
                  </w:r>
                </w:p>
                <w:p w:rsidR="00076BDD" w:rsidRPr="00843CF8" w:rsidRDefault="00076BDD" w:rsidP="00843CF8">
                  <w:pPr>
                    <w:spacing w:line="276" w:lineRule="auto"/>
                    <w:jc w:val="both"/>
                    <w:rPr>
                      <w:rFonts w:ascii="Arial" w:hAnsi="Arial" w:cs="Arial"/>
                    </w:rPr>
                  </w:pPr>
                  <w:r w:rsidRPr="00843CF8">
                    <w:rPr>
                      <w:rFonts w:ascii="Arial" w:hAnsi="Arial" w:cs="Arial"/>
                    </w:rPr>
                    <w:t>Liczba portów RJ-45: min. 8</w:t>
                  </w:r>
                </w:p>
                <w:p w:rsidR="00076BDD" w:rsidRPr="00843CF8" w:rsidRDefault="00076BDD" w:rsidP="00843CF8">
                  <w:pPr>
                    <w:spacing w:line="276" w:lineRule="auto"/>
                    <w:jc w:val="both"/>
                    <w:rPr>
                      <w:rFonts w:ascii="Arial" w:hAnsi="Arial" w:cs="Arial"/>
                    </w:rPr>
                  </w:pPr>
                  <w:r w:rsidRPr="00843CF8">
                    <w:rPr>
                      <w:rFonts w:ascii="Arial" w:hAnsi="Arial" w:cs="Arial"/>
                    </w:rPr>
                    <w:t>Typ portów: Fast Ethernet (10/100)</w:t>
                  </w:r>
                </w:p>
                <w:p w:rsidR="00076BDD" w:rsidRPr="00843CF8" w:rsidRDefault="00076BDD" w:rsidP="00843CF8">
                  <w:pPr>
                    <w:spacing w:line="276" w:lineRule="auto"/>
                    <w:jc w:val="both"/>
                    <w:rPr>
                      <w:rFonts w:ascii="Arial" w:hAnsi="Arial" w:cs="Arial"/>
                    </w:rPr>
                  </w:pPr>
                  <w:r w:rsidRPr="00843CF8">
                    <w:rPr>
                      <w:rFonts w:ascii="Arial" w:hAnsi="Arial" w:cs="Arial"/>
                    </w:rPr>
                    <w:t>Standardy komunikacyjne: min. IEEE 802.1D,IEEE 802.1Q,IEEE 802.1p,IEEE 802.1s,IEEE 802.1w,IEEE 802.1x,IEEE 802.3,IEEE 802.3ad,IEEE 802.3af,IEEE 802.3at,IEEE 802.3az,IEEE 802.3u,IEEE 802.3x,IEEE 802.3z</w:t>
                  </w:r>
                </w:p>
                <w:p w:rsidR="00076BDD" w:rsidRPr="00843CF8" w:rsidRDefault="00076BDD" w:rsidP="00843CF8">
                  <w:pPr>
                    <w:spacing w:line="276" w:lineRule="auto"/>
                    <w:jc w:val="both"/>
                    <w:rPr>
                      <w:rFonts w:ascii="Arial" w:hAnsi="Arial" w:cs="Arial"/>
                    </w:rPr>
                  </w:pPr>
                  <w:r w:rsidRPr="00843CF8">
                    <w:rPr>
                      <w:rFonts w:ascii="Arial" w:hAnsi="Arial" w:cs="Arial"/>
                    </w:rPr>
                    <w:t>Obsługiwane funkcje: dublowanie portów, agregator połączenia, limit częstotliwości, protokół drzewa rozpinającego, lista kontrolna dostępu (ACL), obsługa SSH/SSL</w:t>
                  </w:r>
                </w:p>
                <w:p w:rsidR="00076BDD" w:rsidRPr="00843CF8" w:rsidRDefault="00076BDD" w:rsidP="00843CF8">
                  <w:pPr>
                    <w:spacing w:line="276" w:lineRule="auto"/>
                    <w:jc w:val="both"/>
                    <w:rPr>
                      <w:rFonts w:ascii="Arial" w:hAnsi="Arial" w:cs="Arial"/>
                    </w:rPr>
                  </w:pPr>
                  <w:r w:rsidRPr="00843CF8">
                    <w:rPr>
                      <w:rFonts w:ascii="Arial" w:hAnsi="Arial" w:cs="Arial"/>
                    </w:rPr>
                    <w:t>Przepustowość rutowania/przełączania: min. 5 Gbit/s</w:t>
                  </w:r>
                </w:p>
                <w:p w:rsidR="00076BDD" w:rsidRPr="00843CF8" w:rsidRDefault="00076BDD" w:rsidP="00843CF8">
                  <w:pPr>
                    <w:spacing w:line="276" w:lineRule="auto"/>
                    <w:jc w:val="both"/>
                    <w:rPr>
                      <w:rFonts w:ascii="Arial" w:hAnsi="Arial" w:cs="Arial"/>
                    </w:rPr>
                  </w:pPr>
                  <w:r w:rsidRPr="00843CF8">
                    <w:rPr>
                      <w:rFonts w:ascii="Arial" w:hAnsi="Arial" w:cs="Arial"/>
                    </w:rPr>
                    <w:t>Prędkość przekazywania: min. 4 Mpps</w:t>
                  </w:r>
                </w:p>
                <w:p w:rsidR="00076BDD" w:rsidRPr="00843CF8" w:rsidRDefault="00076BDD" w:rsidP="00843CF8">
                  <w:pPr>
                    <w:spacing w:line="276" w:lineRule="auto"/>
                    <w:jc w:val="both"/>
                    <w:rPr>
                      <w:rFonts w:ascii="Arial" w:hAnsi="Arial" w:cs="Arial"/>
                    </w:rPr>
                  </w:pPr>
                  <w:r w:rsidRPr="00843CF8">
                    <w:rPr>
                      <w:rFonts w:ascii="Arial" w:hAnsi="Arial" w:cs="Arial"/>
                    </w:rPr>
                    <w:t>Funkcje DHCP: DHCP server, DHCP client</w:t>
                  </w:r>
                </w:p>
                <w:p w:rsidR="00076BDD" w:rsidRPr="00843CF8" w:rsidRDefault="00076BDD" w:rsidP="00843CF8">
                  <w:pPr>
                    <w:spacing w:line="276" w:lineRule="auto"/>
                    <w:jc w:val="both"/>
                    <w:rPr>
                      <w:rFonts w:ascii="Arial" w:hAnsi="Arial" w:cs="Arial"/>
                    </w:rPr>
                  </w:pPr>
                  <w:r w:rsidRPr="00843CF8">
                    <w:rPr>
                      <w:rFonts w:ascii="Arial" w:hAnsi="Arial" w:cs="Arial"/>
                    </w:rPr>
                    <w:t>Taktowanie procesora: min. 800MHz</w:t>
                  </w:r>
                </w:p>
                <w:p w:rsidR="00076BDD" w:rsidRPr="00843CF8" w:rsidRDefault="00076BDD" w:rsidP="00843CF8">
                  <w:pPr>
                    <w:spacing w:line="276" w:lineRule="auto"/>
                    <w:jc w:val="both"/>
                    <w:rPr>
                      <w:rFonts w:ascii="Arial" w:hAnsi="Arial" w:cs="Arial"/>
                    </w:rPr>
                  </w:pPr>
                  <w:r w:rsidRPr="00843CF8">
                    <w:rPr>
                      <w:rFonts w:ascii="Arial" w:hAnsi="Arial" w:cs="Arial"/>
                    </w:rPr>
                    <w:t>Pojemność pamięci wewnętrznej: min. 512MB</w:t>
                  </w:r>
                </w:p>
                <w:p w:rsidR="00076BDD" w:rsidRPr="00843CF8" w:rsidRDefault="00076BDD" w:rsidP="00843CF8">
                  <w:pPr>
                    <w:spacing w:line="276" w:lineRule="auto"/>
                    <w:jc w:val="both"/>
                    <w:rPr>
                      <w:rFonts w:ascii="Arial" w:hAnsi="Arial" w:cs="Arial"/>
                    </w:rPr>
                  </w:pPr>
                  <w:r w:rsidRPr="00843CF8">
                    <w:rPr>
                      <w:rFonts w:ascii="Arial" w:hAnsi="Arial" w:cs="Arial"/>
                    </w:rPr>
                    <w:t>Wielkość pamięci flash: min. 256MB</w:t>
                  </w:r>
                </w:p>
                <w:p w:rsidR="00076BDD" w:rsidRPr="00843CF8" w:rsidRDefault="00076BDD" w:rsidP="00843CF8">
                  <w:pPr>
                    <w:spacing w:line="276" w:lineRule="auto"/>
                    <w:jc w:val="both"/>
                    <w:rPr>
                      <w:rFonts w:ascii="Arial" w:hAnsi="Arial" w:cs="Arial"/>
                    </w:rPr>
                  </w:pPr>
                  <w:r w:rsidRPr="00843CF8">
                    <w:rPr>
                      <w:rFonts w:ascii="Arial" w:hAnsi="Arial" w:cs="Arial"/>
                    </w:rPr>
                    <w:t>Pobór mocy (bez PoE): maks. 15W</w:t>
                  </w:r>
                </w:p>
                <w:p w:rsidR="00076BDD" w:rsidRPr="00843CF8" w:rsidRDefault="00076BDD" w:rsidP="00843CF8">
                  <w:pPr>
                    <w:spacing w:line="276" w:lineRule="auto"/>
                    <w:jc w:val="both"/>
                    <w:rPr>
                      <w:rFonts w:ascii="Arial" w:hAnsi="Arial" w:cs="Arial"/>
                    </w:rPr>
                  </w:pPr>
                  <w:r w:rsidRPr="00843CF8">
                    <w:rPr>
                      <w:rFonts w:ascii="Arial" w:hAnsi="Arial" w:cs="Arial"/>
                    </w:rPr>
                    <w:t>Dostępna moc PoE: min. 60W</w:t>
                  </w:r>
                </w:p>
                <w:p w:rsidR="00076BDD" w:rsidRPr="00843CF8" w:rsidRDefault="00076BDD" w:rsidP="00843CF8">
                  <w:pPr>
                    <w:spacing w:line="276" w:lineRule="auto"/>
                    <w:jc w:val="both"/>
                    <w:rPr>
                      <w:rFonts w:ascii="Arial" w:hAnsi="Arial" w:cs="Arial"/>
                      <w:lang w:val="en-US"/>
                    </w:rPr>
                  </w:pPr>
                  <w:r w:rsidRPr="00843CF8">
                    <w:rPr>
                      <w:rFonts w:ascii="Arial" w:hAnsi="Arial" w:cs="Arial"/>
                    </w:rPr>
                    <w:t xml:space="preserve">Wymiary: maks. </w:t>
                  </w:r>
                  <w:r w:rsidRPr="00843CF8">
                    <w:rPr>
                      <w:rFonts w:ascii="Arial" w:hAnsi="Arial" w:cs="Arial"/>
                      <w:lang w:val="en-US"/>
                    </w:rPr>
                    <w:t>280x170x45 mm</w:t>
                  </w:r>
                </w:p>
                <w:p w:rsidR="00076BDD" w:rsidRPr="00843CF8" w:rsidRDefault="00076BDD" w:rsidP="00843CF8">
                  <w:pPr>
                    <w:tabs>
                      <w:tab w:val="left" w:pos="2250"/>
                    </w:tabs>
                    <w:spacing w:line="276" w:lineRule="auto"/>
                    <w:jc w:val="both"/>
                    <w:rPr>
                      <w:rFonts w:ascii="Arial" w:hAnsi="Arial" w:cs="Arial"/>
                      <w:b/>
                      <w:bCs/>
                      <w:color w:val="000000"/>
                      <w:lang w:eastAsia="pl-PL"/>
                    </w:rPr>
                  </w:pPr>
                  <w:r w:rsidRPr="00843CF8">
                    <w:rPr>
                      <w:rFonts w:ascii="Arial" w:hAnsi="Arial" w:cs="Arial"/>
                      <w:lang w:val="en-US"/>
                    </w:rPr>
                    <w:t>Waga maks. 1,5kg</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WZMI</w:t>
                  </w:r>
                </w:p>
              </w:tc>
              <w:tc>
                <w:tcPr>
                  <w:tcW w:w="7371" w:type="dxa"/>
                </w:tcPr>
                <w:p w:rsidR="00076BDD" w:rsidRPr="00843CF8" w:rsidRDefault="00076BDD" w:rsidP="00843CF8">
                  <w:pPr>
                    <w:tabs>
                      <w:tab w:val="left" w:pos="2250"/>
                    </w:tabs>
                    <w:spacing w:line="276" w:lineRule="auto"/>
                    <w:jc w:val="both"/>
                    <w:rPr>
                      <w:rFonts w:ascii="Arial" w:hAnsi="Arial" w:cs="Arial"/>
                      <w:b/>
                      <w:bCs/>
                      <w:color w:val="000000"/>
                      <w:lang w:eastAsia="pl-PL"/>
                    </w:rPr>
                  </w:pPr>
                  <w:r w:rsidRPr="00843CF8">
                    <w:rPr>
                      <w:rFonts w:ascii="Arial" w:hAnsi="Arial" w:cs="Arial"/>
                      <w:b/>
                      <w:bCs/>
                      <w:color w:val="000000"/>
                      <w:lang w:eastAsia="pl-PL"/>
                    </w:rPr>
                    <w:t>Wzmacniacz pętli indukcyjnej</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Wejścia audio: min. 2x liniowo-mikrofonowe, 100V</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Pasmo przenoszenia: min. 80Hz – 9kHz</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Ochrona przed przegrzaniem</w:t>
                  </w:r>
                </w:p>
                <w:p w:rsidR="00076BDD" w:rsidRPr="00843CF8" w:rsidRDefault="00076BDD" w:rsidP="00843CF8">
                  <w:pPr>
                    <w:tabs>
                      <w:tab w:val="left" w:pos="2250"/>
                    </w:tabs>
                    <w:spacing w:line="276" w:lineRule="auto"/>
                    <w:jc w:val="both"/>
                    <w:rPr>
                      <w:rFonts w:ascii="Arial" w:hAnsi="Arial" w:cs="Arial"/>
                      <w:color w:val="000000"/>
                      <w:vertAlign w:val="superscript"/>
                      <w:lang w:eastAsia="pl-PL"/>
                    </w:rPr>
                  </w:pPr>
                  <w:r w:rsidRPr="00843CF8">
                    <w:rPr>
                      <w:rFonts w:ascii="Arial" w:hAnsi="Arial" w:cs="Arial"/>
                      <w:color w:val="000000"/>
                      <w:lang w:eastAsia="pl-PL"/>
                    </w:rPr>
                    <w:t>Maksymalne pokrycie pojedynczej pętli: min. 1200m</w:t>
                  </w:r>
                  <w:r w:rsidRPr="00843CF8">
                    <w:rPr>
                      <w:rFonts w:ascii="Arial" w:hAnsi="Arial" w:cs="Arial"/>
                      <w:color w:val="000000"/>
                      <w:vertAlign w:val="superscript"/>
                      <w:lang w:eastAsia="pl-PL"/>
                    </w:rPr>
                    <w:t>2</w:t>
                  </w:r>
                </w:p>
                <w:p w:rsidR="00076BDD" w:rsidRPr="00843CF8" w:rsidRDefault="00076BDD" w:rsidP="00843CF8">
                  <w:pPr>
                    <w:tabs>
                      <w:tab w:val="left" w:pos="2250"/>
                      <w:tab w:val="left" w:pos="4065"/>
                    </w:tabs>
                    <w:spacing w:line="276" w:lineRule="auto"/>
                    <w:jc w:val="both"/>
                    <w:rPr>
                      <w:rFonts w:ascii="Arial" w:hAnsi="Arial" w:cs="Arial"/>
                      <w:color w:val="000000"/>
                      <w:lang w:eastAsia="pl-PL"/>
                    </w:rPr>
                  </w:pPr>
                  <w:r w:rsidRPr="00843CF8">
                    <w:rPr>
                      <w:rFonts w:ascii="Arial" w:hAnsi="Arial" w:cs="Arial"/>
                      <w:color w:val="000000"/>
                      <w:lang w:eastAsia="pl-PL"/>
                    </w:rPr>
                    <w:t>Pobór mocy: maks. 600W</w:t>
                  </w:r>
                  <w:r w:rsidRPr="00843CF8">
                    <w:rPr>
                      <w:rFonts w:ascii="Arial" w:hAnsi="Arial" w:cs="Arial"/>
                      <w:color w:val="000000"/>
                      <w:lang w:eastAsia="pl-PL"/>
                    </w:rPr>
                    <w:tab/>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Wymiary: maks. 45x20x220mm</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Waga: maks. 1,5kg</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UPS</w:t>
                  </w:r>
                </w:p>
              </w:tc>
              <w:tc>
                <w:tcPr>
                  <w:tcW w:w="7371" w:type="dxa"/>
                </w:tcPr>
                <w:p w:rsidR="00076BDD" w:rsidRPr="00843CF8" w:rsidRDefault="00076BDD" w:rsidP="00843CF8">
                  <w:pPr>
                    <w:tabs>
                      <w:tab w:val="left" w:pos="2250"/>
                    </w:tabs>
                    <w:spacing w:line="276" w:lineRule="auto"/>
                    <w:jc w:val="both"/>
                    <w:rPr>
                      <w:rFonts w:ascii="Arial" w:hAnsi="Arial" w:cs="Arial"/>
                      <w:b/>
                      <w:bCs/>
                      <w:color w:val="000000"/>
                      <w:lang w:eastAsia="pl-PL"/>
                    </w:rPr>
                  </w:pPr>
                  <w:r w:rsidRPr="00843CF8">
                    <w:rPr>
                      <w:rFonts w:ascii="Arial" w:hAnsi="Arial" w:cs="Arial"/>
                      <w:b/>
                      <w:bCs/>
                      <w:color w:val="000000"/>
                      <w:lang w:eastAsia="pl-PL"/>
                    </w:rPr>
                    <w:t>Zasilacz UPS</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Typ zasilacza: line-interactive</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Moc pozorna: min. 650VA</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Moc skuteczna: min. 390W</w:t>
                  </w:r>
                </w:p>
                <w:p w:rsidR="00076BDD" w:rsidRPr="00843CF8" w:rsidRDefault="00076BDD" w:rsidP="00843CF8">
                  <w:pPr>
                    <w:tabs>
                      <w:tab w:val="left" w:pos="2250"/>
                    </w:tabs>
                    <w:spacing w:line="276" w:lineRule="auto"/>
                    <w:jc w:val="both"/>
                    <w:rPr>
                      <w:rFonts w:ascii="Arial" w:hAnsi="Arial" w:cs="Arial"/>
                    </w:rPr>
                  </w:pPr>
                  <w:r w:rsidRPr="00843CF8">
                    <w:rPr>
                      <w:rFonts w:ascii="Arial" w:hAnsi="Arial" w:cs="Arial"/>
                      <w:color w:val="000000"/>
                      <w:lang w:eastAsia="pl-PL"/>
                    </w:rPr>
                    <w:t xml:space="preserve">Napięcie wyjściowe: 230V </w:t>
                  </w:r>
                  <w:r w:rsidRPr="00843CF8">
                    <w:rPr>
                      <w:rFonts w:ascii="Arial" w:hAnsi="Arial" w:cs="Arial"/>
                    </w:rPr>
                    <w:t>±10%</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Kształt napięcia wyjściowego: aproksymowana sinusoida</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Czas przełączania: maks. 10ms</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Liczba gniazd 230V: min. 2x Schuko</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Akumulator: bezobsługowy, w technologii AGM min. 7Ah 12V</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Czas ładowania: maks. 8 godz.</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Zabezpieczenie przeciwzwarciowe akumulatora: elektroniczne + bezpiecznik topikowy</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Zabezpieczenie przeciążeniowe akumulatora: ogranicznik prądu wyjściowego</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Przeciwprzepięciowe RJ45 (in/out): tak</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Filtracja napięcia wyjściowego akumulatora: elektroniczna</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Filtr przeciwzakłóceniowy: EMI/RFI</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Port komunikacyjny: USB 2.0</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Konstrukcja bez</w:t>
                  </w:r>
                  <w:r w:rsidR="00C22BF4" w:rsidRPr="00843CF8">
                    <w:rPr>
                      <w:rFonts w:ascii="Arial" w:hAnsi="Arial" w:cs="Arial"/>
                      <w:color w:val="000000"/>
                      <w:lang w:eastAsia="pl-PL"/>
                    </w:rPr>
                    <w:t xml:space="preserve"> </w:t>
                  </w:r>
                  <w:r w:rsidRPr="00843CF8">
                    <w:rPr>
                      <w:rFonts w:ascii="Arial" w:hAnsi="Arial" w:cs="Arial"/>
                      <w:color w:val="000000"/>
                      <w:lang w:eastAsia="pl-PL"/>
                    </w:rPr>
                    <w:t>wentylatorowa</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Waga: maks. 4kg</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Wymiary: maks. 100x320x160mm</w:t>
                  </w:r>
                </w:p>
              </w:tc>
              <w:tc>
                <w:tcPr>
                  <w:tcW w:w="850" w:type="dxa"/>
                  <w:vAlign w:val="center"/>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r w:rsidR="00076BDD" w:rsidRPr="00843CF8" w:rsidTr="00484D20">
              <w:tc>
                <w:tcPr>
                  <w:tcW w:w="959" w:type="dxa"/>
                </w:tcPr>
                <w:p w:rsidR="00076BDD" w:rsidRPr="00843CF8" w:rsidRDefault="00076BDD" w:rsidP="00843CF8">
                  <w:pPr>
                    <w:spacing w:line="276" w:lineRule="auto"/>
                    <w:jc w:val="both"/>
                    <w:rPr>
                      <w:rFonts w:ascii="Arial" w:hAnsi="Arial" w:cs="Arial"/>
                    </w:rPr>
                  </w:pPr>
                  <w:r w:rsidRPr="00843CF8">
                    <w:rPr>
                      <w:rFonts w:ascii="Arial" w:hAnsi="Arial" w:cs="Arial"/>
                    </w:rPr>
                    <w:t>RACK</w:t>
                  </w:r>
                </w:p>
              </w:tc>
              <w:tc>
                <w:tcPr>
                  <w:tcW w:w="7371" w:type="dxa"/>
                </w:tcPr>
                <w:p w:rsidR="00076BDD" w:rsidRPr="00843CF8" w:rsidRDefault="00076BDD" w:rsidP="00843CF8">
                  <w:pPr>
                    <w:tabs>
                      <w:tab w:val="left" w:pos="2250"/>
                    </w:tabs>
                    <w:spacing w:line="276" w:lineRule="auto"/>
                    <w:jc w:val="both"/>
                    <w:rPr>
                      <w:rFonts w:ascii="Arial" w:hAnsi="Arial" w:cs="Arial"/>
                      <w:b/>
                      <w:bCs/>
                      <w:color w:val="000000"/>
                      <w:lang w:eastAsia="pl-PL"/>
                    </w:rPr>
                  </w:pPr>
                  <w:r w:rsidRPr="00843CF8">
                    <w:rPr>
                      <w:rFonts w:ascii="Arial" w:hAnsi="Arial" w:cs="Arial"/>
                      <w:b/>
                      <w:bCs/>
                      <w:color w:val="000000"/>
                      <w:lang w:eastAsia="pl-PL"/>
                    </w:rPr>
                    <w:t>Obrotowy system rack do zabudowy meblowej 14U</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Wysokość: 14U</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Wysuwany stelaż ramy: TAK</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Rama obrotowa: TAK, 90stopni</w:t>
                  </w:r>
                </w:p>
                <w:p w:rsidR="00076BDD" w:rsidRPr="00843CF8" w:rsidRDefault="00076BDD" w:rsidP="00843CF8">
                  <w:pPr>
                    <w:tabs>
                      <w:tab w:val="left" w:pos="2250"/>
                    </w:tabs>
                    <w:spacing w:line="276" w:lineRule="auto"/>
                    <w:jc w:val="both"/>
                    <w:rPr>
                      <w:rFonts w:ascii="Arial" w:hAnsi="Arial" w:cs="Arial"/>
                      <w:color w:val="000000"/>
                      <w:lang w:eastAsia="pl-PL"/>
                    </w:rPr>
                  </w:pPr>
                  <w:r w:rsidRPr="00843CF8">
                    <w:rPr>
                      <w:rFonts w:ascii="Arial" w:hAnsi="Arial" w:cs="Arial"/>
                      <w:color w:val="000000"/>
                      <w:lang w:eastAsia="pl-PL"/>
                    </w:rPr>
                    <w:t>Wymiary: maks. szer. 489 x wys. 697 x gł. 588mm</w:t>
                  </w:r>
                </w:p>
              </w:tc>
              <w:tc>
                <w:tcPr>
                  <w:tcW w:w="850" w:type="dxa"/>
                </w:tcPr>
                <w:p w:rsidR="00076BDD" w:rsidRPr="00843CF8" w:rsidRDefault="00076BDD" w:rsidP="00843CF8">
                  <w:pPr>
                    <w:spacing w:line="276" w:lineRule="auto"/>
                    <w:jc w:val="both"/>
                    <w:rPr>
                      <w:rFonts w:ascii="Arial" w:hAnsi="Arial" w:cs="Arial"/>
                    </w:rPr>
                  </w:pPr>
                  <w:r w:rsidRPr="00843CF8">
                    <w:rPr>
                      <w:rFonts w:ascii="Arial" w:hAnsi="Arial" w:cs="Arial"/>
                    </w:rPr>
                    <w:t>1 szt.</w:t>
                  </w:r>
                </w:p>
              </w:tc>
            </w:tr>
          </w:tbl>
          <w:p w:rsidR="00076BDD" w:rsidRPr="00843CF8" w:rsidRDefault="00076BDD" w:rsidP="00843CF8">
            <w:pPr>
              <w:autoSpaceDE w:val="0"/>
              <w:autoSpaceDN w:val="0"/>
              <w:adjustRightInd w:val="0"/>
              <w:spacing w:line="276" w:lineRule="auto"/>
              <w:jc w:val="both"/>
              <w:rPr>
                <w:rFonts w:ascii="Arial" w:hAnsi="Arial" w:cs="Arial"/>
                <w:b/>
                <w:bCs/>
                <w:sz w:val="22"/>
                <w:szCs w:val="22"/>
              </w:rPr>
            </w:pPr>
          </w:p>
          <w:p w:rsidR="00076BDD" w:rsidRPr="00843CF8" w:rsidRDefault="00076BDD" w:rsidP="00843CF8">
            <w:pPr>
              <w:numPr>
                <w:ilvl w:val="0"/>
                <w:numId w:val="50"/>
              </w:numPr>
              <w:suppressAutoHyphens w:val="0"/>
              <w:autoSpaceDE w:val="0"/>
              <w:autoSpaceDN w:val="0"/>
              <w:adjustRightInd w:val="0"/>
              <w:spacing w:after="200" w:line="276" w:lineRule="auto"/>
              <w:contextualSpacing/>
              <w:jc w:val="both"/>
              <w:rPr>
                <w:rFonts w:ascii="Arial" w:eastAsiaTheme="minorEastAsia" w:hAnsi="Arial" w:cs="Arial"/>
                <w:b/>
                <w:bCs/>
                <w:sz w:val="22"/>
                <w:szCs w:val="22"/>
                <w:lang w:eastAsia="pl-PL"/>
              </w:rPr>
            </w:pPr>
            <w:r w:rsidRPr="00843CF8">
              <w:rPr>
                <w:rFonts w:ascii="Arial" w:eastAsiaTheme="minorEastAsia" w:hAnsi="Arial" w:cs="Arial"/>
                <w:b/>
                <w:bCs/>
                <w:sz w:val="22"/>
                <w:szCs w:val="22"/>
                <w:lang w:eastAsia="pl-PL"/>
              </w:rPr>
              <w:t>Przepisy związane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PKN-CEN/TS 54-14:2018 Systemy sygnalizacji pożarowej. Wytyczne planowania, projektowania, odbioru, eksploatacji i konserwacji</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54-2:2002 Systemy sygnalizacji pożarowej. Centrale sygnalizacji pożarowej; ze zmianą A1:2007</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54-3:2014 Systemy sygnalizacji pożarowej. Pożarowe urządzenia alarmowe – Sygnalizatory akustyczne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54-5:2003 Systemy sygnalizacji pożarowej. Czujki ciepła – Czujki punktowe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54-7:2004 Systemy sygnalizacji pożarowej. Czujki dymu – Czujki punktowe; działające z wykorzystaniem światła rozproszonego, światła przechodzącego lub jonizacji; ze zmianą A2:2009</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54-10:2005 Systemy sygnalizacji pożarowej. Czujki płomienia – Czujki punktowe; ze zmianą A1:2006</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54-11:2004 Systemy sygnalizacji pożarowej. Ręczne ostrzegacze pożarowe; ze zmianą A1:2006</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54-12:2005 Systemy sygnalizacji pożarowej. Czujki dymu – Czujki liniowe działające z wykorzystaniem wiązki światła przechodzącego</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54-18:2007 Systemy sygnalizacji pożarowej. Urządzenia wejścia/wyjścia; ze zmianą AC:2007</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 xml:space="preserve">PN-EN 54-4: „Systemy sygnalizacji pożarowej – Część 4: Zasilacze”; </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PN-EN 54-16:  „Systemy sygnalizacji pożarowej –  Część 16: Centrale dźwiękowych systemów ostrzegawczych”</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color w:val="000000"/>
                <w:sz w:val="22"/>
                <w:szCs w:val="22"/>
                <w:lang w:eastAsia="pl-PL"/>
              </w:rPr>
              <w:t>PN-EN 54-24 „Systemy sygnalizacji pożarowej – Część 24: Dźwiękowe systemy ostrzegawcze – Głośniki”</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Wytyczne projektowania Instalacji Sygnalizacji Pożarowej SITP WP – 02:2010</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Dz. U. z 2002 r., Nr 147, Poz. 1229 USTAWA z dnia 24 sierpnia 1991 r. o ochronie przeciwpożarowej, tekst ujednolicony.</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Dz. U. z 2002r., Nr 75, poz. 690 ROZPORZĄDZENIE MINISTRA INFRASTRUKTURY  z dnia 12 kwietnia 2002 r. w sprawie warunków technicznych, jakim powinny odpowiadać budynki i ich usytuowania</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Dz. U. 2004r., Nr 195, Poz. 2011 ROZPORZĄDZENIE MINISTRA INFRASTRUKTURY z dnia 11 sierpnia 2004 r. w sprawie systemów oceny zgodności, wymagań, jakie powinny spełniać notyfikowane jednostki uczestniczące w ocenie zgodności, oraz sposobu oznaczania wyrobów budowlanych oznakowaniem CE</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Dz. U. z 2003r., Nr 121, Poz. 1136 i 1137 ROZPORZĄDZENIE MINISTRA SPRAW WEWNĘTRZNYCH I ADMINISTRACJI z dnia 16 czerwca 2003 r. w sprawie uzgadniania projektu budowlanego pod względem ochrony przeciwpożarowej</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color w:val="000000"/>
                <w:sz w:val="22"/>
                <w:szCs w:val="22"/>
                <w:lang w:eastAsia="pl-PL"/>
              </w:rPr>
              <w:t>Dz. U. z 2010 Nr 109, poz. 719  Rozporządzenie Ministra Spraw Wewnętrznych. i Administracji z dnia  7 czerwca 2010 r. w sprawie ochrony przeciwpożarowej budynków, innych obiektów budowlanych i terenów</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sz w:val="22"/>
                <w:szCs w:val="22"/>
                <w:lang w:eastAsia="pl-PL"/>
              </w:rPr>
            </w:pPr>
            <w:r w:rsidRPr="00843CF8">
              <w:rPr>
                <w:rFonts w:ascii="Arial" w:eastAsiaTheme="minorEastAsia" w:hAnsi="Arial" w:cs="Arial"/>
                <w:sz w:val="22"/>
                <w:szCs w:val="22"/>
                <w:lang w:eastAsia="pl-PL"/>
              </w:rPr>
              <w:t>Rozporządzenie Ministra Spraw Wewnętrznych i Administracji z dnia 27 kwietnia 2010 r. w sprawie wykazu wyrobów służących zapewnieniu bezpieczeństwa publicznego lub ochronie zdrowia i życia oraz mienia, a także zasad wydawania dopuszczenia tych wyrobów do użytkowania (Dz. U. Nr 143, poz. 1002 z późn. zm.)</w:t>
            </w:r>
          </w:p>
          <w:p w:rsidR="00076BDD" w:rsidRPr="00843CF8" w:rsidRDefault="00076BDD" w:rsidP="00843CF8">
            <w:pPr>
              <w:numPr>
                <w:ilvl w:val="0"/>
                <w:numId w:val="41"/>
              </w:numPr>
              <w:suppressAutoHyphens w:val="0"/>
              <w:spacing w:line="276" w:lineRule="auto"/>
              <w:contextualSpacing/>
              <w:jc w:val="both"/>
              <w:rPr>
                <w:rFonts w:ascii="Arial" w:eastAsiaTheme="minorEastAsia" w:hAnsi="Arial" w:cs="Arial"/>
                <w:color w:val="000000"/>
                <w:sz w:val="22"/>
                <w:szCs w:val="22"/>
                <w:lang w:eastAsia="pl-PL"/>
              </w:rPr>
            </w:pPr>
            <w:r w:rsidRPr="00843CF8">
              <w:rPr>
                <w:rFonts w:ascii="Arial" w:eastAsiaTheme="minorEastAsia" w:hAnsi="Arial" w:cs="Arial"/>
                <w:color w:val="000000"/>
                <w:sz w:val="22"/>
                <w:szCs w:val="22"/>
                <w:lang w:eastAsia="pl-PL"/>
              </w:rPr>
              <w:t>Dz. U. z 2010 r. Nr 85, poz. 553 Rozporządzenie Ministra Spraw Wewnętrznych. i Administracji z dnia 27 kwietnia 2010 r. zmieniające rozporządzenie w sprawie wykazu wyrobów służących zapewnieniu bezpieczeństwa publicznego lub ochronią zdrowia i życia oraz mienia, a także zasad wydawania dopuszczenia tych wyrobów do użytkowania</w:t>
            </w:r>
          </w:p>
          <w:p w:rsidR="00076BDD" w:rsidRPr="00843CF8" w:rsidRDefault="00076BDD" w:rsidP="00843CF8">
            <w:pPr>
              <w:numPr>
                <w:ilvl w:val="0"/>
                <w:numId w:val="41"/>
              </w:numPr>
              <w:suppressAutoHyphens w:val="0"/>
              <w:spacing w:line="276" w:lineRule="auto"/>
              <w:ind w:right="-2"/>
              <w:jc w:val="both"/>
              <w:rPr>
                <w:rFonts w:ascii="Arial" w:hAnsi="Arial" w:cs="Arial"/>
                <w:sz w:val="22"/>
                <w:szCs w:val="22"/>
              </w:rPr>
            </w:pPr>
            <w:r w:rsidRPr="00843CF8">
              <w:rPr>
                <w:rFonts w:ascii="Arial" w:hAnsi="Arial" w:cs="Arial"/>
                <w:sz w:val="22"/>
                <w:szCs w:val="22"/>
              </w:rPr>
              <w:t>Wytyczne projektowania Instalacji Sygnalizacji Pożarowej SITP WP – 02:2010</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50133-1, Systemy alarmowe - Systemy kontroli dostępu w zastosowaniach dotyczących zabezpieczenia - Część 1: Wymagania systemowe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50133-7, Systemy alarmowe - Systemy kontroli dostępu stosowane w zabezpieczeniach - Część 7: Zasady stosowania</w:t>
            </w:r>
          </w:p>
          <w:p w:rsidR="00076BDD" w:rsidRPr="00843CF8" w:rsidRDefault="00451644" w:rsidP="00843CF8">
            <w:pPr>
              <w:numPr>
                <w:ilvl w:val="0"/>
                <w:numId w:val="51"/>
              </w:numPr>
              <w:spacing w:line="276" w:lineRule="auto"/>
              <w:ind w:right="-2"/>
              <w:jc w:val="both"/>
              <w:rPr>
                <w:rFonts w:ascii="Arial" w:hAnsi="Arial" w:cs="Arial"/>
                <w:sz w:val="22"/>
                <w:szCs w:val="22"/>
              </w:rPr>
            </w:pPr>
            <w:hyperlink r:id="rId12" w:history="1">
              <w:r w:rsidR="00076BDD" w:rsidRPr="00843CF8">
                <w:rPr>
                  <w:rFonts w:ascii="Arial" w:hAnsi="Arial" w:cs="Arial"/>
                  <w:sz w:val="22"/>
                  <w:szCs w:val="22"/>
                </w:rPr>
                <w:t>PN-EN 50173-1:2018-07</w:t>
              </w:r>
            </w:hyperlink>
            <w:r w:rsidR="00076BDD" w:rsidRPr="00843CF8">
              <w:rPr>
                <w:rFonts w:ascii="Arial" w:hAnsi="Arial" w:cs="Arial"/>
                <w:sz w:val="22"/>
                <w:szCs w:val="22"/>
              </w:rPr>
              <w:t xml:space="preserve"> </w:t>
            </w:r>
            <w:hyperlink r:id="rId13" w:history="1">
              <w:r w:rsidR="00076BDD" w:rsidRPr="00843CF8">
                <w:rPr>
                  <w:rFonts w:ascii="Arial" w:hAnsi="Arial" w:cs="Arial"/>
                  <w:sz w:val="22"/>
                  <w:szCs w:val="22"/>
                </w:rPr>
                <w:t xml:space="preserve"> Systemy okablowania strukturalnego -- Część 1: Wymagania</w:t>
              </w:r>
            </w:hyperlink>
            <w:r w:rsidR="00076BDD" w:rsidRPr="00843CF8">
              <w:rPr>
                <w:rFonts w:ascii="Arial" w:hAnsi="Arial" w:cs="Arial"/>
                <w:sz w:val="22"/>
                <w:szCs w:val="22"/>
              </w:rPr>
              <w:t xml:space="preserve"> ogólne</w:t>
            </w:r>
          </w:p>
          <w:p w:rsidR="00076BDD" w:rsidRPr="00843CF8" w:rsidRDefault="00451644" w:rsidP="00843CF8">
            <w:pPr>
              <w:numPr>
                <w:ilvl w:val="0"/>
                <w:numId w:val="51"/>
              </w:numPr>
              <w:spacing w:line="276" w:lineRule="auto"/>
              <w:ind w:right="-2"/>
              <w:jc w:val="both"/>
              <w:rPr>
                <w:rFonts w:ascii="Arial" w:hAnsi="Arial" w:cs="Arial"/>
                <w:sz w:val="22"/>
                <w:szCs w:val="22"/>
              </w:rPr>
            </w:pPr>
            <w:hyperlink r:id="rId14" w:history="1">
              <w:r w:rsidR="00076BDD" w:rsidRPr="00843CF8">
                <w:rPr>
                  <w:rFonts w:ascii="Arial" w:hAnsi="Arial" w:cs="Arial"/>
                  <w:sz w:val="22"/>
                  <w:szCs w:val="22"/>
                </w:rPr>
                <w:t>PN-EN 50173-2:2018-07</w:t>
              </w:r>
            </w:hyperlink>
            <w:r w:rsidR="00076BDD" w:rsidRPr="00843CF8">
              <w:rPr>
                <w:rFonts w:ascii="Arial" w:hAnsi="Arial" w:cs="Arial"/>
                <w:sz w:val="22"/>
                <w:szCs w:val="22"/>
              </w:rPr>
              <w:t xml:space="preserve"> </w:t>
            </w:r>
            <w:hyperlink r:id="rId15" w:history="1">
              <w:r w:rsidR="00076BDD" w:rsidRPr="00843CF8">
                <w:rPr>
                  <w:rFonts w:ascii="Arial" w:hAnsi="Arial" w:cs="Arial"/>
                  <w:sz w:val="22"/>
                  <w:szCs w:val="22"/>
                </w:rPr>
                <w:t>Systemy okablowania strukturalnego -- Część 2: Pomieszczenia biurowe</w:t>
              </w:r>
            </w:hyperlink>
          </w:p>
          <w:p w:rsidR="00076BDD" w:rsidRPr="00843CF8" w:rsidRDefault="00451644" w:rsidP="00843CF8">
            <w:pPr>
              <w:numPr>
                <w:ilvl w:val="0"/>
                <w:numId w:val="51"/>
              </w:numPr>
              <w:spacing w:line="276" w:lineRule="auto"/>
              <w:ind w:right="-2"/>
              <w:jc w:val="both"/>
              <w:rPr>
                <w:rFonts w:ascii="Arial" w:hAnsi="Arial" w:cs="Arial"/>
                <w:sz w:val="22"/>
                <w:szCs w:val="22"/>
              </w:rPr>
            </w:pPr>
            <w:hyperlink r:id="rId16" w:history="1">
              <w:r w:rsidR="00076BDD" w:rsidRPr="00843CF8">
                <w:rPr>
                  <w:rFonts w:ascii="Arial" w:hAnsi="Arial" w:cs="Arial"/>
                  <w:sz w:val="22"/>
                  <w:szCs w:val="22"/>
                </w:rPr>
                <w:t>PN-EN 50173-3:2018-07</w:t>
              </w:r>
            </w:hyperlink>
            <w:r w:rsidR="00076BDD" w:rsidRPr="00843CF8">
              <w:rPr>
                <w:rFonts w:ascii="Arial" w:hAnsi="Arial" w:cs="Arial"/>
                <w:sz w:val="22"/>
                <w:szCs w:val="22"/>
              </w:rPr>
              <w:t xml:space="preserve"> </w:t>
            </w:r>
            <w:hyperlink r:id="rId17" w:history="1">
              <w:r w:rsidR="00076BDD" w:rsidRPr="00843CF8">
                <w:rPr>
                  <w:rFonts w:ascii="Arial" w:hAnsi="Arial" w:cs="Arial"/>
                  <w:sz w:val="22"/>
                  <w:szCs w:val="22"/>
                </w:rPr>
                <w:t>Systemy okablowania strukturalnego -- Część 3: Zabudowania</w:t>
              </w:r>
            </w:hyperlink>
            <w:r w:rsidR="00076BDD" w:rsidRPr="00843CF8">
              <w:rPr>
                <w:rFonts w:ascii="Arial" w:hAnsi="Arial" w:cs="Arial"/>
                <w:sz w:val="22"/>
                <w:szCs w:val="22"/>
              </w:rPr>
              <w:t xml:space="preserve"> przemysłowe</w:t>
            </w:r>
          </w:p>
          <w:p w:rsidR="00076BDD" w:rsidRPr="00843CF8" w:rsidRDefault="00451644" w:rsidP="00843CF8">
            <w:pPr>
              <w:numPr>
                <w:ilvl w:val="0"/>
                <w:numId w:val="51"/>
              </w:numPr>
              <w:spacing w:line="276" w:lineRule="auto"/>
              <w:ind w:right="-2"/>
              <w:jc w:val="both"/>
              <w:rPr>
                <w:rFonts w:ascii="Arial" w:hAnsi="Arial" w:cs="Arial"/>
                <w:sz w:val="22"/>
                <w:szCs w:val="22"/>
              </w:rPr>
            </w:pPr>
            <w:hyperlink r:id="rId18" w:history="1">
              <w:r w:rsidR="00076BDD" w:rsidRPr="00843CF8">
                <w:rPr>
                  <w:rFonts w:ascii="Arial" w:hAnsi="Arial" w:cs="Arial"/>
                  <w:sz w:val="22"/>
                  <w:szCs w:val="22"/>
                </w:rPr>
                <w:t>PN-EN 50173-4:2018-07</w:t>
              </w:r>
            </w:hyperlink>
            <w:r w:rsidR="00076BDD" w:rsidRPr="00843CF8">
              <w:rPr>
                <w:rFonts w:ascii="Arial" w:hAnsi="Arial" w:cs="Arial"/>
                <w:sz w:val="22"/>
                <w:szCs w:val="22"/>
              </w:rPr>
              <w:t xml:space="preserve"> </w:t>
            </w:r>
            <w:hyperlink r:id="rId19" w:history="1">
              <w:r w:rsidR="00076BDD" w:rsidRPr="00843CF8">
                <w:rPr>
                  <w:rFonts w:ascii="Arial" w:hAnsi="Arial" w:cs="Arial"/>
                  <w:sz w:val="22"/>
                  <w:szCs w:val="22"/>
                </w:rPr>
                <w:t>Systemy okablowania strukturalnego -- Część 4: Zabudowania</w:t>
              </w:r>
            </w:hyperlink>
            <w:r w:rsidR="00076BDD" w:rsidRPr="00843CF8">
              <w:rPr>
                <w:rFonts w:ascii="Arial" w:hAnsi="Arial" w:cs="Arial"/>
                <w:sz w:val="22"/>
                <w:szCs w:val="22"/>
              </w:rPr>
              <w:t xml:space="preserve"> mieszkalne</w:t>
            </w:r>
          </w:p>
          <w:p w:rsidR="00076BDD" w:rsidRPr="00843CF8" w:rsidRDefault="00451644" w:rsidP="00843CF8">
            <w:pPr>
              <w:numPr>
                <w:ilvl w:val="0"/>
                <w:numId w:val="51"/>
              </w:numPr>
              <w:spacing w:line="276" w:lineRule="auto"/>
              <w:ind w:right="-2"/>
              <w:jc w:val="both"/>
              <w:rPr>
                <w:rFonts w:ascii="Arial" w:hAnsi="Arial" w:cs="Arial"/>
                <w:sz w:val="22"/>
                <w:szCs w:val="22"/>
              </w:rPr>
            </w:pPr>
            <w:hyperlink r:id="rId20" w:history="1">
              <w:r w:rsidR="00076BDD" w:rsidRPr="00843CF8">
                <w:rPr>
                  <w:rFonts w:ascii="Arial" w:hAnsi="Arial" w:cs="Arial"/>
                  <w:sz w:val="22"/>
                  <w:szCs w:val="22"/>
                </w:rPr>
                <w:t>PN-EN 50173-5:2018-07</w:t>
              </w:r>
            </w:hyperlink>
            <w:r w:rsidR="00076BDD" w:rsidRPr="00843CF8">
              <w:rPr>
                <w:rFonts w:ascii="Arial" w:hAnsi="Arial" w:cs="Arial"/>
                <w:sz w:val="22"/>
                <w:szCs w:val="22"/>
              </w:rPr>
              <w:t xml:space="preserve"> </w:t>
            </w:r>
            <w:hyperlink r:id="rId21" w:history="1">
              <w:r w:rsidR="00076BDD" w:rsidRPr="00843CF8">
                <w:rPr>
                  <w:rFonts w:ascii="Arial" w:hAnsi="Arial" w:cs="Arial"/>
                  <w:sz w:val="22"/>
                  <w:szCs w:val="22"/>
                </w:rPr>
                <w:t>Systemy okablowania strukturalnego -- Część 5: Centra</w:t>
              </w:r>
            </w:hyperlink>
            <w:r w:rsidR="00076BDD" w:rsidRPr="00843CF8">
              <w:rPr>
                <w:rFonts w:ascii="Arial" w:hAnsi="Arial" w:cs="Arial"/>
                <w:sz w:val="22"/>
                <w:szCs w:val="22"/>
              </w:rPr>
              <w:t xml:space="preserve"> danych</w:t>
            </w:r>
          </w:p>
          <w:p w:rsidR="00076BDD" w:rsidRPr="00843CF8" w:rsidRDefault="00451644" w:rsidP="00843CF8">
            <w:pPr>
              <w:numPr>
                <w:ilvl w:val="0"/>
                <w:numId w:val="51"/>
              </w:numPr>
              <w:spacing w:line="276" w:lineRule="auto"/>
              <w:ind w:right="-2"/>
              <w:jc w:val="both"/>
              <w:rPr>
                <w:rFonts w:ascii="Arial" w:hAnsi="Arial" w:cs="Arial"/>
                <w:sz w:val="22"/>
                <w:szCs w:val="22"/>
              </w:rPr>
            </w:pPr>
            <w:hyperlink r:id="rId22" w:history="1">
              <w:r w:rsidR="00076BDD" w:rsidRPr="00843CF8">
                <w:rPr>
                  <w:rFonts w:ascii="Arial" w:hAnsi="Arial" w:cs="Arial"/>
                  <w:sz w:val="22"/>
                  <w:szCs w:val="22"/>
                </w:rPr>
                <w:t>PN-EN 50173-6:2018-07</w:t>
              </w:r>
            </w:hyperlink>
            <w:r w:rsidR="00076BDD" w:rsidRPr="00843CF8">
              <w:rPr>
                <w:rFonts w:ascii="Arial" w:hAnsi="Arial" w:cs="Arial"/>
                <w:sz w:val="22"/>
                <w:szCs w:val="22"/>
              </w:rPr>
              <w:t xml:space="preserve"> </w:t>
            </w:r>
            <w:hyperlink r:id="rId23" w:history="1">
              <w:r w:rsidR="00076BDD" w:rsidRPr="00843CF8">
                <w:rPr>
                  <w:rFonts w:ascii="Arial" w:hAnsi="Arial" w:cs="Arial"/>
                  <w:sz w:val="22"/>
                  <w:szCs w:val="22"/>
                </w:rPr>
                <w:t>Systemy okablowania strukturalnego -- Część 6: Rozproszone</w:t>
              </w:r>
            </w:hyperlink>
            <w:r w:rsidR="00076BDD" w:rsidRPr="00843CF8">
              <w:rPr>
                <w:rFonts w:ascii="Arial" w:hAnsi="Arial" w:cs="Arial"/>
                <w:sz w:val="22"/>
                <w:szCs w:val="22"/>
              </w:rPr>
              <w:t xml:space="preserve"> usługi budynkowe</w:t>
            </w:r>
          </w:p>
          <w:p w:rsidR="00076BDD" w:rsidRPr="00843CF8" w:rsidRDefault="00076BDD" w:rsidP="00843CF8">
            <w:pPr>
              <w:numPr>
                <w:ilvl w:val="0"/>
                <w:numId w:val="51"/>
              </w:numPr>
              <w:spacing w:line="276" w:lineRule="auto"/>
              <w:ind w:right="-2"/>
              <w:jc w:val="both"/>
              <w:rPr>
                <w:rFonts w:ascii="Arial" w:hAnsi="Arial" w:cs="Arial"/>
                <w:sz w:val="22"/>
                <w:szCs w:val="22"/>
              </w:rPr>
            </w:pPr>
            <w:r w:rsidRPr="00843CF8">
              <w:rPr>
                <w:rFonts w:ascii="Arial" w:hAnsi="Arial" w:cs="Arial"/>
                <w:sz w:val="22"/>
                <w:szCs w:val="22"/>
              </w:rPr>
              <w:t>PN-EN50174-1:2018-08 Instalacja okablowania – Część 1: Specyfikacja instalacji i zapewnienie jakości</w:t>
            </w:r>
          </w:p>
          <w:p w:rsidR="00076BDD" w:rsidRPr="00843CF8" w:rsidRDefault="00076BDD" w:rsidP="00843CF8">
            <w:pPr>
              <w:numPr>
                <w:ilvl w:val="0"/>
                <w:numId w:val="51"/>
              </w:numPr>
              <w:spacing w:line="276" w:lineRule="auto"/>
              <w:ind w:right="-2"/>
              <w:jc w:val="both"/>
              <w:rPr>
                <w:rFonts w:ascii="Arial" w:hAnsi="Arial" w:cs="Arial"/>
                <w:sz w:val="22"/>
                <w:szCs w:val="22"/>
              </w:rPr>
            </w:pPr>
            <w:r w:rsidRPr="00843CF8">
              <w:rPr>
                <w:rFonts w:ascii="Arial" w:hAnsi="Arial" w:cs="Arial"/>
                <w:sz w:val="22"/>
                <w:szCs w:val="22"/>
              </w:rPr>
              <w:t>PN-EN50174-2:2018-08 Instalacja okablowania – Część 2: Planowanie i wykonywanie instalacji wewnątrz budynków</w:t>
            </w:r>
          </w:p>
          <w:p w:rsidR="00076BDD" w:rsidRPr="00843CF8" w:rsidRDefault="00076BDD" w:rsidP="00843CF8">
            <w:pPr>
              <w:numPr>
                <w:ilvl w:val="0"/>
                <w:numId w:val="51"/>
              </w:numPr>
              <w:spacing w:line="276" w:lineRule="auto"/>
              <w:ind w:right="-2"/>
              <w:jc w:val="both"/>
              <w:rPr>
                <w:rFonts w:ascii="Arial" w:hAnsi="Arial" w:cs="Arial"/>
                <w:sz w:val="22"/>
                <w:szCs w:val="22"/>
              </w:rPr>
            </w:pPr>
            <w:r w:rsidRPr="00843CF8">
              <w:rPr>
                <w:rFonts w:ascii="Arial" w:hAnsi="Arial" w:cs="Arial"/>
                <w:sz w:val="22"/>
                <w:szCs w:val="22"/>
              </w:rPr>
              <w:t xml:space="preserve">PN-EN50174-3:2014-02 oraz </w:t>
            </w:r>
            <w:hyperlink r:id="rId24" w:history="1">
              <w:r w:rsidRPr="00843CF8">
                <w:rPr>
                  <w:rFonts w:ascii="Arial" w:hAnsi="Arial" w:cs="Arial"/>
                  <w:sz w:val="22"/>
                  <w:szCs w:val="22"/>
                </w:rPr>
                <w:t>PN-EN 50174-3:2014-02/A1:2017-07</w:t>
              </w:r>
            </w:hyperlink>
            <w:r w:rsidRPr="00843CF8">
              <w:rPr>
                <w:rFonts w:ascii="Arial" w:hAnsi="Arial" w:cs="Arial"/>
                <w:sz w:val="22"/>
                <w:szCs w:val="22"/>
              </w:rPr>
              <w:t xml:space="preserve"> Instalacja okablowania – Część 3: Planowanie i wykonawstwo instalacji na zewnątrz budynków</w:t>
            </w:r>
          </w:p>
          <w:p w:rsidR="00076BDD" w:rsidRPr="00843CF8" w:rsidRDefault="00076BDD" w:rsidP="00843CF8">
            <w:pPr>
              <w:numPr>
                <w:ilvl w:val="0"/>
                <w:numId w:val="51"/>
              </w:numPr>
              <w:spacing w:line="276" w:lineRule="auto"/>
              <w:ind w:right="-2"/>
              <w:jc w:val="both"/>
              <w:rPr>
                <w:rFonts w:ascii="Arial" w:hAnsi="Arial" w:cs="Arial"/>
                <w:sz w:val="22"/>
                <w:szCs w:val="22"/>
              </w:rPr>
            </w:pPr>
            <w:r w:rsidRPr="00843CF8">
              <w:rPr>
                <w:rFonts w:ascii="Arial" w:hAnsi="Arial" w:cs="Arial"/>
                <w:sz w:val="22"/>
                <w:szCs w:val="22"/>
              </w:rPr>
              <w:t>PN-EN 50310:2016-09 oraz PN-EN 50310:2016-09/A1:2020-11 Sieci połączeń wyrównawczych w budynkach i innych obiektach budowlanych z instalacjami telekomunikacyjnymi</w:t>
            </w:r>
          </w:p>
          <w:p w:rsidR="00076BDD" w:rsidRPr="00843CF8" w:rsidRDefault="00076BDD" w:rsidP="00843CF8">
            <w:pPr>
              <w:numPr>
                <w:ilvl w:val="0"/>
                <w:numId w:val="51"/>
              </w:numPr>
              <w:suppressAutoHyphens w:val="0"/>
              <w:spacing w:line="276" w:lineRule="auto"/>
              <w:ind w:right="-2"/>
              <w:jc w:val="both"/>
              <w:rPr>
                <w:rFonts w:ascii="Arial" w:hAnsi="Arial" w:cs="Arial"/>
                <w:sz w:val="22"/>
                <w:szCs w:val="22"/>
              </w:rPr>
            </w:pPr>
            <w:r w:rsidRPr="00843CF8">
              <w:rPr>
                <w:rFonts w:ascii="Arial" w:hAnsi="Arial" w:cs="Arial"/>
                <w:sz w:val="22"/>
                <w:szCs w:val="22"/>
              </w:rPr>
              <w:t>PN-HD 60364-5-54:2011 oraz PN-HD 60364-5-54:2011/A11:2017-11 Instalacje elektryczne niskiego napięcia -- Część 5-54: Dobór i montaż wyposażenia elektrycznego -- Układy uziemiające i przewody ochronne</w:t>
            </w:r>
          </w:p>
          <w:p w:rsidR="00076BDD" w:rsidRPr="00843CF8" w:rsidRDefault="00076BDD" w:rsidP="00843CF8">
            <w:pPr>
              <w:numPr>
                <w:ilvl w:val="0"/>
                <w:numId w:val="51"/>
              </w:numPr>
              <w:tabs>
                <w:tab w:val="left" w:pos="0"/>
              </w:tabs>
              <w:suppressAutoHyphens w:val="0"/>
              <w:spacing w:line="276" w:lineRule="auto"/>
              <w:ind w:right="-2"/>
              <w:jc w:val="both"/>
              <w:rPr>
                <w:rFonts w:ascii="Arial" w:hAnsi="Arial" w:cs="Arial"/>
                <w:sz w:val="22"/>
                <w:szCs w:val="22"/>
              </w:rPr>
            </w:pPr>
            <w:r w:rsidRPr="00843CF8">
              <w:rPr>
                <w:rFonts w:ascii="Arial" w:hAnsi="Arial" w:cs="Arial"/>
                <w:sz w:val="22"/>
                <w:szCs w:val="22"/>
              </w:rPr>
              <w:t xml:space="preserve">Wytyczne firmy </w:t>
            </w:r>
            <w:r w:rsidRPr="00843CF8">
              <w:rPr>
                <w:rFonts w:ascii="Arial" w:hAnsi="Arial" w:cs="Arial"/>
                <w:sz w:val="22"/>
                <w:szCs w:val="22"/>
                <w:lang w:val="en-US"/>
              </w:rPr>
              <w:t xml:space="preserve">Molex Connected Enterprise Solutions (CES) </w:t>
            </w:r>
            <w:r w:rsidRPr="00843CF8">
              <w:rPr>
                <w:rFonts w:ascii="Arial" w:hAnsi="Arial" w:cs="Arial"/>
                <w:sz w:val="22"/>
                <w:szCs w:val="22"/>
              </w:rPr>
              <w:t>dotyczące okablowania strukturalnego,</w:t>
            </w:r>
          </w:p>
          <w:p w:rsidR="00076BDD" w:rsidRPr="00843CF8" w:rsidRDefault="00076BDD" w:rsidP="00843CF8">
            <w:pPr>
              <w:numPr>
                <w:ilvl w:val="0"/>
                <w:numId w:val="51"/>
              </w:numPr>
              <w:spacing w:line="276" w:lineRule="auto"/>
              <w:ind w:right="-2"/>
              <w:jc w:val="both"/>
              <w:rPr>
                <w:rFonts w:ascii="Arial" w:hAnsi="Arial" w:cs="Arial"/>
                <w:sz w:val="22"/>
                <w:szCs w:val="22"/>
              </w:rPr>
            </w:pPr>
            <w:r w:rsidRPr="00843CF8">
              <w:rPr>
                <w:rFonts w:ascii="Arial" w:hAnsi="Arial" w:cs="Arial"/>
                <w:sz w:val="22"/>
                <w:szCs w:val="22"/>
              </w:rPr>
              <w:t>PN-EN 50131-6, Systemy alarmowe - Systemy sygnalizacji włamania - Część 6: Zasilacze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50131-1 Systemy alarmowe - Systemy sygnalizacji włamania - Część 1: Wymagania ogólne</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PN-93E-08390/14 Systemy alarmowe - Wymagania ogólne - Zasady stosowania</w:t>
            </w:r>
          </w:p>
          <w:p w:rsidR="00076BDD" w:rsidRPr="00843CF8" w:rsidRDefault="00076BDD" w:rsidP="00843CF8">
            <w:pPr>
              <w:numPr>
                <w:ilvl w:val="0"/>
                <w:numId w:val="41"/>
              </w:numPr>
              <w:suppressAutoHyphens w:val="0"/>
              <w:spacing w:line="276" w:lineRule="auto"/>
              <w:jc w:val="both"/>
              <w:rPr>
                <w:rFonts w:ascii="Arial" w:hAnsi="Arial" w:cs="Arial"/>
                <w:sz w:val="22"/>
                <w:szCs w:val="22"/>
              </w:rPr>
            </w:pPr>
            <w:r w:rsidRPr="00843CF8">
              <w:rPr>
                <w:rFonts w:ascii="Arial" w:hAnsi="Arial" w:cs="Arial"/>
                <w:sz w:val="22"/>
                <w:szCs w:val="22"/>
              </w:rPr>
              <w:t>PN-EN 62676-1-1:2014-06, Systemy dozorowe CCTV stosowane w zabezpieczeniach</w:t>
            </w:r>
          </w:p>
          <w:p w:rsidR="00C52FCD" w:rsidRPr="00843CF8" w:rsidRDefault="00C52FCD" w:rsidP="00843CF8">
            <w:pPr>
              <w:spacing w:line="276" w:lineRule="auto"/>
              <w:jc w:val="both"/>
              <w:rPr>
                <w:rFonts w:ascii="Arial" w:hAnsi="Arial" w:cs="Arial"/>
                <w:sz w:val="22"/>
                <w:szCs w:val="22"/>
              </w:rPr>
            </w:pPr>
          </w:p>
        </w:tc>
      </w:tr>
    </w:tbl>
    <w:p w:rsidR="000870CE" w:rsidRPr="00843CF8" w:rsidRDefault="000870CE" w:rsidP="00843CF8">
      <w:pPr>
        <w:spacing w:line="276" w:lineRule="auto"/>
        <w:jc w:val="both"/>
        <w:rPr>
          <w:rFonts w:ascii="Arial" w:hAnsi="Arial" w:cs="Arial"/>
          <w:sz w:val="22"/>
          <w:szCs w:val="22"/>
        </w:rPr>
      </w:pPr>
    </w:p>
    <w:p w:rsidR="00C52FCD" w:rsidRPr="00843CF8" w:rsidRDefault="00C52FCD" w:rsidP="00843CF8">
      <w:pPr>
        <w:shd w:val="clear" w:color="auto" w:fill="FFFFFF"/>
        <w:spacing w:line="276" w:lineRule="auto"/>
        <w:jc w:val="both"/>
        <w:rPr>
          <w:rFonts w:ascii="Arial" w:hAnsi="Arial" w:cs="Arial"/>
          <w:b/>
          <w:sz w:val="22"/>
          <w:szCs w:val="22"/>
        </w:rPr>
      </w:pPr>
    </w:p>
    <w:p w:rsidR="00C52FCD" w:rsidRPr="00843CF8" w:rsidRDefault="00484D20" w:rsidP="00843CF8">
      <w:pPr>
        <w:shd w:val="clear" w:color="auto" w:fill="FFFFFF"/>
        <w:spacing w:line="276" w:lineRule="auto"/>
        <w:ind w:firstLine="4395"/>
        <w:jc w:val="both"/>
        <w:rPr>
          <w:rFonts w:ascii="Arial" w:hAnsi="Arial" w:cs="Arial"/>
          <w:b/>
          <w:sz w:val="22"/>
          <w:szCs w:val="22"/>
        </w:rPr>
      </w:pPr>
      <w:r w:rsidRPr="00843CF8">
        <w:rPr>
          <w:rFonts w:ascii="Arial" w:hAnsi="Arial" w:cs="Arial"/>
          <w:b/>
          <w:sz w:val="22"/>
          <w:szCs w:val="22"/>
        </w:rPr>
        <w:t xml:space="preserve">E.01., </w:t>
      </w:r>
      <w:r w:rsidR="000870CE" w:rsidRPr="00843CF8">
        <w:rPr>
          <w:rFonts w:ascii="Arial" w:hAnsi="Arial" w:cs="Arial"/>
          <w:b/>
          <w:sz w:val="22"/>
          <w:szCs w:val="22"/>
        </w:rPr>
        <w:t>TST.01. opracował;</w:t>
      </w:r>
    </w:p>
    <w:p w:rsidR="000870CE" w:rsidRPr="00843CF8" w:rsidRDefault="000870CE" w:rsidP="00843CF8">
      <w:pPr>
        <w:shd w:val="clear" w:color="auto" w:fill="FFFFFF"/>
        <w:spacing w:line="276" w:lineRule="auto"/>
        <w:ind w:firstLine="4395"/>
        <w:jc w:val="both"/>
        <w:rPr>
          <w:rFonts w:ascii="Arial" w:hAnsi="Arial" w:cs="Arial"/>
          <w:b/>
          <w:sz w:val="22"/>
          <w:szCs w:val="22"/>
        </w:rPr>
      </w:pPr>
    </w:p>
    <w:p w:rsidR="000870CE" w:rsidRPr="00843CF8" w:rsidRDefault="000870CE" w:rsidP="00843CF8">
      <w:pPr>
        <w:shd w:val="clear" w:color="auto" w:fill="FFFFFF"/>
        <w:spacing w:line="276" w:lineRule="auto"/>
        <w:ind w:firstLine="4395"/>
        <w:jc w:val="both"/>
        <w:rPr>
          <w:rFonts w:ascii="Arial" w:hAnsi="Arial" w:cs="Arial"/>
          <w:b/>
          <w:sz w:val="22"/>
          <w:szCs w:val="22"/>
        </w:rPr>
      </w:pPr>
    </w:p>
    <w:p w:rsidR="000870CE" w:rsidRDefault="000870CE" w:rsidP="00843CF8">
      <w:pPr>
        <w:shd w:val="clear" w:color="auto" w:fill="FFFFFF"/>
        <w:spacing w:line="276" w:lineRule="auto"/>
        <w:ind w:firstLine="4395"/>
        <w:jc w:val="both"/>
        <w:rPr>
          <w:rFonts w:ascii="Arial" w:hAnsi="Arial" w:cs="Arial"/>
          <w:b/>
          <w:sz w:val="22"/>
          <w:szCs w:val="22"/>
        </w:rPr>
      </w:pPr>
      <w:r w:rsidRPr="00843CF8">
        <w:rPr>
          <w:rFonts w:ascii="Arial" w:hAnsi="Arial" w:cs="Arial"/>
          <w:b/>
          <w:sz w:val="22"/>
          <w:szCs w:val="22"/>
        </w:rPr>
        <w:t xml:space="preserve">mgr inż. Arkadiusz </w:t>
      </w:r>
      <w:r w:rsidR="00876BBB" w:rsidRPr="00843CF8">
        <w:rPr>
          <w:rFonts w:ascii="Arial" w:hAnsi="Arial" w:cs="Arial"/>
          <w:b/>
          <w:sz w:val="22"/>
          <w:szCs w:val="22"/>
        </w:rPr>
        <w:t>Ż</w:t>
      </w:r>
      <w:r w:rsidRPr="00843CF8">
        <w:rPr>
          <w:rFonts w:ascii="Arial" w:hAnsi="Arial" w:cs="Arial"/>
          <w:b/>
          <w:sz w:val="22"/>
          <w:szCs w:val="22"/>
        </w:rPr>
        <w:t>ychlewicz</w:t>
      </w:r>
    </w:p>
    <w:p w:rsidR="002C5D9F" w:rsidRDefault="002C5D9F" w:rsidP="00843CF8">
      <w:pPr>
        <w:shd w:val="clear" w:color="auto" w:fill="FFFFFF"/>
        <w:spacing w:line="276" w:lineRule="auto"/>
        <w:ind w:firstLine="4395"/>
        <w:jc w:val="both"/>
        <w:rPr>
          <w:rFonts w:ascii="Arial" w:hAnsi="Arial" w:cs="Arial"/>
          <w:b/>
          <w:sz w:val="22"/>
          <w:szCs w:val="22"/>
        </w:rPr>
      </w:pPr>
    </w:p>
    <w:p w:rsidR="002C5D9F" w:rsidRDefault="002C5D9F" w:rsidP="00843CF8">
      <w:pPr>
        <w:shd w:val="clear" w:color="auto" w:fill="FFFFFF"/>
        <w:spacing w:line="276" w:lineRule="auto"/>
        <w:ind w:firstLine="4395"/>
        <w:jc w:val="both"/>
        <w:rPr>
          <w:rFonts w:ascii="Arial" w:hAnsi="Arial" w:cs="Arial"/>
          <w:b/>
          <w:sz w:val="22"/>
          <w:szCs w:val="22"/>
        </w:rPr>
      </w:pPr>
    </w:p>
    <w:p w:rsidR="008E1175" w:rsidRDefault="008E1175" w:rsidP="008E1175">
      <w:pPr>
        <w:shd w:val="clear" w:color="auto" w:fill="FFFFFF"/>
        <w:spacing w:line="276" w:lineRule="auto"/>
        <w:jc w:val="both"/>
        <w:rPr>
          <w:rFonts w:ascii="Arial" w:hAnsi="Arial" w:cs="Arial"/>
          <w:b/>
          <w:sz w:val="22"/>
          <w:szCs w:val="22"/>
        </w:rPr>
      </w:pPr>
    </w:p>
    <w:p w:rsidR="008E1175" w:rsidRPr="008E1175" w:rsidRDefault="008E1175" w:rsidP="008E1175">
      <w:pPr>
        <w:shd w:val="clear" w:color="auto" w:fill="FFFFFF"/>
        <w:spacing w:line="276" w:lineRule="auto"/>
        <w:jc w:val="both"/>
        <w:rPr>
          <w:rFonts w:ascii="Arial" w:hAnsi="Arial" w:cs="Arial"/>
          <w:b/>
          <w:sz w:val="28"/>
          <w:szCs w:val="22"/>
        </w:rPr>
      </w:pPr>
      <w:r w:rsidRPr="008E1175">
        <w:rPr>
          <w:rFonts w:ascii="Arial" w:hAnsi="Arial" w:cs="Arial"/>
          <w:b/>
          <w:sz w:val="28"/>
          <w:szCs w:val="22"/>
        </w:rPr>
        <w:t>UWAGA!</w:t>
      </w:r>
    </w:p>
    <w:p w:rsidR="008E1175" w:rsidRPr="008E1175" w:rsidRDefault="008E1175" w:rsidP="008E1175">
      <w:pPr>
        <w:shd w:val="clear" w:color="auto" w:fill="FFFFFF"/>
        <w:spacing w:line="276" w:lineRule="auto"/>
        <w:jc w:val="both"/>
        <w:rPr>
          <w:rFonts w:ascii="Arial" w:hAnsi="Arial" w:cs="Arial"/>
          <w:b/>
          <w:sz w:val="28"/>
          <w:szCs w:val="22"/>
        </w:rPr>
      </w:pPr>
    </w:p>
    <w:p w:rsidR="002C5D9F" w:rsidRPr="008E1175" w:rsidRDefault="002C5D9F" w:rsidP="008E1175">
      <w:pPr>
        <w:shd w:val="clear" w:color="auto" w:fill="FFFFFF"/>
        <w:spacing w:line="276" w:lineRule="auto"/>
        <w:jc w:val="both"/>
        <w:rPr>
          <w:rFonts w:ascii="Arial" w:hAnsi="Arial" w:cs="Arial"/>
          <w:b/>
          <w:sz w:val="24"/>
          <w:szCs w:val="22"/>
        </w:rPr>
      </w:pPr>
      <w:r w:rsidRPr="008E1175">
        <w:rPr>
          <w:rFonts w:ascii="Arial" w:hAnsi="Arial" w:cs="Arial"/>
          <w:b/>
          <w:sz w:val="24"/>
          <w:szCs w:val="22"/>
        </w:rPr>
        <w:t>Zastosowane</w:t>
      </w:r>
      <w:r w:rsidR="008E1175" w:rsidRPr="008E1175">
        <w:rPr>
          <w:rFonts w:ascii="Arial" w:hAnsi="Arial" w:cs="Arial"/>
          <w:b/>
          <w:sz w:val="24"/>
          <w:szCs w:val="22"/>
        </w:rPr>
        <w:t xml:space="preserve"> i wymienione </w:t>
      </w:r>
      <w:r w:rsidRPr="008E1175">
        <w:rPr>
          <w:rFonts w:ascii="Arial" w:hAnsi="Arial" w:cs="Arial"/>
          <w:b/>
          <w:sz w:val="24"/>
          <w:szCs w:val="22"/>
        </w:rPr>
        <w:t xml:space="preserve">w STWIOR </w:t>
      </w:r>
      <w:r w:rsidR="008E1175" w:rsidRPr="008E1175">
        <w:rPr>
          <w:rFonts w:ascii="Arial" w:hAnsi="Arial" w:cs="Arial"/>
          <w:b/>
          <w:sz w:val="24"/>
          <w:szCs w:val="22"/>
        </w:rPr>
        <w:t>urządzania</w:t>
      </w:r>
      <w:r w:rsidRPr="008E1175">
        <w:rPr>
          <w:rFonts w:ascii="Arial" w:hAnsi="Arial" w:cs="Arial"/>
          <w:b/>
          <w:sz w:val="24"/>
          <w:szCs w:val="22"/>
        </w:rPr>
        <w:t xml:space="preserve">, armatura, </w:t>
      </w:r>
      <w:r w:rsidR="008E1175" w:rsidRPr="008E1175">
        <w:rPr>
          <w:rFonts w:ascii="Arial" w:hAnsi="Arial" w:cs="Arial"/>
          <w:b/>
          <w:sz w:val="24"/>
          <w:szCs w:val="22"/>
        </w:rPr>
        <w:t>osprzęt,</w:t>
      </w:r>
      <w:r w:rsidRPr="008E1175">
        <w:rPr>
          <w:rFonts w:ascii="Arial" w:hAnsi="Arial" w:cs="Arial"/>
          <w:b/>
          <w:sz w:val="24"/>
          <w:szCs w:val="22"/>
        </w:rPr>
        <w:t xml:space="preserve"> </w:t>
      </w:r>
      <w:r w:rsidR="008E1175" w:rsidRPr="008E1175">
        <w:rPr>
          <w:rFonts w:ascii="Arial" w:hAnsi="Arial" w:cs="Arial"/>
          <w:b/>
          <w:sz w:val="24"/>
          <w:szCs w:val="22"/>
        </w:rPr>
        <w:t xml:space="preserve">materiały wyposażenia </w:t>
      </w:r>
      <w:r w:rsidRPr="008E1175">
        <w:rPr>
          <w:rFonts w:ascii="Arial" w:hAnsi="Arial" w:cs="Arial"/>
          <w:b/>
          <w:sz w:val="24"/>
          <w:szCs w:val="22"/>
        </w:rPr>
        <w:t xml:space="preserve">danych firma stosuje się jako przykładowe. Zamawiający dopuszcza </w:t>
      </w:r>
      <w:r w:rsidR="008E1175" w:rsidRPr="008E1175">
        <w:rPr>
          <w:rFonts w:ascii="Arial" w:hAnsi="Arial" w:cs="Arial"/>
          <w:b/>
          <w:sz w:val="24"/>
          <w:szCs w:val="22"/>
        </w:rPr>
        <w:t>zastosowanie</w:t>
      </w:r>
      <w:r w:rsidRPr="008E1175">
        <w:rPr>
          <w:rFonts w:ascii="Arial" w:hAnsi="Arial" w:cs="Arial"/>
          <w:b/>
          <w:sz w:val="24"/>
          <w:szCs w:val="22"/>
        </w:rPr>
        <w:t xml:space="preserve"> urządzeń</w:t>
      </w:r>
      <w:r w:rsidR="008E1175" w:rsidRPr="008E1175">
        <w:rPr>
          <w:rFonts w:ascii="Arial" w:hAnsi="Arial" w:cs="Arial"/>
          <w:b/>
          <w:sz w:val="24"/>
          <w:szCs w:val="22"/>
        </w:rPr>
        <w:t xml:space="preserve"> materiałów</w:t>
      </w:r>
      <w:r w:rsidRPr="008E1175">
        <w:rPr>
          <w:rFonts w:ascii="Arial" w:hAnsi="Arial" w:cs="Arial"/>
          <w:b/>
          <w:sz w:val="24"/>
          <w:szCs w:val="22"/>
        </w:rPr>
        <w:t xml:space="preserve"> innych producentów </w:t>
      </w:r>
      <w:r w:rsidR="008E1175" w:rsidRPr="008E1175">
        <w:rPr>
          <w:rFonts w:ascii="Arial" w:hAnsi="Arial" w:cs="Arial"/>
          <w:b/>
          <w:sz w:val="24"/>
          <w:szCs w:val="22"/>
        </w:rPr>
        <w:t xml:space="preserve">jeżeli specyfikacja techniczna będzie taka sama. </w:t>
      </w:r>
    </w:p>
    <w:p w:rsidR="008E1175" w:rsidRPr="008E1175" w:rsidRDefault="008E1175" w:rsidP="008E1175">
      <w:pPr>
        <w:shd w:val="clear" w:color="auto" w:fill="FFFFFF"/>
        <w:spacing w:line="276" w:lineRule="auto"/>
        <w:jc w:val="both"/>
        <w:rPr>
          <w:rFonts w:ascii="Arial" w:hAnsi="Arial" w:cs="Arial"/>
          <w:b/>
          <w:sz w:val="24"/>
          <w:szCs w:val="22"/>
        </w:rPr>
      </w:pPr>
    </w:p>
    <w:p w:rsidR="008E1175" w:rsidRPr="008E1175" w:rsidRDefault="008E1175" w:rsidP="008E1175">
      <w:pPr>
        <w:shd w:val="clear" w:color="auto" w:fill="FFFFFF"/>
        <w:spacing w:line="276" w:lineRule="auto"/>
        <w:jc w:val="both"/>
        <w:rPr>
          <w:rFonts w:ascii="Arial" w:hAnsi="Arial" w:cs="Arial"/>
          <w:b/>
          <w:sz w:val="24"/>
          <w:szCs w:val="22"/>
        </w:rPr>
      </w:pPr>
    </w:p>
    <w:p w:rsidR="008E1175" w:rsidRPr="008E1175" w:rsidRDefault="008E1175" w:rsidP="008E1175">
      <w:pPr>
        <w:shd w:val="clear" w:color="auto" w:fill="FFFFFF"/>
        <w:spacing w:line="276" w:lineRule="auto"/>
        <w:jc w:val="both"/>
        <w:rPr>
          <w:rFonts w:ascii="Arial" w:hAnsi="Arial" w:cs="Arial"/>
          <w:b/>
          <w:sz w:val="24"/>
          <w:szCs w:val="22"/>
        </w:rPr>
      </w:pPr>
      <w:r w:rsidRPr="008E1175">
        <w:rPr>
          <w:rFonts w:ascii="Arial" w:hAnsi="Arial" w:cs="Arial"/>
          <w:b/>
          <w:sz w:val="24"/>
          <w:szCs w:val="22"/>
        </w:rPr>
        <w:t xml:space="preserve">Wszystkie zakupione i wybudowane nowe urządzenia muszą być kompatybilne </w:t>
      </w:r>
      <w:r>
        <w:rPr>
          <w:rFonts w:ascii="Arial" w:hAnsi="Arial" w:cs="Arial"/>
          <w:b/>
          <w:sz w:val="24"/>
          <w:szCs w:val="22"/>
        </w:rPr>
        <w:br/>
      </w:r>
      <w:r w:rsidRPr="008E1175">
        <w:rPr>
          <w:rFonts w:ascii="Arial" w:hAnsi="Arial" w:cs="Arial"/>
          <w:b/>
          <w:sz w:val="24"/>
          <w:szCs w:val="22"/>
        </w:rPr>
        <w:t xml:space="preserve">i współpracujące z istniejącymi sieciami i urządzeniami nie powodując awarii </w:t>
      </w:r>
      <w:r>
        <w:rPr>
          <w:rFonts w:ascii="Arial" w:hAnsi="Arial" w:cs="Arial"/>
          <w:b/>
          <w:sz w:val="24"/>
          <w:szCs w:val="22"/>
        </w:rPr>
        <w:br/>
      </w:r>
      <w:r w:rsidRPr="008E1175">
        <w:rPr>
          <w:rFonts w:ascii="Arial" w:hAnsi="Arial" w:cs="Arial"/>
          <w:b/>
          <w:sz w:val="24"/>
          <w:szCs w:val="22"/>
        </w:rPr>
        <w:t>i zakłóceń.</w:t>
      </w:r>
    </w:p>
    <w:p w:rsidR="008E1175" w:rsidRPr="002C5D9F" w:rsidRDefault="008E1175" w:rsidP="008E1175">
      <w:pPr>
        <w:shd w:val="clear" w:color="auto" w:fill="FFFFFF"/>
        <w:spacing w:line="276" w:lineRule="auto"/>
        <w:jc w:val="both"/>
        <w:rPr>
          <w:rFonts w:ascii="Arial" w:hAnsi="Arial" w:cs="Arial"/>
          <w:b/>
          <w:sz w:val="22"/>
          <w:szCs w:val="22"/>
        </w:rPr>
      </w:pPr>
      <w:r>
        <w:rPr>
          <w:rFonts w:ascii="Arial" w:hAnsi="Arial" w:cs="Arial"/>
          <w:b/>
          <w:sz w:val="22"/>
          <w:szCs w:val="22"/>
        </w:rPr>
        <w:t xml:space="preserve">  </w:t>
      </w:r>
    </w:p>
    <w:p w:rsidR="002C5D9F" w:rsidRPr="002C5D9F" w:rsidRDefault="002C5D9F" w:rsidP="002C5D9F">
      <w:pPr>
        <w:shd w:val="clear" w:color="auto" w:fill="FFFFFF"/>
        <w:spacing w:line="276" w:lineRule="auto"/>
        <w:ind w:firstLine="4395"/>
        <w:jc w:val="both"/>
        <w:rPr>
          <w:rFonts w:ascii="Arial" w:hAnsi="Arial" w:cs="Arial"/>
          <w:b/>
          <w:sz w:val="22"/>
          <w:szCs w:val="22"/>
        </w:rPr>
      </w:pPr>
    </w:p>
    <w:p w:rsidR="002C5D9F" w:rsidRPr="00843CF8" w:rsidRDefault="002C5D9F" w:rsidP="00843CF8">
      <w:pPr>
        <w:shd w:val="clear" w:color="auto" w:fill="FFFFFF"/>
        <w:spacing w:line="276" w:lineRule="auto"/>
        <w:ind w:firstLine="4395"/>
        <w:jc w:val="both"/>
        <w:rPr>
          <w:rFonts w:ascii="Arial" w:hAnsi="Arial" w:cs="Arial"/>
          <w:b/>
          <w:sz w:val="22"/>
          <w:szCs w:val="22"/>
        </w:rPr>
      </w:pPr>
    </w:p>
    <w:sectPr w:rsidR="002C5D9F" w:rsidRPr="00843CF8" w:rsidSect="00843CF8">
      <w:footerReference w:type="even" r:id="rId25"/>
      <w:footerReference w:type="default" r:id="rId26"/>
      <w:headerReference w:type="first" r:id="rId27"/>
      <w:footerReference w:type="first" r:id="rId28"/>
      <w:footnotePr>
        <w:pos w:val="beneathText"/>
      </w:footnotePr>
      <w:pgSz w:w="11905" w:h="16837"/>
      <w:pgMar w:top="1134" w:right="990" w:bottom="1418"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E0A" w:rsidRDefault="00BE7E0A">
      <w:r>
        <w:separator/>
      </w:r>
    </w:p>
  </w:endnote>
  <w:endnote w:type="continuationSeparator" w:id="0">
    <w:p w:rsidR="00BE7E0A" w:rsidRDefault="00BE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L Switzerland">
    <w:altName w:val="Courier New"/>
    <w:charset w:val="00"/>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 w:name="PL SwitzerlandLight">
    <w:charset w:val="00"/>
    <w:family w:val="roman"/>
    <w:pitch w:val="default"/>
  </w:font>
  <w:font w:name="PL SwitzerlandNarrow">
    <w:altName w:val="Courier New"/>
    <w:charset w:val="00"/>
    <w:family w:val="swiss"/>
    <w:pitch w:val="variable"/>
  </w:font>
  <w:font w:name="ADEMDB+Arial">
    <w:altName w:val="Arial"/>
    <w:charset w:val="00"/>
    <w:family w:val="swiss"/>
    <w:pitch w:val="default"/>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uf4eEy2Xzuh0ahXqzAi7B2Zw==">
    <w:charset w:val="00"/>
    <w:family w:val="auto"/>
    <w:pitch w:val="default"/>
  </w:font>
  <w:font w:name="ufAV2Q5pFIIUKQkkoYWkK9wQ==">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E0A" w:rsidRDefault="00BE7E0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E7E0A" w:rsidRDefault="00BE7E0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E0A" w:rsidRDefault="00BE7E0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51644">
      <w:rPr>
        <w:rStyle w:val="Numerstrony"/>
        <w:noProof/>
      </w:rPr>
      <w:t>2</w:t>
    </w:r>
    <w:r>
      <w:rPr>
        <w:rStyle w:val="Numerstrony"/>
      </w:rPr>
      <w:fldChar w:fldCharType="end"/>
    </w:r>
  </w:p>
  <w:p w:rsidR="00BE7E0A" w:rsidRDefault="00BE7E0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E0A" w:rsidRDefault="00BE7E0A">
    <w:pPr>
      <w:pStyle w:val="Stopka"/>
      <w:jc w:val="center"/>
    </w:pPr>
    <w:r>
      <w:fldChar w:fldCharType="begin"/>
    </w:r>
    <w:r>
      <w:instrText xml:space="preserve"> PAGE   \* MERGEFORMAT </w:instrText>
    </w:r>
    <w:r>
      <w:fldChar w:fldCharType="separate"/>
    </w:r>
    <w:r w:rsidR="00451644">
      <w:rPr>
        <w:noProof/>
      </w:rPr>
      <w:t>1</w:t>
    </w:r>
    <w:r>
      <w:rPr>
        <w:noProof/>
      </w:rPr>
      <w:fldChar w:fldCharType="end"/>
    </w:r>
  </w:p>
  <w:p w:rsidR="00BE7E0A" w:rsidRDefault="00BE7E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E0A" w:rsidRDefault="00BE7E0A">
      <w:r>
        <w:separator/>
      </w:r>
    </w:p>
  </w:footnote>
  <w:footnote w:type="continuationSeparator" w:id="0">
    <w:p w:rsidR="00BE7E0A" w:rsidRDefault="00BE7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E0A" w:rsidRDefault="00BE7E0A" w:rsidP="002B1D41">
    <w:pPr>
      <w:pStyle w:val="Nagwek"/>
      <w:pBdr>
        <w:bottom w:val="thickThinSmallGap" w:sz="24" w:space="1" w:color="622423"/>
      </w:pBdr>
      <w:jc w:val="both"/>
      <w:rPr>
        <w:rFonts w:ascii="Arial" w:hAnsi="Arial" w:cs="Arial"/>
        <w:b/>
        <w:sz w:val="24"/>
        <w:szCs w:val="32"/>
      </w:rPr>
    </w:pPr>
    <w:r w:rsidRPr="00E56096">
      <w:rPr>
        <w:rFonts w:ascii="Arial" w:hAnsi="Arial" w:cs="Arial"/>
        <w:b/>
        <w:sz w:val="24"/>
        <w:szCs w:val="32"/>
      </w:rPr>
      <w:t xml:space="preserve">SZCZEGÓŁOWA </w:t>
    </w:r>
    <w:r>
      <w:rPr>
        <w:rFonts w:ascii="Arial" w:hAnsi="Arial" w:cs="Arial"/>
        <w:b/>
        <w:sz w:val="24"/>
        <w:szCs w:val="32"/>
      </w:rPr>
      <w:t xml:space="preserve">  </w:t>
    </w:r>
    <w:r w:rsidRPr="00E56096">
      <w:rPr>
        <w:rFonts w:ascii="Arial" w:hAnsi="Arial" w:cs="Arial"/>
        <w:b/>
        <w:sz w:val="24"/>
        <w:szCs w:val="32"/>
      </w:rPr>
      <w:t xml:space="preserve">SPECYFIKACJA </w:t>
    </w:r>
    <w:r>
      <w:rPr>
        <w:rFonts w:ascii="Arial" w:hAnsi="Arial" w:cs="Arial"/>
        <w:b/>
        <w:sz w:val="24"/>
        <w:szCs w:val="32"/>
      </w:rPr>
      <w:t xml:space="preserve"> </w:t>
    </w:r>
    <w:r w:rsidRPr="00E56096">
      <w:rPr>
        <w:rFonts w:ascii="Arial" w:hAnsi="Arial" w:cs="Arial"/>
        <w:b/>
        <w:sz w:val="24"/>
        <w:szCs w:val="32"/>
      </w:rPr>
      <w:t xml:space="preserve"> TECHNICZNA  </w:t>
    </w:r>
    <w:r>
      <w:rPr>
        <w:rFonts w:ascii="Arial" w:hAnsi="Arial" w:cs="Arial"/>
        <w:b/>
        <w:sz w:val="24"/>
        <w:szCs w:val="32"/>
      </w:rPr>
      <w:t xml:space="preserve"> </w:t>
    </w:r>
    <w:r w:rsidRPr="00E56096">
      <w:rPr>
        <w:rFonts w:ascii="Arial" w:hAnsi="Arial" w:cs="Arial"/>
        <w:b/>
        <w:sz w:val="24"/>
        <w:szCs w:val="32"/>
      </w:rPr>
      <w:t>WYKONANIA  I  ODBIORU ROBÓT</w:t>
    </w:r>
  </w:p>
  <w:p w:rsidR="00BE7E0A" w:rsidRDefault="00BE7E0A">
    <w:pPr>
      <w:pStyle w:val="Nagwek"/>
      <w:pBdr>
        <w:bottom w:val="thickThinSmallGap" w:sz="24" w:space="1" w:color="622423"/>
      </w:pBdr>
      <w:jc w:val="center"/>
      <w:rPr>
        <w:rFonts w:ascii="Arial" w:hAnsi="Arial" w:cs="Arial"/>
        <w:b/>
        <w:sz w:val="22"/>
        <w:szCs w:val="32"/>
      </w:rPr>
    </w:pPr>
    <w:r>
      <w:rPr>
        <w:rFonts w:ascii="Arial" w:hAnsi="Arial" w:cs="Arial"/>
        <w:b/>
        <w:sz w:val="22"/>
        <w:szCs w:val="32"/>
      </w:rPr>
      <w:t>budowlanych,</w:t>
    </w:r>
    <w:r w:rsidRPr="00E56096">
      <w:rPr>
        <w:rFonts w:ascii="Arial" w:hAnsi="Arial" w:cs="Arial"/>
        <w:b/>
        <w:sz w:val="22"/>
        <w:szCs w:val="32"/>
      </w:rPr>
      <w:t xml:space="preserve"> </w:t>
    </w:r>
    <w:r>
      <w:rPr>
        <w:rFonts w:ascii="Arial" w:hAnsi="Arial" w:cs="Arial"/>
        <w:b/>
        <w:sz w:val="22"/>
        <w:szCs w:val="32"/>
      </w:rPr>
      <w:t xml:space="preserve">budynek Wydziału Prawa i Administracji UMK przy </w:t>
    </w:r>
  </w:p>
  <w:p w:rsidR="00BE7E0A" w:rsidRPr="00E56096" w:rsidRDefault="00BE7E0A">
    <w:pPr>
      <w:pStyle w:val="Nagwek"/>
      <w:pBdr>
        <w:bottom w:val="thickThinSmallGap" w:sz="24" w:space="1" w:color="622423"/>
      </w:pBdr>
      <w:jc w:val="center"/>
      <w:rPr>
        <w:rFonts w:ascii="Arial" w:hAnsi="Arial" w:cs="Arial"/>
        <w:b/>
        <w:sz w:val="22"/>
        <w:szCs w:val="32"/>
      </w:rPr>
    </w:pPr>
    <w:r>
      <w:rPr>
        <w:rFonts w:ascii="Arial" w:hAnsi="Arial" w:cs="Arial"/>
        <w:b/>
        <w:sz w:val="22"/>
        <w:szCs w:val="32"/>
      </w:rPr>
      <w:t xml:space="preserve">ul. Bojarskiego 3  </w:t>
    </w:r>
    <w:r w:rsidRPr="00E56096">
      <w:rPr>
        <w:rFonts w:ascii="Arial" w:hAnsi="Arial" w:cs="Arial"/>
        <w:b/>
        <w:sz w:val="22"/>
        <w:szCs w:val="32"/>
      </w:rPr>
      <w:t>w Toruniu</w:t>
    </w:r>
  </w:p>
  <w:p w:rsidR="00BE7E0A" w:rsidRDefault="00BE7E0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D8DDD2"/>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bullet"/>
      <w:lvlText w:val=""/>
      <w:lvlJc w:val="left"/>
      <w:pPr>
        <w:tabs>
          <w:tab w:val="num" w:pos="1297"/>
        </w:tabs>
        <w:ind w:left="1297" w:hanging="397"/>
      </w:pPr>
      <w:rPr>
        <w:rFonts w:ascii="Wingdings" w:hAnsi="Wingdings"/>
      </w:rPr>
    </w:lvl>
    <w:lvl w:ilvl="1">
      <w:start w:val="1"/>
      <w:numFmt w:val="bullet"/>
      <w:lvlText w:val="o"/>
      <w:lvlJc w:val="left"/>
      <w:pPr>
        <w:tabs>
          <w:tab w:val="num" w:pos="2340"/>
        </w:tabs>
        <w:ind w:left="2340" w:hanging="360"/>
      </w:pPr>
      <w:rPr>
        <w:rFonts w:ascii="Courier New" w:hAnsi="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3">
    <w:nsid w:val="00000003"/>
    <w:multiLevelType w:val="multilevel"/>
    <w:tmpl w:val="00000003"/>
    <w:name w:val="WW8Num3"/>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4"/>
    <w:multiLevelType w:val="multilevel"/>
    <w:tmpl w:val="00000004"/>
    <w:name w:val="WW8Num4"/>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2340"/>
        </w:tabs>
        <w:ind w:left="2340" w:hanging="360"/>
      </w:pPr>
      <w:rPr>
        <w:rFonts w:ascii="Courier New" w:hAnsi="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5">
    <w:nsid w:val="00000005"/>
    <w:multiLevelType w:val="singleLevel"/>
    <w:tmpl w:val="00000005"/>
    <w:name w:val="WW8Num5"/>
    <w:lvl w:ilvl="0">
      <w:start w:val="1"/>
      <w:numFmt w:val="lowerLetter"/>
      <w:lvlText w:val="%1."/>
      <w:lvlJc w:val="left"/>
      <w:pPr>
        <w:tabs>
          <w:tab w:val="num" w:pos="1080"/>
        </w:tabs>
        <w:ind w:left="1080" w:hanging="360"/>
      </w:pPr>
    </w:lvl>
  </w:abstractNum>
  <w:abstractNum w:abstractNumId="6">
    <w:nsid w:val="00000006"/>
    <w:multiLevelType w:val="multilevel"/>
    <w:tmpl w:val="00000006"/>
    <w:name w:val="WW8Num6"/>
    <w:lvl w:ilvl="0">
      <w:start w:val="4"/>
      <w:numFmt w:val="decimal"/>
      <w:lvlText w:val="%1.0"/>
      <w:lvlJc w:val="left"/>
      <w:pPr>
        <w:tabs>
          <w:tab w:val="num" w:pos="660"/>
        </w:tabs>
        <w:ind w:left="660" w:hanging="660"/>
      </w:pPr>
    </w:lvl>
    <w:lvl w:ilvl="1">
      <w:start w:val="1"/>
      <w:numFmt w:val="decimal"/>
      <w:lvlText w:val="%1.%2"/>
      <w:lvlJc w:val="left"/>
      <w:pPr>
        <w:tabs>
          <w:tab w:val="num" w:pos="1368"/>
        </w:tabs>
        <w:ind w:left="1368" w:hanging="6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7">
    <w:nsid w:val="00000007"/>
    <w:multiLevelType w:val="multilevel"/>
    <w:tmpl w:val="00000007"/>
    <w:name w:val="WW8Num7"/>
    <w:lvl w:ilvl="0">
      <w:start w:val="3"/>
      <w:numFmt w:val="decimal"/>
      <w:lvlText w:val="%1."/>
      <w:lvlJc w:val="left"/>
      <w:pPr>
        <w:tabs>
          <w:tab w:val="num" w:pos="1095"/>
        </w:tabs>
        <w:ind w:left="1095" w:hanging="360"/>
      </w:pPr>
    </w:lvl>
    <w:lvl w:ilvl="1">
      <w:start w:val="1"/>
      <w:numFmt w:val="lowerLetter"/>
      <w:lvlText w:val="%2."/>
      <w:lvlJc w:val="left"/>
      <w:pPr>
        <w:tabs>
          <w:tab w:val="num" w:pos="1815"/>
        </w:tabs>
        <w:ind w:left="1815" w:hanging="360"/>
      </w:pPr>
    </w:lvl>
    <w:lvl w:ilvl="2">
      <w:start w:val="1"/>
      <w:numFmt w:val="lowerRoman"/>
      <w:lvlText w:val="%3."/>
      <w:lvlJc w:val="right"/>
      <w:pPr>
        <w:tabs>
          <w:tab w:val="num" w:pos="2535"/>
        </w:tabs>
        <w:ind w:left="2535" w:hanging="180"/>
      </w:pPr>
    </w:lvl>
    <w:lvl w:ilvl="3">
      <w:start w:val="1"/>
      <w:numFmt w:val="decimal"/>
      <w:lvlText w:val="%4."/>
      <w:lvlJc w:val="left"/>
      <w:pPr>
        <w:tabs>
          <w:tab w:val="num" w:pos="3255"/>
        </w:tabs>
        <w:ind w:left="3255" w:hanging="360"/>
      </w:pPr>
    </w:lvl>
    <w:lvl w:ilvl="4">
      <w:start w:val="1"/>
      <w:numFmt w:val="lowerLetter"/>
      <w:lvlText w:val="%5."/>
      <w:lvlJc w:val="left"/>
      <w:pPr>
        <w:tabs>
          <w:tab w:val="num" w:pos="3975"/>
        </w:tabs>
        <w:ind w:left="3975" w:hanging="360"/>
      </w:pPr>
    </w:lvl>
    <w:lvl w:ilvl="5">
      <w:start w:val="1"/>
      <w:numFmt w:val="lowerRoman"/>
      <w:lvlText w:val="%6."/>
      <w:lvlJc w:val="right"/>
      <w:pPr>
        <w:tabs>
          <w:tab w:val="num" w:pos="4695"/>
        </w:tabs>
        <w:ind w:left="4695" w:hanging="180"/>
      </w:pPr>
    </w:lvl>
    <w:lvl w:ilvl="6">
      <w:start w:val="1"/>
      <w:numFmt w:val="decimal"/>
      <w:lvlText w:val="%7."/>
      <w:lvlJc w:val="left"/>
      <w:pPr>
        <w:tabs>
          <w:tab w:val="num" w:pos="5415"/>
        </w:tabs>
        <w:ind w:left="5415" w:hanging="360"/>
      </w:pPr>
    </w:lvl>
    <w:lvl w:ilvl="7">
      <w:start w:val="1"/>
      <w:numFmt w:val="lowerLetter"/>
      <w:lvlText w:val="%8."/>
      <w:lvlJc w:val="left"/>
      <w:pPr>
        <w:tabs>
          <w:tab w:val="num" w:pos="6135"/>
        </w:tabs>
        <w:ind w:left="6135" w:hanging="360"/>
      </w:pPr>
    </w:lvl>
    <w:lvl w:ilvl="8">
      <w:start w:val="1"/>
      <w:numFmt w:val="lowerRoman"/>
      <w:lvlText w:val="%9."/>
      <w:lvlJc w:val="right"/>
      <w:pPr>
        <w:tabs>
          <w:tab w:val="num" w:pos="6855"/>
        </w:tabs>
        <w:ind w:left="6855" w:hanging="180"/>
      </w:pPr>
    </w:lvl>
  </w:abstractNum>
  <w:abstractNum w:abstractNumId="8">
    <w:nsid w:val="00000008"/>
    <w:multiLevelType w:val="singleLevel"/>
    <w:tmpl w:val="00000008"/>
    <w:name w:val="WW8Num8"/>
    <w:lvl w:ilvl="0">
      <w:start w:val="1"/>
      <w:numFmt w:val="lowerLetter"/>
      <w:lvlText w:val="%1."/>
      <w:lvlJc w:val="left"/>
      <w:pPr>
        <w:tabs>
          <w:tab w:val="num" w:pos="1080"/>
        </w:tabs>
        <w:ind w:left="1080" w:hanging="360"/>
      </w:pPr>
    </w:lvl>
  </w:abstractNum>
  <w:abstractNum w:abstractNumId="9">
    <w:nsid w:val="00000009"/>
    <w:multiLevelType w:val="multilevel"/>
    <w:tmpl w:val="00000009"/>
    <w:name w:val="WW8Num9"/>
    <w:lvl w:ilvl="0">
      <w:start w:val="5"/>
      <w:numFmt w:val="decimal"/>
      <w:lvlText w:val="%1"/>
      <w:lvlJc w:val="left"/>
      <w:pPr>
        <w:tabs>
          <w:tab w:val="num" w:pos="600"/>
        </w:tabs>
        <w:ind w:left="600" w:hanging="600"/>
      </w:pPr>
    </w:lvl>
    <w:lvl w:ilvl="1">
      <w:start w:val="2"/>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multilevel"/>
    <w:tmpl w:val="0000000A"/>
    <w:name w:val="WW8Num1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nsid w:val="0000000B"/>
    <w:multiLevelType w:val="multilevel"/>
    <w:tmpl w:val="0000000B"/>
    <w:name w:val="WW8Num11"/>
    <w:lvl w:ilvl="0">
      <w:start w:val="10"/>
      <w:numFmt w:val="decimal"/>
      <w:lvlText w:val="%1.0"/>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2">
    <w:nsid w:val="0000000C"/>
    <w:multiLevelType w:val="multilevel"/>
    <w:tmpl w:val="47E6D4D8"/>
    <w:name w:val="WW8Num12"/>
    <w:lvl w:ilvl="0">
      <w:start w:val="1"/>
      <w:numFmt w:val="decimal"/>
      <w:suff w:val="nothing"/>
      <w:lvlText w:val="%1."/>
      <w:lvlJc w:val="left"/>
      <w:pPr>
        <w:tabs>
          <w:tab w:val="num" w:pos="0"/>
        </w:tabs>
        <w:ind w:left="0" w:firstLine="0"/>
      </w:pPr>
      <w:rPr>
        <w:rFonts w:ascii="Times New Roman" w:hAnsi="Times New Roman" w:cs="Times New Roman"/>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nsid w:val="0000000D"/>
    <w:multiLevelType w:val="multilevel"/>
    <w:tmpl w:val="0000000D"/>
    <w:name w:val="WW8Num13"/>
    <w:lvl w:ilvl="0">
      <w:start w:val="1"/>
      <w:numFmt w:val="bullet"/>
      <w:lvlText w:val=""/>
      <w:lvlJc w:val="left"/>
      <w:pPr>
        <w:tabs>
          <w:tab w:val="num" w:pos="1395"/>
        </w:tabs>
        <w:ind w:left="1395" w:hanging="360"/>
      </w:pPr>
      <w:rPr>
        <w:rFonts w:ascii="Symbol" w:hAnsi="Symbol"/>
      </w:rPr>
    </w:lvl>
    <w:lvl w:ilvl="1">
      <w:start w:val="1"/>
      <w:numFmt w:val="bullet"/>
      <w:lvlText w:val="o"/>
      <w:lvlJc w:val="left"/>
      <w:pPr>
        <w:tabs>
          <w:tab w:val="num" w:pos="2115"/>
        </w:tabs>
        <w:ind w:left="2115" w:hanging="360"/>
      </w:pPr>
      <w:rPr>
        <w:rFonts w:ascii="Courier New" w:hAnsi="Courier New"/>
      </w:rPr>
    </w:lvl>
    <w:lvl w:ilvl="2">
      <w:start w:val="1"/>
      <w:numFmt w:val="bullet"/>
      <w:lvlText w:val=""/>
      <w:lvlJc w:val="left"/>
      <w:pPr>
        <w:tabs>
          <w:tab w:val="num" w:pos="2835"/>
        </w:tabs>
        <w:ind w:left="2835" w:hanging="360"/>
      </w:pPr>
      <w:rPr>
        <w:rFonts w:ascii="Wingdings" w:hAnsi="Wingdings"/>
      </w:rPr>
    </w:lvl>
    <w:lvl w:ilvl="3">
      <w:start w:val="1"/>
      <w:numFmt w:val="bullet"/>
      <w:lvlText w:val=""/>
      <w:lvlJc w:val="left"/>
      <w:pPr>
        <w:tabs>
          <w:tab w:val="num" w:pos="3555"/>
        </w:tabs>
        <w:ind w:left="3555" w:hanging="360"/>
      </w:pPr>
      <w:rPr>
        <w:rFonts w:ascii="Symbol" w:hAnsi="Symbol"/>
      </w:rPr>
    </w:lvl>
    <w:lvl w:ilvl="4">
      <w:start w:val="1"/>
      <w:numFmt w:val="bullet"/>
      <w:lvlText w:val="o"/>
      <w:lvlJc w:val="left"/>
      <w:pPr>
        <w:tabs>
          <w:tab w:val="num" w:pos="4275"/>
        </w:tabs>
        <w:ind w:left="4275" w:hanging="360"/>
      </w:pPr>
      <w:rPr>
        <w:rFonts w:ascii="Courier New" w:hAnsi="Courier New"/>
      </w:rPr>
    </w:lvl>
    <w:lvl w:ilvl="5">
      <w:start w:val="1"/>
      <w:numFmt w:val="bullet"/>
      <w:lvlText w:val=""/>
      <w:lvlJc w:val="left"/>
      <w:pPr>
        <w:tabs>
          <w:tab w:val="num" w:pos="4995"/>
        </w:tabs>
        <w:ind w:left="4995" w:hanging="360"/>
      </w:pPr>
      <w:rPr>
        <w:rFonts w:ascii="Wingdings" w:hAnsi="Wingdings"/>
      </w:rPr>
    </w:lvl>
    <w:lvl w:ilvl="6">
      <w:start w:val="1"/>
      <w:numFmt w:val="bullet"/>
      <w:lvlText w:val=""/>
      <w:lvlJc w:val="left"/>
      <w:pPr>
        <w:tabs>
          <w:tab w:val="num" w:pos="5715"/>
        </w:tabs>
        <w:ind w:left="5715" w:hanging="360"/>
      </w:pPr>
      <w:rPr>
        <w:rFonts w:ascii="Symbol" w:hAnsi="Symbol"/>
      </w:rPr>
    </w:lvl>
    <w:lvl w:ilvl="7">
      <w:start w:val="1"/>
      <w:numFmt w:val="bullet"/>
      <w:lvlText w:val="o"/>
      <w:lvlJc w:val="left"/>
      <w:pPr>
        <w:tabs>
          <w:tab w:val="num" w:pos="6435"/>
        </w:tabs>
        <w:ind w:left="6435" w:hanging="360"/>
      </w:pPr>
      <w:rPr>
        <w:rFonts w:ascii="Courier New" w:hAnsi="Courier New"/>
      </w:rPr>
    </w:lvl>
    <w:lvl w:ilvl="8">
      <w:start w:val="1"/>
      <w:numFmt w:val="bullet"/>
      <w:lvlText w:val=""/>
      <w:lvlJc w:val="left"/>
      <w:pPr>
        <w:tabs>
          <w:tab w:val="num" w:pos="7155"/>
        </w:tabs>
        <w:ind w:left="7155" w:hanging="360"/>
      </w:pPr>
      <w:rPr>
        <w:rFonts w:ascii="Wingdings" w:hAnsi="Wingdings"/>
      </w:rPr>
    </w:lvl>
  </w:abstractNum>
  <w:abstractNum w:abstractNumId="14">
    <w:nsid w:val="0000000E"/>
    <w:multiLevelType w:val="singleLevel"/>
    <w:tmpl w:val="0000000E"/>
    <w:name w:val="WW8Num14"/>
    <w:lvl w:ilvl="0">
      <w:start w:val="1"/>
      <w:numFmt w:val="bullet"/>
      <w:lvlText w:val="-"/>
      <w:lvlJc w:val="left"/>
      <w:pPr>
        <w:tabs>
          <w:tab w:val="num" w:pos="960"/>
        </w:tabs>
        <w:ind w:left="960" w:hanging="360"/>
      </w:pPr>
      <w:rPr>
        <w:rFonts w:ascii="StarSymbol" w:hAnsi="StarSymbol"/>
      </w:rPr>
    </w:lvl>
  </w:abstractNum>
  <w:abstractNum w:abstractNumId="15">
    <w:nsid w:val="0000000F"/>
    <w:multiLevelType w:val="singleLevel"/>
    <w:tmpl w:val="0000000F"/>
    <w:name w:val="WW8Num15"/>
    <w:lvl w:ilvl="0">
      <w:start w:val="1"/>
      <w:numFmt w:val="bullet"/>
      <w:lvlText w:val="-"/>
      <w:lvlJc w:val="left"/>
      <w:pPr>
        <w:tabs>
          <w:tab w:val="num" w:pos="960"/>
        </w:tabs>
        <w:ind w:left="960" w:hanging="360"/>
      </w:pPr>
      <w:rPr>
        <w:rFonts w:ascii="StarSymbol" w:hAnsi="StarSymbol"/>
      </w:rPr>
    </w:lvl>
  </w:abstractNum>
  <w:abstractNum w:abstractNumId="16">
    <w:nsid w:val="00000010"/>
    <w:multiLevelType w:val="multilevel"/>
    <w:tmpl w:val="00000010"/>
    <w:name w:val="WW8Num16"/>
    <w:lvl w:ilvl="0">
      <w:start w:val="4"/>
      <w:numFmt w:val="decimal"/>
      <w:lvlText w:val="%1.0."/>
      <w:lvlJc w:val="left"/>
      <w:pPr>
        <w:tabs>
          <w:tab w:val="num" w:pos="660"/>
        </w:tabs>
        <w:ind w:left="660" w:hanging="480"/>
      </w:pPr>
    </w:lvl>
    <w:lvl w:ilvl="1">
      <w:start w:val="1"/>
      <w:numFmt w:val="decimal"/>
      <w:lvlText w:val="%1.%2."/>
      <w:lvlJc w:val="left"/>
      <w:pPr>
        <w:tabs>
          <w:tab w:val="num" w:pos="1368"/>
        </w:tabs>
        <w:ind w:left="1368" w:hanging="480"/>
      </w:pPr>
    </w:lvl>
    <w:lvl w:ilvl="2">
      <w:start w:val="1"/>
      <w:numFmt w:val="decimal"/>
      <w:lvlText w:val="%1.%2.%3."/>
      <w:lvlJc w:val="left"/>
      <w:pPr>
        <w:tabs>
          <w:tab w:val="num" w:pos="2316"/>
        </w:tabs>
        <w:ind w:left="2316" w:hanging="720"/>
      </w:pPr>
    </w:lvl>
    <w:lvl w:ilvl="3">
      <w:start w:val="1"/>
      <w:numFmt w:val="decimal"/>
      <w:lvlText w:val="%1.%2.%3.%4."/>
      <w:lvlJc w:val="left"/>
      <w:pPr>
        <w:tabs>
          <w:tab w:val="num" w:pos="3024"/>
        </w:tabs>
        <w:ind w:left="3024" w:hanging="720"/>
      </w:pPr>
    </w:lvl>
    <w:lvl w:ilvl="4">
      <w:start w:val="1"/>
      <w:numFmt w:val="decimal"/>
      <w:lvlText w:val="%1.%2.%3.%4.%5."/>
      <w:lvlJc w:val="left"/>
      <w:pPr>
        <w:tabs>
          <w:tab w:val="num" w:pos="4092"/>
        </w:tabs>
        <w:ind w:left="4092" w:hanging="1080"/>
      </w:pPr>
    </w:lvl>
    <w:lvl w:ilvl="5">
      <w:start w:val="1"/>
      <w:numFmt w:val="decimal"/>
      <w:lvlText w:val="%1.%2.%3.%4.%5.%6."/>
      <w:lvlJc w:val="left"/>
      <w:pPr>
        <w:tabs>
          <w:tab w:val="num" w:pos="4800"/>
        </w:tabs>
        <w:ind w:left="4800" w:hanging="1080"/>
      </w:pPr>
    </w:lvl>
    <w:lvl w:ilvl="6">
      <w:start w:val="1"/>
      <w:numFmt w:val="decimal"/>
      <w:lvlText w:val="%1.%2.%3.%4.%5.%6.%7."/>
      <w:lvlJc w:val="left"/>
      <w:pPr>
        <w:tabs>
          <w:tab w:val="num" w:pos="5868"/>
        </w:tabs>
        <w:ind w:left="5868" w:hanging="1440"/>
      </w:pPr>
    </w:lvl>
    <w:lvl w:ilvl="7">
      <w:start w:val="1"/>
      <w:numFmt w:val="decimal"/>
      <w:lvlText w:val="%1.%2.%3.%4.%5.%6.%7.%8."/>
      <w:lvlJc w:val="left"/>
      <w:pPr>
        <w:tabs>
          <w:tab w:val="num" w:pos="6576"/>
        </w:tabs>
        <w:ind w:left="6576" w:hanging="1440"/>
      </w:pPr>
    </w:lvl>
    <w:lvl w:ilvl="8">
      <w:start w:val="1"/>
      <w:numFmt w:val="decimal"/>
      <w:lvlText w:val="%1.%2.%3.%4.%5.%6.%7.%8.%9."/>
      <w:lvlJc w:val="left"/>
      <w:pPr>
        <w:tabs>
          <w:tab w:val="num" w:pos="7644"/>
        </w:tabs>
        <w:ind w:left="7644" w:hanging="1800"/>
      </w:pPr>
    </w:lvl>
  </w:abstractNum>
  <w:abstractNum w:abstractNumId="17">
    <w:nsid w:val="00000011"/>
    <w:multiLevelType w:val="multilevel"/>
    <w:tmpl w:val="00000011"/>
    <w:name w:val="WW8Num17"/>
    <w:lvl w:ilvl="0">
      <w:start w:val="4"/>
      <w:numFmt w:val="decimal"/>
      <w:lvlText w:val="%1."/>
      <w:lvlJc w:val="left"/>
      <w:pPr>
        <w:tabs>
          <w:tab w:val="num" w:pos="480"/>
        </w:tabs>
        <w:ind w:left="480" w:hanging="360"/>
      </w:pPr>
    </w:lvl>
    <w:lvl w:ilvl="1">
      <w:start w:val="1"/>
      <w:numFmt w:val="decimal"/>
      <w:lvlText w:val="%1.%2."/>
      <w:lvlJc w:val="left"/>
      <w:pPr>
        <w:tabs>
          <w:tab w:val="num" w:pos="540"/>
        </w:tabs>
        <w:ind w:left="540" w:hanging="420"/>
      </w:pPr>
    </w:lvl>
    <w:lvl w:ilvl="2">
      <w:start w:val="1"/>
      <w:numFmt w:val="decimal"/>
      <w:lvlText w:val="%1.%2.%3."/>
      <w:lvlJc w:val="left"/>
      <w:pPr>
        <w:tabs>
          <w:tab w:val="num" w:pos="840"/>
        </w:tabs>
        <w:ind w:left="840" w:hanging="720"/>
      </w:pPr>
    </w:lvl>
    <w:lvl w:ilvl="3">
      <w:start w:val="1"/>
      <w:numFmt w:val="decimal"/>
      <w:lvlText w:val="%1.%2.%3.%4."/>
      <w:lvlJc w:val="left"/>
      <w:pPr>
        <w:tabs>
          <w:tab w:val="num" w:pos="840"/>
        </w:tabs>
        <w:ind w:left="840" w:hanging="720"/>
      </w:pPr>
    </w:lvl>
    <w:lvl w:ilvl="4">
      <w:start w:val="1"/>
      <w:numFmt w:val="decimal"/>
      <w:lvlText w:val="%1.%2.%3.%4.%5."/>
      <w:lvlJc w:val="left"/>
      <w:pPr>
        <w:tabs>
          <w:tab w:val="num" w:pos="1200"/>
        </w:tabs>
        <w:ind w:left="1200" w:hanging="1080"/>
      </w:pPr>
    </w:lvl>
    <w:lvl w:ilvl="5">
      <w:start w:val="1"/>
      <w:numFmt w:val="decimal"/>
      <w:lvlText w:val="%1.%2.%3.%4.%5.%6."/>
      <w:lvlJc w:val="left"/>
      <w:pPr>
        <w:tabs>
          <w:tab w:val="num" w:pos="1200"/>
        </w:tabs>
        <w:ind w:left="1200" w:hanging="1080"/>
      </w:pPr>
    </w:lvl>
    <w:lvl w:ilvl="6">
      <w:start w:val="1"/>
      <w:numFmt w:val="decimal"/>
      <w:lvlText w:val="%1.%2.%3.%4.%5.%6.%7."/>
      <w:lvlJc w:val="left"/>
      <w:pPr>
        <w:tabs>
          <w:tab w:val="num" w:pos="1560"/>
        </w:tabs>
        <w:ind w:left="1560" w:hanging="1440"/>
      </w:pPr>
    </w:lvl>
    <w:lvl w:ilvl="7">
      <w:start w:val="1"/>
      <w:numFmt w:val="decimal"/>
      <w:lvlText w:val="%1.%2.%3.%4.%5.%6.%7.%8."/>
      <w:lvlJc w:val="left"/>
      <w:pPr>
        <w:tabs>
          <w:tab w:val="num" w:pos="1560"/>
        </w:tabs>
        <w:ind w:left="1560" w:hanging="1440"/>
      </w:pPr>
    </w:lvl>
    <w:lvl w:ilvl="8">
      <w:start w:val="1"/>
      <w:numFmt w:val="decimal"/>
      <w:lvlText w:val="%1.%2.%3.%4.%5.%6.%7.%8.%9."/>
      <w:lvlJc w:val="left"/>
      <w:pPr>
        <w:tabs>
          <w:tab w:val="num" w:pos="1920"/>
        </w:tabs>
        <w:ind w:left="1920" w:hanging="1800"/>
      </w:pPr>
    </w:lvl>
  </w:abstractNum>
  <w:abstractNum w:abstractNumId="18">
    <w:nsid w:val="00000012"/>
    <w:multiLevelType w:val="singleLevel"/>
    <w:tmpl w:val="00000012"/>
    <w:name w:val="WW8Num18"/>
    <w:lvl w:ilvl="0">
      <w:start w:val="1"/>
      <w:numFmt w:val="decimal"/>
      <w:suff w:val="nothing"/>
      <w:lvlText w:val="%1."/>
      <w:lvlJc w:val="left"/>
      <w:pPr>
        <w:tabs>
          <w:tab w:val="num" w:pos="0"/>
        </w:tabs>
        <w:ind w:left="0" w:firstLine="0"/>
      </w:pPr>
      <w:rPr>
        <w:rFonts w:ascii="Times New Roman" w:hAnsi="Times New Roman"/>
      </w:rPr>
    </w:lvl>
  </w:abstractNum>
  <w:abstractNum w:abstractNumId="19">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20">
    <w:nsid w:val="00000014"/>
    <w:multiLevelType w:val="multilevel"/>
    <w:tmpl w:val="00000014"/>
    <w:name w:val="WW8Num20"/>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15"/>
    <w:multiLevelType w:val="multilevel"/>
    <w:tmpl w:val="00000015"/>
    <w:name w:val="WW8Num21"/>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22">
    <w:nsid w:val="00000016"/>
    <w:multiLevelType w:val="singleLevel"/>
    <w:tmpl w:val="00000016"/>
    <w:name w:val="WW8Num22"/>
    <w:lvl w:ilvl="0">
      <w:start w:val="12"/>
      <w:numFmt w:val="decimal"/>
      <w:suff w:val="nothing"/>
      <w:lvlText w:val="%1."/>
      <w:lvlJc w:val="left"/>
      <w:pPr>
        <w:tabs>
          <w:tab w:val="num" w:pos="0"/>
        </w:tabs>
        <w:ind w:left="0" w:firstLine="0"/>
      </w:pPr>
      <w:rPr>
        <w:rFonts w:ascii="Times New Roman" w:hAnsi="Times New Roman"/>
      </w:rPr>
    </w:lvl>
  </w:abstractNum>
  <w:abstractNum w:abstractNumId="23">
    <w:nsid w:val="00000017"/>
    <w:multiLevelType w:val="multilevel"/>
    <w:tmpl w:val="00000017"/>
    <w:name w:val="WW8Num23"/>
    <w:lvl w:ilvl="0">
      <w:start w:val="4"/>
      <w:numFmt w:val="decimal"/>
      <w:lvlText w:val="%1."/>
      <w:lvlJc w:val="left"/>
      <w:pPr>
        <w:tabs>
          <w:tab w:val="num" w:pos="360"/>
        </w:tabs>
        <w:ind w:left="360" w:hanging="360"/>
      </w:pPr>
    </w:lvl>
    <w:lvl w:ilvl="1">
      <w:start w:val="3"/>
      <w:numFmt w:val="decimal"/>
      <w:lvlText w:val="%1.%2."/>
      <w:lvlJc w:val="left"/>
      <w:pPr>
        <w:tabs>
          <w:tab w:val="num" w:pos="600"/>
        </w:tabs>
        <w:ind w:left="600" w:hanging="36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4">
    <w:nsid w:val="00000018"/>
    <w:multiLevelType w:val="singleLevel"/>
    <w:tmpl w:val="00000018"/>
    <w:name w:val="WW8Num24"/>
    <w:lvl w:ilvl="0">
      <w:start w:val="26"/>
      <w:numFmt w:val="decimal"/>
      <w:suff w:val="nothing"/>
      <w:lvlText w:val="%1."/>
      <w:lvlJc w:val="left"/>
      <w:pPr>
        <w:tabs>
          <w:tab w:val="num" w:pos="0"/>
        </w:tabs>
        <w:ind w:left="0" w:firstLine="0"/>
      </w:pPr>
      <w:rPr>
        <w:rFonts w:ascii="Times New Roman" w:hAnsi="Times New Roman"/>
      </w:rPr>
    </w:lvl>
  </w:abstractNum>
  <w:abstractNum w:abstractNumId="25">
    <w:nsid w:val="00000019"/>
    <w:multiLevelType w:val="multilevel"/>
    <w:tmpl w:val="00000019"/>
    <w:name w:val="WW8Num25"/>
    <w:lvl w:ilvl="0">
      <w:start w:val="4"/>
      <w:numFmt w:val="lowerLetter"/>
      <w:lvlText w:val="%1."/>
      <w:lvlJc w:val="left"/>
      <w:pPr>
        <w:tabs>
          <w:tab w:val="num" w:pos="540"/>
        </w:tabs>
        <w:ind w:left="540" w:hanging="360"/>
      </w:pPr>
    </w:lvl>
    <w:lvl w:ilvl="1">
      <w:start w:val="1"/>
      <w:numFmt w:val="bullet"/>
      <w:lvlText w:val=""/>
      <w:lvlJc w:val="left"/>
      <w:pPr>
        <w:tabs>
          <w:tab w:val="num" w:pos="1297"/>
        </w:tabs>
        <w:ind w:left="1297" w:hanging="397"/>
      </w:pPr>
      <w:rPr>
        <w:rFonts w:ascii="Wingdings" w:hAnsi="Wingdings"/>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6">
    <w:nsid w:val="0000001A"/>
    <w:multiLevelType w:val="multilevel"/>
    <w:tmpl w:val="0000001A"/>
    <w:name w:val="WW8Num26"/>
    <w:lvl w:ilvl="0">
      <w:start w:val="1"/>
      <w:numFmt w:val="bullet"/>
      <w:lvlText w:val=""/>
      <w:lvlJc w:val="left"/>
      <w:pPr>
        <w:tabs>
          <w:tab w:val="num" w:pos="1395"/>
        </w:tabs>
        <w:ind w:left="1395" w:hanging="360"/>
      </w:pPr>
      <w:rPr>
        <w:rFonts w:ascii="Symbol" w:hAnsi="Symbol"/>
      </w:rPr>
    </w:lvl>
    <w:lvl w:ilvl="1">
      <w:start w:val="1"/>
      <w:numFmt w:val="bullet"/>
      <w:lvlText w:val="o"/>
      <w:lvlJc w:val="left"/>
      <w:pPr>
        <w:tabs>
          <w:tab w:val="num" w:pos="2115"/>
        </w:tabs>
        <w:ind w:left="2115" w:hanging="360"/>
      </w:pPr>
      <w:rPr>
        <w:rFonts w:ascii="Courier New" w:hAnsi="Courier New"/>
      </w:rPr>
    </w:lvl>
    <w:lvl w:ilvl="2">
      <w:start w:val="1"/>
      <w:numFmt w:val="bullet"/>
      <w:lvlText w:val=""/>
      <w:lvlJc w:val="left"/>
      <w:pPr>
        <w:tabs>
          <w:tab w:val="num" w:pos="2835"/>
        </w:tabs>
        <w:ind w:left="2835" w:hanging="360"/>
      </w:pPr>
      <w:rPr>
        <w:rFonts w:ascii="Wingdings" w:hAnsi="Wingdings"/>
      </w:rPr>
    </w:lvl>
    <w:lvl w:ilvl="3">
      <w:start w:val="1"/>
      <w:numFmt w:val="bullet"/>
      <w:lvlText w:val=""/>
      <w:lvlJc w:val="left"/>
      <w:pPr>
        <w:tabs>
          <w:tab w:val="num" w:pos="3555"/>
        </w:tabs>
        <w:ind w:left="3555" w:hanging="360"/>
      </w:pPr>
      <w:rPr>
        <w:rFonts w:ascii="Symbol" w:hAnsi="Symbol"/>
      </w:rPr>
    </w:lvl>
    <w:lvl w:ilvl="4">
      <w:start w:val="1"/>
      <w:numFmt w:val="bullet"/>
      <w:lvlText w:val="o"/>
      <w:lvlJc w:val="left"/>
      <w:pPr>
        <w:tabs>
          <w:tab w:val="num" w:pos="4275"/>
        </w:tabs>
        <w:ind w:left="4275" w:hanging="360"/>
      </w:pPr>
      <w:rPr>
        <w:rFonts w:ascii="Courier New" w:hAnsi="Courier New"/>
      </w:rPr>
    </w:lvl>
    <w:lvl w:ilvl="5">
      <w:start w:val="1"/>
      <w:numFmt w:val="bullet"/>
      <w:lvlText w:val=""/>
      <w:lvlJc w:val="left"/>
      <w:pPr>
        <w:tabs>
          <w:tab w:val="num" w:pos="4995"/>
        </w:tabs>
        <w:ind w:left="4995" w:hanging="360"/>
      </w:pPr>
      <w:rPr>
        <w:rFonts w:ascii="Wingdings" w:hAnsi="Wingdings"/>
      </w:rPr>
    </w:lvl>
    <w:lvl w:ilvl="6">
      <w:start w:val="1"/>
      <w:numFmt w:val="bullet"/>
      <w:lvlText w:val=""/>
      <w:lvlJc w:val="left"/>
      <w:pPr>
        <w:tabs>
          <w:tab w:val="num" w:pos="5715"/>
        </w:tabs>
        <w:ind w:left="5715" w:hanging="360"/>
      </w:pPr>
      <w:rPr>
        <w:rFonts w:ascii="Symbol" w:hAnsi="Symbol"/>
      </w:rPr>
    </w:lvl>
    <w:lvl w:ilvl="7">
      <w:start w:val="1"/>
      <w:numFmt w:val="bullet"/>
      <w:lvlText w:val="o"/>
      <w:lvlJc w:val="left"/>
      <w:pPr>
        <w:tabs>
          <w:tab w:val="num" w:pos="6435"/>
        </w:tabs>
        <w:ind w:left="6435" w:hanging="360"/>
      </w:pPr>
      <w:rPr>
        <w:rFonts w:ascii="Courier New" w:hAnsi="Courier New"/>
      </w:rPr>
    </w:lvl>
    <w:lvl w:ilvl="8">
      <w:start w:val="1"/>
      <w:numFmt w:val="bullet"/>
      <w:lvlText w:val=""/>
      <w:lvlJc w:val="left"/>
      <w:pPr>
        <w:tabs>
          <w:tab w:val="num" w:pos="7155"/>
        </w:tabs>
        <w:ind w:left="7155" w:hanging="360"/>
      </w:pPr>
      <w:rPr>
        <w:rFonts w:ascii="Wingdings" w:hAnsi="Wingdings"/>
      </w:rPr>
    </w:lvl>
  </w:abstractNum>
  <w:abstractNum w:abstractNumId="27">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8">
    <w:nsid w:val="0000001C"/>
    <w:multiLevelType w:val="singleLevel"/>
    <w:tmpl w:val="0000001C"/>
    <w:name w:val="WW8Num28"/>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29">
    <w:nsid w:val="0000001D"/>
    <w:multiLevelType w:val="multilevel"/>
    <w:tmpl w:val="105E41B2"/>
    <w:name w:val="WW8Num29"/>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0">
    <w:nsid w:val="0000001E"/>
    <w:multiLevelType w:val="multilevel"/>
    <w:tmpl w:val="0000001E"/>
    <w:name w:val="WW8Num30"/>
    <w:lvl w:ilvl="0">
      <w:start w:val="5"/>
      <w:numFmt w:val="decimal"/>
      <w:lvlText w:val="%1."/>
      <w:lvlJc w:val="left"/>
      <w:pPr>
        <w:tabs>
          <w:tab w:val="num" w:pos="660"/>
        </w:tabs>
        <w:ind w:left="660" w:hanging="660"/>
      </w:pPr>
    </w:lvl>
    <w:lvl w:ilvl="1">
      <w:start w:val="3"/>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1F"/>
    <w:multiLevelType w:val="multilevel"/>
    <w:tmpl w:val="0000001F"/>
    <w:name w:val="WW8Num31"/>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32">
    <w:nsid w:val="00000020"/>
    <w:multiLevelType w:val="multilevel"/>
    <w:tmpl w:val="00000020"/>
    <w:name w:val="WW8Num32"/>
    <w:lvl w:ilvl="0">
      <w:start w:val="1"/>
      <w:numFmt w:val="bullet"/>
      <w:lvlText w:val=""/>
      <w:lvlJc w:val="left"/>
      <w:pPr>
        <w:tabs>
          <w:tab w:val="num" w:pos="1177"/>
        </w:tabs>
        <w:ind w:left="1177" w:hanging="397"/>
      </w:pPr>
      <w:rPr>
        <w:rFonts w:ascii="Wingdings" w:hAnsi="Wingdings"/>
      </w:rPr>
    </w:lvl>
    <w:lvl w:ilvl="1">
      <w:start w:val="1"/>
      <w:numFmt w:val="bullet"/>
      <w:lvlText w:val="o"/>
      <w:lvlJc w:val="left"/>
      <w:pPr>
        <w:tabs>
          <w:tab w:val="num" w:pos="2220"/>
        </w:tabs>
        <w:ind w:left="2220" w:hanging="360"/>
      </w:pPr>
      <w:rPr>
        <w:rFonts w:ascii="Courier New" w:hAnsi="Courier New" w:cs="StarSymbol"/>
      </w:rPr>
    </w:lvl>
    <w:lvl w:ilvl="2">
      <w:start w:val="1"/>
      <w:numFmt w:val="bullet"/>
      <w:lvlText w:val=""/>
      <w:lvlJc w:val="left"/>
      <w:pPr>
        <w:tabs>
          <w:tab w:val="num" w:pos="2940"/>
        </w:tabs>
        <w:ind w:left="2940" w:hanging="360"/>
      </w:pPr>
      <w:rPr>
        <w:rFonts w:ascii="Wingdings" w:hAnsi="Wingdings"/>
      </w:rPr>
    </w:lvl>
    <w:lvl w:ilvl="3">
      <w:start w:val="1"/>
      <w:numFmt w:val="bullet"/>
      <w:lvlText w:val=""/>
      <w:lvlJc w:val="left"/>
      <w:pPr>
        <w:tabs>
          <w:tab w:val="num" w:pos="3660"/>
        </w:tabs>
        <w:ind w:left="3660" w:hanging="360"/>
      </w:pPr>
      <w:rPr>
        <w:rFonts w:ascii="Symbol" w:hAnsi="Symbol"/>
      </w:rPr>
    </w:lvl>
    <w:lvl w:ilvl="4">
      <w:start w:val="1"/>
      <w:numFmt w:val="bullet"/>
      <w:lvlText w:val="o"/>
      <w:lvlJc w:val="left"/>
      <w:pPr>
        <w:tabs>
          <w:tab w:val="num" w:pos="4380"/>
        </w:tabs>
        <w:ind w:left="4380" w:hanging="360"/>
      </w:pPr>
      <w:rPr>
        <w:rFonts w:ascii="Courier New" w:hAnsi="Courier New" w:cs="StarSymbol"/>
      </w:rPr>
    </w:lvl>
    <w:lvl w:ilvl="5">
      <w:start w:val="1"/>
      <w:numFmt w:val="bullet"/>
      <w:lvlText w:val=""/>
      <w:lvlJc w:val="left"/>
      <w:pPr>
        <w:tabs>
          <w:tab w:val="num" w:pos="5100"/>
        </w:tabs>
        <w:ind w:left="5100" w:hanging="360"/>
      </w:pPr>
      <w:rPr>
        <w:rFonts w:ascii="Wingdings" w:hAnsi="Wingdings"/>
      </w:rPr>
    </w:lvl>
    <w:lvl w:ilvl="6">
      <w:start w:val="1"/>
      <w:numFmt w:val="bullet"/>
      <w:lvlText w:val=""/>
      <w:lvlJc w:val="left"/>
      <w:pPr>
        <w:tabs>
          <w:tab w:val="num" w:pos="5820"/>
        </w:tabs>
        <w:ind w:left="5820" w:hanging="360"/>
      </w:pPr>
      <w:rPr>
        <w:rFonts w:ascii="Symbol" w:hAnsi="Symbol"/>
      </w:rPr>
    </w:lvl>
    <w:lvl w:ilvl="7">
      <w:start w:val="1"/>
      <w:numFmt w:val="bullet"/>
      <w:lvlText w:val="o"/>
      <w:lvlJc w:val="left"/>
      <w:pPr>
        <w:tabs>
          <w:tab w:val="num" w:pos="6540"/>
        </w:tabs>
        <w:ind w:left="6540" w:hanging="360"/>
      </w:pPr>
      <w:rPr>
        <w:rFonts w:ascii="Courier New" w:hAnsi="Courier New" w:cs="StarSymbol"/>
      </w:rPr>
    </w:lvl>
    <w:lvl w:ilvl="8">
      <w:start w:val="1"/>
      <w:numFmt w:val="bullet"/>
      <w:lvlText w:val=""/>
      <w:lvlJc w:val="left"/>
      <w:pPr>
        <w:tabs>
          <w:tab w:val="num" w:pos="7260"/>
        </w:tabs>
        <w:ind w:left="7260" w:hanging="360"/>
      </w:pPr>
      <w:rPr>
        <w:rFonts w:ascii="Wingdings" w:hAnsi="Wingdings"/>
      </w:rPr>
    </w:lvl>
  </w:abstractNum>
  <w:abstractNum w:abstractNumId="33">
    <w:nsid w:val="00000021"/>
    <w:multiLevelType w:val="multilevel"/>
    <w:tmpl w:val="00000021"/>
    <w:name w:val="WW8Num33"/>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34">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5">
    <w:nsid w:val="00000023"/>
    <w:multiLevelType w:val="singleLevel"/>
    <w:tmpl w:val="00000023"/>
    <w:name w:val="WW8Num35"/>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36">
    <w:nsid w:val="00000024"/>
    <w:multiLevelType w:val="multilevel"/>
    <w:tmpl w:val="00000024"/>
    <w:name w:val="WW8Num36"/>
    <w:lvl w:ilvl="0">
      <w:start w:val="1"/>
      <w:numFmt w:val="bullet"/>
      <w:lvlText w:val=""/>
      <w:lvlJc w:val="left"/>
      <w:pPr>
        <w:tabs>
          <w:tab w:val="num" w:pos="1575"/>
        </w:tabs>
        <w:ind w:left="1575" w:hanging="360"/>
      </w:pPr>
      <w:rPr>
        <w:rFonts w:ascii="Symbol" w:hAnsi="Symbol"/>
      </w:rPr>
    </w:lvl>
    <w:lvl w:ilvl="1">
      <w:start w:val="1"/>
      <w:numFmt w:val="bullet"/>
      <w:lvlText w:val="o"/>
      <w:lvlJc w:val="left"/>
      <w:pPr>
        <w:tabs>
          <w:tab w:val="num" w:pos="2295"/>
        </w:tabs>
        <w:ind w:left="2295" w:hanging="360"/>
      </w:pPr>
      <w:rPr>
        <w:rFonts w:ascii="Courier New" w:hAnsi="Courier New"/>
      </w:rPr>
    </w:lvl>
    <w:lvl w:ilvl="2">
      <w:start w:val="1"/>
      <w:numFmt w:val="bullet"/>
      <w:lvlText w:val=""/>
      <w:lvlJc w:val="left"/>
      <w:pPr>
        <w:tabs>
          <w:tab w:val="num" w:pos="3015"/>
        </w:tabs>
        <w:ind w:left="3015" w:hanging="360"/>
      </w:pPr>
      <w:rPr>
        <w:rFonts w:ascii="Wingdings" w:hAnsi="Wingdings"/>
      </w:rPr>
    </w:lvl>
    <w:lvl w:ilvl="3">
      <w:start w:val="1"/>
      <w:numFmt w:val="bullet"/>
      <w:lvlText w:val=""/>
      <w:lvlJc w:val="left"/>
      <w:pPr>
        <w:tabs>
          <w:tab w:val="num" w:pos="3735"/>
        </w:tabs>
        <w:ind w:left="3735" w:hanging="360"/>
      </w:pPr>
      <w:rPr>
        <w:rFonts w:ascii="Symbol" w:hAnsi="Symbol"/>
      </w:rPr>
    </w:lvl>
    <w:lvl w:ilvl="4">
      <w:start w:val="1"/>
      <w:numFmt w:val="bullet"/>
      <w:lvlText w:val="o"/>
      <w:lvlJc w:val="left"/>
      <w:pPr>
        <w:tabs>
          <w:tab w:val="num" w:pos="4455"/>
        </w:tabs>
        <w:ind w:left="4455" w:hanging="360"/>
      </w:pPr>
      <w:rPr>
        <w:rFonts w:ascii="Courier New" w:hAnsi="Courier New"/>
      </w:rPr>
    </w:lvl>
    <w:lvl w:ilvl="5">
      <w:start w:val="1"/>
      <w:numFmt w:val="bullet"/>
      <w:lvlText w:val=""/>
      <w:lvlJc w:val="left"/>
      <w:pPr>
        <w:tabs>
          <w:tab w:val="num" w:pos="5175"/>
        </w:tabs>
        <w:ind w:left="5175" w:hanging="360"/>
      </w:pPr>
      <w:rPr>
        <w:rFonts w:ascii="Wingdings" w:hAnsi="Wingdings"/>
      </w:rPr>
    </w:lvl>
    <w:lvl w:ilvl="6">
      <w:start w:val="1"/>
      <w:numFmt w:val="bullet"/>
      <w:lvlText w:val=""/>
      <w:lvlJc w:val="left"/>
      <w:pPr>
        <w:tabs>
          <w:tab w:val="num" w:pos="5895"/>
        </w:tabs>
        <w:ind w:left="5895" w:hanging="360"/>
      </w:pPr>
      <w:rPr>
        <w:rFonts w:ascii="Symbol" w:hAnsi="Symbol"/>
      </w:rPr>
    </w:lvl>
    <w:lvl w:ilvl="7">
      <w:start w:val="1"/>
      <w:numFmt w:val="bullet"/>
      <w:lvlText w:val="o"/>
      <w:lvlJc w:val="left"/>
      <w:pPr>
        <w:tabs>
          <w:tab w:val="num" w:pos="6615"/>
        </w:tabs>
        <w:ind w:left="6615" w:hanging="360"/>
      </w:pPr>
      <w:rPr>
        <w:rFonts w:ascii="Courier New" w:hAnsi="Courier New"/>
      </w:rPr>
    </w:lvl>
    <w:lvl w:ilvl="8">
      <w:start w:val="1"/>
      <w:numFmt w:val="bullet"/>
      <w:lvlText w:val=""/>
      <w:lvlJc w:val="left"/>
      <w:pPr>
        <w:tabs>
          <w:tab w:val="num" w:pos="7335"/>
        </w:tabs>
        <w:ind w:left="7335" w:hanging="360"/>
      </w:pPr>
      <w:rPr>
        <w:rFonts w:ascii="Wingdings" w:hAnsi="Wingdings"/>
      </w:rPr>
    </w:lvl>
  </w:abstractNum>
  <w:abstractNum w:abstractNumId="37">
    <w:nsid w:val="00000025"/>
    <w:multiLevelType w:val="multilevel"/>
    <w:tmpl w:val="00000025"/>
    <w:name w:val="WW8Num37"/>
    <w:lvl w:ilvl="0">
      <w:start w:val="1"/>
      <w:numFmt w:val="bullet"/>
      <w:lvlText w:val=""/>
      <w:lvlJc w:val="left"/>
      <w:pPr>
        <w:tabs>
          <w:tab w:val="num" w:pos="453"/>
        </w:tabs>
        <w:ind w:left="453"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00000026"/>
    <w:multiLevelType w:val="multilevel"/>
    <w:tmpl w:val="00000026"/>
    <w:name w:val="WW8Num38"/>
    <w:lvl w:ilvl="0">
      <w:start w:val="3"/>
      <w:numFmt w:val="decimal"/>
      <w:lvlText w:val="%1."/>
      <w:lvlJc w:val="left"/>
      <w:pPr>
        <w:tabs>
          <w:tab w:val="num" w:pos="1070"/>
        </w:tabs>
        <w:ind w:left="107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140"/>
        </w:tabs>
        <w:ind w:left="1140" w:hanging="720"/>
      </w:pPr>
    </w:lvl>
    <w:lvl w:ilvl="3">
      <w:start w:val="1"/>
      <w:numFmt w:val="decimal"/>
      <w:lvlText w:val="%1.%2.%3.%4"/>
      <w:lvlJc w:val="left"/>
      <w:pPr>
        <w:tabs>
          <w:tab w:val="num" w:pos="1200"/>
        </w:tabs>
        <w:ind w:left="120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80"/>
        </w:tabs>
        <w:ind w:left="2580" w:hanging="1800"/>
      </w:pPr>
    </w:lvl>
  </w:abstractNum>
  <w:abstractNum w:abstractNumId="39">
    <w:nsid w:val="00000027"/>
    <w:multiLevelType w:val="multilevel"/>
    <w:tmpl w:val="00000027"/>
    <w:name w:val="WW8Num39"/>
    <w:lvl w:ilvl="0">
      <w:start w:val="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544"/>
        </w:tabs>
        <w:ind w:left="544" w:hanging="420"/>
      </w:pPr>
    </w:lvl>
    <w:lvl w:ilvl="3">
      <w:start w:val="1"/>
      <w:numFmt w:val="decimal"/>
      <w:lvlText w:val="%1.%2.%3.%4."/>
      <w:lvlJc w:val="left"/>
      <w:pPr>
        <w:tabs>
          <w:tab w:val="num" w:pos="906"/>
        </w:tabs>
        <w:ind w:left="906" w:hanging="720"/>
      </w:pPr>
    </w:lvl>
    <w:lvl w:ilvl="4">
      <w:start w:val="1"/>
      <w:numFmt w:val="decimal"/>
      <w:lvlText w:val="%1.%2.%3.%4.%5."/>
      <w:lvlJc w:val="left"/>
      <w:pPr>
        <w:tabs>
          <w:tab w:val="num" w:pos="968"/>
        </w:tabs>
        <w:ind w:left="968" w:hanging="720"/>
      </w:pPr>
    </w:lvl>
    <w:lvl w:ilvl="5">
      <w:start w:val="1"/>
      <w:numFmt w:val="decimal"/>
      <w:lvlText w:val="%1.%2.%3.%4.%5.%6."/>
      <w:lvlJc w:val="left"/>
      <w:pPr>
        <w:tabs>
          <w:tab w:val="num" w:pos="1030"/>
        </w:tabs>
        <w:ind w:left="1030" w:hanging="720"/>
      </w:pPr>
    </w:lvl>
    <w:lvl w:ilvl="6">
      <w:start w:val="1"/>
      <w:numFmt w:val="decimal"/>
      <w:lvlText w:val="%1.%2.%3.%4.%5.%6.%7."/>
      <w:lvlJc w:val="left"/>
      <w:pPr>
        <w:tabs>
          <w:tab w:val="num" w:pos="1452"/>
        </w:tabs>
        <w:ind w:left="1452" w:hanging="1080"/>
      </w:pPr>
    </w:lvl>
    <w:lvl w:ilvl="7">
      <w:start w:val="1"/>
      <w:numFmt w:val="decimal"/>
      <w:lvlText w:val="%1.%2.%3.%4.%5.%6.%7.%8."/>
      <w:lvlJc w:val="left"/>
      <w:pPr>
        <w:tabs>
          <w:tab w:val="num" w:pos="1514"/>
        </w:tabs>
        <w:ind w:left="1514" w:hanging="1080"/>
      </w:pPr>
    </w:lvl>
    <w:lvl w:ilvl="8">
      <w:start w:val="1"/>
      <w:numFmt w:val="decimal"/>
      <w:lvlText w:val="%1.%2.%3.%4.%5.%6.%7.%8.%9."/>
      <w:lvlJc w:val="left"/>
      <w:pPr>
        <w:tabs>
          <w:tab w:val="num" w:pos="1576"/>
        </w:tabs>
        <w:ind w:left="1576" w:hanging="1080"/>
      </w:pPr>
    </w:lvl>
  </w:abstractNum>
  <w:abstractNum w:abstractNumId="40">
    <w:nsid w:val="00000028"/>
    <w:multiLevelType w:val="singleLevel"/>
    <w:tmpl w:val="00000028"/>
    <w:name w:val="WW8Num40"/>
    <w:lvl w:ilvl="0">
      <w:start w:val="1"/>
      <w:numFmt w:val="decimal"/>
      <w:suff w:val="nothing"/>
      <w:lvlText w:val="%1."/>
      <w:lvlJc w:val="left"/>
      <w:pPr>
        <w:tabs>
          <w:tab w:val="num" w:pos="0"/>
        </w:tabs>
        <w:ind w:left="0" w:firstLine="0"/>
      </w:pPr>
      <w:rPr>
        <w:rFonts w:ascii="Times New Roman" w:hAnsi="Times New Roman"/>
      </w:rPr>
    </w:lvl>
  </w:abstractNum>
  <w:abstractNum w:abstractNumId="41">
    <w:nsid w:val="00000029"/>
    <w:multiLevelType w:val="singleLevel"/>
    <w:tmpl w:val="00000029"/>
    <w:name w:val="WW8Num41"/>
    <w:lvl w:ilvl="0">
      <w:start w:val="20"/>
      <w:numFmt w:val="decimal"/>
      <w:suff w:val="nothing"/>
      <w:lvlText w:val="%1."/>
      <w:lvlJc w:val="left"/>
      <w:pPr>
        <w:tabs>
          <w:tab w:val="num" w:pos="0"/>
        </w:tabs>
        <w:ind w:left="0" w:firstLine="0"/>
      </w:pPr>
      <w:rPr>
        <w:rFonts w:ascii="Times New Roman" w:hAnsi="Times New Roman"/>
      </w:rPr>
    </w:lvl>
  </w:abstractNum>
  <w:abstractNum w:abstractNumId="42">
    <w:nsid w:val="0000002A"/>
    <w:multiLevelType w:val="multilevel"/>
    <w:tmpl w:val="0000002A"/>
    <w:name w:val="WW8Num42"/>
    <w:lvl w:ilvl="0">
      <w:start w:val="5"/>
      <w:numFmt w:val="decimal"/>
      <w:lvlText w:val="%1"/>
      <w:lvlJc w:val="left"/>
      <w:pPr>
        <w:tabs>
          <w:tab w:val="num" w:pos="480"/>
        </w:tabs>
        <w:ind w:left="480" w:hanging="480"/>
      </w:pPr>
    </w:lvl>
    <w:lvl w:ilvl="1">
      <w:start w:val="3"/>
      <w:numFmt w:val="decimal"/>
      <w:lvlText w:val="%1.%2"/>
      <w:lvlJc w:val="left"/>
      <w:pPr>
        <w:tabs>
          <w:tab w:val="num" w:pos="480"/>
        </w:tabs>
        <w:ind w:left="480" w:hanging="48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nsid w:val="0000002B"/>
    <w:multiLevelType w:val="multilevel"/>
    <w:tmpl w:val="0000002B"/>
    <w:name w:val="WW8Num43"/>
    <w:lvl w:ilvl="0">
      <w:start w:val="5"/>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nsid w:val="0000002C"/>
    <w:multiLevelType w:val="multilevel"/>
    <w:tmpl w:val="0000002C"/>
    <w:name w:val="WW8Num44"/>
    <w:lvl w:ilvl="0">
      <w:start w:val="4"/>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nsid w:val="0000002D"/>
    <w:multiLevelType w:val="singleLevel"/>
    <w:tmpl w:val="0000002D"/>
    <w:name w:val="WW8Num45"/>
    <w:lvl w:ilvl="0">
      <w:start w:val="1"/>
      <w:numFmt w:val="bullet"/>
      <w:lvlText w:val="-"/>
      <w:lvlJc w:val="left"/>
      <w:pPr>
        <w:tabs>
          <w:tab w:val="num" w:pos="960"/>
        </w:tabs>
        <w:ind w:left="960" w:hanging="360"/>
      </w:pPr>
      <w:rPr>
        <w:rFonts w:ascii="StarSymbol" w:hAnsi="StarSymbol"/>
      </w:rPr>
    </w:lvl>
  </w:abstractNum>
  <w:abstractNum w:abstractNumId="46">
    <w:nsid w:val="0000002E"/>
    <w:multiLevelType w:val="singleLevel"/>
    <w:tmpl w:val="0000002E"/>
    <w:name w:val="WW8Num46"/>
    <w:lvl w:ilvl="0">
      <w:start w:val="1"/>
      <w:numFmt w:val="bullet"/>
      <w:lvlText w:val=""/>
      <w:lvlJc w:val="left"/>
      <w:pPr>
        <w:tabs>
          <w:tab w:val="num" w:pos="1191"/>
        </w:tabs>
        <w:ind w:left="1191" w:hanging="397"/>
      </w:pPr>
      <w:rPr>
        <w:rFonts w:ascii="Symbol" w:hAnsi="Symbol"/>
        <w:color w:val="auto"/>
      </w:rPr>
    </w:lvl>
  </w:abstractNum>
  <w:abstractNum w:abstractNumId="47">
    <w:nsid w:val="0000002F"/>
    <w:multiLevelType w:val="singleLevel"/>
    <w:tmpl w:val="0000002F"/>
    <w:name w:val="WW8Num47"/>
    <w:lvl w:ilvl="0">
      <w:start w:val="10"/>
      <w:numFmt w:val="decimal"/>
      <w:suff w:val="nothing"/>
      <w:lvlText w:val="%1."/>
      <w:lvlJc w:val="left"/>
      <w:pPr>
        <w:tabs>
          <w:tab w:val="num" w:pos="568"/>
        </w:tabs>
        <w:ind w:left="568" w:firstLine="0"/>
      </w:pPr>
      <w:rPr>
        <w:rFonts w:ascii="Times New Roman" w:hAnsi="Times New Roman"/>
      </w:rPr>
    </w:lvl>
  </w:abstractNum>
  <w:abstractNum w:abstractNumId="48">
    <w:nsid w:val="00000030"/>
    <w:multiLevelType w:val="multilevel"/>
    <w:tmpl w:val="00000030"/>
    <w:name w:val="WW8Num48"/>
    <w:lvl w:ilvl="0">
      <w:start w:val="4"/>
      <w:numFmt w:val="decimal"/>
      <w:lvlText w:val="%1"/>
      <w:lvlJc w:val="left"/>
      <w:pPr>
        <w:tabs>
          <w:tab w:val="num" w:pos="360"/>
        </w:tabs>
        <w:ind w:left="360" w:hanging="360"/>
      </w:pPr>
    </w:lvl>
    <w:lvl w:ilvl="1">
      <w:start w:val="3"/>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49">
    <w:nsid w:val="00000031"/>
    <w:multiLevelType w:val="multilevel"/>
    <w:tmpl w:val="00000031"/>
    <w:name w:val="WW8Num49"/>
    <w:lvl w:ilvl="0">
      <w:start w:val="4"/>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00000032"/>
    <w:multiLevelType w:val="multilevel"/>
    <w:tmpl w:val="00000032"/>
    <w:name w:val="WW8Num50"/>
    <w:lvl w:ilvl="0">
      <w:start w:val="1"/>
      <w:numFmt w:val="decimal"/>
      <w:lvlText w:val="%1."/>
      <w:lvlJc w:val="left"/>
      <w:pPr>
        <w:tabs>
          <w:tab w:val="num" w:pos="600"/>
        </w:tabs>
        <w:ind w:left="600" w:hanging="600"/>
      </w:pPr>
    </w:lvl>
    <w:lvl w:ilvl="1">
      <w:start w:val="1"/>
      <w:numFmt w:val="decimal"/>
      <w:lvlText w:val="%1.%2."/>
      <w:lvlJc w:val="left"/>
      <w:pPr>
        <w:tabs>
          <w:tab w:val="num" w:pos="780"/>
        </w:tabs>
        <w:ind w:left="78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1">
    <w:nsid w:val="00000033"/>
    <w:multiLevelType w:val="multilevel"/>
    <w:tmpl w:val="00000033"/>
    <w:name w:val="WW8Num51"/>
    <w:lvl w:ilvl="0">
      <w:start w:val="7"/>
      <w:numFmt w:val="decimal"/>
      <w:lvlText w:val="%1."/>
      <w:lvlJc w:val="left"/>
      <w:pPr>
        <w:tabs>
          <w:tab w:val="num" w:pos="600"/>
        </w:tabs>
        <w:ind w:left="600" w:hanging="600"/>
      </w:pPr>
    </w:lvl>
    <w:lvl w:ilvl="1">
      <w:start w:val="2"/>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2">
    <w:nsid w:val="00000034"/>
    <w:multiLevelType w:val="multilevel"/>
    <w:tmpl w:val="00000034"/>
    <w:name w:val="WW8Num52"/>
    <w:lvl w:ilvl="0">
      <w:start w:val="1"/>
      <w:numFmt w:val="bullet"/>
      <w:lvlText w:val=""/>
      <w:lvlJc w:val="left"/>
      <w:pPr>
        <w:tabs>
          <w:tab w:val="num" w:pos="457"/>
        </w:tabs>
        <w:ind w:left="457" w:hanging="397"/>
      </w:pPr>
      <w:rPr>
        <w:rFonts w:ascii="Wingdings" w:hAnsi="Wingdings"/>
      </w:rPr>
    </w:lvl>
    <w:lvl w:ilvl="1">
      <w:start w:val="1"/>
      <w:numFmt w:val="bullet"/>
      <w:lvlText w:val="o"/>
      <w:lvlJc w:val="left"/>
      <w:pPr>
        <w:tabs>
          <w:tab w:val="num" w:pos="1500"/>
        </w:tabs>
        <w:ind w:left="1500" w:hanging="360"/>
      </w:pPr>
      <w:rPr>
        <w:rFonts w:ascii="Courier New" w:hAnsi="Courier New" w:cs="StarSymbol"/>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StarSymbol"/>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StarSymbol"/>
      </w:rPr>
    </w:lvl>
    <w:lvl w:ilvl="8">
      <w:start w:val="1"/>
      <w:numFmt w:val="bullet"/>
      <w:lvlText w:val=""/>
      <w:lvlJc w:val="left"/>
      <w:pPr>
        <w:tabs>
          <w:tab w:val="num" w:pos="6540"/>
        </w:tabs>
        <w:ind w:left="6540" w:hanging="360"/>
      </w:pPr>
      <w:rPr>
        <w:rFonts w:ascii="Wingdings" w:hAnsi="Wingdings"/>
      </w:rPr>
    </w:lvl>
  </w:abstractNum>
  <w:abstractNum w:abstractNumId="53">
    <w:nsid w:val="00000035"/>
    <w:multiLevelType w:val="singleLevel"/>
    <w:tmpl w:val="00000035"/>
    <w:name w:val="WW8Num53"/>
    <w:lvl w:ilvl="0">
      <w:start w:val="1"/>
      <w:numFmt w:val="bullet"/>
      <w:lvlText w:val=""/>
      <w:lvlJc w:val="left"/>
      <w:pPr>
        <w:tabs>
          <w:tab w:val="num" w:pos="1191"/>
        </w:tabs>
        <w:ind w:left="1191" w:hanging="397"/>
      </w:pPr>
      <w:rPr>
        <w:rFonts w:ascii="Symbol" w:hAnsi="Symbol"/>
      </w:rPr>
    </w:lvl>
  </w:abstractNum>
  <w:abstractNum w:abstractNumId="54">
    <w:nsid w:val="00000036"/>
    <w:multiLevelType w:val="singleLevel"/>
    <w:tmpl w:val="00000036"/>
    <w:name w:val="WW8Num54"/>
    <w:lvl w:ilvl="0">
      <w:start w:val="1"/>
      <w:numFmt w:val="bullet"/>
      <w:lvlText w:val="-"/>
      <w:lvlJc w:val="left"/>
      <w:pPr>
        <w:tabs>
          <w:tab w:val="num" w:pos="360"/>
        </w:tabs>
        <w:ind w:left="360" w:hanging="360"/>
      </w:pPr>
      <w:rPr>
        <w:rFonts w:ascii="StarSymbol" w:hAnsi="StarSymbol"/>
      </w:rPr>
    </w:lvl>
  </w:abstractNum>
  <w:abstractNum w:abstractNumId="55">
    <w:nsid w:val="00000037"/>
    <w:multiLevelType w:val="multilevel"/>
    <w:tmpl w:val="00000037"/>
    <w:name w:val="WW8Num55"/>
    <w:lvl w:ilvl="0">
      <w:start w:val="9"/>
      <w:numFmt w:val="decimal"/>
      <w:lvlText w:val="%1.0."/>
      <w:lvlJc w:val="left"/>
      <w:pPr>
        <w:tabs>
          <w:tab w:val="num" w:pos="720"/>
        </w:tabs>
        <w:ind w:left="720" w:hanging="540"/>
      </w:pPr>
    </w:lvl>
    <w:lvl w:ilvl="1">
      <w:start w:val="1"/>
      <w:numFmt w:val="decimal"/>
      <w:lvlText w:val="%1.%2."/>
      <w:lvlJc w:val="left"/>
      <w:pPr>
        <w:tabs>
          <w:tab w:val="num" w:pos="1428"/>
        </w:tabs>
        <w:ind w:left="1428" w:hanging="540"/>
      </w:pPr>
    </w:lvl>
    <w:lvl w:ilvl="2">
      <w:start w:val="1"/>
      <w:numFmt w:val="decimal"/>
      <w:lvlText w:val="%1.%2.%3."/>
      <w:lvlJc w:val="left"/>
      <w:pPr>
        <w:tabs>
          <w:tab w:val="num" w:pos="2316"/>
        </w:tabs>
        <w:ind w:left="2316" w:hanging="720"/>
      </w:pPr>
    </w:lvl>
    <w:lvl w:ilvl="3">
      <w:start w:val="1"/>
      <w:numFmt w:val="decimal"/>
      <w:lvlText w:val="%1.%2.%3.%4."/>
      <w:lvlJc w:val="left"/>
      <w:pPr>
        <w:tabs>
          <w:tab w:val="num" w:pos="3024"/>
        </w:tabs>
        <w:ind w:left="3024" w:hanging="720"/>
      </w:pPr>
    </w:lvl>
    <w:lvl w:ilvl="4">
      <w:start w:val="1"/>
      <w:numFmt w:val="decimal"/>
      <w:lvlText w:val="%1.%2.%3.%4.%5."/>
      <w:lvlJc w:val="left"/>
      <w:pPr>
        <w:tabs>
          <w:tab w:val="num" w:pos="4092"/>
        </w:tabs>
        <w:ind w:left="4092" w:hanging="1080"/>
      </w:pPr>
    </w:lvl>
    <w:lvl w:ilvl="5">
      <w:start w:val="1"/>
      <w:numFmt w:val="decimal"/>
      <w:lvlText w:val="%1.%2.%3.%4.%5.%6."/>
      <w:lvlJc w:val="left"/>
      <w:pPr>
        <w:tabs>
          <w:tab w:val="num" w:pos="4800"/>
        </w:tabs>
        <w:ind w:left="4800" w:hanging="1080"/>
      </w:pPr>
    </w:lvl>
    <w:lvl w:ilvl="6">
      <w:start w:val="1"/>
      <w:numFmt w:val="decimal"/>
      <w:lvlText w:val="%1.%2.%3.%4.%5.%6.%7."/>
      <w:lvlJc w:val="left"/>
      <w:pPr>
        <w:tabs>
          <w:tab w:val="num" w:pos="5868"/>
        </w:tabs>
        <w:ind w:left="5868" w:hanging="1440"/>
      </w:pPr>
    </w:lvl>
    <w:lvl w:ilvl="7">
      <w:start w:val="1"/>
      <w:numFmt w:val="decimal"/>
      <w:lvlText w:val="%1.%2.%3.%4.%5.%6.%7.%8."/>
      <w:lvlJc w:val="left"/>
      <w:pPr>
        <w:tabs>
          <w:tab w:val="num" w:pos="6576"/>
        </w:tabs>
        <w:ind w:left="6576" w:hanging="1440"/>
      </w:pPr>
    </w:lvl>
    <w:lvl w:ilvl="8">
      <w:start w:val="1"/>
      <w:numFmt w:val="decimal"/>
      <w:lvlText w:val="%1.%2.%3.%4.%5.%6.%7.%8.%9."/>
      <w:lvlJc w:val="left"/>
      <w:pPr>
        <w:tabs>
          <w:tab w:val="num" w:pos="7644"/>
        </w:tabs>
        <w:ind w:left="7644" w:hanging="1800"/>
      </w:pPr>
    </w:lvl>
  </w:abstractNum>
  <w:abstractNum w:abstractNumId="56">
    <w:nsid w:val="00000038"/>
    <w:multiLevelType w:val="multilevel"/>
    <w:tmpl w:val="00000038"/>
    <w:name w:val="WW8Num56"/>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57">
    <w:nsid w:val="00000039"/>
    <w:multiLevelType w:val="singleLevel"/>
    <w:tmpl w:val="00000039"/>
    <w:name w:val="WW8Num57"/>
    <w:lvl w:ilvl="0">
      <w:start w:val="1"/>
      <w:numFmt w:val="bullet"/>
      <w:lvlText w:val="-"/>
      <w:lvlJc w:val="left"/>
      <w:pPr>
        <w:tabs>
          <w:tab w:val="num" w:pos="960"/>
        </w:tabs>
        <w:ind w:left="960" w:hanging="360"/>
      </w:pPr>
      <w:rPr>
        <w:rFonts w:ascii="StarSymbol" w:hAnsi="StarSymbol"/>
      </w:rPr>
    </w:lvl>
  </w:abstractNum>
  <w:abstractNum w:abstractNumId="58">
    <w:nsid w:val="0000003A"/>
    <w:multiLevelType w:val="multilevel"/>
    <w:tmpl w:val="0000003A"/>
    <w:name w:val="WW8Num58"/>
    <w:lvl w:ilvl="0">
      <w:start w:val="1"/>
      <w:numFmt w:val="bullet"/>
      <w:lvlText w:val=""/>
      <w:lvlJc w:val="left"/>
      <w:pPr>
        <w:tabs>
          <w:tab w:val="num" w:pos="1357"/>
        </w:tabs>
        <w:ind w:left="1357" w:hanging="397"/>
      </w:pPr>
      <w:rPr>
        <w:rFonts w:ascii="Wingdings" w:hAnsi="Wingdings"/>
      </w:rPr>
    </w:lvl>
    <w:lvl w:ilvl="1">
      <w:start w:val="1"/>
      <w:numFmt w:val="bullet"/>
      <w:lvlText w:val="o"/>
      <w:lvlJc w:val="left"/>
      <w:pPr>
        <w:tabs>
          <w:tab w:val="num" w:pos="2400"/>
        </w:tabs>
        <w:ind w:left="2400" w:hanging="360"/>
      </w:pPr>
      <w:rPr>
        <w:rFonts w:ascii="Courier New" w:hAnsi="Courier New"/>
      </w:rPr>
    </w:lvl>
    <w:lvl w:ilvl="2">
      <w:start w:val="1"/>
      <w:numFmt w:val="bullet"/>
      <w:lvlText w:val=""/>
      <w:lvlJc w:val="left"/>
      <w:pPr>
        <w:tabs>
          <w:tab w:val="num" w:pos="3120"/>
        </w:tabs>
        <w:ind w:left="3120" w:hanging="360"/>
      </w:pPr>
      <w:rPr>
        <w:rFonts w:ascii="Wingdings" w:hAnsi="Wingdings"/>
      </w:rPr>
    </w:lvl>
    <w:lvl w:ilvl="3">
      <w:start w:val="1"/>
      <w:numFmt w:val="bullet"/>
      <w:lvlText w:val=""/>
      <w:lvlJc w:val="left"/>
      <w:pPr>
        <w:tabs>
          <w:tab w:val="num" w:pos="3840"/>
        </w:tabs>
        <w:ind w:left="3840" w:hanging="360"/>
      </w:pPr>
      <w:rPr>
        <w:rFonts w:ascii="Symbol" w:hAnsi="Symbol"/>
      </w:rPr>
    </w:lvl>
    <w:lvl w:ilvl="4">
      <w:start w:val="1"/>
      <w:numFmt w:val="bullet"/>
      <w:lvlText w:val="o"/>
      <w:lvlJc w:val="left"/>
      <w:pPr>
        <w:tabs>
          <w:tab w:val="num" w:pos="4560"/>
        </w:tabs>
        <w:ind w:left="4560" w:hanging="360"/>
      </w:pPr>
      <w:rPr>
        <w:rFonts w:ascii="Courier New" w:hAnsi="Courier New"/>
      </w:rPr>
    </w:lvl>
    <w:lvl w:ilvl="5">
      <w:start w:val="1"/>
      <w:numFmt w:val="bullet"/>
      <w:lvlText w:val=""/>
      <w:lvlJc w:val="left"/>
      <w:pPr>
        <w:tabs>
          <w:tab w:val="num" w:pos="5280"/>
        </w:tabs>
        <w:ind w:left="5280" w:hanging="360"/>
      </w:pPr>
      <w:rPr>
        <w:rFonts w:ascii="Wingdings" w:hAnsi="Wingdings"/>
      </w:rPr>
    </w:lvl>
    <w:lvl w:ilvl="6">
      <w:start w:val="1"/>
      <w:numFmt w:val="bullet"/>
      <w:lvlText w:val=""/>
      <w:lvlJc w:val="left"/>
      <w:pPr>
        <w:tabs>
          <w:tab w:val="num" w:pos="6000"/>
        </w:tabs>
        <w:ind w:left="6000" w:hanging="360"/>
      </w:pPr>
      <w:rPr>
        <w:rFonts w:ascii="Symbol" w:hAnsi="Symbol"/>
      </w:rPr>
    </w:lvl>
    <w:lvl w:ilvl="7">
      <w:start w:val="1"/>
      <w:numFmt w:val="bullet"/>
      <w:lvlText w:val="o"/>
      <w:lvlJc w:val="left"/>
      <w:pPr>
        <w:tabs>
          <w:tab w:val="num" w:pos="6720"/>
        </w:tabs>
        <w:ind w:left="6720" w:hanging="360"/>
      </w:pPr>
      <w:rPr>
        <w:rFonts w:ascii="Courier New" w:hAnsi="Courier New"/>
      </w:rPr>
    </w:lvl>
    <w:lvl w:ilvl="8">
      <w:start w:val="1"/>
      <w:numFmt w:val="bullet"/>
      <w:lvlText w:val=""/>
      <w:lvlJc w:val="left"/>
      <w:pPr>
        <w:tabs>
          <w:tab w:val="num" w:pos="7440"/>
        </w:tabs>
        <w:ind w:left="7440" w:hanging="360"/>
      </w:pPr>
      <w:rPr>
        <w:rFonts w:ascii="Wingdings" w:hAnsi="Wingdings"/>
      </w:rPr>
    </w:lvl>
  </w:abstractNum>
  <w:abstractNum w:abstractNumId="59">
    <w:nsid w:val="0000003B"/>
    <w:multiLevelType w:val="multilevel"/>
    <w:tmpl w:val="0000003B"/>
    <w:name w:val="WW8Num59"/>
    <w:lvl w:ilvl="0">
      <w:start w:val="5"/>
      <w:numFmt w:val="decimal"/>
      <w:lvlText w:val="%1"/>
      <w:lvlJc w:val="left"/>
      <w:pPr>
        <w:tabs>
          <w:tab w:val="num" w:pos="795"/>
        </w:tabs>
        <w:ind w:left="795" w:hanging="795"/>
      </w:pPr>
    </w:lvl>
    <w:lvl w:ilvl="1">
      <w:start w:val="2"/>
      <w:numFmt w:val="decimal"/>
      <w:lvlText w:val="%1.%2"/>
      <w:lvlJc w:val="left"/>
      <w:pPr>
        <w:tabs>
          <w:tab w:val="num" w:pos="795"/>
        </w:tabs>
        <w:ind w:left="795" w:hanging="795"/>
      </w:pPr>
    </w:lvl>
    <w:lvl w:ilvl="2">
      <w:start w:val="2"/>
      <w:numFmt w:val="decimal"/>
      <w:lvlText w:val="%1.%2.%3"/>
      <w:lvlJc w:val="left"/>
      <w:pPr>
        <w:tabs>
          <w:tab w:val="num" w:pos="795"/>
        </w:tabs>
        <w:ind w:left="795" w:hanging="795"/>
      </w:pPr>
    </w:lvl>
    <w:lvl w:ilvl="3">
      <w:start w:val="1"/>
      <w:numFmt w:val="decimal"/>
      <w:lvlText w:val="%1.%2.%3.%4"/>
      <w:lvlJc w:val="left"/>
      <w:pPr>
        <w:tabs>
          <w:tab w:val="num" w:pos="795"/>
        </w:tabs>
        <w:ind w:left="795" w:hanging="79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0">
    <w:nsid w:val="0000003C"/>
    <w:multiLevelType w:val="multilevel"/>
    <w:tmpl w:val="0000003C"/>
    <w:name w:val="WW8Num60"/>
    <w:lvl w:ilvl="0">
      <w:start w:val="2"/>
      <w:numFmt w:val="decimal"/>
      <w:lvlText w:val="%1.0"/>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61">
    <w:nsid w:val="0000003D"/>
    <w:multiLevelType w:val="multilevel"/>
    <w:tmpl w:val="0000003D"/>
    <w:name w:val="WW8Num6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nsid w:val="0000003E"/>
    <w:multiLevelType w:val="multilevel"/>
    <w:tmpl w:val="0000003E"/>
    <w:name w:val="WW8Num62"/>
    <w:lvl w:ilvl="0">
      <w:start w:val="1"/>
      <w:numFmt w:val="decimal"/>
      <w:lvlText w:val="%1."/>
      <w:lvlJc w:val="left"/>
      <w:pPr>
        <w:tabs>
          <w:tab w:val="num" w:pos="900"/>
        </w:tabs>
        <w:ind w:left="900" w:hanging="900"/>
      </w:pPr>
    </w:lvl>
    <w:lvl w:ilvl="1">
      <w:start w:val="1"/>
      <w:numFmt w:val="decimal"/>
      <w:lvlText w:val="%1.%2."/>
      <w:lvlJc w:val="left"/>
      <w:pPr>
        <w:tabs>
          <w:tab w:val="num" w:pos="900"/>
        </w:tabs>
        <w:ind w:left="900" w:hanging="900"/>
      </w:pPr>
    </w:lvl>
    <w:lvl w:ilvl="2">
      <w:start w:val="2"/>
      <w:numFmt w:val="decimal"/>
      <w:lvlText w:val="%1.%2.%3."/>
      <w:lvlJc w:val="left"/>
      <w:pPr>
        <w:tabs>
          <w:tab w:val="num" w:pos="900"/>
        </w:tabs>
        <w:ind w:left="900" w:hanging="900"/>
      </w:pPr>
    </w:lvl>
    <w:lvl w:ilvl="3">
      <w:start w:val="8"/>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3">
    <w:nsid w:val="0000003F"/>
    <w:multiLevelType w:val="multilevel"/>
    <w:tmpl w:val="0000003F"/>
    <w:name w:val="WW8Num63"/>
    <w:lvl w:ilvl="0">
      <w:start w:val="1"/>
      <w:numFmt w:val="bullet"/>
      <w:lvlText w:val=""/>
      <w:lvlJc w:val="left"/>
      <w:pPr>
        <w:tabs>
          <w:tab w:val="num" w:pos="2047"/>
        </w:tabs>
        <w:ind w:left="2047" w:hanging="397"/>
      </w:pPr>
      <w:rPr>
        <w:rFonts w:ascii="Wingdings" w:hAnsi="Wingdings"/>
      </w:rPr>
    </w:lvl>
    <w:lvl w:ilvl="1">
      <w:start w:val="1"/>
      <w:numFmt w:val="bullet"/>
      <w:lvlText w:val="o"/>
      <w:lvlJc w:val="left"/>
      <w:pPr>
        <w:tabs>
          <w:tab w:val="num" w:pos="3090"/>
        </w:tabs>
        <w:ind w:left="3090" w:hanging="360"/>
      </w:pPr>
      <w:rPr>
        <w:rFonts w:ascii="Courier New" w:hAnsi="Courier New"/>
      </w:rPr>
    </w:lvl>
    <w:lvl w:ilvl="2">
      <w:start w:val="1"/>
      <w:numFmt w:val="bullet"/>
      <w:lvlText w:val=""/>
      <w:lvlJc w:val="left"/>
      <w:pPr>
        <w:tabs>
          <w:tab w:val="num" w:pos="3810"/>
        </w:tabs>
        <w:ind w:left="3810" w:hanging="360"/>
      </w:pPr>
      <w:rPr>
        <w:rFonts w:ascii="Wingdings" w:hAnsi="Wingdings"/>
      </w:rPr>
    </w:lvl>
    <w:lvl w:ilvl="3">
      <w:start w:val="1"/>
      <w:numFmt w:val="bullet"/>
      <w:lvlText w:val=""/>
      <w:lvlJc w:val="left"/>
      <w:pPr>
        <w:tabs>
          <w:tab w:val="num" w:pos="4530"/>
        </w:tabs>
        <w:ind w:left="4530" w:hanging="360"/>
      </w:pPr>
      <w:rPr>
        <w:rFonts w:ascii="Symbol" w:hAnsi="Symbol"/>
      </w:rPr>
    </w:lvl>
    <w:lvl w:ilvl="4">
      <w:start w:val="1"/>
      <w:numFmt w:val="bullet"/>
      <w:lvlText w:val="o"/>
      <w:lvlJc w:val="left"/>
      <w:pPr>
        <w:tabs>
          <w:tab w:val="num" w:pos="5250"/>
        </w:tabs>
        <w:ind w:left="5250" w:hanging="360"/>
      </w:pPr>
      <w:rPr>
        <w:rFonts w:ascii="Courier New" w:hAnsi="Courier New"/>
      </w:rPr>
    </w:lvl>
    <w:lvl w:ilvl="5">
      <w:start w:val="1"/>
      <w:numFmt w:val="bullet"/>
      <w:lvlText w:val=""/>
      <w:lvlJc w:val="left"/>
      <w:pPr>
        <w:tabs>
          <w:tab w:val="num" w:pos="5970"/>
        </w:tabs>
        <w:ind w:left="5970" w:hanging="360"/>
      </w:pPr>
      <w:rPr>
        <w:rFonts w:ascii="Wingdings" w:hAnsi="Wingdings"/>
      </w:rPr>
    </w:lvl>
    <w:lvl w:ilvl="6">
      <w:start w:val="1"/>
      <w:numFmt w:val="bullet"/>
      <w:lvlText w:val=""/>
      <w:lvlJc w:val="left"/>
      <w:pPr>
        <w:tabs>
          <w:tab w:val="num" w:pos="6690"/>
        </w:tabs>
        <w:ind w:left="6690" w:hanging="360"/>
      </w:pPr>
      <w:rPr>
        <w:rFonts w:ascii="Symbol" w:hAnsi="Symbol"/>
      </w:rPr>
    </w:lvl>
    <w:lvl w:ilvl="7">
      <w:start w:val="1"/>
      <w:numFmt w:val="bullet"/>
      <w:lvlText w:val="o"/>
      <w:lvlJc w:val="left"/>
      <w:pPr>
        <w:tabs>
          <w:tab w:val="num" w:pos="7410"/>
        </w:tabs>
        <w:ind w:left="7410" w:hanging="360"/>
      </w:pPr>
      <w:rPr>
        <w:rFonts w:ascii="Courier New" w:hAnsi="Courier New"/>
      </w:rPr>
    </w:lvl>
    <w:lvl w:ilvl="8">
      <w:start w:val="1"/>
      <w:numFmt w:val="bullet"/>
      <w:lvlText w:val=""/>
      <w:lvlJc w:val="left"/>
      <w:pPr>
        <w:tabs>
          <w:tab w:val="num" w:pos="8130"/>
        </w:tabs>
        <w:ind w:left="8130" w:hanging="360"/>
      </w:pPr>
      <w:rPr>
        <w:rFonts w:ascii="Wingdings" w:hAnsi="Wingdings"/>
      </w:rPr>
    </w:lvl>
  </w:abstractNum>
  <w:abstractNum w:abstractNumId="64">
    <w:nsid w:val="00000040"/>
    <w:multiLevelType w:val="multilevel"/>
    <w:tmpl w:val="00000040"/>
    <w:name w:val="WW8Num64"/>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00000041"/>
    <w:multiLevelType w:val="multilevel"/>
    <w:tmpl w:val="00000041"/>
    <w:name w:val="WW8Num65"/>
    <w:lvl w:ilvl="0">
      <w:start w:val="4"/>
      <w:numFmt w:val="decimal"/>
      <w:lvlText w:val="%1."/>
      <w:lvlJc w:val="left"/>
      <w:pPr>
        <w:tabs>
          <w:tab w:val="num" w:pos="675"/>
        </w:tabs>
        <w:ind w:left="675" w:hanging="67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6">
    <w:nsid w:val="00000042"/>
    <w:multiLevelType w:val="multilevel"/>
    <w:tmpl w:val="00000042"/>
    <w:name w:val="WW8Num66"/>
    <w:lvl w:ilvl="0">
      <w:start w:val="1"/>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7">
    <w:nsid w:val="00000043"/>
    <w:multiLevelType w:val="multilevel"/>
    <w:tmpl w:val="00000043"/>
    <w:name w:val="WW8Num6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00000044"/>
    <w:multiLevelType w:val="multilevel"/>
    <w:tmpl w:val="00000044"/>
    <w:name w:val="WW8Num68"/>
    <w:lvl w:ilvl="0">
      <w:start w:val="1"/>
      <w:numFmt w:val="decimal"/>
      <w:lvlText w:val="%1."/>
      <w:lvlJc w:val="left"/>
      <w:pPr>
        <w:tabs>
          <w:tab w:val="num" w:pos="502"/>
        </w:tabs>
        <w:ind w:left="502" w:hanging="360"/>
      </w:pPr>
    </w:lvl>
    <w:lvl w:ilvl="1">
      <w:start w:val="2"/>
      <w:numFmt w:val="decimal"/>
      <w:lvlText w:val="%1.%2."/>
      <w:lvlJc w:val="left"/>
      <w:pPr>
        <w:tabs>
          <w:tab w:val="num" w:pos="764"/>
        </w:tabs>
        <w:ind w:left="764"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9">
    <w:nsid w:val="00000045"/>
    <w:multiLevelType w:val="multilevel"/>
    <w:tmpl w:val="00000045"/>
    <w:name w:val="WW8Num6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00000046"/>
    <w:multiLevelType w:val="multilevel"/>
    <w:tmpl w:val="299A6420"/>
    <w:name w:val="WW8Num70"/>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1">
    <w:nsid w:val="00000047"/>
    <w:multiLevelType w:val="singleLevel"/>
    <w:tmpl w:val="00000047"/>
    <w:name w:val="WW8Num71"/>
    <w:lvl w:ilvl="0">
      <w:start w:val="1"/>
      <w:numFmt w:val="bullet"/>
      <w:lvlText w:val=""/>
      <w:lvlJc w:val="left"/>
      <w:pPr>
        <w:tabs>
          <w:tab w:val="num" w:pos="1191"/>
        </w:tabs>
        <w:ind w:left="1191" w:hanging="397"/>
      </w:pPr>
      <w:rPr>
        <w:rFonts w:ascii="Symbol" w:hAnsi="Symbol"/>
      </w:rPr>
    </w:lvl>
  </w:abstractNum>
  <w:abstractNum w:abstractNumId="72">
    <w:nsid w:val="00000048"/>
    <w:multiLevelType w:val="multilevel"/>
    <w:tmpl w:val="00000048"/>
    <w:name w:val="WW8Num7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00000049"/>
    <w:multiLevelType w:val="singleLevel"/>
    <w:tmpl w:val="00000049"/>
    <w:name w:val="WW8Num73"/>
    <w:lvl w:ilvl="0">
      <w:start w:val="1"/>
      <w:numFmt w:val="bullet"/>
      <w:lvlText w:val=""/>
      <w:lvlJc w:val="left"/>
      <w:pPr>
        <w:tabs>
          <w:tab w:val="num" w:pos="1191"/>
        </w:tabs>
        <w:ind w:left="1191" w:hanging="397"/>
      </w:pPr>
      <w:rPr>
        <w:rFonts w:ascii="Symbol" w:hAnsi="Symbol"/>
        <w:color w:val="auto"/>
      </w:rPr>
    </w:lvl>
  </w:abstractNum>
  <w:abstractNum w:abstractNumId="74">
    <w:nsid w:val="0000004A"/>
    <w:multiLevelType w:val="singleLevel"/>
    <w:tmpl w:val="0000004A"/>
    <w:name w:val="WW8Num74"/>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75">
    <w:nsid w:val="0000004B"/>
    <w:multiLevelType w:val="multilevel"/>
    <w:tmpl w:val="0000004B"/>
    <w:name w:val="WW8Num75"/>
    <w:lvl w:ilvl="0">
      <w:start w:val="5"/>
      <w:numFmt w:val="decimal"/>
      <w:lvlText w:val="%1.0"/>
      <w:lvlJc w:val="left"/>
      <w:pPr>
        <w:tabs>
          <w:tab w:val="num" w:pos="480"/>
        </w:tabs>
        <w:ind w:left="480" w:hanging="420"/>
      </w:pPr>
    </w:lvl>
    <w:lvl w:ilvl="1">
      <w:start w:val="1"/>
      <w:numFmt w:val="decimal"/>
      <w:lvlText w:val="%1.%2"/>
      <w:lvlJc w:val="left"/>
      <w:pPr>
        <w:tabs>
          <w:tab w:val="num" w:pos="1188"/>
        </w:tabs>
        <w:ind w:left="1188" w:hanging="420"/>
      </w:pPr>
    </w:lvl>
    <w:lvl w:ilvl="2">
      <w:start w:val="1"/>
      <w:numFmt w:val="decimal"/>
      <w:lvlText w:val="%1.%2.%3"/>
      <w:lvlJc w:val="left"/>
      <w:pPr>
        <w:tabs>
          <w:tab w:val="num" w:pos="2196"/>
        </w:tabs>
        <w:ind w:left="2196" w:hanging="720"/>
      </w:pPr>
    </w:lvl>
    <w:lvl w:ilvl="3">
      <w:start w:val="1"/>
      <w:numFmt w:val="decimal"/>
      <w:lvlText w:val="%1.%2.%3.%4"/>
      <w:lvlJc w:val="left"/>
      <w:pPr>
        <w:tabs>
          <w:tab w:val="num" w:pos="2904"/>
        </w:tabs>
        <w:ind w:left="2904" w:hanging="720"/>
      </w:pPr>
    </w:lvl>
    <w:lvl w:ilvl="4">
      <w:start w:val="1"/>
      <w:numFmt w:val="decimal"/>
      <w:lvlText w:val="%1.%2.%3.%4.%5"/>
      <w:lvlJc w:val="left"/>
      <w:pPr>
        <w:tabs>
          <w:tab w:val="num" w:pos="3972"/>
        </w:tabs>
        <w:ind w:left="3972"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48"/>
        </w:tabs>
        <w:ind w:left="5748" w:hanging="1440"/>
      </w:pPr>
    </w:lvl>
    <w:lvl w:ilvl="7">
      <w:start w:val="1"/>
      <w:numFmt w:val="decimal"/>
      <w:lvlText w:val="%1.%2.%3.%4.%5.%6.%7.%8"/>
      <w:lvlJc w:val="left"/>
      <w:pPr>
        <w:tabs>
          <w:tab w:val="num" w:pos="6456"/>
        </w:tabs>
        <w:ind w:left="6456" w:hanging="1440"/>
      </w:pPr>
    </w:lvl>
    <w:lvl w:ilvl="8">
      <w:start w:val="1"/>
      <w:numFmt w:val="decimal"/>
      <w:lvlText w:val="%1.%2.%3.%4.%5.%6.%7.%8.%9"/>
      <w:lvlJc w:val="left"/>
      <w:pPr>
        <w:tabs>
          <w:tab w:val="num" w:pos="7524"/>
        </w:tabs>
        <w:ind w:left="7524" w:hanging="1800"/>
      </w:pPr>
    </w:lvl>
  </w:abstractNum>
  <w:abstractNum w:abstractNumId="76">
    <w:nsid w:val="0000004C"/>
    <w:multiLevelType w:val="multilevel"/>
    <w:tmpl w:val="8CF2AAF6"/>
    <w:name w:val="WW8Num76"/>
    <w:lvl w:ilvl="0">
      <w:start w:val="1"/>
      <w:numFmt w:val="decimal"/>
      <w:lvlText w:val="%1.0"/>
      <w:lvlJc w:val="left"/>
      <w:pPr>
        <w:tabs>
          <w:tab w:val="num" w:pos="540"/>
        </w:tabs>
        <w:ind w:left="540" w:hanging="540"/>
      </w:pPr>
      <w:rPr>
        <w:b w:val="0"/>
      </w:rPr>
    </w:lvl>
    <w:lvl w:ilvl="1">
      <w:start w:val="1"/>
      <w:numFmt w:val="decimal"/>
      <w:lvlText w:val="%1.%2"/>
      <w:lvlJc w:val="left"/>
      <w:pPr>
        <w:tabs>
          <w:tab w:val="num" w:pos="1248"/>
        </w:tabs>
        <w:ind w:left="1248" w:hanging="540"/>
      </w:pPr>
      <w:rPr>
        <w:b w:val="0"/>
      </w:rPr>
    </w:lvl>
    <w:lvl w:ilvl="2">
      <w:start w:val="1"/>
      <w:numFmt w:val="decimal"/>
      <w:lvlText w:val="%1.%2.%3"/>
      <w:lvlJc w:val="left"/>
      <w:pPr>
        <w:tabs>
          <w:tab w:val="num" w:pos="2136"/>
        </w:tabs>
        <w:ind w:left="2136" w:hanging="720"/>
      </w:pPr>
      <w:rPr>
        <w:b w:val="0"/>
      </w:rPr>
    </w:lvl>
    <w:lvl w:ilvl="3">
      <w:start w:val="1"/>
      <w:numFmt w:val="decimal"/>
      <w:lvlText w:val="%1.%2.%3.%4"/>
      <w:lvlJc w:val="left"/>
      <w:pPr>
        <w:tabs>
          <w:tab w:val="num" w:pos="2844"/>
        </w:tabs>
        <w:ind w:left="2844" w:hanging="720"/>
      </w:pPr>
      <w:rPr>
        <w:b w:val="0"/>
      </w:rPr>
    </w:lvl>
    <w:lvl w:ilvl="4">
      <w:start w:val="1"/>
      <w:numFmt w:val="decimal"/>
      <w:lvlText w:val="%1.%2.%3.%4.%5"/>
      <w:lvlJc w:val="left"/>
      <w:pPr>
        <w:tabs>
          <w:tab w:val="num" w:pos="3912"/>
        </w:tabs>
        <w:ind w:left="3912" w:hanging="1080"/>
      </w:pPr>
      <w:rPr>
        <w:b w:val="0"/>
      </w:rPr>
    </w:lvl>
    <w:lvl w:ilvl="5">
      <w:start w:val="1"/>
      <w:numFmt w:val="decimal"/>
      <w:lvlText w:val="%1.%2.%3.%4.%5.%6"/>
      <w:lvlJc w:val="left"/>
      <w:pPr>
        <w:tabs>
          <w:tab w:val="num" w:pos="4620"/>
        </w:tabs>
        <w:ind w:left="4620" w:hanging="1080"/>
      </w:pPr>
      <w:rPr>
        <w:b w:val="0"/>
      </w:rPr>
    </w:lvl>
    <w:lvl w:ilvl="6">
      <w:start w:val="1"/>
      <w:numFmt w:val="decimal"/>
      <w:lvlText w:val="%1.%2.%3.%4.%5.%6.%7"/>
      <w:lvlJc w:val="left"/>
      <w:pPr>
        <w:tabs>
          <w:tab w:val="num" w:pos="5688"/>
        </w:tabs>
        <w:ind w:left="5688" w:hanging="1440"/>
      </w:pPr>
      <w:rPr>
        <w:b w:val="0"/>
      </w:rPr>
    </w:lvl>
    <w:lvl w:ilvl="7">
      <w:start w:val="1"/>
      <w:numFmt w:val="decimal"/>
      <w:lvlText w:val="%1.%2.%3.%4.%5.%6.%7.%8"/>
      <w:lvlJc w:val="left"/>
      <w:pPr>
        <w:tabs>
          <w:tab w:val="num" w:pos="6396"/>
        </w:tabs>
        <w:ind w:left="6396" w:hanging="1440"/>
      </w:pPr>
      <w:rPr>
        <w:b w:val="0"/>
      </w:rPr>
    </w:lvl>
    <w:lvl w:ilvl="8">
      <w:start w:val="1"/>
      <w:numFmt w:val="decimal"/>
      <w:lvlText w:val="%1.%2.%3.%4.%5.%6.%7.%8.%9"/>
      <w:lvlJc w:val="left"/>
      <w:pPr>
        <w:tabs>
          <w:tab w:val="num" w:pos="7464"/>
        </w:tabs>
        <w:ind w:left="7464" w:hanging="1800"/>
      </w:pPr>
      <w:rPr>
        <w:b w:val="0"/>
      </w:rPr>
    </w:lvl>
  </w:abstractNum>
  <w:abstractNum w:abstractNumId="77">
    <w:nsid w:val="0000004D"/>
    <w:multiLevelType w:val="multilevel"/>
    <w:tmpl w:val="0000004D"/>
    <w:name w:val="WW8Num77"/>
    <w:lvl w:ilvl="0">
      <w:start w:val="1"/>
      <w:numFmt w:val="bullet"/>
      <w:lvlText w:val=""/>
      <w:lvlJc w:val="left"/>
      <w:pPr>
        <w:tabs>
          <w:tab w:val="num" w:pos="397"/>
        </w:tabs>
        <w:ind w:left="397" w:hanging="397"/>
      </w:pPr>
      <w:rPr>
        <w:rFonts w:ascii="Wingdings" w:hAnsi="Wingdings"/>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78">
    <w:nsid w:val="0000004E"/>
    <w:multiLevelType w:val="multilevel"/>
    <w:tmpl w:val="0000004E"/>
    <w:name w:val="WW8Num78"/>
    <w:lvl w:ilvl="0">
      <w:start w:val="4"/>
      <w:numFmt w:val="decimal"/>
      <w:lvlText w:val="%1"/>
      <w:lvlJc w:val="left"/>
      <w:pPr>
        <w:tabs>
          <w:tab w:val="num" w:pos="735"/>
        </w:tabs>
        <w:ind w:left="735" w:hanging="735"/>
      </w:pPr>
    </w:lvl>
    <w:lvl w:ilvl="1">
      <w:start w:val="3"/>
      <w:numFmt w:val="decimal"/>
      <w:lvlText w:val="%1.%2"/>
      <w:lvlJc w:val="left"/>
      <w:pPr>
        <w:tabs>
          <w:tab w:val="num" w:pos="735"/>
        </w:tabs>
        <w:ind w:left="735" w:hanging="735"/>
      </w:pPr>
    </w:lvl>
    <w:lvl w:ilvl="2">
      <w:start w:val="1"/>
      <w:numFmt w:val="decimal"/>
      <w:lvlText w:val="%1.%2.%3"/>
      <w:lvlJc w:val="left"/>
      <w:pPr>
        <w:tabs>
          <w:tab w:val="num" w:pos="735"/>
        </w:tabs>
        <w:ind w:left="735" w:hanging="735"/>
      </w:pPr>
    </w:lvl>
    <w:lvl w:ilvl="3">
      <w:start w:val="1"/>
      <w:numFmt w:val="decimal"/>
      <w:lvlText w:val="%1.%2.%3.%4"/>
      <w:lvlJc w:val="left"/>
      <w:pPr>
        <w:tabs>
          <w:tab w:val="num" w:pos="735"/>
        </w:tabs>
        <w:ind w:left="735" w:hanging="73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nsid w:val="0000004F"/>
    <w:multiLevelType w:val="singleLevel"/>
    <w:tmpl w:val="0000004F"/>
    <w:name w:val="WW8Num79"/>
    <w:lvl w:ilvl="0">
      <w:start w:val="1"/>
      <w:numFmt w:val="bullet"/>
      <w:lvlText w:val=""/>
      <w:lvlJc w:val="left"/>
      <w:pPr>
        <w:tabs>
          <w:tab w:val="num" w:pos="1191"/>
        </w:tabs>
        <w:ind w:left="1191" w:hanging="397"/>
      </w:pPr>
      <w:rPr>
        <w:rFonts w:ascii="Symbol" w:hAnsi="Symbol"/>
        <w:color w:val="auto"/>
      </w:rPr>
    </w:lvl>
  </w:abstractNum>
  <w:abstractNum w:abstractNumId="80">
    <w:nsid w:val="00000050"/>
    <w:multiLevelType w:val="multilevel"/>
    <w:tmpl w:val="00000050"/>
    <w:name w:val="WW8Num80"/>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1">
    <w:nsid w:val="00000051"/>
    <w:multiLevelType w:val="multilevel"/>
    <w:tmpl w:val="00000051"/>
    <w:name w:val="WW8Num8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nsid w:val="00000052"/>
    <w:multiLevelType w:val="singleLevel"/>
    <w:tmpl w:val="00000052"/>
    <w:name w:val="WW8Num82"/>
    <w:lvl w:ilvl="0">
      <w:start w:val="1"/>
      <w:numFmt w:val="bullet"/>
      <w:lvlText w:val=""/>
      <w:lvlJc w:val="left"/>
      <w:pPr>
        <w:tabs>
          <w:tab w:val="num" w:pos="360"/>
        </w:tabs>
        <w:ind w:left="360" w:hanging="360"/>
      </w:pPr>
      <w:rPr>
        <w:rFonts w:ascii="Symbol" w:hAnsi="Symbol"/>
      </w:rPr>
    </w:lvl>
  </w:abstractNum>
  <w:abstractNum w:abstractNumId="83">
    <w:nsid w:val="00000053"/>
    <w:multiLevelType w:val="multilevel"/>
    <w:tmpl w:val="00000053"/>
    <w:name w:val="WW8Num83"/>
    <w:lvl w:ilvl="0">
      <w:start w:val="1"/>
      <w:numFmt w:val="bullet"/>
      <w:lvlText w:val=""/>
      <w:lvlJc w:val="left"/>
      <w:pPr>
        <w:tabs>
          <w:tab w:val="num" w:pos="1327"/>
        </w:tabs>
        <w:ind w:left="1327" w:hanging="453"/>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00000054"/>
    <w:multiLevelType w:val="multilevel"/>
    <w:tmpl w:val="00000054"/>
    <w:name w:val="WW8Num84"/>
    <w:lvl w:ilvl="0">
      <w:start w:val="4"/>
      <w:numFmt w:val="decimal"/>
      <w:lvlText w:val="%1."/>
      <w:lvlJc w:val="left"/>
      <w:pPr>
        <w:tabs>
          <w:tab w:val="num" w:pos="600"/>
        </w:tabs>
        <w:ind w:left="600" w:hanging="600"/>
      </w:pPr>
    </w:lvl>
    <w:lvl w:ilvl="1">
      <w:start w:val="4"/>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5">
    <w:nsid w:val="00000055"/>
    <w:multiLevelType w:val="multilevel"/>
    <w:tmpl w:val="00000055"/>
    <w:name w:val="WW8Num85"/>
    <w:lvl w:ilvl="0">
      <w:start w:val="1"/>
      <w:numFmt w:val="bullet"/>
      <w:lvlText w:val=""/>
      <w:lvlJc w:val="left"/>
      <w:pPr>
        <w:tabs>
          <w:tab w:val="num" w:pos="1275"/>
        </w:tabs>
        <w:ind w:left="1275" w:hanging="360"/>
      </w:pPr>
      <w:rPr>
        <w:rFonts w:ascii="Symbol" w:hAnsi="Symbol"/>
      </w:rPr>
    </w:lvl>
    <w:lvl w:ilvl="1">
      <w:start w:val="1"/>
      <w:numFmt w:val="bullet"/>
      <w:lvlText w:val="o"/>
      <w:lvlJc w:val="left"/>
      <w:pPr>
        <w:tabs>
          <w:tab w:val="num" w:pos="1995"/>
        </w:tabs>
        <w:ind w:left="1995" w:hanging="360"/>
      </w:pPr>
      <w:rPr>
        <w:rFonts w:ascii="Courier New" w:hAnsi="Courier New"/>
      </w:rPr>
    </w:lvl>
    <w:lvl w:ilvl="2">
      <w:start w:val="1"/>
      <w:numFmt w:val="bullet"/>
      <w:lvlText w:val=""/>
      <w:lvlJc w:val="left"/>
      <w:pPr>
        <w:tabs>
          <w:tab w:val="num" w:pos="2715"/>
        </w:tabs>
        <w:ind w:left="2715" w:hanging="360"/>
      </w:pPr>
      <w:rPr>
        <w:rFonts w:ascii="Wingdings" w:hAnsi="Wingdings"/>
      </w:rPr>
    </w:lvl>
    <w:lvl w:ilvl="3">
      <w:start w:val="1"/>
      <w:numFmt w:val="bullet"/>
      <w:lvlText w:val=""/>
      <w:lvlJc w:val="left"/>
      <w:pPr>
        <w:tabs>
          <w:tab w:val="num" w:pos="3435"/>
        </w:tabs>
        <w:ind w:left="3435" w:hanging="360"/>
      </w:pPr>
      <w:rPr>
        <w:rFonts w:ascii="Symbol" w:hAnsi="Symbol"/>
      </w:rPr>
    </w:lvl>
    <w:lvl w:ilvl="4">
      <w:start w:val="1"/>
      <w:numFmt w:val="bullet"/>
      <w:lvlText w:val="o"/>
      <w:lvlJc w:val="left"/>
      <w:pPr>
        <w:tabs>
          <w:tab w:val="num" w:pos="4155"/>
        </w:tabs>
        <w:ind w:left="4155" w:hanging="360"/>
      </w:pPr>
      <w:rPr>
        <w:rFonts w:ascii="Courier New" w:hAnsi="Courier New"/>
      </w:rPr>
    </w:lvl>
    <w:lvl w:ilvl="5">
      <w:start w:val="1"/>
      <w:numFmt w:val="bullet"/>
      <w:lvlText w:val=""/>
      <w:lvlJc w:val="left"/>
      <w:pPr>
        <w:tabs>
          <w:tab w:val="num" w:pos="4875"/>
        </w:tabs>
        <w:ind w:left="4875" w:hanging="360"/>
      </w:pPr>
      <w:rPr>
        <w:rFonts w:ascii="Wingdings" w:hAnsi="Wingdings"/>
      </w:rPr>
    </w:lvl>
    <w:lvl w:ilvl="6">
      <w:start w:val="1"/>
      <w:numFmt w:val="bullet"/>
      <w:lvlText w:val=""/>
      <w:lvlJc w:val="left"/>
      <w:pPr>
        <w:tabs>
          <w:tab w:val="num" w:pos="5595"/>
        </w:tabs>
        <w:ind w:left="5595" w:hanging="360"/>
      </w:pPr>
      <w:rPr>
        <w:rFonts w:ascii="Symbol" w:hAnsi="Symbol"/>
      </w:rPr>
    </w:lvl>
    <w:lvl w:ilvl="7">
      <w:start w:val="1"/>
      <w:numFmt w:val="bullet"/>
      <w:lvlText w:val="o"/>
      <w:lvlJc w:val="left"/>
      <w:pPr>
        <w:tabs>
          <w:tab w:val="num" w:pos="6315"/>
        </w:tabs>
        <w:ind w:left="6315" w:hanging="360"/>
      </w:pPr>
      <w:rPr>
        <w:rFonts w:ascii="Courier New" w:hAnsi="Courier New"/>
      </w:rPr>
    </w:lvl>
    <w:lvl w:ilvl="8">
      <w:start w:val="1"/>
      <w:numFmt w:val="bullet"/>
      <w:lvlText w:val=""/>
      <w:lvlJc w:val="left"/>
      <w:pPr>
        <w:tabs>
          <w:tab w:val="num" w:pos="7035"/>
        </w:tabs>
        <w:ind w:left="7035" w:hanging="360"/>
      </w:pPr>
      <w:rPr>
        <w:rFonts w:ascii="Wingdings" w:hAnsi="Wingdings"/>
      </w:rPr>
    </w:lvl>
  </w:abstractNum>
  <w:abstractNum w:abstractNumId="86">
    <w:nsid w:val="00000056"/>
    <w:multiLevelType w:val="singleLevel"/>
    <w:tmpl w:val="00000056"/>
    <w:name w:val="WW8Num86"/>
    <w:lvl w:ilvl="0">
      <w:start w:val="4"/>
      <w:numFmt w:val="lowerLetter"/>
      <w:lvlText w:val="%1."/>
      <w:lvlJc w:val="left"/>
      <w:pPr>
        <w:tabs>
          <w:tab w:val="num" w:pos="1080"/>
        </w:tabs>
        <w:ind w:left="1080" w:hanging="360"/>
      </w:pPr>
    </w:lvl>
  </w:abstractNum>
  <w:abstractNum w:abstractNumId="87">
    <w:nsid w:val="00000057"/>
    <w:multiLevelType w:val="multilevel"/>
    <w:tmpl w:val="00000057"/>
    <w:name w:val="WW8Num87"/>
    <w:lvl w:ilvl="0">
      <w:start w:val="7"/>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00000058"/>
    <w:multiLevelType w:val="multilevel"/>
    <w:tmpl w:val="00000058"/>
    <w:name w:val="WW8Num88"/>
    <w:lvl w:ilvl="0">
      <w:start w:val="4"/>
      <w:numFmt w:val="decimal"/>
      <w:lvlText w:val="%1."/>
      <w:lvlJc w:val="left"/>
      <w:pPr>
        <w:tabs>
          <w:tab w:val="num" w:pos="360"/>
        </w:tabs>
        <w:ind w:left="360" w:hanging="360"/>
      </w:pPr>
    </w:lvl>
    <w:lvl w:ilvl="1">
      <w:start w:val="6"/>
      <w:numFmt w:val="decimal"/>
      <w:lvlText w:val="%1.%2."/>
      <w:lvlJc w:val="left"/>
      <w:pPr>
        <w:tabs>
          <w:tab w:val="num" w:pos="480"/>
        </w:tabs>
        <w:ind w:left="480" w:hanging="360"/>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89">
    <w:nsid w:val="00000059"/>
    <w:multiLevelType w:val="multilevel"/>
    <w:tmpl w:val="00000059"/>
    <w:name w:val="WW8Num89"/>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0000005A"/>
    <w:multiLevelType w:val="multilevel"/>
    <w:tmpl w:val="0000005A"/>
    <w:name w:val="WW8Num90"/>
    <w:lvl w:ilvl="0">
      <w:start w:val="1"/>
      <w:numFmt w:val="bullet"/>
      <w:lvlText w:val=""/>
      <w:lvlJc w:val="left"/>
      <w:pPr>
        <w:tabs>
          <w:tab w:val="num" w:pos="577"/>
        </w:tabs>
        <w:ind w:left="577" w:hanging="397"/>
      </w:pPr>
      <w:rPr>
        <w:rFonts w:ascii="Wingdings" w:hAnsi="Wingdings"/>
      </w:rPr>
    </w:lvl>
    <w:lvl w:ilvl="1">
      <w:start w:val="1"/>
      <w:numFmt w:val="bullet"/>
      <w:lvlText w:val="o"/>
      <w:lvlJc w:val="left"/>
      <w:pPr>
        <w:tabs>
          <w:tab w:val="num" w:pos="1620"/>
        </w:tabs>
        <w:ind w:left="1620" w:hanging="360"/>
      </w:pPr>
      <w:rPr>
        <w:rFonts w:ascii="Courier New" w:hAnsi="Courier New"/>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780"/>
        </w:tabs>
        <w:ind w:left="3780" w:hanging="360"/>
      </w:pPr>
      <w:rPr>
        <w:rFonts w:ascii="Courier New" w:hAnsi="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rPr>
    </w:lvl>
    <w:lvl w:ilvl="7">
      <w:start w:val="1"/>
      <w:numFmt w:val="bullet"/>
      <w:lvlText w:val="o"/>
      <w:lvlJc w:val="left"/>
      <w:pPr>
        <w:tabs>
          <w:tab w:val="num" w:pos="5940"/>
        </w:tabs>
        <w:ind w:left="5940" w:hanging="360"/>
      </w:pPr>
      <w:rPr>
        <w:rFonts w:ascii="Courier New" w:hAnsi="Courier New"/>
      </w:rPr>
    </w:lvl>
    <w:lvl w:ilvl="8">
      <w:start w:val="1"/>
      <w:numFmt w:val="bullet"/>
      <w:lvlText w:val=""/>
      <w:lvlJc w:val="left"/>
      <w:pPr>
        <w:tabs>
          <w:tab w:val="num" w:pos="6660"/>
        </w:tabs>
        <w:ind w:left="6660" w:hanging="360"/>
      </w:pPr>
      <w:rPr>
        <w:rFonts w:ascii="Wingdings" w:hAnsi="Wingdings"/>
      </w:rPr>
    </w:lvl>
  </w:abstractNum>
  <w:abstractNum w:abstractNumId="91">
    <w:nsid w:val="0000005B"/>
    <w:multiLevelType w:val="singleLevel"/>
    <w:tmpl w:val="0000005B"/>
    <w:name w:val="WW8Num91"/>
    <w:lvl w:ilvl="0">
      <w:start w:val="1"/>
      <w:numFmt w:val="bullet"/>
      <w:lvlText w:val=""/>
      <w:lvlJc w:val="left"/>
      <w:pPr>
        <w:tabs>
          <w:tab w:val="num" w:pos="1191"/>
        </w:tabs>
        <w:ind w:left="1191" w:hanging="397"/>
      </w:pPr>
      <w:rPr>
        <w:rFonts w:ascii="Symbol" w:hAnsi="Symbol"/>
      </w:rPr>
    </w:lvl>
  </w:abstractNum>
  <w:abstractNum w:abstractNumId="92">
    <w:nsid w:val="0000005C"/>
    <w:multiLevelType w:val="multilevel"/>
    <w:tmpl w:val="0000005C"/>
    <w:name w:val="WW8Num92"/>
    <w:lvl w:ilvl="0">
      <w:start w:val="8"/>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3">
    <w:nsid w:val="0000005D"/>
    <w:multiLevelType w:val="singleLevel"/>
    <w:tmpl w:val="0000005D"/>
    <w:name w:val="WW8Num93"/>
    <w:lvl w:ilvl="0">
      <w:numFmt w:val="bullet"/>
      <w:suff w:val="nothing"/>
      <w:lvlText w:val="-"/>
      <w:lvlJc w:val="left"/>
      <w:pPr>
        <w:tabs>
          <w:tab w:val="num" w:pos="0"/>
        </w:tabs>
        <w:ind w:left="0" w:firstLine="0"/>
      </w:pPr>
      <w:rPr>
        <w:rFonts w:ascii="Times New Roman" w:hAnsi="Times New Roman"/>
      </w:rPr>
    </w:lvl>
  </w:abstractNum>
  <w:abstractNum w:abstractNumId="94">
    <w:nsid w:val="02C44979"/>
    <w:multiLevelType w:val="hybridMultilevel"/>
    <w:tmpl w:val="5464D2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0491529D"/>
    <w:multiLevelType w:val="hybridMultilevel"/>
    <w:tmpl w:val="2F089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07AE57E4"/>
    <w:multiLevelType w:val="hybridMultilevel"/>
    <w:tmpl w:val="1BF86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0885081A"/>
    <w:multiLevelType w:val="hybridMultilevel"/>
    <w:tmpl w:val="03DA23EA"/>
    <w:lvl w:ilvl="0" w:tplc="0F94DF88">
      <w:start w:val="1"/>
      <w:numFmt w:val="bullet"/>
      <w:pStyle w:val="punktowalista"/>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8">
    <w:nsid w:val="0C164E43"/>
    <w:multiLevelType w:val="hybridMultilevel"/>
    <w:tmpl w:val="42E4A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0E4761B2"/>
    <w:multiLevelType w:val="hybridMultilevel"/>
    <w:tmpl w:val="9BC8BA30"/>
    <w:lvl w:ilvl="0" w:tplc="0415000F">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0EE33A44"/>
    <w:multiLevelType w:val="hybridMultilevel"/>
    <w:tmpl w:val="6DDC2450"/>
    <w:lvl w:ilvl="0" w:tplc="C0F2A9E0">
      <w:start w:val="1"/>
      <w:numFmt w:val="upp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01">
    <w:nsid w:val="105C4794"/>
    <w:multiLevelType w:val="hybridMultilevel"/>
    <w:tmpl w:val="80001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128659EB"/>
    <w:multiLevelType w:val="hybridMultilevel"/>
    <w:tmpl w:val="CD8642EA"/>
    <w:name w:val="WW8Num13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nsid w:val="16E921E9"/>
    <w:multiLevelType w:val="multilevel"/>
    <w:tmpl w:val="4D6208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181042D3"/>
    <w:multiLevelType w:val="hybridMultilevel"/>
    <w:tmpl w:val="63DC77A8"/>
    <w:lvl w:ilvl="0" w:tplc="20F4B58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18762F75"/>
    <w:multiLevelType w:val="hybridMultilevel"/>
    <w:tmpl w:val="8CB23214"/>
    <w:lvl w:ilvl="0" w:tplc="E63C30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95808DF"/>
    <w:multiLevelType w:val="singleLevel"/>
    <w:tmpl w:val="B56C8A42"/>
    <w:lvl w:ilvl="0">
      <w:start w:val="1"/>
      <w:numFmt w:val="bullet"/>
      <w:pStyle w:val="Listapunktowana"/>
      <w:lvlText w:val="-"/>
      <w:lvlJc w:val="left"/>
      <w:pPr>
        <w:tabs>
          <w:tab w:val="num" w:pos="360"/>
        </w:tabs>
        <w:ind w:left="360" w:hanging="360"/>
      </w:pPr>
      <w:rPr>
        <w:rFonts w:hint="default"/>
      </w:rPr>
    </w:lvl>
  </w:abstractNum>
  <w:abstractNum w:abstractNumId="108">
    <w:nsid w:val="198657F0"/>
    <w:multiLevelType w:val="multilevel"/>
    <w:tmpl w:val="B8784F14"/>
    <w:lvl w:ilvl="0">
      <w:start w:val="3"/>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Zero"/>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9">
    <w:nsid w:val="1E7A5C95"/>
    <w:multiLevelType w:val="multilevel"/>
    <w:tmpl w:val="3052312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nsid w:val="241E5EC3"/>
    <w:multiLevelType w:val="hybridMultilevel"/>
    <w:tmpl w:val="5C2C7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286B5763"/>
    <w:multiLevelType w:val="hybridMultilevel"/>
    <w:tmpl w:val="79D69420"/>
    <w:name w:val="WW8Num132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30CB0F08"/>
    <w:multiLevelType w:val="hybridMultilevel"/>
    <w:tmpl w:val="E026A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32E81A0E"/>
    <w:multiLevelType w:val="multilevel"/>
    <w:tmpl w:val="5E5C532C"/>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Zero"/>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4">
    <w:nsid w:val="338A73D6"/>
    <w:multiLevelType w:val="hybridMultilevel"/>
    <w:tmpl w:val="8856B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35037A49"/>
    <w:multiLevelType w:val="hybridMultilevel"/>
    <w:tmpl w:val="3D4AC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374E6663"/>
    <w:multiLevelType w:val="hybridMultilevel"/>
    <w:tmpl w:val="6B96B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378C3E83"/>
    <w:multiLevelType w:val="hybridMultilevel"/>
    <w:tmpl w:val="ECBC8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3822213C"/>
    <w:multiLevelType w:val="hybridMultilevel"/>
    <w:tmpl w:val="575A9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38CD4C80"/>
    <w:multiLevelType w:val="hybridMultilevel"/>
    <w:tmpl w:val="25465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3A290022"/>
    <w:multiLevelType w:val="multilevel"/>
    <w:tmpl w:val="7D64FBC2"/>
    <w:lvl w:ilvl="0">
      <w:start w:val="7"/>
      <w:numFmt w:val="decimal"/>
      <w:lvlText w:val="%1."/>
      <w:lvlJc w:val="left"/>
      <w:pPr>
        <w:ind w:left="720" w:hanging="360"/>
      </w:pPr>
      <w:rPr>
        <w:rFonts w:hint="default"/>
        <w:color w:val="000000"/>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1">
    <w:nsid w:val="40AD75D5"/>
    <w:multiLevelType w:val="multilevel"/>
    <w:tmpl w:val="5CF0EFC8"/>
    <w:lvl w:ilvl="0">
      <w:start w:val="1"/>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122">
    <w:nsid w:val="430A0F7E"/>
    <w:multiLevelType w:val="multilevel"/>
    <w:tmpl w:val="55E24906"/>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3">
    <w:nsid w:val="44327CBB"/>
    <w:multiLevelType w:val="hybridMultilevel"/>
    <w:tmpl w:val="D57442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474562A3"/>
    <w:multiLevelType w:val="hybridMultilevel"/>
    <w:tmpl w:val="D624A2B0"/>
    <w:name w:val="WW8Num13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486E5550"/>
    <w:multiLevelType w:val="hybridMultilevel"/>
    <w:tmpl w:val="547A3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C57B8"/>
    <w:multiLevelType w:val="hybridMultilevel"/>
    <w:tmpl w:val="A8AEAF54"/>
    <w:lvl w:ilvl="0" w:tplc="D9C63B20">
      <w:start w:val="2"/>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nsid w:val="4FCC06B7"/>
    <w:multiLevelType w:val="hybridMultilevel"/>
    <w:tmpl w:val="6C58D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53080EF2"/>
    <w:multiLevelType w:val="hybridMultilevel"/>
    <w:tmpl w:val="48123ED2"/>
    <w:lvl w:ilvl="0" w:tplc="56C4141E">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nsid w:val="553B76BB"/>
    <w:multiLevelType w:val="hybridMultilevel"/>
    <w:tmpl w:val="41884C7A"/>
    <w:lvl w:ilvl="0" w:tplc="B6C65B68">
      <w:start w:val="15"/>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0">
    <w:nsid w:val="57243DE6"/>
    <w:multiLevelType w:val="hybridMultilevel"/>
    <w:tmpl w:val="BF22F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6574546A"/>
    <w:multiLevelType w:val="hybridMultilevel"/>
    <w:tmpl w:val="537C4A0C"/>
    <w:lvl w:ilvl="0" w:tplc="A12EE8E0">
      <w:start w:val="1"/>
      <w:numFmt w:val="bullet"/>
      <w:lvlText w:val=""/>
      <w:lvlJc w:val="left"/>
      <w:pPr>
        <w:ind w:left="1146" w:hanging="360"/>
      </w:pPr>
      <w:rPr>
        <w:rFonts w:ascii="Symbol" w:hAnsi="Symbol" w:hint="default"/>
      </w:rPr>
    </w:lvl>
    <w:lvl w:ilvl="1" w:tplc="5E0415AC">
      <w:start w:val="1"/>
      <w:numFmt w:val="bullet"/>
      <w:lvlText w:val=""/>
      <w:lvlJc w:val="left"/>
      <w:pPr>
        <w:tabs>
          <w:tab w:val="num" w:pos="1866"/>
        </w:tabs>
        <w:ind w:left="1866" w:hanging="360"/>
      </w:pPr>
      <w:rPr>
        <w:rFonts w:ascii="Symbol" w:hAnsi="Symbol" w:hint="default"/>
        <w:b w:val="0"/>
      </w:rPr>
    </w:lvl>
    <w:lvl w:ilvl="2" w:tplc="CA76967C" w:tentative="1">
      <w:start w:val="1"/>
      <w:numFmt w:val="bullet"/>
      <w:lvlText w:val=""/>
      <w:lvlJc w:val="left"/>
      <w:pPr>
        <w:ind w:left="2586" w:hanging="360"/>
      </w:pPr>
      <w:rPr>
        <w:rFonts w:ascii="Wingdings" w:hAnsi="Wingdings" w:hint="default"/>
      </w:rPr>
    </w:lvl>
    <w:lvl w:ilvl="3" w:tplc="AF54A36C" w:tentative="1">
      <w:start w:val="1"/>
      <w:numFmt w:val="bullet"/>
      <w:lvlText w:val=""/>
      <w:lvlJc w:val="left"/>
      <w:pPr>
        <w:ind w:left="3306" w:hanging="360"/>
      </w:pPr>
      <w:rPr>
        <w:rFonts w:ascii="Symbol" w:hAnsi="Symbol" w:hint="default"/>
      </w:rPr>
    </w:lvl>
    <w:lvl w:ilvl="4" w:tplc="F612A13A" w:tentative="1">
      <w:start w:val="1"/>
      <w:numFmt w:val="bullet"/>
      <w:lvlText w:val="o"/>
      <w:lvlJc w:val="left"/>
      <w:pPr>
        <w:ind w:left="4026" w:hanging="360"/>
      </w:pPr>
      <w:rPr>
        <w:rFonts w:ascii="Courier New" w:hAnsi="Courier New" w:cs="StarSymbol" w:hint="default"/>
      </w:rPr>
    </w:lvl>
    <w:lvl w:ilvl="5" w:tplc="AA948E78" w:tentative="1">
      <w:start w:val="1"/>
      <w:numFmt w:val="bullet"/>
      <w:lvlText w:val=""/>
      <w:lvlJc w:val="left"/>
      <w:pPr>
        <w:ind w:left="4746" w:hanging="360"/>
      </w:pPr>
      <w:rPr>
        <w:rFonts w:ascii="Wingdings" w:hAnsi="Wingdings" w:hint="default"/>
      </w:rPr>
    </w:lvl>
    <w:lvl w:ilvl="6" w:tplc="2E7EE6BC" w:tentative="1">
      <w:start w:val="1"/>
      <w:numFmt w:val="bullet"/>
      <w:lvlText w:val=""/>
      <w:lvlJc w:val="left"/>
      <w:pPr>
        <w:ind w:left="5466" w:hanging="360"/>
      </w:pPr>
      <w:rPr>
        <w:rFonts w:ascii="Symbol" w:hAnsi="Symbol" w:hint="default"/>
      </w:rPr>
    </w:lvl>
    <w:lvl w:ilvl="7" w:tplc="35FED852" w:tentative="1">
      <w:start w:val="1"/>
      <w:numFmt w:val="bullet"/>
      <w:lvlText w:val="o"/>
      <w:lvlJc w:val="left"/>
      <w:pPr>
        <w:ind w:left="6186" w:hanging="360"/>
      </w:pPr>
      <w:rPr>
        <w:rFonts w:ascii="Courier New" w:hAnsi="Courier New" w:cs="StarSymbol" w:hint="default"/>
      </w:rPr>
    </w:lvl>
    <w:lvl w:ilvl="8" w:tplc="3B162F86" w:tentative="1">
      <w:start w:val="1"/>
      <w:numFmt w:val="bullet"/>
      <w:lvlText w:val=""/>
      <w:lvlJc w:val="left"/>
      <w:pPr>
        <w:ind w:left="6906" w:hanging="360"/>
      </w:pPr>
      <w:rPr>
        <w:rFonts w:ascii="Wingdings" w:hAnsi="Wingdings" w:hint="default"/>
      </w:rPr>
    </w:lvl>
  </w:abstractNum>
  <w:abstractNum w:abstractNumId="132">
    <w:nsid w:val="65CA48AB"/>
    <w:multiLevelType w:val="hybridMultilevel"/>
    <w:tmpl w:val="811EF3DC"/>
    <w:name w:val="WW8Num13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6B335ED1"/>
    <w:multiLevelType w:val="singleLevel"/>
    <w:tmpl w:val="24729FFA"/>
    <w:lvl w:ilvl="0">
      <w:start w:val="1"/>
      <w:numFmt w:val="decimal"/>
      <w:lvlText w:val="%1."/>
      <w:legacy w:legacy="1" w:legacySpace="0" w:legacyIndent="346"/>
      <w:lvlJc w:val="left"/>
      <w:rPr>
        <w:rFonts w:ascii="Times New Roman" w:hAnsi="Times New Roman" w:cs="Times New Roman" w:hint="default"/>
      </w:rPr>
    </w:lvl>
  </w:abstractNum>
  <w:abstractNum w:abstractNumId="134">
    <w:nsid w:val="6D202AB8"/>
    <w:multiLevelType w:val="hybridMultilevel"/>
    <w:tmpl w:val="2B1895EE"/>
    <w:lvl w:ilvl="0" w:tplc="04150001">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5">
    <w:nsid w:val="7B751051"/>
    <w:multiLevelType w:val="hybridMultilevel"/>
    <w:tmpl w:val="EE3E7988"/>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D561C55"/>
    <w:multiLevelType w:val="hybridMultilevel"/>
    <w:tmpl w:val="61BAAB12"/>
    <w:name w:val="WW8Num13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7F9708A8"/>
    <w:multiLevelType w:val="hybridMultilevel"/>
    <w:tmpl w:val="9648C7BA"/>
    <w:lvl w:ilvl="0" w:tplc="F0489A6A">
      <w:start w:val="1"/>
      <w:numFmt w:val="bullet"/>
      <w:lvlText w:val=""/>
      <w:lvlJc w:val="left"/>
      <w:pPr>
        <w:tabs>
          <w:tab w:val="num" w:pos="360"/>
        </w:tabs>
        <w:ind w:left="360" w:hanging="360"/>
      </w:pPr>
      <w:rPr>
        <w:rFonts w:ascii="Symbol" w:hAnsi="Symbol" w:hint="default"/>
        <w:b w:val="0"/>
      </w:rPr>
    </w:lvl>
    <w:lvl w:ilvl="1" w:tplc="56D83820" w:tentative="1">
      <w:start w:val="1"/>
      <w:numFmt w:val="bullet"/>
      <w:lvlText w:val="o"/>
      <w:lvlJc w:val="left"/>
      <w:pPr>
        <w:tabs>
          <w:tab w:val="num" w:pos="1440"/>
        </w:tabs>
        <w:ind w:left="1440" w:hanging="360"/>
      </w:pPr>
      <w:rPr>
        <w:rFonts w:ascii="Courier New" w:hAnsi="Courier New" w:cs="StarSymbol" w:hint="default"/>
      </w:rPr>
    </w:lvl>
    <w:lvl w:ilvl="2" w:tplc="985220BA" w:tentative="1">
      <w:start w:val="1"/>
      <w:numFmt w:val="bullet"/>
      <w:lvlText w:val=""/>
      <w:lvlJc w:val="left"/>
      <w:pPr>
        <w:tabs>
          <w:tab w:val="num" w:pos="2160"/>
        </w:tabs>
        <w:ind w:left="2160" w:hanging="360"/>
      </w:pPr>
      <w:rPr>
        <w:rFonts w:ascii="Wingdings" w:hAnsi="Wingdings" w:hint="default"/>
      </w:rPr>
    </w:lvl>
    <w:lvl w:ilvl="3" w:tplc="08866BC4" w:tentative="1">
      <w:start w:val="1"/>
      <w:numFmt w:val="bullet"/>
      <w:lvlText w:val=""/>
      <w:lvlJc w:val="left"/>
      <w:pPr>
        <w:tabs>
          <w:tab w:val="num" w:pos="2880"/>
        </w:tabs>
        <w:ind w:left="2880" w:hanging="360"/>
      </w:pPr>
      <w:rPr>
        <w:rFonts w:ascii="Symbol" w:hAnsi="Symbol" w:hint="default"/>
      </w:rPr>
    </w:lvl>
    <w:lvl w:ilvl="4" w:tplc="DFBE318E" w:tentative="1">
      <w:start w:val="1"/>
      <w:numFmt w:val="bullet"/>
      <w:lvlText w:val="o"/>
      <w:lvlJc w:val="left"/>
      <w:pPr>
        <w:tabs>
          <w:tab w:val="num" w:pos="3600"/>
        </w:tabs>
        <w:ind w:left="3600" w:hanging="360"/>
      </w:pPr>
      <w:rPr>
        <w:rFonts w:ascii="Courier New" w:hAnsi="Courier New" w:cs="StarSymbol" w:hint="default"/>
      </w:rPr>
    </w:lvl>
    <w:lvl w:ilvl="5" w:tplc="8C8EAA02" w:tentative="1">
      <w:start w:val="1"/>
      <w:numFmt w:val="bullet"/>
      <w:lvlText w:val=""/>
      <w:lvlJc w:val="left"/>
      <w:pPr>
        <w:tabs>
          <w:tab w:val="num" w:pos="4320"/>
        </w:tabs>
        <w:ind w:left="4320" w:hanging="360"/>
      </w:pPr>
      <w:rPr>
        <w:rFonts w:ascii="Wingdings" w:hAnsi="Wingdings" w:hint="default"/>
      </w:rPr>
    </w:lvl>
    <w:lvl w:ilvl="6" w:tplc="B34037C6" w:tentative="1">
      <w:start w:val="1"/>
      <w:numFmt w:val="bullet"/>
      <w:lvlText w:val=""/>
      <w:lvlJc w:val="left"/>
      <w:pPr>
        <w:tabs>
          <w:tab w:val="num" w:pos="5040"/>
        </w:tabs>
        <w:ind w:left="5040" w:hanging="360"/>
      </w:pPr>
      <w:rPr>
        <w:rFonts w:ascii="Symbol" w:hAnsi="Symbol" w:hint="default"/>
      </w:rPr>
    </w:lvl>
    <w:lvl w:ilvl="7" w:tplc="FC5C130E" w:tentative="1">
      <w:start w:val="1"/>
      <w:numFmt w:val="bullet"/>
      <w:lvlText w:val="o"/>
      <w:lvlJc w:val="left"/>
      <w:pPr>
        <w:tabs>
          <w:tab w:val="num" w:pos="5760"/>
        </w:tabs>
        <w:ind w:left="5760" w:hanging="360"/>
      </w:pPr>
      <w:rPr>
        <w:rFonts w:ascii="Courier New" w:hAnsi="Courier New" w:cs="StarSymbol" w:hint="default"/>
      </w:rPr>
    </w:lvl>
    <w:lvl w:ilvl="8" w:tplc="4EF2258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start w:val="65535"/>
        <w:numFmt w:val="bullet"/>
        <w:lvlText w:val="-"/>
        <w:legacy w:legacy="1" w:legacySpace="0" w:legacyIndent="180"/>
        <w:lvlJc w:val="left"/>
        <w:rPr>
          <w:rFonts w:ascii="Arial" w:hAnsi="Arial" w:hint="default"/>
        </w:rPr>
      </w:lvl>
    </w:lvlOverride>
  </w:num>
  <w:num w:numId="3">
    <w:abstractNumId w:val="0"/>
    <w:lvlOverride w:ilvl="0">
      <w:lvl w:ilvl="0">
        <w:start w:val="65535"/>
        <w:numFmt w:val="bullet"/>
        <w:lvlText w:val="-"/>
        <w:legacy w:legacy="1" w:legacySpace="0" w:legacyIndent="129"/>
        <w:lvlJc w:val="left"/>
        <w:rPr>
          <w:rFonts w:ascii="Arial" w:hAnsi="Arial" w:hint="default"/>
        </w:rPr>
      </w:lvl>
    </w:lvlOverride>
  </w:num>
  <w:num w:numId="4">
    <w:abstractNumId w:val="0"/>
    <w:lvlOverride w:ilvl="0">
      <w:lvl w:ilvl="0">
        <w:start w:val="65535"/>
        <w:numFmt w:val="bullet"/>
        <w:lvlText w:val="-"/>
        <w:legacy w:legacy="1" w:legacySpace="0" w:legacyIndent="158"/>
        <w:lvlJc w:val="left"/>
        <w:rPr>
          <w:rFonts w:ascii="Arial" w:hAnsi="Arial" w:hint="default"/>
        </w:rPr>
      </w:lvl>
    </w:lvlOverride>
  </w:num>
  <w:num w:numId="5">
    <w:abstractNumId w:val="109"/>
  </w:num>
  <w:num w:numId="6">
    <w:abstractNumId w:val="131"/>
  </w:num>
  <w:num w:numId="7">
    <w:abstractNumId w:val="104"/>
  </w:num>
  <w:num w:numId="8">
    <w:abstractNumId w:val="0"/>
    <w:lvlOverride w:ilvl="0">
      <w:lvl w:ilvl="0">
        <w:start w:val="65535"/>
        <w:numFmt w:val="bullet"/>
        <w:lvlText w:val="-"/>
        <w:legacy w:legacy="1" w:legacySpace="0" w:legacyIndent="194"/>
        <w:lvlJc w:val="left"/>
        <w:rPr>
          <w:rFonts w:ascii="Arial" w:hAnsi="Arial" w:hint="default"/>
        </w:rPr>
      </w:lvl>
    </w:lvlOverride>
  </w:num>
  <w:num w:numId="9">
    <w:abstractNumId w:val="121"/>
  </w:num>
  <w:num w:numId="10">
    <w:abstractNumId w:val="137"/>
  </w:num>
  <w:num w:numId="11">
    <w:abstractNumId w:val="120"/>
  </w:num>
  <w:num w:numId="12">
    <w:abstractNumId w:val="122"/>
  </w:num>
  <w:num w:numId="13">
    <w:abstractNumId w:val="99"/>
  </w:num>
  <w:num w:numId="1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6"/>
  </w:num>
  <w:num w:numId="16">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0"/>
  </w:num>
  <w:num w:numId="19">
    <w:abstractNumId w:val="8"/>
  </w:num>
  <w:num w:numId="20">
    <w:abstractNumId w:val="7"/>
  </w:num>
  <w:num w:numId="21">
    <w:abstractNumId w:val="9"/>
  </w:num>
  <w:num w:numId="22">
    <w:abstractNumId w:val="11"/>
  </w:num>
  <w:num w:numId="23">
    <w:abstractNumId w:val="10"/>
  </w:num>
  <w:num w:numId="24">
    <w:abstractNumId w:val="12"/>
  </w:num>
  <w:num w:numId="25">
    <w:abstractNumId w:val="13"/>
  </w:num>
  <w:num w:numId="26">
    <w:abstractNumId w:val="113"/>
  </w:num>
  <w:num w:numId="27">
    <w:abstractNumId w:val="108"/>
  </w:num>
  <w:num w:numId="28">
    <w:abstractNumId w:val="128"/>
  </w:num>
  <w:num w:numId="29">
    <w:abstractNumId w:val="133"/>
  </w:num>
  <w:num w:numId="30">
    <w:abstractNumId w:val="105"/>
  </w:num>
  <w:num w:numId="31">
    <w:abstractNumId w:val="126"/>
  </w:num>
  <w:num w:numId="32">
    <w:abstractNumId w:val="114"/>
  </w:num>
  <w:num w:numId="33">
    <w:abstractNumId w:val="110"/>
  </w:num>
  <w:num w:numId="34">
    <w:abstractNumId w:val="130"/>
  </w:num>
  <w:num w:numId="35">
    <w:abstractNumId w:val="127"/>
  </w:num>
  <w:num w:numId="36">
    <w:abstractNumId w:val="112"/>
  </w:num>
  <w:num w:numId="37">
    <w:abstractNumId w:val="117"/>
  </w:num>
  <w:num w:numId="38">
    <w:abstractNumId w:val="94"/>
  </w:num>
  <w:num w:numId="39">
    <w:abstractNumId w:val="95"/>
  </w:num>
  <w:num w:numId="40">
    <w:abstractNumId w:val="125"/>
  </w:num>
  <w:num w:numId="41">
    <w:abstractNumId w:val="118"/>
  </w:num>
  <w:num w:numId="42">
    <w:abstractNumId w:val="119"/>
  </w:num>
  <w:num w:numId="43">
    <w:abstractNumId w:val="96"/>
  </w:num>
  <w:num w:numId="44">
    <w:abstractNumId w:val="101"/>
  </w:num>
  <w:num w:numId="45">
    <w:abstractNumId w:val="123"/>
  </w:num>
  <w:num w:numId="46">
    <w:abstractNumId w:val="116"/>
  </w:num>
  <w:num w:numId="47">
    <w:abstractNumId w:val="115"/>
  </w:num>
  <w:num w:numId="48">
    <w:abstractNumId w:val="107"/>
  </w:num>
  <w:num w:numId="49">
    <w:abstractNumId w:val="97"/>
  </w:num>
  <w:num w:numId="50">
    <w:abstractNumId w:val="135"/>
  </w:num>
  <w:num w:numId="51">
    <w:abstractNumId w:val="98"/>
  </w:num>
  <w:num w:numId="52">
    <w:abstractNumId w:val="1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867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9B"/>
    <w:rsid w:val="00002B48"/>
    <w:rsid w:val="00004F20"/>
    <w:rsid w:val="00021587"/>
    <w:rsid w:val="000267DA"/>
    <w:rsid w:val="00035315"/>
    <w:rsid w:val="000435CB"/>
    <w:rsid w:val="00052B55"/>
    <w:rsid w:val="00055DFC"/>
    <w:rsid w:val="00062F7D"/>
    <w:rsid w:val="00066D77"/>
    <w:rsid w:val="000671C7"/>
    <w:rsid w:val="00075382"/>
    <w:rsid w:val="0007554A"/>
    <w:rsid w:val="00076BDD"/>
    <w:rsid w:val="000870CE"/>
    <w:rsid w:val="0008778D"/>
    <w:rsid w:val="000A7051"/>
    <w:rsid w:val="000B13BD"/>
    <w:rsid w:val="000B225D"/>
    <w:rsid w:val="000C3515"/>
    <w:rsid w:val="000D3670"/>
    <w:rsid w:val="000D4806"/>
    <w:rsid w:val="000E1A28"/>
    <w:rsid w:val="000E2207"/>
    <w:rsid w:val="000E75A7"/>
    <w:rsid w:val="000F03CC"/>
    <w:rsid w:val="0010120E"/>
    <w:rsid w:val="0011454E"/>
    <w:rsid w:val="00117CCE"/>
    <w:rsid w:val="00132151"/>
    <w:rsid w:val="001350C8"/>
    <w:rsid w:val="00141235"/>
    <w:rsid w:val="00164E6A"/>
    <w:rsid w:val="0018638F"/>
    <w:rsid w:val="001A081D"/>
    <w:rsid w:val="001A2F2E"/>
    <w:rsid w:val="001A33C4"/>
    <w:rsid w:val="001C23FF"/>
    <w:rsid w:val="001C5D9B"/>
    <w:rsid w:val="001E21CC"/>
    <w:rsid w:val="001E4143"/>
    <w:rsid w:val="001E727A"/>
    <w:rsid w:val="001F507A"/>
    <w:rsid w:val="00221B8C"/>
    <w:rsid w:val="0023210E"/>
    <w:rsid w:val="00235E15"/>
    <w:rsid w:val="00254910"/>
    <w:rsid w:val="00264965"/>
    <w:rsid w:val="00274B1B"/>
    <w:rsid w:val="00290C65"/>
    <w:rsid w:val="002B1D41"/>
    <w:rsid w:val="002C5D9F"/>
    <w:rsid w:val="002E06BC"/>
    <w:rsid w:val="002E1581"/>
    <w:rsid w:val="002F53BA"/>
    <w:rsid w:val="002F7100"/>
    <w:rsid w:val="00301DA5"/>
    <w:rsid w:val="00303DEC"/>
    <w:rsid w:val="00305403"/>
    <w:rsid w:val="00313B00"/>
    <w:rsid w:val="00313F8C"/>
    <w:rsid w:val="0031524E"/>
    <w:rsid w:val="0031733A"/>
    <w:rsid w:val="003205AD"/>
    <w:rsid w:val="0032479B"/>
    <w:rsid w:val="00330E02"/>
    <w:rsid w:val="003336FE"/>
    <w:rsid w:val="00342522"/>
    <w:rsid w:val="00346255"/>
    <w:rsid w:val="00354FED"/>
    <w:rsid w:val="00367E96"/>
    <w:rsid w:val="003705F4"/>
    <w:rsid w:val="00371017"/>
    <w:rsid w:val="003748A0"/>
    <w:rsid w:val="003757DB"/>
    <w:rsid w:val="00380A20"/>
    <w:rsid w:val="0038256C"/>
    <w:rsid w:val="00396E5A"/>
    <w:rsid w:val="003C1E96"/>
    <w:rsid w:val="003C388A"/>
    <w:rsid w:val="003C70B1"/>
    <w:rsid w:val="003D2570"/>
    <w:rsid w:val="003D4556"/>
    <w:rsid w:val="004029E0"/>
    <w:rsid w:val="00411104"/>
    <w:rsid w:val="004117FF"/>
    <w:rsid w:val="00424C52"/>
    <w:rsid w:val="00425F60"/>
    <w:rsid w:val="00441153"/>
    <w:rsid w:val="004420E8"/>
    <w:rsid w:val="00443F4F"/>
    <w:rsid w:val="0045119F"/>
    <w:rsid w:val="00451644"/>
    <w:rsid w:val="00455590"/>
    <w:rsid w:val="00471A1D"/>
    <w:rsid w:val="00484D20"/>
    <w:rsid w:val="00486A10"/>
    <w:rsid w:val="00496D91"/>
    <w:rsid w:val="004A5249"/>
    <w:rsid w:val="004B399B"/>
    <w:rsid w:val="004B568D"/>
    <w:rsid w:val="004C24DF"/>
    <w:rsid w:val="004D3577"/>
    <w:rsid w:val="004D513A"/>
    <w:rsid w:val="004D7B4A"/>
    <w:rsid w:val="004F0805"/>
    <w:rsid w:val="00522725"/>
    <w:rsid w:val="00541329"/>
    <w:rsid w:val="005464A5"/>
    <w:rsid w:val="00551E47"/>
    <w:rsid w:val="0055362D"/>
    <w:rsid w:val="00560671"/>
    <w:rsid w:val="00567B2C"/>
    <w:rsid w:val="005839F1"/>
    <w:rsid w:val="00587D31"/>
    <w:rsid w:val="005920FC"/>
    <w:rsid w:val="005A7CC1"/>
    <w:rsid w:val="005C2B1C"/>
    <w:rsid w:val="005E786D"/>
    <w:rsid w:val="006103DF"/>
    <w:rsid w:val="006213FD"/>
    <w:rsid w:val="00622383"/>
    <w:rsid w:val="00630131"/>
    <w:rsid w:val="0063366C"/>
    <w:rsid w:val="00655CDF"/>
    <w:rsid w:val="006567F0"/>
    <w:rsid w:val="00657252"/>
    <w:rsid w:val="006648F7"/>
    <w:rsid w:val="0066593F"/>
    <w:rsid w:val="0067014A"/>
    <w:rsid w:val="00673741"/>
    <w:rsid w:val="006759AD"/>
    <w:rsid w:val="00677B9A"/>
    <w:rsid w:val="006C3DF2"/>
    <w:rsid w:val="006D4830"/>
    <w:rsid w:val="006D6082"/>
    <w:rsid w:val="006E3F15"/>
    <w:rsid w:val="006E7CFA"/>
    <w:rsid w:val="007007D9"/>
    <w:rsid w:val="00706D1E"/>
    <w:rsid w:val="00707896"/>
    <w:rsid w:val="00711832"/>
    <w:rsid w:val="00722273"/>
    <w:rsid w:val="00746907"/>
    <w:rsid w:val="00753D38"/>
    <w:rsid w:val="00762731"/>
    <w:rsid w:val="0078279A"/>
    <w:rsid w:val="0078705C"/>
    <w:rsid w:val="007946DD"/>
    <w:rsid w:val="007A3CC7"/>
    <w:rsid w:val="007A5B67"/>
    <w:rsid w:val="007A628A"/>
    <w:rsid w:val="007B66AD"/>
    <w:rsid w:val="007F6E47"/>
    <w:rsid w:val="00805DB9"/>
    <w:rsid w:val="00817C3E"/>
    <w:rsid w:val="00821324"/>
    <w:rsid w:val="00823F2B"/>
    <w:rsid w:val="00843CF8"/>
    <w:rsid w:val="00861692"/>
    <w:rsid w:val="0086372A"/>
    <w:rsid w:val="00865A42"/>
    <w:rsid w:val="00870201"/>
    <w:rsid w:val="00870389"/>
    <w:rsid w:val="00876BBB"/>
    <w:rsid w:val="00877B5F"/>
    <w:rsid w:val="00884E4C"/>
    <w:rsid w:val="008A1349"/>
    <w:rsid w:val="008B1D54"/>
    <w:rsid w:val="008C3E6D"/>
    <w:rsid w:val="008D3E7C"/>
    <w:rsid w:val="008E1175"/>
    <w:rsid w:val="008F155C"/>
    <w:rsid w:val="008F447B"/>
    <w:rsid w:val="008F689A"/>
    <w:rsid w:val="00911544"/>
    <w:rsid w:val="00930BC1"/>
    <w:rsid w:val="00930F8F"/>
    <w:rsid w:val="00942896"/>
    <w:rsid w:val="00944B83"/>
    <w:rsid w:val="00950024"/>
    <w:rsid w:val="0097060B"/>
    <w:rsid w:val="00974C89"/>
    <w:rsid w:val="00980A40"/>
    <w:rsid w:val="009821BC"/>
    <w:rsid w:val="009A1A96"/>
    <w:rsid w:val="009A380C"/>
    <w:rsid w:val="009A50E3"/>
    <w:rsid w:val="009A54D0"/>
    <w:rsid w:val="009C501C"/>
    <w:rsid w:val="009C510F"/>
    <w:rsid w:val="009C5404"/>
    <w:rsid w:val="009D6C0A"/>
    <w:rsid w:val="009D786E"/>
    <w:rsid w:val="009E016B"/>
    <w:rsid w:val="009F7326"/>
    <w:rsid w:val="00A07DDA"/>
    <w:rsid w:val="00A131DE"/>
    <w:rsid w:val="00A13C98"/>
    <w:rsid w:val="00A17923"/>
    <w:rsid w:val="00A213BB"/>
    <w:rsid w:val="00A214EA"/>
    <w:rsid w:val="00A2174A"/>
    <w:rsid w:val="00A277B6"/>
    <w:rsid w:val="00A362E5"/>
    <w:rsid w:val="00A400BC"/>
    <w:rsid w:val="00A416A0"/>
    <w:rsid w:val="00A425CA"/>
    <w:rsid w:val="00A51ADA"/>
    <w:rsid w:val="00A51EF8"/>
    <w:rsid w:val="00A55A2D"/>
    <w:rsid w:val="00A619BD"/>
    <w:rsid w:val="00A6474C"/>
    <w:rsid w:val="00A653D9"/>
    <w:rsid w:val="00A735A9"/>
    <w:rsid w:val="00A7382E"/>
    <w:rsid w:val="00A80296"/>
    <w:rsid w:val="00A85ED2"/>
    <w:rsid w:val="00A91C15"/>
    <w:rsid w:val="00A9347C"/>
    <w:rsid w:val="00AC0C4E"/>
    <w:rsid w:val="00AC3BF3"/>
    <w:rsid w:val="00AC4585"/>
    <w:rsid w:val="00AD3752"/>
    <w:rsid w:val="00AD542E"/>
    <w:rsid w:val="00AD5A27"/>
    <w:rsid w:val="00AD6011"/>
    <w:rsid w:val="00AE415B"/>
    <w:rsid w:val="00AF5649"/>
    <w:rsid w:val="00B01D52"/>
    <w:rsid w:val="00B17232"/>
    <w:rsid w:val="00B2651D"/>
    <w:rsid w:val="00B40F0B"/>
    <w:rsid w:val="00B47A16"/>
    <w:rsid w:val="00B53221"/>
    <w:rsid w:val="00B5474C"/>
    <w:rsid w:val="00B64CD2"/>
    <w:rsid w:val="00B761AB"/>
    <w:rsid w:val="00B807AB"/>
    <w:rsid w:val="00B83143"/>
    <w:rsid w:val="00B94A8B"/>
    <w:rsid w:val="00B95728"/>
    <w:rsid w:val="00B95C24"/>
    <w:rsid w:val="00BC14A4"/>
    <w:rsid w:val="00BC3B18"/>
    <w:rsid w:val="00BC4673"/>
    <w:rsid w:val="00BD2E59"/>
    <w:rsid w:val="00BD3104"/>
    <w:rsid w:val="00BE7E0A"/>
    <w:rsid w:val="00BF0096"/>
    <w:rsid w:val="00C01A23"/>
    <w:rsid w:val="00C03BF5"/>
    <w:rsid w:val="00C03CED"/>
    <w:rsid w:val="00C144EB"/>
    <w:rsid w:val="00C22BF4"/>
    <w:rsid w:val="00C265A6"/>
    <w:rsid w:val="00C40C8D"/>
    <w:rsid w:val="00C50F46"/>
    <w:rsid w:val="00C52FCD"/>
    <w:rsid w:val="00C8493B"/>
    <w:rsid w:val="00C860C8"/>
    <w:rsid w:val="00C93EC6"/>
    <w:rsid w:val="00CC1CD3"/>
    <w:rsid w:val="00CC7276"/>
    <w:rsid w:val="00CF131A"/>
    <w:rsid w:val="00CF28C5"/>
    <w:rsid w:val="00D04C4F"/>
    <w:rsid w:val="00D23A02"/>
    <w:rsid w:val="00D2565D"/>
    <w:rsid w:val="00D30271"/>
    <w:rsid w:val="00D53107"/>
    <w:rsid w:val="00D5580D"/>
    <w:rsid w:val="00D63B96"/>
    <w:rsid w:val="00D72828"/>
    <w:rsid w:val="00D778EA"/>
    <w:rsid w:val="00DA28F4"/>
    <w:rsid w:val="00DB7B87"/>
    <w:rsid w:val="00DC2121"/>
    <w:rsid w:val="00DC6970"/>
    <w:rsid w:val="00DD07FE"/>
    <w:rsid w:val="00DD4B99"/>
    <w:rsid w:val="00DF3066"/>
    <w:rsid w:val="00DF5272"/>
    <w:rsid w:val="00E07AE2"/>
    <w:rsid w:val="00E20480"/>
    <w:rsid w:val="00E32B10"/>
    <w:rsid w:val="00E41937"/>
    <w:rsid w:val="00E52E6D"/>
    <w:rsid w:val="00E56096"/>
    <w:rsid w:val="00EA18D2"/>
    <w:rsid w:val="00EA6077"/>
    <w:rsid w:val="00EB32F4"/>
    <w:rsid w:val="00EB6EF0"/>
    <w:rsid w:val="00EC6003"/>
    <w:rsid w:val="00EF3E8D"/>
    <w:rsid w:val="00F030AE"/>
    <w:rsid w:val="00F04A84"/>
    <w:rsid w:val="00F06E42"/>
    <w:rsid w:val="00F07AB9"/>
    <w:rsid w:val="00F170C9"/>
    <w:rsid w:val="00F20A1C"/>
    <w:rsid w:val="00F36E99"/>
    <w:rsid w:val="00F644BC"/>
    <w:rsid w:val="00F706EF"/>
    <w:rsid w:val="00F74DD9"/>
    <w:rsid w:val="00F85D80"/>
    <w:rsid w:val="00FA16F9"/>
    <w:rsid w:val="00FB010B"/>
    <w:rsid w:val="00FB0C99"/>
    <w:rsid w:val="00FB198A"/>
    <w:rsid w:val="00FB531F"/>
    <w:rsid w:val="00FB561A"/>
    <w:rsid w:val="00FC7C66"/>
    <w:rsid w:val="00FD515A"/>
    <w:rsid w:val="00FD7576"/>
    <w:rsid w:val="00FF27C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HTML Typewriter"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4C4F"/>
    <w:pPr>
      <w:suppressAutoHyphens/>
    </w:pPr>
    <w:rPr>
      <w:lang w:eastAsia="ar-SA"/>
    </w:rPr>
  </w:style>
  <w:style w:type="paragraph" w:styleId="Nagwek1">
    <w:name w:val="heading 1"/>
    <w:basedOn w:val="Normalny"/>
    <w:next w:val="Normalny"/>
    <w:uiPriority w:val="9"/>
    <w:qFormat/>
    <w:rsid w:val="00D04C4F"/>
    <w:pPr>
      <w:keepNext/>
      <w:numPr>
        <w:numId w:val="1"/>
      </w:numPr>
      <w:outlineLvl w:val="0"/>
    </w:pPr>
    <w:rPr>
      <w:sz w:val="24"/>
    </w:rPr>
  </w:style>
  <w:style w:type="paragraph" w:styleId="Nagwek2">
    <w:name w:val="heading 2"/>
    <w:basedOn w:val="Normalny"/>
    <w:next w:val="Normalny"/>
    <w:link w:val="Nagwek2Znak"/>
    <w:uiPriority w:val="9"/>
    <w:qFormat/>
    <w:rsid w:val="00D04C4F"/>
    <w:pPr>
      <w:keepNext/>
      <w:numPr>
        <w:ilvl w:val="1"/>
        <w:numId w:val="1"/>
      </w:numPr>
      <w:outlineLvl w:val="1"/>
    </w:pPr>
    <w:rPr>
      <w:b/>
      <w:sz w:val="24"/>
    </w:rPr>
  </w:style>
  <w:style w:type="paragraph" w:styleId="Nagwek3">
    <w:name w:val="heading 3"/>
    <w:basedOn w:val="Normalny"/>
    <w:next w:val="Normalny"/>
    <w:uiPriority w:val="9"/>
    <w:qFormat/>
    <w:rsid w:val="00D04C4F"/>
    <w:pPr>
      <w:keepNext/>
      <w:numPr>
        <w:ilvl w:val="2"/>
        <w:numId w:val="1"/>
      </w:numPr>
      <w:jc w:val="center"/>
      <w:outlineLvl w:val="2"/>
    </w:pPr>
    <w:rPr>
      <w:b/>
      <w:sz w:val="24"/>
      <w:u w:val="single"/>
    </w:rPr>
  </w:style>
  <w:style w:type="paragraph" w:styleId="Nagwek4">
    <w:name w:val="heading 4"/>
    <w:basedOn w:val="Normalny"/>
    <w:next w:val="Normalny"/>
    <w:link w:val="Nagwek4Znak"/>
    <w:qFormat/>
    <w:rsid w:val="00D04C4F"/>
    <w:pPr>
      <w:keepNext/>
      <w:widowControl w:val="0"/>
      <w:numPr>
        <w:ilvl w:val="3"/>
        <w:numId w:val="1"/>
      </w:numPr>
      <w:autoSpaceDE w:val="0"/>
      <w:ind w:left="900" w:right="-891"/>
      <w:outlineLvl w:val="3"/>
    </w:pPr>
    <w:rPr>
      <w:b/>
      <w:sz w:val="24"/>
    </w:rPr>
  </w:style>
  <w:style w:type="paragraph" w:styleId="Nagwek5">
    <w:name w:val="heading 5"/>
    <w:basedOn w:val="Normalny"/>
    <w:next w:val="Normalny"/>
    <w:link w:val="Nagwek5Znak"/>
    <w:uiPriority w:val="9"/>
    <w:qFormat/>
    <w:rsid w:val="00D04C4F"/>
    <w:pPr>
      <w:keepNext/>
      <w:numPr>
        <w:ilvl w:val="4"/>
        <w:numId w:val="1"/>
      </w:numPr>
      <w:jc w:val="center"/>
      <w:outlineLvl w:val="4"/>
    </w:pPr>
    <w:rPr>
      <w:b/>
      <w:sz w:val="24"/>
    </w:rPr>
  </w:style>
  <w:style w:type="paragraph" w:styleId="Nagwek6">
    <w:name w:val="heading 6"/>
    <w:basedOn w:val="Normalny"/>
    <w:next w:val="Normalny"/>
    <w:link w:val="Nagwek6Znak"/>
    <w:qFormat/>
    <w:rsid w:val="00D04C4F"/>
    <w:pPr>
      <w:keepNext/>
      <w:numPr>
        <w:ilvl w:val="5"/>
        <w:numId w:val="1"/>
      </w:numPr>
      <w:tabs>
        <w:tab w:val="clear" w:pos="0"/>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180"/>
      <w:outlineLvl w:val="5"/>
    </w:pPr>
    <w:rPr>
      <w:rFonts w:ascii="Times New" w:hAnsi="Times New"/>
      <w:sz w:val="24"/>
    </w:rPr>
  </w:style>
  <w:style w:type="paragraph" w:styleId="Nagwek7">
    <w:name w:val="heading 7"/>
    <w:basedOn w:val="Normalny"/>
    <w:next w:val="Normalny"/>
    <w:link w:val="Nagwek7Znak"/>
    <w:qFormat/>
    <w:rsid w:val="00076BDD"/>
    <w:pPr>
      <w:keepNext/>
      <w:tabs>
        <w:tab w:val="num" w:pos="0"/>
      </w:tabs>
      <w:outlineLvl w:val="6"/>
    </w:pPr>
    <w:rPr>
      <w:sz w:val="24"/>
      <w:u w:val="single"/>
    </w:rPr>
  </w:style>
  <w:style w:type="paragraph" w:styleId="Nagwek8">
    <w:name w:val="heading 8"/>
    <w:basedOn w:val="Normalny"/>
    <w:next w:val="Normalny"/>
    <w:link w:val="Nagwek8Znak"/>
    <w:qFormat/>
    <w:rsid w:val="00076BDD"/>
    <w:pPr>
      <w:keepNext/>
      <w:tabs>
        <w:tab w:val="num" w:pos="0"/>
      </w:tabs>
      <w:ind w:left="540"/>
      <w:jc w:val="center"/>
      <w:outlineLvl w:val="7"/>
    </w:pPr>
    <w:rPr>
      <w:rFonts w:ascii="Arial Narrow" w:hAnsi="Arial Narrow" w:cs="Arial"/>
      <w:b/>
      <w:bCs/>
      <w:sz w:val="24"/>
    </w:rPr>
  </w:style>
  <w:style w:type="paragraph" w:styleId="Nagwek9">
    <w:name w:val="heading 9"/>
    <w:basedOn w:val="Normalny"/>
    <w:next w:val="Normalny"/>
    <w:link w:val="Nagwek9Znak"/>
    <w:unhideWhenUsed/>
    <w:qFormat/>
    <w:rsid w:val="000A70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D04C4F"/>
    <w:rPr>
      <w:rFonts w:ascii="Wingdings" w:hAnsi="Wingdings"/>
    </w:rPr>
  </w:style>
  <w:style w:type="character" w:customStyle="1" w:styleId="WW8Num2z1">
    <w:name w:val="WW8Num2z1"/>
    <w:rsid w:val="00D04C4F"/>
    <w:rPr>
      <w:rFonts w:ascii="Courier New" w:hAnsi="Courier New"/>
    </w:rPr>
  </w:style>
  <w:style w:type="character" w:customStyle="1" w:styleId="WW8Num2z3">
    <w:name w:val="WW8Num2z3"/>
    <w:rsid w:val="00D04C4F"/>
    <w:rPr>
      <w:rFonts w:ascii="Symbol" w:hAnsi="Symbol"/>
    </w:rPr>
  </w:style>
  <w:style w:type="character" w:customStyle="1" w:styleId="WW8Num3z0">
    <w:name w:val="WW8Num3z0"/>
    <w:rsid w:val="00D04C4F"/>
    <w:rPr>
      <w:rFonts w:ascii="Symbol" w:hAnsi="Symbol"/>
    </w:rPr>
  </w:style>
  <w:style w:type="character" w:customStyle="1" w:styleId="WW8Num4z0">
    <w:name w:val="WW8Num4z0"/>
    <w:rsid w:val="00D04C4F"/>
    <w:rPr>
      <w:rFonts w:ascii="Wingdings" w:hAnsi="Wingdings"/>
    </w:rPr>
  </w:style>
  <w:style w:type="character" w:customStyle="1" w:styleId="WW8Num4z1">
    <w:name w:val="WW8Num4z1"/>
    <w:rsid w:val="00D04C4F"/>
    <w:rPr>
      <w:rFonts w:ascii="Courier New" w:hAnsi="Courier New"/>
    </w:rPr>
  </w:style>
  <w:style w:type="character" w:customStyle="1" w:styleId="WW8Num4z3">
    <w:name w:val="WW8Num4z3"/>
    <w:rsid w:val="00D04C4F"/>
    <w:rPr>
      <w:rFonts w:ascii="Symbol" w:hAnsi="Symbol"/>
    </w:rPr>
  </w:style>
  <w:style w:type="character" w:customStyle="1" w:styleId="WW8Num12z0">
    <w:name w:val="WW8Num12z0"/>
    <w:rsid w:val="00D04C4F"/>
    <w:rPr>
      <w:rFonts w:ascii="Times New Roman" w:hAnsi="Times New Roman" w:cs="Times New Roman"/>
    </w:rPr>
  </w:style>
  <w:style w:type="character" w:customStyle="1" w:styleId="WW8Num13z0">
    <w:name w:val="WW8Num13z0"/>
    <w:rsid w:val="00D04C4F"/>
    <w:rPr>
      <w:rFonts w:ascii="Symbol" w:hAnsi="Symbol"/>
    </w:rPr>
  </w:style>
  <w:style w:type="character" w:customStyle="1" w:styleId="WW8Num13z1">
    <w:name w:val="WW8Num13z1"/>
    <w:rsid w:val="00D04C4F"/>
    <w:rPr>
      <w:rFonts w:ascii="Courier New" w:hAnsi="Courier New"/>
    </w:rPr>
  </w:style>
  <w:style w:type="character" w:customStyle="1" w:styleId="WW8Num13z2">
    <w:name w:val="WW8Num13z2"/>
    <w:rsid w:val="00D04C4F"/>
    <w:rPr>
      <w:rFonts w:ascii="Wingdings" w:hAnsi="Wingdings"/>
    </w:rPr>
  </w:style>
  <w:style w:type="character" w:customStyle="1" w:styleId="WW8Num14z0">
    <w:name w:val="WW8Num14z0"/>
    <w:rsid w:val="00D04C4F"/>
    <w:rPr>
      <w:rFonts w:ascii="StarSymbol" w:hAnsi="StarSymbol"/>
    </w:rPr>
  </w:style>
  <w:style w:type="character" w:customStyle="1" w:styleId="WW8Num15z0">
    <w:name w:val="WW8Num15z0"/>
    <w:rsid w:val="00D04C4F"/>
    <w:rPr>
      <w:rFonts w:ascii="StarSymbol" w:hAnsi="StarSymbol"/>
    </w:rPr>
  </w:style>
  <w:style w:type="character" w:customStyle="1" w:styleId="WW8Num18z0">
    <w:name w:val="WW8Num18z0"/>
    <w:rsid w:val="00D04C4F"/>
    <w:rPr>
      <w:rFonts w:ascii="Times New Roman" w:hAnsi="Times New Roman"/>
    </w:rPr>
  </w:style>
  <w:style w:type="character" w:customStyle="1" w:styleId="WW8Num19z0">
    <w:name w:val="WW8Num19z0"/>
    <w:rsid w:val="00D04C4F"/>
    <w:rPr>
      <w:rFonts w:ascii="Symbol" w:hAnsi="Symbol"/>
    </w:rPr>
  </w:style>
  <w:style w:type="character" w:customStyle="1" w:styleId="WW8Num21z0">
    <w:name w:val="WW8Num21z0"/>
    <w:rsid w:val="00D04C4F"/>
    <w:rPr>
      <w:rFonts w:ascii="Wingdings" w:hAnsi="Wingdings"/>
    </w:rPr>
  </w:style>
  <w:style w:type="character" w:customStyle="1" w:styleId="WW8Num21z1">
    <w:name w:val="WW8Num21z1"/>
    <w:rsid w:val="00D04C4F"/>
    <w:rPr>
      <w:rFonts w:ascii="Courier New" w:hAnsi="Courier New"/>
    </w:rPr>
  </w:style>
  <w:style w:type="character" w:customStyle="1" w:styleId="WW8Num21z3">
    <w:name w:val="WW8Num21z3"/>
    <w:rsid w:val="00D04C4F"/>
    <w:rPr>
      <w:rFonts w:ascii="Symbol" w:hAnsi="Symbol"/>
    </w:rPr>
  </w:style>
  <w:style w:type="character" w:customStyle="1" w:styleId="WW8Num22z0">
    <w:name w:val="WW8Num22z0"/>
    <w:rsid w:val="00D04C4F"/>
    <w:rPr>
      <w:rFonts w:ascii="Times New Roman" w:hAnsi="Times New Roman"/>
    </w:rPr>
  </w:style>
  <w:style w:type="character" w:customStyle="1" w:styleId="WW8Num24z0">
    <w:name w:val="WW8Num24z0"/>
    <w:rsid w:val="00D04C4F"/>
    <w:rPr>
      <w:rFonts w:ascii="Times New Roman" w:hAnsi="Times New Roman"/>
    </w:rPr>
  </w:style>
  <w:style w:type="character" w:customStyle="1" w:styleId="WW8Num25z1">
    <w:name w:val="WW8Num25z1"/>
    <w:rsid w:val="00D04C4F"/>
    <w:rPr>
      <w:rFonts w:ascii="Wingdings" w:hAnsi="Wingdings"/>
    </w:rPr>
  </w:style>
  <w:style w:type="character" w:customStyle="1" w:styleId="WW8Num26z0">
    <w:name w:val="WW8Num26z0"/>
    <w:rsid w:val="00D04C4F"/>
    <w:rPr>
      <w:rFonts w:ascii="Symbol" w:hAnsi="Symbol"/>
    </w:rPr>
  </w:style>
  <w:style w:type="character" w:customStyle="1" w:styleId="WW8Num26z1">
    <w:name w:val="WW8Num26z1"/>
    <w:rsid w:val="00D04C4F"/>
    <w:rPr>
      <w:rFonts w:ascii="Courier New" w:hAnsi="Courier New"/>
    </w:rPr>
  </w:style>
  <w:style w:type="character" w:customStyle="1" w:styleId="WW8Num26z2">
    <w:name w:val="WW8Num26z2"/>
    <w:rsid w:val="00D04C4F"/>
    <w:rPr>
      <w:rFonts w:ascii="Wingdings" w:hAnsi="Wingdings"/>
    </w:rPr>
  </w:style>
  <w:style w:type="character" w:customStyle="1" w:styleId="WW8Num27z0">
    <w:name w:val="WW8Num27z0"/>
    <w:rsid w:val="00D04C4F"/>
    <w:rPr>
      <w:rFonts w:ascii="Symbol" w:hAnsi="Symbol"/>
    </w:rPr>
  </w:style>
  <w:style w:type="character" w:customStyle="1" w:styleId="WW8Num28z0">
    <w:name w:val="WW8Num28z0"/>
    <w:rsid w:val="00D04C4F"/>
    <w:rPr>
      <w:rFonts w:ascii="Times New Roman" w:hAnsi="Times New Roman" w:cs="Times New Roman"/>
    </w:rPr>
  </w:style>
  <w:style w:type="character" w:customStyle="1" w:styleId="WW8Num31z0">
    <w:name w:val="WW8Num31z0"/>
    <w:rsid w:val="00D04C4F"/>
    <w:rPr>
      <w:rFonts w:ascii="Wingdings" w:hAnsi="Wingdings"/>
    </w:rPr>
  </w:style>
  <w:style w:type="character" w:customStyle="1" w:styleId="WW8Num31z1">
    <w:name w:val="WW8Num31z1"/>
    <w:rsid w:val="00D04C4F"/>
    <w:rPr>
      <w:rFonts w:ascii="Courier New" w:hAnsi="Courier New"/>
    </w:rPr>
  </w:style>
  <w:style w:type="character" w:customStyle="1" w:styleId="WW8Num31z3">
    <w:name w:val="WW8Num31z3"/>
    <w:rsid w:val="00D04C4F"/>
    <w:rPr>
      <w:rFonts w:ascii="Symbol" w:hAnsi="Symbol"/>
    </w:rPr>
  </w:style>
  <w:style w:type="character" w:customStyle="1" w:styleId="WW8Num32z0">
    <w:name w:val="WW8Num32z0"/>
    <w:rsid w:val="00D04C4F"/>
    <w:rPr>
      <w:rFonts w:ascii="Wingdings" w:hAnsi="Wingdings"/>
    </w:rPr>
  </w:style>
  <w:style w:type="character" w:customStyle="1" w:styleId="WW8Num32z1">
    <w:name w:val="WW8Num32z1"/>
    <w:rsid w:val="00D04C4F"/>
    <w:rPr>
      <w:rFonts w:ascii="Courier New" w:hAnsi="Courier New" w:cs="StarSymbol"/>
    </w:rPr>
  </w:style>
  <w:style w:type="character" w:customStyle="1" w:styleId="WW8Num32z3">
    <w:name w:val="WW8Num32z3"/>
    <w:rsid w:val="00D04C4F"/>
    <w:rPr>
      <w:rFonts w:ascii="Symbol" w:hAnsi="Symbol"/>
    </w:rPr>
  </w:style>
  <w:style w:type="character" w:customStyle="1" w:styleId="WW8Num33z0">
    <w:name w:val="WW8Num33z0"/>
    <w:rsid w:val="00D04C4F"/>
    <w:rPr>
      <w:rFonts w:ascii="Wingdings" w:hAnsi="Wingdings"/>
    </w:rPr>
  </w:style>
  <w:style w:type="character" w:customStyle="1" w:styleId="WW8Num33z1">
    <w:name w:val="WW8Num33z1"/>
    <w:rsid w:val="00D04C4F"/>
    <w:rPr>
      <w:rFonts w:ascii="Courier New" w:hAnsi="Courier New" w:cs="StarSymbol"/>
    </w:rPr>
  </w:style>
  <w:style w:type="character" w:customStyle="1" w:styleId="WW8Num33z3">
    <w:name w:val="WW8Num33z3"/>
    <w:rsid w:val="00D04C4F"/>
    <w:rPr>
      <w:rFonts w:ascii="Symbol" w:hAnsi="Symbol"/>
    </w:rPr>
  </w:style>
  <w:style w:type="character" w:customStyle="1" w:styleId="WW8Num35z0">
    <w:name w:val="WW8Num35z0"/>
    <w:rsid w:val="00D04C4F"/>
    <w:rPr>
      <w:rFonts w:ascii="Times New Roman" w:hAnsi="Times New Roman" w:cs="Times New Roman"/>
    </w:rPr>
  </w:style>
  <w:style w:type="character" w:customStyle="1" w:styleId="WW8Num36z0">
    <w:name w:val="WW8Num36z0"/>
    <w:rsid w:val="00D04C4F"/>
    <w:rPr>
      <w:rFonts w:ascii="Symbol" w:hAnsi="Symbol"/>
    </w:rPr>
  </w:style>
  <w:style w:type="character" w:customStyle="1" w:styleId="WW8Num36z1">
    <w:name w:val="WW8Num36z1"/>
    <w:rsid w:val="00D04C4F"/>
    <w:rPr>
      <w:rFonts w:ascii="Courier New" w:hAnsi="Courier New"/>
    </w:rPr>
  </w:style>
  <w:style w:type="character" w:customStyle="1" w:styleId="WW8Num36z2">
    <w:name w:val="WW8Num36z2"/>
    <w:rsid w:val="00D04C4F"/>
    <w:rPr>
      <w:rFonts w:ascii="Wingdings" w:hAnsi="Wingdings"/>
    </w:rPr>
  </w:style>
  <w:style w:type="character" w:customStyle="1" w:styleId="WW8Num37z0">
    <w:name w:val="WW8Num37z0"/>
    <w:rsid w:val="00D04C4F"/>
    <w:rPr>
      <w:rFonts w:ascii="Symbol" w:hAnsi="Symbol"/>
    </w:rPr>
  </w:style>
  <w:style w:type="character" w:customStyle="1" w:styleId="WW8Num40z0">
    <w:name w:val="WW8Num40z0"/>
    <w:rsid w:val="00D04C4F"/>
    <w:rPr>
      <w:rFonts w:ascii="Times New Roman" w:hAnsi="Times New Roman"/>
    </w:rPr>
  </w:style>
  <w:style w:type="character" w:customStyle="1" w:styleId="WW8Num41z0">
    <w:name w:val="WW8Num41z0"/>
    <w:rsid w:val="00D04C4F"/>
    <w:rPr>
      <w:rFonts w:ascii="Times New Roman" w:hAnsi="Times New Roman"/>
    </w:rPr>
  </w:style>
  <w:style w:type="character" w:customStyle="1" w:styleId="WW8Num45z0">
    <w:name w:val="WW8Num45z0"/>
    <w:rsid w:val="00D04C4F"/>
    <w:rPr>
      <w:rFonts w:ascii="StarSymbol" w:hAnsi="StarSymbol"/>
    </w:rPr>
  </w:style>
  <w:style w:type="character" w:customStyle="1" w:styleId="WW8Num46z0">
    <w:name w:val="WW8Num46z0"/>
    <w:rsid w:val="00D04C4F"/>
    <w:rPr>
      <w:rFonts w:ascii="Symbol" w:hAnsi="Symbol"/>
      <w:color w:val="auto"/>
    </w:rPr>
  </w:style>
  <w:style w:type="character" w:customStyle="1" w:styleId="WW8Num47z0">
    <w:name w:val="WW8Num47z0"/>
    <w:rsid w:val="00D04C4F"/>
    <w:rPr>
      <w:rFonts w:ascii="Times New Roman" w:hAnsi="Times New Roman"/>
    </w:rPr>
  </w:style>
  <w:style w:type="character" w:customStyle="1" w:styleId="WW8Num52z0">
    <w:name w:val="WW8Num52z0"/>
    <w:rsid w:val="00D04C4F"/>
    <w:rPr>
      <w:rFonts w:ascii="Wingdings" w:hAnsi="Wingdings"/>
    </w:rPr>
  </w:style>
  <w:style w:type="character" w:customStyle="1" w:styleId="WW8Num52z1">
    <w:name w:val="WW8Num52z1"/>
    <w:rsid w:val="00D04C4F"/>
    <w:rPr>
      <w:rFonts w:ascii="Courier New" w:hAnsi="Courier New" w:cs="StarSymbol"/>
    </w:rPr>
  </w:style>
  <w:style w:type="character" w:customStyle="1" w:styleId="WW8Num52z3">
    <w:name w:val="WW8Num52z3"/>
    <w:rsid w:val="00D04C4F"/>
    <w:rPr>
      <w:rFonts w:ascii="Symbol" w:hAnsi="Symbol"/>
    </w:rPr>
  </w:style>
  <w:style w:type="character" w:customStyle="1" w:styleId="WW8Num53z0">
    <w:name w:val="WW8Num53z0"/>
    <w:rsid w:val="00D04C4F"/>
    <w:rPr>
      <w:rFonts w:ascii="Symbol" w:hAnsi="Symbol"/>
    </w:rPr>
  </w:style>
  <w:style w:type="character" w:customStyle="1" w:styleId="WW8Num54z0">
    <w:name w:val="WW8Num54z0"/>
    <w:rsid w:val="00D04C4F"/>
    <w:rPr>
      <w:rFonts w:ascii="StarSymbol" w:hAnsi="StarSymbol"/>
    </w:rPr>
  </w:style>
  <w:style w:type="character" w:customStyle="1" w:styleId="WW8Num56z0">
    <w:name w:val="WW8Num56z0"/>
    <w:rsid w:val="00D04C4F"/>
    <w:rPr>
      <w:rFonts w:ascii="Wingdings" w:hAnsi="Wingdings"/>
    </w:rPr>
  </w:style>
  <w:style w:type="character" w:customStyle="1" w:styleId="WW8Num56z1">
    <w:name w:val="WW8Num56z1"/>
    <w:rsid w:val="00D04C4F"/>
    <w:rPr>
      <w:rFonts w:ascii="Courier New" w:hAnsi="Courier New" w:cs="StarSymbol"/>
    </w:rPr>
  </w:style>
  <w:style w:type="character" w:customStyle="1" w:styleId="WW8Num56z3">
    <w:name w:val="WW8Num56z3"/>
    <w:rsid w:val="00D04C4F"/>
    <w:rPr>
      <w:rFonts w:ascii="Symbol" w:hAnsi="Symbol"/>
    </w:rPr>
  </w:style>
  <w:style w:type="character" w:customStyle="1" w:styleId="WW8Num57z0">
    <w:name w:val="WW8Num57z0"/>
    <w:rsid w:val="00D04C4F"/>
    <w:rPr>
      <w:rFonts w:ascii="StarSymbol" w:hAnsi="StarSymbol"/>
    </w:rPr>
  </w:style>
  <w:style w:type="character" w:customStyle="1" w:styleId="WW8Num58z0">
    <w:name w:val="WW8Num58z0"/>
    <w:rsid w:val="00D04C4F"/>
    <w:rPr>
      <w:rFonts w:ascii="Wingdings" w:hAnsi="Wingdings"/>
    </w:rPr>
  </w:style>
  <w:style w:type="character" w:customStyle="1" w:styleId="WW8Num58z1">
    <w:name w:val="WW8Num58z1"/>
    <w:rsid w:val="00D04C4F"/>
    <w:rPr>
      <w:rFonts w:ascii="Courier New" w:hAnsi="Courier New"/>
    </w:rPr>
  </w:style>
  <w:style w:type="character" w:customStyle="1" w:styleId="WW8Num58z3">
    <w:name w:val="WW8Num58z3"/>
    <w:rsid w:val="00D04C4F"/>
    <w:rPr>
      <w:rFonts w:ascii="Symbol" w:hAnsi="Symbol"/>
    </w:rPr>
  </w:style>
  <w:style w:type="character" w:customStyle="1" w:styleId="WW8Num63z0">
    <w:name w:val="WW8Num63z0"/>
    <w:rsid w:val="00D04C4F"/>
    <w:rPr>
      <w:rFonts w:ascii="Wingdings" w:hAnsi="Wingdings"/>
    </w:rPr>
  </w:style>
  <w:style w:type="character" w:customStyle="1" w:styleId="WW8Num63z1">
    <w:name w:val="WW8Num63z1"/>
    <w:rsid w:val="00D04C4F"/>
    <w:rPr>
      <w:rFonts w:ascii="Courier New" w:hAnsi="Courier New"/>
    </w:rPr>
  </w:style>
  <w:style w:type="character" w:customStyle="1" w:styleId="WW8Num63z3">
    <w:name w:val="WW8Num63z3"/>
    <w:rsid w:val="00D04C4F"/>
    <w:rPr>
      <w:rFonts w:ascii="Symbol" w:hAnsi="Symbol"/>
    </w:rPr>
  </w:style>
  <w:style w:type="character" w:customStyle="1" w:styleId="WW8Num64z0">
    <w:name w:val="WW8Num64z0"/>
    <w:rsid w:val="00D04C4F"/>
    <w:rPr>
      <w:rFonts w:ascii="Symbol" w:hAnsi="Symbol"/>
    </w:rPr>
  </w:style>
  <w:style w:type="character" w:customStyle="1" w:styleId="WW8Num71z0">
    <w:name w:val="WW8Num71z0"/>
    <w:rsid w:val="00D04C4F"/>
    <w:rPr>
      <w:rFonts w:ascii="Symbol" w:hAnsi="Symbol"/>
    </w:rPr>
  </w:style>
  <w:style w:type="character" w:customStyle="1" w:styleId="WW8Num72z0">
    <w:name w:val="WW8Num72z0"/>
    <w:rsid w:val="00D04C4F"/>
    <w:rPr>
      <w:rFonts w:ascii="Symbol" w:hAnsi="Symbol"/>
    </w:rPr>
  </w:style>
  <w:style w:type="character" w:customStyle="1" w:styleId="WW8Num72z1">
    <w:name w:val="WW8Num72z1"/>
    <w:rsid w:val="00D04C4F"/>
    <w:rPr>
      <w:rFonts w:ascii="Courier New" w:hAnsi="Courier New"/>
    </w:rPr>
  </w:style>
  <w:style w:type="character" w:customStyle="1" w:styleId="WW8Num72z2">
    <w:name w:val="WW8Num72z2"/>
    <w:rsid w:val="00D04C4F"/>
    <w:rPr>
      <w:rFonts w:ascii="Wingdings" w:hAnsi="Wingdings"/>
    </w:rPr>
  </w:style>
  <w:style w:type="character" w:customStyle="1" w:styleId="WW8Num73z0">
    <w:name w:val="WW8Num73z0"/>
    <w:rsid w:val="00D04C4F"/>
    <w:rPr>
      <w:rFonts w:ascii="Symbol" w:hAnsi="Symbol"/>
      <w:color w:val="auto"/>
    </w:rPr>
  </w:style>
  <w:style w:type="character" w:customStyle="1" w:styleId="WW8Num74z0">
    <w:name w:val="WW8Num74z0"/>
    <w:rsid w:val="00D04C4F"/>
    <w:rPr>
      <w:rFonts w:ascii="Times New Roman" w:hAnsi="Times New Roman" w:cs="Times New Roman"/>
    </w:rPr>
  </w:style>
  <w:style w:type="character" w:customStyle="1" w:styleId="WW8Num76z0">
    <w:name w:val="WW8Num76z0"/>
    <w:rsid w:val="00D04C4F"/>
    <w:rPr>
      <w:b/>
    </w:rPr>
  </w:style>
  <w:style w:type="character" w:customStyle="1" w:styleId="WW8Num76z1">
    <w:name w:val="WW8Num76z1"/>
    <w:rsid w:val="00D04C4F"/>
    <w:rPr>
      <w:b w:val="0"/>
    </w:rPr>
  </w:style>
  <w:style w:type="character" w:customStyle="1" w:styleId="WW8Num77z0">
    <w:name w:val="WW8Num77z0"/>
    <w:rsid w:val="00D04C4F"/>
    <w:rPr>
      <w:rFonts w:ascii="Wingdings" w:hAnsi="Wingdings"/>
    </w:rPr>
  </w:style>
  <w:style w:type="character" w:customStyle="1" w:styleId="WW8Num77z1">
    <w:name w:val="WW8Num77z1"/>
    <w:rsid w:val="00D04C4F"/>
    <w:rPr>
      <w:rFonts w:ascii="Courier New" w:hAnsi="Courier New" w:cs="StarSymbol"/>
    </w:rPr>
  </w:style>
  <w:style w:type="character" w:customStyle="1" w:styleId="WW8Num77z3">
    <w:name w:val="WW8Num77z3"/>
    <w:rsid w:val="00D04C4F"/>
    <w:rPr>
      <w:rFonts w:ascii="Symbol" w:hAnsi="Symbol"/>
    </w:rPr>
  </w:style>
  <w:style w:type="character" w:customStyle="1" w:styleId="WW8Num79z0">
    <w:name w:val="WW8Num79z0"/>
    <w:rsid w:val="00D04C4F"/>
    <w:rPr>
      <w:rFonts w:ascii="Symbol" w:hAnsi="Symbol"/>
      <w:color w:val="auto"/>
    </w:rPr>
  </w:style>
  <w:style w:type="character" w:customStyle="1" w:styleId="WW8Num82z0">
    <w:name w:val="WW8Num82z0"/>
    <w:rsid w:val="00D04C4F"/>
    <w:rPr>
      <w:rFonts w:ascii="Symbol" w:hAnsi="Symbol"/>
    </w:rPr>
  </w:style>
  <w:style w:type="character" w:customStyle="1" w:styleId="WW8Num83z0">
    <w:name w:val="WW8Num83z0"/>
    <w:rsid w:val="00D04C4F"/>
    <w:rPr>
      <w:rFonts w:ascii="Symbol" w:hAnsi="Symbol"/>
    </w:rPr>
  </w:style>
  <w:style w:type="character" w:customStyle="1" w:styleId="WW8Num85z0">
    <w:name w:val="WW8Num85z0"/>
    <w:rsid w:val="00D04C4F"/>
    <w:rPr>
      <w:rFonts w:ascii="Symbol" w:hAnsi="Symbol"/>
    </w:rPr>
  </w:style>
  <w:style w:type="character" w:customStyle="1" w:styleId="WW8Num85z1">
    <w:name w:val="WW8Num85z1"/>
    <w:rsid w:val="00D04C4F"/>
    <w:rPr>
      <w:rFonts w:ascii="Courier New" w:hAnsi="Courier New"/>
    </w:rPr>
  </w:style>
  <w:style w:type="character" w:customStyle="1" w:styleId="WW8Num85z2">
    <w:name w:val="WW8Num85z2"/>
    <w:rsid w:val="00D04C4F"/>
    <w:rPr>
      <w:rFonts w:ascii="Wingdings" w:hAnsi="Wingdings"/>
    </w:rPr>
  </w:style>
  <w:style w:type="character" w:customStyle="1" w:styleId="WW8Num89z1">
    <w:name w:val="WW8Num89z1"/>
    <w:rsid w:val="00D04C4F"/>
    <w:rPr>
      <w:rFonts w:ascii="Wingdings" w:hAnsi="Wingdings"/>
    </w:rPr>
  </w:style>
  <w:style w:type="character" w:customStyle="1" w:styleId="WW8Num90z0">
    <w:name w:val="WW8Num90z0"/>
    <w:rsid w:val="00D04C4F"/>
    <w:rPr>
      <w:rFonts w:ascii="Wingdings" w:hAnsi="Wingdings"/>
    </w:rPr>
  </w:style>
  <w:style w:type="character" w:customStyle="1" w:styleId="WW8Num90z1">
    <w:name w:val="WW8Num90z1"/>
    <w:rsid w:val="00D04C4F"/>
    <w:rPr>
      <w:rFonts w:ascii="Courier New" w:hAnsi="Courier New"/>
    </w:rPr>
  </w:style>
  <w:style w:type="character" w:customStyle="1" w:styleId="WW8Num90z3">
    <w:name w:val="WW8Num90z3"/>
    <w:rsid w:val="00D04C4F"/>
    <w:rPr>
      <w:rFonts w:ascii="Symbol" w:hAnsi="Symbol"/>
    </w:rPr>
  </w:style>
  <w:style w:type="character" w:customStyle="1" w:styleId="WW8Num91z0">
    <w:name w:val="WW8Num91z0"/>
    <w:rsid w:val="00D04C4F"/>
    <w:rPr>
      <w:rFonts w:ascii="Symbol" w:hAnsi="Symbol"/>
    </w:rPr>
  </w:style>
  <w:style w:type="character" w:customStyle="1" w:styleId="WW8Num93z0">
    <w:name w:val="WW8Num93z0"/>
    <w:rsid w:val="00D04C4F"/>
    <w:rPr>
      <w:rFonts w:ascii="Times New Roman" w:hAnsi="Times New Roman"/>
    </w:rPr>
  </w:style>
  <w:style w:type="character" w:customStyle="1" w:styleId="Absatz-Standardschriftart">
    <w:name w:val="Absatz-Standardschriftart"/>
    <w:rsid w:val="00D04C4F"/>
  </w:style>
  <w:style w:type="character" w:customStyle="1" w:styleId="Domylnaczcionkaakapitu2">
    <w:name w:val="Domyślna czcionka akapitu2"/>
    <w:rsid w:val="00D04C4F"/>
  </w:style>
  <w:style w:type="character" w:customStyle="1" w:styleId="WW-Absatz-Standardschriftart">
    <w:name w:val="WW-Absatz-Standardschriftart"/>
    <w:rsid w:val="00D04C4F"/>
  </w:style>
  <w:style w:type="character" w:customStyle="1" w:styleId="WW-Absatz-Standardschriftart1">
    <w:name w:val="WW-Absatz-Standardschriftart1"/>
    <w:rsid w:val="00D04C4F"/>
  </w:style>
  <w:style w:type="character" w:customStyle="1" w:styleId="WW8NumSt86z0">
    <w:name w:val="WW8NumSt86z0"/>
    <w:rsid w:val="00D04C4F"/>
    <w:rPr>
      <w:rFonts w:ascii="Times New Roman" w:hAnsi="Times New Roman"/>
    </w:rPr>
  </w:style>
  <w:style w:type="character" w:customStyle="1" w:styleId="WW8NumSt88z0">
    <w:name w:val="WW8NumSt88z0"/>
    <w:rsid w:val="00D04C4F"/>
    <w:rPr>
      <w:rFonts w:ascii="Times New Roman" w:hAnsi="Times New Roman"/>
    </w:rPr>
  </w:style>
  <w:style w:type="character" w:customStyle="1" w:styleId="Domylnaczcionkaakapitu1">
    <w:name w:val="Domyślna czcionka akapitu1"/>
    <w:rsid w:val="00D04C4F"/>
  </w:style>
  <w:style w:type="paragraph" w:customStyle="1" w:styleId="Nagwek20">
    <w:name w:val="Nagłówek2"/>
    <w:basedOn w:val="Normalny"/>
    <w:next w:val="Tekstpodstawowy"/>
    <w:rsid w:val="00D04C4F"/>
    <w:pPr>
      <w:keepNext/>
      <w:spacing w:before="240" w:after="120"/>
    </w:pPr>
    <w:rPr>
      <w:rFonts w:ascii="Arial" w:eastAsia="Lucida Sans Unicode" w:hAnsi="Arial" w:cs="Tahoma"/>
      <w:sz w:val="28"/>
      <w:szCs w:val="28"/>
    </w:rPr>
  </w:style>
  <w:style w:type="paragraph" w:styleId="Tekstpodstawowy">
    <w:name w:val="Body Text"/>
    <w:basedOn w:val="Normalny"/>
    <w:rsid w:val="00D04C4F"/>
    <w:rPr>
      <w:sz w:val="24"/>
    </w:rPr>
  </w:style>
  <w:style w:type="paragraph" w:styleId="Lista">
    <w:name w:val="List"/>
    <w:basedOn w:val="Normalny"/>
    <w:rsid w:val="00D04C4F"/>
    <w:pPr>
      <w:ind w:left="283" w:hanging="283"/>
    </w:pPr>
  </w:style>
  <w:style w:type="paragraph" w:customStyle="1" w:styleId="Podpis2">
    <w:name w:val="Podpis2"/>
    <w:basedOn w:val="Normalny"/>
    <w:rsid w:val="00D04C4F"/>
    <w:pPr>
      <w:suppressLineNumbers/>
      <w:spacing w:before="120" w:after="120"/>
    </w:pPr>
    <w:rPr>
      <w:rFonts w:cs="Tahoma"/>
      <w:i/>
      <w:iCs/>
      <w:sz w:val="24"/>
      <w:szCs w:val="24"/>
    </w:rPr>
  </w:style>
  <w:style w:type="paragraph" w:customStyle="1" w:styleId="Indeks">
    <w:name w:val="Indeks"/>
    <w:basedOn w:val="Normalny"/>
    <w:rsid w:val="00D04C4F"/>
    <w:pPr>
      <w:suppressLineNumbers/>
    </w:pPr>
    <w:rPr>
      <w:rFonts w:cs="Tahoma"/>
    </w:rPr>
  </w:style>
  <w:style w:type="paragraph" w:customStyle="1" w:styleId="Nagwek10">
    <w:name w:val="Nagłówek1"/>
    <w:basedOn w:val="Normalny"/>
    <w:next w:val="Tekstpodstawowy"/>
    <w:rsid w:val="00D04C4F"/>
    <w:pPr>
      <w:keepNext/>
      <w:spacing w:before="240" w:after="120"/>
    </w:pPr>
    <w:rPr>
      <w:rFonts w:ascii="Arial" w:eastAsia="Lucida Sans Unicode" w:hAnsi="Arial" w:cs="Tahoma"/>
      <w:sz w:val="28"/>
      <w:szCs w:val="28"/>
    </w:rPr>
  </w:style>
  <w:style w:type="paragraph" w:customStyle="1" w:styleId="Podpis1">
    <w:name w:val="Podpis1"/>
    <w:basedOn w:val="Normalny"/>
    <w:rsid w:val="00D04C4F"/>
    <w:pPr>
      <w:suppressLineNumbers/>
      <w:spacing w:before="120" w:after="120"/>
    </w:pPr>
    <w:rPr>
      <w:rFonts w:cs="Tahoma"/>
      <w:i/>
      <w:iCs/>
      <w:sz w:val="24"/>
      <w:szCs w:val="24"/>
    </w:rPr>
  </w:style>
  <w:style w:type="paragraph" w:customStyle="1" w:styleId="Tekstblokowy1">
    <w:name w:val="Tekst blokowy1"/>
    <w:basedOn w:val="Normalny"/>
    <w:rsid w:val="00D04C4F"/>
    <w:pPr>
      <w:ind w:left="480" w:right="-284"/>
    </w:pPr>
    <w:rPr>
      <w:sz w:val="24"/>
    </w:rPr>
  </w:style>
  <w:style w:type="paragraph" w:customStyle="1" w:styleId="Lista-kontynuacja1">
    <w:name w:val="Lista - kontynuacja1"/>
    <w:basedOn w:val="Normalny"/>
    <w:rsid w:val="00D04C4F"/>
    <w:pPr>
      <w:spacing w:after="120"/>
      <w:ind w:left="283"/>
    </w:pPr>
  </w:style>
  <w:style w:type="paragraph" w:customStyle="1" w:styleId="Lista31">
    <w:name w:val="Lista 31"/>
    <w:basedOn w:val="Normalny"/>
    <w:rsid w:val="00D04C4F"/>
    <w:pPr>
      <w:ind w:left="849" w:hanging="283"/>
    </w:pPr>
  </w:style>
  <w:style w:type="paragraph" w:customStyle="1" w:styleId="Lista-kontynuacja31">
    <w:name w:val="Lista - kontynuacja 31"/>
    <w:basedOn w:val="Normalny"/>
    <w:rsid w:val="00D04C4F"/>
    <w:pPr>
      <w:spacing w:after="120"/>
      <w:ind w:left="849"/>
    </w:pPr>
  </w:style>
  <w:style w:type="paragraph" w:customStyle="1" w:styleId="Lista21">
    <w:name w:val="Lista 21"/>
    <w:basedOn w:val="Normalny"/>
    <w:rsid w:val="00D04C4F"/>
    <w:pPr>
      <w:ind w:left="566" w:hanging="283"/>
    </w:pPr>
  </w:style>
  <w:style w:type="paragraph" w:styleId="Tekstpodstawowywcity">
    <w:name w:val="Body Text Indent"/>
    <w:basedOn w:val="Normalny"/>
    <w:uiPriority w:val="99"/>
    <w:rsid w:val="00D04C4F"/>
    <w:pPr>
      <w:ind w:left="1174"/>
    </w:pPr>
    <w:rPr>
      <w:sz w:val="24"/>
    </w:rPr>
  </w:style>
  <w:style w:type="paragraph" w:styleId="NormalnyWeb">
    <w:name w:val="Normal (Web)"/>
    <w:basedOn w:val="Normalny"/>
    <w:uiPriority w:val="99"/>
    <w:rsid w:val="00D04C4F"/>
    <w:pPr>
      <w:spacing w:before="100" w:after="100"/>
    </w:pPr>
    <w:rPr>
      <w:sz w:val="24"/>
    </w:rPr>
  </w:style>
  <w:style w:type="paragraph" w:customStyle="1" w:styleId="Tekstpodstawowy21">
    <w:name w:val="Tekst podstawowy 21"/>
    <w:basedOn w:val="Normalny"/>
    <w:rsid w:val="00D04C4F"/>
    <w:pPr>
      <w:widowControl w:val="0"/>
      <w:autoSpaceDE w:val="0"/>
    </w:pPr>
    <w:rPr>
      <w:sz w:val="24"/>
    </w:rPr>
  </w:style>
  <w:style w:type="paragraph" w:customStyle="1" w:styleId="Tekstpodstawowy31">
    <w:name w:val="Tekst podstawowy 31"/>
    <w:basedOn w:val="Normalny"/>
    <w:rsid w:val="00D04C4F"/>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Pr>
      <w:rFonts w:ascii="Times New" w:hAnsi="Times New"/>
      <w:b/>
      <w:sz w:val="24"/>
    </w:rPr>
  </w:style>
  <w:style w:type="paragraph" w:customStyle="1" w:styleId="Tekstpodstawowywcity31">
    <w:name w:val="Tekst podstawowy wcięty 31"/>
    <w:basedOn w:val="Normalny"/>
    <w:rsid w:val="00D04C4F"/>
    <w:pPr>
      <w:widowControl w:val="0"/>
      <w:shd w:val="clear" w:color="auto" w:fill="FFFFFF"/>
      <w:tabs>
        <w:tab w:val="left" w:pos="442"/>
      </w:tabs>
      <w:spacing w:before="24" w:line="259" w:lineRule="exact"/>
      <w:ind w:left="442"/>
    </w:pPr>
    <w:rPr>
      <w:b/>
      <w:color w:val="000000"/>
      <w:spacing w:val="-3"/>
      <w:sz w:val="24"/>
    </w:rPr>
  </w:style>
  <w:style w:type="paragraph" w:customStyle="1" w:styleId="Zawartotabeli">
    <w:name w:val="Zawartość tabeli"/>
    <w:basedOn w:val="Normalny"/>
    <w:rsid w:val="00D04C4F"/>
    <w:pPr>
      <w:suppressLineNumbers/>
    </w:pPr>
  </w:style>
  <w:style w:type="paragraph" w:customStyle="1" w:styleId="Nagwektabeli">
    <w:name w:val="Nagłówek tabeli"/>
    <w:basedOn w:val="Zawartotabeli"/>
    <w:rsid w:val="00D04C4F"/>
    <w:pPr>
      <w:jc w:val="center"/>
    </w:pPr>
    <w:rPr>
      <w:b/>
      <w:bCs/>
    </w:rPr>
  </w:style>
  <w:style w:type="paragraph" w:styleId="Spistreci1">
    <w:name w:val="toc 1"/>
    <w:basedOn w:val="Normalny"/>
    <w:next w:val="Normalny"/>
    <w:autoRedefine/>
    <w:uiPriority w:val="39"/>
    <w:qFormat/>
    <w:rsid w:val="00D04C4F"/>
    <w:pPr>
      <w:suppressAutoHyphens w:val="0"/>
    </w:pPr>
    <w:rPr>
      <w:b/>
      <w:sz w:val="24"/>
      <w:szCs w:val="24"/>
      <w:lang w:val="en-US" w:eastAsia="pl-PL"/>
    </w:rPr>
  </w:style>
  <w:style w:type="paragraph" w:styleId="Tekstdymka">
    <w:name w:val="Balloon Text"/>
    <w:basedOn w:val="Normalny"/>
    <w:link w:val="TekstdymkaZnak1"/>
    <w:uiPriority w:val="99"/>
    <w:rsid w:val="00D04C4F"/>
    <w:pPr>
      <w:suppressAutoHyphens w:val="0"/>
    </w:pPr>
    <w:rPr>
      <w:rFonts w:ascii="Tahoma" w:hAnsi="Tahoma" w:cs="StarSymbol"/>
      <w:sz w:val="16"/>
      <w:szCs w:val="16"/>
      <w:lang w:val="en-US" w:eastAsia="pl-PL"/>
    </w:rPr>
  </w:style>
  <w:style w:type="character" w:customStyle="1" w:styleId="TekstdymkaZnak">
    <w:name w:val="Tekst dymka Znak"/>
    <w:basedOn w:val="Domylnaczcionkaakapitu"/>
    <w:uiPriority w:val="99"/>
    <w:rsid w:val="00D04C4F"/>
    <w:rPr>
      <w:rFonts w:ascii="Tahoma" w:hAnsi="Tahoma" w:cs="StarSymbol"/>
      <w:noProof w:val="0"/>
      <w:sz w:val="16"/>
      <w:szCs w:val="16"/>
      <w:lang w:val="en-US"/>
    </w:rPr>
  </w:style>
  <w:style w:type="paragraph" w:styleId="Tytu">
    <w:name w:val="Title"/>
    <w:basedOn w:val="Normalny"/>
    <w:qFormat/>
    <w:rsid w:val="00D04C4F"/>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uppressAutoHyphens w:val="0"/>
      <w:ind w:left="1"/>
      <w:jc w:val="center"/>
      <w:outlineLvl w:val="0"/>
    </w:pPr>
    <w:rPr>
      <w:b/>
      <w:sz w:val="28"/>
      <w:szCs w:val="24"/>
      <w:lang w:eastAsia="pl-PL"/>
    </w:rPr>
  </w:style>
  <w:style w:type="character" w:customStyle="1" w:styleId="TytuZnak">
    <w:name w:val="Tytuł Znak"/>
    <w:basedOn w:val="Domylnaczcionkaakapitu"/>
    <w:rsid w:val="00D04C4F"/>
    <w:rPr>
      <w:b/>
      <w:sz w:val="28"/>
      <w:szCs w:val="24"/>
    </w:rPr>
  </w:style>
  <w:style w:type="paragraph" w:styleId="Stopka">
    <w:name w:val="footer"/>
    <w:basedOn w:val="Normalny"/>
    <w:link w:val="StopkaZnak"/>
    <w:uiPriority w:val="99"/>
    <w:rsid w:val="00D04C4F"/>
    <w:pPr>
      <w:tabs>
        <w:tab w:val="center" w:pos="4536"/>
        <w:tab w:val="right" w:pos="9072"/>
      </w:tabs>
    </w:pPr>
  </w:style>
  <w:style w:type="character" w:styleId="Numerstrony">
    <w:name w:val="page number"/>
    <w:basedOn w:val="Domylnaczcionkaakapitu"/>
    <w:rsid w:val="00D04C4F"/>
  </w:style>
  <w:style w:type="character" w:customStyle="1" w:styleId="Nagwek1Znak">
    <w:name w:val="Nagłówek 1 Znak"/>
    <w:basedOn w:val="Domylnaczcionkaakapitu"/>
    <w:uiPriority w:val="9"/>
    <w:rsid w:val="00D04C4F"/>
    <w:rPr>
      <w:sz w:val="24"/>
      <w:lang w:eastAsia="ar-SA"/>
    </w:rPr>
  </w:style>
  <w:style w:type="character" w:customStyle="1" w:styleId="Nagwek3Znak">
    <w:name w:val="Nagłówek 3 Znak"/>
    <w:basedOn w:val="Domylnaczcionkaakapitu"/>
    <w:uiPriority w:val="9"/>
    <w:rsid w:val="00D04C4F"/>
    <w:rPr>
      <w:b/>
      <w:sz w:val="24"/>
      <w:u w:val="single"/>
      <w:lang w:eastAsia="ar-SA"/>
    </w:rPr>
  </w:style>
  <w:style w:type="character" w:customStyle="1" w:styleId="TekstpodstawowyZnak">
    <w:name w:val="Tekst podstawowy Znak"/>
    <w:basedOn w:val="Domylnaczcionkaakapitu"/>
    <w:rsid w:val="00D04C4F"/>
    <w:rPr>
      <w:sz w:val="24"/>
      <w:lang w:eastAsia="ar-SA"/>
    </w:rPr>
  </w:style>
  <w:style w:type="character" w:customStyle="1" w:styleId="TekstpodstawowywcityZnak">
    <w:name w:val="Tekst podstawowy wcięty Znak"/>
    <w:basedOn w:val="Domylnaczcionkaakapitu"/>
    <w:uiPriority w:val="99"/>
    <w:rsid w:val="00D04C4F"/>
    <w:rPr>
      <w:sz w:val="24"/>
      <w:lang w:eastAsia="ar-SA"/>
    </w:rPr>
  </w:style>
  <w:style w:type="paragraph" w:styleId="Tekstpodstawowywcity2">
    <w:name w:val="Body Text Indent 2"/>
    <w:basedOn w:val="Normalny"/>
    <w:link w:val="Tekstpodstawowywcity2Znak"/>
    <w:rsid w:val="00D04C4F"/>
    <w:pPr>
      <w:tabs>
        <w:tab w:val="left" w:pos="426"/>
        <w:tab w:val="left" w:pos="709"/>
        <w:tab w:val="left" w:pos="993"/>
      </w:tabs>
      <w:ind w:left="993" w:hanging="993"/>
      <w:jc w:val="both"/>
    </w:pPr>
    <w:rPr>
      <w:sz w:val="24"/>
    </w:rPr>
  </w:style>
  <w:style w:type="character" w:styleId="Odwoaniedokomentarza">
    <w:name w:val="annotation reference"/>
    <w:basedOn w:val="Domylnaczcionkaakapitu"/>
    <w:uiPriority w:val="99"/>
    <w:unhideWhenUsed/>
    <w:rsid w:val="00B17232"/>
    <w:rPr>
      <w:sz w:val="16"/>
      <w:szCs w:val="16"/>
    </w:rPr>
  </w:style>
  <w:style w:type="paragraph" w:styleId="Tekstkomentarza">
    <w:name w:val="annotation text"/>
    <w:basedOn w:val="Normalny"/>
    <w:link w:val="TekstkomentarzaZnak"/>
    <w:uiPriority w:val="99"/>
    <w:unhideWhenUsed/>
    <w:rsid w:val="00B17232"/>
  </w:style>
  <w:style w:type="character" w:customStyle="1" w:styleId="TekstkomentarzaZnak">
    <w:name w:val="Tekst komentarza Znak"/>
    <w:basedOn w:val="Domylnaczcionkaakapitu"/>
    <w:link w:val="Tekstkomentarza"/>
    <w:uiPriority w:val="99"/>
    <w:rsid w:val="00B17232"/>
    <w:rPr>
      <w:lang w:eastAsia="ar-SA"/>
    </w:rPr>
  </w:style>
  <w:style w:type="paragraph" w:styleId="Tematkomentarza">
    <w:name w:val="annotation subject"/>
    <w:basedOn w:val="Tekstkomentarza"/>
    <w:next w:val="Tekstkomentarza"/>
    <w:link w:val="TematkomentarzaZnak"/>
    <w:uiPriority w:val="99"/>
    <w:unhideWhenUsed/>
    <w:rsid w:val="00B17232"/>
    <w:rPr>
      <w:b/>
      <w:bCs/>
    </w:rPr>
  </w:style>
  <w:style w:type="character" w:customStyle="1" w:styleId="TematkomentarzaZnak">
    <w:name w:val="Temat komentarza Znak"/>
    <w:basedOn w:val="TekstkomentarzaZnak"/>
    <w:link w:val="Tematkomentarza"/>
    <w:uiPriority w:val="99"/>
    <w:rsid w:val="00B17232"/>
    <w:rPr>
      <w:b/>
      <w:bCs/>
      <w:lang w:eastAsia="ar-SA"/>
    </w:rPr>
  </w:style>
  <w:style w:type="paragraph" w:styleId="Akapitzlist">
    <w:name w:val="List Paragraph"/>
    <w:basedOn w:val="Normalny"/>
    <w:link w:val="AkapitzlistZnak"/>
    <w:uiPriority w:val="34"/>
    <w:qFormat/>
    <w:rsid w:val="00BD2E59"/>
    <w:pPr>
      <w:suppressAutoHyphens w:val="0"/>
      <w:ind w:left="720"/>
      <w:contextualSpacing/>
    </w:pPr>
    <w:rPr>
      <w:lang w:eastAsia="pl-PL"/>
    </w:rPr>
  </w:style>
  <w:style w:type="paragraph" w:styleId="Nagwek">
    <w:name w:val="header"/>
    <w:basedOn w:val="Normalny"/>
    <w:link w:val="NagwekZnak"/>
    <w:uiPriority w:val="99"/>
    <w:unhideWhenUsed/>
    <w:rsid w:val="00BD2E59"/>
    <w:pPr>
      <w:tabs>
        <w:tab w:val="center" w:pos="4536"/>
        <w:tab w:val="right" w:pos="9072"/>
      </w:tabs>
    </w:pPr>
  </w:style>
  <w:style w:type="character" w:customStyle="1" w:styleId="NagwekZnak">
    <w:name w:val="Nagłówek Znak"/>
    <w:basedOn w:val="Domylnaczcionkaakapitu"/>
    <w:link w:val="Nagwek"/>
    <w:uiPriority w:val="99"/>
    <w:rsid w:val="00BD2E59"/>
    <w:rPr>
      <w:lang w:eastAsia="ar-SA"/>
    </w:rPr>
  </w:style>
  <w:style w:type="character" w:customStyle="1" w:styleId="StopkaZnak">
    <w:name w:val="Stopka Znak"/>
    <w:basedOn w:val="Domylnaczcionkaakapitu"/>
    <w:link w:val="Stopka"/>
    <w:uiPriority w:val="99"/>
    <w:rsid w:val="0038256C"/>
    <w:rPr>
      <w:lang w:eastAsia="ar-SA"/>
    </w:rPr>
  </w:style>
  <w:style w:type="paragraph" w:customStyle="1" w:styleId="Default">
    <w:name w:val="Default"/>
    <w:rsid w:val="00EF3E8D"/>
    <w:pPr>
      <w:autoSpaceDE w:val="0"/>
      <w:autoSpaceDN w:val="0"/>
      <w:adjustRightInd w:val="0"/>
    </w:pPr>
    <w:rPr>
      <w:color w:val="000000"/>
      <w:sz w:val="24"/>
      <w:szCs w:val="24"/>
    </w:rPr>
  </w:style>
  <w:style w:type="character" w:customStyle="1" w:styleId="st">
    <w:name w:val="st"/>
    <w:basedOn w:val="Domylnaczcionkaakapitu"/>
    <w:rsid w:val="000D3670"/>
  </w:style>
  <w:style w:type="character" w:styleId="Uwydatnienie">
    <w:name w:val="Emphasis"/>
    <w:basedOn w:val="Domylnaczcionkaakapitu"/>
    <w:uiPriority w:val="20"/>
    <w:qFormat/>
    <w:rsid w:val="000D3670"/>
    <w:rPr>
      <w:i/>
      <w:iCs/>
    </w:rPr>
  </w:style>
  <w:style w:type="character" w:styleId="Pogrubienie">
    <w:name w:val="Strong"/>
    <w:basedOn w:val="Domylnaczcionkaakapitu"/>
    <w:uiPriority w:val="22"/>
    <w:qFormat/>
    <w:rsid w:val="00D5580D"/>
    <w:rPr>
      <w:b/>
      <w:bCs/>
    </w:rPr>
  </w:style>
  <w:style w:type="character" w:styleId="Hipercze">
    <w:name w:val="Hyperlink"/>
    <w:basedOn w:val="Domylnaczcionkaakapitu"/>
    <w:uiPriority w:val="99"/>
    <w:unhideWhenUsed/>
    <w:rsid w:val="00657252"/>
    <w:rPr>
      <w:color w:val="0000FF"/>
      <w:u w:val="single"/>
    </w:rPr>
  </w:style>
  <w:style w:type="character" w:customStyle="1" w:styleId="ofe-title">
    <w:name w:val="ofe-title"/>
    <w:basedOn w:val="Domylnaczcionkaakapitu"/>
    <w:rsid w:val="00657252"/>
  </w:style>
  <w:style w:type="character" w:customStyle="1" w:styleId="ofe-text">
    <w:name w:val="ofe-text"/>
    <w:basedOn w:val="Domylnaczcionkaakapitu"/>
    <w:rsid w:val="00657252"/>
  </w:style>
  <w:style w:type="paragraph" w:customStyle="1" w:styleId="Standard">
    <w:name w:val="Standard"/>
    <w:rsid w:val="004B568D"/>
    <w:pPr>
      <w:suppressAutoHyphens/>
      <w:overflowPunct w:val="0"/>
      <w:autoSpaceDE w:val="0"/>
      <w:ind w:left="397"/>
      <w:textAlignment w:val="baseline"/>
    </w:pPr>
    <w:rPr>
      <w:rFonts w:ascii="Arial Narrow" w:hAnsi="Arial Narrow" w:cs="Arial Narrow"/>
      <w:w w:val="90"/>
      <w:kern w:val="1"/>
      <w:sz w:val="24"/>
      <w:lang w:eastAsia="ar-SA"/>
    </w:rPr>
  </w:style>
  <w:style w:type="paragraph" w:customStyle="1" w:styleId="1SSTtekst">
    <w:name w:val="1 SST tekst"/>
    <w:basedOn w:val="Normalny"/>
    <w:rsid w:val="004B568D"/>
    <w:pPr>
      <w:jc w:val="both"/>
    </w:pPr>
    <w:rPr>
      <w:rFonts w:ascii="Arial" w:eastAsia="Arial Unicode MS" w:hAnsi="Arial"/>
      <w:sz w:val="24"/>
      <w:szCs w:val="24"/>
    </w:rPr>
  </w:style>
  <w:style w:type="paragraph" w:customStyle="1" w:styleId="2SSTNagwek2">
    <w:name w:val="2 SST Nagłówek 2"/>
    <w:basedOn w:val="Normalny"/>
    <w:rsid w:val="004B568D"/>
    <w:pPr>
      <w:jc w:val="both"/>
    </w:pPr>
    <w:rPr>
      <w:rFonts w:ascii="Arial" w:eastAsia="Arial Unicode MS" w:hAnsi="Arial"/>
      <w:sz w:val="24"/>
      <w:szCs w:val="24"/>
    </w:rPr>
  </w:style>
  <w:style w:type="paragraph" w:customStyle="1" w:styleId="2SSTNagwek1">
    <w:name w:val="2 SST Nagłówek 1"/>
    <w:basedOn w:val="Normalny"/>
    <w:rsid w:val="004B568D"/>
    <w:pPr>
      <w:jc w:val="both"/>
    </w:pPr>
    <w:rPr>
      <w:rFonts w:ascii="Arial" w:eastAsia="Arial Unicode MS" w:hAnsi="Arial"/>
      <w:b/>
      <w:bCs/>
      <w:sz w:val="24"/>
      <w:szCs w:val="24"/>
    </w:rPr>
  </w:style>
  <w:style w:type="paragraph" w:customStyle="1" w:styleId="TP11-PL">
    <w:name w:val="TP 1.1-PL"/>
    <w:basedOn w:val="Normalny"/>
    <w:rsid w:val="004B568D"/>
    <w:pPr>
      <w:tabs>
        <w:tab w:val="num" w:pos="720"/>
      </w:tabs>
      <w:spacing w:after="60"/>
      <w:ind w:left="720" w:hanging="360"/>
      <w:jc w:val="both"/>
    </w:pPr>
    <w:rPr>
      <w:rFonts w:ascii="Arial" w:eastAsia="Arial Unicode MS" w:hAnsi="Arial" w:cs="Arial"/>
      <w:sz w:val="24"/>
      <w:szCs w:val="24"/>
    </w:rPr>
  </w:style>
  <w:style w:type="paragraph" w:customStyle="1" w:styleId="TPPL10pt">
    <w:name w:val="TP PL 10pt"/>
    <w:basedOn w:val="Normalny"/>
    <w:rsid w:val="004B568D"/>
    <w:pPr>
      <w:spacing w:after="60"/>
      <w:jc w:val="both"/>
    </w:pPr>
    <w:rPr>
      <w:rFonts w:ascii="Arial" w:eastAsia="Arial Unicode MS" w:hAnsi="Arial" w:cs="Arial"/>
      <w:sz w:val="24"/>
      <w:szCs w:val="24"/>
    </w:rPr>
  </w:style>
  <w:style w:type="character" w:customStyle="1" w:styleId="Tekstpodstawowywcity2Znak">
    <w:name w:val="Tekst podstawowy wcięty 2 Znak"/>
    <w:basedOn w:val="Domylnaczcionkaakapitu"/>
    <w:link w:val="Tekstpodstawowywcity2"/>
    <w:rsid w:val="003C1E96"/>
    <w:rPr>
      <w:sz w:val="24"/>
      <w:lang w:eastAsia="ar-SA"/>
    </w:rPr>
  </w:style>
  <w:style w:type="character" w:customStyle="1" w:styleId="Nagwek9Znak">
    <w:name w:val="Nagłówek 9 Znak"/>
    <w:basedOn w:val="Domylnaczcionkaakapitu"/>
    <w:link w:val="Nagwek9"/>
    <w:rsid w:val="000A7051"/>
    <w:rPr>
      <w:rFonts w:asciiTheme="majorHAnsi" w:eastAsiaTheme="majorEastAsia" w:hAnsiTheme="majorHAnsi" w:cstheme="majorBidi"/>
      <w:i/>
      <w:iCs/>
      <w:color w:val="272727" w:themeColor="text1" w:themeTint="D8"/>
      <w:sz w:val="21"/>
      <w:szCs w:val="21"/>
      <w:lang w:eastAsia="ar-SA"/>
    </w:rPr>
  </w:style>
  <w:style w:type="paragraph" w:customStyle="1" w:styleId="tekstost">
    <w:name w:val="tekst ost"/>
    <w:basedOn w:val="Normalny"/>
    <w:rsid w:val="00C52FCD"/>
    <w:pPr>
      <w:suppressAutoHyphens w:val="0"/>
      <w:overflowPunct w:val="0"/>
      <w:autoSpaceDE w:val="0"/>
      <w:autoSpaceDN w:val="0"/>
      <w:adjustRightInd w:val="0"/>
      <w:jc w:val="both"/>
      <w:textAlignment w:val="baseline"/>
    </w:pPr>
    <w:rPr>
      <w:lang w:eastAsia="pl-PL"/>
    </w:rPr>
  </w:style>
  <w:style w:type="table" w:styleId="Tabela-Siatka">
    <w:name w:val="Table Grid"/>
    <w:basedOn w:val="Standardowy"/>
    <w:uiPriority w:val="59"/>
    <w:rsid w:val="00076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rsid w:val="00076BDD"/>
    <w:rPr>
      <w:sz w:val="24"/>
      <w:u w:val="single"/>
      <w:lang w:eastAsia="ar-SA"/>
    </w:rPr>
  </w:style>
  <w:style w:type="character" w:customStyle="1" w:styleId="Nagwek8Znak">
    <w:name w:val="Nagłówek 8 Znak"/>
    <w:basedOn w:val="Domylnaczcionkaakapitu"/>
    <w:link w:val="Nagwek8"/>
    <w:rsid w:val="00076BDD"/>
    <w:rPr>
      <w:rFonts w:ascii="Arial Narrow" w:hAnsi="Arial Narrow" w:cs="Arial"/>
      <w:b/>
      <w:bCs/>
      <w:sz w:val="24"/>
      <w:lang w:eastAsia="ar-SA"/>
    </w:rPr>
  </w:style>
  <w:style w:type="numbering" w:customStyle="1" w:styleId="Bezlisty1">
    <w:name w:val="Bez listy1"/>
    <w:next w:val="Bezlisty"/>
    <w:uiPriority w:val="99"/>
    <w:semiHidden/>
    <w:unhideWhenUsed/>
    <w:rsid w:val="00076BDD"/>
  </w:style>
  <w:style w:type="paragraph" w:customStyle="1" w:styleId="Nagwek100">
    <w:name w:val="Nagłówek 10"/>
    <w:basedOn w:val="Normalny"/>
    <w:rsid w:val="00076BDD"/>
    <w:pPr>
      <w:keepNext/>
      <w:tabs>
        <w:tab w:val="num" w:pos="5040"/>
      </w:tabs>
      <w:spacing w:before="240" w:after="120"/>
      <w:ind w:left="4320" w:hanging="1440"/>
      <w:outlineLvl w:val="8"/>
    </w:pPr>
    <w:rPr>
      <w:rFonts w:ascii="Arial" w:eastAsia="Microsoft YaHei" w:hAnsi="Arial" w:cs="Mangal"/>
      <w:b/>
      <w:bCs/>
      <w:sz w:val="21"/>
      <w:szCs w:val="21"/>
    </w:rPr>
  </w:style>
  <w:style w:type="character" w:customStyle="1" w:styleId="Nagwek2Znak">
    <w:name w:val="Nagłówek 2 Znak"/>
    <w:basedOn w:val="Domylnaczcionkaakapitu"/>
    <w:link w:val="Nagwek2"/>
    <w:uiPriority w:val="9"/>
    <w:rsid w:val="00076BDD"/>
    <w:rPr>
      <w:b/>
      <w:sz w:val="24"/>
      <w:lang w:eastAsia="ar-SA"/>
    </w:rPr>
  </w:style>
  <w:style w:type="character" w:customStyle="1" w:styleId="Nagwek4Znak">
    <w:name w:val="Nagłówek 4 Znak"/>
    <w:basedOn w:val="Domylnaczcionkaakapitu"/>
    <w:link w:val="Nagwek4"/>
    <w:rsid w:val="00076BDD"/>
    <w:rPr>
      <w:b/>
      <w:sz w:val="24"/>
      <w:lang w:eastAsia="ar-SA"/>
    </w:rPr>
  </w:style>
  <w:style w:type="character" w:customStyle="1" w:styleId="Nagwek5Znak">
    <w:name w:val="Nagłówek 5 Znak"/>
    <w:basedOn w:val="Domylnaczcionkaakapitu"/>
    <w:link w:val="Nagwek5"/>
    <w:uiPriority w:val="9"/>
    <w:rsid w:val="00076BDD"/>
    <w:rPr>
      <w:b/>
      <w:sz w:val="24"/>
      <w:lang w:eastAsia="ar-SA"/>
    </w:rPr>
  </w:style>
  <w:style w:type="character" w:customStyle="1" w:styleId="Nagwek6Znak">
    <w:name w:val="Nagłówek 6 Znak"/>
    <w:basedOn w:val="Domylnaczcionkaakapitu"/>
    <w:link w:val="Nagwek6"/>
    <w:rsid w:val="00076BDD"/>
    <w:rPr>
      <w:rFonts w:ascii="Times New" w:hAnsi="Times New"/>
      <w:sz w:val="24"/>
      <w:lang w:eastAsia="ar-SA"/>
    </w:rPr>
  </w:style>
  <w:style w:type="character" w:customStyle="1" w:styleId="AkapitzlistZnak">
    <w:name w:val="Akapit z listą Znak"/>
    <w:link w:val="Akapitzlist"/>
    <w:uiPriority w:val="34"/>
    <w:locked/>
    <w:rsid w:val="00076BDD"/>
  </w:style>
  <w:style w:type="paragraph" w:customStyle="1" w:styleId="Tekstpodstawowy1">
    <w:name w:val="Tekst podstawowy1"/>
    <w:rsid w:val="00076BDD"/>
    <w:rPr>
      <w:rFonts w:ascii="TimesNewRomanPS" w:hAnsi="TimesNewRomanPS"/>
      <w:color w:val="000000"/>
      <w:sz w:val="24"/>
    </w:rPr>
  </w:style>
  <w:style w:type="character" w:customStyle="1" w:styleId="WW8Num1z1">
    <w:name w:val="WW8Num1z1"/>
    <w:rsid w:val="00076BDD"/>
    <w:rPr>
      <w:rFonts w:ascii="Courier New" w:hAnsi="Courier New" w:cs="Courier New"/>
    </w:rPr>
  </w:style>
  <w:style w:type="character" w:customStyle="1" w:styleId="WW8Num5z0">
    <w:name w:val="WW8Num5z0"/>
    <w:rsid w:val="00076BDD"/>
    <w:rPr>
      <w:rFonts w:ascii="Courier New" w:hAnsi="Courier New" w:cs="Courier New"/>
    </w:rPr>
  </w:style>
  <w:style w:type="character" w:customStyle="1" w:styleId="WW8Num6z0">
    <w:name w:val="WW8Num6z0"/>
    <w:rsid w:val="00076BDD"/>
    <w:rPr>
      <w:rFonts w:ascii="Courier New" w:hAnsi="Courier New" w:cs="Courier New"/>
    </w:rPr>
  </w:style>
  <w:style w:type="character" w:customStyle="1" w:styleId="WW8Num7z0">
    <w:name w:val="WW8Num7z0"/>
    <w:rsid w:val="00076BDD"/>
    <w:rPr>
      <w:rFonts w:ascii="Times New Roman" w:hAnsi="Times New Roman" w:cs="Times New Roman"/>
    </w:rPr>
  </w:style>
  <w:style w:type="character" w:customStyle="1" w:styleId="WW8Num8z0">
    <w:name w:val="WW8Num8z0"/>
    <w:rsid w:val="00076BDD"/>
    <w:rPr>
      <w:rFonts w:ascii="Courier New" w:hAnsi="Courier New" w:cs="Courier New"/>
    </w:rPr>
  </w:style>
  <w:style w:type="character" w:customStyle="1" w:styleId="WW8Num8z1">
    <w:name w:val="WW8Num8z1"/>
    <w:rsid w:val="00076BDD"/>
    <w:rPr>
      <w:rFonts w:ascii="Courier New" w:hAnsi="Courier New" w:cs="Courier New"/>
    </w:rPr>
  </w:style>
  <w:style w:type="character" w:customStyle="1" w:styleId="WW8Num8z2">
    <w:name w:val="WW8Num8z2"/>
    <w:rsid w:val="00076BDD"/>
    <w:rPr>
      <w:rFonts w:ascii="Wingdings" w:hAnsi="Wingdings" w:cs="Wingdings"/>
    </w:rPr>
  </w:style>
  <w:style w:type="character" w:customStyle="1" w:styleId="WW8Num9z0">
    <w:name w:val="WW8Num9z0"/>
    <w:rsid w:val="00076BDD"/>
    <w:rPr>
      <w:rFonts w:ascii="Wingdings" w:hAnsi="Wingdings" w:cs="Wingdings"/>
    </w:rPr>
  </w:style>
  <w:style w:type="character" w:customStyle="1" w:styleId="WW8Num9z1">
    <w:name w:val="WW8Num9z1"/>
    <w:rsid w:val="00076BDD"/>
    <w:rPr>
      <w:rFonts w:ascii="Courier New" w:hAnsi="Courier New" w:cs="Courier New"/>
    </w:rPr>
  </w:style>
  <w:style w:type="character" w:customStyle="1" w:styleId="WW8Num9z2">
    <w:name w:val="WW8Num9z2"/>
    <w:rsid w:val="00076BDD"/>
    <w:rPr>
      <w:rFonts w:ascii="Wingdings" w:hAnsi="Wingdings" w:cs="Wingdings"/>
    </w:rPr>
  </w:style>
  <w:style w:type="character" w:customStyle="1" w:styleId="WW8Num10z0">
    <w:name w:val="WW8Num10z0"/>
    <w:rsid w:val="00076BDD"/>
    <w:rPr>
      <w:rFonts w:ascii="Courier New" w:hAnsi="Courier New" w:cs="Courier New"/>
    </w:rPr>
  </w:style>
  <w:style w:type="character" w:customStyle="1" w:styleId="WW8Num10z1">
    <w:name w:val="WW8Num10z1"/>
    <w:rsid w:val="00076BDD"/>
    <w:rPr>
      <w:rFonts w:ascii="Courier New" w:hAnsi="Courier New" w:cs="Courier New"/>
    </w:rPr>
  </w:style>
  <w:style w:type="character" w:customStyle="1" w:styleId="WW8Num10z2">
    <w:name w:val="WW8Num10z2"/>
    <w:rsid w:val="00076BDD"/>
    <w:rPr>
      <w:rFonts w:ascii="Wingdings" w:hAnsi="Wingdings" w:cs="Wingdings"/>
    </w:rPr>
  </w:style>
  <w:style w:type="character" w:customStyle="1" w:styleId="WW8Num11z0">
    <w:name w:val="WW8Num11z0"/>
    <w:rsid w:val="00076BDD"/>
    <w:rPr>
      <w:rFonts w:ascii="Courier New" w:hAnsi="Courier New" w:cs="Courier New"/>
    </w:rPr>
  </w:style>
  <w:style w:type="character" w:customStyle="1" w:styleId="WW8Num11z1">
    <w:name w:val="WW8Num11z1"/>
    <w:rsid w:val="00076BDD"/>
    <w:rPr>
      <w:rFonts w:ascii="Courier New" w:hAnsi="Courier New" w:cs="Courier New"/>
    </w:rPr>
  </w:style>
  <w:style w:type="character" w:customStyle="1" w:styleId="WW8Num11z2">
    <w:name w:val="WW8Num11z2"/>
    <w:rsid w:val="00076BDD"/>
    <w:rPr>
      <w:rFonts w:ascii="Wingdings" w:hAnsi="Wingdings" w:cs="Wingdings"/>
    </w:rPr>
  </w:style>
  <w:style w:type="character" w:customStyle="1" w:styleId="Domylnaczcionkaakapitu3">
    <w:name w:val="Domyślna czcionka akapitu3"/>
    <w:rsid w:val="00076BDD"/>
  </w:style>
  <w:style w:type="character" w:customStyle="1" w:styleId="WW8Num1z0">
    <w:name w:val="WW8Num1z0"/>
    <w:rsid w:val="00076BDD"/>
    <w:rPr>
      <w:rFonts w:ascii="Symbol" w:hAnsi="Symbol" w:cs="Symbol"/>
    </w:rPr>
  </w:style>
  <w:style w:type="character" w:customStyle="1" w:styleId="WW8Num1z2">
    <w:name w:val="WW8Num1z2"/>
    <w:rsid w:val="00076BDD"/>
    <w:rPr>
      <w:rFonts w:ascii="Wingdings" w:hAnsi="Wingdings" w:cs="Wingdings"/>
    </w:rPr>
  </w:style>
  <w:style w:type="character" w:customStyle="1" w:styleId="WW8Num1z3">
    <w:name w:val="WW8Num1z3"/>
    <w:rsid w:val="00076BDD"/>
    <w:rPr>
      <w:rFonts w:ascii="Symbol" w:hAnsi="Symbol" w:cs="Symbol"/>
    </w:rPr>
  </w:style>
  <w:style w:type="character" w:customStyle="1" w:styleId="WW8Num16z0">
    <w:name w:val="WW8Num16z0"/>
    <w:rsid w:val="00076BDD"/>
    <w:rPr>
      <w:rFonts w:ascii="Courier New" w:hAnsi="Courier New" w:cs="Courier New"/>
    </w:rPr>
  </w:style>
  <w:style w:type="character" w:customStyle="1" w:styleId="WW8Num16z1">
    <w:name w:val="WW8Num16z1"/>
    <w:rsid w:val="00076BDD"/>
    <w:rPr>
      <w:rFonts w:ascii="Courier New" w:hAnsi="Courier New" w:cs="Courier New"/>
    </w:rPr>
  </w:style>
  <w:style w:type="character" w:customStyle="1" w:styleId="WW8Num16z3">
    <w:name w:val="WW8Num16z3"/>
    <w:rsid w:val="00076BDD"/>
    <w:rPr>
      <w:rFonts w:ascii="Symbol" w:hAnsi="Symbol" w:cs="Symbol"/>
    </w:rPr>
  </w:style>
  <w:style w:type="character" w:customStyle="1" w:styleId="WW8Num17z0">
    <w:name w:val="WW8Num17z0"/>
    <w:rsid w:val="00076BDD"/>
    <w:rPr>
      <w:rFonts w:ascii="Symbol" w:hAnsi="Symbol" w:cs="Symbol"/>
    </w:rPr>
  </w:style>
  <w:style w:type="character" w:customStyle="1" w:styleId="WW8Num17z1">
    <w:name w:val="WW8Num17z1"/>
    <w:rsid w:val="00076BDD"/>
    <w:rPr>
      <w:rFonts w:ascii="Courier New" w:hAnsi="Courier New" w:cs="Courier New"/>
    </w:rPr>
  </w:style>
  <w:style w:type="character" w:customStyle="1" w:styleId="WW8Num17z2">
    <w:name w:val="WW8Num17z2"/>
    <w:rsid w:val="00076BDD"/>
    <w:rPr>
      <w:rFonts w:ascii="Wingdings" w:hAnsi="Wingdings" w:cs="Wingdings"/>
    </w:rPr>
  </w:style>
  <w:style w:type="character" w:customStyle="1" w:styleId="WW8Num18z1">
    <w:name w:val="WW8Num18z1"/>
    <w:rsid w:val="00076BDD"/>
    <w:rPr>
      <w:rFonts w:ascii="Courier New" w:hAnsi="Courier New" w:cs="Courier New"/>
    </w:rPr>
  </w:style>
  <w:style w:type="character" w:customStyle="1" w:styleId="WW8Num18z2">
    <w:name w:val="WW8Num18z2"/>
    <w:rsid w:val="00076BDD"/>
    <w:rPr>
      <w:rFonts w:ascii="Wingdings" w:hAnsi="Wingdings" w:cs="Wingdings"/>
    </w:rPr>
  </w:style>
  <w:style w:type="character" w:customStyle="1" w:styleId="WW8Num19z1">
    <w:name w:val="WW8Num19z1"/>
    <w:rsid w:val="00076BDD"/>
    <w:rPr>
      <w:rFonts w:ascii="Courier New" w:hAnsi="Courier New" w:cs="Courier New"/>
    </w:rPr>
  </w:style>
  <w:style w:type="character" w:customStyle="1" w:styleId="WW8Num19z2">
    <w:name w:val="WW8Num19z2"/>
    <w:rsid w:val="00076BDD"/>
    <w:rPr>
      <w:rFonts w:ascii="Wingdings" w:hAnsi="Wingdings" w:cs="Wingdings"/>
    </w:rPr>
  </w:style>
  <w:style w:type="character" w:customStyle="1" w:styleId="WW8Num19z3">
    <w:name w:val="WW8Num19z3"/>
    <w:rsid w:val="00076BDD"/>
    <w:rPr>
      <w:rFonts w:ascii="Symbol" w:hAnsi="Symbol" w:cs="Symbol"/>
    </w:rPr>
  </w:style>
  <w:style w:type="character" w:customStyle="1" w:styleId="WW8Num20z0">
    <w:name w:val="WW8Num20z0"/>
    <w:rsid w:val="00076BDD"/>
    <w:rPr>
      <w:rFonts w:ascii="Symbol" w:hAnsi="Symbol" w:cs="Symbol"/>
    </w:rPr>
  </w:style>
  <w:style w:type="character" w:customStyle="1" w:styleId="WW8Num20z1">
    <w:name w:val="WW8Num20z1"/>
    <w:rsid w:val="00076BDD"/>
    <w:rPr>
      <w:rFonts w:ascii="Courier New" w:hAnsi="Courier New" w:cs="Courier New"/>
    </w:rPr>
  </w:style>
  <w:style w:type="character" w:customStyle="1" w:styleId="WW8Num20z2">
    <w:name w:val="WW8Num20z2"/>
    <w:rsid w:val="00076BDD"/>
    <w:rPr>
      <w:rFonts w:ascii="Wingdings" w:hAnsi="Wingdings" w:cs="Wingdings"/>
    </w:rPr>
  </w:style>
  <w:style w:type="character" w:customStyle="1" w:styleId="WW8Num21z2">
    <w:name w:val="WW8Num21z2"/>
    <w:rsid w:val="00076BDD"/>
    <w:rPr>
      <w:rFonts w:ascii="Wingdings" w:hAnsi="Wingdings" w:cs="Wingdings"/>
    </w:rPr>
  </w:style>
  <w:style w:type="character" w:customStyle="1" w:styleId="WW8Num22z1">
    <w:name w:val="WW8Num22z1"/>
    <w:rsid w:val="00076BDD"/>
    <w:rPr>
      <w:rFonts w:ascii="Courier New" w:hAnsi="Courier New" w:cs="Courier New"/>
    </w:rPr>
  </w:style>
  <w:style w:type="character" w:customStyle="1" w:styleId="WW8Num22z2">
    <w:name w:val="WW8Num22z2"/>
    <w:rsid w:val="00076BDD"/>
    <w:rPr>
      <w:rFonts w:ascii="Wingdings" w:hAnsi="Wingdings" w:cs="Wingdings"/>
    </w:rPr>
  </w:style>
  <w:style w:type="character" w:customStyle="1" w:styleId="WW8Num23z0">
    <w:name w:val="WW8Num23z0"/>
    <w:rsid w:val="00076BDD"/>
    <w:rPr>
      <w:rFonts w:ascii="Courier New" w:hAnsi="Courier New" w:cs="Courier New"/>
    </w:rPr>
  </w:style>
  <w:style w:type="character" w:customStyle="1" w:styleId="WW8Num23z1">
    <w:name w:val="WW8Num23z1"/>
    <w:rsid w:val="00076BDD"/>
    <w:rPr>
      <w:rFonts w:ascii="Courier New" w:hAnsi="Courier New" w:cs="Courier New"/>
      <w:sz w:val="20"/>
    </w:rPr>
  </w:style>
  <w:style w:type="character" w:customStyle="1" w:styleId="WW8Num23z2">
    <w:name w:val="WW8Num23z2"/>
    <w:rsid w:val="00076BDD"/>
    <w:rPr>
      <w:rFonts w:ascii="Wingdings" w:hAnsi="Wingdings" w:cs="Wingdings"/>
    </w:rPr>
  </w:style>
  <w:style w:type="character" w:customStyle="1" w:styleId="WW8Num24z1">
    <w:name w:val="WW8Num24z1"/>
    <w:rsid w:val="00076BDD"/>
    <w:rPr>
      <w:rFonts w:ascii="Courier New" w:hAnsi="Courier New" w:cs="Courier New"/>
    </w:rPr>
  </w:style>
  <w:style w:type="character" w:customStyle="1" w:styleId="WW8Num24z2">
    <w:name w:val="WW8Num24z2"/>
    <w:rsid w:val="00076BDD"/>
    <w:rPr>
      <w:rFonts w:ascii="Wingdings" w:hAnsi="Wingdings" w:cs="Wingdings"/>
    </w:rPr>
  </w:style>
  <w:style w:type="character" w:customStyle="1" w:styleId="WW8Num27z1">
    <w:name w:val="WW8Num27z1"/>
    <w:rsid w:val="00076BDD"/>
    <w:rPr>
      <w:rFonts w:ascii="Courier New" w:hAnsi="Courier New" w:cs="Courier New"/>
    </w:rPr>
  </w:style>
  <w:style w:type="character" w:customStyle="1" w:styleId="WW8Num27z2">
    <w:name w:val="WW8Num27z2"/>
    <w:rsid w:val="00076BDD"/>
    <w:rPr>
      <w:rFonts w:ascii="Wingdings" w:hAnsi="Wingdings" w:cs="Wingdings"/>
    </w:rPr>
  </w:style>
  <w:style w:type="character" w:customStyle="1" w:styleId="WW8Num28z1">
    <w:name w:val="WW8Num28z1"/>
    <w:rsid w:val="00076BDD"/>
    <w:rPr>
      <w:rFonts w:ascii="Courier New" w:hAnsi="Courier New" w:cs="Courier New"/>
    </w:rPr>
  </w:style>
  <w:style w:type="character" w:customStyle="1" w:styleId="WW8Num28z3">
    <w:name w:val="WW8Num28z3"/>
    <w:rsid w:val="00076BDD"/>
    <w:rPr>
      <w:rFonts w:ascii="Symbol" w:hAnsi="Symbol" w:cs="Symbol"/>
    </w:rPr>
  </w:style>
  <w:style w:type="character" w:customStyle="1" w:styleId="WW8Num29z0">
    <w:name w:val="WW8Num29z0"/>
    <w:rsid w:val="00076BDD"/>
    <w:rPr>
      <w:rFonts w:ascii="Courier New" w:hAnsi="Courier New" w:cs="Courier New"/>
    </w:rPr>
  </w:style>
  <w:style w:type="character" w:customStyle="1" w:styleId="WW8Num29z1">
    <w:name w:val="WW8Num29z1"/>
    <w:rsid w:val="00076BDD"/>
    <w:rPr>
      <w:rFonts w:ascii="Courier New" w:hAnsi="Courier New" w:cs="Courier New"/>
    </w:rPr>
  </w:style>
  <w:style w:type="character" w:customStyle="1" w:styleId="WW8Num29z2">
    <w:name w:val="WW8Num29z2"/>
    <w:rsid w:val="00076BDD"/>
    <w:rPr>
      <w:rFonts w:ascii="Wingdings" w:hAnsi="Wingdings" w:cs="Wingdings"/>
    </w:rPr>
  </w:style>
  <w:style w:type="character" w:customStyle="1" w:styleId="WW8Num30z0">
    <w:name w:val="WW8Num30z0"/>
    <w:rsid w:val="00076BDD"/>
    <w:rPr>
      <w:rFonts w:ascii="Courier New" w:hAnsi="Courier New" w:cs="Courier New"/>
    </w:rPr>
  </w:style>
  <w:style w:type="character" w:customStyle="1" w:styleId="WW8Num30z2">
    <w:name w:val="WW8Num30z2"/>
    <w:rsid w:val="00076BDD"/>
    <w:rPr>
      <w:rFonts w:ascii="Wingdings" w:hAnsi="Wingdings" w:cs="Wingdings"/>
    </w:rPr>
  </w:style>
  <w:style w:type="character" w:customStyle="1" w:styleId="WW8Num30z3">
    <w:name w:val="WW8Num30z3"/>
    <w:rsid w:val="00076BDD"/>
    <w:rPr>
      <w:rFonts w:ascii="Symbol" w:hAnsi="Symbol" w:cs="Symbol"/>
    </w:rPr>
  </w:style>
  <w:style w:type="character" w:customStyle="1" w:styleId="WW8Num31z2">
    <w:name w:val="WW8Num31z2"/>
    <w:rsid w:val="00076BDD"/>
    <w:rPr>
      <w:rFonts w:ascii="Wingdings" w:hAnsi="Wingdings" w:cs="Wingdings"/>
    </w:rPr>
  </w:style>
  <w:style w:type="character" w:customStyle="1" w:styleId="WW8Num32z2">
    <w:name w:val="WW8Num32z2"/>
    <w:rsid w:val="00076BDD"/>
    <w:rPr>
      <w:rFonts w:ascii="Wingdings" w:hAnsi="Wingdings" w:cs="Wingdings"/>
    </w:rPr>
  </w:style>
  <w:style w:type="character" w:customStyle="1" w:styleId="WW8Num33z2">
    <w:name w:val="WW8Num33z2"/>
    <w:rsid w:val="00076BDD"/>
    <w:rPr>
      <w:rFonts w:ascii="Wingdings" w:hAnsi="Wingdings" w:cs="Wingdings"/>
    </w:rPr>
  </w:style>
  <w:style w:type="character" w:customStyle="1" w:styleId="WW8Num34z0">
    <w:name w:val="WW8Num34z0"/>
    <w:rsid w:val="00076BDD"/>
    <w:rPr>
      <w:rFonts w:ascii="Courier New" w:hAnsi="Courier New" w:cs="Courier New"/>
    </w:rPr>
  </w:style>
  <w:style w:type="character" w:customStyle="1" w:styleId="WW8Num34z1">
    <w:name w:val="WW8Num34z1"/>
    <w:rsid w:val="00076BDD"/>
    <w:rPr>
      <w:rFonts w:ascii="Arial" w:eastAsia="Times New Roman" w:hAnsi="Arial" w:cs="Arial"/>
    </w:rPr>
  </w:style>
  <w:style w:type="character" w:customStyle="1" w:styleId="WW8Num34z2">
    <w:name w:val="WW8Num34z2"/>
    <w:rsid w:val="00076BDD"/>
    <w:rPr>
      <w:rFonts w:ascii="Wingdings" w:hAnsi="Wingdings" w:cs="Wingdings"/>
    </w:rPr>
  </w:style>
  <w:style w:type="character" w:customStyle="1" w:styleId="WW8Num34z4">
    <w:name w:val="WW8Num34z4"/>
    <w:rsid w:val="00076BDD"/>
    <w:rPr>
      <w:rFonts w:ascii="Courier New" w:hAnsi="Courier New" w:cs="Courier New"/>
    </w:rPr>
  </w:style>
  <w:style w:type="character" w:customStyle="1" w:styleId="WW8Num35z1">
    <w:name w:val="WW8Num35z1"/>
    <w:rsid w:val="00076BDD"/>
    <w:rPr>
      <w:rFonts w:ascii="Courier New" w:hAnsi="Courier New" w:cs="Courier New"/>
    </w:rPr>
  </w:style>
  <w:style w:type="character" w:customStyle="1" w:styleId="WW8Num35z2">
    <w:name w:val="WW8Num35z2"/>
    <w:rsid w:val="00076BDD"/>
    <w:rPr>
      <w:rFonts w:ascii="Wingdings" w:hAnsi="Wingdings" w:cs="Wingdings"/>
    </w:rPr>
  </w:style>
  <w:style w:type="character" w:customStyle="1" w:styleId="WW8Num35z3">
    <w:name w:val="WW8Num35z3"/>
    <w:rsid w:val="00076BDD"/>
    <w:rPr>
      <w:rFonts w:ascii="Symbol" w:hAnsi="Symbol" w:cs="Symbol"/>
    </w:rPr>
  </w:style>
  <w:style w:type="character" w:customStyle="1" w:styleId="WW8Num37z1">
    <w:name w:val="WW8Num37z1"/>
    <w:rsid w:val="00076BDD"/>
    <w:rPr>
      <w:rFonts w:ascii="Courier New" w:hAnsi="Courier New" w:cs="Courier New"/>
    </w:rPr>
  </w:style>
  <w:style w:type="character" w:customStyle="1" w:styleId="WW8Num37z2">
    <w:name w:val="WW8Num37z2"/>
    <w:rsid w:val="00076BDD"/>
    <w:rPr>
      <w:rFonts w:ascii="Wingdings" w:hAnsi="Wingdings" w:cs="Wingdings"/>
    </w:rPr>
  </w:style>
  <w:style w:type="character" w:customStyle="1" w:styleId="WW8Num38z0">
    <w:name w:val="WW8Num38z0"/>
    <w:rsid w:val="00076BDD"/>
    <w:rPr>
      <w:rFonts w:ascii="Courier New" w:hAnsi="Courier New" w:cs="Courier New"/>
    </w:rPr>
  </w:style>
  <w:style w:type="character" w:customStyle="1" w:styleId="WW8Num38z1">
    <w:name w:val="WW8Num38z1"/>
    <w:rsid w:val="00076BDD"/>
    <w:rPr>
      <w:rFonts w:ascii="Courier New" w:hAnsi="Courier New" w:cs="Courier New"/>
    </w:rPr>
  </w:style>
  <w:style w:type="character" w:customStyle="1" w:styleId="WW8Num38z2">
    <w:name w:val="WW8Num38z2"/>
    <w:rsid w:val="00076BDD"/>
    <w:rPr>
      <w:rFonts w:ascii="Wingdings" w:hAnsi="Wingdings" w:cs="Wingdings"/>
    </w:rPr>
  </w:style>
  <w:style w:type="character" w:customStyle="1" w:styleId="WW8Num39z0">
    <w:name w:val="WW8Num39z0"/>
    <w:rsid w:val="00076BDD"/>
    <w:rPr>
      <w:rFonts w:ascii="Symbol" w:hAnsi="Symbol" w:cs="Symbol"/>
    </w:rPr>
  </w:style>
  <w:style w:type="character" w:customStyle="1" w:styleId="WW8Num39z1">
    <w:name w:val="WW8Num39z1"/>
    <w:rsid w:val="00076BDD"/>
    <w:rPr>
      <w:rFonts w:ascii="Courier New" w:hAnsi="Courier New" w:cs="Courier New"/>
    </w:rPr>
  </w:style>
  <w:style w:type="character" w:customStyle="1" w:styleId="WW8Num39z2">
    <w:name w:val="WW8Num39z2"/>
    <w:rsid w:val="00076BDD"/>
    <w:rPr>
      <w:rFonts w:ascii="Wingdings" w:hAnsi="Wingdings" w:cs="Wingdings"/>
    </w:rPr>
  </w:style>
  <w:style w:type="character" w:customStyle="1" w:styleId="WW8Num40z1">
    <w:name w:val="WW8Num40z1"/>
    <w:rsid w:val="00076BDD"/>
    <w:rPr>
      <w:rFonts w:ascii="Courier New" w:hAnsi="Courier New" w:cs="Courier New"/>
    </w:rPr>
  </w:style>
  <w:style w:type="character" w:customStyle="1" w:styleId="WW8Num40z2">
    <w:name w:val="WW8Num40z2"/>
    <w:rsid w:val="00076BDD"/>
    <w:rPr>
      <w:rFonts w:ascii="Wingdings" w:hAnsi="Wingdings" w:cs="Wingdings"/>
    </w:rPr>
  </w:style>
  <w:style w:type="character" w:customStyle="1" w:styleId="WW8Num41z1">
    <w:name w:val="WW8Num41z1"/>
    <w:rsid w:val="00076BDD"/>
    <w:rPr>
      <w:rFonts w:ascii="Courier New" w:hAnsi="Courier New" w:cs="Courier New"/>
    </w:rPr>
  </w:style>
  <w:style w:type="character" w:customStyle="1" w:styleId="WW8Num41z2">
    <w:name w:val="WW8Num41z2"/>
    <w:rsid w:val="00076BDD"/>
    <w:rPr>
      <w:rFonts w:ascii="Wingdings" w:hAnsi="Wingdings" w:cs="Wingdings"/>
    </w:rPr>
  </w:style>
  <w:style w:type="character" w:customStyle="1" w:styleId="WW8Num42z0">
    <w:name w:val="WW8Num42z0"/>
    <w:rsid w:val="00076BDD"/>
    <w:rPr>
      <w:rFonts w:ascii="Times New Roman" w:eastAsia="Times New Roman" w:hAnsi="Times New Roman" w:cs="Times New Roman"/>
    </w:rPr>
  </w:style>
  <w:style w:type="character" w:customStyle="1" w:styleId="WW8Num42z2">
    <w:name w:val="WW8Num42z2"/>
    <w:rsid w:val="00076BDD"/>
    <w:rPr>
      <w:rFonts w:ascii="Wingdings" w:hAnsi="Wingdings" w:cs="Wingdings"/>
    </w:rPr>
  </w:style>
  <w:style w:type="character" w:customStyle="1" w:styleId="WW8Num42z3">
    <w:name w:val="WW8Num42z3"/>
    <w:rsid w:val="00076BDD"/>
    <w:rPr>
      <w:rFonts w:ascii="Symbol" w:hAnsi="Symbol" w:cs="Symbol"/>
    </w:rPr>
  </w:style>
  <w:style w:type="character" w:customStyle="1" w:styleId="WW8Num43z0">
    <w:name w:val="WW8Num43z0"/>
    <w:rsid w:val="00076BDD"/>
    <w:rPr>
      <w:rFonts w:ascii="Wingdings" w:hAnsi="Wingdings" w:cs="Wingdings"/>
    </w:rPr>
  </w:style>
  <w:style w:type="character" w:customStyle="1" w:styleId="WW8Num43z1">
    <w:name w:val="WW8Num43z1"/>
    <w:rsid w:val="00076BDD"/>
    <w:rPr>
      <w:rFonts w:ascii="Courier New" w:hAnsi="Courier New" w:cs="Courier New"/>
    </w:rPr>
  </w:style>
  <w:style w:type="character" w:customStyle="1" w:styleId="WW8Num43z2">
    <w:name w:val="WW8Num43z2"/>
    <w:rsid w:val="00076BDD"/>
    <w:rPr>
      <w:rFonts w:ascii="Wingdings" w:hAnsi="Wingdings" w:cs="Wingdings"/>
    </w:rPr>
  </w:style>
  <w:style w:type="character" w:customStyle="1" w:styleId="WW8Num2z2">
    <w:name w:val="WW8Num2z2"/>
    <w:rsid w:val="00076BDD"/>
    <w:rPr>
      <w:rFonts w:ascii="Wingdings" w:hAnsi="Wingdings" w:cs="Wingdings"/>
    </w:rPr>
  </w:style>
  <w:style w:type="character" w:customStyle="1" w:styleId="WW8Num7z1">
    <w:name w:val="WW8Num7z1"/>
    <w:rsid w:val="00076BDD"/>
    <w:rPr>
      <w:rFonts w:ascii="Courier New" w:hAnsi="Courier New" w:cs="Courier New"/>
    </w:rPr>
  </w:style>
  <w:style w:type="character" w:customStyle="1" w:styleId="WW8Num7z2">
    <w:name w:val="WW8Num7z2"/>
    <w:rsid w:val="00076BDD"/>
    <w:rPr>
      <w:rFonts w:ascii="Wingdings" w:hAnsi="Wingdings" w:cs="Wingdings"/>
    </w:rPr>
  </w:style>
  <w:style w:type="character" w:customStyle="1" w:styleId="WW8Num7z3">
    <w:name w:val="WW8Num7z3"/>
    <w:rsid w:val="00076BDD"/>
    <w:rPr>
      <w:rFonts w:ascii="Symbol" w:hAnsi="Symbol" w:cs="Symbol"/>
    </w:rPr>
  </w:style>
  <w:style w:type="character" w:customStyle="1" w:styleId="WW8Num9z3">
    <w:name w:val="WW8Num9z3"/>
    <w:rsid w:val="00076BDD"/>
    <w:rPr>
      <w:rFonts w:ascii="Symbol" w:hAnsi="Symbol" w:cs="Symbol"/>
    </w:rPr>
  </w:style>
  <w:style w:type="character" w:customStyle="1" w:styleId="WW8Num18z3">
    <w:name w:val="WW8Num18z3"/>
    <w:rsid w:val="00076BDD"/>
    <w:rPr>
      <w:rFonts w:ascii="Symbol" w:hAnsi="Symbol" w:cs="Symbol"/>
    </w:rPr>
  </w:style>
  <w:style w:type="character" w:customStyle="1" w:styleId="WW8Num22z3">
    <w:name w:val="WW8Num22z3"/>
    <w:rsid w:val="00076BDD"/>
    <w:rPr>
      <w:rFonts w:ascii="Symbol" w:hAnsi="Symbol" w:cs="Symbol"/>
    </w:rPr>
  </w:style>
  <w:style w:type="character" w:customStyle="1" w:styleId="WW8Num23z3">
    <w:name w:val="WW8Num23z3"/>
    <w:rsid w:val="00076BDD"/>
    <w:rPr>
      <w:rFonts w:ascii="Symbol" w:hAnsi="Symbol" w:cs="Symbol"/>
    </w:rPr>
  </w:style>
  <w:style w:type="character" w:customStyle="1" w:styleId="WW8Num25z0">
    <w:name w:val="WW8Num25z0"/>
    <w:rsid w:val="00076BDD"/>
    <w:rPr>
      <w:rFonts w:ascii="Courier New" w:hAnsi="Courier New" w:cs="Courier New"/>
    </w:rPr>
  </w:style>
  <w:style w:type="character" w:customStyle="1" w:styleId="WW8Num25z2">
    <w:name w:val="WW8Num25z2"/>
    <w:rsid w:val="00076BDD"/>
    <w:rPr>
      <w:rFonts w:ascii="Wingdings" w:hAnsi="Wingdings" w:cs="Wingdings"/>
    </w:rPr>
  </w:style>
  <w:style w:type="character" w:customStyle="1" w:styleId="WW8Num25z3">
    <w:name w:val="WW8Num25z3"/>
    <w:rsid w:val="00076BDD"/>
    <w:rPr>
      <w:rFonts w:ascii="Symbol" w:hAnsi="Symbol" w:cs="Symbol"/>
    </w:rPr>
  </w:style>
  <w:style w:type="character" w:customStyle="1" w:styleId="WW8Num26z3">
    <w:name w:val="WW8Num26z3"/>
    <w:rsid w:val="00076BDD"/>
    <w:rPr>
      <w:rFonts w:ascii="Symbol" w:hAnsi="Symbol" w:cs="Symbol"/>
    </w:rPr>
  </w:style>
  <w:style w:type="character" w:customStyle="1" w:styleId="WW8Num28z2">
    <w:name w:val="WW8Num28z2"/>
    <w:rsid w:val="00076BDD"/>
    <w:rPr>
      <w:rFonts w:ascii="Wingdings" w:hAnsi="Wingdings" w:cs="Wingdings"/>
    </w:rPr>
  </w:style>
  <w:style w:type="character" w:customStyle="1" w:styleId="WW8Num29z3">
    <w:name w:val="WW8Num29z3"/>
    <w:rsid w:val="00076BDD"/>
    <w:rPr>
      <w:rFonts w:ascii="Symbol" w:hAnsi="Symbol" w:cs="Symbol"/>
    </w:rPr>
  </w:style>
  <w:style w:type="character" w:customStyle="1" w:styleId="WW8Num34z3">
    <w:name w:val="WW8Num34z3"/>
    <w:rsid w:val="00076BDD"/>
    <w:rPr>
      <w:rFonts w:ascii="Symbol" w:hAnsi="Symbol" w:cs="Symbol"/>
    </w:rPr>
  </w:style>
  <w:style w:type="character" w:customStyle="1" w:styleId="WW-Domylnaczcionkaakapitu">
    <w:name w:val="WW-Domyślna czcionka akapitu"/>
    <w:rsid w:val="00076BDD"/>
  </w:style>
  <w:style w:type="character" w:customStyle="1" w:styleId="WW-WW8Num2z0">
    <w:name w:val="WW-WW8Num2z0"/>
    <w:rsid w:val="00076BDD"/>
    <w:rPr>
      <w:rFonts w:ascii="Times New Roman" w:hAnsi="Times New Roman" w:cs="Times New Roman"/>
    </w:rPr>
  </w:style>
  <w:style w:type="character" w:customStyle="1" w:styleId="WW-WW8Num2z1">
    <w:name w:val="WW-WW8Num2z1"/>
    <w:rsid w:val="00076BDD"/>
    <w:rPr>
      <w:rFonts w:ascii="Courier New" w:hAnsi="Courier New" w:cs="Courier New"/>
    </w:rPr>
  </w:style>
  <w:style w:type="character" w:customStyle="1" w:styleId="WW-WW8Num2z2">
    <w:name w:val="WW-WW8Num2z2"/>
    <w:rsid w:val="00076BDD"/>
    <w:rPr>
      <w:rFonts w:ascii="Wingdings" w:hAnsi="Wingdings" w:cs="Wingdings"/>
    </w:rPr>
  </w:style>
  <w:style w:type="character" w:customStyle="1" w:styleId="WW-WW8Num2z3">
    <w:name w:val="WW-WW8Num2z3"/>
    <w:rsid w:val="00076BDD"/>
    <w:rPr>
      <w:rFonts w:ascii="Symbol" w:hAnsi="Symbol" w:cs="Symbol"/>
    </w:rPr>
  </w:style>
  <w:style w:type="character" w:customStyle="1" w:styleId="WW-WW8Num3z0">
    <w:name w:val="WW-WW8Num3z0"/>
    <w:rsid w:val="00076BDD"/>
    <w:rPr>
      <w:rFonts w:ascii="Times New Roman" w:hAnsi="Times New Roman" w:cs="Times New Roman"/>
    </w:rPr>
  </w:style>
  <w:style w:type="character" w:customStyle="1" w:styleId="WW-WW8Num4z0">
    <w:name w:val="WW-WW8Num4z0"/>
    <w:rsid w:val="00076BDD"/>
    <w:rPr>
      <w:rFonts w:ascii="Symbol" w:hAnsi="Symbol" w:cs="Symbol"/>
    </w:rPr>
  </w:style>
  <w:style w:type="character" w:customStyle="1" w:styleId="WW-WW8Num5z0">
    <w:name w:val="WW-WW8Num5z0"/>
    <w:rsid w:val="00076BDD"/>
    <w:rPr>
      <w:rFonts w:ascii="Courier New" w:hAnsi="Courier New" w:cs="Courier New"/>
    </w:rPr>
  </w:style>
  <w:style w:type="character" w:customStyle="1" w:styleId="WW-WW8Num6z0">
    <w:name w:val="WW-WW8Num6z0"/>
    <w:rsid w:val="00076BDD"/>
    <w:rPr>
      <w:rFonts w:ascii="Symbol" w:hAnsi="Symbol" w:cs="Symbol"/>
    </w:rPr>
  </w:style>
  <w:style w:type="character" w:customStyle="1" w:styleId="WW-WW8Num7z0">
    <w:name w:val="WW-WW8Num7z0"/>
    <w:rsid w:val="00076BDD"/>
    <w:rPr>
      <w:rFonts w:ascii="Courier New" w:hAnsi="Courier New" w:cs="Courier New"/>
    </w:rPr>
  </w:style>
  <w:style w:type="character" w:customStyle="1" w:styleId="WW-WW8Num7z1">
    <w:name w:val="WW-WW8Num7z1"/>
    <w:rsid w:val="00076BDD"/>
    <w:rPr>
      <w:rFonts w:ascii="Courier New" w:hAnsi="Courier New" w:cs="Courier New"/>
    </w:rPr>
  </w:style>
  <w:style w:type="character" w:customStyle="1" w:styleId="WW-WW8Num7z2">
    <w:name w:val="WW-WW8Num7z2"/>
    <w:rsid w:val="00076BDD"/>
    <w:rPr>
      <w:rFonts w:ascii="Wingdings" w:hAnsi="Wingdings" w:cs="Wingdings"/>
    </w:rPr>
  </w:style>
  <w:style w:type="character" w:customStyle="1" w:styleId="WW-WW8Num7z3">
    <w:name w:val="WW-WW8Num7z3"/>
    <w:rsid w:val="00076BDD"/>
    <w:rPr>
      <w:rFonts w:ascii="Symbol" w:hAnsi="Symbol" w:cs="Symbol"/>
    </w:rPr>
  </w:style>
  <w:style w:type="character" w:customStyle="1" w:styleId="WW-WW8Num8z0">
    <w:name w:val="WW-WW8Num8z0"/>
    <w:rsid w:val="00076BDD"/>
    <w:rPr>
      <w:rFonts w:ascii="Times New Roman" w:hAnsi="Times New Roman" w:cs="Times New Roman"/>
    </w:rPr>
  </w:style>
  <w:style w:type="character" w:customStyle="1" w:styleId="WW-WW8Num9z0">
    <w:name w:val="WW-WW8Num9z0"/>
    <w:rsid w:val="00076BDD"/>
    <w:rPr>
      <w:rFonts w:ascii="Wingdings" w:hAnsi="Wingdings" w:cs="Wingdings"/>
    </w:rPr>
  </w:style>
  <w:style w:type="character" w:customStyle="1" w:styleId="WW-WW8Num9z1">
    <w:name w:val="WW-WW8Num9z1"/>
    <w:rsid w:val="00076BDD"/>
    <w:rPr>
      <w:rFonts w:ascii="Courier New" w:hAnsi="Courier New" w:cs="Courier New"/>
    </w:rPr>
  </w:style>
  <w:style w:type="character" w:customStyle="1" w:styleId="WW-WW8Num9z3">
    <w:name w:val="WW-WW8Num9z3"/>
    <w:rsid w:val="00076BDD"/>
    <w:rPr>
      <w:rFonts w:ascii="Symbol" w:hAnsi="Symbol" w:cs="Symbol"/>
    </w:rPr>
  </w:style>
  <w:style w:type="character" w:customStyle="1" w:styleId="WW-WW8Num10z0">
    <w:name w:val="WW-WW8Num10z0"/>
    <w:rsid w:val="00076BDD"/>
    <w:rPr>
      <w:rFonts w:ascii="Wingdings" w:hAnsi="Wingdings" w:cs="Wingdings"/>
    </w:rPr>
  </w:style>
  <w:style w:type="character" w:customStyle="1" w:styleId="WW-WW8Num11z0">
    <w:name w:val="WW-WW8Num11z0"/>
    <w:rsid w:val="00076BDD"/>
    <w:rPr>
      <w:rFonts w:ascii="Wingdings" w:hAnsi="Wingdings" w:cs="Wingdings"/>
    </w:rPr>
  </w:style>
  <w:style w:type="character" w:customStyle="1" w:styleId="WW-WW8Num12z0">
    <w:name w:val="WW-WW8Num12z0"/>
    <w:rsid w:val="00076BDD"/>
    <w:rPr>
      <w:rFonts w:ascii="Times New Roman" w:hAnsi="Times New Roman" w:cs="Times New Roman"/>
    </w:rPr>
  </w:style>
  <w:style w:type="character" w:customStyle="1" w:styleId="WW-WW8Num13z1">
    <w:name w:val="WW-WW8Num13z1"/>
    <w:rsid w:val="00076BDD"/>
    <w:rPr>
      <w:rFonts w:ascii="Arial" w:eastAsia="Times New Roman" w:hAnsi="Arial" w:cs="Arial"/>
    </w:rPr>
  </w:style>
  <w:style w:type="character" w:customStyle="1" w:styleId="WW-WW8Num14z0">
    <w:name w:val="WW-WW8Num14z0"/>
    <w:rsid w:val="00076BDD"/>
    <w:rPr>
      <w:rFonts w:ascii="Courier New" w:hAnsi="Courier New" w:cs="Courier New"/>
    </w:rPr>
  </w:style>
  <w:style w:type="character" w:customStyle="1" w:styleId="WW-WW8Num15z0">
    <w:name w:val="WW-WW8Num15z0"/>
    <w:rsid w:val="00076BDD"/>
    <w:rPr>
      <w:rFonts w:ascii="Courier New" w:hAnsi="Courier New" w:cs="Courier New"/>
    </w:rPr>
  </w:style>
  <w:style w:type="character" w:customStyle="1" w:styleId="WW-WW8Num16z0">
    <w:name w:val="WW-WW8Num16z0"/>
    <w:rsid w:val="00076BDD"/>
    <w:rPr>
      <w:rFonts w:ascii="Symbol" w:hAnsi="Symbol" w:cs="Symbol"/>
    </w:rPr>
  </w:style>
  <w:style w:type="character" w:customStyle="1" w:styleId="WW-Absatz-Standardschriftart11">
    <w:name w:val="WW-Absatz-Standardschriftart11"/>
    <w:rsid w:val="00076BDD"/>
  </w:style>
  <w:style w:type="character" w:customStyle="1" w:styleId="WW8Num3z1">
    <w:name w:val="WW8Num3z1"/>
    <w:rsid w:val="00076BDD"/>
    <w:rPr>
      <w:rFonts w:ascii="Courier New" w:hAnsi="Courier New" w:cs="Courier New"/>
    </w:rPr>
  </w:style>
  <w:style w:type="character" w:customStyle="1" w:styleId="WW8Num3z2">
    <w:name w:val="WW8Num3z2"/>
    <w:rsid w:val="00076BDD"/>
    <w:rPr>
      <w:rFonts w:ascii="Wingdings" w:hAnsi="Wingdings" w:cs="Wingdings"/>
    </w:rPr>
  </w:style>
  <w:style w:type="character" w:customStyle="1" w:styleId="WW8Num3z3">
    <w:name w:val="WW8Num3z3"/>
    <w:rsid w:val="00076BDD"/>
    <w:rPr>
      <w:rFonts w:ascii="Symbol" w:hAnsi="Symbol" w:cs="Symbol"/>
    </w:rPr>
  </w:style>
  <w:style w:type="character" w:customStyle="1" w:styleId="WW8Num5z2">
    <w:name w:val="WW8Num5z2"/>
    <w:rsid w:val="00076BDD"/>
    <w:rPr>
      <w:rFonts w:ascii="Wingdings" w:hAnsi="Wingdings" w:cs="Wingdings"/>
    </w:rPr>
  </w:style>
  <w:style w:type="character" w:customStyle="1" w:styleId="WW8Num5z3">
    <w:name w:val="WW8Num5z3"/>
    <w:rsid w:val="00076BDD"/>
    <w:rPr>
      <w:rFonts w:ascii="Symbol" w:hAnsi="Symbol" w:cs="Symbol"/>
    </w:rPr>
  </w:style>
  <w:style w:type="character" w:customStyle="1" w:styleId="WW8Num13z3">
    <w:name w:val="WW8Num13z3"/>
    <w:rsid w:val="00076BDD"/>
    <w:rPr>
      <w:rFonts w:ascii="Symbol" w:hAnsi="Symbol" w:cs="Symbol"/>
    </w:rPr>
  </w:style>
  <w:style w:type="character" w:customStyle="1" w:styleId="WW8Num14z2">
    <w:name w:val="WW8Num14z2"/>
    <w:rsid w:val="00076BDD"/>
    <w:rPr>
      <w:rFonts w:ascii="Wingdings" w:hAnsi="Wingdings" w:cs="Wingdings"/>
    </w:rPr>
  </w:style>
  <w:style w:type="character" w:customStyle="1" w:styleId="WW8Num14z3">
    <w:name w:val="WW8Num14z3"/>
    <w:rsid w:val="00076BDD"/>
    <w:rPr>
      <w:rFonts w:ascii="Symbol" w:hAnsi="Symbol" w:cs="Symbol"/>
    </w:rPr>
  </w:style>
  <w:style w:type="character" w:customStyle="1" w:styleId="WW8Num15z1">
    <w:name w:val="WW8Num15z1"/>
    <w:rsid w:val="00076BDD"/>
    <w:rPr>
      <w:rFonts w:ascii="Symbol" w:hAnsi="Symbol" w:cs="Symbol"/>
    </w:rPr>
  </w:style>
  <w:style w:type="character" w:customStyle="1" w:styleId="WW-WW8Num18z0">
    <w:name w:val="WW-WW8Num18z0"/>
    <w:rsid w:val="00076BDD"/>
    <w:rPr>
      <w:rFonts w:ascii="Times New Roman" w:eastAsia="Times New Roman" w:hAnsi="Times New Roman" w:cs="Times New Roman"/>
    </w:rPr>
  </w:style>
  <w:style w:type="character" w:customStyle="1" w:styleId="WW-WW8Num18z2">
    <w:name w:val="WW-WW8Num18z2"/>
    <w:rsid w:val="00076BDD"/>
    <w:rPr>
      <w:rFonts w:ascii="Wingdings" w:hAnsi="Wingdings" w:cs="Wingdings"/>
    </w:rPr>
  </w:style>
  <w:style w:type="character" w:customStyle="1" w:styleId="WW-WW8Num18z3">
    <w:name w:val="WW-WW8Num18z3"/>
    <w:rsid w:val="00076BDD"/>
    <w:rPr>
      <w:rFonts w:ascii="Symbol" w:hAnsi="Symbol" w:cs="Symbol"/>
    </w:rPr>
  </w:style>
  <w:style w:type="character" w:customStyle="1" w:styleId="WW-WW8Num20z0">
    <w:name w:val="WW-WW8Num20z0"/>
    <w:rsid w:val="00076BDD"/>
    <w:rPr>
      <w:rFonts w:ascii="Symbol" w:hAnsi="Symbol" w:cs="Symbol"/>
    </w:rPr>
  </w:style>
  <w:style w:type="character" w:customStyle="1" w:styleId="WW-WW8Num21z0">
    <w:name w:val="WW-WW8Num21z0"/>
    <w:rsid w:val="00076BDD"/>
    <w:rPr>
      <w:rFonts w:ascii="Courier New" w:hAnsi="Courier New" w:cs="Courier New"/>
    </w:rPr>
  </w:style>
  <w:style w:type="character" w:customStyle="1" w:styleId="WW-WW8Num21z2">
    <w:name w:val="WW-WW8Num21z2"/>
    <w:rsid w:val="00076BDD"/>
    <w:rPr>
      <w:rFonts w:ascii="Wingdings" w:hAnsi="Wingdings" w:cs="Wingdings"/>
    </w:rPr>
  </w:style>
  <w:style w:type="character" w:customStyle="1" w:styleId="WW-WW8Num21z3">
    <w:name w:val="WW-WW8Num21z3"/>
    <w:rsid w:val="00076BDD"/>
    <w:rPr>
      <w:rFonts w:ascii="Symbol" w:hAnsi="Symbol" w:cs="Symbol"/>
    </w:rPr>
  </w:style>
  <w:style w:type="character" w:customStyle="1" w:styleId="WW-WW8Num23z0">
    <w:name w:val="WW-WW8Num23z0"/>
    <w:rsid w:val="00076BDD"/>
    <w:rPr>
      <w:rFonts w:ascii="Wingdings" w:hAnsi="Wingdings" w:cs="Wingdings"/>
    </w:rPr>
  </w:style>
  <w:style w:type="character" w:customStyle="1" w:styleId="WW-WW8Num24z0">
    <w:name w:val="WW-WW8Num24z0"/>
    <w:rsid w:val="00076BDD"/>
    <w:rPr>
      <w:rFonts w:ascii="Courier New" w:hAnsi="Courier New" w:cs="Courier New"/>
    </w:rPr>
  </w:style>
  <w:style w:type="character" w:customStyle="1" w:styleId="WW-WW8Num24z2">
    <w:name w:val="WW-WW8Num24z2"/>
    <w:rsid w:val="00076BDD"/>
    <w:rPr>
      <w:rFonts w:ascii="Wingdings" w:hAnsi="Wingdings" w:cs="Wingdings"/>
    </w:rPr>
  </w:style>
  <w:style w:type="character" w:customStyle="1" w:styleId="WW8Num24z3">
    <w:name w:val="WW8Num24z3"/>
    <w:rsid w:val="00076BDD"/>
    <w:rPr>
      <w:rFonts w:ascii="Symbol" w:hAnsi="Symbol" w:cs="Symbol"/>
    </w:rPr>
  </w:style>
  <w:style w:type="character" w:customStyle="1" w:styleId="WW-WW8Num25z0">
    <w:name w:val="WW-WW8Num25z0"/>
    <w:rsid w:val="00076BDD"/>
    <w:rPr>
      <w:rFonts w:ascii="Times New Roman" w:hAnsi="Times New Roman" w:cs="Times New Roman"/>
    </w:rPr>
  </w:style>
  <w:style w:type="character" w:customStyle="1" w:styleId="WW-WW8Num28z0">
    <w:name w:val="WW-WW8Num28z0"/>
    <w:rsid w:val="00076BDD"/>
    <w:rPr>
      <w:rFonts w:ascii="Symbol" w:hAnsi="Symbol" w:cs="Symbol"/>
    </w:rPr>
  </w:style>
  <w:style w:type="character" w:customStyle="1" w:styleId="WW-WW8Num31z0">
    <w:name w:val="WW-WW8Num31z0"/>
    <w:rsid w:val="00076BDD"/>
    <w:rPr>
      <w:rFonts w:ascii="Wingdings" w:hAnsi="Wingdings" w:cs="Wingdings"/>
    </w:rPr>
  </w:style>
  <w:style w:type="character" w:customStyle="1" w:styleId="WW-WW8Num32z0">
    <w:name w:val="WW-WW8Num32z0"/>
    <w:rsid w:val="00076BDD"/>
    <w:rPr>
      <w:rFonts w:ascii="Times New Roman" w:hAnsi="Times New Roman" w:cs="Times New Roman"/>
    </w:rPr>
  </w:style>
  <w:style w:type="character" w:customStyle="1" w:styleId="WW-WW8Num33z0">
    <w:name w:val="WW-WW8Num33z0"/>
    <w:rsid w:val="00076BDD"/>
    <w:rPr>
      <w:rFonts w:ascii="Times New Roman" w:eastAsia="Times New Roman" w:hAnsi="Times New Roman" w:cs="Times New Roman"/>
    </w:rPr>
  </w:style>
  <w:style w:type="character" w:customStyle="1" w:styleId="WW-WW8Num33z2">
    <w:name w:val="WW-WW8Num33z2"/>
    <w:rsid w:val="00076BDD"/>
    <w:rPr>
      <w:rFonts w:ascii="Wingdings" w:hAnsi="Wingdings" w:cs="Wingdings"/>
    </w:rPr>
  </w:style>
  <w:style w:type="character" w:customStyle="1" w:styleId="WW-WW8Num33z3">
    <w:name w:val="WW-WW8Num33z3"/>
    <w:rsid w:val="00076BDD"/>
    <w:rPr>
      <w:rFonts w:ascii="Symbol" w:hAnsi="Symbol" w:cs="Symbol"/>
    </w:rPr>
  </w:style>
  <w:style w:type="character" w:customStyle="1" w:styleId="WW-WW8Num34z0">
    <w:name w:val="WW-WW8Num34z0"/>
    <w:rsid w:val="00076BDD"/>
    <w:rPr>
      <w:rFonts w:ascii="Courier New" w:hAnsi="Courier New" w:cs="Courier New"/>
    </w:rPr>
  </w:style>
  <w:style w:type="character" w:customStyle="1" w:styleId="WW-WW8Num34z2">
    <w:name w:val="WW-WW8Num34z2"/>
    <w:rsid w:val="00076BDD"/>
    <w:rPr>
      <w:rFonts w:ascii="Wingdings" w:hAnsi="Wingdings" w:cs="Wingdings"/>
    </w:rPr>
  </w:style>
  <w:style w:type="character" w:customStyle="1" w:styleId="WW-WW8Num34z3">
    <w:name w:val="WW-WW8Num34z3"/>
    <w:rsid w:val="00076BDD"/>
    <w:rPr>
      <w:rFonts w:ascii="Symbol" w:hAnsi="Symbol" w:cs="Symbol"/>
    </w:rPr>
  </w:style>
  <w:style w:type="character" w:customStyle="1" w:styleId="WW-WW8Num35z0">
    <w:name w:val="WW-WW8Num35z0"/>
    <w:rsid w:val="00076BDD"/>
    <w:rPr>
      <w:rFonts w:ascii="Times New Roman" w:eastAsia="Times New Roman" w:hAnsi="Times New Roman" w:cs="Times New Roman"/>
    </w:rPr>
  </w:style>
  <w:style w:type="character" w:customStyle="1" w:styleId="WW-WW8Num35z1">
    <w:name w:val="WW-WW8Num35z1"/>
    <w:rsid w:val="00076BDD"/>
    <w:rPr>
      <w:rFonts w:ascii="Courier New" w:hAnsi="Courier New" w:cs="Courier New"/>
    </w:rPr>
  </w:style>
  <w:style w:type="character" w:customStyle="1" w:styleId="WW-WW8Num35z2">
    <w:name w:val="WW-WW8Num35z2"/>
    <w:rsid w:val="00076BDD"/>
    <w:rPr>
      <w:rFonts w:ascii="Wingdings" w:hAnsi="Wingdings" w:cs="Wingdings"/>
    </w:rPr>
  </w:style>
  <w:style w:type="character" w:customStyle="1" w:styleId="WW8Num38z3">
    <w:name w:val="WW8Num38z3"/>
    <w:rsid w:val="00076BDD"/>
    <w:rPr>
      <w:rFonts w:ascii="Symbol" w:hAnsi="Symbol" w:cs="Symbol"/>
    </w:rPr>
  </w:style>
  <w:style w:type="character" w:customStyle="1" w:styleId="WW8Num42z1">
    <w:name w:val="WW8Num42z1"/>
    <w:rsid w:val="00076BDD"/>
    <w:rPr>
      <w:rFonts w:ascii="Courier New" w:hAnsi="Courier New" w:cs="Courier New"/>
    </w:rPr>
  </w:style>
  <w:style w:type="character" w:customStyle="1" w:styleId="WW8Num44z0">
    <w:name w:val="WW8Num44z0"/>
    <w:rsid w:val="00076BDD"/>
    <w:rPr>
      <w:rFonts w:ascii="Wingdings" w:hAnsi="Wingdings" w:cs="Wingdings"/>
    </w:rPr>
  </w:style>
  <w:style w:type="character" w:customStyle="1" w:styleId="WW8Num50z0">
    <w:name w:val="WW8Num50z0"/>
    <w:rsid w:val="00076BDD"/>
    <w:rPr>
      <w:rFonts w:ascii="Courier New" w:hAnsi="Courier New" w:cs="Courier New"/>
    </w:rPr>
  </w:style>
  <w:style w:type="character" w:customStyle="1" w:styleId="WW8Num50z2">
    <w:name w:val="WW8Num50z2"/>
    <w:rsid w:val="00076BDD"/>
    <w:rPr>
      <w:rFonts w:ascii="Wingdings" w:hAnsi="Wingdings" w:cs="Wingdings"/>
    </w:rPr>
  </w:style>
  <w:style w:type="character" w:customStyle="1" w:styleId="WW8Num50z3">
    <w:name w:val="WW8Num50z3"/>
    <w:rsid w:val="00076BDD"/>
    <w:rPr>
      <w:rFonts w:ascii="Symbol" w:hAnsi="Symbol" w:cs="Symbol"/>
    </w:rPr>
  </w:style>
  <w:style w:type="character" w:customStyle="1" w:styleId="WW8Num51z0">
    <w:name w:val="WW8Num51z0"/>
    <w:rsid w:val="00076BDD"/>
    <w:rPr>
      <w:rFonts w:ascii="Times New Roman" w:eastAsia="Times New Roman" w:hAnsi="Times New Roman" w:cs="Times New Roman"/>
    </w:rPr>
  </w:style>
  <w:style w:type="character" w:customStyle="1" w:styleId="WW8Num51z1">
    <w:name w:val="WW8Num51z1"/>
    <w:rsid w:val="00076BDD"/>
    <w:rPr>
      <w:rFonts w:ascii="Courier New" w:hAnsi="Courier New" w:cs="Courier New"/>
    </w:rPr>
  </w:style>
  <w:style w:type="character" w:customStyle="1" w:styleId="WW8Num51z2">
    <w:name w:val="WW8Num51z2"/>
    <w:rsid w:val="00076BDD"/>
    <w:rPr>
      <w:rFonts w:ascii="Wingdings" w:hAnsi="Wingdings" w:cs="Wingdings"/>
    </w:rPr>
  </w:style>
  <w:style w:type="character" w:customStyle="1" w:styleId="WW8Num51z3">
    <w:name w:val="WW8Num51z3"/>
    <w:rsid w:val="00076BDD"/>
    <w:rPr>
      <w:rFonts w:ascii="Symbol" w:hAnsi="Symbol" w:cs="Symbol"/>
    </w:rPr>
  </w:style>
  <w:style w:type="character" w:customStyle="1" w:styleId="WW8Num55z0">
    <w:name w:val="WW8Num55z0"/>
    <w:rsid w:val="00076BDD"/>
    <w:rPr>
      <w:rFonts w:ascii="Times New Roman" w:hAnsi="Times New Roman" w:cs="Times New Roman"/>
    </w:rPr>
  </w:style>
  <w:style w:type="character" w:customStyle="1" w:styleId="WW8Num57z2">
    <w:name w:val="WW8Num57z2"/>
    <w:rsid w:val="00076BDD"/>
    <w:rPr>
      <w:rFonts w:ascii="Wingdings" w:hAnsi="Wingdings" w:cs="Wingdings"/>
    </w:rPr>
  </w:style>
  <w:style w:type="character" w:customStyle="1" w:styleId="WW8Num57z3">
    <w:name w:val="WW8Num57z3"/>
    <w:rsid w:val="00076BDD"/>
    <w:rPr>
      <w:rFonts w:ascii="Symbol" w:hAnsi="Symbol" w:cs="Symbol"/>
    </w:rPr>
  </w:style>
  <w:style w:type="character" w:customStyle="1" w:styleId="WW8Num59z0">
    <w:name w:val="WW8Num59z0"/>
    <w:rsid w:val="00076BDD"/>
    <w:rPr>
      <w:rFonts w:ascii="Wingdings" w:hAnsi="Wingdings" w:cs="Wingdings"/>
    </w:rPr>
  </w:style>
  <w:style w:type="character" w:customStyle="1" w:styleId="WW8Num62z0">
    <w:name w:val="WW8Num62z0"/>
    <w:rsid w:val="00076BDD"/>
    <w:rPr>
      <w:rFonts w:ascii="Courier New" w:hAnsi="Courier New" w:cs="Courier New"/>
    </w:rPr>
  </w:style>
  <w:style w:type="character" w:customStyle="1" w:styleId="WW8Num62z2">
    <w:name w:val="WW8Num62z2"/>
    <w:rsid w:val="00076BDD"/>
    <w:rPr>
      <w:rFonts w:ascii="Wingdings" w:hAnsi="Wingdings" w:cs="Wingdings"/>
    </w:rPr>
  </w:style>
  <w:style w:type="character" w:customStyle="1" w:styleId="WW8Num62z3">
    <w:name w:val="WW8Num62z3"/>
    <w:rsid w:val="00076BDD"/>
    <w:rPr>
      <w:rFonts w:ascii="Symbol" w:hAnsi="Symbol" w:cs="Symbol"/>
    </w:rPr>
  </w:style>
  <w:style w:type="character" w:customStyle="1" w:styleId="WW8Num63z2">
    <w:name w:val="WW8Num63z2"/>
    <w:rsid w:val="00076BDD"/>
    <w:rPr>
      <w:rFonts w:ascii="Wingdings" w:hAnsi="Wingdings" w:cs="Wingdings"/>
    </w:rPr>
  </w:style>
  <w:style w:type="character" w:customStyle="1" w:styleId="WW8Num64z1">
    <w:name w:val="WW8Num64z1"/>
    <w:rsid w:val="00076BDD"/>
    <w:rPr>
      <w:rFonts w:ascii="Courier New" w:hAnsi="Courier New" w:cs="Courier New"/>
    </w:rPr>
  </w:style>
  <w:style w:type="character" w:customStyle="1" w:styleId="WW8Num64z2">
    <w:name w:val="WW8Num64z2"/>
    <w:rsid w:val="00076BDD"/>
    <w:rPr>
      <w:rFonts w:ascii="Wingdings" w:hAnsi="Wingdings" w:cs="Wingdings"/>
    </w:rPr>
  </w:style>
  <w:style w:type="character" w:customStyle="1" w:styleId="WW8Num64z3">
    <w:name w:val="WW8Num64z3"/>
    <w:rsid w:val="00076BDD"/>
    <w:rPr>
      <w:rFonts w:ascii="Symbol" w:hAnsi="Symbol" w:cs="Symbol"/>
    </w:rPr>
  </w:style>
  <w:style w:type="character" w:customStyle="1" w:styleId="WW8Num68z0">
    <w:name w:val="WW8Num68z0"/>
    <w:rsid w:val="00076BDD"/>
    <w:rPr>
      <w:rFonts w:ascii="Symbol" w:hAnsi="Symbol" w:cs="Symbol"/>
    </w:rPr>
  </w:style>
  <w:style w:type="character" w:customStyle="1" w:styleId="WW8Num70z0">
    <w:name w:val="WW8Num70z0"/>
    <w:rsid w:val="00076BDD"/>
    <w:rPr>
      <w:rFonts w:ascii="Wingdings" w:hAnsi="Wingdings" w:cs="Wingdings"/>
    </w:rPr>
  </w:style>
  <w:style w:type="character" w:customStyle="1" w:styleId="WW8Num71z1">
    <w:name w:val="WW8Num71z1"/>
    <w:rsid w:val="00076BDD"/>
    <w:rPr>
      <w:rFonts w:ascii="Courier New" w:hAnsi="Courier New" w:cs="Courier New"/>
    </w:rPr>
  </w:style>
  <w:style w:type="character" w:customStyle="1" w:styleId="WW8Num71z2">
    <w:name w:val="WW8Num71z2"/>
    <w:rsid w:val="00076BDD"/>
    <w:rPr>
      <w:rFonts w:ascii="Wingdings" w:hAnsi="Wingdings" w:cs="Wingdings"/>
    </w:rPr>
  </w:style>
  <w:style w:type="character" w:customStyle="1" w:styleId="WW8Num73z1">
    <w:name w:val="WW8Num73z1"/>
    <w:rsid w:val="00076BDD"/>
    <w:rPr>
      <w:rFonts w:ascii="Courier New" w:hAnsi="Courier New" w:cs="Courier New"/>
    </w:rPr>
  </w:style>
  <w:style w:type="character" w:customStyle="1" w:styleId="WW8Num73z3">
    <w:name w:val="WW8Num73z3"/>
    <w:rsid w:val="00076BDD"/>
    <w:rPr>
      <w:rFonts w:ascii="Symbol" w:hAnsi="Symbol" w:cs="Symbol"/>
    </w:rPr>
  </w:style>
  <w:style w:type="character" w:customStyle="1" w:styleId="WW8Num75z0">
    <w:name w:val="WW8Num75z0"/>
    <w:rsid w:val="00076BDD"/>
    <w:rPr>
      <w:rFonts w:ascii="Times New Roman" w:hAnsi="Times New Roman" w:cs="Times New Roman"/>
      <w:b w:val="0"/>
      <w:i w:val="0"/>
      <w:sz w:val="24"/>
    </w:rPr>
  </w:style>
  <w:style w:type="character" w:customStyle="1" w:styleId="WW8Num77z2">
    <w:name w:val="WW8Num77z2"/>
    <w:rsid w:val="00076BDD"/>
    <w:rPr>
      <w:rFonts w:ascii="Wingdings" w:hAnsi="Wingdings" w:cs="Wingdings"/>
    </w:rPr>
  </w:style>
  <w:style w:type="character" w:customStyle="1" w:styleId="WW8Num79z2">
    <w:name w:val="WW8Num79z2"/>
    <w:rsid w:val="00076BDD"/>
    <w:rPr>
      <w:rFonts w:ascii="Wingdings" w:hAnsi="Wingdings" w:cs="Wingdings"/>
    </w:rPr>
  </w:style>
  <w:style w:type="character" w:customStyle="1" w:styleId="WW8Num79z3">
    <w:name w:val="WW8Num79z3"/>
    <w:rsid w:val="00076BDD"/>
    <w:rPr>
      <w:rFonts w:ascii="Symbol" w:hAnsi="Symbol" w:cs="Symbol"/>
    </w:rPr>
  </w:style>
  <w:style w:type="character" w:customStyle="1" w:styleId="WW8Num80z0">
    <w:name w:val="WW8Num80z0"/>
    <w:rsid w:val="00076BDD"/>
    <w:rPr>
      <w:rFonts w:ascii="Wingdings" w:hAnsi="Wingdings" w:cs="Wingdings"/>
    </w:rPr>
  </w:style>
  <w:style w:type="character" w:customStyle="1" w:styleId="WW8Num81z0">
    <w:name w:val="WW8Num81z0"/>
    <w:rsid w:val="00076BDD"/>
    <w:rPr>
      <w:rFonts w:ascii="Wingdings" w:hAnsi="Wingdings" w:cs="Wingdings"/>
    </w:rPr>
  </w:style>
  <w:style w:type="character" w:customStyle="1" w:styleId="WW8Num84z1">
    <w:name w:val="WW8Num84z1"/>
    <w:rsid w:val="00076BDD"/>
    <w:rPr>
      <w:rFonts w:ascii="Times New Roman" w:eastAsia="Times New Roman" w:hAnsi="Times New Roman" w:cs="Times New Roman"/>
    </w:rPr>
  </w:style>
  <w:style w:type="character" w:customStyle="1" w:styleId="WW8Num85z3">
    <w:name w:val="WW8Num85z3"/>
    <w:rsid w:val="00076BDD"/>
    <w:rPr>
      <w:rFonts w:ascii="Symbol" w:hAnsi="Symbol" w:cs="Symbol"/>
    </w:rPr>
  </w:style>
  <w:style w:type="character" w:customStyle="1" w:styleId="WW8Num86z0">
    <w:name w:val="WW8Num86z0"/>
    <w:rsid w:val="00076BDD"/>
    <w:rPr>
      <w:rFonts w:ascii="Symbol" w:hAnsi="Symbol" w:cs="Symbol"/>
    </w:rPr>
  </w:style>
  <w:style w:type="character" w:customStyle="1" w:styleId="WW8Num87z0">
    <w:name w:val="WW8Num87z0"/>
    <w:rsid w:val="00076BDD"/>
    <w:rPr>
      <w:rFonts w:ascii="Wingdings" w:hAnsi="Wingdings" w:cs="Wingdings"/>
    </w:rPr>
  </w:style>
  <w:style w:type="character" w:customStyle="1" w:styleId="WW8Num88z0">
    <w:name w:val="WW8Num88z0"/>
    <w:rsid w:val="00076BDD"/>
    <w:rPr>
      <w:rFonts w:ascii="Wingdings" w:hAnsi="Wingdings" w:cs="Wingdings"/>
    </w:rPr>
  </w:style>
  <w:style w:type="character" w:customStyle="1" w:styleId="WW8Num89z0">
    <w:name w:val="WW8Num89z0"/>
    <w:rsid w:val="00076BDD"/>
    <w:rPr>
      <w:rFonts w:ascii="Wingdings" w:hAnsi="Wingdings" w:cs="Wingdings"/>
    </w:rPr>
  </w:style>
  <w:style w:type="character" w:customStyle="1" w:styleId="WW8Num91z2">
    <w:name w:val="WW8Num91z2"/>
    <w:rsid w:val="00076BDD"/>
    <w:rPr>
      <w:rFonts w:ascii="Wingdings" w:hAnsi="Wingdings" w:cs="Wingdings"/>
    </w:rPr>
  </w:style>
  <w:style w:type="character" w:customStyle="1" w:styleId="WW8Num91z3">
    <w:name w:val="WW8Num91z3"/>
    <w:rsid w:val="00076BDD"/>
    <w:rPr>
      <w:rFonts w:ascii="Symbol" w:hAnsi="Symbol" w:cs="Symbol"/>
    </w:rPr>
  </w:style>
  <w:style w:type="character" w:customStyle="1" w:styleId="WW8Num92z0">
    <w:name w:val="WW8Num92z0"/>
    <w:rsid w:val="00076BDD"/>
    <w:rPr>
      <w:rFonts w:ascii="Wingdings" w:hAnsi="Wingdings" w:cs="Wingdings"/>
    </w:rPr>
  </w:style>
  <w:style w:type="character" w:customStyle="1" w:styleId="WW8Num93z1">
    <w:name w:val="WW8Num93z1"/>
    <w:rsid w:val="00076BDD"/>
    <w:rPr>
      <w:rFonts w:ascii="Courier New" w:hAnsi="Courier New" w:cs="Courier New"/>
    </w:rPr>
  </w:style>
  <w:style w:type="character" w:customStyle="1" w:styleId="WW8Num93z2">
    <w:name w:val="WW8Num93z2"/>
    <w:rsid w:val="00076BDD"/>
    <w:rPr>
      <w:rFonts w:ascii="Wingdings" w:hAnsi="Wingdings" w:cs="Wingdings"/>
    </w:rPr>
  </w:style>
  <w:style w:type="character" w:customStyle="1" w:styleId="WW8Num94z0">
    <w:name w:val="WW8Num94z0"/>
    <w:rsid w:val="00076BDD"/>
    <w:rPr>
      <w:rFonts w:ascii="Courier New" w:hAnsi="Courier New" w:cs="Courier New"/>
    </w:rPr>
  </w:style>
  <w:style w:type="character" w:customStyle="1" w:styleId="WW8Num94z1">
    <w:name w:val="WW8Num94z1"/>
    <w:rsid w:val="00076BDD"/>
    <w:rPr>
      <w:rFonts w:ascii="Courier New" w:hAnsi="Courier New" w:cs="Courier New"/>
    </w:rPr>
  </w:style>
  <w:style w:type="character" w:customStyle="1" w:styleId="WW8Num94z2">
    <w:name w:val="WW8Num94z2"/>
    <w:rsid w:val="00076BDD"/>
    <w:rPr>
      <w:rFonts w:ascii="Wingdings" w:hAnsi="Wingdings" w:cs="Wingdings"/>
    </w:rPr>
  </w:style>
  <w:style w:type="character" w:customStyle="1" w:styleId="WW8Num94z3">
    <w:name w:val="WW8Num94z3"/>
    <w:rsid w:val="00076BDD"/>
    <w:rPr>
      <w:rFonts w:ascii="Symbol" w:hAnsi="Symbol" w:cs="Symbol"/>
    </w:rPr>
  </w:style>
  <w:style w:type="character" w:customStyle="1" w:styleId="WW8Num95z0">
    <w:name w:val="WW8Num95z0"/>
    <w:rsid w:val="00076BDD"/>
    <w:rPr>
      <w:rFonts w:ascii="Wingdings" w:hAnsi="Wingdings" w:cs="Wingdings"/>
    </w:rPr>
  </w:style>
  <w:style w:type="character" w:customStyle="1" w:styleId="WW8Num96z0">
    <w:name w:val="WW8Num96z0"/>
    <w:rsid w:val="00076BDD"/>
    <w:rPr>
      <w:rFonts w:ascii="Symbol" w:hAnsi="Symbol" w:cs="Symbol"/>
    </w:rPr>
  </w:style>
  <w:style w:type="character" w:customStyle="1" w:styleId="WW8Num97z0">
    <w:name w:val="WW8Num97z0"/>
    <w:rsid w:val="00076BDD"/>
    <w:rPr>
      <w:rFonts w:ascii="Wingdings" w:hAnsi="Wingdings" w:cs="Wingdings"/>
    </w:rPr>
  </w:style>
  <w:style w:type="character" w:customStyle="1" w:styleId="WW8Num99z0">
    <w:name w:val="WW8Num99z0"/>
    <w:rsid w:val="00076BDD"/>
    <w:rPr>
      <w:rFonts w:ascii="Wingdings" w:hAnsi="Wingdings" w:cs="Wingdings"/>
    </w:rPr>
  </w:style>
  <w:style w:type="character" w:customStyle="1" w:styleId="WW8Num100z0">
    <w:name w:val="WW8Num100z0"/>
    <w:rsid w:val="00076BDD"/>
    <w:rPr>
      <w:rFonts w:ascii="Wingdings" w:hAnsi="Wingdings" w:cs="Wingdings"/>
    </w:rPr>
  </w:style>
  <w:style w:type="character" w:customStyle="1" w:styleId="WW8Num101z0">
    <w:name w:val="WW8Num101z0"/>
    <w:rsid w:val="00076BDD"/>
    <w:rPr>
      <w:rFonts w:ascii="Times New Roman" w:hAnsi="Times New Roman" w:cs="Times New Roman"/>
      <w:b w:val="0"/>
      <w:i w:val="0"/>
      <w:sz w:val="24"/>
    </w:rPr>
  </w:style>
  <w:style w:type="character" w:customStyle="1" w:styleId="WW8Num102z0">
    <w:name w:val="WW8Num102z0"/>
    <w:rsid w:val="00076BDD"/>
    <w:rPr>
      <w:rFonts w:ascii="Symbol" w:hAnsi="Symbol" w:cs="Symbol"/>
    </w:rPr>
  </w:style>
  <w:style w:type="character" w:customStyle="1" w:styleId="WW8Num103z0">
    <w:name w:val="WW8Num103z0"/>
    <w:rsid w:val="00076BDD"/>
    <w:rPr>
      <w:rFonts w:ascii="Courier New" w:hAnsi="Courier New" w:cs="Courier New"/>
    </w:rPr>
  </w:style>
  <w:style w:type="character" w:customStyle="1" w:styleId="WW8Num103z2">
    <w:name w:val="WW8Num103z2"/>
    <w:rsid w:val="00076BDD"/>
    <w:rPr>
      <w:rFonts w:ascii="Wingdings" w:hAnsi="Wingdings" w:cs="Wingdings"/>
    </w:rPr>
  </w:style>
  <w:style w:type="character" w:customStyle="1" w:styleId="WW8Num103z3">
    <w:name w:val="WW8Num103z3"/>
    <w:rsid w:val="00076BDD"/>
    <w:rPr>
      <w:rFonts w:ascii="Symbol" w:hAnsi="Symbol" w:cs="Symbol"/>
    </w:rPr>
  </w:style>
  <w:style w:type="character" w:customStyle="1" w:styleId="WW8Num104z0">
    <w:name w:val="WW8Num104z0"/>
    <w:rsid w:val="00076BDD"/>
    <w:rPr>
      <w:rFonts w:ascii="Wingdings" w:hAnsi="Wingdings" w:cs="Wingdings"/>
    </w:rPr>
  </w:style>
  <w:style w:type="character" w:customStyle="1" w:styleId="WW8Num105z0">
    <w:name w:val="WW8Num105z0"/>
    <w:rsid w:val="00076BDD"/>
    <w:rPr>
      <w:rFonts w:ascii="Symbol" w:hAnsi="Symbol" w:cs="Symbol"/>
    </w:rPr>
  </w:style>
  <w:style w:type="character" w:customStyle="1" w:styleId="WW8Num106z0">
    <w:name w:val="WW8Num106z0"/>
    <w:rsid w:val="00076BDD"/>
    <w:rPr>
      <w:rFonts w:ascii="Symbol" w:hAnsi="Symbol" w:cs="Symbol"/>
    </w:rPr>
  </w:style>
  <w:style w:type="character" w:customStyle="1" w:styleId="WW8Num106z1">
    <w:name w:val="WW8Num106z1"/>
    <w:rsid w:val="00076BDD"/>
    <w:rPr>
      <w:rFonts w:ascii="Courier New" w:hAnsi="Courier New" w:cs="Courier New"/>
    </w:rPr>
  </w:style>
  <w:style w:type="character" w:customStyle="1" w:styleId="WW8Num106z2">
    <w:name w:val="WW8Num106z2"/>
    <w:rsid w:val="00076BDD"/>
    <w:rPr>
      <w:rFonts w:ascii="Wingdings" w:hAnsi="Wingdings" w:cs="Wingdings"/>
    </w:rPr>
  </w:style>
  <w:style w:type="character" w:customStyle="1" w:styleId="WW8Num107z0">
    <w:name w:val="WW8Num107z0"/>
    <w:rsid w:val="00076BDD"/>
    <w:rPr>
      <w:rFonts w:ascii="Times New Roman" w:hAnsi="Times New Roman" w:cs="Times New Roman"/>
      <w:b w:val="0"/>
      <w:i w:val="0"/>
      <w:sz w:val="24"/>
    </w:rPr>
  </w:style>
  <w:style w:type="character" w:customStyle="1" w:styleId="WW8Num108z0">
    <w:name w:val="WW8Num108z0"/>
    <w:rsid w:val="00076BDD"/>
    <w:rPr>
      <w:rFonts w:ascii="Times New Roman" w:hAnsi="Times New Roman" w:cs="Times New Roman"/>
    </w:rPr>
  </w:style>
  <w:style w:type="character" w:customStyle="1" w:styleId="WW8Num109z0">
    <w:name w:val="WW8Num109z0"/>
    <w:rsid w:val="00076BDD"/>
    <w:rPr>
      <w:rFonts w:ascii="Symbol" w:hAnsi="Symbol" w:cs="Symbol"/>
    </w:rPr>
  </w:style>
  <w:style w:type="character" w:customStyle="1" w:styleId="WW8Num109z1">
    <w:name w:val="WW8Num109z1"/>
    <w:rsid w:val="00076BDD"/>
    <w:rPr>
      <w:rFonts w:ascii="Courier New" w:hAnsi="Courier New" w:cs="Courier New"/>
    </w:rPr>
  </w:style>
  <w:style w:type="character" w:customStyle="1" w:styleId="WW8Num109z2">
    <w:name w:val="WW8Num109z2"/>
    <w:rsid w:val="00076BDD"/>
    <w:rPr>
      <w:rFonts w:ascii="Wingdings" w:hAnsi="Wingdings" w:cs="Wingdings"/>
    </w:rPr>
  </w:style>
  <w:style w:type="character" w:customStyle="1" w:styleId="WW8Num110z0">
    <w:name w:val="WW8Num110z0"/>
    <w:rsid w:val="00076BDD"/>
    <w:rPr>
      <w:rFonts w:ascii="Symbol" w:hAnsi="Symbol" w:cs="Symbol"/>
    </w:rPr>
  </w:style>
  <w:style w:type="character" w:customStyle="1" w:styleId="WW8Num111z0">
    <w:name w:val="WW8Num111z0"/>
    <w:rsid w:val="00076BDD"/>
    <w:rPr>
      <w:rFonts w:ascii="Symbol" w:hAnsi="Symbol" w:cs="Symbol"/>
    </w:rPr>
  </w:style>
  <w:style w:type="character" w:customStyle="1" w:styleId="WW8Num112z0">
    <w:name w:val="WW8Num112z0"/>
    <w:rsid w:val="00076BDD"/>
    <w:rPr>
      <w:rFonts w:ascii="Symbol" w:hAnsi="Symbol" w:cs="Symbol"/>
    </w:rPr>
  </w:style>
  <w:style w:type="character" w:customStyle="1" w:styleId="WW8Num114z0">
    <w:name w:val="WW8Num114z0"/>
    <w:rsid w:val="00076BDD"/>
    <w:rPr>
      <w:rFonts w:ascii="Wingdings" w:hAnsi="Wingdings" w:cs="Wingdings"/>
    </w:rPr>
  </w:style>
  <w:style w:type="character" w:customStyle="1" w:styleId="WW8Num114z1">
    <w:name w:val="WW8Num114z1"/>
    <w:rsid w:val="00076BDD"/>
    <w:rPr>
      <w:rFonts w:ascii="Courier New" w:hAnsi="Courier New" w:cs="Courier New"/>
    </w:rPr>
  </w:style>
  <w:style w:type="character" w:customStyle="1" w:styleId="WW8Num114z3">
    <w:name w:val="WW8Num114z3"/>
    <w:rsid w:val="00076BDD"/>
    <w:rPr>
      <w:rFonts w:ascii="Symbol" w:hAnsi="Symbol" w:cs="Symbol"/>
    </w:rPr>
  </w:style>
  <w:style w:type="character" w:customStyle="1" w:styleId="WW8Num115z0">
    <w:name w:val="WW8Num115z0"/>
    <w:rsid w:val="00076BDD"/>
    <w:rPr>
      <w:rFonts w:ascii="Symbol" w:hAnsi="Symbol" w:cs="Symbol"/>
    </w:rPr>
  </w:style>
  <w:style w:type="character" w:customStyle="1" w:styleId="WW8Num117z0">
    <w:name w:val="WW8Num117z0"/>
    <w:rsid w:val="00076BDD"/>
    <w:rPr>
      <w:rFonts w:ascii="Times New Roman" w:hAnsi="Times New Roman" w:cs="Times New Roman"/>
    </w:rPr>
  </w:style>
  <w:style w:type="character" w:customStyle="1" w:styleId="WW8Num118z0">
    <w:name w:val="WW8Num118z0"/>
    <w:rsid w:val="00076BDD"/>
    <w:rPr>
      <w:rFonts w:ascii="Courier New" w:hAnsi="Courier New" w:cs="Courier New"/>
    </w:rPr>
  </w:style>
  <w:style w:type="character" w:customStyle="1" w:styleId="WW8Num118z2">
    <w:name w:val="WW8Num118z2"/>
    <w:rsid w:val="00076BDD"/>
    <w:rPr>
      <w:rFonts w:ascii="Wingdings" w:hAnsi="Wingdings" w:cs="Wingdings"/>
    </w:rPr>
  </w:style>
  <w:style w:type="character" w:customStyle="1" w:styleId="WW8Num118z3">
    <w:name w:val="WW8Num118z3"/>
    <w:rsid w:val="00076BDD"/>
    <w:rPr>
      <w:rFonts w:ascii="Symbol" w:hAnsi="Symbol" w:cs="Symbol"/>
    </w:rPr>
  </w:style>
  <w:style w:type="character" w:customStyle="1" w:styleId="WW8Num119z0">
    <w:name w:val="WW8Num119z0"/>
    <w:rsid w:val="00076BDD"/>
    <w:rPr>
      <w:rFonts w:ascii="Symbol" w:hAnsi="Symbol" w:cs="Symbol"/>
    </w:rPr>
  </w:style>
  <w:style w:type="character" w:customStyle="1" w:styleId="WW8Num119z1">
    <w:name w:val="WW8Num119z1"/>
    <w:rsid w:val="00076BDD"/>
    <w:rPr>
      <w:rFonts w:ascii="Times New Roman" w:eastAsia="Times New Roman" w:hAnsi="Times New Roman" w:cs="Times New Roman"/>
    </w:rPr>
  </w:style>
  <w:style w:type="character" w:customStyle="1" w:styleId="WW8Num119z2">
    <w:name w:val="WW8Num119z2"/>
    <w:rsid w:val="00076BDD"/>
    <w:rPr>
      <w:rFonts w:ascii="Wingdings" w:hAnsi="Wingdings" w:cs="Wingdings"/>
    </w:rPr>
  </w:style>
  <w:style w:type="character" w:customStyle="1" w:styleId="WW8Num119z4">
    <w:name w:val="WW8Num119z4"/>
    <w:rsid w:val="00076BDD"/>
    <w:rPr>
      <w:rFonts w:ascii="Courier New" w:hAnsi="Courier New" w:cs="Courier New"/>
    </w:rPr>
  </w:style>
  <w:style w:type="character" w:customStyle="1" w:styleId="WW8Num120z0">
    <w:name w:val="WW8Num120z0"/>
    <w:rsid w:val="00076BDD"/>
    <w:rPr>
      <w:rFonts w:ascii="Courier New" w:hAnsi="Courier New" w:cs="Courier New"/>
    </w:rPr>
  </w:style>
  <w:style w:type="character" w:customStyle="1" w:styleId="WW8Num120z2">
    <w:name w:val="WW8Num120z2"/>
    <w:rsid w:val="00076BDD"/>
    <w:rPr>
      <w:rFonts w:ascii="Wingdings" w:hAnsi="Wingdings" w:cs="Wingdings"/>
    </w:rPr>
  </w:style>
  <w:style w:type="character" w:customStyle="1" w:styleId="WW8Num120z3">
    <w:name w:val="WW8Num120z3"/>
    <w:rsid w:val="00076BDD"/>
    <w:rPr>
      <w:rFonts w:ascii="Symbol" w:hAnsi="Symbol" w:cs="Symbol"/>
    </w:rPr>
  </w:style>
  <w:style w:type="character" w:customStyle="1" w:styleId="WW8Num121z0">
    <w:name w:val="WW8Num121z0"/>
    <w:rsid w:val="00076BDD"/>
    <w:rPr>
      <w:rFonts w:ascii="Symbol" w:hAnsi="Symbol" w:cs="Symbol"/>
    </w:rPr>
  </w:style>
  <w:style w:type="character" w:customStyle="1" w:styleId="WW8Num121z1">
    <w:name w:val="WW8Num121z1"/>
    <w:rsid w:val="00076BDD"/>
    <w:rPr>
      <w:rFonts w:ascii="Courier New" w:hAnsi="Courier New" w:cs="Courier New"/>
    </w:rPr>
  </w:style>
  <w:style w:type="character" w:customStyle="1" w:styleId="WW8Num121z2">
    <w:name w:val="WW8Num121z2"/>
    <w:rsid w:val="00076BDD"/>
    <w:rPr>
      <w:rFonts w:ascii="Wingdings" w:hAnsi="Wingdings" w:cs="Wingdings"/>
    </w:rPr>
  </w:style>
  <w:style w:type="character" w:customStyle="1" w:styleId="WW8Num122z0">
    <w:name w:val="WW8Num122z0"/>
    <w:rsid w:val="00076BDD"/>
    <w:rPr>
      <w:rFonts w:ascii="Times New Roman" w:hAnsi="Times New Roman" w:cs="Times New Roman"/>
    </w:rPr>
  </w:style>
  <w:style w:type="character" w:customStyle="1" w:styleId="WW8Num125z0">
    <w:name w:val="WW8Num125z0"/>
    <w:rsid w:val="00076BDD"/>
    <w:rPr>
      <w:rFonts w:ascii="Symbol" w:hAnsi="Symbol" w:cs="Symbol"/>
    </w:rPr>
  </w:style>
  <w:style w:type="character" w:customStyle="1" w:styleId="WW8Num125z1">
    <w:name w:val="WW8Num125z1"/>
    <w:rsid w:val="00076BDD"/>
    <w:rPr>
      <w:rFonts w:ascii="Courier New" w:hAnsi="Courier New" w:cs="Courier New"/>
    </w:rPr>
  </w:style>
  <w:style w:type="character" w:customStyle="1" w:styleId="WW8Num125z2">
    <w:name w:val="WW8Num125z2"/>
    <w:rsid w:val="00076BDD"/>
    <w:rPr>
      <w:rFonts w:ascii="Wingdings" w:hAnsi="Wingdings" w:cs="Wingdings"/>
    </w:rPr>
  </w:style>
  <w:style w:type="character" w:customStyle="1" w:styleId="WW8Num126z0">
    <w:name w:val="WW8Num126z0"/>
    <w:rsid w:val="00076BDD"/>
    <w:rPr>
      <w:rFonts w:ascii="Times New Roman" w:hAnsi="Times New Roman" w:cs="Times New Roman"/>
    </w:rPr>
  </w:style>
  <w:style w:type="character" w:customStyle="1" w:styleId="WW8Num127z0">
    <w:name w:val="WW8Num127z0"/>
    <w:rsid w:val="00076BDD"/>
    <w:rPr>
      <w:rFonts w:ascii="Times New Roman" w:hAnsi="Times New Roman" w:cs="Times New Roman"/>
    </w:rPr>
  </w:style>
  <w:style w:type="character" w:customStyle="1" w:styleId="WW8Num128z0">
    <w:name w:val="WW8Num128z0"/>
    <w:rsid w:val="00076BDD"/>
    <w:rPr>
      <w:rFonts w:ascii="Times New Roman" w:hAnsi="Times New Roman" w:cs="Times New Roman"/>
    </w:rPr>
  </w:style>
  <w:style w:type="character" w:customStyle="1" w:styleId="WW8Num129z0">
    <w:name w:val="WW8Num129z0"/>
    <w:rsid w:val="00076BDD"/>
    <w:rPr>
      <w:rFonts w:ascii="Courier New" w:hAnsi="Courier New" w:cs="Courier New"/>
    </w:rPr>
  </w:style>
  <w:style w:type="character" w:customStyle="1" w:styleId="WW8Num129z2">
    <w:name w:val="WW8Num129z2"/>
    <w:rsid w:val="00076BDD"/>
    <w:rPr>
      <w:rFonts w:ascii="Wingdings" w:hAnsi="Wingdings" w:cs="Wingdings"/>
    </w:rPr>
  </w:style>
  <w:style w:type="character" w:customStyle="1" w:styleId="WW8Num129z3">
    <w:name w:val="WW8Num129z3"/>
    <w:rsid w:val="00076BDD"/>
    <w:rPr>
      <w:rFonts w:ascii="Symbol" w:hAnsi="Symbol" w:cs="Symbol"/>
    </w:rPr>
  </w:style>
  <w:style w:type="character" w:customStyle="1" w:styleId="WW8Num131z0">
    <w:name w:val="WW8Num131z0"/>
    <w:rsid w:val="00076BDD"/>
    <w:rPr>
      <w:rFonts w:ascii="Wingdings" w:hAnsi="Wingdings" w:cs="Wingdings"/>
    </w:rPr>
  </w:style>
  <w:style w:type="character" w:customStyle="1" w:styleId="WW8Num132z0">
    <w:name w:val="WW8Num132z0"/>
    <w:rsid w:val="00076BDD"/>
    <w:rPr>
      <w:rFonts w:ascii="Symbol" w:hAnsi="Symbol" w:cs="Symbol"/>
    </w:rPr>
  </w:style>
  <w:style w:type="character" w:customStyle="1" w:styleId="WW8Num133z0">
    <w:name w:val="WW8Num133z0"/>
    <w:rsid w:val="00076BDD"/>
    <w:rPr>
      <w:rFonts w:ascii="Times New Roman" w:hAnsi="Times New Roman" w:cs="Times New Roman"/>
    </w:rPr>
  </w:style>
  <w:style w:type="character" w:customStyle="1" w:styleId="WW8Num135z0">
    <w:name w:val="WW8Num135z0"/>
    <w:rsid w:val="00076BDD"/>
    <w:rPr>
      <w:rFonts w:ascii="Times New Roman" w:hAnsi="Times New Roman" w:cs="Times New Roman"/>
    </w:rPr>
  </w:style>
  <w:style w:type="character" w:customStyle="1" w:styleId="WW8Num136z0">
    <w:name w:val="WW8Num136z0"/>
    <w:rsid w:val="00076BDD"/>
    <w:rPr>
      <w:rFonts w:ascii="Wingdings" w:hAnsi="Wingdings" w:cs="Wingdings"/>
    </w:rPr>
  </w:style>
  <w:style w:type="character" w:customStyle="1" w:styleId="WW8Num137z0">
    <w:name w:val="WW8Num137z0"/>
    <w:rsid w:val="00076BDD"/>
    <w:rPr>
      <w:rFonts w:ascii="Wingdings" w:hAnsi="Wingdings" w:cs="Wingdings"/>
    </w:rPr>
  </w:style>
  <w:style w:type="character" w:customStyle="1" w:styleId="WW8Num138z0">
    <w:name w:val="WW8Num138z0"/>
    <w:rsid w:val="00076BDD"/>
    <w:rPr>
      <w:rFonts w:ascii="Wingdings" w:hAnsi="Wingdings" w:cs="Wingdings"/>
    </w:rPr>
  </w:style>
  <w:style w:type="character" w:customStyle="1" w:styleId="WW8Num140z0">
    <w:name w:val="WW8Num140z0"/>
    <w:rsid w:val="00076BDD"/>
    <w:rPr>
      <w:rFonts w:ascii="Symbol" w:hAnsi="Symbol" w:cs="Symbol"/>
    </w:rPr>
  </w:style>
  <w:style w:type="character" w:customStyle="1" w:styleId="WW8Num140z1">
    <w:name w:val="WW8Num140z1"/>
    <w:rsid w:val="00076BDD"/>
    <w:rPr>
      <w:rFonts w:ascii="Courier New" w:hAnsi="Courier New" w:cs="Courier New"/>
    </w:rPr>
  </w:style>
  <w:style w:type="character" w:customStyle="1" w:styleId="WW8Num140z2">
    <w:name w:val="WW8Num140z2"/>
    <w:rsid w:val="00076BDD"/>
    <w:rPr>
      <w:rFonts w:ascii="Wingdings" w:hAnsi="Wingdings" w:cs="Wingdings"/>
    </w:rPr>
  </w:style>
  <w:style w:type="character" w:customStyle="1" w:styleId="WW8Num141z1">
    <w:name w:val="WW8Num141z1"/>
    <w:rsid w:val="00076BDD"/>
    <w:rPr>
      <w:rFonts w:ascii="Arial" w:eastAsia="Times New Roman" w:hAnsi="Arial" w:cs="Arial"/>
    </w:rPr>
  </w:style>
  <w:style w:type="character" w:customStyle="1" w:styleId="WW8Num142z0">
    <w:name w:val="WW8Num142z0"/>
    <w:rsid w:val="00076BDD"/>
    <w:rPr>
      <w:rFonts w:ascii="Symbol" w:hAnsi="Symbol" w:cs="Symbol"/>
      <w:color w:val="auto"/>
    </w:rPr>
  </w:style>
  <w:style w:type="character" w:customStyle="1" w:styleId="WW8Num142z2">
    <w:name w:val="WW8Num142z2"/>
    <w:rsid w:val="00076BDD"/>
    <w:rPr>
      <w:rFonts w:ascii="Wingdings" w:hAnsi="Wingdings" w:cs="Wingdings"/>
    </w:rPr>
  </w:style>
  <w:style w:type="character" w:customStyle="1" w:styleId="WW8Num142z3">
    <w:name w:val="WW8Num142z3"/>
    <w:rsid w:val="00076BDD"/>
    <w:rPr>
      <w:rFonts w:ascii="Symbol" w:hAnsi="Symbol" w:cs="Symbol"/>
    </w:rPr>
  </w:style>
  <w:style w:type="character" w:customStyle="1" w:styleId="WW8Num143z0">
    <w:name w:val="WW8Num143z0"/>
    <w:rsid w:val="00076BDD"/>
    <w:rPr>
      <w:rFonts w:ascii="Courier New" w:hAnsi="Courier New" w:cs="Courier New"/>
    </w:rPr>
  </w:style>
  <w:style w:type="character" w:customStyle="1" w:styleId="WW8Num143z2">
    <w:name w:val="WW8Num143z2"/>
    <w:rsid w:val="00076BDD"/>
    <w:rPr>
      <w:rFonts w:ascii="Wingdings" w:hAnsi="Wingdings" w:cs="Wingdings"/>
    </w:rPr>
  </w:style>
  <w:style w:type="character" w:customStyle="1" w:styleId="WW8Num143z3">
    <w:name w:val="WW8Num143z3"/>
    <w:rsid w:val="00076BDD"/>
    <w:rPr>
      <w:rFonts w:ascii="Symbol" w:hAnsi="Symbol" w:cs="Symbol"/>
    </w:rPr>
  </w:style>
  <w:style w:type="character" w:customStyle="1" w:styleId="WW8Num145z0">
    <w:name w:val="WW8Num145z0"/>
    <w:rsid w:val="00076BDD"/>
    <w:rPr>
      <w:rFonts w:ascii="Symbol" w:hAnsi="Symbol" w:cs="Symbol"/>
    </w:rPr>
  </w:style>
  <w:style w:type="character" w:customStyle="1" w:styleId="WW8Num148z0">
    <w:name w:val="WW8Num148z0"/>
    <w:rsid w:val="00076BDD"/>
    <w:rPr>
      <w:rFonts w:ascii="Symbol" w:hAnsi="Symbol" w:cs="Symbol"/>
    </w:rPr>
  </w:style>
  <w:style w:type="character" w:customStyle="1" w:styleId="WW8Num149z0">
    <w:name w:val="WW8Num149z0"/>
    <w:rsid w:val="00076BDD"/>
    <w:rPr>
      <w:rFonts w:ascii="Courier New" w:hAnsi="Courier New" w:cs="Courier New"/>
    </w:rPr>
  </w:style>
  <w:style w:type="character" w:customStyle="1" w:styleId="WW8Num149z2">
    <w:name w:val="WW8Num149z2"/>
    <w:rsid w:val="00076BDD"/>
    <w:rPr>
      <w:rFonts w:ascii="Wingdings" w:hAnsi="Wingdings" w:cs="Wingdings"/>
    </w:rPr>
  </w:style>
  <w:style w:type="character" w:customStyle="1" w:styleId="WW8Num149z3">
    <w:name w:val="WW8Num149z3"/>
    <w:rsid w:val="00076BDD"/>
    <w:rPr>
      <w:rFonts w:ascii="Symbol" w:hAnsi="Symbol" w:cs="Symbol"/>
    </w:rPr>
  </w:style>
  <w:style w:type="character" w:customStyle="1" w:styleId="WW8Num150z0">
    <w:name w:val="WW8Num150z0"/>
    <w:rsid w:val="00076BDD"/>
    <w:rPr>
      <w:rFonts w:ascii="Wingdings" w:hAnsi="Wingdings" w:cs="Wingdings"/>
    </w:rPr>
  </w:style>
  <w:style w:type="character" w:customStyle="1" w:styleId="WW8Num151z0">
    <w:name w:val="WW8Num151z0"/>
    <w:rsid w:val="00076BDD"/>
    <w:rPr>
      <w:rFonts w:ascii="Courier New" w:hAnsi="Courier New" w:cs="Courier New"/>
    </w:rPr>
  </w:style>
  <w:style w:type="character" w:customStyle="1" w:styleId="WW8Num151z2">
    <w:name w:val="WW8Num151z2"/>
    <w:rsid w:val="00076BDD"/>
    <w:rPr>
      <w:rFonts w:ascii="Wingdings" w:hAnsi="Wingdings" w:cs="Wingdings"/>
    </w:rPr>
  </w:style>
  <w:style w:type="character" w:customStyle="1" w:styleId="WW8Num151z3">
    <w:name w:val="WW8Num151z3"/>
    <w:rsid w:val="00076BDD"/>
    <w:rPr>
      <w:rFonts w:ascii="Symbol" w:hAnsi="Symbol" w:cs="Symbol"/>
    </w:rPr>
  </w:style>
  <w:style w:type="character" w:customStyle="1" w:styleId="WW8Num152z0">
    <w:name w:val="WW8Num152z0"/>
    <w:rsid w:val="00076BDD"/>
    <w:rPr>
      <w:rFonts w:ascii="Times New Roman" w:eastAsia="Times New Roman" w:hAnsi="Times New Roman" w:cs="Times New Roman"/>
    </w:rPr>
  </w:style>
  <w:style w:type="character" w:customStyle="1" w:styleId="WW8Num152z1">
    <w:name w:val="WW8Num152z1"/>
    <w:rsid w:val="00076BDD"/>
    <w:rPr>
      <w:rFonts w:ascii="Courier New" w:hAnsi="Courier New" w:cs="Courier New"/>
    </w:rPr>
  </w:style>
  <w:style w:type="character" w:customStyle="1" w:styleId="WW8Num152z2">
    <w:name w:val="WW8Num152z2"/>
    <w:rsid w:val="00076BDD"/>
    <w:rPr>
      <w:rFonts w:ascii="Wingdings" w:hAnsi="Wingdings" w:cs="Wingdings"/>
    </w:rPr>
  </w:style>
  <w:style w:type="character" w:customStyle="1" w:styleId="WW8Num152z3">
    <w:name w:val="WW8Num152z3"/>
    <w:rsid w:val="00076BDD"/>
    <w:rPr>
      <w:rFonts w:ascii="Symbol" w:hAnsi="Symbol" w:cs="Symbol"/>
    </w:rPr>
  </w:style>
  <w:style w:type="character" w:customStyle="1" w:styleId="WW8Num153z0">
    <w:name w:val="WW8Num153z0"/>
    <w:rsid w:val="00076BDD"/>
    <w:rPr>
      <w:rFonts w:ascii="Wingdings" w:hAnsi="Wingdings" w:cs="Wingdings"/>
    </w:rPr>
  </w:style>
  <w:style w:type="character" w:customStyle="1" w:styleId="WW8Num154z0">
    <w:name w:val="WW8Num154z0"/>
    <w:rsid w:val="00076BDD"/>
    <w:rPr>
      <w:rFonts w:ascii="Wingdings" w:hAnsi="Wingdings" w:cs="Wingdings"/>
    </w:rPr>
  </w:style>
  <w:style w:type="character" w:customStyle="1" w:styleId="WW8Num155z0">
    <w:name w:val="WW8Num155z0"/>
    <w:rsid w:val="00076BDD"/>
    <w:rPr>
      <w:rFonts w:ascii="Wingdings" w:hAnsi="Wingdings" w:cs="Wingdings"/>
    </w:rPr>
  </w:style>
  <w:style w:type="character" w:customStyle="1" w:styleId="WW8Num156z0">
    <w:name w:val="WW8Num156z0"/>
    <w:rsid w:val="00076BDD"/>
    <w:rPr>
      <w:rFonts w:ascii="Courier New" w:hAnsi="Courier New" w:cs="Courier New"/>
    </w:rPr>
  </w:style>
  <w:style w:type="character" w:customStyle="1" w:styleId="WW8Num156z2">
    <w:name w:val="WW8Num156z2"/>
    <w:rsid w:val="00076BDD"/>
    <w:rPr>
      <w:rFonts w:ascii="Wingdings" w:hAnsi="Wingdings" w:cs="Wingdings"/>
    </w:rPr>
  </w:style>
  <w:style w:type="character" w:customStyle="1" w:styleId="WW8Num156z3">
    <w:name w:val="WW8Num156z3"/>
    <w:rsid w:val="00076BDD"/>
    <w:rPr>
      <w:rFonts w:ascii="Symbol" w:hAnsi="Symbol" w:cs="Symbol"/>
    </w:rPr>
  </w:style>
  <w:style w:type="character" w:customStyle="1" w:styleId="WW8Num157z0">
    <w:name w:val="WW8Num157z0"/>
    <w:rsid w:val="00076BDD"/>
    <w:rPr>
      <w:rFonts w:ascii="Times New Roman" w:hAnsi="Times New Roman" w:cs="Times New Roman"/>
      <w:b w:val="0"/>
      <w:i w:val="0"/>
      <w:sz w:val="24"/>
    </w:rPr>
  </w:style>
  <w:style w:type="character" w:customStyle="1" w:styleId="WW8Num158z0">
    <w:name w:val="WW8Num158z0"/>
    <w:rsid w:val="00076BDD"/>
    <w:rPr>
      <w:rFonts w:ascii="Courier New" w:hAnsi="Courier New" w:cs="Courier New"/>
    </w:rPr>
  </w:style>
  <w:style w:type="character" w:customStyle="1" w:styleId="WW8Num158z2">
    <w:name w:val="WW8Num158z2"/>
    <w:rsid w:val="00076BDD"/>
    <w:rPr>
      <w:rFonts w:ascii="Wingdings" w:hAnsi="Wingdings" w:cs="Wingdings"/>
    </w:rPr>
  </w:style>
  <w:style w:type="character" w:customStyle="1" w:styleId="WW8Num158z3">
    <w:name w:val="WW8Num158z3"/>
    <w:rsid w:val="00076BDD"/>
    <w:rPr>
      <w:rFonts w:ascii="Symbol" w:hAnsi="Symbol" w:cs="Symbol"/>
    </w:rPr>
  </w:style>
  <w:style w:type="character" w:customStyle="1" w:styleId="WW8Num159z0">
    <w:name w:val="WW8Num159z0"/>
    <w:rsid w:val="00076BDD"/>
    <w:rPr>
      <w:rFonts w:ascii="Symbol" w:hAnsi="Symbol" w:cs="Symbol"/>
    </w:rPr>
  </w:style>
  <w:style w:type="character" w:customStyle="1" w:styleId="WW8Num160z0">
    <w:name w:val="WW8Num160z0"/>
    <w:rsid w:val="00076BDD"/>
    <w:rPr>
      <w:rFonts w:ascii="Times New Roman" w:hAnsi="Times New Roman" w:cs="Times New Roman"/>
      <w:b w:val="0"/>
      <w:i w:val="0"/>
      <w:sz w:val="24"/>
    </w:rPr>
  </w:style>
  <w:style w:type="character" w:customStyle="1" w:styleId="WW8Num161z0">
    <w:name w:val="WW8Num161z0"/>
    <w:rsid w:val="00076BDD"/>
    <w:rPr>
      <w:rFonts w:ascii="Wingdings" w:hAnsi="Wingdings" w:cs="Wingdings"/>
    </w:rPr>
  </w:style>
  <w:style w:type="character" w:customStyle="1" w:styleId="WW8Num162z0">
    <w:name w:val="WW8Num162z0"/>
    <w:rsid w:val="00076BDD"/>
    <w:rPr>
      <w:rFonts w:ascii="Wingdings" w:hAnsi="Wingdings" w:cs="Wingdings"/>
    </w:rPr>
  </w:style>
  <w:style w:type="character" w:customStyle="1" w:styleId="WW8Num163z0">
    <w:name w:val="WW8Num163z0"/>
    <w:rsid w:val="00076BDD"/>
    <w:rPr>
      <w:rFonts w:ascii="Symbol" w:hAnsi="Symbol" w:cs="Symbol"/>
    </w:rPr>
  </w:style>
  <w:style w:type="character" w:customStyle="1" w:styleId="WW8Num163z1">
    <w:name w:val="WW8Num163z1"/>
    <w:rsid w:val="00076BDD"/>
    <w:rPr>
      <w:rFonts w:ascii="Courier New" w:hAnsi="Courier New" w:cs="Courier New"/>
    </w:rPr>
  </w:style>
  <w:style w:type="character" w:customStyle="1" w:styleId="WW8Num163z2">
    <w:name w:val="WW8Num163z2"/>
    <w:rsid w:val="00076BDD"/>
    <w:rPr>
      <w:rFonts w:ascii="Wingdings" w:hAnsi="Wingdings" w:cs="Wingdings"/>
    </w:rPr>
  </w:style>
  <w:style w:type="character" w:customStyle="1" w:styleId="WW8Num164z0">
    <w:name w:val="WW8Num164z0"/>
    <w:rsid w:val="00076BDD"/>
    <w:rPr>
      <w:rFonts w:ascii="Symbol" w:hAnsi="Symbol" w:cs="Symbol"/>
    </w:rPr>
  </w:style>
  <w:style w:type="character" w:customStyle="1" w:styleId="WW8Num164z1">
    <w:name w:val="WW8Num164z1"/>
    <w:rsid w:val="00076BDD"/>
    <w:rPr>
      <w:rFonts w:ascii="Courier New" w:hAnsi="Courier New" w:cs="Courier New"/>
    </w:rPr>
  </w:style>
  <w:style w:type="character" w:customStyle="1" w:styleId="WW8Num164z2">
    <w:name w:val="WW8Num164z2"/>
    <w:rsid w:val="00076BDD"/>
    <w:rPr>
      <w:rFonts w:ascii="Wingdings" w:hAnsi="Wingdings" w:cs="Wingdings"/>
    </w:rPr>
  </w:style>
  <w:style w:type="character" w:customStyle="1" w:styleId="WW8Num165z0">
    <w:name w:val="WW8Num165z0"/>
    <w:rsid w:val="00076BDD"/>
    <w:rPr>
      <w:rFonts w:ascii="Courier New" w:hAnsi="Courier New" w:cs="Courier New"/>
    </w:rPr>
  </w:style>
  <w:style w:type="character" w:customStyle="1" w:styleId="WW8Num165z2">
    <w:name w:val="WW8Num165z2"/>
    <w:rsid w:val="00076BDD"/>
    <w:rPr>
      <w:rFonts w:ascii="Wingdings" w:hAnsi="Wingdings" w:cs="Wingdings"/>
    </w:rPr>
  </w:style>
  <w:style w:type="character" w:customStyle="1" w:styleId="WW8Num165z3">
    <w:name w:val="WW8Num165z3"/>
    <w:rsid w:val="00076BDD"/>
    <w:rPr>
      <w:rFonts w:ascii="Symbol" w:hAnsi="Symbol" w:cs="Symbol"/>
    </w:rPr>
  </w:style>
  <w:style w:type="character" w:customStyle="1" w:styleId="WW8Num166z4">
    <w:name w:val="WW8Num166z4"/>
    <w:rsid w:val="00076BDD"/>
    <w:rPr>
      <w:rFonts w:ascii="Times New Roman" w:eastAsia="Times New Roman" w:hAnsi="Times New Roman" w:cs="Times New Roman"/>
    </w:rPr>
  </w:style>
  <w:style w:type="character" w:customStyle="1" w:styleId="WW8Num167z0">
    <w:name w:val="WW8Num167z0"/>
    <w:rsid w:val="00076BDD"/>
    <w:rPr>
      <w:rFonts w:ascii="Symbol" w:hAnsi="Symbol" w:cs="Symbol"/>
    </w:rPr>
  </w:style>
  <w:style w:type="character" w:customStyle="1" w:styleId="WW8Num169z0">
    <w:name w:val="WW8Num169z0"/>
    <w:rsid w:val="00076BDD"/>
    <w:rPr>
      <w:rFonts w:ascii="Courier New" w:hAnsi="Courier New" w:cs="Courier New"/>
    </w:rPr>
  </w:style>
  <w:style w:type="character" w:customStyle="1" w:styleId="WW8Num169z2">
    <w:name w:val="WW8Num169z2"/>
    <w:rsid w:val="00076BDD"/>
    <w:rPr>
      <w:rFonts w:ascii="Wingdings" w:hAnsi="Wingdings" w:cs="Wingdings"/>
    </w:rPr>
  </w:style>
  <w:style w:type="character" w:customStyle="1" w:styleId="WW8Num169z3">
    <w:name w:val="WW8Num169z3"/>
    <w:rsid w:val="00076BDD"/>
    <w:rPr>
      <w:rFonts w:ascii="Symbol" w:hAnsi="Symbol" w:cs="Symbol"/>
    </w:rPr>
  </w:style>
  <w:style w:type="character" w:customStyle="1" w:styleId="WW8Num170z0">
    <w:name w:val="WW8Num170z0"/>
    <w:rsid w:val="00076BDD"/>
    <w:rPr>
      <w:rFonts w:ascii="Symbol" w:hAnsi="Symbol" w:cs="Symbol"/>
    </w:rPr>
  </w:style>
  <w:style w:type="character" w:customStyle="1" w:styleId="WW8Num171z0">
    <w:name w:val="WW8Num171z0"/>
    <w:rsid w:val="00076BDD"/>
    <w:rPr>
      <w:rFonts w:ascii="Times New Roman" w:hAnsi="Times New Roman" w:cs="Times New Roman"/>
    </w:rPr>
  </w:style>
  <w:style w:type="character" w:customStyle="1" w:styleId="WW8Num173z0">
    <w:name w:val="WW8Num173z0"/>
    <w:rsid w:val="00076BDD"/>
    <w:rPr>
      <w:rFonts w:ascii="Times New Roman" w:eastAsia="Times New Roman" w:hAnsi="Times New Roman" w:cs="Times New Roman"/>
    </w:rPr>
  </w:style>
  <w:style w:type="character" w:customStyle="1" w:styleId="WW8Num173z1">
    <w:name w:val="WW8Num173z1"/>
    <w:rsid w:val="00076BDD"/>
    <w:rPr>
      <w:rFonts w:ascii="Courier New" w:hAnsi="Courier New" w:cs="Courier New"/>
    </w:rPr>
  </w:style>
  <w:style w:type="character" w:customStyle="1" w:styleId="WW8Num173z2">
    <w:name w:val="WW8Num173z2"/>
    <w:rsid w:val="00076BDD"/>
    <w:rPr>
      <w:rFonts w:ascii="Wingdings" w:hAnsi="Wingdings" w:cs="Wingdings"/>
    </w:rPr>
  </w:style>
  <w:style w:type="character" w:customStyle="1" w:styleId="WW8Num173z3">
    <w:name w:val="WW8Num173z3"/>
    <w:rsid w:val="00076BDD"/>
    <w:rPr>
      <w:rFonts w:ascii="Symbol" w:hAnsi="Symbol" w:cs="Symbol"/>
    </w:rPr>
  </w:style>
  <w:style w:type="character" w:customStyle="1" w:styleId="WW8Num174z0">
    <w:name w:val="WW8Num174z0"/>
    <w:rsid w:val="00076BDD"/>
    <w:rPr>
      <w:rFonts w:ascii="Courier New" w:hAnsi="Courier New" w:cs="Courier New"/>
    </w:rPr>
  </w:style>
  <w:style w:type="character" w:customStyle="1" w:styleId="WW8Num174z2">
    <w:name w:val="WW8Num174z2"/>
    <w:rsid w:val="00076BDD"/>
    <w:rPr>
      <w:rFonts w:ascii="Wingdings" w:hAnsi="Wingdings" w:cs="Wingdings"/>
    </w:rPr>
  </w:style>
  <w:style w:type="character" w:customStyle="1" w:styleId="WW8Num174z3">
    <w:name w:val="WW8Num174z3"/>
    <w:rsid w:val="00076BDD"/>
    <w:rPr>
      <w:rFonts w:ascii="Symbol" w:hAnsi="Symbol" w:cs="Symbol"/>
    </w:rPr>
  </w:style>
  <w:style w:type="character" w:customStyle="1" w:styleId="WW8Num175z0">
    <w:name w:val="WW8Num175z0"/>
    <w:rsid w:val="00076BDD"/>
    <w:rPr>
      <w:rFonts w:ascii="Courier New" w:hAnsi="Courier New" w:cs="Courier New"/>
    </w:rPr>
  </w:style>
  <w:style w:type="character" w:customStyle="1" w:styleId="WW8Num175z2">
    <w:name w:val="WW8Num175z2"/>
    <w:rsid w:val="00076BDD"/>
    <w:rPr>
      <w:rFonts w:ascii="Wingdings" w:hAnsi="Wingdings" w:cs="Wingdings"/>
    </w:rPr>
  </w:style>
  <w:style w:type="character" w:customStyle="1" w:styleId="WW8Num175z3">
    <w:name w:val="WW8Num175z3"/>
    <w:rsid w:val="00076BDD"/>
    <w:rPr>
      <w:rFonts w:ascii="Symbol" w:hAnsi="Symbol" w:cs="Symbol"/>
    </w:rPr>
  </w:style>
  <w:style w:type="character" w:customStyle="1" w:styleId="WW8Num176z0">
    <w:name w:val="WW8Num176z0"/>
    <w:rsid w:val="00076BDD"/>
    <w:rPr>
      <w:rFonts w:ascii="Symbol" w:hAnsi="Symbol" w:cs="Symbol"/>
      <w:color w:val="auto"/>
    </w:rPr>
  </w:style>
  <w:style w:type="character" w:customStyle="1" w:styleId="WW8Num176z2">
    <w:name w:val="WW8Num176z2"/>
    <w:rsid w:val="00076BDD"/>
    <w:rPr>
      <w:rFonts w:ascii="Wingdings" w:hAnsi="Wingdings" w:cs="Wingdings"/>
    </w:rPr>
  </w:style>
  <w:style w:type="character" w:customStyle="1" w:styleId="WW8Num176z3">
    <w:name w:val="WW8Num176z3"/>
    <w:rsid w:val="00076BDD"/>
    <w:rPr>
      <w:rFonts w:ascii="Symbol" w:hAnsi="Symbol" w:cs="Symbol"/>
    </w:rPr>
  </w:style>
  <w:style w:type="character" w:customStyle="1" w:styleId="WW8Num178z0">
    <w:name w:val="WW8Num178z0"/>
    <w:rsid w:val="00076BDD"/>
    <w:rPr>
      <w:rFonts w:ascii="Wingdings" w:hAnsi="Wingdings" w:cs="Wingdings"/>
    </w:rPr>
  </w:style>
  <w:style w:type="character" w:customStyle="1" w:styleId="WW8Num180z0">
    <w:name w:val="WW8Num180z0"/>
    <w:rsid w:val="00076BDD"/>
    <w:rPr>
      <w:rFonts w:ascii="Times New Roman" w:hAnsi="Times New Roman" w:cs="Times New Roman"/>
    </w:rPr>
  </w:style>
  <w:style w:type="character" w:customStyle="1" w:styleId="WW8Num181z0">
    <w:name w:val="WW8Num181z0"/>
    <w:rsid w:val="00076BDD"/>
    <w:rPr>
      <w:rFonts w:ascii="Courier New" w:hAnsi="Courier New" w:cs="Courier New"/>
    </w:rPr>
  </w:style>
  <w:style w:type="character" w:customStyle="1" w:styleId="WW8Num181z2">
    <w:name w:val="WW8Num181z2"/>
    <w:rsid w:val="00076BDD"/>
    <w:rPr>
      <w:rFonts w:ascii="Wingdings" w:hAnsi="Wingdings" w:cs="Wingdings"/>
    </w:rPr>
  </w:style>
  <w:style w:type="character" w:customStyle="1" w:styleId="WW8Num181z3">
    <w:name w:val="WW8Num181z3"/>
    <w:rsid w:val="00076BDD"/>
    <w:rPr>
      <w:rFonts w:ascii="Symbol" w:hAnsi="Symbol" w:cs="Symbol"/>
    </w:rPr>
  </w:style>
  <w:style w:type="character" w:customStyle="1" w:styleId="WW8Num182z0">
    <w:name w:val="WW8Num182z0"/>
    <w:rsid w:val="00076BDD"/>
    <w:rPr>
      <w:rFonts w:ascii="Courier New" w:hAnsi="Courier New" w:cs="Courier New"/>
    </w:rPr>
  </w:style>
  <w:style w:type="character" w:customStyle="1" w:styleId="WW8Num182z2">
    <w:name w:val="WW8Num182z2"/>
    <w:rsid w:val="00076BDD"/>
    <w:rPr>
      <w:rFonts w:ascii="Wingdings" w:hAnsi="Wingdings" w:cs="Wingdings"/>
    </w:rPr>
  </w:style>
  <w:style w:type="character" w:customStyle="1" w:styleId="WW8Num182z3">
    <w:name w:val="WW8Num182z3"/>
    <w:rsid w:val="00076BDD"/>
    <w:rPr>
      <w:rFonts w:ascii="Symbol" w:hAnsi="Symbol" w:cs="Symbol"/>
    </w:rPr>
  </w:style>
  <w:style w:type="character" w:customStyle="1" w:styleId="WW8Num183z0">
    <w:name w:val="WW8Num183z0"/>
    <w:rsid w:val="00076BDD"/>
    <w:rPr>
      <w:rFonts w:ascii="Times New Roman" w:eastAsia="Times New Roman" w:hAnsi="Times New Roman" w:cs="Times New Roman"/>
    </w:rPr>
  </w:style>
  <w:style w:type="character" w:customStyle="1" w:styleId="WW8Num183z1">
    <w:name w:val="WW8Num183z1"/>
    <w:rsid w:val="00076BDD"/>
    <w:rPr>
      <w:rFonts w:ascii="Courier New" w:hAnsi="Courier New" w:cs="Courier New"/>
    </w:rPr>
  </w:style>
  <w:style w:type="character" w:customStyle="1" w:styleId="WW8Num183z2">
    <w:name w:val="WW8Num183z2"/>
    <w:rsid w:val="00076BDD"/>
    <w:rPr>
      <w:rFonts w:ascii="Wingdings" w:hAnsi="Wingdings" w:cs="Wingdings"/>
    </w:rPr>
  </w:style>
  <w:style w:type="character" w:customStyle="1" w:styleId="WW8Num183z3">
    <w:name w:val="WW8Num183z3"/>
    <w:rsid w:val="00076BDD"/>
    <w:rPr>
      <w:rFonts w:ascii="Symbol" w:hAnsi="Symbol" w:cs="Symbol"/>
    </w:rPr>
  </w:style>
  <w:style w:type="character" w:customStyle="1" w:styleId="WW8Num186z0">
    <w:name w:val="WW8Num186z0"/>
    <w:rsid w:val="00076BDD"/>
    <w:rPr>
      <w:rFonts w:ascii="Courier New" w:hAnsi="Courier New" w:cs="Courier New"/>
    </w:rPr>
  </w:style>
  <w:style w:type="character" w:customStyle="1" w:styleId="WW8Num186z2">
    <w:name w:val="WW8Num186z2"/>
    <w:rsid w:val="00076BDD"/>
    <w:rPr>
      <w:rFonts w:ascii="Wingdings" w:hAnsi="Wingdings" w:cs="Wingdings"/>
    </w:rPr>
  </w:style>
  <w:style w:type="character" w:customStyle="1" w:styleId="WW8Num186z3">
    <w:name w:val="WW8Num186z3"/>
    <w:rsid w:val="00076BDD"/>
    <w:rPr>
      <w:rFonts w:ascii="Symbol" w:hAnsi="Symbol" w:cs="Symbol"/>
    </w:rPr>
  </w:style>
  <w:style w:type="character" w:customStyle="1" w:styleId="WW8Num188z0">
    <w:name w:val="WW8Num188z0"/>
    <w:rsid w:val="00076BDD"/>
    <w:rPr>
      <w:rFonts w:ascii="Courier New" w:hAnsi="Courier New" w:cs="Courier New"/>
    </w:rPr>
  </w:style>
  <w:style w:type="character" w:customStyle="1" w:styleId="WW8Num188z2">
    <w:name w:val="WW8Num188z2"/>
    <w:rsid w:val="00076BDD"/>
    <w:rPr>
      <w:rFonts w:ascii="Wingdings" w:hAnsi="Wingdings" w:cs="Wingdings"/>
    </w:rPr>
  </w:style>
  <w:style w:type="character" w:customStyle="1" w:styleId="WW8Num188z3">
    <w:name w:val="WW8Num188z3"/>
    <w:rsid w:val="00076BDD"/>
    <w:rPr>
      <w:rFonts w:ascii="Symbol" w:hAnsi="Symbol" w:cs="Symbol"/>
    </w:rPr>
  </w:style>
  <w:style w:type="character" w:customStyle="1" w:styleId="WW8Num189z0">
    <w:name w:val="WW8Num189z0"/>
    <w:rsid w:val="00076BDD"/>
    <w:rPr>
      <w:rFonts w:ascii="Courier New" w:hAnsi="Courier New" w:cs="Courier New"/>
    </w:rPr>
  </w:style>
  <w:style w:type="character" w:customStyle="1" w:styleId="WW8Num189z2">
    <w:name w:val="WW8Num189z2"/>
    <w:rsid w:val="00076BDD"/>
    <w:rPr>
      <w:rFonts w:ascii="Wingdings" w:hAnsi="Wingdings" w:cs="Wingdings"/>
    </w:rPr>
  </w:style>
  <w:style w:type="character" w:customStyle="1" w:styleId="WW8Num189z3">
    <w:name w:val="WW8Num189z3"/>
    <w:rsid w:val="00076BDD"/>
    <w:rPr>
      <w:rFonts w:ascii="Symbol" w:hAnsi="Symbol" w:cs="Symbol"/>
    </w:rPr>
  </w:style>
  <w:style w:type="character" w:customStyle="1" w:styleId="WW8Num194z0">
    <w:name w:val="WW8Num194z0"/>
    <w:rsid w:val="00076BDD"/>
    <w:rPr>
      <w:rFonts w:ascii="Times New Roman" w:hAnsi="Times New Roman" w:cs="Times New Roman"/>
    </w:rPr>
  </w:style>
  <w:style w:type="character" w:customStyle="1" w:styleId="WW8Num195z0">
    <w:name w:val="WW8Num195z0"/>
    <w:rsid w:val="00076BDD"/>
    <w:rPr>
      <w:rFonts w:ascii="Wingdings" w:hAnsi="Wingdings" w:cs="Wingdings"/>
    </w:rPr>
  </w:style>
  <w:style w:type="character" w:customStyle="1" w:styleId="WW8Num196z0">
    <w:name w:val="WW8Num196z0"/>
    <w:rsid w:val="00076BDD"/>
    <w:rPr>
      <w:rFonts w:ascii="Symbol" w:hAnsi="Symbol" w:cs="Symbol"/>
    </w:rPr>
  </w:style>
  <w:style w:type="character" w:customStyle="1" w:styleId="WW8Num196z1">
    <w:name w:val="WW8Num196z1"/>
    <w:rsid w:val="00076BDD"/>
    <w:rPr>
      <w:rFonts w:ascii="Courier New" w:hAnsi="Courier New" w:cs="Courier New"/>
    </w:rPr>
  </w:style>
  <w:style w:type="character" w:customStyle="1" w:styleId="WW8Num196z2">
    <w:name w:val="WW8Num196z2"/>
    <w:rsid w:val="00076BDD"/>
    <w:rPr>
      <w:rFonts w:ascii="Wingdings" w:hAnsi="Wingdings" w:cs="Wingdings"/>
    </w:rPr>
  </w:style>
  <w:style w:type="character" w:customStyle="1" w:styleId="WW8Num197z0">
    <w:name w:val="WW8Num197z0"/>
    <w:rsid w:val="00076BDD"/>
    <w:rPr>
      <w:rFonts w:ascii="Symbol" w:hAnsi="Symbol" w:cs="Symbol"/>
    </w:rPr>
  </w:style>
  <w:style w:type="character" w:customStyle="1" w:styleId="WW8Num197z1">
    <w:name w:val="WW8Num197z1"/>
    <w:rsid w:val="00076BDD"/>
    <w:rPr>
      <w:rFonts w:ascii="Courier New" w:hAnsi="Courier New" w:cs="Courier New"/>
    </w:rPr>
  </w:style>
  <w:style w:type="character" w:customStyle="1" w:styleId="WW8Num197z2">
    <w:name w:val="WW8Num197z2"/>
    <w:rsid w:val="00076BDD"/>
    <w:rPr>
      <w:rFonts w:ascii="Wingdings" w:hAnsi="Wingdings" w:cs="Wingdings"/>
    </w:rPr>
  </w:style>
  <w:style w:type="character" w:customStyle="1" w:styleId="WW8Num200z0">
    <w:name w:val="WW8Num200z0"/>
    <w:rsid w:val="00076BDD"/>
    <w:rPr>
      <w:rFonts w:ascii="Symbol" w:hAnsi="Symbol" w:cs="Symbol"/>
    </w:rPr>
  </w:style>
  <w:style w:type="character" w:customStyle="1" w:styleId="WW8Num201z0">
    <w:name w:val="WW8Num201z0"/>
    <w:rsid w:val="00076BDD"/>
    <w:rPr>
      <w:rFonts w:ascii="Wingdings" w:hAnsi="Wingdings" w:cs="Wingdings"/>
    </w:rPr>
  </w:style>
  <w:style w:type="character" w:customStyle="1" w:styleId="WW8Num202z0">
    <w:name w:val="WW8Num202z0"/>
    <w:rsid w:val="00076BDD"/>
    <w:rPr>
      <w:rFonts w:ascii="Times New Roman" w:hAnsi="Times New Roman" w:cs="Times New Roman"/>
    </w:rPr>
  </w:style>
  <w:style w:type="character" w:customStyle="1" w:styleId="WW8NumSt23z0">
    <w:name w:val="WW8NumSt23z0"/>
    <w:rsid w:val="00076BDD"/>
    <w:rPr>
      <w:rFonts w:ascii="Symbol" w:hAnsi="Symbol" w:cs="Symbol"/>
    </w:rPr>
  </w:style>
  <w:style w:type="character" w:customStyle="1" w:styleId="Znakiprzypiswkocowych">
    <w:name w:val="Znaki przypisów końcowych"/>
    <w:rsid w:val="00076BDD"/>
    <w:rPr>
      <w:vertAlign w:val="superscript"/>
    </w:rPr>
  </w:style>
  <w:style w:type="character" w:customStyle="1" w:styleId="Tekstpodstawowywcity3Znak">
    <w:name w:val="Tekst podstawowy wcięty 3 Znak"/>
    <w:rsid w:val="00076BDD"/>
    <w:rPr>
      <w:rFonts w:ascii="Webdings" w:eastAsia="PL Switzerland" w:hAnsi="Webdings" w:cs="Webdings"/>
      <w:sz w:val="24"/>
    </w:rPr>
  </w:style>
  <w:style w:type="character" w:customStyle="1" w:styleId="Tekstpodstawowy2Znak">
    <w:name w:val="Tekst podstawowy 2 Znak"/>
    <w:rsid w:val="00076BDD"/>
    <w:rPr>
      <w:rFonts w:ascii="Arial" w:hAnsi="Arial" w:cs="Arial"/>
      <w:i/>
      <w:sz w:val="24"/>
    </w:rPr>
  </w:style>
  <w:style w:type="character" w:customStyle="1" w:styleId="Tekstpodstawowy3Znak">
    <w:name w:val="Tekst podstawowy 3 Znak"/>
    <w:rsid w:val="00076BDD"/>
    <w:rPr>
      <w:rFonts w:ascii="Arial" w:hAnsi="Arial" w:cs="Arial"/>
      <w:sz w:val="24"/>
    </w:rPr>
  </w:style>
  <w:style w:type="character" w:customStyle="1" w:styleId="Odwoanieprzypisukocowego1">
    <w:name w:val="Odwołanie przypisu końcowego1"/>
    <w:rsid w:val="00076BDD"/>
    <w:rPr>
      <w:vertAlign w:val="superscript"/>
    </w:rPr>
  </w:style>
  <w:style w:type="character" w:styleId="UyteHipercze">
    <w:name w:val="FollowedHyperlink"/>
    <w:rsid w:val="00076BDD"/>
    <w:rPr>
      <w:color w:val="800080"/>
      <w:u w:val="single"/>
    </w:rPr>
  </w:style>
  <w:style w:type="character" w:customStyle="1" w:styleId="TekstprzypisudolnegoZnak">
    <w:name w:val="Tekst przypisu dolnego Znak"/>
    <w:uiPriority w:val="99"/>
    <w:rsid w:val="00076BDD"/>
    <w:rPr>
      <w:rFonts w:ascii="Arial" w:eastAsia="PL Switzerland" w:hAnsi="Arial" w:cs="Arial"/>
    </w:rPr>
  </w:style>
  <w:style w:type="character" w:customStyle="1" w:styleId="Znakiprzypiswdolnych">
    <w:name w:val="Znaki przypisów dolnych"/>
    <w:rsid w:val="00076BDD"/>
    <w:rPr>
      <w:vertAlign w:val="superscript"/>
    </w:rPr>
  </w:style>
  <w:style w:type="character" w:customStyle="1" w:styleId="Odwoaniedokomentarza1">
    <w:name w:val="Odwołanie do komentarza1"/>
    <w:rsid w:val="00076BDD"/>
    <w:rPr>
      <w:sz w:val="16"/>
      <w:szCs w:val="16"/>
    </w:rPr>
  </w:style>
  <w:style w:type="character" w:styleId="HTML-staaszeroko">
    <w:name w:val="HTML Typewriter"/>
    <w:rsid w:val="00076BDD"/>
    <w:rPr>
      <w:rFonts w:ascii="Courier New" w:eastAsia="Times New Roman" w:hAnsi="Courier New" w:cs="Courier New"/>
      <w:sz w:val="20"/>
      <w:szCs w:val="20"/>
    </w:rPr>
  </w:style>
  <w:style w:type="character" w:customStyle="1" w:styleId="STANDARDPJZnak">
    <w:name w:val="STANDARD PJ Znak"/>
    <w:rsid w:val="00076BDD"/>
    <w:rPr>
      <w:rFonts w:ascii="Arial" w:eastAsia="Arial Unicode MS" w:hAnsi="Arial" w:cs="Arial Unicode MS"/>
      <w:sz w:val="22"/>
      <w:szCs w:val="22"/>
    </w:rPr>
  </w:style>
  <w:style w:type="character" w:customStyle="1" w:styleId="seb-green">
    <w:name w:val="seb-green"/>
    <w:basedOn w:val="Domylnaczcionkaakapitu3"/>
    <w:rsid w:val="00076BDD"/>
  </w:style>
  <w:style w:type="character" w:customStyle="1" w:styleId="apple-converted-space">
    <w:name w:val="apple-converted-space"/>
    <w:basedOn w:val="Domylnaczcionkaakapitu3"/>
    <w:rsid w:val="00076BDD"/>
  </w:style>
  <w:style w:type="character" w:customStyle="1" w:styleId="seb-gray">
    <w:name w:val="seb-gray"/>
    <w:basedOn w:val="Domylnaczcionkaakapitu3"/>
    <w:rsid w:val="00076BDD"/>
  </w:style>
  <w:style w:type="character" w:customStyle="1" w:styleId="textjezyk">
    <w:name w:val="textjezyk"/>
    <w:basedOn w:val="Domylnaczcionkaakapitu3"/>
    <w:rsid w:val="00076BDD"/>
  </w:style>
  <w:style w:type="character" w:customStyle="1" w:styleId="apple-style-span">
    <w:name w:val="apple-style-span"/>
    <w:basedOn w:val="Domylnaczcionkaakapitu3"/>
    <w:rsid w:val="00076BDD"/>
  </w:style>
  <w:style w:type="paragraph" w:styleId="Podpis">
    <w:name w:val="Signature"/>
    <w:basedOn w:val="Normalny"/>
    <w:link w:val="PodpisZnak"/>
    <w:rsid w:val="00076BDD"/>
    <w:pPr>
      <w:suppressLineNumbers/>
      <w:spacing w:before="120" w:after="120"/>
    </w:pPr>
    <w:rPr>
      <w:rFonts w:cs="Tahoma"/>
      <w:i/>
      <w:iCs/>
    </w:rPr>
  </w:style>
  <w:style w:type="character" w:customStyle="1" w:styleId="PodpisZnak">
    <w:name w:val="Podpis Znak"/>
    <w:basedOn w:val="Domylnaczcionkaakapitu"/>
    <w:link w:val="Podpis"/>
    <w:rsid w:val="00076BDD"/>
    <w:rPr>
      <w:rFonts w:cs="Tahoma"/>
      <w:i/>
      <w:iCs/>
      <w:lang w:eastAsia="ar-SA"/>
    </w:rPr>
  </w:style>
  <w:style w:type="paragraph" w:customStyle="1" w:styleId="Legenda1">
    <w:name w:val="Legenda1"/>
    <w:basedOn w:val="Normalny"/>
    <w:rsid w:val="00076BDD"/>
    <w:pPr>
      <w:suppressLineNumbers/>
      <w:spacing w:before="120" w:after="120"/>
    </w:pPr>
    <w:rPr>
      <w:rFonts w:cs="Tahoma"/>
      <w:i/>
      <w:iCs/>
    </w:rPr>
  </w:style>
  <w:style w:type="paragraph" w:customStyle="1" w:styleId="Index">
    <w:name w:val="Index"/>
    <w:basedOn w:val="Normalny"/>
    <w:rsid w:val="00076BDD"/>
    <w:pPr>
      <w:suppressLineNumbers/>
    </w:pPr>
    <w:rPr>
      <w:rFonts w:cs="Tahoma"/>
      <w:sz w:val="24"/>
      <w:szCs w:val="24"/>
    </w:rPr>
  </w:style>
  <w:style w:type="paragraph" w:customStyle="1" w:styleId="Heading">
    <w:name w:val="Heading"/>
    <w:basedOn w:val="Normalny"/>
    <w:next w:val="Tekstpodstawowy"/>
    <w:rsid w:val="00076BDD"/>
    <w:pPr>
      <w:keepNext/>
      <w:spacing w:before="240" w:after="120"/>
    </w:pPr>
    <w:rPr>
      <w:rFonts w:ascii="Arial" w:eastAsia="MS Mincho" w:hAnsi="Arial" w:cs="Tahoma"/>
      <w:sz w:val="28"/>
      <w:szCs w:val="28"/>
    </w:rPr>
  </w:style>
  <w:style w:type="paragraph" w:customStyle="1" w:styleId="Tekstpodstawowywcity21">
    <w:name w:val="Tekst podstawowy wcięty 21"/>
    <w:basedOn w:val="Normalny"/>
    <w:rsid w:val="00076BDD"/>
    <w:pPr>
      <w:spacing w:line="360" w:lineRule="auto"/>
      <w:ind w:firstLine="709"/>
    </w:pPr>
    <w:rPr>
      <w:sz w:val="24"/>
      <w:szCs w:val="24"/>
    </w:rPr>
  </w:style>
  <w:style w:type="paragraph" w:customStyle="1" w:styleId="Listapunktowana21">
    <w:name w:val="Lista punktowana 21"/>
    <w:basedOn w:val="Normalny"/>
    <w:rsid w:val="00076BDD"/>
  </w:style>
  <w:style w:type="paragraph" w:styleId="Spistreci2">
    <w:name w:val="toc 2"/>
    <w:basedOn w:val="Normalny"/>
    <w:next w:val="Normalny"/>
    <w:uiPriority w:val="39"/>
    <w:qFormat/>
    <w:rsid w:val="00076BDD"/>
    <w:pPr>
      <w:ind w:left="240"/>
    </w:pPr>
    <w:rPr>
      <w:sz w:val="24"/>
      <w:szCs w:val="24"/>
    </w:rPr>
  </w:style>
  <w:style w:type="paragraph" w:styleId="Spistreci3">
    <w:name w:val="toc 3"/>
    <w:basedOn w:val="Normalny"/>
    <w:next w:val="Normalny"/>
    <w:uiPriority w:val="39"/>
    <w:qFormat/>
    <w:rsid w:val="00076BDD"/>
    <w:pPr>
      <w:ind w:left="480"/>
    </w:pPr>
    <w:rPr>
      <w:sz w:val="24"/>
      <w:szCs w:val="24"/>
    </w:rPr>
  </w:style>
  <w:style w:type="paragraph" w:customStyle="1" w:styleId="TableContents">
    <w:name w:val="Table Contents"/>
    <w:basedOn w:val="Normalny"/>
    <w:rsid w:val="00076BDD"/>
    <w:pPr>
      <w:suppressLineNumbers/>
    </w:pPr>
    <w:rPr>
      <w:sz w:val="24"/>
      <w:szCs w:val="24"/>
    </w:rPr>
  </w:style>
  <w:style w:type="paragraph" w:customStyle="1" w:styleId="TableHeading">
    <w:name w:val="Table Heading"/>
    <w:basedOn w:val="TableContents"/>
    <w:rsid w:val="00076BDD"/>
    <w:pPr>
      <w:jc w:val="center"/>
    </w:pPr>
    <w:rPr>
      <w:b/>
      <w:bCs/>
      <w:i/>
      <w:iCs/>
    </w:rPr>
  </w:style>
  <w:style w:type="paragraph" w:styleId="Tekstprzypisukocowego">
    <w:name w:val="endnote text"/>
    <w:basedOn w:val="Normalny"/>
    <w:link w:val="TekstprzypisukocowegoZnak"/>
    <w:uiPriority w:val="99"/>
    <w:rsid w:val="00076BDD"/>
  </w:style>
  <w:style w:type="character" w:customStyle="1" w:styleId="TekstprzypisukocowegoZnak">
    <w:name w:val="Tekst przypisu końcowego Znak"/>
    <w:basedOn w:val="Domylnaczcionkaakapitu"/>
    <w:link w:val="Tekstprzypisukocowego"/>
    <w:uiPriority w:val="99"/>
    <w:rsid w:val="00076BDD"/>
    <w:rPr>
      <w:lang w:eastAsia="ar-SA"/>
    </w:rPr>
  </w:style>
  <w:style w:type="paragraph" w:customStyle="1" w:styleId="abdank">
    <w:name w:val="abdank"/>
    <w:basedOn w:val="Normalny"/>
    <w:rsid w:val="00076BDD"/>
    <w:pPr>
      <w:tabs>
        <w:tab w:val="left" w:pos="567"/>
      </w:tabs>
      <w:suppressAutoHyphens w:val="0"/>
      <w:spacing w:before="240"/>
      <w:ind w:left="284" w:firstLine="284"/>
    </w:pPr>
    <w:rPr>
      <w:rFonts w:ascii="Tahoma" w:eastAsia="PL Switzerland" w:hAnsi="Tahoma" w:cs="Tahoma"/>
      <w:sz w:val="24"/>
      <w:u w:val="single"/>
    </w:rPr>
  </w:style>
  <w:style w:type="paragraph" w:customStyle="1" w:styleId="Tekst">
    <w:name w:val="Tekst"/>
    <w:basedOn w:val="Normalny"/>
    <w:rsid w:val="00076BDD"/>
    <w:pPr>
      <w:tabs>
        <w:tab w:val="left" w:pos="1276"/>
      </w:tabs>
      <w:suppressAutoHyphens w:val="0"/>
      <w:spacing w:before="40" w:line="220" w:lineRule="exact"/>
      <w:ind w:left="425" w:right="113" w:firstLine="709"/>
      <w:jc w:val="both"/>
    </w:pPr>
    <w:rPr>
      <w:rFonts w:ascii="Arial" w:eastAsia="PL Switzerland" w:hAnsi="Arial" w:cs="Arial"/>
      <w:sz w:val="24"/>
    </w:rPr>
  </w:style>
  <w:style w:type="paragraph" w:customStyle="1" w:styleId="Pkt">
    <w:name w:val="Pkt"/>
    <w:basedOn w:val="Normalny"/>
    <w:rsid w:val="00076BDD"/>
    <w:pPr>
      <w:tabs>
        <w:tab w:val="left" w:pos="1276"/>
      </w:tabs>
      <w:suppressAutoHyphens w:val="0"/>
      <w:spacing w:before="120" w:after="60" w:line="220" w:lineRule="exact"/>
      <w:ind w:left="1134" w:hanging="709"/>
    </w:pPr>
    <w:rPr>
      <w:rFonts w:ascii="PL SwitzerlandLight" w:eastAsia="PL Switzerland" w:hAnsi="PL SwitzerlandLight" w:cs="PL SwitzerlandLight"/>
      <w:b/>
      <w:caps/>
      <w:sz w:val="24"/>
    </w:rPr>
  </w:style>
  <w:style w:type="paragraph" w:customStyle="1" w:styleId="PodPkt">
    <w:name w:val="PodPkt"/>
    <w:basedOn w:val="Normalny"/>
    <w:rsid w:val="00076BDD"/>
    <w:pPr>
      <w:tabs>
        <w:tab w:val="left" w:pos="1276"/>
      </w:tabs>
      <w:suppressAutoHyphens w:val="0"/>
      <w:spacing w:before="60" w:after="40" w:line="220" w:lineRule="exact"/>
      <w:ind w:left="1134" w:hanging="709"/>
    </w:pPr>
    <w:rPr>
      <w:rFonts w:ascii="PL SwitzerlandLight" w:eastAsia="PL Switzerland" w:hAnsi="PL SwitzerlandLight" w:cs="PL SwitzerlandLight"/>
      <w:b/>
      <w:smallCaps/>
      <w:sz w:val="24"/>
    </w:rPr>
  </w:style>
  <w:style w:type="paragraph" w:customStyle="1" w:styleId="TytOpisu">
    <w:name w:val="TytOpisu"/>
    <w:basedOn w:val="Normalny"/>
    <w:rsid w:val="00076BDD"/>
    <w:pPr>
      <w:tabs>
        <w:tab w:val="left" w:pos="1276"/>
      </w:tabs>
      <w:suppressAutoHyphens w:val="0"/>
      <w:spacing w:line="220" w:lineRule="exact"/>
      <w:ind w:left="426" w:firstLine="142"/>
    </w:pPr>
    <w:rPr>
      <w:rFonts w:ascii="Tahoma" w:eastAsia="PL Switzerland" w:hAnsi="Tahoma" w:cs="Tahoma"/>
      <w:b/>
      <w:color w:val="000080"/>
      <w:sz w:val="28"/>
    </w:rPr>
  </w:style>
  <w:style w:type="paragraph" w:customStyle="1" w:styleId="Cz">
    <w:name w:val="Czêœæ"/>
    <w:basedOn w:val="Normalny"/>
    <w:rsid w:val="00076BDD"/>
    <w:pPr>
      <w:tabs>
        <w:tab w:val="left" w:pos="1276"/>
      </w:tabs>
      <w:suppressAutoHyphens w:val="0"/>
      <w:spacing w:line="220" w:lineRule="exact"/>
      <w:ind w:firstLine="142"/>
    </w:pPr>
    <w:rPr>
      <w:rFonts w:ascii="Tahoma" w:eastAsia="PL Switzerland" w:hAnsi="Tahoma" w:cs="Tahoma"/>
      <w:b/>
      <w:caps/>
    </w:rPr>
  </w:style>
  <w:style w:type="paragraph" w:customStyle="1" w:styleId="TOM">
    <w:name w:val="TOM"/>
    <w:basedOn w:val="Normalny"/>
    <w:rsid w:val="00076BDD"/>
    <w:pPr>
      <w:tabs>
        <w:tab w:val="left" w:pos="1276"/>
      </w:tabs>
      <w:suppressAutoHyphens w:val="0"/>
      <w:spacing w:line="220" w:lineRule="exact"/>
      <w:ind w:firstLine="142"/>
    </w:pPr>
    <w:rPr>
      <w:rFonts w:ascii="Tahoma" w:eastAsia="PL Switzerland" w:hAnsi="Tahoma" w:cs="Tahoma"/>
      <w:smallCaps/>
    </w:rPr>
  </w:style>
  <w:style w:type="paragraph" w:customStyle="1" w:styleId="obiekt">
    <w:name w:val="obiekt"/>
    <w:basedOn w:val="Normalny"/>
    <w:rsid w:val="00076BDD"/>
    <w:pPr>
      <w:suppressAutoHyphens w:val="0"/>
      <w:spacing w:before="20" w:line="240" w:lineRule="exact"/>
      <w:ind w:left="57"/>
    </w:pPr>
    <w:rPr>
      <w:rFonts w:ascii="Tahoma" w:eastAsia="PL Switzerland" w:hAnsi="Tahoma" w:cs="Tahoma"/>
      <w:sz w:val="24"/>
    </w:rPr>
  </w:style>
  <w:style w:type="paragraph" w:customStyle="1" w:styleId="Tekstpodstawowywcity22">
    <w:name w:val="Tekst podstawowy wcięty 22"/>
    <w:basedOn w:val="Normalny"/>
    <w:rsid w:val="00076BDD"/>
    <w:pPr>
      <w:tabs>
        <w:tab w:val="left" w:pos="8505"/>
        <w:tab w:val="right" w:pos="10065"/>
      </w:tabs>
      <w:suppressAutoHyphens w:val="0"/>
      <w:ind w:left="709"/>
    </w:pPr>
    <w:rPr>
      <w:rFonts w:ascii="Arial" w:eastAsia="PL Switzerland" w:hAnsi="Arial" w:cs="Arial"/>
    </w:rPr>
  </w:style>
  <w:style w:type="paragraph" w:customStyle="1" w:styleId="Tekstpodstawowywcity32">
    <w:name w:val="Tekst podstawowy wcięty 32"/>
    <w:basedOn w:val="Normalny"/>
    <w:rsid w:val="00076BDD"/>
    <w:pPr>
      <w:tabs>
        <w:tab w:val="left" w:pos="8505"/>
        <w:tab w:val="right" w:pos="10065"/>
      </w:tabs>
      <w:suppressAutoHyphens w:val="0"/>
      <w:ind w:left="709"/>
    </w:pPr>
    <w:rPr>
      <w:rFonts w:ascii="Arial" w:eastAsia="PL Switzerland" w:hAnsi="Arial" w:cs="Arial"/>
      <w:color w:val="000000"/>
      <w:sz w:val="24"/>
    </w:rPr>
  </w:style>
  <w:style w:type="paragraph" w:customStyle="1" w:styleId="Tekstpodstawowy32">
    <w:name w:val="Tekst podstawowy 32"/>
    <w:basedOn w:val="Normalny"/>
    <w:rsid w:val="00076BDD"/>
    <w:pPr>
      <w:suppressAutoHyphens w:val="0"/>
      <w:jc w:val="both"/>
    </w:pPr>
    <w:rPr>
      <w:rFonts w:ascii="PL SwitzerlandNarrow" w:eastAsia="PL Switzerland" w:hAnsi="PL SwitzerlandNarrow" w:cs="PL SwitzerlandNarrow"/>
      <w:b/>
      <w:sz w:val="24"/>
    </w:rPr>
  </w:style>
  <w:style w:type="paragraph" w:customStyle="1" w:styleId="Plandokumentu1">
    <w:name w:val="Plan dokumentu1"/>
    <w:basedOn w:val="Normalny"/>
    <w:rsid w:val="00076BDD"/>
    <w:pPr>
      <w:shd w:val="clear" w:color="auto" w:fill="000080"/>
      <w:suppressAutoHyphens w:val="0"/>
    </w:pPr>
    <w:rPr>
      <w:rFonts w:ascii="Webdings" w:eastAsia="PL Switzerland" w:hAnsi="Webdings" w:cs="Webdings"/>
    </w:rPr>
  </w:style>
  <w:style w:type="paragraph" w:customStyle="1" w:styleId="Tekstpodstawowy22">
    <w:name w:val="Tekst podstawowy 22"/>
    <w:basedOn w:val="Normalny"/>
    <w:rsid w:val="00076BDD"/>
    <w:pPr>
      <w:suppressAutoHyphens w:val="0"/>
      <w:jc w:val="both"/>
    </w:pPr>
    <w:rPr>
      <w:rFonts w:ascii="Arial" w:hAnsi="Arial" w:cs="Arial"/>
      <w:i/>
      <w:sz w:val="24"/>
    </w:rPr>
  </w:style>
  <w:style w:type="paragraph" w:styleId="Spistreci4">
    <w:name w:val="toc 4"/>
    <w:basedOn w:val="Normalny"/>
    <w:next w:val="Normalny"/>
    <w:uiPriority w:val="39"/>
    <w:rsid w:val="00076BDD"/>
    <w:pPr>
      <w:suppressAutoHyphens w:val="0"/>
      <w:ind w:left="600"/>
    </w:pPr>
    <w:rPr>
      <w:rFonts w:ascii="Arial" w:eastAsia="PL Switzerland" w:hAnsi="Arial" w:cs="Arial"/>
    </w:rPr>
  </w:style>
  <w:style w:type="paragraph" w:styleId="Spistreci5">
    <w:name w:val="toc 5"/>
    <w:basedOn w:val="Normalny"/>
    <w:next w:val="Normalny"/>
    <w:uiPriority w:val="39"/>
    <w:rsid w:val="00076BDD"/>
    <w:pPr>
      <w:suppressAutoHyphens w:val="0"/>
      <w:ind w:left="800"/>
    </w:pPr>
    <w:rPr>
      <w:rFonts w:ascii="Arial" w:eastAsia="PL Switzerland" w:hAnsi="Arial" w:cs="Arial"/>
    </w:rPr>
  </w:style>
  <w:style w:type="paragraph" w:styleId="Spistreci6">
    <w:name w:val="toc 6"/>
    <w:basedOn w:val="Normalny"/>
    <w:next w:val="Normalny"/>
    <w:uiPriority w:val="39"/>
    <w:rsid w:val="00076BDD"/>
    <w:pPr>
      <w:suppressAutoHyphens w:val="0"/>
      <w:ind w:left="1000"/>
    </w:pPr>
    <w:rPr>
      <w:rFonts w:ascii="Arial" w:eastAsia="PL Switzerland" w:hAnsi="Arial" w:cs="Arial"/>
    </w:rPr>
  </w:style>
  <w:style w:type="paragraph" w:styleId="Spistreci7">
    <w:name w:val="toc 7"/>
    <w:basedOn w:val="Normalny"/>
    <w:next w:val="Normalny"/>
    <w:uiPriority w:val="39"/>
    <w:rsid w:val="00076BDD"/>
    <w:pPr>
      <w:suppressAutoHyphens w:val="0"/>
      <w:ind w:left="1200"/>
    </w:pPr>
    <w:rPr>
      <w:rFonts w:ascii="Arial" w:eastAsia="PL Switzerland" w:hAnsi="Arial" w:cs="Arial"/>
    </w:rPr>
  </w:style>
  <w:style w:type="paragraph" w:styleId="Spistreci8">
    <w:name w:val="toc 8"/>
    <w:basedOn w:val="Normalny"/>
    <w:next w:val="Normalny"/>
    <w:uiPriority w:val="39"/>
    <w:rsid w:val="00076BDD"/>
    <w:pPr>
      <w:suppressAutoHyphens w:val="0"/>
      <w:ind w:left="1400"/>
    </w:pPr>
    <w:rPr>
      <w:rFonts w:ascii="Arial" w:eastAsia="PL Switzerland" w:hAnsi="Arial" w:cs="Arial"/>
    </w:rPr>
  </w:style>
  <w:style w:type="paragraph" w:styleId="Spistreci9">
    <w:name w:val="toc 9"/>
    <w:basedOn w:val="Normalny"/>
    <w:next w:val="Normalny"/>
    <w:uiPriority w:val="39"/>
    <w:rsid w:val="00076BDD"/>
    <w:pPr>
      <w:suppressAutoHyphens w:val="0"/>
      <w:ind w:left="1600"/>
    </w:pPr>
    <w:rPr>
      <w:rFonts w:ascii="Arial" w:eastAsia="PL Switzerland" w:hAnsi="Arial" w:cs="Arial"/>
    </w:rPr>
  </w:style>
  <w:style w:type="paragraph" w:styleId="Tekstprzypisudolnego">
    <w:name w:val="footnote text"/>
    <w:basedOn w:val="Normalny"/>
    <w:link w:val="TekstprzypisudolnegoZnak1"/>
    <w:uiPriority w:val="99"/>
    <w:rsid w:val="00076BDD"/>
    <w:pPr>
      <w:suppressAutoHyphens w:val="0"/>
    </w:pPr>
    <w:rPr>
      <w:rFonts w:ascii="Arial" w:eastAsia="PL Switzerland" w:hAnsi="Arial" w:cs="Arial"/>
    </w:rPr>
  </w:style>
  <w:style w:type="character" w:customStyle="1" w:styleId="TekstprzypisudolnegoZnak1">
    <w:name w:val="Tekst przypisu dolnego Znak1"/>
    <w:basedOn w:val="Domylnaczcionkaakapitu"/>
    <w:link w:val="Tekstprzypisudolnego"/>
    <w:uiPriority w:val="99"/>
    <w:rsid w:val="00076BDD"/>
    <w:rPr>
      <w:rFonts w:ascii="Arial" w:eastAsia="PL Switzerland" w:hAnsi="Arial" w:cs="Arial"/>
      <w:lang w:eastAsia="ar-SA"/>
    </w:rPr>
  </w:style>
  <w:style w:type="paragraph" w:customStyle="1" w:styleId="Tekstkomentarza1">
    <w:name w:val="Tekst komentarza1"/>
    <w:basedOn w:val="Normalny"/>
    <w:rsid w:val="00076BDD"/>
    <w:pPr>
      <w:suppressAutoHyphens w:val="0"/>
    </w:pPr>
    <w:rPr>
      <w:rFonts w:ascii="Arial" w:eastAsia="PL Switzerland" w:hAnsi="Arial" w:cs="Arial"/>
    </w:rPr>
  </w:style>
  <w:style w:type="character" w:customStyle="1" w:styleId="TekstkomentarzaZnak1">
    <w:name w:val="Tekst komentarza Znak1"/>
    <w:basedOn w:val="Domylnaczcionkaakapitu"/>
    <w:uiPriority w:val="99"/>
    <w:rsid w:val="00076BDD"/>
    <w:rPr>
      <w:rFonts w:ascii="Times New Roman" w:eastAsia="Times New Roman" w:hAnsi="Times New Roman" w:cs="Times New Roman"/>
      <w:sz w:val="20"/>
      <w:szCs w:val="20"/>
      <w:lang w:eastAsia="ar-SA"/>
    </w:rPr>
  </w:style>
  <w:style w:type="character" w:customStyle="1" w:styleId="TematkomentarzaZnak1">
    <w:name w:val="Temat komentarza Znak1"/>
    <w:basedOn w:val="TekstkomentarzaZnak1"/>
    <w:uiPriority w:val="99"/>
    <w:rsid w:val="00076BDD"/>
    <w:rPr>
      <w:rFonts w:ascii="Arial" w:eastAsia="PL Switzerland" w:hAnsi="Arial" w:cs="Arial"/>
      <w:b/>
      <w:bCs/>
      <w:sz w:val="20"/>
      <w:szCs w:val="20"/>
      <w:lang w:eastAsia="ar-SA"/>
    </w:rPr>
  </w:style>
  <w:style w:type="character" w:customStyle="1" w:styleId="TekstdymkaZnak1">
    <w:name w:val="Tekst dymka Znak1"/>
    <w:basedOn w:val="Domylnaczcionkaakapitu"/>
    <w:link w:val="Tekstdymka"/>
    <w:uiPriority w:val="99"/>
    <w:rsid w:val="00076BDD"/>
    <w:rPr>
      <w:rFonts w:ascii="Tahoma" w:hAnsi="Tahoma" w:cs="StarSymbol"/>
      <w:sz w:val="16"/>
      <w:szCs w:val="16"/>
      <w:lang w:val="en-US"/>
    </w:rPr>
  </w:style>
  <w:style w:type="paragraph" w:customStyle="1" w:styleId="LANSTERStandard">
    <w:name w:val="LANSTER_Standard"/>
    <w:basedOn w:val="Normalny"/>
    <w:rsid w:val="00076BDD"/>
    <w:pPr>
      <w:suppressAutoHyphens w:val="0"/>
      <w:spacing w:after="120" w:line="360" w:lineRule="auto"/>
      <w:ind w:firstLine="709"/>
      <w:jc w:val="both"/>
    </w:pPr>
    <w:rPr>
      <w:sz w:val="24"/>
    </w:rPr>
  </w:style>
  <w:style w:type="paragraph" w:customStyle="1" w:styleId="StylLANSTERPODPUNKTInterlinia15wiersza">
    <w:name w:val="Styl LANSTER_PODPUNKT + Interlinia:  15 wiersza"/>
    <w:basedOn w:val="Normalny"/>
    <w:rsid w:val="00076BDD"/>
    <w:pPr>
      <w:tabs>
        <w:tab w:val="num" w:pos="1428"/>
      </w:tabs>
      <w:suppressAutoHyphens w:val="0"/>
      <w:spacing w:after="120" w:line="360" w:lineRule="auto"/>
      <w:ind w:left="709" w:hanging="709"/>
      <w:jc w:val="both"/>
    </w:pPr>
    <w:rPr>
      <w:sz w:val="24"/>
    </w:rPr>
  </w:style>
  <w:style w:type="paragraph" w:customStyle="1" w:styleId="text">
    <w:name w:val="text"/>
    <w:basedOn w:val="Normalny"/>
    <w:next w:val="Normalny"/>
    <w:rsid w:val="00076BDD"/>
    <w:pPr>
      <w:suppressAutoHyphens w:val="0"/>
      <w:autoSpaceDE w:val="0"/>
    </w:pPr>
    <w:rPr>
      <w:rFonts w:ascii="ADEMDB+Arial" w:hAnsi="ADEMDB+Arial" w:cs="ADEMDB+Arial"/>
      <w:sz w:val="24"/>
      <w:szCs w:val="24"/>
    </w:rPr>
  </w:style>
  <w:style w:type="paragraph" w:customStyle="1" w:styleId="Listapunktowana1">
    <w:name w:val="Lista punktowana1"/>
    <w:basedOn w:val="Normalny"/>
    <w:rsid w:val="00076BDD"/>
    <w:pPr>
      <w:tabs>
        <w:tab w:val="num" w:pos="0"/>
      </w:tabs>
      <w:suppressAutoHyphens w:val="0"/>
      <w:ind w:left="1080" w:hanging="360"/>
    </w:pPr>
    <w:rPr>
      <w:sz w:val="24"/>
      <w:szCs w:val="24"/>
    </w:rPr>
  </w:style>
  <w:style w:type="paragraph" w:customStyle="1" w:styleId="STANDARDPJ">
    <w:name w:val="STANDARD PJ"/>
    <w:basedOn w:val="Normalny"/>
    <w:rsid w:val="00076BDD"/>
    <w:pPr>
      <w:tabs>
        <w:tab w:val="num" w:pos="2250"/>
      </w:tabs>
      <w:suppressAutoHyphens w:val="0"/>
      <w:spacing w:line="360" w:lineRule="auto"/>
      <w:ind w:left="1390" w:hanging="539"/>
      <w:jc w:val="both"/>
    </w:pPr>
    <w:rPr>
      <w:rFonts w:ascii="Arial" w:eastAsia="Arial Unicode MS" w:hAnsi="Arial" w:cs="Arial Unicode MS"/>
      <w:sz w:val="22"/>
      <w:szCs w:val="22"/>
    </w:rPr>
  </w:style>
  <w:style w:type="paragraph" w:customStyle="1" w:styleId="Paragraf">
    <w:name w:val="Paragraf"/>
    <w:basedOn w:val="Normalny"/>
    <w:rsid w:val="00076BDD"/>
    <w:pPr>
      <w:suppressAutoHyphens w:val="0"/>
      <w:spacing w:before="120" w:line="320" w:lineRule="exact"/>
      <w:ind w:left="284"/>
      <w:jc w:val="both"/>
    </w:pPr>
    <w:rPr>
      <w:rFonts w:ascii="Arial" w:hAnsi="Arial" w:cs="Arial"/>
      <w:color w:val="000000"/>
      <w:sz w:val="22"/>
      <w:szCs w:val="22"/>
    </w:rPr>
  </w:style>
  <w:style w:type="paragraph" w:customStyle="1" w:styleId="Spistreci10">
    <w:name w:val="Spis treści 10"/>
    <w:basedOn w:val="Indeks"/>
    <w:rsid w:val="00076BDD"/>
    <w:pPr>
      <w:tabs>
        <w:tab w:val="right" w:leader="dot" w:pos="7091"/>
      </w:tabs>
      <w:ind w:left="2547"/>
    </w:pPr>
    <w:rPr>
      <w:sz w:val="24"/>
      <w:szCs w:val="24"/>
    </w:rPr>
  </w:style>
  <w:style w:type="character" w:customStyle="1" w:styleId="comment-text">
    <w:name w:val="comment-text"/>
    <w:rsid w:val="00076BDD"/>
  </w:style>
  <w:style w:type="paragraph" w:customStyle="1" w:styleId="Akapitzlist1">
    <w:name w:val="Akapit z listą1"/>
    <w:basedOn w:val="Normalny"/>
    <w:rsid w:val="00076BDD"/>
    <w:pPr>
      <w:suppressAutoHyphens w:val="0"/>
      <w:ind w:left="708"/>
    </w:pPr>
    <w:rPr>
      <w:noProof/>
      <w:sz w:val="24"/>
      <w:szCs w:val="24"/>
      <w:lang w:val="en-GB" w:eastAsia="pl-PL"/>
    </w:rPr>
  </w:style>
  <w:style w:type="paragraph" w:styleId="Listapunktowana">
    <w:name w:val="List Bullet"/>
    <w:basedOn w:val="Normalny"/>
    <w:autoRedefine/>
    <w:rsid w:val="00076BDD"/>
    <w:pPr>
      <w:numPr>
        <w:numId w:val="48"/>
      </w:numPr>
      <w:suppressAutoHyphens w:val="0"/>
      <w:jc w:val="center"/>
    </w:pPr>
    <w:rPr>
      <w:rFonts w:ascii="Arial Narrow" w:hAnsi="Arial Narrow" w:cs="Arial"/>
      <w:sz w:val="24"/>
      <w:szCs w:val="24"/>
      <w:lang w:eastAsia="pl-PL"/>
    </w:rPr>
  </w:style>
  <w:style w:type="table" w:customStyle="1" w:styleId="Tabela-Siatka1">
    <w:name w:val="Tabela - Siatka1"/>
    <w:basedOn w:val="Standardowy"/>
    <w:next w:val="Tabela-Siatka"/>
    <w:uiPriority w:val="39"/>
    <w:rsid w:val="00076BD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stawowyakapitowy">
    <w:name w:val="[Podstawowy akapitowy]"/>
    <w:basedOn w:val="Normalny"/>
    <w:rsid w:val="00076BDD"/>
    <w:pPr>
      <w:suppressAutoHyphens w:val="0"/>
      <w:autoSpaceDE w:val="0"/>
      <w:autoSpaceDN w:val="0"/>
      <w:adjustRightInd w:val="0"/>
      <w:spacing w:line="288" w:lineRule="auto"/>
      <w:textAlignment w:val="center"/>
    </w:pPr>
    <w:rPr>
      <w:rFonts w:ascii="Times" w:eastAsia="Calibri" w:hAnsi="Times" w:cs="Times"/>
      <w:color w:val="000000"/>
      <w:sz w:val="24"/>
      <w:szCs w:val="24"/>
      <w:lang w:eastAsia="pl-PL"/>
    </w:rPr>
  </w:style>
  <w:style w:type="paragraph" w:customStyle="1" w:styleId="BodySingle">
    <w:name w:val="Body Single"/>
    <w:rsid w:val="00076BDD"/>
    <w:rPr>
      <w:rFonts w:ascii="TimesNewRomanPS" w:hAnsi="TimesNewRomanPS"/>
      <w:color w:val="000000"/>
      <w:sz w:val="24"/>
    </w:rPr>
  </w:style>
  <w:style w:type="paragraph" w:customStyle="1" w:styleId="Bullet">
    <w:name w:val="Bullet"/>
    <w:rsid w:val="00076BDD"/>
    <w:pPr>
      <w:ind w:left="288"/>
    </w:pPr>
    <w:rPr>
      <w:rFonts w:ascii="TimesNewRomanPS" w:hAnsi="TimesNewRomanPS"/>
      <w:color w:val="000000"/>
      <w:sz w:val="24"/>
    </w:rPr>
  </w:style>
  <w:style w:type="paragraph" w:customStyle="1" w:styleId="Bullet1">
    <w:name w:val="Bullet 1"/>
    <w:rsid w:val="00076BDD"/>
    <w:pPr>
      <w:ind w:left="576"/>
    </w:pPr>
    <w:rPr>
      <w:rFonts w:ascii="TimesNewRomanPS" w:hAnsi="TimesNewRomanPS"/>
      <w:color w:val="000000"/>
      <w:sz w:val="24"/>
    </w:rPr>
  </w:style>
  <w:style w:type="paragraph" w:customStyle="1" w:styleId="NumberList">
    <w:name w:val="Number List"/>
    <w:rsid w:val="00076BDD"/>
    <w:pPr>
      <w:ind w:left="720"/>
    </w:pPr>
    <w:rPr>
      <w:rFonts w:ascii="TimesNewRomanPS" w:hAnsi="TimesNewRomanPS"/>
      <w:color w:val="000000"/>
      <w:sz w:val="24"/>
    </w:rPr>
  </w:style>
  <w:style w:type="paragraph" w:customStyle="1" w:styleId="Subhead">
    <w:name w:val="Subhead"/>
    <w:rsid w:val="00076BDD"/>
    <w:pPr>
      <w:spacing w:before="72" w:after="72"/>
    </w:pPr>
    <w:rPr>
      <w:rFonts w:ascii="TimesNewRomanPS" w:hAnsi="TimesNewRomanPS"/>
      <w:b/>
      <w:i/>
      <w:color w:val="000000"/>
      <w:sz w:val="24"/>
    </w:rPr>
  </w:style>
  <w:style w:type="paragraph" w:customStyle="1" w:styleId="Tytu1">
    <w:name w:val="Tytuł1"/>
    <w:rsid w:val="00076BDD"/>
    <w:pPr>
      <w:keepNext/>
      <w:keepLines/>
      <w:spacing w:before="144" w:after="72"/>
      <w:jc w:val="center"/>
    </w:pPr>
    <w:rPr>
      <w:rFonts w:ascii="Arial MT" w:hAnsi="Arial MT"/>
      <w:b/>
      <w:color w:val="000000"/>
      <w:sz w:val="36"/>
    </w:rPr>
  </w:style>
  <w:style w:type="paragraph" w:styleId="Indeks1">
    <w:name w:val="index 1"/>
    <w:basedOn w:val="Normalny"/>
    <w:next w:val="Normalny"/>
    <w:rsid w:val="00076BDD"/>
    <w:pPr>
      <w:tabs>
        <w:tab w:val="right" w:pos="4626"/>
      </w:tabs>
      <w:suppressAutoHyphens w:val="0"/>
      <w:ind w:left="200" w:hanging="200"/>
    </w:pPr>
    <w:rPr>
      <w:rFonts w:ascii="Arial" w:hAnsi="Arial" w:cs="Arial"/>
      <w:sz w:val="18"/>
      <w:lang w:eastAsia="pl-PL"/>
    </w:rPr>
  </w:style>
  <w:style w:type="paragraph" w:styleId="Indeks2">
    <w:name w:val="index 2"/>
    <w:basedOn w:val="Normalny"/>
    <w:next w:val="Normalny"/>
    <w:rsid w:val="00076BDD"/>
    <w:pPr>
      <w:tabs>
        <w:tab w:val="right" w:pos="4626"/>
      </w:tabs>
      <w:suppressAutoHyphens w:val="0"/>
      <w:ind w:left="400" w:hanging="200"/>
    </w:pPr>
    <w:rPr>
      <w:rFonts w:ascii="Arial" w:hAnsi="Arial" w:cs="Arial"/>
      <w:sz w:val="18"/>
      <w:lang w:eastAsia="pl-PL"/>
    </w:rPr>
  </w:style>
  <w:style w:type="paragraph" w:styleId="Indeks3">
    <w:name w:val="index 3"/>
    <w:basedOn w:val="Normalny"/>
    <w:next w:val="Normalny"/>
    <w:rsid w:val="00076BDD"/>
    <w:pPr>
      <w:tabs>
        <w:tab w:val="right" w:pos="4626"/>
      </w:tabs>
      <w:suppressAutoHyphens w:val="0"/>
      <w:ind w:left="600" w:hanging="200"/>
    </w:pPr>
    <w:rPr>
      <w:rFonts w:ascii="Arial" w:hAnsi="Arial" w:cs="Arial"/>
      <w:sz w:val="18"/>
      <w:lang w:eastAsia="pl-PL"/>
    </w:rPr>
  </w:style>
  <w:style w:type="paragraph" w:styleId="Indeks4">
    <w:name w:val="index 4"/>
    <w:basedOn w:val="Normalny"/>
    <w:next w:val="Normalny"/>
    <w:rsid w:val="00076BDD"/>
    <w:pPr>
      <w:tabs>
        <w:tab w:val="right" w:pos="4626"/>
      </w:tabs>
      <w:suppressAutoHyphens w:val="0"/>
      <w:ind w:left="800" w:hanging="200"/>
    </w:pPr>
    <w:rPr>
      <w:rFonts w:ascii="Arial" w:hAnsi="Arial" w:cs="Arial"/>
      <w:sz w:val="18"/>
      <w:lang w:eastAsia="pl-PL"/>
    </w:rPr>
  </w:style>
  <w:style w:type="paragraph" w:styleId="Indeks5">
    <w:name w:val="index 5"/>
    <w:basedOn w:val="Normalny"/>
    <w:next w:val="Normalny"/>
    <w:rsid w:val="00076BDD"/>
    <w:pPr>
      <w:tabs>
        <w:tab w:val="right" w:pos="4626"/>
      </w:tabs>
      <w:suppressAutoHyphens w:val="0"/>
      <w:ind w:left="1000" w:hanging="200"/>
    </w:pPr>
    <w:rPr>
      <w:rFonts w:ascii="Arial" w:hAnsi="Arial" w:cs="Arial"/>
      <w:sz w:val="18"/>
      <w:lang w:eastAsia="pl-PL"/>
    </w:rPr>
  </w:style>
  <w:style w:type="paragraph" w:styleId="Indeks6">
    <w:name w:val="index 6"/>
    <w:basedOn w:val="Normalny"/>
    <w:next w:val="Normalny"/>
    <w:rsid w:val="00076BDD"/>
    <w:pPr>
      <w:tabs>
        <w:tab w:val="right" w:pos="4626"/>
      </w:tabs>
      <w:suppressAutoHyphens w:val="0"/>
      <w:ind w:left="1200" w:hanging="200"/>
    </w:pPr>
    <w:rPr>
      <w:rFonts w:ascii="Arial" w:hAnsi="Arial" w:cs="Arial"/>
      <w:sz w:val="18"/>
      <w:lang w:eastAsia="pl-PL"/>
    </w:rPr>
  </w:style>
  <w:style w:type="paragraph" w:styleId="Indeks7">
    <w:name w:val="index 7"/>
    <w:basedOn w:val="Normalny"/>
    <w:next w:val="Normalny"/>
    <w:rsid w:val="00076BDD"/>
    <w:pPr>
      <w:tabs>
        <w:tab w:val="right" w:pos="4626"/>
      </w:tabs>
      <w:suppressAutoHyphens w:val="0"/>
      <w:ind w:left="1400" w:hanging="200"/>
    </w:pPr>
    <w:rPr>
      <w:rFonts w:ascii="Arial" w:hAnsi="Arial" w:cs="Arial"/>
      <w:sz w:val="18"/>
      <w:lang w:eastAsia="pl-PL"/>
    </w:rPr>
  </w:style>
  <w:style w:type="paragraph" w:styleId="Indeks8">
    <w:name w:val="index 8"/>
    <w:basedOn w:val="Normalny"/>
    <w:next w:val="Normalny"/>
    <w:rsid w:val="00076BDD"/>
    <w:pPr>
      <w:tabs>
        <w:tab w:val="right" w:pos="4626"/>
      </w:tabs>
      <w:suppressAutoHyphens w:val="0"/>
      <w:ind w:left="1600" w:hanging="200"/>
    </w:pPr>
    <w:rPr>
      <w:rFonts w:ascii="Arial" w:hAnsi="Arial" w:cs="Arial"/>
      <w:sz w:val="18"/>
      <w:lang w:eastAsia="pl-PL"/>
    </w:rPr>
  </w:style>
  <w:style w:type="paragraph" w:styleId="Indeks9">
    <w:name w:val="index 9"/>
    <w:basedOn w:val="Normalny"/>
    <w:next w:val="Normalny"/>
    <w:rsid w:val="00076BDD"/>
    <w:pPr>
      <w:tabs>
        <w:tab w:val="right" w:pos="4626"/>
      </w:tabs>
      <w:suppressAutoHyphens w:val="0"/>
      <w:ind w:left="1800" w:hanging="200"/>
    </w:pPr>
    <w:rPr>
      <w:rFonts w:ascii="Arial" w:hAnsi="Arial" w:cs="Arial"/>
      <w:sz w:val="18"/>
      <w:lang w:eastAsia="pl-PL"/>
    </w:rPr>
  </w:style>
  <w:style w:type="paragraph" w:styleId="Nagwekindeksu">
    <w:name w:val="index heading"/>
    <w:basedOn w:val="Normalny"/>
    <w:next w:val="Indeks1"/>
    <w:rsid w:val="00076BDD"/>
    <w:pPr>
      <w:suppressAutoHyphens w:val="0"/>
      <w:spacing w:before="240" w:after="120"/>
      <w:jc w:val="center"/>
    </w:pPr>
    <w:rPr>
      <w:rFonts w:ascii="Arial" w:hAnsi="Arial" w:cs="Arial"/>
      <w:b/>
      <w:sz w:val="26"/>
      <w:lang w:eastAsia="pl-PL"/>
    </w:rPr>
  </w:style>
  <w:style w:type="paragraph" w:styleId="Tekstpodstawowy3">
    <w:name w:val="Body Text 3"/>
    <w:basedOn w:val="Normalny"/>
    <w:link w:val="Tekstpodstawowy3Znak1"/>
    <w:rsid w:val="00076BDD"/>
    <w:pPr>
      <w:suppressAutoHyphens w:val="0"/>
      <w:jc w:val="both"/>
    </w:pPr>
    <w:rPr>
      <w:rFonts w:ascii="Arial" w:hAnsi="Arial"/>
      <w:sz w:val="24"/>
    </w:rPr>
  </w:style>
  <w:style w:type="character" w:customStyle="1" w:styleId="Tekstpodstawowy3Znak1">
    <w:name w:val="Tekst podstawowy 3 Znak1"/>
    <w:basedOn w:val="Domylnaczcionkaakapitu"/>
    <w:link w:val="Tekstpodstawowy3"/>
    <w:rsid w:val="00076BDD"/>
    <w:rPr>
      <w:rFonts w:ascii="Arial" w:hAnsi="Arial"/>
      <w:sz w:val="24"/>
      <w:lang w:eastAsia="ar-SA"/>
    </w:rPr>
  </w:style>
  <w:style w:type="character" w:customStyle="1" w:styleId="Tekstpodstawowywcity2Znak1">
    <w:name w:val="Tekst podstawowy wcięty 2 Znak1"/>
    <w:basedOn w:val="Domylnaczcionkaakapitu"/>
    <w:rsid w:val="00076BDD"/>
    <w:rPr>
      <w:rFonts w:ascii="Arial" w:eastAsia="Times New Roman" w:hAnsi="Arial" w:cs="Times New Roman"/>
      <w:sz w:val="24"/>
      <w:szCs w:val="24"/>
      <w:lang w:eastAsia="ar-SA"/>
    </w:rPr>
  </w:style>
  <w:style w:type="paragraph" w:styleId="Tekstpodstawowywcity3">
    <w:name w:val="Body Text Indent 3"/>
    <w:basedOn w:val="Normalny"/>
    <w:link w:val="Tekstpodstawowywcity3Znak1"/>
    <w:rsid w:val="00076BDD"/>
    <w:pPr>
      <w:suppressAutoHyphens w:val="0"/>
      <w:spacing w:line="360" w:lineRule="auto"/>
      <w:ind w:left="1767"/>
      <w:jc w:val="both"/>
    </w:pPr>
    <w:rPr>
      <w:rFonts w:ascii="Arial" w:hAnsi="Arial"/>
      <w:sz w:val="24"/>
    </w:rPr>
  </w:style>
  <w:style w:type="character" w:customStyle="1" w:styleId="Tekstpodstawowywcity3Znak1">
    <w:name w:val="Tekst podstawowy wcięty 3 Znak1"/>
    <w:basedOn w:val="Domylnaczcionkaakapitu"/>
    <w:link w:val="Tekstpodstawowywcity3"/>
    <w:rsid w:val="00076BDD"/>
    <w:rPr>
      <w:rFonts w:ascii="Arial" w:hAnsi="Arial"/>
      <w:sz w:val="24"/>
      <w:lang w:eastAsia="ar-SA"/>
    </w:rPr>
  </w:style>
  <w:style w:type="paragraph" w:styleId="Tekstpodstawowy2">
    <w:name w:val="Body Text 2"/>
    <w:basedOn w:val="Normalny"/>
    <w:link w:val="Tekstpodstawowy2Znak1"/>
    <w:rsid w:val="00076BDD"/>
    <w:pPr>
      <w:suppressAutoHyphens w:val="0"/>
      <w:spacing w:line="360" w:lineRule="auto"/>
      <w:jc w:val="both"/>
    </w:pPr>
    <w:rPr>
      <w:rFonts w:ascii="Arial" w:hAnsi="Arial"/>
      <w:b/>
      <w:bCs/>
      <w:sz w:val="24"/>
    </w:rPr>
  </w:style>
  <w:style w:type="character" w:customStyle="1" w:styleId="Tekstpodstawowy2Znak1">
    <w:name w:val="Tekst podstawowy 2 Znak1"/>
    <w:basedOn w:val="Domylnaczcionkaakapitu"/>
    <w:link w:val="Tekstpodstawowy2"/>
    <w:rsid w:val="00076BDD"/>
    <w:rPr>
      <w:rFonts w:ascii="Arial" w:hAnsi="Arial"/>
      <w:b/>
      <w:bCs/>
      <w:sz w:val="24"/>
      <w:lang w:eastAsia="ar-SA"/>
    </w:rPr>
  </w:style>
  <w:style w:type="paragraph" w:customStyle="1" w:styleId="BodyText21">
    <w:name w:val="Body Text 21"/>
    <w:basedOn w:val="Normalny"/>
    <w:rsid w:val="00076BDD"/>
    <w:pPr>
      <w:suppressAutoHyphens w:val="0"/>
    </w:pPr>
    <w:rPr>
      <w:snapToGrid w:val="0"/>
      <w:sz w:val="28"/>
      <w:lang w:eastAsia="pl-PL"/>
    </w:rPr>
  </w:style>
  <w:style w:type="paragraph" w:customStyle="1" w:styleId="lansterstandard0">
    <w:name w:val="lansterstandard"/>
    <w:basedOn w:val="Normalny"/>
    <w:rsid w:val="00076BDD"/>
    <w:pPr>
      <w:suppressAutoHyphens w:val="0"/>
      <w:spacing w:before="100" w:beforeAutospacing="1" w:after="100" w:afterAutospacing="1"/>
    </w:pPr>
    <w:rPr>
      <w:sz w:val="24"/>
      <w:szCs w:val="24"/>
      <w:lang w:eastAsia="pl-PL"/>
    </w:rPr>
  </w:style>
  <w:style w:type="paragraph" w:customStyle="1" w:styleId="styllansterpodpunktinterlinia15wiersza0">
    <w:name w:val="styllansterpodpunktinterlinia15wiersza"/>
    <w:basedOn w:val="Normalny"/>
    <w:rsid w:val="00076BDD"/>
    <w:pPr>
      <w:suppressAutoHyphens w:val="0"/>
      <w:spacing w:before="100" w:beforeAutospacing="1" w:after="100" w:afterAutospacing="1"/>
    </w:pPr>
    <w:rPr>
      <w:sz w:val="24"/>
      <w:szCs w:val="24"/>
      <w:lang w:eastAsia="pl-PL"/>
    </w:rPr>
  </w:style>
  <w:style w:type="paragraph" w:styleId="Podtytu">
    <w:name w:val="Subtitle"/>
    <w:basedOn w:val="Normalny"/>
    <w:link w:val="PodtytuZnak"/>
    <w:qFormat/>
    <w:rsid w:val="00076BDD"/>
    <w:pPr>
      <w:suppressAutoHyphens w:val="0"/>
      <w:jc w:val="right"/>
    </w:pPr>
    <w:rPr>
      <w:rFonts w:ascii="Arial" w:hAnsi="Arial"/>
      <w:b/>
      <w:bCs/>
      <w:sz w:val="36"/>
      <w:szCs w:val="24"/>
    </w:rPr>
  </w:style>
  <w:style w:type="character" w:customStyle="1" w:styleId="PodtytuZnak">
    <w:name w:val="Podtytuł Znak"/>
    <w:basedOn w:val="Domylnaczcionkaakapitu"/>
    <w:link w:val="Podtytu"/>
    <w:rsid w:val="00076BDD"/>
    <w:rPr>
      <w:rFonts w:ascii="Arial" w:hAnsi="Arial"/>
      <w:b/>
      <w:bCs/>
      <w:sz w:val="36"/>
      <w:szCs w:val="24"/>
      <w:lang w:eastAsia="ar-SA"/>
    </w:rPr>
  </w:style>
  <w:style w:type="paragraph" w:customStyle="1" w:styleId="ListParagraph1">
    <w:name w:val="List Paragraph1"/>
    <w:basedOn w:val="Normalny"/>
    <w:uiPriority w:val="99"/>
    <w:qFormat/>
    <w:rsid w:val="00076BDD"/>
    <w:pPr>
      <w:suppressAutoHyphens w:val="0"/>
      <w:ind w:left="720"/>
      <w:contextualSpacing/>
    </w:pPr>
    <w:rPr>
      <w:rFonts w:ascii="Calibri" w:hAnsi="Calibri"/>
      <w:sz w:val="24"/>
      <w:szCs w:val="24"/>
      <w:lang w:eastAsia="pl-PL"/>
    </w:rPr>
  </w:style>
  <w:style w:type="paragraph" w:customStyle="1" w:styleId="Akapitzlist2">
    <w:name w:val="Akapit z listą2"/>
    <w:basedOn w:val="Normalny"/>
    <w:rsid w:val="00076BDD"/>
    <w:pPr>
      <w:suppressAutoHyphens w:val="0"/>
      <w:ind w:left="720"/>
      <w:contextualSpacing/>
    </w:pPr>
    <w:rPr>
      <w:rFonts w:ascii="Calibri" w:hAnsi="Calibri"/>
      <w:sz w:val="24"/>
      <w:szCs w:val="24"/>
      <w:lang w:eastAsia="pl-PL"/>
    </w:rPr>
  </w:style>
  <w:style w:type="paragraph" w:styleId="Nagwekspisutreci">
    <w:name w:val="TOC Heading"/>
    <w:basedOn w:val="Nagwek1"/>
    <w:next w:val="Normalny"/>
    <w:uiPriority w:val="39"/>
    <w:unhideWhenUsed/>
    <w:qFormat/>
    <w:rsid w:val="00076BDD"/>
    <w:pPr>
      <w:keepLines/>
      <w:numPr>
        <w:numId w:val="0"/>
      </w:numPr>
      <w:suppressAutoHyphens w:val="0"/>
      <w:spacing w:before="480" w:line="276" w:lineRule="auto"/>
      <w:outlineLvl w:val="9"/>
    </w:pPr>
    <w:rPr>
      <w:rFonts w:asciiTheme="minorHAnsi" w:eastAsiaTheme="majorEastAsia" w:hAnsiTheme="minorHAnsi" w:cstheme="majorBidi"/>
      <w:b/>
      <w:bCs/>
      <w:sz w:val="28"/>
      <w:szCs w:val="28"/>
      <w:lang w:eastAsia="pl-PL"/>
    </w:rPr>
  </w:style>
  <w:style w:type="character" w:styleId="Odwoanieprzypisukocowego">
    <w:name w:val="endnote reference"/>
    <w:basedOn w:val="Domylnaczcionkaakapitu"/>
    <w:uiPriority w:val="99"/>
    <w:unhideWhenUsed/>
    <w:rsid w:val="00076BDD"/>
    <w:rPr>
      <w:vertAlign w:val="superscript"/>
    </w:rPr>
  </w:style>
  <w:style w:type="character" w:styleId="Tytuksiki">
    <w:name w:val="Book Title"/>
    <w:basedOn w:val="Domylnaczcionkaakapitu"/>
    <w:uiPriority w:val="33"/>
    <w:qFormat/>
    <w:rsid w:val="00076BDD"/>
    <w:rPr>
      <w:b/>
      <w:bCs/>
      <w:i/>
      <w:iCs/>
      <w:spacing w:val="5"/>
    </w:rPr>
  </w:style>
  <w:style w:type="paragraph" w:styleId="Bezodstpw">
    <w:name w:val="No Spacing"/>
    <w:uiPriority w:val="1"/>
    <w:qFormat/>
    <w:rsid w:val="00076BDD"/>
    <w:rPr>
      <w:rFonts w:asciiTheme="minorHAnsi" w:eastAsiaTheme="minorEastAsia" w:hAnsiTheme="minorHAnsi" w:cstheme="minorBidi"/>
      <w:sz w:val="22"/>
      <w:szCs w:val="22"/>
    </w:rPr>
  </w:style>
  <w:style w:type="character" w:styleId="Odwoanieprzypisudolnego">
    <w:name w:val="footnote reference"/>
    <w:basedOn w:val="Domylnaczcionkaakapitu"/>
    <w:uiPriority w:val="99"/>
    <w:unhideWhenUsed/>
    <w:rsid w:val="00076BDD"/>
    <w:rPr>
      <w:vertAlign w:val="superscript"/>
    </w:rPr>
  </w:style>
  <w:style w:type="paragraph" w:styleId="Legenda">
    <w:name w:val="caption"/>
    <w:basedOn w:val="Normalny"/>
    <w:link w:val="LegendaZnak"/>
    <w:uiPriority w:val="35"/>
    <w:qFormat/>
    <w:rsid w:val="00076BDD"/>
    <w:pPr>
      <w:widowControl w:val="0"/>
      <w:suppressLineNumbers/>
      <w:spacing w:before="120" w:after="120"/>
      <w:jc w:val="center"/>
    </w:pPr>
    <w:rPr>
      <w:rFonts w:ascii="Cambria" w:eastAsia="MS Mincho" w:hAnsi="Cambria"/>
      <w:i/>
      <w:iCs/>
      <w:szCs w:val="24"/>
      <w:lang w:val="en-US" w:eastAsia="zh-CN"/>
    </w:rPr>
  </w:style>
  <w:style w:type="character" w:customStyle="1" w:styleId="LegendaZnak">
    <w:name w:val="Legenda Znak"/>
    <w:link w:val="Legenda"/>
    <w:uiPriority w:val="35"/>
    <w:rsid w:val="00076BDD"/>
    <w:rPr>
      <w:rFonts w:ascii="Cambria" w:eastAsia="MS Mincho" w:hAnsi="Cambria"/>
      <w:i/>
      <w:iCs/>
      <w:szCs w:val="24"/>
      <w:lang w:val="en-US" w:eastAsia="zh-CN"/>
    </w:rPr>
  </w:style>
  <w:style w:type="paragraph" w:customStyle="1" w:styleId="Tekstgwny">
    <w:name w:val="_Tekst główny"/>
    <w:basedOn w:val="Normalny"/>
    <w:link w:val="TekstgwnyZnak"/>
    <w:qFormat/>
    <w:rsid w:val="00076BDD"/>
    <w:pPr>
      <w:tabs>
        <w:tab w:val="left" w:pos="357"/>
      </w:tabs>
      <w:suppressAutoHyphens w:val="0"/>
      <w:spacing w:line="276" w:lineRule="auto"/>
      <w:ind w:firstLine="357"/>
      <w:jc w:val="both"/>
    </w:pPr>
    <w:rPr>
      <w:rFonts w:ascii="Cambria" w:hAnsi="Cambria"/>
      <w:sz w:val="24"/>
      <w:szCs w:val="24"/>
      <w:lang w:eastAsia="pl-PL"/>
    </w:rPr>
  </w:style>
  <w:style w:type="character" w:customStyle="1" w:styleId="TekstgwnyZnak">
    <w:name w:val="_Tekst główny Znak"/>
    <w:link w:val="Tekstgwny"/>
    <w:rsid w:val="00076BDD"/>
    <w:rPr>
      <w:rFonts w:ascii="Cambria" w:hAnsi="Cambria"/>
      <w:sz w:val="24"/>
      <w:szCs w:val="24"/>
    </w:rPr>
  </w:style>
  <w:style w:type="paragraph" w:customStyle="1" w:styleId="Tabelecz2">
    <w:name w:val="_Tabele cz2"/>
    <w:link w:val="Tabelecz2Znak"/>
    <w:qFormat/>
    <w:rsid w:val="00076BDD"/>
    <w:pPr>
      <w:spacing w:after="200"/>
      <w:jc w:val="center"/>
    </w:pPr>
    <w:rPr>
      <w:rFonts w:asciiTheme="majorHAnsi" w:hAnsiTheme="majorHAnsi"/>
    </w:rPr>
  </w:style>
  <w:style w:type="character" w:customStyle="1" w:styleId="Tabelecz2Znak">
    <w:name w:val="_Tabele cz2 Znak"/>
    <w:link w:val="Tabelecz2"/>
    <w:rsid w:val="00076BDD"/>
    <w:rPr>
      <w:rFonts w:asciiTheme="majorHAnsi" w:hAnsiTheme="majorHAnsi"/>
    </w:rPr>
  </w:style>
  <w:style w:type="paragraph" w:customStyle="1" w:styleId="Tabelecz1">
    <w:name w:val="_Tabele cz1"/>
    <w:basedOn w:val="Tabelecz2"/>
    <w:link w:val="Tabelecz1Znak"/>
    <w:qFormat/>
    <w:rsid w:val="00076BDD"/>
    <w:pPr>
      <w:tabs>
        <w:tab w:val="left" w:pos="357"/>
      </w:tabs>
      <w:spacing w:before="20" w:after="0"/>
      <w:jc w:val="left"/>
    </w:pPr>
    <w:rPr>
      <w:lang w:val="en-US" w:bidi="en-US"/>
    </w:rPr>
  </w:style>
  <w:style w:type="character" w:customStyle="1" w:styleId="Tabelecz1Znak">
    <w:name w:val="_Tabele cz1 Znak"/>
    <w:basedOn w:val="Tabelecz2Znak"/>
    <w:link w:val="Tabelecz1"/>
    <w:rsid w:val="00076BDD"/>
    <w:rPr>
      <w:rFonts w:asciiTheme="majorHAnsi" w:hAnsiTheme="majorHAnsi"/>
      <w:lang w:val="en-US" w:bidi="en-US"/>
    </w:rPr>
  </w:style>
  <w:style w:type="paragraph" w:customStyle="1" w:styleId="wzory">
    <w:name w:val="_wzory"/>
    <w:basedOn w:val="Tekstgwny"/>
    <w:link w:val="wzoryZnak"/>
    <w:qFormat/>
    <w:rsid w:val="00076BDD"/>
    <w:pPr>
      <w:spacing w:before="240" w:after="240" w:line="240" w:lineRule="auto"/>
      <w:jc w:val="center"/>
    </w:pPr>
    <w:rPr>
      <w:rFonts w:ascii="Cambria Math" w:hAnsi="Cambria Math"/>
      <w:i/>
      <w:lang w:bidi="en-US"/>
    </w:rPr>
  </w:style>
  <w:style w:type="character" w:customStyle="1" w:styleId="wzoryZnak">
    <w:name w:val="_wzory Znak"/>
    <w:basedOn w:val="TekstgwnyZnak"/>
    <w:link w:val="wzory"/>
    <w:rsid w:val="00076BDD"/>
    <w:rPr>
      <w:rFonts w:ascii="Cambria Math" w:hAnsi="Cambria Math"/>
      <w:i/>
      <w:sz w:val="24"/>
      <w:szCs w:val="24"/>
      <w:lang w:bidi="en-US"/>
    </w:rPr>
  </w:style>
  <w:style w:type="paragraph" w:customStyle="1" w:styleId="Tabelepodpis">
    <w:name w:val="_Tabele_podpis"/>
    <w:basedOn w:val="Tabelecz2"/>
    <w:link w:val="TabelepodpisZnak"/>
    <w:qFormat/>
    <w:rsid w:val="00076BDD"/>
    <w:pPr>
      <w:spacing w:before="240" w:after="120"/>
    </w:pPr>
    <w:rPr>
      <w:rFonts w:ascii="Cambria" w:hAnsi="Cambria"/>
      <w:i/>
    </w:rPr>
  </w:style>
  <w:style w:type="character" w:customStyle="1" w:styleId="TabelepodpisZnak">
    <w:name w:val="_Tabele_podpis Znak"/>
    <w:link w:val="Tabelepodpis"/>
    <w:rsid w:val="00076BDD"/>
    <w:rPr>
      <w:rFonts w:ascii="Cambria" w:hAnsi="Cambria"/>
      <w:i/>
    </w:rPr>
  </w:style>
  <w:style w:type="paragraph" w:customStyle="1" w:styleId="Rysunkipodpis">
    <w:name w:val="_Rysunki_podpis"/>
    <w:basedOn w:val="Legenda"/>
    <w:qFormat/>
    <w:rsid w:val="00076BDD"/>
    <w:pPr>
      <w:spacing w:after="240"/>
    </w:pPr>
    <w:rPr>
      <w:rFonts w:asciiTheme="majorHAnsi" w:hAnsiTheme="majorHAnsi"/>
      <w:lang w:val="pl-PL"/>
    </w:rPr>
  </w:style>
  <w:style w:type="paragraph" w:customStyle="1" w:styleId="punktowalista">
    <w:name w:val="_punktowa lista"/>
    <w:basedOn w:val="Tekstgwny"/>
    <w:link w:val="punktowalistaZnak"/>
    <w:qFormat/>
    <w:rsid w:val="00076BDD"/>
    <w:pPr>
      <w:numPr>
        <w:numId w:val="49"/>
      </w:numPr>
    </w:pPr>
  </w:style>
  <w:style w:type="character" w:customStyle="1" w:styleId="punktowalistaZnak">
    <w:name w:val="_punktowa lista Znak"/>
    <w:basedOn w:val="TekstgwnyZnak"/>
    <w:link w:val="punktowalista"/>
    <w:rsid w:val="00076BDD"/>
    <w:rPr>
      <w:rFonts w:ascii="Cambria" w:hAnsi="Cambria"/>
      <w:sz w:val="24"/>
      <w:szCs w:val="24"/>
    </w:rPr>
  </w:style>
  <w:style w:type="table" w:customStyle="1" w:styleId="Tabela-Siatka11">
    <w:name w:val="Tabela - Siatka11"/>
    <w:basedOn w:val="Standardowy"/>
    <w:next w:val="Tabela-Siatka"/>
    <w:uiPriority w:val="39"/>
    <w:rsid w:val="00076BD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076BDD"/>
    <w:pPr>
      <w:widowControl w:val="0"/>
      <w:autoSpaceDN w:val="0"/>
      <w:spacing w:after="120"/>
      <w:textAlignment w:val="baseline"/>
    </w:pPr>
    <w:rPr>
      <w:rFonts w:eastAsia="Andale Sans UI" w:cs="Tahoma"/>
      <w:kern w:val="3"/>
      <w:sz w:val="24"/>
      <w:szCs w:val="24"/>
      <w:lang w:val="en-US" w:eastAsia="pl-PL" w:bidi="en-US"/>
    </w:rPr>
  </w:style>
  <w:style w:type="table" w:styleId="Jasnecieniowanie">
    <w:name w:val="Light Shading"/>
    <w:basedOn w:val="Standardowy"/>
    <w:uiPriority w:val="60"/>
    <w:rsid w:val="00076BDD"/>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key">
    <w:name w:val="key"/>
    <w:basedOn w:val="Domylnaczcionkaakapitu"/>
    <w:rsid w:val="00076BDD"/>
  </w:style>
  <w:style w:type="character" w:customStyle="1" w:styleId="markedcontent">
    <w:name w:val="markedcontent"/>
    <w:basedOn w:val="Domylnaczcionkaakapitu"/>
    <w:rsid w:val="00076B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HTML Typewriter"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4C4F"/>
    <w:pPr>
      <w:suppressAutoHyphens/>
    </w:pPr>
    <w:rPr>
      <w:lang w:eastAsia="ar-SA"/>
    </w:rPr>
  </w:style>
  <w:style w:type="paragraph" w:styleId="Nagwek1">
    <w:name w:val="heading 1"/>
    <w:basedOn w:val="Normalny"/>
    <w:next w:val="Normalny"/>
    <w:uiPriority w:val="9"/>
    <w:qFormat/>
    <w:rsid w:val="00D04C4F"/>
    <w:pPr>
      <w:keepNext/>
      <w:numPr>
        <w:numId w:val="1"/>
      </w:numPr>
      <w:outlineLvl w:val="0"/>
    </w:pPr>
    <w:rPr>
      <w:sz w:val="24"/>
    </w:rPr>
  </w:style>
  <w:style w:type="paragraph" w:styleId="Nagwek2">
    <w:name w:val="heading 2"/>
    <w:basedOn w:val="Normalny"/>
    <w:next w:val="Normalny"/>
    <w:link w:val="Nagwek2Znak"/>
    <w:uiPriority w:val="9"/>
    <w:qFormat/>
    <w:rsid w:val="00D04C4F"/>
    <w:pPr>
      <w:keepNext/>
      <w:numPr>
        <w:ilvl w:val="1"/>
        <w:numId w:val="1"/>
      </w:numPr>
      <w:outlineLvl w:val="1"/>
    </w:pPr>
    <w:rPr>
      <w:b/>
      <w:sz w:val="24"/>
    </w:rPr>
  </w:style>
  <w:style w:type="paragraph" w:styleId="Nagwek3">
    <w:name w:val="heading 3"/>
    <w:basedOn w:val="Normalny"/>
    <w:next w:val="Normalny"/>
    <w:uiPriority w:val="9"/>
    <w:qFormat/>
    <w:rsid w:val="00D04C4F"/>
    <w:pPr>
      <w:keepNext/>
      <w:numPr>
        <w:ilvl w:val="2"/>
        <w:numId w:val="1"/>
      </w:numPr>
      <w:jc w:val="center"/>
      <w:outlineLvl w:val="2"/>
    </w:pPr>
    <w:rPr>
      <w:b/>
      <w:sz w:val="24"/>
      <w:u w:val="single"/>
    </w:rPr>
  </w:style>
  <w:style w:type="paragraph" w:styleId="Nagwek4">
    <w:name w:val="heading 4"/>
    <w:basedOn w:val="Normalny"/>
    <w:next w:val="Normalny"/>
    <w:link w:val="Nagwek4Znak"/>
    <w:qFormat/>
    <w:rsid w:val="00D04C4F"/>
    <w:pPr>
      <w:keepNext/>
      <w:widowControl w:val="0"/>
      <w:numPr>
        <w:ilvl w:val="3"/>
        <w:numId w:val="1"/>
      </w:numPr>
      <w:autoSpaceDE w:val="0"/>
      <w:ind w:left="900" w:right="-891"/>
      <w:outlineLvl w:val="3"/>
    </w:pPr>
    <w:rPr>
      <w:b/>
      <w:sz w:val="24"/>
    </w:rPr>
  </w:style>
  <w:style w:type="paragraph" w:styleId="Nagwek5">
    <w:name w:val="heading 5"/>
    <w:basedOn w:val="Normalny"/>
    <w:next w:val="Normalny"/>
    <w:link w:val="Nagwek5Znak"/>
    <w:uiPriority w:val="9"/>
    <w:qFormat/>
    <w:rsid w:val="00D04C4F"/>
    <w:pPr>
      <w:keepNext/>
      <w:numPr>
        <w:ilvl w:val="4"/>
        <w:numId w:val="1"/>
      </w:numPr>
      <w:jc w:val="center"/>
      <w:outlineLvl w:val="4"/>
    </w:pPr>
    <w:rPr>
      <w:b/>
      <w:sz w:val="24"/>
    </w:rPr>
  </w:style>
  <w:style w:type="paragraph" w:styleId="Nagwek6">
    <w:name w:val="heading 6"/>
    <w:basedOn w:val="Normalny"/>
    <w:next w:val="Normalny"/>
    <w:link w:val="Nagwek6Znak"/>
    <w:qFormat/>
    <w:rsid w:val="00D04C4F"/>
    <w:pPr>
      <w:keepNext/>
      <w:numPr>
        <w:ilvl w:val="5"/>
        <w:numId w:val="1"/>
      </w:numPr>
      <w:tabs>
        <w:tab w:val="clear" w:pos="0"/>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ind w:left="180"/>
      <w:outlineLvl w:val="5"/>
    </w:pPr>
    <w:rPr>
      <w:rFonts w:ascii="Times New" w:hAnsi="Times New"/>
      <w:sz w:val="24"/>
    </w:rPr>
  </w:style>
  <w:style w:type="paragraph" w:styleId="Nagwek7">
    <w:name w:val="heading 7"/>
    <w:basedOn w:val="Normalny"/>
    <w:next w:val="Normalny"/>
    <w:link w:val="Nagwek7Znak"/>
    <w:qFormat/>
    <w:rsid w:val="00076BDD"/>
    <w:pPr>
      <w:keepNext/>
      <w:tabs>
        <w:tab w:val="num" w:pos="0"/>
      </w:tabs>
      <w:outlineLvl w:val="6"/>
    </w:pPr>
    <w:rPr>
      <w:sz w:val="24"/>
      <w:u w:val="single"/>
    </w:rPr>
  </w:style>
  <w:style w:type="paragraph" w:styleId="Nagwek8">
    <w:name w:val="heading 8"/>
    <w:basedOn w:val="Normalny"/>
    <w:next w:val="Normalny"/>
    <w:link w:val="Nagwek8Znak"/>
    <w:qFormat/>
    <w:rsid w:val="00076BDD"/>
    <w:pPr>
      <w:keepNext/>
      <w:tabs>
        <w:tab w:val="num" w:pos="0"/>
      </w:tabs>
      <w:ind w:left="540"/>
      <w:jc w:val="center"/>
      <w:outlineLvl w:val="7"/>
    </w:pPr>
    <w:rPr>
      <w:rFonts w:ascii="Arial Narrow" w:hAnsi="Arial Narrow" w:cs="Arial"/>
      <w:b/>
      <w:bCs/>
      <w:sz w:val="24"/>
    </w:rPr>
  </w:style>
  <w:style w:type="paragraph" w:styleId="Nagwek9">
    <w:name w:val="heading 9"/>
    <w:basedOn w:val="Normalny"/>
    <w:next w:val="Normalny"/>
    <w:link w:val="Nagwek9Znak"/>
    <w:unhideWhenUsed/>
    <w:qFormat/>
    <w:rsid w:val="000A70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D04C4F"/>
    <w:rPr>
      <w:rFonts w:ascii="Wingdings" w:hAnsi="Wingdings"/>
    </w:rPr>
  </w:style>
  <w:style w:type="character" w:customStyle="1" w:styleId="WW8Num2z1">
    <w:name w:val="WW8Num2z1"/>
    <w:rsid w:val="00D04C4F"/>
    <w:rPr>
      <w:rFonts w:ascii="Courier New" w:hAnsi="Courier New"/>
    </w:rPr>
  </w:style>
  <w:style w:type="character" w:customStyle="1" w:styleId="WW8Num2z3">
    <w:name w:val="WW8Num2z3"/>
    <w:rsid w:val="00D04C4F"/>
    <w:rPr>
      <w:rFonts w:ascii="Symbol" w:hAnsi="Symbol"/>
    </w:rPr>
  </w:style>
  <w:style w:type="character" w:customStyle="1" w:styleId="WW8Num3z0">
    <w:name w:val="WW8Num3z0"/>
    <w:rsid w:val="00D04C4F"/>
    <w:rPr>
      <w:rFonts w:ascii="Symbol" w:hAnsi="Symbol"/>
    </w:rPr>
  </w:style>
  <w:style w:type="character" w:customStyle="1" w:styleId="WW8Num4z0">
    <w:name w:val="WW8Num4z0"/>
    <w:rsid w:val="00D04C4F"/>
    <w:rPr>
      <w:rFonts w:ascii="Wingdings" w:hAnsi="Wingdings"/>
    </w:rPr>
  </w:style>
  <w:style w:type="character" w:customStyle="1" w:styleId="WW8Num4z1">
    <w:name w:val="WW8Num4z1"/>
    <w:rsid w:val="00D04C4F"/>
    <w:rPr>
      <w:rFonts w:ascii="Courier New" w:hAnsi="Courier New"/>
    </w:rPr>
  </w:style>
  <w:style w:type="character" w:customStyle="1" w:styleId="WW8Num4z3">
    <w:name w:val="WW8Num4z3"/>
    <w:rsid w:val="00D04C4F"/>
    <w:rPr>
      <w:rFonts w:ascii="Symbol" w:hAnsi="Symbol"/>
    </w:rPr>
  </w:style>
  <w:style w:type="character" w:customStyle="1" w:styleId="WW8Num12z0">
    <w:name w:val="WW8Num12z0"/>
    <w:rsid w:val="00D04C4F"/>
    <w:rPr>
      <w:rFonts w:ascii="Times New Roman" w:hAnsi="Times New Roman" w:cs="Times New Roman"/>
    </w:rPr>
  </w:style>
  <w:style w:type="character" w:customStyle="1" w:styleId="WW8Num13z0">
    <w:name w:val="WW8Num13z0"/>
    <w:rsid w:val="00D04C4F"/>
    <w:rPr>
      <w:rFonts w:ascii="Symbol" w:hAnsi="Symbol"/>
    </w:rPr>
  </w:style>
  <w:style w:type="character" w:customStyle="1" w:styleId="WW8Num13z1">
    <w:name w:val="WW8Num13z1"/>
    <w:rsid w:val="00D04C4F"/>
    <w:rPr>
      <w:rFonts w:ascii="Courier New" w:hAnsi="Courier New"/>
    </w:rPr>
  </w:style>
  <w:style w:type="character" w:customStyle="1" w:styleId="WW8Num13z2">
    <w:name w:val="WW8Num13z2"/>
    <w:rsid w:val="00D04C4F"/>
    <w:rPr>
      <w:rFonts w:ascii="Wingdings" w:hAnsi="Wingdings"/>
    </w:rPr>
  </w:style>
  <w:style w:type="character" w:customStyle="1" w:styleId="WW8Num14z0">
    <w:name w:val="WW8Num14z0"/>
    <w:rsid w:val="00D04C4F"/>
    <w:rPr>
      <w:rFonts w:ascii="StarSymbol" w:hAnsi="StarSymbol"/>
    </w:rPr>
  </w:style>
  <w:style w:type="character" w:customStyle="1" w:styleId="WW8Num15z0">
    <w:name w:val="WW8Num15z0"/>
    <w:rsid w:val="00D04C4F"/>
    <w:rPr>
      <w:rFonts w:ascii="StarSymbol" w:hAnsi="StarSymbol"/>
    </w:rPr>
  </w:style>
  <w:style w:type="character" w:customStyle="1" w:styleId="WW8Num18z0">
    <w:name w:val="WW8Num18z0"/>
    <w:rsid w:val="00D04C4F"/>
    <w:rPr>
      <w:rFonts w:ascii="Times New Roman" w:hAnsi="Times New Roman"/>
    </w:rPr>
  </w:style>
  <w:style w:type="character" w:customStyle="1" w:styleId="WW8Num19z0">
    <w:name w:val="WW8Num19z0"/>
    <w:rsid w:val="00D04C4F"/>
    <w:rPr>
      <w:rFonts w:ascii="Symbol" w:hAnsi="Symbol"/>
    </w:rPr>
  </w:style>
  <w:style w:type="character" w:customStyle="1" w:styleId="WW8Num21z0">
    <w:name w:val="WW8Num21z0"/>
    <w:rsid w:val="00D04C4F"/>
    <w:rPr>
      <w:rFonts w:ascii="Wingdings" w:hAnsi="Wingdings"/>
    </w:rPr>
  </w:style>
  <w:style w:type="character" w:customStyle="1" w:styleId="WW8Num21z1">
    <w:name w:val="WW8Num21z1"/>
    <w:rsid w:val="00D04C4F"/>
    <w:rPr>
      <w:rFonts w:ascii="Courier New" w:hAnsi="Courier New"/>
    </w:rPr>
  </w:style>
  <w:style w:type="character" w:customStyle="1" w:styleId="WW8Num21z3">
    <w:name w:val="WW8Num21z3"/>
    <w:rsid w:val="00D04C4F"/>
    <w:rPr>
      <w:rFonts w:ascii="Symbol" w:hAnsi="Symbol"/>
    </w:rPr>
  </w:style>
  <w:style w:type="character" w:customStyle="1" w:styleId="WW8Num22z0">
    <w:name w:val="WW8Num22z0"/>
    <w:rsid w:val="00D04C4F"/>
    <w:rPr>
      <w:rFonts w:ascii="Times New Roman" w:hAnsi="Times New Roman"/>
    </w:rPr>
  </w:style>
  <w:style w:type="character" w:customStyle="1" w:styleId="WW8Num24z0">
    <w:name w:val="WW8Num24z0"/>
    <w:rsid w:val="00D04C4F"/>
    <w:rPr>
      <w:rFonts w:ascii="Times New Roman" w:hAnsi="Times New Roman"/>
    </w:rPr>
  </w:style>
  <w:style w:type="character" w:customStyle="1" w:styleId="WW8Num25z1">
    <w:name w:val="WW8Num25z1"/>
    <w:rsid w:val="00D04C4F"/>
    <w:rPr>
      <w:rFonts w:ascii="Wingdings" w:hAnsi="Wingdings"/>
    </w:rPr>
  </w:style>
  <w:style w:type="character" w:customStyle="1" w:styleId="WW8Num26z0">
    <w:name w:val="WW8Num26z0"/>
    <w:rsid w:val="00D04C4F"/>
    <w:rPr>
      <w:rFonts w:ascii="Symbol" w:hAnsi="Symbol"/>
    </w:rPr>
  </w:style>
  <w:style w:type="character" w:customStyle="1" w:styleId="WW8Num26z1">
    <w:name w:val="WW8Num26z1"/>
    <w:rsid w:val="00D04C4F"/>
    <w:rPr>
      <w:rFonts w:ascii="Courier New" w:hAnsi="Courier New"/>
    </w:rPr>
  </w:style>
  <w:style w:type="character" w:customStyle="1" w:styleId="WW8Num26z2">
    <w:name w:val="WW8Num26z2"/>
    <w:rsid w:val="00D04C4F"/>
    <w:rPr>
      <w:rFonts w:ascii="Wingdings" w:hAnsi="Wingdings"/>
    </w:rPr>
  </w:style>
  <w:style w:type="character" w:customStyle="1" w:styleId="WW8Num27z0">
    <w:name w:val="WW8Num27z0"/>
    <w:rsid w:val="00D04C4F"/>
    <w:rPr>
      <w:rFonts w:ascii="Symbol" w:hAnsi="Symbol"/>
    </w:rPr>
  </w:style>
  <w:style w:type="character" w:customStyle="1" w:styleId="WW8Num28z0">
    <w:name w:val="WW8Num28z0"/>
    <w:rsid w:val="00D04C4F"/>
    <w:rPr>
      <w:rFonts w:ascii="Times New Roman" w:hAnsi="Times New Roman" w:cs="Times New Roman"/>
    </w:rPr>
  </w:style>
  <w:style w:type="character" w:customStyle="1" w:styleId="WW8Num31z0">
    <w:name w:val="WW8Num31z0"/>
    <w:rsid w:val="00D04C4F"/>
    <w:rPr>
      <w:rFonts w:ascii="Wingdings" w:hAnsi="Wingdings"/>
    </w:rPr>
  </w:style>
  <w:style w:type="character" w:customStyle="1" w:styleId="WW8Num31z1">
    <w:name w:val="WW8Num31z1"/>
    <w:rsid w:val="00D04C4F"/>
    <w:rPr>
      <w:rFonts w:ascii="Courier New" w:hAnsi="Courier New"/>
    </w:rPr>
  </w:style>
  <w:style w:type="character" w:customStyle="1" w:styleId="WW8Num31z3">
    <w:name w:val="WW8Num31z3"/>
    <w:rsid w:val="00D04C4F"/>
    <w:rPr>
      <w:rFonts w:ascii="Symbol" w:hAnsi="Symbol"/>
    </w:rPr>
  </w:style>
  <w:style w:type="character" w:customStyle="1" w:styleId="WW8Num32z0">
    <w:name w:val="WW8Num32z0"/>
    <w:rsid w:val="00D04C4F"/>
    <w:rPr>
      <w:rFonts w:ascii="Wingdings" w:hAnsi="Wingdings"/>
    </w:rPr>
  </w:style>
  <w:style w:type="character" w:customStyle="1" w:styleId="WW8Num32z1">
    <w:name w:val="WW8Num32z1"/>
    <w:rsid w:val="00D04C4F"/>
    <w:rPr>
      <w:rFonts w:ascii="Courier New" w:hAnsi="Courier New" w:cs="StarSymbol"/>
    </w:rPr>
  </w:style>
  <w:style w:type="character" w:customStyle="1" w:styleId="WW8Num32z3">
    <w:name w:val="WW8Num32z3"/>
    <w:rsid w:val="00D04C4F"/>
    <w:rPr>
      <w:rFonts w:ascii="Symbol" w:hAnsi="Symbol"/>
    </w:rPr>
  </w:style>
  <w:style w:type="character" w:customStyle="1" w:styleId="WW8Num33z0">
    <w:name w:val="WW8Num33z0"/>
    <w:rsid w:val="00D04C4F"/>
    <w:rPr>
      <w:rFonts w:ascii="Wingdings" w:hAnsi="Wingdings"/>
    </w:rPr>
  </w:style>
  <w:style w:type="character" w:customStyle="1" w:styleId="WW8Num33z1">
    <w:name w:val="WW8Num33z1"/>
    <w:rsid w:val="00D04C4F"/>
    <w:rPr>
      <w:rFonts w:ascii="Courier New" w:hAnsi="Courier New" w:cs="StarSymbol"/>
    </w:rPr>
  </w:style>
  <w:style w:type="character" w:customStyle="1" w:styleId="WW8Num33z3">
    <w:name w:val="WW8Num33z3"/>
    <w:rsid w:val="00D04C4F"/>
    <w:rPr>
      <w:rFonts w:ascii="Symbol" w:hAnsi="Symbol"/>
    </w:rPr>
  </w:style>
  <w:style w:type="character" w:customStyle="1" w:styleId="WW8Num35z0">
    <w:name w:val="WW8Num35z0"/>
    <w:rsid w:val="00D04C4F"/>
    <w:rPr>
      <w:rFonts w:ascii="Times New Roman" w:hAnsi="Times New Roman" w:cs="Times New Roman"/>
    </w:rPr>
  </w:style>
  <w:style w:type="character" w:customStyle="1" w:styleId="WW8Num36z0">
    <w:name w:val="WW8Num36z0"/>
    <w:rsid w:val="00D04C4F"/>
    <w:rPr>
      <w:rFonts w:ascii="Symbol" w:hAnsi="Symbol"/>
    </w:rPr>
  </w:style>
  <w:style w:type="character" w:customStyle="1" w:styleId="WW8Num36z1">
    <w:name w:val="WW8Num36z1"/>
    <w:rsid w:val="00D04C4F"/>
    <w:rPr>
      <w:rFonts w:ascii="Courier New" w:hAnsi="Courier New"/>
    </w:rPr>
  </w:style>
  <w:style w:type="character" w:customStyle="1" w:styleId="WW8Num36z2">
    <w:name w:val="WW8Num36z2"/>
    <w:rsid w:val="00D04C4F"/>
    <w:rPr>
      <w:rFonts w:ascii="Wingdings" w:hAnsi="Wingdings"/>
    </w:rPr>
  </w:style>
  <w:style w:type="character" w:customStyle="1" w:styleId="WW8Num37z0">
    <w:name w:val="WW8Num37z0"/>
    <w:rsid w:val="00D04C4F"/>
    <w:rPr>
      <w:rFonts w:ascii="Symbol" w:hAnsi="Symbol"/>
    </w:rPr>
  </w:style>
  <w:style w:type="character" w:customStyle="1" w:styleId="WW8Num40z0">
    <w:name w:val="WW8Num40z0"/>
    <w:rsid w:val="00D04C4F"/>
    <w:rPr>
      <w:rFonts w:ascii="Times New Roman" w:hAnsi="Times New Roman"/>
    </w:rPr>
  </w:style>
  <w:style w:type="character" w:customStyle="1" w:styleId="WW8Num41z0">
    <w:name w:val="WW8Num41z0"/>
    <w:rsid w:val="00D04C4F"/>
    <w:rPr>
      <w:rFonts w:ascii="Times New Roman" w:hAnsi="Times New Roman"/>
    </w:rPr>
  </w:style>
  <w:style w:type="character" w:customStyle="1" w:styleId="WW8Num45z0">
    <w:name w:val="WW8Num45z0"/>
    <w:rsid w:val="00D04C4F"/>
    <w:rPr>
      <w:rFonts w:ascii="StarSymbol" w:hAnsi="StarSymbol"/>
    </w:rPr>
  </w:style>
  <w:style w:type="character" w:customStyle="1" w:styleId="WW8Num46z0">
    <w:name w:val="WW8Num46z0"/>
    <w:rsid w:val="00D04C4F"/>
    <w:rPr>
      <w:rFonts w:ascii="Symbol" w:hAnsi="Symbol"/>
      <w:color w:val="auto"/>
    </w:rPr>
  </w:style>
  <w:style w:type="character" w:customStyle="1" w:styleId="WW8Num47z0">
    <w:name w:val="WW8Num47z0"/>
    <w:rsid w:val="00D04C4F"/>
    <w:rPr>
      <w:rFonts w:ascii="Times New Roman" w:hAnsi="Times New Roman"/>
    </w:rPr>
  </w:style>
  <w:style w:type="character" w:customStyle="1" w:styleId="WW8Num52z0">
    <w:name w:val="WW8Num52z0"/>
    <w:rsid w:val="00D04C4F"/>
    <w:rPr>
      <w:rFonts w:ascii="Wingdings" w:hAnsi="Wingdings"/>
    </w:rPr>
  </w:style>
  <w:style w:type="character" w:customStyle="1" w:styleId="WW8Num52z1">
    <w:name w:val="WW8Num52z1"/>
    <w:rsid w:val="00D04C4F"/>
    <w:rPr>
      <w:rFonts w:ascii="Courier New" w:hAnsi="Courier New" w:cs="StarSymbol"/>
    </w:rPr>
  </w:style>
  <w:style w:type="character" w:customStyle="1" w:styleId="WW8Num52z3">
    <w:name w:val="WW8Num52z3"/>
    <w:rsid w:val="00D04C4F"/>
    <w:rPr>
      <w:rFonts w:ascii="Symbol" w:hAnsi="Symbol"/>
    </w:rPr>
  </w:style>
  <w:style w:type="character" w:customStyle="1" w:styleId="WW8Num53z0">
    <w:name w:val="WW8Num53z0"/>
    <w:rsid w:val="00D04C4F"/>
    <w:rPr>
      <w:rFonts w:ascii="Symbol" w:hAnsi="Symbol"/>
    </w:rPr>
  </w:style>
  <w:style w:type="character" w:customStyle="1" w:styleId="WW8Num54z0">
    <w:name w:val="WW8Num54z0"/>
    <w:rsid w:val="00D04C4F"/>
    <w:rPr>
      <w:rFonts w:ascii="StarSymbol" w:hAnsi="StarSymbol"/>
    </w:rPr>
  </w:style>
  <w:style w:type="character" w:customStyle="1" w:styleId="WW8Num56z0">
    <w:name w:val="WW8Num56z0"/>
    <w:rsid w:val="00D04C4F"/>
    <w:rPr>
      <w:rFonts w:ascii="Wingdings" w:hAnsi="Wingdings"/>
    </w:rPr>
  </w:style>
  <w:style w:type="character" w:customStyle="1" w:styleId="WW8Num56z1">
    <w:name w:val="WW8Num56z1"/>
    <w:rsid w:val="00D04C4F"/>
    <w:rPr>
      <w:rFonts w:ascii="Courier New" w:hAnsi="Courier New" w:cs="StarSymbol"/>
    </w:rPr>
  </w:style>
  <w:style w:type="character" w:customStyle="1" w:styleId="WW8Num56z3">
    <w:name w:val="WW8Num56z3"/>
    <w:rsid w:val="00D04C4F"/>
    <w:rPr>
      <w:rFonts w:ascii="Symbol" w:hAnsi="Symbol"/>
    </w:rPr>
  </w:style>
  <w:style w:type="character" w:customStyle="1" w:styleId="WW8Num57z0">
    <w:name w:val="WW8Num57z0"/>
    <w:rsid w:val="00D04C4F"/>
    <w:rPr>
      <w:rFonts w:ascii="StarSymbol" w:hAnsi="StarSymbol"/>
    </w:rPr>
  </w:style>
  <w:style w:type="character" w:customStyle="1" w:styleId="WW8Num58z0">
    <w:name w:val="WW8Num58z0"/>
    <w:rsid w:val="00D04C4F"/>
    <w:rPr>
      <w:rFonts w:ascii="Wingdings" w:hAnsi="Wingdings"/>
    </w:rPr>
  </w:style>
  <w:style w:type="character" w:customStyle="1" w:styleId="WW8Num58z1">
    <w:name w:val="WW8Num58z1"/>
    <w:rsid w:val="00D04C4F"/>
    <w:rPr>
      <w:rFonts w:ascii="Courier New" w:hAnsi="Courier New"/>
    </w:rPr>
  </w:style>
  <w:style w:type="character" w:customStyle="1" w:styleId="WW8Num58z3">
    <w:name w:val="WW8Num58z3"/>
    <w:rsid w:val="00D04C4F"/>
    <w:rPr>
      <w:rFonts w:ascii="Symbol" w:hAnsi="Symbol"/>
    </w:rPr>
  </w:style>
  <w:style w:type="character" w:customStyle="1" w:styleId="WW8Num63z0">
    <w:name w:val="WW8Num63z0"/>
    <w:rsid w:val="00D04C4F"/>
    <w:rPr>
      <w:rFonts w:ascii="Wingdings" w:hAnsi="Wingdings"/>
    </w:rPr>
  </w:style>
  <w:style w:type="character" w:customStyle="1" w:styleId="WW8Num63z1">
    <w:name w:val="WW8Num63z1"/>
    <w:rsid w:val="00D04C4F"/>
    <w:rPr>
      <w:rFonts w:ascii="Courier New" w:hAnsi="Courier New"/>
    </w:rPr>
  </w:style>
  <w:style w:type="character" w:customStyle="1" w:styleId="WW8Num63z3">
    <w:name w:val="WW8Num63z3"/>
    <w:rsid w:val="00D04C4F"/>
    <w:rPr>
      <w:rFonts w:ascii="Symbol" w:hAnsi="Symbol"/>
    </w:rPr>
  </w:style>
  <w:style w:type="character" w:customStyle="1" w:styleId="WW8Num64z0">
    <w:name w:val="WW8Num64z0"/>
    <w:rsid w:val="00D04C4F"/>
    <w:rPr>
      <w:rFonts w:ascii="Symbol" w:hAnsi="Symbol"/>
    </w:rPr>
  </w:style>
  <w:style w:type="character" w:customStyle="1" w:styleId="WW8Num71z0">
    <w:name w:val="WW8Num71z0"/>
    <w:rsid w:val="00D04C4F"/>
    <w:rPr>
      <w:rFonts w:ascii="Symbol" w:hAnsi="Symbol"/>
    </w:rPr>
  </w:style>
  <w:style w:type="character" w:customStyle="1" w:styleId="WW8Num72z0">
    <w:name w:val="WW8Num72z0"/>
    <w:rsid w:val="00D04C4F"/>
    <w:rPr>
      <w:rFonts w:ascii="Symbol" w:hAnsi="Symbol"/>
    </w:rPr>
  </w:style>
  <w:style w:type="character" w:customStyle="1" w:styleId="WW8Num72z1">
    <w:name w:val="WW8Num72z1"/>
    <w:rsid w:val="00D04C4F"/>
    <w:rPr>
      <w:rFonts w:ascii="Courier New" w:hAnsi="Courier New"/>
    </w:rPr>
  </w:style>
  <w:style w:type="character" w:customStyle="1" w:styleId="WW8Num72z2">
    <w:name w:val="WW8Num72z2"/>
    <w:rsid w:val="00D04C4F"/>
    <w:rPr>
      <w:rFonts w:ascii="Wingdings" w:hAnsi="Wingdings"/>
    </w:rPr>
  </w:style>
  <w:style w:type="character" w:customStyle="1" w:styleId="WW8Num73z0">
    <w:name w:val="WW8Num73z0"/>
    <w:rsid w:val="00D04C4F"/>
    <w:rPr>
      <w:rFonts w:ascii="Symbol" w:hAnsi="Symbol"/>
      <w:color w:val="auto"/>
    </w:rPr>
  </w:style>
  <w:style w:type="character" w:customStyle="1" w:styleId="WW8Num74z0">
    <w:name w:val="WW8Num74z0"/>
    <w:rsid w:val="00D04C4F"/>
    <w:rPr>
      <w:rFonts w:ascii="Times New Roman" w:hAnsi="Times New Roman" w:cs="Times New Roman"/>
    </w:rPr>
  </w:style>
  <w:style w:type="character" w:customStyle="1" w:styleId="WW8Num76z0">
    <w:name w:val="WW8Num76z0"/>
    <w:rsid w:val="00D04C4F"/>
    <w:rPr>
      <w:b/>
    </w:rPr>
  </w:style>
  <w:style w:type="character" w:customStyle="1" w:styleId="WW8Num76z1">
    <w:name w:val="WW8Num76z1"/>
    <w:rsid w:val="00D04C4F"/>
    <w:rPr>
      <w:b w:val="0"/>
    </w:rPr>
  </w:style>
  <w:style w:type="character" w:customStyle="1" w:styleId="WW8Num77z0">
    <w:name w:val="WW8Num77z0"/>
    <w:rsid w:val="00D04C4F"/>
    <w:rPr>
      <w:rFonts w:ascii="Wingdings" w:hAnsi="Wingdings"/>
    </w:rPr>
  </w:style>
  <w:style w:type="character" w:customStyle="1" w:styleId="WW8Num77z1">
    <w:name w:val="WW8Num77z1"/>
    <w:rsid w:val="00D04C4F"/>
    <w:rPr>
      <w:rFonts w:ascii="Courier New" w:hAnsi="Courier New" w:cs="StarSymbol"/>
    </w:rPr>
  </w:style>
  <w:style w:type="character" w:customStyle="1" w:styleId="WW8Num77z3">
    <w:name w:val="WW8Num77z3"/>
    <w:rsid w:val="00D04C4F"/>
    <w:rPr>
      <w:rFonts w:ascii="Symbol" w:hAnsi="Symbol"/>
    </w:rPr>
  </w:style>
  <w:style w:type="character" w:customStyle="1" w:styleId="WW8Num79z0">
    <w:name w:val="WW8Num79z0"/>
    <w:rsid w:val="00D04C4F"/>
    <w:rPr>
      <w:rFonts w:ascii="Symbol" w:hAnsi="Symbol"/>
      <w:color w:val="auto"/>
    </w:rPr>
  </w:style>
  <w:style w:type="character" w:customStyle="1" w:styleId="WW8Num82z0">
    <w:name w:val="WW8Num82z0"/>
    <w:rsid w:val="00D04C4F"/>
    <w:rPr>
      <w:rFonts w:ascii="Symbol" w:hAnsi="Symbol"/>
    </w:rPr>
  </w:style>
  <w:style w:type="character" w:customStyle="1" w:styleId="WW8Num83z0">
    <w:name w:val="WW8Num83z0"/>
    <w:rsid w:val="00D04C4F"/>
    <w:rPr>
      <w:rFonts w:ascii="Symbol" w:hAnsi="Symbol"/>
    </w:rPr>
  </w:style>
  <w:style w:type="character" w:customStyle="1" w:styleId="WW8Num85z0">
    <w:name w:val="WW8Num85z0"/>
    <w:rsid w:val="00D04C4F"/>
    <w:rPr>
      <w:rFonts w:ascii="Symbol" w:hAnsi="Symbol"/>
    </w:rPr>
  </w:style>
  <w:style w:type="character" w:customStyle="1" w:styleId="WW8Num85z1">
    <w:name w:val="WW8Num85z1"/>
    <w:rsid w:val="00D04C4F"/>
    <w:rPr>
      <w:rFonts w:ascii="Courier New" w:hAnsi="Courier New"/>
    </w:rPr>
  </w:style>
  <w:style w:type="character" w:customStyle="1" w:styleId="WW8Num85z2">
    <w:name w:val="WW8Num85z2"/>
    <w:rsid w:val="00D04C4F"/>
    <w:rPr>
      <w:rFonts w:ascii="Wingdings" w:hAnsi="Wingdings"/>
    </w:rPr>
  </w:style>
  <w:style w:type="character" w:customStyle="1" w:styleId="WW8Num89z1">
    <w:name w:val="WW8Num89z1"/>
    <w:rsid w:val="00D04C4F"/>
    <w:rPr>
      <w:rFonts w:ascii="Wingdings" w:hAnsi="Wingdings"/>
    </w:rPr>
  </w:style>
  <w:style w:type="character" w:customStyle="1" w:styleId="WW8Num90z0">
    <w:name w:val="WW8Num90z0"/>
    <w:rsid w:val="00D04C4F"/>
    <w:rPr>
      <w:rFonts w:ascii="Wingdings" w:hAnsi="Wingdings"/>
    </w:rPr>
  </w:style>
  <w:style w:type="character" w:customStyle="1" w:styleId="WW8Num90z1">
    <w:name w:val="WW8Num90z1"/>
    <w:rsid w:val="00D04C4F"/>
    <w:rPr>
      <w:rFonts w:ascii="Courier New" w:hAnsi="Courier New"/>
    </w:rPr>
  </w:style>
  <w:style w:type="character" w:customStyle="1" w:styleId="WW8Num90z3">
    <w:name w:val="WW8Num90z3"/>
    <w:rsid w:val="00D04C4F"/>
    <w:rPr>
      <w:rFonts w:ascii="Symbol" w:hAnsi="Symbol"/>
    </w:rPr>
  </w:style>
  <w:style w:type="character" w:customStyle="1" w:styleId="WW8Num91z0">
    <w:name w:val="WW8Num91z0"/>
    <w:rsid w:val="00D04C4F"/>
    <w:rPr>
      <w:rFonts w:ascii="Symbol" w:hAnsi="Symbol"/>
    </w:rPr>
  </w:style>
  <w:style w:type="character" w:customStyle="1" w:styleId="WW8Num93z0">
    <w:name w:val="WW8Num93z0"/>
    <w:rsid w:val="00D04C4F"/>
    <w:rPr>
      <w:rFonts w:ascii="Times New Roman" w:hAnsi="Times New Roman"/>
    </w:rPr>
  </w:style>
  <w:style w:type="character" w:customStyle="1" w:styleId="Absatz-Standardschriftart">
    <w:name w:val="Absatz-Standardschriftart"/>
    <w:rsid w:val="00D04C4F"/>
  </w:style>
  <w:style w:type="character" w:customStyle="1" w:styleId="Domylnaczcionkaakapitu2">
    <w:name w:val="Domyślna czcionka akapitu2"/>
    <w:rsid w:val="00D04C4F"/>
  </w:style>
  <w:style w:type="character" w:customStyle="1" w:styleId="WW-Absatz-Standardschriftart">
    <w:name w:val="WW-Absatz-Standardschriftart"/>
    <w:rsid w:val="00D04C4F"/>
  </w:style>
  <w:style w:type="character" w:customStyle="1" w:styleId="WW-Absatz-Standardschriftart1">
    <w:name w:val="WW-Absatz-Standardschriftart1"/>
    <w:rsid w:val="00D04C4F"/>
  </w:style>
  <w:style w:type="character" w:customStyle="1" w:styleId="WW8NumSt86z0">
    <w:name w:val="WW8NumSt86z0"/>
    <w:rsid w:val="00D04C4F"/>
    <w:rPr>
      <w:rFonts w:ascii="Times New Roman" w:hAnsi="Times New Roman"/>
    </w:rPr>
  </w:style>
  <w:style w:type="character" w:customStyle="1" w:styleId="WW8NumSt88z0">
    <w:name w:val="WW8NumSt88z0"/>
    <w:rsid w:val="00D04C4F"/>
    <w:rPr>
      <w:rFonts w:ascii="Times New Roman" w:hAnsi="Times New Roman"/>
    </w:rPr>
  </w:style>
  <w:style w:type="character" w:customStyle="1" w:styleId="Domylnaczcionkaakapitu1">
    <w:name w:val="Domyślna czcionka akapitu1"/>
    <w:rsid w:val="00D04C4F"/>
  </w:style>
  <w:style w:type="paragraph" w:customStyle="1" w:styleId="Nagwek20">
    <w:name w:val="Nagłówek2"/>
    <w:basedOn w:val="Normalny"/>
    <w:next w:val="Tekstpodstawowy"/>
    <w:rsid w:val="00D04C4F"/>
    <w:pPr>
      <w:keepNext/>
      <w:spacing w:before="240" w:after="120"/>
    </w:pPr>
    <w:rPr>
      <w:rFonts w:ascii="Arial" w:eastAsia="Lucida Sans Unicode" w:hAnsi="Arial" w:cs="Tahoma"/>
      <w:sz w:val="28"/>
      <w:szCs w:val="28"/>
    </w:rPr>
  </w:style>
  <w:style w:type="paragraph" w:styleId="Tekstpodstawowy">
    <w:name w:val="Body Text"/>
    <w:basedOn w:val="Normalny"/>
    <w:rsid w:val="00D04C4F"/>
    <w:rPr>
      <w:sz w:val="24"/>
    </w:rPr>
  </w:style>
  <w:style w:type="paragraph" w:styleId="Lista">
    <w:name w:val="List"/>
    <w:basedOn w:val="Normalny"/>
    <w:rsid w:val="00D04C4F"/>
    <w:pPr>
      <w:ind w:left="283" w:hanging="283"/>
    </w:pPr>
  </w:style>
  <w:style w:type="paragraph" w:customStyle="1" w:styleId="Podpis2">
    <w:name w:val="Podpis2"/>
    <w:basedOn w:val="Normalny"/>
    <w:rsid w:val="00D04C4F"/>
    <w:pPr>
      <w:suppressLineNumbers/>
      <w:spacing w:before="120" w:after="120"/>
    </w:pPr>
    <w:rPr>
      <w:rFonts w:cs="Tahoma"/>
      <w:i/>
      <w:iCs/>
      <w:sz w:val="24"/>
      <w:szCs w:val="24"/>
    </w:rPr>
  </w:style>
  <w:style w:type="paragraph" w:customStyle="1" w:styleId="Indeks">
    <w:name w:val="Indeks"/>
    <w:basedOn w:val="Normalny"/>
    <w:rsid w:val="00D04C4F"/>
    <w:pPr>
      <w:suppressLineNumbers/>
    </w:pPr>
    <w:rPr>
      <w:rFonts w:cs="Tahoma"/>
    </w:rPr>
  </w:style>
  <w:style w:type="paragraph" w:customStyle="1" w:styleId="Nagwek10">
    <w:name w:val="Nagłówek1"/>
    <w:basedOn w:val="Normalny"/>
    <w:next w:val="Tekstpodstawowy"/>
    <w:rsid w:val="00D04C4F"/>
    <w:pPr>
      <w:keepNext/>
      <w:spacing w:before="240" w:after="120"/>
    </w:pPr>
    <w:rPr>
      <w:rFonts w:ascii="Arial" w:eastAsia="Lucida Sans Unicode" w:hAnsi="Arial" w:cs="Tahoma"/>
      <w:sz w:val="28"/>
      <w:szCs w:val="28"/>
    </w:rPr>
  </w:style>
  <w:style w:type="paragraph" w:customStyle="1" w:styleId="Podpis1">
    <w:name w:val="Podpis1"/>
    <w:basedOn w:val="Normalny"/>
    <w:rsid w:val="00D04C4F"/>
    <w:pPr>
      <w:suppressLineNumbers/>
      <w:spacing w:before="120" w:after="120"/>
    </w:pPr>
    <w:rPr>
      <w:rFonts w:cs="Tahoma"/>
      <w:i/>
      <w:iCs/>
      <w:sz w:val="24"/>
      <w:szCs w:val="24"/>
    </w:rPr>
  </w:style>
  <w:style w:type="paragraph" w:customStyle="1" w:styleId="Tekstblokowy1">
    <w:name w:val="Tekst blokowy1"/>
    <w:basedOn w:val="Normalny"/>
    <w:rsid w:val="00D04C4F"/>
    <w:pPr>
      <w:ind w:left="480" w:right="-284"/>
    </w:pPr>
    <w:rPr>
      <w:sz w:val="24"/>
    </w:rPr>
  </w:style>
  <w:style w:type="paragraph" w:customStyle="1" w:styleId="Lista-kontynuacja1">
    <w:name w:val="Lista - kontynuacja1"/>
    <w:basedOn w:val="Normalny"/>
    <w:rsid w:val="00D04C4F"/>
    <w:pPr>
      <w:spacing w:after="120"/>
      <w:ind w:left="283"/>
    </w:pPr>
  </w:style>
  <w:style w:type="paragraph" w:customStyle="1" w:styleId="Lista31">
    <w:name w:val="Lista 31"/>
    <w:basedOn w:val="Normalny"/>
    <w:rsid w:val="00D04C4F"/>
    <w:pPr>
      <w:ind w:left="849" w:hanging="283"/>
    </w:pPr>
  </w:style>
  <w:style w:type="paragraph" w:customStyle="1" w:styleId="Lista-kontynuacja31">
    <w:name w:val="Lista - kontynuacja 31"/>
    <w:basedOn w:val="Normalny"/>
    <w:rsid w:val="00D04C4F"/>
    <w:pPr>
      <w:spacing w:after="120"/>
      <w:ind w:left="849"/>
    </w:pPr>
  </w:style>
  <w:style w:type="paragraph" w:customStyle="1" w:styleId="Lista21">
    <w:name w:val="Lista 21"/>
    <w:basedOn w:val="Normalny"/>
    <w:rsid w:val="00D04C4F"/>
    <w:pPr>
      <w:ind w:left="566" w:hanging="283"/>
    </w:pPr>
  </w:style>
  <w:style w:type="paragraph" w:styleId="Tekstpodstawowywcity">
    <w:name w:val="Body Text Indent"/>
    <w:basedOn w:val="Normalny"/>
    <w:uiPriority w:val="99"/>
    <w:rsid w:val="00D04C4F"/>
    <w:pPr>
      <w:ind w:left="1174"/>
    </w:pPr>
    <w:rPr>
      <w:sz w:val="24"/>
    </w:rPr>
  </w:style>
  <w:style w:type="paragraph" w:styleId="NormalnyWeb">
    <w:name w:val="Normal (Web)"/>
    <w:basedOn w:val="Normalny"/>
    <w:uiPriority w:val="99"/>
    <w:rsid w:val="00D04C4F"/>
    <w:pPr>
      <w:spacing w:before="100" w:after="100"/>
    </w:pPr>
    <w:rPr>
      <w:sz w:val="24"/>
    </w:rPr>
  </w:style>
  <w:style w:type="paragraph" w:customStyle="1" w:styleId="Tekstpodstawowy21">
    <w:name w:val="Tekst podstawowy 21"/>
    <w:basedOn w:val="Normalny"/>
    <w:rsid w:val="00D04C4F"/>
    <w:pPr>
      <w:widowControl w:val="0"/>
      <w:autoSpaceDE w:val="0"/>
    </w:pPr>
    <w:rPr>
      <w:sz w:val="24"/>
    </w:rPr>
  </w:style>
  <w:style w:type="paragraph" w:customStyle="1" w:styleId="Tekstpodstawowy31">
    <w:name w:val="Tekst podstawowy 31"/>
    <w:basedOn w:val="Normalny"/>
    <w:rsid w:val="00D04C4F"/>
    <w:pPr>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pPr>
    <w:rPr>
      <w:rFonts w:ascii="Times New" w:hAnsi="Times New"/>
      <w:b/>
      <w:sz w:val="24"/>
    </w:rPr>
  </w:style>
  <w:style w:type="paragraph" w:customStyle="1" w:styleId="Tekstpodstawowywcity31">
    <w:name w:val="Tekst podstawowy wcięty 31"/>
    <w:basedOn w:val="Normalny"/>
    <w:rsid w:val="00D04C4F"/>
    <w:pPr>
      <w:widowControl w:val="0"/>
      <w:shd w:val="clear" w:color="auto" w:fill="FFFFFF"/>
      <w:tabs>
        <w:tab w:val="left" w:pos="442"/>
      </w:tabs>
      <w:spacing w:before="24" w:line="259" w:lineRule="exact"/>
      <w:ind w:left="442"/>
    </w:pPr>
    <w:rPr>
      <w:b/>
      <w:color w:val="000000"/>
      <w:spacing w:val="-3"/>
      <w:sz w:val="24"/>
    </w:rPr>
  </w:style>
  <w:style w:type="paragraph" w:customStyle="1" w:styleId="Zawartotabeli">
    <w:name w:val="Zawartość tabeli"/>
    <w:basedOn w:val="Normalny"/>
    <w:rsid w:val="00D04C4F"/>
    <w:pPr>
      <w:suppressLineNumbers/>
    </w:pPr>
  </w:style>
  <w:style w:type="paragraph" w:customStyle="1" w:styleId="Nagwektabeli">
    <w:name w:val="Nagłówek tabeli"/>
    <w:basedOn w:val="Zawartotabeli"/>
    <w:rsid w:val="00D04C4F"/>
    <w:pPr>
      <w:jc w:val="center"/>
    </w:pPr>
    <w:rPr>
      <w:b/>
      <w:bCs/>
    </w:rPr>
  </w:style>
  <w:style w:type="paragraph" w:styleId="Spistreci1">
    <w:name w:val="toc 1"/>
    <w:basedOn w:val="Normalny"/>
    <w:next w:val="Normalny"/>
    <w:autoRedefine/>
    <w:uiPriority w:val="39"/>
    <w:qFormat/>
    <w:rsid w:val="00D04C4F"/>
    <w:pPr>
      <w:suppressAutoHyphens w:val="0"/>
    </w:pPr>
    <w:rPr>
      <w:b/>
      <w:sz w:val="24"/>
      <w:szCs w:val="24"/>
      <w:lang w:val="en-US" w:eastAsia="pl-PL"/>
    </w:rPr>
  </w:style>
  <w:style w:type="paragraph" w:styleId="Tekstdymka">
    <w:name w:val="Balloon Text"/>
    <w:basedOn w:val="Normalny"/>
    <w:link w:val="TekstdymkaZnak1"/>
    <w:uiPriority w:val="99"/>
    <w:rsid w:val="00D04C4F"/>
    <w:pPr>
      <w:suppressAutoHyphens w:val="0"/>
    </w:pPr>
    <w:rPr>
      <w:rFonts w:ascii="Tahoma" w:hAnsi="Tahoma" w:cs="StarSymbol"/>
      <w:sz w:val="16"/>
      <w:szCs w:val="16"/>
      <w:lang w:val="en-US" w:eastAsia="pl-PL"/>
    </w:rPr>
  </w:style>
  <w:style w:type="character" w:customStyle="1" w:styleId="TekstdymkaZnak">
    <w:name w:val="Tekst dymka Znak"/>
    <w:basedOn w:val="Domylnaczcionkaakapitu"/>
    <w:uiPriority w:val="99"/>
    <w:rsid w:val="00D04C4F"/>
    <w:rPr>
      <w:rFonts w:ascii="Tahoma" w:hAnsi="Tahoma" w:cs="StarSymbol"/>
      <w:noProof w:val="0"/>
      <w:sz w:val="16"/>
      <w:szCs w:val="16"/>
      <w:lang w:val="en-US"/>
    </w:rPr>
  </w:style>
  <w:style w:type="paragraph" w:styleId="Tytu">
    <w:name w:val="Title"/>
    <w:basedOn w:val="Normalny"/>
    <w:qFormat/>
    <w:rsid w:val="00D04C4F"/>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uppressAutoHyphens w:val="0"/>
      <w:ind w:left="1"/>
      <w:jc w:val="center"/>
      <w:outlineLvl w:val="0"/>
    </w:pPr>
    <w:rPr>
      <w:b/>
      <w:sz w:val="28"/>
      <w:szCs w:val="24"/>
      <w:lang w:eastAsia="pl-PL"/>
    </w:rPr>
  </w:style>
  <w:style w:type="character" w:customStyle="1" w:styleId="TytuZnak">
    <w:name w:val="Tytuł Znak"/>
    <w:basedOn w:val="Domylnaczcionkaakapitu"/>
    <w:rsid w:val="00D04C4F"/>
    <w:rPr>
      <w:b/>
      <w:sz w:val="28"/>
      <w:szCs w:val="24"/>
    </w:rPr>
  </w:style>
  <w:style w:type="paragraph" w:styleId="Stopka">
    <w:name w:val="footer"/>
    <w:basedOn w:val="Normalny"/>
    <w:link w:val="StopkaZnak"/>
    <w:uiPriority w:val="99"/>
    <w:rsid w:val="00D04C4F"/>
    <w:pPr>
      <w:tabs>
        <w:tab w:val="center" w:pos="4536"/>
        <w:tab w:val="right" w:pos="9072"/>
      </w:tabs>
    </w:pPr>
  </w:style>
  <w:style w:type="character" w:styleId="Numerstrony">
    <w:name w:val="page number"/>
    <w:basedOn w:val="Domylnaczcionkaakapitu"/>
    <w:rsid w:val="00D04C4F"/>
  </w:style>
  <w:style w:type="character" w:customStyle="1" w:styleId="Nagwek1Znak">
    <w:name w:val="Nagłówek 1 Znak"/>
    <w:basedOn w:val="Domylnaczcionkaakapitu"/>
    <w:uiPriority w:val="9"/>
    <w:rsid w:val="00D04C4F"/>
    <w:rPr>
      <w:sz w:val="24"/>
      <w:lang w:eastAsia="ar-SA"/>
    </w:rPr>
  </w:style>
  <w:style w:type="character" w:customStyle="1" w:styleId="Nagwek3Znak">
    <w:name w:val="Nagłówek 3 Znak"/>
    <w:basedOn w:val="Domylnaczcionkaakapitu"/>
    <w:uiPriority w:val="9"/>
    <w:rsid w:val="00D04C4F"/>
    <w:rPr>
      <w:b/>
      <w:sz w:val="24"/>
      <w:u w:val="single"/>
      <w:lang w:eastAsia="ar-SA"/>
    </w:rPr>
  </w:style>
  <w:style w:type="character" w:customStyle="1" w:styleId="TekstpodstawowyZnak">
    <w:name w:val="Tekst podstawowy Znak"/>
    <w:basedOn w:val="Domylnaczcionkaakapitu"/>
    <w:rsid w:val="00D04C4F"/>
    <w:rPr>
      <w:sz w:val="24"/>
      <w:lang w:eastAsia="ar-SA"/>
    </w:rPr>
  </w:style>
  <w:style w:type="character" w:customStyle="1" w:styleId="TekstpodstawowywcityZnak">
    <w:name w:val="Tekst podstawowy wcięty Znak"/>
    <w:basedOn w:val="Domylnaczcionkaakapitu"/>
    <w:uiPriority w:val="99"/>
    <w:rsid w:val="00D04C4F"/>
    <w:rPr>
      <w:sz w:val="24"/>
      <w:lang w:eastAsia="ar-SA"/>
    </w:rPr>
  </w:style>
  <w:style w:type="paragraph" w:styleId="Tekstpodstawowywcity2">
    <w:name w:val="Body Text Indent 2"/>
    <w:basedOn w:val="Normalny"/>
    <w:link w:val="Tekstpodstawowywcity2Znak"/>
    <w:rsid w:val="00D04C4F"/>
    <w:pPr>
      <w:tabs>
        <w:tab w:val="left" w:pos="426"/>
        <w:tab w:val="left" w:pos="709"/>
        <w:tab w:val="left" w:pos="993"/>
      </w:tabs>
      <w:ind w:left="993" w:hanging="993"/>
      <w:jc w:val="both"/>
    </w:pPr>
    <w:rPr>
      <w:sz w:val="24"/>
    </w:rPr>
  </w:style>
  <w:style w:type="character" w:styleId="Odwoaniedokomentarza">
    <w:name w:val="annotation reference"/>
    <w:basedOn w:val="Domylnaczcionkaakapitu"/>
    <w:uiPriority w:val="99"/>
    <w:unhideWhenUsed/>
    <w:rsid w:val="00B17232"/>
    <w:rPr>
      <w:sz w:val="16"/>
      <w:szCs w:val="16"/>
    </w:rPr>
  </w:style>
  <w:style w:type="paragraph" w:styleId="Tekstkomentarza">
    <w:name w:val="annotation text"/>
    <w:basedOn w:val="Normalny"/>
    <w:link w:val="TekstkomentarzaZnak"/>
    <w:uiPriority w:val="99"/>
    <w:unhideWhenUsed/>
    <w:rsid w:val="00B17232"/>
  </w:style>
  <w:style w:type="character" w:customStyle="1" w:styleId="TekstkomentarzaZnak">
    <w:name w:val="Tekst komentarza Znak"/>
    <w:basedOn w:val="Domylnaczcionkaakapitu"/>
    <w:link w:val="Tekstkomentarza"/>
    <w:uiPriority w:val="99"/>
    <w:rsid w:val="00B17232"/>
    <w:rPr>
      <w:lang w:eastAsia="ar-SA"/>
    </w:rPr>
  </w:style>
  <w:style w:type="paragraph" w:styleId="Tematkomentarza">
    <w:name w:val="annotation subject"/>
    <w:basedOn w:val="Tekstkomentarza"/>
    <w:next w:val="Tekstkomentarza"/>
    <w:link w:val="TematkomentarzaZnak"/>
    <w:uiPriority w:val="99"/>
    <w:unhideWhenUsed/>
    <w:rsid w:val="00B17232"/>
    <w:rPr>
      <w:b/>
      <w:bCs/>
    </w:rPr>
  </w:style>
  <w:style w:type="character" w:customStyle="1" w:styleId="TematkomentarzaZnak">
    <w:name w:val="Temat komentarza Znak"/>
    <w:basedOn w:val="TekstkomentarzaZnak"/>
    <w:link w:val="Tematkomentarza"/>
    <w:uiPriority w:val="99"/>
    <w:rsid w:val="00B17232"/>
    <w:rPr>
      <w:b/>
      <w:bCs/>
      <w:lang w:eastAsia="ar-SA"/>
    </w:rPr>
  </w:style>
  <w:style w:type="paragraph" w:styleId="Akapitzlist">
    <w:name w:val="List Paragraph"/>
    <w:basedOn w:val="Normalny"/>
    <w:link w:val="AkapitzlistZnak"/>
    <w:uiPriority w:val="34"/>
    <w:qFormat/>
    <w:rsid w:val="00BD2E59"/>
    <w:pPr>
      <w:suppressAutoHyphens w:val="0"/>
      <w:ind w:left="720"/>
      <w:contextualSpacing/>
    </w:pPr>
    <w:rPr>
      <w:lang w:eastAsia="pl-PL"/>
    </w:rPr>
  </w:style>
  <w:style w:type="paragraph" w:styleId="Nagwek">
    <w:name w:val="header"/>
    <w:basedOn w:val="Normalny"/>
    <w:link w:val="NagwekZnak"/>
    <w:uiPriority w:val="99"/>
    <w:unhideWhenUsed/>
    <w:rsid w:val="00BD2E59"/>
    <w:pPr>
      <w:tabs>
        <w:tab w:val="center" w:pos="4536"/>
        <w:tab w:val="right" w:pos="9072"/>
      </w:tabs>
    </w:pPr>
  </w:style>
  <w:style w:type="character" w:customStyle="1" w:styleId="NagwekZnak">
    <w:name w:val="Nagłówek Znak"/>
    <w:basedOn w:val="Domylnaczcionkaakapitu"/>
    <w:link w:val="Nagwek"/>
    <w:uiPriority w:val="99"/>
    <w:rsid w:val="00BD2E59"/>
    <w:rPr>
      <w:lang w:eastAsia="ar-SA"/>
    </w:rPr>
  </w:style>
  <w:style w:type="character" w:customStyle="1" w:styleId="StopkaZnak">
    <w:name w:val="Stopka Znak"/>
    <w:basedOn w:val="Domylnaczcionkaakapitu"/>
    <w:link w:val="Stopka"/>
    <w:uiPriority w:val="99"/>
    <w:rsid w:val="0038256C"/>
    <w:rPr>
      <w:lang w:eastAsia="ar-SA"/>
    </w:rPr>
  </w:style>
  <w:style w:type="paragraph" w:customStyle="1" w:styleId="Default">
    <w:name w:val="Default"/>
    <w:rsid w:val="00EF3E8D"/>
    <w:pPr>
      <w:autoSpaceDE w:val="0"/>
      <w:autoSpaceDN w:val="0"/>
      <w:adjustRightInd w:val="0"/>
    </w:pPr>
    <w:rPr>
      <w:color w:val="000000"/>
      <w:sz w:val="24"/>
      <w:szCs w:val="24"/>
    </w:rPr>
  </w:style>
  <w:style w:type="character" w:customStyle="1" w:styleId="st">
    <w:name w:val="st"/>
    <w:basedOn w:val="Domylnaczcionkaakapitu"/>
    <w:rsid w:val="000D3670"/>
  </w:style>
  <w:style w:type="character" w:styleId="Uwydatnienie">
    <w:name w:val="Emphasis"/>
    <w:basedOn w:val="Domylnaczcionkaakapitu"/>
    <w:uiPriority w:val="20"/>
    <w:qFormat/>
    <w:rsid w:val="000D3670"/>
    <w:rPr>
      <w:i/>
      <w:iCs/>
    </w:rPr>
  </w:style>
  <w:style w:type="character" w:styleId="Pogrubienie">
    <w:name w:val="Strong"/>
    <w:basedOn w:val="Domylnaczcionkaakapitu"/>
    <w:uiPriority w:val="22"/>
    <w:qFormat/>
    <w:rsid w:val="00D5580D"/>
    <w:rPr>
      <w:b/>
      <w:bCs/>
    </w:rPr>
  </w:style>
  <w:style w:type="character" w:styleId="Hipercze">
    <w:name w:val="Hyperlink"/>
    <w:basedOn w:val="Domylnaczcionkaakapitu"/>
    <w:uiPriority w:val="99"/>
    <w:unhideWhenUsed/>
    <w:rsid w:val="00657252"/>
    <w:rPr>
      <w:color w:val="0000FF"/>
      <w:u w:val="single"/>
    </w:rPr>
  </w:style>
  <w:style w:type="character" w:customStyle="1" w:styleId="ofe-title">
    <w:name w:val="ofe-title"/>
    <w:basedOn w:val="Domylnaczcionkaakapitu"/>
    <w:rsid w:val="00657252"/>
  </w:style>
  <w:style w:type="character" w:customStyle="1" w:styleId="ofe-text">
    <w:name w:val="ofe-text"/>
    <w:basedOn w:val="Domylnaczcionkaakapitu"/>
    <w:rsid w:val="00657252"/>
  </w:style>
  <w:style w:type="paragraph" w:customStyle="1" w:styleId="Standard">
    <w:name w:val="Standard"/>
    <w:rsid w:val="004B568D"/>
    <w:pPr>
      <w:suppressAutoHyphens/>
      <w:overflowPunct w:val="0"/>
      <w:autoSpaceDE w:val="0"/>
      <w:ind w:left="397"/>
      <w:textAlignment w:val="baseline"/>
    </w:pPr>
    <w:rPr>
      <w:rFonts w:ascii="Arial Narrow" w:hAnsi="Arial Narrow" w:cs="Arial Narrow"/>
      <w:w w:val="90"/>
      <w:kern w:val="1"/>
      <w:sz w:val="24"/>
      <w:lang w:eastAsia="ar-SA"/>
    </w:rPr>
  </w:style>
  <w:style w:type="paragraph" w:customStyle="1" w:styleId="1SSTtekst">
    <w:name w:val="1 SST tekst"/>
    <w:basedOn w:val="Normalny"/>
    <w:rsid w:val="004B568D"/>
    <w:pPr>
      <w:jc w:val="both"/>
    </w:pPr>
    <w:rPr>
      <w:rFonts w:ascii="Arial" w:eastAsia="Arial Unicode MS" w:hAnsi="Arial"/>
      <w:sz w:val="24"/>
      <w:szCs w:val="24"/>
    </w:rPr>
  </w:style>
  <w:style w:type="paragraph" w:customStyle="1" w:styleId="2SSTNagwek2">
    <w:name w:val="2 SST Nagłówek 2"/>
    <w:basedOn w:val="Normalny"/>
    <w:rsid w:val="004B568D"/>
    <w:pPr>
      <w:jc w:val="both"/>
    </w:pPr>
    <w:rPr>
      <w:rFonts w:ascii="Arial" w:eastAsia="Arial Unicode MS" w:hAnsi="Arial"/>
      <w:sz w:val="24"/>
      <w:szCs w:val="24"/>
    </w:rPr>
  </w:style>
  <w:style w:type="paragraph" w:customStyle="1" w:styleId="2SSTNagwek1">
    <w:name w:val="2 SST Nagłówek 1"/>
    <w:basedOn w:val="Normalny"/>
    <w:rsid w:val="004B568D"/>
    <w:pPr>
      <w:jc w:val="both"/>
    </w:pPr>
    <w:rPr>
      <w:rFonts w:ascii="Arial" w:eastAsia="Arial Unicode MS" w:hAnsi="Arial"/>
      <w:b/>
      <w:bCs/>
      <w:sz w:val="24"/>
      <w:szCs w:val="24"/>
    </w:rPr>
  </w:style>
  <w:style w:type="paragraph" w:customStyle="1" w:styleId="TP11-PL">
    <w:name w:val="TP 1.1-PL"/>
    <w:basedOn w:val="Normalny"/>
    <w:rsid w:val="004B568D"/>
    <w:pPr>
      <w:tabs>
        <w:tab w:val="num" w:pos="720"/>
      </w:tabs>
      <w:spacing w:after="60"/>
      <w:ind w:left="720" w:hanging="360"/>
      <w:jc w:val="both"/>
    </w:pPr>
    <w:rPr>
      <w:rFonts w:ascii="Arial" w:eastAsia="Arial Unicode MS" w:hAnsi="Arial" w:cs="Arial"/>
      <w:sz w:val="24"/>
      <w:szCs w:val="24"/>
    </w:rPr>
  </w:style>
  <w:style w:type="paragraph" w:customStyle="1" w:styleId="TPPL10pt">
    <w:name w:val="TP PL 10pt"/>
    <w:basedOn w:val="Normalny"/>
    <w:rsid w:val="004B568D"/>
    <w:pPr>
      <w:spacing w:after="60"/>
      <w:jc w:val="both"/>
    </w:pPr>
    <w:rPr>
      <w:rFonts w:ascii="Arial" w:eastAsia="Arial Unicode MS" w:hAnsi="Arial" w:cs="Arial"/>
      <w:sz w:val="24"/>
      <w:szCs w:val="24"/>
    </w:rPr>
  </w:style>
  <w:style w:type="character" w:customStyle="1" w:styleId="Tekstpodstawowywcity2Znak">
    <w:name w:val="Tekst podstawowy wcięty 2 Znak"/>
    <w:basedOn w:val="Domylnaczcionkaakapitu"/>
    <w:link w:val="Tekstpodstawowywcity2"/>
    <w:rsid w:val="003C1E96"/>
    <w:rPr>
      <w:sz w:val="24"/>
      <w:lang w:eastAsia="ar-SA"/>
    </w:rPr>
  </w:style>
  <w:style w:type="character" w:customStyle="1" w:styleId="Nagwek9Znak">
    <w:name w:val="Nagłówek 9 Znak"/>
    <w:basedOn w:val="Domylnaczcionkaakapitu"/>
    <w:link w:val="Nagwek9"/>
    <w:rsid w:val="000A7051"/>
    <w:rPr>
      <w:rFonts w:asciiTheme="majorHAnsi" w:eastAsiaTheme="majorEastAsia" w:hAnsiTheme="majorHAnsi" w:cstheme="majorBidi"/>
      <w:i/>
      <w:iCs/>
      <w:color w:val="272727" w:themeColor="text1" w:themeTint="D8"/>
      <w:sz w:val="21"/>
      <w:szCs w:val="21"/>
      <w:lang w:eastAsia="ar-SA"/>
    </w:rPr>
  </w:style>
  <w:style w:type="paragraph" w:customStyle="1" w:styleId="tekstost">
    <w:name w:val="tekst ost"/>
    <w:basedOn w:val="Normalny"/>
    <w:rsid w:val="00C52FCD"/>
    <w:pPr>
      <w:suppressAutoHyphens w:val="0"/>
      <w:overflowPunct w:val="0"/>
      <w:autoSpaceDE w:val="0"/>
      <w:autoSpaceDN w:val="0"/>
      <w:adjustRightInd w:val="0"/>
      <w:jc w:val="both"/>
      <w:textAlignment w:val="baseline"/>
    </w:pPr>
    <w:rPr>
      <w:lang w:eastAsia="pl-PL"/>
    </w:rPr>
  </w:style>
  <w:style w:type="table" w:styleId="Tabela-Siatka">
    <w:name w:val="Table Grid"/>
    <w:basedOn w:val="Standardowy"/>
    <w:uiPriority w:val="59"/>
    <w:rsid w:val="00076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rsid w:val="00076BDD"/>
    <w:rPr>
      <w:sz w:val="24"/>
      <w:u w:val="single"/>
      <w:lang w:eastAsia="ar-SA"/>
    </w:rPr>
  </w:style>
  <w:style w:type="character" w:customStyle="1" w:styleId="Nagwek8Znak">
    <w:name w:val="Nagłówek 8 Znak"/>
    <w:basedOn w:val="Domylnaczcionkaakapitu"/>
    <w:link w:val="Nagwek8"/>
    <w:rsid w:val="00076BDD"/>
    <w:rPr>
      <w:rFonts w:ascii="Arial Narrow" w:hAnsi="Arial Narrow" w:cs="Arial"/>
      <w:b/>
      <w:bCs/>
      <w:sz w:val="24"/>
      <w:lang w:eastAsia="ar-SA"/>
    </w:rPr>
  </w:style>
  <w:style w:type="numbering" w:customStyle="1" w:styleId="Bezlisty1">
    <w:name w:val="Bez listy1"/>
    <w:next w:val="Bezlisty"/>
    <w:uiPriority w:val="99"/>
    <w:semiHidden/>
    <w:unhideWhenUsed/>
    <w:rsid w:val="00076BDD"/>
  </w:style>
  <w:style w:type="paragraph" w:customStyle="1" w:styleId="Nagwek100">
    <w:name w:val="Nagłówek 10"/>
    <w:basedOn w:val="Normalny"/>
    <w:rsid w:val="00076BDD"/>
    <w:pPr>
      <w:keepNext/>
      <w:tabs>
        <w:tab w:val="num" w:pos="5040"/>
      </w:tabs>
      <w:spacing w:before="240" w:after="120"/>
      <w:ind w:left="4320" w:hanging="1440"/>
      <w:outlineLvl w:val="8"/>
    </w:pPr>
    <w:rPr>
      <w:rFonts w:ascii="Arial" w:eastAsia="Microsoft YaHei" w:hAnsi="Arial" w:cs="Mangal"/>
      <w:b/>
      <w:bCs/>
      <w:sz w:val="21"/>
      <w:szCs w:val="21"/>
    </w:rPr>
  </w:style>
  <w:style w:type="character" w:customStyle="1" w:styleId="Nagwek2Znak">
    <w:name w:val="Nagłówek 2 Znak"/>
    <w:basedOn w:val="Domylnaczcionkaakapitu"/>
    <w:link w:val="Nagwek2"/>
    <w:uiPriority w:val="9"/>
    <w:rsid w:val="00076BDD"/>
    <w:rPr>
      <w:b/>
      <w:sz w:val="24"/>
      <w:lang w:eastAsia="ar-SA"/>
    </w:rPr>
  </w:style>
  <w:style w:type="character" w:customStyle="1" w:styleId="Nagwek4Znak">
    <w:name w:val="Nagłówek 4 Znak"/>
    <w:basedOn w:val="Domylnaczcionkaakapitu"/>
    <w:link w:val="Nagwek4"/>
    <w:rsid w:val="00076BDD"/>
    <w:rPr>
      <w:b/>
      <w:sz w:val="24"/>
      <w:lang w:eastAsia="ar-SA"/>
    </w:rPr>
  </w:style>
  <w:style w:type="character" w:customStyle="1" w:styleId="Nagwek5Znak">
    <w:name w:val="Nagłówek 5 Znak"/>
    <w:basedOn w:val="Domylnaczcionkaakapitu"/>
    <w:link w:val="Nagwek5"/>
    <w:uiPriority w:val="9"/>
    <w:rsid w:val="00076BDD"/>
    <w:rPr>
      <w:b/>
      <w:sz w:val="24"/>
      <w:lang w:eastAsia="ar-SA"/>
    </w:rPr>
  </w:style>
  <w:style w:type="character" w:customStyle="1" w:styleId="Nagwek6Znak">
    <w:name w:val="Nagłówek 6 Znak"/>
    <w:basedOn w:val="Domylnaczcionkaakapitu"/>
    <w:link w:val="Nagwek6"/>
    <w:rsid w:val="00076BDD"/>
    <w:rPr>
      <w:rFonts w:ascii="Times New" w:hAnsi="Times New"/>
      <w:sz w:val="24"/>
      <w:lang w:eastAsia="ar-SA"/>
    </w:rPr>
  </w:style>
  <w:style w:type="character" w:customStyle="1" w:styleId="AkapitzlistZnak">
    <w:name w:val="Akapit z listą Znak"/>
    <w:link w:val="Akapitzlist"/>
    <w:uiPriority w:val="34"/>
    <w:locked/>
    <w:rsid w:val="00076BDD"/>
  </w:style>
  <w:style w:type="paragraph" w:customStyle="1" w:styleId="Tekstpodstawowy1">
    <w:name w:val="Tekst podstawowy1"/>
    <w:rsid w:val="00076BDD"/>
    <w:rPr>
      <w:rFonts w:ascii="TimesNewRomanPS" w:hAnsi="TimesNewRomanPS"/>
      <w:color w:val="000000"/>
      <w:sz w:val="24"/>
    </w:rPr>
  </w:style>
  <w:style w:type="character" w:customStyle="1" w:styleId="WW8Num1z1">
    <w:name w:val="WW8Num1z1"/>
    <w:rsid w:val="00076BDD"/>
    <w:rPr>
      <w:rFonts w:ascii="Courier New" w:hAnsi="Courier New" w:cs="Courier New"/>
    </w:rPr>
  </w:style>
  <w:style w:type="character" w:customStyle="1" w:styleId="WW8Num5z0">
    <w:name w:val="WW8Num5z0"/>
    <w:rsid w:val="00076BDD"/>
    <w:rPr>
      <w:rFonts w:ascii="Courier New" w:hAnsi="Courier New" w:cs="Courier New"/>
    </w:rPr>
  </w:style>
  <w:style w:type="character" w:customStyle="1" w:styleId="WW8Num6z0">
    <w:name w:val="WW8Num6z0"/>
    <w:rsid w:val="00076BDD"/>
    <w:rPr>
      <w:rFonts w:ascii="Courier New" w:hAnsi="Courier New" w:cs="Courier New"/>
    </w:rPr>
  </w:style>
  <w:style w:type="character" w:customStyle="1" w:styleId="WW8Num7z0">
    <w:name w:val="WW8Num7z0"/>
    <w:rsid w:val="00076BDD"/>
    <w:rPr>
      <w:rFonts w:ascii="Times New Roman" w:hAnsi="Times New Roman" w:cs="Times New Roman"/>
    </w:rPr>
  </w:style>
  <w:style w:type="character" w:customStyle="1" w:styleId="WW8Num8z0">
    <w:name w:val="WW8Num8z0"/>
    <w:rsid w:val="00076BDD"/>
    <w:rPr>
      <w:rFonts w:ascii="Courier New" w:hAnsi="Courier New" w:cs="Courier New"/>
    </w:rPr>
  </w:style>
  <w:style w:type="character" w:customStyle="1" w:styleId="WW8Num8z1">
    <w:name w:val="WW8Num8z1"/>
    <w:rsid w:val="00076BDD"/>
    <w:rPr>
      <w:rFonts w:ascii="Courier New" w:hAnsi="Courier New" w:cs="Courier New"/>
    </w:rPr>
  </w:style>
  <w:style w:type="character" w:customStyle="1" w:styleId="WW8Num8z2">
    <w:name w:val="WW8Num8z2"/>
    <w:rsid w:val="00076BDD"/>
    <w:rPr>
      <w:rFonts w:ascii="Wingdings" w:hAnsi="Wingdings" w:cs="Wingdings"/>
    </w:rPr>
  </w:style>
  <w:style w:type="character" w:customStyle="1" w:styleId="WW8Num9z0">
    <w:name w:val="WW8Num9z0"/>
    <w:rsid w:val="00076BDD"/>
    <w:rPr>
      <w:rFonts w:ascii="Wingdings" w:hAnsi="Wingdings" w:cs="Wingdings"/>
    </w:rPr>
  </w:style>
  <w:style w:type="character" w:customStyle="1" w:styleId="WW8Num9z1">
    <w:name w:val="WW8Num9z1"/>
    <w:rsid w:val="00076BDD"/>
    <w:rPr>
      <w:rFonts w:ascii="Courier New" w:hAnsi="Courier New" w:cs="Courier New"/>
    </w:rPr>
  </w:style>
  <w:style w:type="character" w:customStyle="1" w:styleId="WW8Num9z2">
    <w:name w:val="WW8Num9z2"/>
    <w:rsid w:val="00076BDD"/>
    <w:rPr>
      <w:rFonts w:ascii="Wingdings" w:hAnsi="Wingdings" w:cs="Wingdings"/>
    </w:rPr>
  </w:style>
  <w:style w:type="character" w:customStyle="1" w:styleId="WW8Num10z0">
    <w:name w:val="WW8Num10z0"/>
    <w:rsid w:val="00076BDD"/>
    <w:rPr>
      <w:rFonts w:ascii="Courier New" w:hAnsi="Courier New" w:cs="Courier New"/>
    </w:rPr>
  </w:style>
  <w:style w:type="character" w:customStyle="1" w:styleId="WW8Num10z1">
    <w:name w:val="WW8Num10z1"/>
    <w:rsid w:val="00076BDD"/>
    <w:rPr>
      <w:rFonts w:ascii="Courier New" w:hAnsi="Courier New" w:cs="Courier New"/>
    </w:rPr>
  </w:style>
  <w:style w:type="character" w:customStyle="1" w:styleId="WW8Num10z2">
    <w:name w:val="WW8Num10z2"/>
    <w:rsid w:val="00076BDD"/>
    <w:rPr>
      <w:rFonts w:ascii="Wingdings" w:hAnsi="Wingdings" w:cs="Wingdings"/>
    </w:rPr>
  </w:style>
  <w:style w:type="character" w:customStyle="1" w:styleId="WW8Num11z0">
    <w:name w:val="WW8Num11z0"/>
    <w:rsid w:val="00076BDD"/>
    <w:rPr>
      <w:rFonts w:ascii="Courier New" w:hAnsi="Courier New" w:cs="Courier New"/>
    </w:rPr>
  </w:style>
  <w:style w:type="character" w:customStyle="1" w:styleId="WW8Num11z1">
    <w:name w:val="WW8Num11z1"/>
    <w:rsid w:val="00076BDD"/>
    <w:rPr>
      <w:rFonts w:ascii="Courier New" w:hAnsi="Courier New" w:cs="Courier New"/>
    </w:rPr>
  </w:style>
  <w:style w:type="character" w:customStyle="1" w:styleId="WW8Num11z2">
    <w:name w:val="WW8Num11z2"/>
    <w:rsid w:val="00076BDD"/>
    <w:rPr>
      <w:rFonts w:ascii="Wingdings" w:hAnsi="Wingdings" w:cs="Wingdings"/>
    </w:rPr>
  </w:style>
  <w:style w:type="character" w:customStyle="1" w:styleId="Domylnaczcionkaakapitu3">
    <w:name w:val="Domyślna czcionka akapitu3"/>
    <w:rsid w:val="00076BDD"/>
  </w:style>
  <w:style w:type="character" w:customStyle="1" w:styleId="WW8Num1z0">
    <w:name w:val="WW8Num1z0"/>
    <w:rsid w:val="00076BDD"/>
    <w:rPr>
      <w:rFonts w:ascii="Symbol" w:hAnsi="Symbol" w:cs="Symbol"/>
    </w:rPr>
  </w:style>
  <w:style w:type="character" w:customStyle="1" w:styleId="WW8Num1z2">
    <w:name w:val="WW8Num1z2"/>
    <w:rsid w:val="00076BDD"/>
    <w:rPr>
      <w:rFonts w:ascii="Wingdings" w:hAnsi="Wingdings" w:cs="Wingdings"/>
    </w:rPr>
  </w:style>
  <w:style w:type="character" w:customStyle="1" w:styleId="WW8Num1z3">
    <w:name w:val="WW8Num1z3"/>
    <w:rsid w:val="00076BDD"/>
    <w:rPr>
      <w:rFonts w:ascii="Symbol" w:hAnsi="Symbol" w:cs="Symbol"/>
    </w:rPr>
  </w:style>
  <w:style w:type="character" w:customStyle="1" w:styleId="WW8Num16z0">
    <w:name w:val="WW8Num16z0"/>
    <w:rsid w:val="00076BDD"/>
    <w:rPr>
      <w:rFonts w:ascii="Courier New" w:hAnsi="Courier New" w:cs="Courier New"/>
    </w:rPr>
  </w:style>
  <w:style w:type="character" w:customStyle="1" w:styleId="WW8Num16z1">
    <w:name w:val="WW8Num16z1"/>
    <w:rsid w:val="00076BDD"/>
    <w:rPr>
      <w:rFonts w:ascii="Courier New" w:hAnsi="Courier New" w:cs="Courier New"/>
    </w:rPr>
  </w:style>
  <w:style w:type="character" w:customStyle="1" w:styleId="WW8Num16z3">
    <w:name w:val="WW8Num16z3"/>
    <w:rsid w:val="00076BDD"/>
    <w:rPr>
      <w:rFonts w:ascii="Symbol" w:hAnsi="Symbol" w:cs="Symbol"/>
    </w:rPr>
  </w:style>
  <w:style w:type="character" w:customStyle="1" w:styleId="WW8Num17z0">
    <w:name w:val="WW8Num17z0"/>
    <w:rsid w:val="00076BDD"/>
    <w:rPr>
      <w:rFonts w:ascii="Symbol" w:hAnsi="Symbol" w:cs="Symbol"/>
    </w:rPr>
  </w:style>
  <w:style w:type="character" w:customStyle="1" w:styleId="WW8Num17z1">
    <w:name w:val="WW8Num17z1"/>
    <w:rsid w:val="00076BDD"/>
    <w:rPr>
      <w:rFonts w:ascii="Courier New" w:hAnsi="Courier New" w:cs="Courier New"/>
    </w:rPr>
  </w:style>
  <w:style w:type="character" w:customStyle="1" w:styleId="WW8Num17z2">
    <w:name w:val="WW8Num17z2"/>
    <w:rsid w:val="00076BDD"/>
    <w:rPr>
      <w:rFonts w:ascii="Wingdings" w:hAnsi="Wingdings" w:cs="Wingdings"/>
    </w:rPr>
  </w:style>
  <w:style w:type="character" w:customStyle="1" w:styleId="WW8Num18z1">
    <w:name w:val="WW8Num18z1"/>
    <w:rsid w:val="00076BDD"/>
    <w:rPr>
      <w:rFonts w:ascii="Courier New" w:hAnsi="Courier New" w:cs="Courier New"/>
    </w:rPr>
  </w:style>
  <w:style w:type="character" w:customStyle="1" w:styleId="WW8Num18z2">
    <w:name w:val="WW8Num18z2"/>
    <w:rsid w:val="00076BDD"/>
    <w:rPr>
      <w:rFonts w:ascii="Wingdings" w:hAnsi="Wingdings" w:cs="Wingdings"/>
    </w:rPr>
  </w:style>
  <w:style w:type="character" w:customStyle="1" w:styleId="WW8Num19z1">
    <w:name w:val="WW8Num19z1"/>
    <w:rsid w:val="00076BDD"/>
    <w:rPr>
      <w:rFonts w:ascii="Courier New" w:hAnsi="Courier New" w:cs="Courier New"/>
    </w:rPr>
  </w:style>
  <w:style w:type="character" w:customStyle="1" w:styleId="WW8Num19z2">
    <w:name w:val="WW8Num19z2"/>
    <w:rsid w:val="00076BDD"/>
    <w:rPr>
      <w:rFonts w:ascii="Wingdings" w:hAnsi="Wingdings" w:cs="Wingdings"/>
    </w:rPr>
  </w:style>
  <w:style w:type="character" w:customStyle="1" w:styleId="WW8Num19z3">
    <w:name w:val="WW8Num19z3"/>
    <w:rsid w:val="00076BDD"/>
    <w:rPr>
      <w:rFonts w:ascii="Symbol" w:hAnsi="Symbol" w:cs="Symbol"/>
    </w:rPr>
  </w:style>
  <w:style w:type="character" w:customStyle="1" w:styleId="WW8Num20z0">
    <w:name w:val="WW8Num20z0"/>
    <w:rsid w:val="00076BDD"/>
    <w:rPr>
      <w:rFonts w:ascii="Symbol" w:hAnsi="Symbol" w:cs="Symbol"/>
    </w:rPr>
  </w:style>
  <w:style w:type="character" w:customStyle="1" w:styleId="WW8Num20z1">
    <w:name w:val="WW8Num20z1"/>
    <w:rsid w:val="00076BDD"/>
    <w:rPr>
      <w:rFonts w:ascii="Courier New" w:hAnsi="Courier New" w:cs="Courier New"/>
    </w:rPr>
  </w:style>
  <w:style w:type="character" w:customStyle="1" w:styleId="WW8Num20z2">
    <w:name w:val="WW8Num20z2"/>
    <w:rsid w:val="00076BDD"/>
    <w:rPr>
      <w:rFonts w:ascii="Wingdings" w:hAnsi="Wingdings" w:cs="Wingdings"/>
    </w:rPr>
  </w:style>
  <w:style w:type="character" w:customStyle="1" w:styleId="WW8Num21z2">
    <w:name w:val="WW8Num21z2"/>
    <w:rsid w:val="00076BDD"/>
    <w:rPr>
      <w:rFonts w:ascii="Wingdings" w:hAnsi="Wingdings" w:cs="Wingdings"/>
    </w:rPr>
  </w:style>
  <w:style w:type="character" w:customStyle="1" w:styleId="WW8Num22z1">
    <w:name w:val="WW8Num22z1"/>
    <w:rsid w:val="00076BDD"/>
    <w:rPr>
      <w:rFonts w:ascii="Courier New" w:hAnsi="Courier New" w:cs="Courier New"/>
    </w:rPr>
  </w:style>
  <w:style w:type="character" w:customStyle="1" w:styleId="WW8Num22z2">
    <w:name w:val="WW8Num22z2"/>
    <w:rsid w:val="00076BDD"/>
    <w:rPr>
      <w:rFonts w:ascii="Wingdings" w:hAnsi="Wingdings" w:cs="Wingdings"/>
    </w:rPr>
  </w:style>
  <w:style w:type="character" w:customStyle="1" w:styleId="WW8Num23z0">
    <w:name w:val="WW8Num23z0"/>
    <w:rsid w:val="00076BDD"/>
    <w:rPr>
      <w:rFonts w:ascii="Courier New" w:hAnsi="Courier New" w:cs="Courier New"/>
    </w:rPr>
  </w:style>
  <w:style w:type="character" w:customStyle="1" w:styleId="WW8Num23z1">
    <w:name w:val="WW8Num23z1"/>
    <w:rsid w:val="00076BDD"/>
    <w:rPr>
      <w:rFonts w:ascii="Courier New" w:hAnsi="Courier New" w:cs="Courier New"/>
      <w:sz w:val="20"/>
    </w:rPr>
  </w:style>
  <w:style w:type="character" w:customStyle="1" w:styleId="WW8Num23z2">
    <w:name w:val="WW8Num23z2"/>
    <w:rsid w:val="00076BDD"/>
    <w:rPr>
      <w:rFonts w:ascii="Wingdings" w:hAnsi="Wingdings" w:cs="Wingdings"/>
    </w:rPr>
  </w:style>
  <w:style w:type="character" w:customStyle="1" w:styleId="WW8Num24z1">
    <w:name w:val="WW8Num24z1"/>
    <w:rsid w:val="00076BDD"/>
    <w:rPr>
      <w:rFonts w:ascii="Courier New" w:hAnsi="Courier New" w:cs="Courier New"/>
    </w:rPr>
  </w:style>
  <w:style w:type="character" w:customStyle="1" w:styleId="WW8Num24z2">
    <w:name w:val="WW8Num24z2"/>
    <w:rsid w:val="00076BDD"/>
    <w:rPr>
      <w:rFonts w:ascii="Wingdings" w:hAnsi="Wingdings" w:cs="Wingdings"/>
    </w:rPr>
  </w:style>
  <w:style w:type="character" w:customStyle="1" w:styleId="WW8Num27z1">
    <w:name w:val="WW8Num27z1"/>
    <w:rsid w:val="00076BDD"/>
    <w:rPr>
      <w:rFonts w:ascii="Courier New" w:hAnsi="Courier New" w:cs="Courier New"/>
    </w:rPr>
  </w:style>
  <w:style w:type="character" w:customStyle="1" w:styleId="WW8Num27z2">
    <w:name w:val="WW8Num27z2"/>
    <w:rsid w:val="00076BDD"/>
    <w:rPr>
      <w:rFonts w:ascii="Wingdings" w:hAnsi="Wingdings" w:cs="Wingdings"/>
    </w:rPr>
  </w:style>
  <w:style w:type="character" w:customStyle="1" w:styleId="WW8Num28z1">
    <w:name w:val="WW8Num28z1"/>
    <w:rsid w:val="00076BDD"/>
    <w:rPr>
      <w:rFonts w:ascii="Courier New" w:hAnsi="Courier New" w:cs="Courier New"/>
    </w:rPr>
  </w:style>
  <w:style w:type="character" w:customStyle="1" w:styleId="WW8Num28z3">
    <w:name w:val="WW8Num28z3"/>
    <w:rsid w:val="00076BDD"/>
    <w:rPr>
      <w:rFonts w:ascii="Symbol" w:hAnsi="Symbol" w:cs="Symbol"/>
    </w:rPr>
  </w:style>
  <w:style w:type="character" w:customStyle="1" w:styleId="WW8Num29z0">
    <w:name w:val="WW8Num29z0"/>
    <w:rsid w:val="00076BDD"/>
    <w:rPr>
      <w:rFonts w:ascii="Courier New" w:hAnsi="Courier New" w:cs="Courier New"/>
    </w:rPr>
  </w:style>
  <w:style w:type="character" w:customStyle="1" w:styleId="WW8Num29z1">
    <w:name w:val="WW8Num29z1"/>
    <w:rsid w:val="00076BDD"/>
    <w:rPr>
      <w:rFonts w:ascii="Courier New" w:hAnsi="Courier New" w:cs="Courier New"/>
    </w:rPr>
  </w:style>
  <w:style w:type="character" w:customStyle="1" w:styleId="WW8Num29z2">
    <w:name w:val="WW8Num29z2"/>
    <w:rsid w:val="00076BDD"/>
    <w:rPr>
      <w:rFonts w:ascii="Wingdings" w:hAnsi="Wingdings" w:cs="Wingdings"/>
    </w:rPr>
  </w:style>
  <w:style w:type="character" w:customStyle="1" w:styleId="WW8Num30z0">
    <w:name w:val="WW8Num30z0"/>
    <w:rsid w:val="00076BDD"/>
    <w:rPr>
      <w:rFonts w:ascii="Courier New" w:hAnsi="Courier New" w:cs="Courier New"/>
    </w:rPr>
  </w:style>
  <w:style w:type="character" w:customStyle="1" w:styleId="WW8Num30z2">
    <w:name w:val="WW8Num30z2"/>
    <w:rsid w:val="00076BDD"/>
    <w:rPr>
      <w:rFonts w:ascii="Wingdings" w:hAnsi="Wingdings" w:cs="Wingdings"/>
    </w:rPr>
  </w:style>
  <w:style w:type="character" w:customStyle="1" w:styleId="WW8Num30z3">
    <w:name w:val="WW8Num30z3"/>
    <w:rsid w:val="00076BDD"/>
    <w:rPr>
      <w:rFonts w:ascii="Symbol" w:hAnsi="Symbol" w:cs="Symbol"/>
    </w:rPr>
  </w:style>
  <w:style w:type="character" w:customStyle="1" w:styleId="WW8Num31z2">
    <w:name w:val="WW8Num31z2"/>
    <w:rsid w:val="00076BDD"/>
    <w:rPr>
      <w:rFonts w:ascii="Wingdings" w:hAnsi="Wingdings" w:cs="Wingdings"/>
    </w:rPr>
  </w:style>
  <w:style w:type="character" w:customStyle="1" w:styleId="WW8Num32z2">
    <w:name w:val="WW8Num32z2"/>
    <w:rsid w:val="00076BDD"/>
    <w:rPr>
      <w:rFonts w:ascii="Wingdings" w:hAnsi="Wingdings" w:cs="Wingdings"/>
    </w:rPr>
  </w:style>
  <w:style w:type="character" w:customStyle="1" w:styleId="WW8Num33z2">
    <w:name w:val="WW8Num33z2"/>
    <w:rsid w:val="00076BDD"/>
    <w:rPr>
      <w:rFonts w:ascii="Wingdings" w:hAnsi="Wingdings" w:cs="Wingdings"/>
    </w:rPr>
  </w:style>
  <w:style w:type="character" w:customStyle="1" w:styleId="WW8Num34z0">
    <w:name w:val="WW8Num34z0"/>
    <w:rsid w:val="00076BDD"/>
    <w:rPr>
      <w:rFonts w:ascii="Courier New" w:hAnsi="Courier New" w:cs="Courier New"/>
    </w:rPr>
  </w:style>
  <w:style w:type="character" w:customStyle="1" w:styleId="WW8Num34z1">
    <w:name w:val="WW8Num34z1"/>
    <w:rsid w:val="00076BDD"/>
    <w:rPr>
      <w:rFonts w:ascii="Arial" w:eastAsia="Times New Roman" w:hAnsi="Arial" w:cs="Arial"/>
    </w:rPr>
  </w:style>
  <w:style w:type="character" w:customStyle="1" w:styleId="WW8Num34z2">
    <w:name w:val="WW8Num34z2"/>
    <w:rsid w:val="00076BDD"/>
    <w:rPr>
      <w:rFonts w:ascii="Wingdings" w:hAnsi="Wingdings" w:cs="Wingdings"/>
    </w:rPr>
  </w:style>
  <w:style w:type="character" w:customStyle="1" w:styleId="WW8Num34z4">
    <w:name w:val="WW8Num34z4"/>
    <w:rsid w:val="00076BDD"/>
    <w:rPr>
      <w:rFonts w:ascii="Courier New" w:hAnsi="Courier New" w:cs="Courier New"/>
    </w:rPr>
  </w:style>
  <w:style w:type="character" w:customStyle="1" w:styleId="WW8Num35z1">
    <w:name w:val="WW8Num35z1"/>
    <w:rsid w:val="00076BDD"/>
    <w:rPr>
      <w:rFonts w:ascii="Courier New" w:hAnsi="Courier New" w:cs="Courier New"/>
    </w:rPr>
  </w:style>
  <w:style w:type="character" w:customStyle="1" w:styleId="WW8Num35z2">
    <w:name w:val="WW8Num35z2"/>
    <w:rsid w:val="00076BDD"/>
    <w:rPr>
      <w:rFonts w:ascii="Wingdings" w:hAnsi="Wingdings" w:cs="Wingdings"/>
    </w:rPr>
  </w:style>
  <w:style w:type="character" w:customStyle="1" w:styleId="WW8Num35z3">
    <w:name w:val="WW8Num35z3"/>
    <w:rsid w:val="00076BDD"/>
    <w:rPr>
      <w:rFonts w:ascii="Symbol" w:hAnsi="Symbol" w:cs="Symbol"/>
    </w:rPr>
  </w:style>
  <w:style w:type="character" w:customStyle="1" w:styleId="WW8Num37z1">
    <w:name w:val="WW8Num37z1"/>
    <w:rsid w:val="00076BDD"/>
    <w:rPr>
      <w:rFonts w:ascii="Courier New" w:hAnsi="Courier New" w:cs="Courier New"/>
    </w:rPr>
  </w:style>
  <w:style w:type="character" w:customStyle="1" w:styleId="WW8Num37z2">
    <w:name w:val="WW8Num37z2"/>
    <w:rsid w:val="00076BDD"/>
    <w:rPr>
      <w:rFonts w:ascii="Wingdings" w:hAnsi="Wingdings" w:cs="Wingdings"/>
    </w:rPr>
  </w:style>
  <w:style w:type="character" w:customStyle="1" w:styleId="WW8Num38z0">
    <w:name w:val="WW8Num38z0"/>
    <w:rsid w:val="00076BDD"/>
    <w:rPr>
      <w:rFonts w:ascii="Courier New" w:hAnsi="Courier New" w:cs="Courier New"/>
    </w:rPr>
  </w:style>
  <w:style w:type="character" w:customStyle="1" w:styleId="WW8Num38z1">
    <w:name w:val="WW8Num38z1"/>
    <w:rsid w:val="00076BDD"/>
    <w:rPr>
      <w:rFonts w:ascii="Courier New" w:hAnsi="Courier New" w:cs="Courier New"/>
    </w:rPr>
  </w:style>
  <w:style w:type="character" w:customStyle="1" w:styleId="WW8Num38z2">
    <w:name w:val="WW8Num38z2"/>
    <w:rsid w:val="00076BDD"/>
    <w:rPr>
      <w:rFonts w:ascii="Wingdings" w:hAnsi="Wingdings" w:cs="Wingdings"/>
    </w:rPr>
  </w:style>
  <w:style w:type="character" w:customStyle="1" w:styleId="WW8Num39z0">
    <w:name w:val="WW8Num39z0"/>
    <w:rsid w:val="00076BDD"/>
    <w:rPr>
      <w:rFonts w:ascii="Symbol" w:hAnsi="Symbol" w:cs="Symbol"/>
    </w:rPr>
  </w:style>
  <w:style w:type="character" w:customStyle="1" w:styleId="WW8Num39z1">
    <w:name w:val="WW8Num39z1"/>
    <w:rsid w:val="00076BDD"/>
    <w:rPr>
      <w:rFonts w:ascii="Courier New" w:hAnsi="Courier New" w:cs="Courier New"/>
    </w:rPr>
  </w:style>
  <w:style w:type="character" w:customStyle="1" w:styleId="WW8Num39z2">
    <w:name w:val="WW8Num39z2"/>
    <w:rsid w:val="00076BDD"/>
    <w:rPr>
      <w:rFonts w:ascii="Wingdings" w:hAnsi="Wingdings" w:cs="Wingdings"/>
    </w:rPr>
  </w:style>
  <w:style w:type="character" w:customStyle="1" w:styleId="WW8Num40z1">
    <w:name w:val="WW8Num40z1"/>
    <w:rsid w:val="00076BDD"/>
    <w:rPr>
      <w:rFonts w:ascii="Courier New" w:hAnsi="Courier New" w:cs="Courier New"/>
    </w:rPr>
  </w:style>
  <w:style w:type="character" w:customStyle="1" w:styleId="WW8Num40z2">
    <w:name w:val="WW8Num40z2"/>
    <w:rsid w:val="00076BDD"/>
    <w:rPr>
      <w:rFonts w:ascii="Wingdings" w:hAnsi="Wingdings" w:cs="Wingdings"/>
    </w:rPr>
  </w:style>
  <w:style w:type="character" w:customStyle="1" w:styleId="WW8Num41z1">
    <w:name w:val="WW8Num41z1"/>
    <w:rsid w:val="00076BDD"/>
    <w:rPr>
      <w:rFonts w:ascii="Courier New" w:hAnsi="Courier New" w:cs="Courier New"/>
    </w:rPr>
  </w:style>
  <w:style w:type="character" w:customStyle="1" w:styleId="WW8Num41z2">
    <w:name w:val="WW8Num41z2"/>
    <w:rsid w:val="00076BDD"/>
    <w:rPr>
      <w:rFonts w:ascii="Wingdings" w:hAnsi="Wingdings" w:cs="Wingdings"/>
    </w:rPr>
  </w:style>
  <w:style w:type="character" w:customStyle="1" w:styleId="WW8Num42z0">
    <w:name w:val="WW8Num42z0"/>
    <w:rsid w:val="00076BDD"/>
    <w:rPr>
      <w:rFonts w:ascii="Times New Roman" w:eastAsia="Times New Roman" w:hAnsi="Times New Roman" w:cs="Times New Roman"/>
    </w:rPr>
  </w:style>
  <w:style w:type="character" w:customStyle="1" w:styleId="WW8Num42z2">
    <w:name w:val="WW8Num42z2"/>
    <w:rsid w:val="00076BDD"/>
    <w:rPr>
      <w:rFonts w:ascii="Wingdings" w:hAnsi="Wingdings" w:cs="Wingdings"/>
    </w:rPr>
  </w:style>
  <w:style w:type="character" w:customStyle="1" w:styleId="WW8Num42z3">
    <w:name w:val="WW8Num42z3"/>
    <w:rsid w:val="00076BDD"/>
    <w:rPr>
      <w:rFonts w:ascii="Symbol" w:hAnsi="Symbol" w:cs="Symbol"/>
    </w:rPr>
  </w:style>
  <w:style w:type="character" w:customStyle="1" w:styleId="WW8Num43z0">
    <w:name w:val="WW8Num43z0"/>
    <w:rsid w:val="00076BDD"/>
    <w:rPr>
      <w:rFonts w:ascii="Wingdings" w:hAnsi="Wingdings" w:cs="Wingdings"/>
    </w:rPr>
  </w:style>
  <w:style w:type="character" w:customStyle="1" w:styleId="WW8Num43z1">
    <w:name w:val="WW8Num43z1"/>
    <w:rsid w:val="00076BDD"/>
    <w:rPr>
      <w:rFonts w:ascii="Courier New" w:hAnsi="Courier New" w:cs="Courier New"/>
    </w:rPr>
  </w:style>
  <w:style w:type="character" w:customStyle="1" w:styleId="WW8Num43z2">
    <w:name w:val="WW8Num43z2"/>
    <w:rsid w:val="00076BDD"/>
    <w:rPr>
      <w:rFonts w:ascii="Wingdings" w:hAnsi="Wingdings" w:cs="Wingdings"/>
    </w:rPr>
  </w:style>
  <w:style w:type="character" w:customStyle="1" w:styleId="WW8Num2z2">
    <w:name w:val="WW8Num2z2"/>
    <w:rsid w:val="00076BDD"/>
    <w:rPr>
      <w:rFonts w:ascii="Wingdings" w:hAnsi="Wingdings" w:cs="Wingdings"/>
    </w:rPr>
  </w:style>
  <w:style w:type="character" w:customStyle="1" w:styleId="WW8Num7z1">
    <w:name w:val="WW8Num7z1"/>
    <w:rsid w:val="00076BDD"/>
    <w:rPr>
      <w:rFonts w:ascii="Courier New" w:hAnsi="Courier New" w:cs="Courier New"/>
    </w:rPr>
  </w:style>
  <w:style w:type="character" w:customStyle="1" w:styleId="WW8Num7z2">
    <w:name w:val="WW8Num7z2"/>
    <w:rsid w:val="00076BDD"/>
    <w:rPr>
      <w:rFonts w:ascii="Wingdings" w:hAnsi="Wingdings" w:cs="Wingdings"/>
    </w:rPr>
  </w:style>
  <w:style w:type="character" w:customStyle="1" w:styleId="WW8Num7z3">
    <w:name w:val="WW8Num7z3"/>
    <w:rsid w:val="00076BDD"/>
    <w:rPr>
      <w:rFonts w:ascii="Symbol" w:hAnsi="Symbol" w:cs="Symbol"/>
    </w:rPr>
  </w:style>
  <w:style w:type="character" w:customStyle="1" w:styleId="WW8Num9z3">
    <w:name w:val="WW8Num9z3"/>
    <w:rsid w:val="00076BDD"/>
    <w:rPr>
      <w:rFonts w:ascii="Symbol" w:hAnsi="Symbol" w:cs="Symbol"/>
    </w:rPr>
  </w:style>
  <w:style w:type="character" w:customStyle="1" w:styleId="WW8Num18z3">
    <w:name w:val="WW8Num18z3"/>
    <w:rsid w:val="00076BDD"/>
    <w:rPr>
      <w:rFonts w:ascii="Symbol" w:hAnsi="Symbol" w:cs="Symbol"/>
    </w:rPr>
  </w:style>
  <w:style w:type="character" w:customStyle="1" w:styleId="WW8Num22z3">
    <w:name w:val="WW8Num22z3"/>
    <w:rsid w:val="00076BDD"/>
    <w:rPr>
      <w:rFonts w:ascii="Symbol" w:hAnsi="Symbol" w:cs="Symbol"/>
    </w:rPr>
  </w:style>
  <w:style w:type="character" w:customStyle="1" w:styleId="WW8Num23z3">
    <w:name w:val="WW8Num23z3"/>
    <w:rsid w:val="00076BDD"/>
    <w:rPr>
      <w:rFonts w:ascii="Symbol" w:hAnsi="Symbol" w:cs="Symbol"/>
    </w:rPr>
  </w:style>
  <w:style w:type="character" w:customStyle="1" w:styleId="WW8Num25z0">
    <w:name w:val="WW8Num25z0"/>
    <w:rsid w:val="00076BDD"/>
    <w:rPr>
      <w:rFonts w:ascii="Courier New" w:hAnsi="Courier New" w:cs="Courier New"/>
    </w:rPr>
  </w:style>
  <w:style w:type="character" w:customStyle="1" w:styleId="WW8Num25z2">
    <w:name w:val="WW8Num25z2"/>
    <w:rsid w:val="00076BDD"/>
    <w:rPr>
      <w:rFonts w:ascii="Wingdings" w:hAnsi="Wingdings" w:cs="Wingdings"/>
    </w:rPr>
  </w:style>
  <w:style w:type="character" w:customStyle="1" w:styleId="WW8Num25z3">
    <w:name w:val="WW8Num25z3"/>
    <w:rsid w:val="00076BDD"/>
    <w:rPr>
      <w:rFonts w:ascii="Symbol" w:hAnsi="Symbol" w:cs="Symbol"/>
    </w:rPr>
  </w:style>
  <w:style w:type="character" w:customStyle="1" w:styleId="WW8Num26z3">
    <w:name w:val="WW8Num26z3"/>
    <w:rsid w:val="00076BDD"/>
    <w:rPr>
      <w:rFonts w:ascii="Symbol" w:hAnsi="Symbol" w:cs="Symbol"/>
    </w:rPr>
  </w:style>
  <w:style w:type="character" w:customStyle="1" w:styleId="WW8Num28z2">
    <w:name w:val="WW8Num28z2"/>
    <w:rsid w:val="00076BDD"/>
    <w:rPr>
      <w:rFonts w:ascii="Wingdings" w:hAnsi="Wingdings" w:cs="Wingdings"/>
    </w:rPr>
  </w:style>
  <w:style w:type="character" w:customStyle="1" w:styleId="WW8Num29z3">
    <w:name w:val="WW8Num29z3"/>
    <w:rsid w:val="00076BDD"/>
    <w:rPr>
      <w:rFonts w:ascii="Symbol" w:hAnsi="Symbol" w:cs="Symbol"/>
    </w:rPr>
  </w:style>
  <w:style w:type="character" w:customStyle="1" w:styleId="WW8Num34z3">
    <w:name w:val="WW8Num34z3"/>
    <w:rsid w:val="00076BDD"/>
    <w:rPr>
      <w:rFonts w:ascii="Symbol" w:hAnsi="Symbol" w:cs="Symbol"/>
    </w:rPr>
  </w:style>
  <w:style w:type="character" w:customStyle="1" w:styleId="WW-Domylnaczcionkaakapitu">
    <w:name w:val="WW-Domyślna czcionka akapitu"/>
    <w:rsid w:val="00076BDD"/>
  </w:style>
  <w:style w:type="character" w:customStyle="1" w:styleId="WW-WW8Num2z0">
    <w:name w:val="WW-WW8Num2z0"/>
    <w:rsid w:val="00076BDD"/>
    <w:rPr>
      <w:rFonts w:ascii="Times New Roman" w:hAnsi="Times New Roman" w:cs="Times New Roman"/>
    </w:rPr>
  </w:style>
  <w:style w:type="character" w:customStyle="1" w:styleId="WW-WW8Num2z1">
    <w:name w:val="WW-WW8Num2z1"/>
    <w:rsid w:val="00076BDD"/>
    <w:rPr>
      <w:rFonts w:ascii="Courier New" w:hAnsi="Courier New" w:cs="Courier New"/>
    </w:rPr>
  </w:style>
  <w:style w:type="character" w:customStyle="1" w:styleId="WW-WW8Num2z2">
    <w:name w:val="WW-WW8Num2z2"/>
    <w:rsid w:val="00076BDD"/>
    <w:rPr>
      <w:rFonts w:ascii="Wingdings" w:hAnsi="Wingdings" w:cs="Wingdings"/>
    </w:rPr>
  </w:style>
  <w:style w:type="character" w:customStyle="1" w:styleId="WW-WW8Num2z3">
    <w:name w:val="WW-WW8Num2z3"/>
    <w:rsid w:val="00076BDD"/>
    <w:rPr>
      <w:rFonts w:ascii="Symbol" w:hAnsi="Symbol" w:cs="Symbol"/>
    </w:rPr>
  </w:style>
  <w:style w:type="character" w:customStyle="1" w:styleId="WW-WW8Num3z0">
    <w:name w:val="WW-WW8Num3z0"/>
    <w:rsid w:val="00076BDD"/>
    <w:rPr>
      <w:rFonts w:ascii="Times New Roman" w:hAnsi="Times New Roman" w:cs="Times New Roman"/>
    </w:rPr>
  </w:style>
  <w:style w:type="character" w:customStyle="1" w:styleId="WW-WW8Num4z0">
    <w:name w:val="WW-WW8Num4z0"/>
    <w:rsid w:val="00076BDD"/>
    <w:rPr>
      <w:rFonts w:ascii="Symbol" w:hAnsi="Symbol" w:cs="Symbol"/>
    </w:rPr>
  </w:style>
  <w:style w:type="character" w:customStyle="1" w:styleId="WW-WW8Num5z0">
    <w:name w:val="WW-WW8Num5z0"/>
    <w:rsid w:val="00076BDD"/>
    <w:rPr>
      <w:rFonts w:ascii="Courier New" w:hAnsi="Courier New" w:cs="Courier New"/>
    </w:rPr>
  </w:style>
  <w:style w:type="character" w:customStyle="1" w:styleId="WW-WW8Num6z0">
    <w:name w:val="WW-WW8Num6z0"/>
    <w:rsid w:val="00076BDD"/>
    <w:rPr>
      <w:rFonts w:ascii="Symbol" w:hAnsi="Symbol" w:cs="Symbol"/>
    </w:rPr>
  </w:style>
  <w:style w:type="character" w:customStyle="1" w:styleId="WW-WW8Num7z0">
    <w:name w:val="WW-WW8Num7z0"/>
    <w:rsid w:val="00076BDD"/>
    <w:rPr>
      <w:rFonts w:ascii="Courier New" w:hAnsi="Courier New" w:cs="Courier New"/>
    </w:rPr>
  </w:style>
  <w:style w:type="character" w:customStyle="1" w:styleId="WW-WW8Num7z1">
    <w:name w:val="WW-WW8Num7z1"/>
    <w:rsid w:val="00076BDD"/>
    <w:rPr>
      <w:rFonts w:ascii="Courier New" w:hAnsi="Courier New" w:cs="Courier New"/>
    </w:rPr>
  </w:style>
  <w:style w:type="character" w:customStyle="1" w:styleId="WW-WW8Num7z2">
    <w:name w:val="WW-WW8Num7z2"/>
    <w:rsid w:val="00076BDD"/>
    <w:rPr>
      <w:rFonts w:ascii="Wingdings" w:hAnsi="Wingdings" w:cs="Wingdings"/>
    </w:rPr>
  </w:style>
  <w:style w:type="character" w:customStyle="1" w:styleId="WW-WW8Num7z3">
    <w:name w:val="WW-WW8Num7z3"/>
    <w:rsid w:val="00076BDD"/>
    <w:rPr>
      <w:rFonts w:ascii="Symbol" w:hAnsi="Symbol" w:cs="Symbol"/>
    </w:rPr>
  </w:style>
  <w:style w:type="character" w:customStyle="1" w:styleId="WW-WW8Num8z0">
    <w:name w:val="WW-WW8Num8z0"/>
    <w:rsid w:val="00076BDD"/>
    <w:rPr>
      <w:rFonts w:ascii="Times New Roman" w:hAnsi="Times New Roman" w:cs="Times New Roman"/>
    </w:rPr>
  </w:style>
  <w:style w:type="character" w:customStyle="1" w:styleId="WW-WW8Num9z0">
    <w:name w:val="WW-WW8Num9z0"/>
    <w:rsid w:val="00076BDD"/>
    <w:rPr>
      <w:rFonts w:ascii="Wingdings" w:hAnsi="Wingdings" w:cs="Wingdings"/>
    </w:rPr>
  </w:style>
  <w:style w:type="character" w:customStyle="1" w:styleId="WW-WW8Num9z1">
    <w:name w:val="WW-WW8Num9z1"/>
    <w:rsid w:val="00076BDD"/>
    <w:rPr>
      <w:rFonts w:ascii="Courier New" w:hAnsi="Courier New" w:cs="Courier New"/>
    </w:rPr>
  </w:style>
  <w:style w:type="character" w:customStyle="1" w:styleId="WW-WW8Num9z3">
    <w:name w:val="WW-WW8Num9z3"/>
    <w:rsid w:val="00076BDD"/>
    <w:rPr>
      <w:rFonts w:ascii="Symbol" w:hAnsi="Symbol" w:cs="Symbol"/>
    </w:rPr>
  </w:style>
  <w:style w:type="character" w:customStyle="1" w:styleId="WW-WW8Num10z0">
    <w:name w:val="WW-WW8Num10z0"/>
    <w:rsid w:val="00076BDD"/>
    <w:rPr>
      <w:rFonts w:ascii="Wingdings" w:hAnsi="Wingdings" w:cs="Wingdings"/>
    </w:rPr>
  </w:style>
  <w:style w:type="character" w:customStyle="1" w:styleId="WW-WW8Num11z0">
    <w:name w:val="WW-WW8Num11z0"/>
    <w:rsid w:val="00076BDD"/>
    <w:rPr>
      <w:rFonts w:ascii="Wingdings" w:hAnsi="Wingdings" w:cs="Wingdings"/>
    </w:rPr>
  </w:style>
  <w:style w:type="character" w:customStyle="1" w:styleId="WW-WW8Num12z0">
    <w:name w:val="WW-WW8Num12z0"/>
    <w:rsid w:val="00076BDD"/>
    <w:rPr>
      <w:rFonts w:ascii="Times New Roman" w:hAnsi="Times New Roman" w:cs="Times New Roman"/>
    </w:rPr>
  </w:style>
  <w:style w:type="character" w:customStyle="1" w:styleId="WW-WW8Num13z1">
    <w:name w:val="WW-WW8Num13z1"/>
    <w:rsid w:val="00076BDD"/>
    <w:rPr>
      <w:rFonts w:ascii="Arial" w:eastAsia="Times New Roman" w:hAnsi="Arial" w:cs="Arial"/>
    </w:rPr>
  </w:style>
  <w:style w:type="character" w:customStyle="1" w:styleId="WW-WW8Num14z0">
    <w:name w:val="WW-WW8Num14z0"/>
    <w:rsid w:val="00076BDD"/>
    <w:rPr>
      <w:rFonts w:ascii="Courier New" w:hAnsi="Courier New" w:cs="Courier New"/>
    </w:rPr>
  </w:style>
  <w:style w:type="character" w:customStyle="1" w:styleId="WW-WW8Num15z0">
    <w:name w:val="WW-WW8Num15z0"/>
    <w:rsid w:val="00076BDD"/>
    <w:rPr>
      <w:rFonts w:ascii="Courier New" w:hAnsi="Courier New" w:cs="Courier New"/>
    </w:rPr>
  </w:style>
  <w:style w:type="character" w:customStyle="1" w:styleId="WW-WW8Num16z0">
    <w:name w:val="WW-WW8Num16z0"/>
    <w:rsid w:val="00076BDD"/>
    <w:rPr>
      <w:rFonts w:ascii="Symbol" w:hAnsi="Symbol" w:cs="Symbol"/>
    </w:rPr>
  </w:style>
  <w:style w:type="character" w:customStyle="1" w:styleId="WW-Absatz-Standardschriftart11">
    <w:name w:val="WW-Absatz-Standardschriftart11"/>
    <w:rsid w:val="00076BDD"/>
  </w:style>
  <w:style w:type="character" w:customStyle="1" w:styleId="WW8Num3z1">
    <w:name w:val="WW8Num3z1"/>
    <w:rsid w:val="00076BDD"/>
    <w:rPr>
      <w:rFonts w:ascii="Courier New" w:hAnsi="Courier New" w:cs="Courier New"/>
    </w:rPr>
  </w:style>
  <w:style w:type="character" w:customStyle="1" w:styleId="WW8Num3z2">
    <w:name w:val="WW8Num3z2"/>
    <w:rsid w:val="00076BDD"/>
    <w:rPr>
      <w:rFonts w:ascii="Wingdings" w:hAnsi="Wingdings" w:cs="Wingdings"/>
    </w:rPr>
  </w:style>
  <w:style w:type="character" w:customStyle="1" w:styleId="WW8Num3z3">
    <w:name w:val="WW8Num3z3"/>
    <w:rsid w:val="00076BDD"/>
    <w:rPr>
      <w:rFonts w:ascii="Symbol" w:hAnsi="Symbol" w:cs="Symbol"/>
    </w:rPr>
  </w:style>
  <w:style w:type="character" w:customStyle="1" w:styleId="WW8Num5z2">
    <w:name w:val="WW8Num5z2"/>
    <w:rsid w:val="00076BDD"/>
    <w:rPr>
      <w:rFonts w:ascii="Wingdings" w:hAnsi="Wingdings" w:cs="Wingdings"/>
    </w:rPr>
  </w:style>
  <w:style w:type="character" w:customStyle="1" w:styleId="WW8Num5z3">
    <w:name w:val="WW8Num5z3"/>
    <w:rsid w:val="00076BDD"/>
    <w:rPr>
      <w:rFonts w:ascii="Symbol" w:hAnsi="Symbol" w:cs="Symbol"/>
    </w:rPr>
  </w:style>
  <w:style w:type="character" w:customStyle="1" w:styleId="WW8Num13z3">
    <w:name w:val="WW8Num13z3"/>
    <w:rsid w:val="00076BDD"/>
    <w:rPr>
      <w:rFonts w:ascii="Symbol" w:hAnsi="Symbol" w:cs="Symbol"/>
    </w:rPr>
  </w:style>
  <w:style w:type="character" w:customStyle="1" w:styleId="WW8Num14z2">
    <w:name w:val="WW8Num14z2"/>
    <w:rsid w:val="00076BDD"/>
    <w:rPr>
      <w:rFonts w:ascii="Wingdings" w:hAnsi="Wingdings" w:cs="Wingdings"/>
    </w:rPr>
  </w:style>
  <w:style w:type="character" w:customStyle="1" w:styleId="WW8Num14z3">
    <w:name w:val="WW8Num14z3"/>
    <w:rsid w:val="00076BDD"/>
    <w:rPr>
      <w:rFonts w:ascii="Symbol" w:hAnsi="Symbol" w:cs="Symbol"/>
    </w:rPr>
  </w:style>
  <w:style w:type="character" w:customStyle="1" w:styleId="WW8Num15z1">
    <w:name w:val="WW8Num15z1"/>
    <w:rsid w:val="00076BDD"/>
    <w:rPr>
      <w:rFonts w:ascii="Symbol" w:hAnsi="Symbol" w:cs="Symbol"/>
    </w:rPr>
  </w:style>
  <w:style w:type="character" w:customStyle="1" w:styleId="WW-WW8Num18z0">
    <w:name w:val="WW-WW8Num18z0"/>
    <w:rsid w:val="00076BDD"/>
    <w:rPr>
      <w:rFonts w:ascii="Times New Roman" w:eastAsia="Times New Roman" w:hAnsi="Times New Roman" w:cs="Times New Roman"/>
    </w:rPr>
  </w:style>
  <w:style w:type="character" w:customStyle="1" w:styleId="WW-WW8Num18z2">
    <w:name w:val="WW-WW8Num18z2"/>
    <w:rsid w:val="00076BDD"/>
    <w:rPr>
      <w:rFonts w:ascii="Wingdings" w:hAnsi="Wingdings" w:cs="Wingdings"/>
    </w:rPr>
  </w:style>
  <w:style w:type="character" w:customStyle="1" w:styleId="WW-WW8Num18z3">
    <w:name w:val="WW-WW8Num18z3"/>
    <w:rsid w:val="00076BDD"/>
    <w:rPr>
      <w:rFonts w:ascii="Symbol" w:hAnsi="Symbol" w:cs="Symbol"/>
    </w:rPr>
  </w:style>
  <w:style w:type="character" w:customStyle="1" w:styleId="WW-WW8Num20z0">
    <w:name w:val="WW-WW8Num20z0"/>
    <w:rsid w:val="00076BDD"/>
    <w:rPr>
      <w:rFonts w:ascii="Symbol" w:hAnsi="Symbol" w:cs="Symbol"/>
    </w:rPr>
  </w:style>
  <w:style w:type="character" w:customStyle="1" w:styleId="WW-WW8Num21z0">
    <w:name w:val="WW-WW8Num21z0"/>
    <w:rsid w:val="00076BDD"/>
    <w:rPr>
      <w:rFonts w:ascii="Courier New" w:hAnsi="Courier New" w:cs="Courier New"/>
    </w:rPr>
  </w:style>
  <w:style w:type="character" w:customStyle="1" w:styleId="WW-WW8Num21z2">
    <w:name w:val="WW-WW8Num21z2"/>
    <w:rsid w:val="00076BDD"/>
    <w:rPr>
      <w:rFonts w:ascii="Wingdings" w:hAnsi="Wingdings" w:cs="Wingdings"/>
    </w:rPr>
  </w:style>
  <w:style w:type="character" w:customStyle="1" w:styleId="WW-WW8Num21z3">
    <w:name w:val="WW-WW8Num21z3"/>
    <w:rsid w:val="00076BDD"/>
    <w:rPr>
      <w:rFonts w:ascii="Symbol" w:hAnsi="Symbol" w:cs="Symbol"/>
    </w:rPr>
  </w:style>
  <w:style w:type="character" w:customStyle="1" w:styleId="WW-WW8Num23z0">
    <w:name w:val="WW-WW8Num23z0"/>
    <w:rsid w:val="00076BDD"/>
    <w:rPr>
      <w:rFonts w:ascii="Wingdings" w:hAnsi="Wingdings" w:cs="Wingdings"/>
    </w:rPr>
  </w:style>
  <w:style w:type="character" w:customStyle="1" w:styleId="WW-WW8Num24z0">
    <w:name w:val="WW-WW8Num24z0"/>
    <w:rsid w:val="00076BDD"/>
    <w:rPr>
      <w:rFonts w:ascii="Courier New" w:hAnsi="Courier New" w:cs="Courier New"/>
    </w:rPr>
  </w:style>
  <w:style w:type="character" w:customStyle="1" w:styleId="WW-WW8Num24z2">
    <w:name w:val="WW-WW8Num24z2"/>
    <w:rsid w:val="00076BDD"/>
    <w:rPr>
      <w:rFonts w:ascii="Wingdings" w:hAnsi="Wingdings" w:cs="Wingdings"/>
    </w:rPr>
  </w:style>
  <w:style w:type="character" w:customStyle="1" w:styleId="WW8Num24z3">
    <w:name w:val="WW8Num24z3"/>
    <w:rsid w:val="00076BDD"/>
    <w:rPr>
      <w:rFonts w:ascii="Symbol" w:hAnsi="Symbol" w:cs="Symbol"/>
    </w:rPr>
  </w:style>
  <w:style w:type="character" w:customStyle="1" w:styleId="WW-WW8Num25z0">
    <w:name w:val="WW-WW8Num25z0"/>
    <w:rsid w:val="00076BDD"/>
    <w:rPr>
      <w:rFonts w:ascii="Times New Roman" w:hAnsi="Times New Roman" w:cs="Times New Roman"/>
    </w:rPr>
  </w:style>
  <w:style w:type="character" w:customStyle="1" w:styleId="WW-WW8Num28z0">
    <w:name w:val="WW-WW8Num28z0"/>
    <w:rsid w:val="00076BDD"/>
    <w:rPr>
      <w:rFonts w:ascii="Symbol" w:hAnsi="Symbol" w:cs="Symbol"/>
    </w:rPr>
  </w:style>
  <w:style w:type="character" w:customStyle="1" w:styleId="WW-WW8Num31z0">
    <w:name w:val="WW-WW8Num31z0"/>
    <w:rsid w:val="00076BDD"/>
    <w:rPr>
      <w:rFonts w:ascii="Wingdings" w:hAnsi="Wingdings" w:cs="Wingdings"/>
    </w:rPr>
  </w:style>
  <w:style w:type="character" w:customStyle="1" w:styleId="WW-WW8Num32z0">
    <w:name w:val="WW-WW8Num32z0"/>
    <w:rsid w:val="00076BDD"/>
    <w:rPr>
      <w:rFonts w:ascii="Times New Roman" w:hAnsi="Times New Roman" w:cs="Times New Roman"/>
    </w:rPr>
  </w:style>
  <w:style w:type="character" w:customStyle="1" w:styleId="WW-WW8Num33z0">
    <w:name w:val="WW-WW8Num33z0"/>
    <w:rsid w:val="00076BDD"/>
    <w:rPr>
      <w:rFonts w:ascii="Times New Roman" w:eastAsia="Times New Roman" w:hAnsi="Times New Roman" w:cs="Times New Roman"/>
    </w:rPr>
  </w:style>
  <w:style w:type="character" w:customStyle="1" w:styleId="WW-WW8Num33z2">
    <w:name w:val="WW-WW8Num33z2"/>
    <w:rsid w:val="00076BDD"/>
    <w:rPr>
      <w:rFonts w:ascii="Wingdings" w:hAnsi="Wingdings" w:cs="Wingdings"/>
    </w:rPr>
  </w:style>
  <w:style w:type="character" w:customStyle="1" w:styleId="WW-WW8Num33z3">
    <w:name w:val="WW-WW8Num33z3"/>
    <w:rsid w:val="00076BDD"/>
    <w:rPr>
      <w:rFonts w:ascii="Symbol" w:hAnsi="Symbol" w:cs="Symbol"/>
    </w:rPr>
  </w:style>
  <w:style w:type="character" w:customStyle="1" w:styleId="WW-WW8Num34z0">
    <w:name w:val="WW-WW8Num34z0"/>
    <w:rsid w:val="00076BDD"/>
    <w:rPr>
      <w:rFonts w:ascii="Courier New" w:hAnsi="Courier New" w:cs="Courier New"/>
    </w:rPr>
  </w:style>
  <w:style w:type="character" w:customStyle="1" w:styleId="WW-WW8Num34z2">
    <w:name w:val="WW-WW8Num34z2"/>
    <w:rsid w:val="00076BDD"/>
    <w:rPr>
      <w:rFonts w:ascii="Wingdings" w:hAnsi="Wingdings" w:cs="Wingdings"/>
    </w:rPr>
  </w:style>
  <w:style w:type="character" w:customStyle="1" w:styleId="WW-WW8Num34z3">
    <w:name w:val="WW-WW8Num34z3"/>
    <w:rsid w:val="00076BDD"/>
    <w:rPr>
      <w:rFonts w:ascii="Symbol" w:hAnsi="Symbol" w:cs="Symbol"/>
    </w:rPr>
  </w:style>
  <w:style w:type="character" w:customStyle="1" w:styleId="WW-WW8Num35z0">
    <w:name w:val="WW-WW8Num35z0"/>
    <w:rsid w:val="00076BDD"/>
    <w:rPr>
      <w:rFonts w:ascii="Times New Roman" w:eastAsia="Times New Roman" w:hAnsi="Times New Roman" w:cs="Times New Roman"/>
    </w:rPr>
  </w:style>
  <w:style w:type="character" w:customStyle="1" w:styleId="WW-WW8Num35z1">
    <w:name w:val="WW-WW8Num35z1"/>
    <w:rsid w:val="00076BDD"/>
    <w:rPr>
      <w:rFonts w:ascii="Courier New" w:hAnsi="Courier New" w:cs="Courier New"/>
    </w:rPr>
  </w:style>
  <w:style w:type="character" w:customStyle="1" w:styleId="WW-WW8Num35z2">
    <w:name w:val="WW-WW8Num35z2"/>
    <w:rsid w:val="00076BDD"/>
    <w:rPr>
      <w:rFonts w:ascii="Wingdings" w:hAnsi="Wingdings" w:cs="Wingdings"/>
    </w:rPr>
  </w:style>
  <w:style w:type="character" w:customStyle="1" w:styleId="WW8Num38z3">
    <w:name w:val="WW8Num38z3"/>
    <w:rsid w:val="00076BDD"/>
    <w:rPr>
      <w:rFonts w:ascii="Symbol" w:hAnsi="Symbol" w:cs="Symbol"/>
    </w:rPr>
  </w:style>
  <w:style w:type="character" w:customStyle="1" w:styleId="WW8Num42z1">
    <w:name w:val="WW8Num42z1"/>
    <w:rsid w:val="00076BDD"/>
    <w:rPr>
      <w:rFonts w:ascii="Courier New" w:hAnsi="Courier New" w:cs="Courier New"/>
    </w:rPr>
  </w:style>
  <w:style w:type="character" w:customStyle="1" w:styleId="WW8Num44z0">
    <w:name w:val="WW8Num44z0"/>
    <w:rsid w:val="00076BDD"/>
    <w:rPr>
      <w:rFonts w:ascii="Wingdings" w:hAnsi="Wingdings" w:cs="Wingdings"/>
    </w:rPr>
  </w:style>
  <w:style w:type="character" w:customStyle="1" w:styleId="WW8Num50z0">
    <w:name w:val="WW8Num50z0"/>
    <w:rsid w:val="00076BDD"/>
    <w:rPr>
      <w:rFonts w:ascii="Courier New" w:hAnsi="Courier New" w:cs="Courier New"/>
    </w:rPr>
  </w:style>
  <w:style w:type="character" w:customStyle="1" w:styleId="WW8Num50z2">
    <w:name w:val="WW8Num50z2"/>
    <w:rsid w:val="00076BDD"/>
    <w:rPr>
      <w:rFonts w:ascii="Wingdings" w:hAnsi="Wingdings" w:cs="Wingdings"/>
    </w:rPr>
  </w:style>
  <w:style w:type="character" w:customStyle="1" w:styleId="WW8Num50z3">
    <w:name w:val="WW8Num50z3"/>
    <w:rsid w:val="00076BDD"/>
    <w:rPr>
      <w:rFonts w:ascii="Symbol" w:hAnsi="Symbol" w:cs="Symbol"/>
    </w:rPr>
  </w:style>
  <w:style w:type="character" w:customStyle="1" w:styleId="WW8Num51z0">
    <w:name w:val="WW8Num51z0"/>
    <w:rsid w:val="00076BDD"/>
    <w:rPr>
      <w:rFonts w:ascii="Times New Roman" w:eastAsia="Times New Roman" w:hAnsi="Times New Roman" w:cs="Times New Roman"/>
    </w:rPr>
  </w:style>
  <w:style w:type="character" w:customStyle="1" w:styleId="WW8Num51z1">
    <w:name w:val="WW8Num51z1"/>
    <w:rsid w:val="00076BDD"/>
    <w:rPr>
      <w:rFonts w:ascii="Courier New" w:hAnsi="Courier New" w:cs="Courier New"/>
    </w:rPr>
  </w:style>
  <w:style w:type="character" w:customStyle="1" w:styleId="WW8Num51z2">
    <w:name w:val="WW8Num51z2"/>
    <w:rsid w:val="00076BDD"/>
    <w:rPr>
      <w:rFonts w:ascii="Wingdings" w:hAnsi="Wingdings" w:cs="Wingdings"/>
    </w:rPr>
  </w:style>
  <w:style w:type="character" w:customStyle="1" w:styleId="WW8Num51z3">
    <w:name w:val="WW8Num51z3"/>
    <w:rsid w:val="00076BDD"/>
    <w:rPr>
      <w:rFonts w:ascii="Symbol" w:hAnsi="Symbol" w:cs="Symbol"/>
    </w:rPr>
  </w:style>
  <w:style w:type="character" w:customStyle="1" w:styleId="WW8Num55z0">
    <w:name w:val="WW8Num55z0"/>
    <w:rsid w:val="00076BDD"/>
    <w:rPr>
      <w:rFonts w:ascii="Times New Roman" w:hAnsi="Times New Roman" w:cs="Times New Roman"/>
    </w:rPr>
  </w:style>
  <w:style w:type="character" w:customStyle="1" w:styleId="WW8Num57z2">
    <w:name w:val="WW8Num57z2"/>
    <w:rsid w:val="00076BDD"/>
    <w:rPr>
      <w:rFonts w:ascii="Wingdings" w:hAnsi="Wingdings" w:cs="Wingdings"/>
    </w:rPr>
  </w:style>
  <w:style w:type="character" w:customStyle="1" w:styleId="WW8Num57z3">
    <w:name w:val="WW8Num57z3"/>
    <w:rsid w:val="00076BDD"/>
    <w:rPr>
      <w:rFonts w:ascii="Symbol" w:hAnsi="Symbol" w:cs="Symbol"/>
    </w:rPr>
  </w:style>
  <w:style w:type="character" w:customStyle="1" w:styleId="WW8Num59z0">
    <w:name w:val="WW8Num59z0"/>
    <w:rsid w:val="00076BDD"/>
    <w:rPr>
      <w:rFonts w:ascii="Wingdings" w:hAnsi="Wingdings" w:cs="Wingdings"/>
    </w:rPr>
  </w:style>
  <w:style w:type="character" w:customStyle="1" w:styleId="WW8Num62z0">
    <w:name w:val="WW8Num62z0"/>
    <w:rsid w:val="00076BDD"/>
    <w:rPr>
      <w:rFonts w:ascii="Courier New" w:hAnsi="Courier New" w:cs="Courier New"/>
    </w:rPr>
  </w:style>
  <w:style w:type="character" w:customStyle="1" w:styleId="WW8Num62z2">
    <w:name w:val="WW8Num62z2"/>
    <w:rsid w:val="00076BDD"/>
    <w:rPr>
      <w:rFonts w:ascii="Wingdings" w:hAnsi="Wingdings" w:cs="Wingdings"/>
    </w:rPr>
  </w:style>
  <w:style w:type="character" w:customStyle="1" w:styleId="WW8Num62z3">
    <w:name w:val="WW8Num62z3"/>
    <w:rsid w:val="00076BDD"/>
    <w:rPr>
      <w:rFonts w:ascii="Symbol" w:hAnsi="Symbol" w:cs="Symbol"/>
    </w:rPr>
  </w:style>
  <w:style w:type="character" w:customStyle="1" w:styleId="WW8Num63z2">
    <w:name w:val="WW8Num63z2"/>
    <w:rsid w:val="00076BDD"/>
    <w:rPr>
      <w:rFonts w:ascii="Wingdings" w:hAnsi="Wingdings" w:cs="Wingdings"/>
    </w:rPr>
  </w:style>
  <w:style w:type="character" w:customStyle="1" w:styleId="WW8Num64z1">
    <w:name w:val="WW8Num64z1"/>
    <w:rsid w:val="00076BDD"/>
    <w:rPr>
      <w:rFonts w:ascii="Courier New" w:hAnsi="Courier New" w:cs="Courier New"/>
    </w:rPr>
  </w:style>
  <w:style w:type="character" w:customStyle="1" w:styleId="WW8Num64z2">
    <w:name w:val="WW8Num64z2"/>
    <w:rsid w:val="00076BDD"/>
    <w:rPr>
      <w:rFonts w:ascii="Wingdings" w:hAnsi="Wingdings" w:cs="Wingdings"/>
    </w:rPr>
  </w:style>
  <w:style w:type="character" w:customStyle="1" w:styleId="WW8Num64z3">
    <w:name w:val="WW8Num64z3"/>
    <w:rsid w:val="00076BDD"/>
    <w:rPr>
      <w:rFonts w:ascii="Symbol" w:hAnsi="Symbol" w:cs="Symbol"/>
    </w:rPr>
  </w:style>
  <w:style w:type="character" w:customStyle="1" w:styleId="WW8Num68z0">
    <w:name w:val="WW8Num68z0"/>
    <w:rsid w:val="00076BDD"/>
    <w:rPr>
      <w:rFonts w:ascii="Symbol" w:hAnsi="Symbol" w:cs="Symbol"/>
    </w:rPr>
  </w:style>
  <w:style w:type="character" w:customStyle="1" w:styleId="WW8Num70z0">
    <w:name w:val="WW8Num70z0"/>
    <w:rsid w:val="00076BDD"/>
    <w:rPr>
      <w:rFonts w:ascii="Wingdings" w:hAnsi="Wingdings" w:cs="Wingdings"/>
    </w:rPr>
  </w:style>
  <w:style w:type="character" w:customStyle="1" w:styleId="WW8Num71z1">
    <w:name w:val="WW8Num71z1"/>
    <w:rsid w:val="00076BDD"/>
    <w:rPr>
      <w:rFonts w:ascii="Courier New" w:hAnsi="Courier New" w:cs="Courier New"/>
    </w:rPr>
  </w:style>
  <w:style w:type="character" w:customStyle="1" w:styleId="WW8Num71z2">
    <w:name w:val="WW8Num71z2"/>
    <w:rsid w:val="00076BDD"/>
    <w:rPr>
      <w:rFonts w:ascii="Wingdings" w:hAnsi="Wingdings" w:cs="Wingdings"/>
    </w:rPr>
  </w:style>
  <w:style w:type="character" w:customStyle="1" w:styleId="WW8Num73z1">
    <w:name w:val="WW8Num73z1"/>
    <w:rsid w:val="00076BDD"/>
    <w:rPr>
      <w:rFonts w:ascii="Courier New" w:hAnsi="Courier New" w:cs="Courier New"/>
    </w:rPr>
  </w:style>
  <w:style w:type="character" w:customStyle="1" w:styleId="WW8Num73z3">
    <w:name w:val="WW8Num73z3"/>
    <w:rsid w:val="00076BDD"/>
    <w:rPr>
      <w:rFonts w:ascii="Symbol" w:hAnsi="Symbol" w:cs="Symbol"/>
    </w:rPr>
  </w:style>
  <w:style w:type="character" w:customStyle="1" w:styleId="WW8Num75z0">
    <w:name w:val="WW8Num75z0"/>
    <w:rsid w:val="00076BDD"/>
    <w:rPr>
      <w:rFonts w:ascii="Times New Roman" w:hAnsi="Times New Roman" w:cs="Times New Roman"/>
      <w:b w:val="0"/>
      <w:i w:val="0"/>
      <w:sz w:val="24"/>
    </w:rPr>
  </w:style>
  <w:style w:type="character" w:customStyle="1" w:styleId="WW8Num77z2">
    <w:name w:val="WW8Num77z2"/>
    <w:rsid w:val="00076BDD"/>
    <w:rPr>
      <w:rFonts w:ascii="Wingdings" w:hAnsi="Wingdings" w:cs="Wingdings"/>
    </w:rPr>
  </w:style>
  <w:style w:type="character" w:customStyle="1" w:styleId="WW8Num79z2">
    <w:name w:val="WW8Num79z2"/>
    <w:rsid w:val="00076BDD"/>
    <w:rPr>
      <w:rFonts w:ascii="Wingdings" w:hAnsi="Wingdings" w:cs="Wingdings"/>
    </w:rPr>
  </w:style>
  <w:style w:type="character" w:customStyle="1" w:styleId="WW8Num79z3">
    <w:name w:val="WW8Num79z3"/>
    <w:rsid w:val="00076BDD"/>
    <w:rPr>
      <w:rFonts w:ascii="Symbol" w:hAnsi="Symbol" w:cs="Symbol"/>
    </w:rPr>
  </w:style>
  <w:style w:type="character" w:customStyle="1" w:styleId="WW8Num80z0">
    <w:name w:val="WW8Num80z0"/>
    <w:rsid w:val="00076BDD"/>
    <w:rPr>
      <w:rFonts w:ascii="Wingdings" w:hAnsi="Wingdings" w:cs="Wingdings"/>
    </w:rPr>
  </w:style>
  <w:style w:type="character" w:customStyle="1" w:styleId="WW8Num81z0">
    <w:name w:val="WW8Num81z0"/>
    <w:rsid w:val="00076BDD"/>
    <w:rPr>
      <w:rFonts w:ascii="Wingdings" w:hAnsi="Wingdings" w:cs="Wingdings"/>
    </w:rPr>
  </w:style>
  <w:style w:type="character" w:customStyle="1" w:styleId="WW8Num84z1">
    <w:name w:val="WW8Num84z1"/>
    <w:rsid w:val="00076BDD"/>
    <w:rPr>
      <w:rFonts w:ascii="Times New Roman" w:eastAsia="Times New Roman" w:hAnsi="Times New Roman" w:cs="Times New Roman"/>
    </w:rPr>
  </w:style>
  <w:style w:type="character" w:customStyle="1" w:styleId="WW8Num85z3">
    <w:name w:val="WW8Num85z3"/>
    <w:rsid w:val="00076BDD"/>
    <w:rPr>
      <w:rFonts w:ascii="Symbol" w:hAnsi="Symbol" w:cs="Symbol"/>
    </w:rPr>
  </w:style>
  <w:style w:type="character" w:customStyle="1" w:styleId="WW8Num86z0">
    <w:name w:val="WW8Num86z0"/>
    <w:rsid w:val="00076BDD"/>
    <w:rPr>
      <w:rFonts w:ascii="Symbol" w:hAnsi="Symbol" w:cs="Symbol"/>
    </w:rPr>
  </w:style>
  <w:style w:type="character" w:customStyle="1" w:styleId="WW8Num87z0">
    <w:name w:val="WW8Num87z0"/>
    <w:rsid w:val="00076BDD"/>
    <w:rPr>
      <w:rFonts w:ascii="Wingdings" w:hAnsi="Wingdings" w:cs="Wingdings"/>
    </w:rPr>
  </w:style>
  <w:style w:type="character" w:customStyle="1" w:styleId="WW8Num88z0">
    <w:name w:val="WW8Num88z0"/>
    <w:rsid w:val="00076BDD"/>
    <w:rPr>
      <w:rFonts w:ascii="Wingdings" w:hAnsi="Wingdings" w:cs="Wingdings"/>
    </w:rPr>
  </w:style>
  <w:style w:type="character" w:customStyle="1" w:styleId="WW8Num89z0">
    <w:name w:val="WW8Num89z0"/>
    <w:rsid w:val="00076BDD"/>
    <w:rPr>
      <w:rFonts w:ascii="Wingdings" w:hAnsi="Wingdings" w:cs="Wingdings"/>
    </w:rPr>
  </w:style>
  <w:style w:type="character" w:customStyle="1" w:styleId="WW8Num91z2">
    <w:name w:val="WW8Num91z2"/>
    <w:rsid w:val="00076BDD"/>
    <w:rPr>
      <w:rFonts w:ascii="Wingdings" w:hAnsi="Wingdings" w:cs="Wingdings"/>
    </w:rPr>
  </w:style>
  <w:style w:type="character" w:customStyle="1" w:styleId="WW8Num91z3">
    <w:name w:val="WW8Num91z3"/>
    <w:rsid w:val="00076BDD"/>
    <w:rPr>
      <w:rFonts w:ascii="Symbol" w:hAnsi="Symbol" w:cs="Symbol"/>
    </w:rPr>
  </w:style>
  <w:style w:type="character" w:customStyle="1" w:styleId="WW8Num92z0">
    <w:name w:val="WW8Num92z0"/>
    <w:rsid w:val="00076BDD"/>
    <w:rPr>
      <w:rFonts w:ascii="Wingdings" w:hAnsi="Wingdings" w:cs="Wingdings"/>
    </w:rPr>
  </w:style>
  <w:style w:type="character" w:customStyle="1" w:styleId="WW8Num93z1">
    <w:name w:val="WW8Num93z1"/>
    <w:rsid w:val="00076BDD"/>
    <w:rPr>
      <w:rFonts w:ascii="Courier New" w:hAnsi="Courier New" w:cs="Courier New"/>
    </w:rPr>
  </w:style>
  <w:style w:type="character" w:customStyle="1" w:styleId="WW8Num93z2">
    <w:name w:val="WW8Num93z2"/>
    <w:rsid w:val="00076BDD"/>
    <w:rPr>
      <w:rFonts w:ascii="Wingdings" w:hAnsi="Wingdings" w:cs="Wingdings"/>
    </w:rPr>
  </w:style>
  <w:style w:type="character" w:customStyle="1" w:styleId="WW8Num94z0">
    <w:name w:val="WW8Num94z0"/>
    <w:rsid w:val="00076BDD"/>
    <w:rPr>
      <w:rFonts w:ascii="Courier New" w:hAnsi="Courier New" w:cs="Courier New"/>
    </w:rPr>
  </w:style>
  <w:style w:type="character" w:customStyle="1" w:styleId="WW8Num94z1">
    <w:name w:val="WW8Num94z1"/>
    <w:rsid w:val="00076BDD"/>
    <w:rPr>
      <w:rFonts w:ascii="Courier New" w:hAnsi="Courier New" w:cs="Courier New"/>
    </w:rPr>
  </w:style>
  <w:style w:type="character" w:customStyle="1" w:styleId="WW8Num94z2">
    <w:name w:val="WW8Num94z2"/>
    <w:rsid w:val="00076BDD"/>
    <w:rPr>
      <w:rFonts w:ascii="Wingdings" w:hAnsi="Wingdings" w:cs="Wingdings"/>
    </w:rPr>
  </w:style>
  <w:style w:type="character" w:customStyle="1" w:styleId="WW8Num94z3">
    <w:name w:val="WW8Num94z3"/>
    <w:rsid w:val="00076BDD"/>
    <w:rPr>
      <w:rFonts w:ascii="Symbol" w:hAnsi="Symbol" w:cs="Symbol"/>
    </w:rPr>
  </w:style>
  <w:style w:type="character" w:customStyle="1" w:styleId="WW8Num95z0">
    <w:name w:val="WW8Num95z0"/>
    <w:rsid w:val="00076BDD"/>
    <w:rPr>
      <w:rFonts w:ascii="Wingdings" w:hAnsi="Wingdings" w:cs="Wingdings"/>
    </w:rPr>
  </w:style>
  <w:style w:type="character" w:customStyle="1" w:styleId="WW8Num96z0">
    <w:name w:val="WW8Num96z0"/>
    <w:rsid w:val="00076BDD"/>
    <w:rPr>
      <w:rFonts w:ascii="Symbol" w:hAnsi="Symbol" w:cs="Symbol"/>
    </w:rPr>
  </w:style>
  <w:style w:type="character" w:customStyle="1" w:styleId="WW8Num97z0">
    <w:name w:val="WW8Num97z0"/>
    <w:rsid w:val="00076BDD"/>
    <w:rPr>
      <w:rFonts w:ascii="Wingdings" w:hAnsi="Wingdings" w:cs="Wingdings"/>
    </w:rPr>
  </w:style>
  <w:style w:type="character" w:customStyle="1" w:styleId="WW8Num99z0">
    <w:name w:val="WW8Num99z0"/>
    <w:rsid w:val="00076BDD"/>
    <w:rPr>
      <w:rFonts w:ascii="Wingdings" w:hAnsi="Wingdings" w:cs="Wingdings"/>
    </w:rPr>
  </w:style>
  <w:style w:type="character" w:customStyle="1" w:styleId="WW8Num100z0">
    <w:name w:val="WW8Num100z0"/>
    <w:rsid w:val="00076BDD"/>
    <w:rPr>
      <w:rFonts w:ascii="Wingdings" w:hAnsi="Wingdings" w:cs="Wingdings"/>
    </w:rPr>
  </w:style>
  <w:style w:type="character" w:customStyle="1" w:styleId="WW8Num101z0">
    <w:name w:val="WW8Num101z0"/>
    <w:rsid w:val="00076BDD"/>
    <w:rPr>
      <w:rFonts w:ascii="Times New Roman" w:hAnsi="Times New Roman" w:cs="Times New Roman"/>
      <w:b w:val="0"/>
      <w:i w:val="0"/>
      <w:sz w:val="24"/>
    </w:rPr>
  </w:style>
  <w:style w:type="character" w:customStyle="1" w:styleId="WW8Num102z0">
    <w:name w:val="WW8Num102z0"/>
    <w:rsid w:val="00076BDD"/>
    <w:rPr>
      <w:rFonts w:ascii="Symbol" w:hAnsi="Symbol" w:cs="Symbol"/>
    </w:rPr>
  </w:style>
  <w:style w:type="character" w:customStyle="1" w:styleId="WW8Num103z0">
    <w:name w:val="WW8Num103z0"/>
    <w:rsid w:val="00076BDD"/>
    <w:rPr>
      <w:rFonts w:ascii="Courier New" w:hAnsi="Courier New" w:cs="Courier New"/>
    </w:rPr>
  </w:style>
  <w:style w:type="character" w:customStyle="1" w:styleId="WW8Num103z2">
    <w:name w:val="WW8Num103z2"/>
    <w:rsid w:val="00076BDD"/>
    <w:rPr>
      <w:rFonts w:ascii="Wingdings" w:hAnsi="Wingdings" w:cs="Wingdings"/>
    </w:rPr>
  </w:style>
  <w:style w:type="character" w:customStyle="1" w:styleId="WW8Num103z3">
    <w:name w:val="WW8Num103z3"/>
    <w:rsid w:val="00076BDD"/>
    <w:rPr>
      <w:rFonts w:ascii="Symbol" w:hAnsi="Symbol" w:cs="Symbol"/>
    </w:rPr>
  </w:style>
  <w:style w:type="character" w:customStyle="1" w:styleId="WW8Num104z0">
    <w:name w:val="WW8Num104z0"/>
    <w:rsid w:val="00076BDD"/>
    <w:rPr>
      <w:rFonts w:ascii="Wingdings" w:hAnsi="Wingdings" w:cs="Wingdings"/>
    </w:rPr>
  </w:style>
  <w:style w:type="character" w:customStyle="1" w:styleId="WW8Num105z0">
    <w:name w:val="WW8Num105z0"/>
    <w:rsid w:val="00076BDD"/>
    <w:rPr>
      <w:rFonts w:ascii="Symbol" w:hAnsi="Symbol" w:cs="Symbol"/>
    </w:rPr>
  </w:style>
  <w:style w:type="character" w:customStyle="1" w:styleId="WW8Num106z0">
    <w:name w:val="WW8Num106z0"/>
    <w:rsid w:val="00076BDD"/>
    <w:rPr>
      <w:rFonts w:ascii="Symbol" w:hAnsi="Symbol" w:cs="Symbol"/>
    </w:rPr>
  </w:style>
  <w:style w:type="character" w:customStyle="1" w:styleId="WW8Num106z1">
    <w:name w:val="WW8Num106z1"/>
    <w:rsid w:val="00076BDD"/>
    <w:rPr>
      <w:rFonts w:ascii="Courier New" w:hAnsi="Courier New" w:cs="Courier New"/>
    </w:rPr>
  </w:style>
  <w:style w:type="character" w:customStyle="1" w:styleId="WW8Num106z2">
    <w:name w:val="WW8Num106z2"/>
    <w:rsid w:val="00076BDD"/>
    <w:rPr>
      <w:rFonts w:ascii="Wingdings" w:hAnsi="Wingdings" w:cs="Wingdings"/>
    </w:rPr>
  </w:style>
  <w:style w:type="character" w:customStyle="1" w:styleId="WW8Num107z0">
    <w:name w:val="WW8Num107z0"/>
    <w:rsid w:val="00076BDD"/>
    <w:rPr>
      <w:rFonts w:ascii="Times New Roman" w:hAnsi="Times New Roman" w:cs="Times New Roman"/>
      <w:b w:val="0"/>
      <w:i w:val="0"/>
      <w:sz w:val="24"/>
    </w:rPr>
  </w:style>
  <w:style w:type="character" w:customStyle="1" w:styleId="WW8Num108z0">
    <w:name w:val="WW8Num108z0"/>
    <w:rsid w:val="00076BDD"/>
    <w:rPr>
      <w:rFonts w:ascii="Times New Roman" w:hAnsi="Times New Roman" w:cs="Times New Roman"/>
    </w:rPr>
  </w:style>
  <w:style w:type="character" w:customStyle="1" w:styleId="WW8Num109z0">
    <w:name w:val="WW8Num109z0"/>
    <w:rsid w:val="00076BDD"/>
    <w:rPr>
      <w:rFonts w:ascii="Symbol" w:hAnsi="Symbol" w:cs="Symbol"/>
    </w:rPr>
  </w:style>
  <w:style w:type="character" w:customStyle="1" w:styleId="WW8Num109z1">
    <w:name w:val="WW8Num109z1"/>
    <w:rsid w:val="00076BDD"/>
    <w:rPr>
      <w:rFonts w:ascii="Courier New" w:hAnsi="Courier New" w:cs="Courier New"/>
    </w:rPr>
  </w:style>
  <w:style w:type="character" w:customStyle="1" w:styleId="WW8Num109z2">
    <w:name w:val="WW8Num109z2"/>
    <w:rsid w:val="00076BDD"/>
    <w:rPr>
      <w:rFonts w:ascii="Wingdings" w:hAnsi="Wingdings" w:cs="Wingdings"/>
    </w:rPr>
  </w:style>
  <w:style w:type="character" w:customStyle="1" w:styleId="WW8Num110z0">
    <w:name w:val="WW8Num110z0"/>
    <w:rsid w:val="00076BDD"/>
    <w:rPr>
      <w:rFonts w:ascii="Symbol" w:hAnsi="Symbol" w:cs="Symbol"/>
    </w:rPr>
  </w:style>
  <w:style w:type="character" w:customStyle="1" w:styleId="WW8Num111z0">
    <w:name w:val="WW8Num111z0"/>
    <w:rsid w:val="00076BDD"/>
    <w:rPr>
      <w:rFonts w:ascii="Symbol" w:hAnsi="Symbol" w:cs="Symbol"/>
    </w:rPr>
  </w:style>
  <w:style w:type="character" w:customStyle="1" w:styleId="WW8Num112z0">
    <w:name w:val="WW8Num112z0"/>
    <w:rsid w:val="00076BDD"/>
    <w:rPr>
      <w:rFonts w:ascii="Symbol" w:hAnsi="Symbol" w:cs="Symbol"/>
    </w:rPr>
  </w:style>
  <w:style w:type="character" w:customStyle="1" w:styleId="WW8Num114z0">
    <w:name w:val="WW8Num114z0"/>
    <w:rsid w:val="00076BDD"/>
    <w:rPr>
      <w:rFonts w:ascii="Wingdings" w:hAnsi="Wingdings" w:cs="Wingdings"/>
    </w:rPr>
  </w:style>
  <w:style w:type="character" w:customStyle="1" w:styleId="WW8Num114z1">
    <w:name w:val="WW8Num114z1"/>
    <w:rsid w:val="00076BDD"/>
    <w:rPr>
      <w:rFonts w:ascii="Courier New" w:hAnsi="Courier New" w:cs="Courier New"/>
    </w:rPr>
  </w:style>
  <w:style w:type="character" w:customStyle="1" w:styleId="WW8Num114z3">
    <w:name w:val="WW8Num114z3"/>
    <w:rsid w:val="00076BDD"/>
    <w:rPr>
      <w:rFonts w:ascii="Symbol" w:hAnsi="Symbol" w:cs="Symbol"/>
    </w:rPr>
  </w:style>
  <w:style w:type="character" w:customStyle="1" w:styleId="WW8Num115z0">
    <w:name w:val="WW8Num115z0"/>
    <w:rsid w:val="00076BDD"/>
    <w:rPr>
      <w:rFonts w:ascii="Symbol" w:hAnsi="Symbol" w:cs="Symbol"/>
    </w:rPr>
  </w:style>
  <w:style w:type="character" w:customStyle="1" w:styleId="WW8Num117z0">
    <w:name w:val="WW8Num117z0"/>
    <w:rsid w:val="00076BDD"/>
    <w:rPr>
      <w:rFonts w:ascii="Times New Roman" w:hAnsi="Times New Roman" w:cs="Times New Roman"/>
    </w:rPr>
  </w:style>
  <w:style w:type="character" w:customStyle="1" w:styleId="WW8Num118z0">
    <w:name w:val="WW8Num118z0"/>
    <w:rsid w:val="00076BDD"/>
    <w:rPr>
      <w:rFonts w:ascii="Courier New" w:hAnsi="Courier New" w:cs="Courier New"/>
    </w:rPr>
  </w:style>
  <w:style w:type="character" w:customStyle="1" w:styleId="WW8Num118z2">
    <w:name w:val="WW8Num118z2"/>
    <w:rsid w:val="00076BDD"/>
    <w:rPr>
      <w:rFonts w:ascii="Wingdings" w:hAnsi="Wingdings" w:cs="Wingdings"/>
    </w:rPr>
  </w:style>
  <w:style w:type="character" w:customStyle="1" w:styleId="WW8Num118z3">
    <w:name w:val="WW8Num118z3"/>
    <w:rsid w:val="00076BDD"/>
    <w:rPr>
      <w:rFonts w:ascii="Symbol" w:hAnsi="Symbol" w:cs="Symbol"/>
    </w:rPr>
  </w:style>
  <w:style w:type="character" w:customStyle="1" w:styleId="WW8Num119z0">
    <w:name w:val="WW8Num119z0"/>
    <w:rsid w:val="00076BDD"/>
    <w:rPr>
      <w:rFonts w:ascii="Symbol" w:hAnsi="Symbol" w:cs="Symbol"/>
    </w:rPr>
  </w:style>
  <w:style w:type="character" w:customStyle="1" w:styleId="WW8Num119z1">
    <w:name w:val="WW8Num119z1"/>
    <w:rsid w:val="00076BDD"/>
    <w:rPr>
      <w:rFonts w:ascii="Times New Roman" w:eastAsia="Times New Roman" w:hAnsi="Times New Roman" w:cs="Times New Roman"/>
    </w:rPr>
  </w:style>
  <w:style w:type="character" w:customStyle="1" w:styleId="WW8Num119z2">
    <w:name w:val="WW8Num119z2"/>
    <w:rsid w:val="00076BDD"/>
    <w:rPr>
      <w:rFonts w:ascii="Wingdings" w:hAnsi="Wingdings" w:cs="Wingdings"/>
    </w:rPr>
  </w:style>
  <w:style w:type="character" w:customStyle="1" w:styleId="WW8Num119z4">
    <w:name w:val="WW8Num119z4"/>
    <w:rsid w:val="00076BDD"/>
    <w:rPr>
      <w:rFonts w:ascii="Courier New" w:hAnsi="Courier New" w:cs="Courier New"/>
    </w:rPr>
  </w:style>
  <w:style w:type="character" w:customStyle="1" w:styleId="WW8Num120z0">
    <w:name w:val="WW8Num120z0"/>
    <w:rsid w:val="00076BDD"/>
    <w:rPr>
      <w:rFonts w:ascii="Courier New" w:hAnsi="Courier New" w:cs="Courier New"/>
    </w:rPr>
  </w:style>
  <w:style w:type="character" w:customStyle="1" w:styleId="WW8Num120z2">
    <w:name w:val="WW8Num120z2"/>
    <w:rsid w:val="00076BDD"/>
    <w:rPr>
      <w:rFonts w:ascii="Wingdings" w:hAnsi="Wingdings" w:cs="Wingdings"/>
    </w:rPr>
  </w:style>
  <w:style w:type="character" w:customStyle="1" w:styleId="WW8Num120z3">
    <w:name w:val="WW8Num120z3"/>
    <w:rsid w:val="00076BDD"/>
    <w:rPr>
      <w:rFonts w:ascii="Symbol" w:hAnsi="Symbol" w:cs="Symbol"/>
    </w:rPr>
  </w:style>
  <w:style w:type="character" w:customStyle="1" w:styleId="WW8Num121z0">
    <w:name w:val="WW8Num121z0"/>
    <w:rsid w:val="00076BDD"/>
    <w:rPr>
      <w:rFonts w:ascii="Symbol" w:hAnsi="Symbol" w:cs="Symbol"/>
    </w:rPr>
  </w:style>
  <w:style w:type="character" w:customStyle="1" w:styleId="WW8Num121z1">
    <w:name w:val="WW8Num121z1"/>
    <w:rsid w:val="00076BDD"/>
    <w:rPr>
      <w:rFonts w:ascii="Courier New" w:hAnsi="Courier New" w:cs="Courier New"/>
    </w:rPr>
  </w:style>
  <w:style w:type="character" w:customStyle="1" w:styleId="WW8Num121z2">
    <w:name w:val="WW8Num121z2"/>
    <w:rsid w:val="00076BDD"/>
    <w:rPr>
      <w:rFonts w:ascii="Wingdings" w:hAnsi="Wingdings" w:cs="Wingdings"/>
    </w:rPr>
  </w:style>
  <w:style w:type="character" w:customStyle="1" w:styleId="WW8Num122z0">
    <w:name w:val="WW8Num122z0"/>
    <w:rsid w:val="00076BDD"/>
    <w:rPr>
      <w:rFonts w:ascii="Times New Roman" w:hAnsi="Times New Roman" w:cs="Times New Roman"/>
    </w:rPr>
  </w:style>
  <w:style w:type="character" w:customStyle="1" w:styleId="WW8Num125z0">
    <w:name w:val="WW8Num125z0"/>
    <w:rsid w:val="00076BDD"/>
    <w:rPr>
      <w:rFonts w:ascii="Symbol" w:hAnsi="Symbol" w:cs="Symbol"/>
    </w:rPr>
  </w:style>
  <w:style w:type="character" w:customStyle="1" w:styleId="WW8Num125z1">
    <w:name w:val="WW8Num125z1"/>
    <w:rsid w:val="00076BDD"/>
    <w:rPr>
      <w:rFonts w:ascii="Courier New" w:hAnsi="Courier New" w:cs="Courier New"/>
    </w:rPr>
  </w:style>
  <w:style w:type="character" w:customStyle="1" w:styleId="WW8Num125z2">
    <w:name w:val="WW8Num125z2"/>
    <w:rsid w:val="00076BDD"/>
    <w:rPr>
      <w:rFonts w:ascii="Wingdings" w:hAnsi="Wingdings" w:cs="Wingdings"/>
    </w:rPr>
  </w:style>
  <w:style w:type="character" w:customStyle="1" w:styleId="WW8Num126z0">
    <w:name w:val="WW8Num126z0"/>
    <w:rsid w:val="00076BDD"/>
    <w:rPr>
      <w:rFonts w:ascii="Times New Roman" w:hAnsi="Times New Roman" w:cs="Times New Roman"/>
    </w:rPr>
  </w:style>
  <w:style w:type="character" w:customStyle="1" w:styleId="WW8Num127z0">
    <w:name w:val="WW8Num127z0"/>
    <w:rsid w:val="00076BDD"/>
    <w:rPr>
      <w:rFonts w:ascii="Times New Roman" w:hAnsi="Times New Roman" w:cs="Times New Roman"/>
    </w:rPr>
  </w:style>
  <w:style w:type="character" w:customStyle="1" w:styleId="WW8Num128z0">
    <w:name w:val="WW8Num128z0"/>
    <w:rsid w:val="00076BDD"/>
    <w:rPr>
      <w:rFonts w:ascii="Times New Roman" w:hAnsi="Times New Roman" w:cs="Times New Roman"/>
    </w:rPr>
  </w:style>
  <w:style w:type="character" w:customStyle="1" w:styleId="WW8Num129z0">
    <w:name w:val="WW8Num129z0"/>
    <w:rsid w:val="00076BDD"/>
    <w:rPr>
      <w:rFonts w:ascii="Courier New" w:hAnsi="Courier New" w:cs="Courier New"/>
    </w:rPr>
  </w:style>
  <w:style w:type="character" w:customStyle="1" w:styleId="WW8Num129z2">
    <w:name w:val="WW8Num129z2"/>
    <w:rsid w:val="00076BDD"/>
    <w:rPr>
      <w:rFonts w:ascii="Wingdings" w:hAnsi="Wingdings" w:cs="Wingdings"/>
    </w:rPr>
  </w:style>
  <w:style w:type="character" w:customStyle="1" w:styleId="WW8Num129z3">
    <w:name w:val="WW8Num129z3"/>
    <w:rsid w:val="00076BDD"/>
    <w:rPr>
      <w:rFonts w:ascii="Symbol" w:hAnsi="Symbol" w:cs="Symbol"/>
    </w:rPr>
  </w:style>
  <w:style w:type="character" w:customStyle="1" w:styleId="WW8Num131z0">
    <w:name w:val="WW8Num131z0"/>
    <w:rsid w:val="00076BDD"/>
    <w:rPr>
      <w:rFonts w:ascii="Wingdings" w:hAnsi="Wingdings" w:cs="Wingdings"/>
    </w:rPr>
  </w:style>
  <w:style w:type="character" w:customStyle="1" w:styleId="WW8Num132z0">
    <w:name w:val="WW8Num132z0"/>
    <w:rsid w:val="00076BDD"/>
    <w:rPr>
      <w:rFonts w:ascii="Symbol" w:hAnsi="Symbol" w:cs="Symbol"/>
    </w:rPr>
  </w:style>
  <w:style w:type="character" w:customStyle="1" w:styleId="WW8Num133z0">
    <w:name w:val="WW8Num133z0"/>
    <w:rsid w:val="00076BDD"/>
    <w:rPr>
      <w:rFonts w:ascii="Times New Roman" w:hAnsi="Times New Roman" w:cs="Times New Roman"/>
    </w:rPr>
  </w:style>
  <w:style w:type="character" w:customStyle="1" w:styleId="WW8Num135z0">
    <w:name w:val="WW8Num135z0"/>
    <w:rsid w:val="00076BDD"/>
    <w:rPr>
      <w:rFonts w:ascii="Times New Roman" w:hAnsi="Times New Roman" w:cs="Times New Roman"/>
    </w:rPr>
  </w:style>
  <w:style w:type="character" w:customStyle="1" w:styleId="WW8Num136z0">
    <w:name w:val="WW8Num136z0"/>
    <w:rsid w:val="00076BDD"/>
    <w:rPr>
      <w:rFonts w:ascii="Wingdings" w:hAnsi="Wingdings" w:cs="Wingdings"/>
    </w:rPr>
  </w:style>
  <w:style w:type="character" w:customStyle="1" w:styleId="WW8Num137z0">
    <w:name w:val="WW8Num137z0"/>
    <w:rsid w:val="00076BDD"/>
    <w:rPr>
      <w:rFonts w:ascii="Wingdings" w:hAnsi="Wingdings" w:cs="Wingdings"/>
    </w:rPr>
  </w:style>
  <w:style w:type="character" w:customStyle="1" w:styleId="WW8Num138z0">
    <w:name w:val="WW8Num138z0"/>
    <w:rsid w:val="00076BDD"/>
    <w:rPr>
      <w:rFonts w:ascii="Wingdings" w:hAnsi="Wingdings" w:cs="Wingdings"/>
    </w:rPr>
  </w:style>
  <w:style w:type="character" w:customStyle="1" w:styleId="WW8Num140z0">
    <w:name w:val="WW8Num140z0"/>
    <w:rsid w:val="00076BDD"/>
    <w:rPr>
      <w:rFonts w:ascii="Symbol" w:hAnsi="Symbol" w:cs="Symbol"/>
    </w:rPr>
  </w:style>
  <w:style w:type="character" w:customStyle="1" w:styleId="WW8Num140z1">
    <w:name w:val="WW8Num140z1"/>
    <w:rsid w:val="00076BDD"/>
    <w:rPr>
      <w:rFonts w:ascii="Courier New" w:hAnsi="Courier New" w:cs="Courier New"/>
    </w:rPr>
  </w:style>
  <w:style w:type="character" w:customStyle="1" w:styleId="WW8Num140z2">
    <w:name w:val="WW8Num140z2"/>
    <w:rsid w:val="00076BDD"/>
    <w:rPr>
      <w:rFonts w:ascii="Wingdings" w:hAnsi="Wingdings" w:cs="Wingdings"/>
    </w:rPr>
  </w:style>
  <w:style w:type="character" w:customStyle="1" w:styleId="WW8Num141z1">
    <w:name w:val="WW8Num141z1"/>
    <w:rsid w:val="00076BDD"/>
    <w:rPr>
      <w:rFonts w:ascii="Arial" w:eastAsia="Times New Roman" w:hAnsi="Arial" w:cs="Arial"/>
    </w:rPr>
  </w:style>
  <w:style w:type="character" w:customStyle="1" w:styleId="WW8Num142z0">
    <w:name w:val="WW8Num142z0"/>
    <w:rsid w:val="00076BDD"/>
    <w:rPr>
      <w:rFonts w:ascii="Symbol" w:hAnsi="Symbol" w:cs="Symbol"/>
      <w:color w:val="auto"/>
    </w:rPr>
  </w:style>
  <w:style w:type="character" w:customStyle="1" w:styleId="WW8Num142z2">
    <w:name w:val="WW8Num142z2"/>
    <w:rsid w:val="00076BDD"/>
    <w:rPr>
      <w:rFonts w:ascii="Wingdings" w:hAnsi="Wingdings" w:cs="Wingdings"/>
    </w:rPr>
  </w:style>
  <w:style w:type="character" w:customStyle="1" w:styleId="WW8Num142z3">
    <w:name w:val="WW8Num142z3"/>
    <w:rsid w:val="00076BDD"/>
    <w:rPr>
      <w:rFonts w:ascii="Symbol" w:hAnsi="Symbol" w:cs="Symbol"/>
    </w:rPr>
  </w:style>
  <w:style w:type="character" w:customStyle="1" w:styleId="WW8Num143z0">
    <w:name w:val="WW8Num143z0"/>
    <w:rsid w:val="00076BDD"/>
    <w:rPr>
      <w:rFonts w:ascii="Courier New" w:hAnsi="Courier New" w:cs="Courier New"/>
    </w:rPr>
  </w:style>
  <w:style w:type="character" w:customStyle="1" w:styleId="WW8Num143z2">
    <w:name w:val="WW8Num143z2"/>
    <w:rsid w:val="00076BDD"/>
    <w:rPr>
      <w:rFonts w:ascii="Wingdings" w:hAnsi="Wingdings" w:cs="Wingdings"/>
    </w:rPr>
  </w:style>
  <w:style w:type="character" w:customStyle="1" w:styleId="WW8Num143z3">
    <w:name w:val="WW8Num143z3"/>
    <w:rsid w:val="00076BDD"/>
    <w:rPr>
      <w:rFonts w:ascii="Symbol" w:hAnsi="Symbol" w:cs="Symbol"/>
    </w:rPr>
  </w:style>
  <w:style w:type="character" w:customStyle="1" w:styleId="WW8Num145z0">
    <w:name w:val="WW8Num145z0"/>
    <w:rsid w:val="00076BDD"/>
    <w:rPr>
      <w:rFonts w:ascii="Symbol" w:hAnsi="Symbol" w:cs="Symbol"/>
    </w:rPr>
  </w:style>
  <w:style w:type="character" w:customStyle="1" w:styleId="WW8Num148z0">
    <w:name w:val="WW8Num148z0"/>
    <w:rsid w:val="00076BDD"/>
    <w:rPr>
      <w:rFonts w:ascii="Symbol" w:hAnsi="Symbol" w:cs="Symbol"/>
    </w:rPr>
  </w:style>
  <w:style w:type="character" w:customStyle="1" w:styleId="WW8Num149z0">
    <w:name w:val="WW8Num149z0"/>
    <w:rsid w:val="00076BDD"/>
    <w:rPr>
      <w:rFonts w:ascii="Courier New" w:hAnsi="Courier New" w:cs="Courier New"/>
    </w:rPr>
  </w:style>
  <w:style w:type="character" w:customStyle="1" w:styleId="WW8Num149z2">
    <w:name w:val="WW8Num149z2"/>
    <w:rsid w:val="00076BDD"/>
    <w:rPr>
      <w:rFonts w:ascii="Wingdings" w:hAnsi="Wingdings" w:cs="Wingdings"/>
    </w:rPr>
  </w:style>
  <w:style w:type="character" w:customStyle="1" w:styleId="WW8Num149z3">
    <w:name w:val="WW8Num149z3"/>
    <w:rsid w:val="00076BDD"/>
    <w:rPr>
      <w:rFonts w:ascii="Symbol" w:hAnsi="Symbol" w:cs="Symbol"/>
    </w:rPr>
  </w:style>
  <w:style w:type="character" w:customStyle="1" w:styleId="WW8Num150z0">
    <w:name w:val="WW8Num150z0"/>
    <w:rsid w:val="00076BDD"/>
    <w:rPr>
      <w:rFonts w:ascii="Wingdings" w:hAnsi="Wingdings" w:cs="Wingdings"/>
    </w:rPr>
  </w:style>
  <w:style w:type="character" w:customStyle="1" w:styleId="WW8Num151z0">
    <w:name w:val="WW8Num151z0"/>
    <w:rsid w:val="00076BDD"/>
    <w:rPr>
      <w:rFonts w:ascii="Courier New" w:hAnsi="Courier New" w:cs="Courier New"/>
    </w:rPr>
  </w:style>
  <w:style w:type="character" w:customStyle="1" w:styleId="WW8Num151z2">
    <w:name w:val="WW8Num151z2"/>
    <w:rsid w:val="00076BDD"/>
    <w:rPr>
      <w:rFonts w:ascii="Wingdings" w:hAnsi="Wingdings" w:cs="Wingdings"/>
    </w:rPr>
  </w:style>
  <w:style w:type="character" w:customStyle="1" w:styleId="WW8Num151z3">
    <w:name w:val="WW8Num151z3"/>
    <w:rsid w:val="00076BDD"/>
    <w:rPr>
      <w:rFonts w:ascii="Symbol" w:hAnsi="Symbol" w:cs="Symbol"/>
    </w:rPr>
  </w:style>
  <w:style w:type="character" w:customStyle="1" w:styleId="WW8Num152z0">
    <w:name w:val="WW8Num152z0"/>
    <w:rsid w:val="00076BDD"/>
    <w:rPr>
      <w:rFonts w:ascii="Times New Roman" w:eastAsia="Times New Roman" w:hAnsi="Times New Roman" w:cs="Times New Roman"/>
    </w:rPr>
  </w:style>
  <w:style w:type="character" w:customStyle="1" w:styleId="WW8Num152z1">
    <w:name w:val="WW8Num152z1"/>
    <w:rsid w:val="00076BDD"/>
    <w:rPr>
      <w:rFonts w:ascii="Courier New" w:hAnsi="Courier New" w:cs="Courier New"/>
    </w:rPr>
  </w:style>
  <w:style w:type="character" w:customStyle="1" w:styleId="WW8Num152z2">
    <w:name w:val="WW8Num152z2"/>
    <w:rsid w:val="00076BDD"/>
    <w:rPr>
      <w:rFonts w:ascii="Wingdings" w:hAnsi="Wingdings" w:cs="Wingdings"/>
    </w:rPr>
  </w:style>
  <w:style w:type="character" w:customStyle="1" w:styleId="WW8Num152z3">
    <w:name w:val="WW8Num152z3"/>
    <w:rsid w:val="00076BDD"/>
    <w:rPr>
      <w:rFonts w:ascii="Symbol" w:hAnsi="Symbol" w:cs="Symbol"/>
    </w:rPr>
  </w:style>
  <w:style w:type="character" w:customStyle="1" w:styleId="WW8Num153z0">
    <w:name w:val="WW8Num153z0"/>
    <w:rsid w:val="00076BDD"/>
    <w:rPr>
      <w:rFonts w:ascii="Wingdings" w:hAnsi="Wingdings" w:cs="Wingdings"/>
    </w:rPr>
  </w:style>
  <w:style w:type="character" w:customStyle="1" w:styleId="WW8Num154z0">
    <w:name w:val="WW8Num154z0"/>
    <w:rsid w:val="00076BDD"/>
    <w:rPr>
      <w:rFonts w:ascii="Wingdings" w:hAnsi="Wingdings" w:cs="Wingdings"/>
    </w:rPr>
  </w:style>
  <w:style w:type="character" w:customStyle="1" w:styleId="WW8Num155z0">
    <w:name w:val="WW8Num155z0"/>
    <w:rsid w:val="00076BDD"/>
    <w:rPr>
      <w:rFonts w:ascii="Wingdings" w:hAnsi="Wingdings" w:cs="Wingdings"/>
    </w:rPr>
  </w:style>
  <w:style w:type="character" w:customStyle="1" w:styleId="WW8Num156z0">
    <w:name w:val="WW8Num156z0"/>
    <w:rsid w:val="00076BDD"/>
    <w:rPr>
      <w:rFonts w:ascii="Courier New" w:hAnsi="Courier New" w:cs="Courier New"/>
    </w:rPr>
  </w:style>
  <w:style w:type="character" w:customStyle="1" w:styleId="WW8Num156z2">
    <w:name w:val="WW8Num156z2"/>
    <w:rsid w:val="00076BDD"/>
    <w:rPr>
      <w:rFonts w:ascii="Wingdings" w:hAnsi="Wingdings" w:cs="Wingdings"/>
    </w:rPr>
  </w:style>
  <w:style w:type="character" w:customStyle="1" w:styleId="WW8Num156z3">
    <w:name w:val="WW8Num156z3"/>
    <w:rsid w:val="00076BDD"/>
    <w:rPr>
      <w:rFonts w:ascii="Symbol" w:hAnsi="Symbol" w:cs="Symbol"/>
    </w:rPr>
  </w:style>
  <w:style w:type="character" w:customStyle="1" w:styleId="WW8Num157z0">
    <w:name w:val="WW8Num157z0"/>
    <w:rsid w:val="00076BDD"/>
    <w:rPr>
      <w:rFonts w:ascii="Times New Roman" w:hAnsi="Times New Roman" w:cs="Times New Roman"/>
      <w:b w:val="0"/>
      <w:i w:val="0"/>
      <w:sz w:val="24"/>
    </w:rPr>
  </w:style>
  <w:style w:type="character" w:customStyle="1" w:styleId="WW8Num158z0">
    <w:name w:val="WW8Num158z0"/>
    <w:rsid w:val="00076BDD"/>
    <w:rPr>
      <w:rFonts w:ascii="Courier New" w:hAnsi="Courier New" w:cs="Courier New"/>
    </w:rPr>
  </w:style>
  <w:style w:type="character" w:customStyle="1" w:styleId="WW8Num158z2">
    <w:name w:val="WW8Num158z2"/>
    <w:rsid w:val="00076BDD"/>
    <w:rPr>
      <w:rFonts w:ascii="Wingdings" w:hAnsi="Wingdings" w:cs="Wingdings"/>
    </w:rPr>
  </w:style>
  <w:style w:type="character" w:customStyle="1" w:styleId="WW8Num158z3">
    <w:name w:val="WW8Num158z3"/>
    <w:rsid w:val="00076BDD"/>
    <w:rPr>
      <w:rFonts w:ascii="Symbol" w:hAnsi="Symbol" w:cs="Symbol"/>
    </w:rPr>
  </w:style>
  <w:style w:type="character" w:customStyle="1" w:styleId="WW8Num159z0">
    <w:name w:val="WW8Num159z0"/>
    <w:rsid w:val="00076BDD"/>
    <w:rPr>
      <w:rFonts w:ascii="Symbol" w:hAnsi="Symbol" w:cs="Symbol"/>
    </w:rPr>
  </w:style>
  <w:style w:type="character" w:customStyle="1" w:styleId="WW8Num160z0">
    <w:name w:val="WW8Num160z0"/>
    <w:rsid w:val="00076BDD"/>
    <w:rPr>
      <w:rFonts w:ascii="Times New Roman" w:hAnsi="Times New Roman" w:cs="Times New Roman"/>
      <w:b w:val="0"/>
      <w:i w:val="0"/>
      <w:sz w:val="24"/>
    </w:rPr>
  </w:style>
  <w:style w:type="character" w:customStyle="1" w:styleId="WW8Num161z0">
    <w:name w:val="WW8Num161z0"/>
    <w:rsid w:val="00076BDD"/>
    <w:rPr>
      <w:rFonts w:ascii="Wingdings" w:hAnsi="Wingdings" w:cs="Wingdings"/>
    </w:rPr>
  </w:style>
  <w:style w:type="character" w:customStyle="1" w:styleId="WW8Num162z0">
    <w:name w:val="WW8Num162z0"/>
    <w:rsid w:val="00076BDD"/>
    <w:rPr>
      <w:rFonts w:ascii="Wingdings" w:hAnsi="Wingdings" w:cs="Wingdings"/>
    </w:rPr>
  </w:style>
  <w:style w:type="character" w:customStyle="1" w:styleId="WW8Num163z0">
    <w:name w:val="WW8Num163z0"/>
    <w:rsid w:val="00076BDD"/>
    <w:rPr>
      <w:rFonts w:ascii="Symbol" w:hAnsi="Symbol" w:cs="Symbol"/>
    </w:rPr>
  </w:style>
  <w:style w:type="character" w:customStyle="1" w:styleId="WW8Num163z1">
    <w:name w:val="WW8Num163z1"/>
    <w:rsid w:val="00076BDD"/>
    <w:rPr>
      <w:rFonts w:ascii="Courier New" w:hAnsi="Courier New" w:cs="Courier New"/>
    </w:rPr>
  </w:style>
  <w:style w:type="character" w:customStyle="1" w:styleId="WW8Num163z2">
    <w:name w:val="WW8Num163z2"/>
    <w:rsid w:val="00076BDD"/>
    <w:rPr>
      <w:rFonts w:ascii="Wingdings" w:hAnsi="Wingdings" w:cs="Wingdings"/>
    </w:rPr>
  </w:style>
  <w:style w:type="character" w:customStyle="1" w:styleId="WW8Num164z0">
    <w:name w:val="WW8Num164z0"/>
    <w:rsid w:val="00076BDD"/>
    <w:rPr>
      <w:rFonts w:ascii="Symbol" w:hAnsi="Symbol" w:cs="Symbol"/>
    </w:rPr>
  </w:style>
  <w:style w:type="character" w:customStyle="1" w:styleId="WW8Num164z1">
    <w:name w:val="WW8Num164z1"/>
    <w:rsid w:val="00076BDD"/>
    <w:rPr>
      <w:rFonts w:ascii="Courier New" w:hAnsi="Courier New" w:cs="Courier New"/>
    </w:rPr>
  </w:style>
  <w:style w:type="character" w:customStyle="1" w:styleId="WW8Num164z2">
    <w:name w:val="WW8Num164z2"/>
    <w:rsid w:val="00076BDD"/>
    <w:rPr>
      <w:rFonts w:ascii="Wingdings" w:hAnsi="Wingdings" w:cs="Wingdings"/>
    </w:rPr>
  </w:style>
  <w:style w:type="character" w:customStyle="1" w:styleId="WW8Num165z0">
    <w:name w:val="WW8Num165z0"/>
    <w:rsid w:val="00076BDD"/>
    <w:rPr>
      <w:rFonts w:ascii="Courier New" w:hAnsi="Courier New" w:cs="Courier New"/>
    </w:rPr>
  </w:style>
  <w:style w:type="character" w:customStyle="1" w:styleId="WW8Num165z2">
    <w:name w:val="WW8Num165z2"/>
    <w:rsid w:val="00076BDD"/>
    <w:rPr>
      <w:rFonts w:ascii="Wingdings" w:hAnsi="Wingdings" w:cs="Wingdings"/>
    </w:rPr>
  </w:style>
  <w:style w:type="character" w:customStyle="1" w:styleId="WW8Num165z3">
    <w:name w:val="WW8Num165z3"/>
    <w:rsid w:val="00076BDD"/>
    <w:rPr>
      <w:rFonts w:ascii="Symbol" w:hAnsi="Symbol" w:cs="Symbol"/>
    </w:rPr>
  </w:style>
  <w:style w:type="character" w:customStyle="1" w:styleId="WW8Num166z4">
    <w:name w:val="WW8Num166z4"/>
    <w:rsid w:val="00076BDD"/>
    <w:rPr>
      <w:rFonts w:ascii="Times New Roman" w:eastAsia="Times New Roman" w:hAnsi="Times New Roman" w:cs="Times New Roman"/>
    </w:rPr>
  </w:style>
  <w:style w:type="character" w:customStyle="1" w:styleId="WW8Num167z0">
    <w:name w:val="WW8Num167z0"/>
    <w:rsid w:val="00076BDD"/>
    <w:rPr>
      <w:rFonts w:ascii="Symbol" w:hAnsi="Symbol" w:cs="Symbol"/>
    </w:rPr>
  </w:style>
  <w:style w:type="character" w:customStyle="1" w:styleId="WW8Num169z0">
    <w:name w:val="WW8Num169z0"/>
    <w:rsid w:val="00076BDD"/>
    <w:rPr>
      <w:rFonts w:ascii="Courier New" w:hAnsi="Courier New" w:cs="Courier New"/>
    </w:rPr>
  </w:style>
  <w:style w:type="character" w:customStyle="1" w:styleId="WW8Num169z2">
    <w:name w:val="WW8Num169z2"/>
    <w:rsid w:val="00076BDD"/>
    <w:rPr>
      <w:rFonts w:ascii="Wingdings" w:hAnsi="Wingdings" w:cs="Wingdings"/>
    </w:rPr>
  </w:style>
  <w:style w:type="character" w:customStyle="1" w:styleId="WW8Num169z3">
    <w:name w:val="WW8Num169z3"/>
    <w:rsid w:val="00076BDD"/>
    <w:rPr>
      <w:rFonts w:ascii="Symbol" w:hAnsi="Symbol" w:cs="Symbol"/>
    </w:rPr>
  </w:style>
  <w:style w:type="character" w:customStyle="1" w:styleId="WW8Num170z0">
    <w:name w:val="WW8Num170z0"/>
    <w:rsid w:val="00076BDD"/>
    <w:rPr>
      <w:rFonts w:ascii="Symbol" w:hAnsi="Symbol" w:cs="Symbol"/>
    </w:rPr>
  </w:style>
  <w:style w:type="character" w:customStyle="1" w:styleId="WW8Num171z0">
    <w:name w:val="WW8Num171z0"/>
    <w:rsid w:val="00076BDD"/>
    <w:rPr>
      <w:rFonts w:ascii="Times New Roman" w:hAnsi="Times New Roman" w:cs="Times New Roman"/>
    </w:rPr>
  </w:style>
  <w:style w:type="character" w:customStyle="1" w:styleId="WW8Num173z0">
    <w:name w:val="WW8Num173z0"/>
    <w:rsid w:val="00076BDD"/>
    <w:rPr>
      <w:rFonts w:ascii="Times New Roman" w:eastAsia="Times New Roman" w:hAnsi="Times New Roman" w:cs="Times New Roman"/>
    </w:rPr>
  </w:style>
  <w:style w:type="character" w:customStyle="1" w:styleId="WW8Num173z1">
    <w:name w:val="WW8Num173z1"/>
    <w:rsid w:val="00076BDD"/>
    <w:rPr>
      <w:rFonts w:ascii="Courier New" w:hAnsi="Courier New" w:cs="Courier New"/>
    </w:rPr>
  </w:style>
  <w:style w:type="character" w:customStyle="1" w:styleId="WW8Num173z2">
    <w:name w:val="WW8Num173z2"/>
    <w:rsid w:val="00076BDD"/>
    <w:rPr>
      <w:rFonts w:ascii="Wingdings" w:hAnsi="Wingdings" w:cs="Wingdings"/>
    </w:rPr>
  </w:style>
  <w:style w:type="character" w:customStyle="1" w:styleId="WW8Num173z3">
    <w:name w:val="WW8Num173z3"/>
    <w:rsid w:val="00076BDD"/>
    <w:rPr>
      <w:rFonts w:ascii="Symbol" w:hAnsi="Symbol" w:cs="Symbol"/>
    </w:rPr>
  </w:style>
  <w:style w:type="character" w:customStyle="1" w:styleId="WW8Num174z0">
    <w:name w:val="WW8Num174z0"/>
    <w:rsid w:val="00076BDD"/>
    <w:rPr>
      <w:rFonts w:ascii="Courier New" w:hAnsi="Courier New" w:cs="Courier New"/>
    </w:rPr>
  </w:style>
  <w:style w:type="character" w:customStyle="1" w:styleId="WW8Num174z2">
    <w:name w:val="WW8Num174z2"/>
    <w:rsid w:val="00076BDD"/>
    <w:rPr>
      <w:rFonts w:ascii="Wingdings" w:hAnsi="Wingdings" w:cs="Wingdings"/>
    </w:rPr>
  </w:style>
  <w:style w:type="character" w:customStyle="1" w:styleId="WW8Num174z3">
    <w:name w:val="WW8Num174z3"/>
    <w:rsid w:val="00076BDD"/>
    <w:rPr>
      <w:rFonts w:ascii="Symbol" w:hAnsi="Symbol" w:cs="Symbol"/>
    </w:rPr>
  </w:style>
  <w:style w:type="character" w:customStyle="1" w:styleId="WW8Num175z0">
    <w:name w:val="WW8Num175z0"/>
    <w:rsid w:val="00076BDD"/>
    <w:rPr>
      <w:rFonts w:ascii="Courier New" w:hAnsi="Courier New" w:cs="Courier New"/>
    </w:rPr>
  </w:style>
  <w:style w:type="character" w:customStyle="1" w:styleId="WW8Num175z2">
    <w:name w:val="WW8Num175z2"/>
    <w:rsid w:val="00076BDD"/>
    <w:rPr>
      <w:rFonts w:ascii="Wingdings" w:hAnsi="Wingdings" w:cs="Wingdings"/>
    </w:rPr>
  </w:style>
  <w:style w:type="character" w:customStyle="1" w:styleId="WW8Num175z3">
    <w:name w:val="WW8Num175z3"/>
    <w:rsid w:val="00076BDD"/>
    <w:rPr>
      <w:rFonts w:ascii="Symbol" w:hAnsi="Symbol" w:cs="Symbol"/>
    </w:rPr>
  </w:style>
  <w:style w:type="character" w:customStyle="1" w:styleId="WW8Num176z0">
    <w:name w:val="WW8Num176z0"/>
    <w:rsid w:val="00076BDD"/>
    <w:rPr>
      <w:rFonts w:ascii="Symbol" w:hAnsi="Symbol" w:cs="Symbol"/>
      <w:color w:val="auto"/>
    </w:rPr>
  </w:style>
  <w:style w:type="character" w:customStyle="1" w:styleId="WW8Num176z2">
    <w:name w:val="WW8Num176z2"/>
    <w:rsid w:val="00076BDD"/>
    <w:rPr>
      <w:rFonts w:ascii="Wingdings" w:hAnsi="Wingdings" w:cs="Wingdings"/>
    </w:rPr>
  </w:style>
  <w:style w:type="character" w:customStyle="1" w:styleId="WW8Num176z3">
    <w:name w:val="WW8Num176z3"/>
    <w:rsid w:val="00076BDD"/>
    <w:rPr>
      <w:rFonts w:ascii="Symbol" w:hAnsi="Symbol" w:cs="Symbol"/>
    </w:rPr>
  </w:style>
  <w:style w:type="character" w:customStyle="1" w:styleId="WW8Num178z0">
    <w:name w:val="WW8Num178z0"/>
    <w:rsid w:val="00076BDD"/>
    <w:rPr>
      <w:rFonts w:ascii="Wingdings" w:hAnsi="Wingdings" w:cs="Wingdings"/>
    </w:rPr>
  </w:style>
  <w:style w:type="character" w:customStyle="1" w:styleId="WW8Num180z0">
    <w:name w:val="WW8Num180z0"/>
    <w:rsid w:val="00076BDD"/>
    <w:rPr>
      <w:rFonts w:ascii="Times New Roman" w:hAnsi="Times New Roman" w:cs="Times New Roman"/>
    </w:rPr>
  </w:style>
  <w:style w:type="character" w:customStyle="1" w:styleId="WW8Num181z0">
    <w:name w:val="WW8Num181z0"/>
    <w:rsid w:val="00076BDD"/>
    <w:rPr>
      <w:rFonts w:ascii="Courier New" w:hAnsi="Courier New" w:cs="Courier New"/>
    </w:rPr>
  </w:style>
  <w:style w:type="character" w:customStyle="1" w:styleId="WW8Num181z2">
    <w:name w:val="WW8Num181z2"/>
    <w:rsid w:val="00076BDD"/>
    <w:rPr>
      <w:rFonts w:ascii="Wingdings" w:hAnsi="Wingdings" w:cs="Wingdings"/>
    </w:rPr>
  </w:style>
  <w:style w:type="character" w:customStyle="1" w:styleId="WW8Num181z3">
    <w:name w:val="WW8Num181z3"/>
    <w:rsid w:val="00076BDD"/>
    <w:rPr>
      <w:rFonts w:ascii="Symbol" w:hAnsi="Symbol" w:cs="Symbol"/>
    </w:rPr>
  </w:style>
  <w:style w:type="character" w:customStyle="1" w:styleId="WW8Num182z0">
    <w:name w:val="WW8Num182z0"/>
    <w:rsid w:val="00076BDD"/>
    <w:rPr>
      <w:rFonts w:ascii="Courier New" w:hAnsi="Courier New" w:cs="Courier New"/>
    </w:rPr>
  </w:style>
  <w:style w:type="character" w:customStyle="1" w:styleId="WW8Num182z2">
    <w:name w:val="WW8Num182z2"/>
    <w:rsid w:val="00076BDD"/>
    <w:rPr>
      <w:rFonts w:ascii="Wingdings" w:hAnsi="Wingdings" w:cs="Wingdings"/>
    </w:rPr>
  </w:style>
  <w:style w:type="character" w:customStyle="1" w:styleId="WW8Num182z3">
    <w:name w:val="WW8Num182z3"/>
    <w:rsid w:val="00076BDD"/>
    <w:rPr>
      <w:rFonts w:ascii="Symbol" w:hAnsi="Symbol" w:cs="Symbol"/>
    </w:rPr>
  </w:style>
  <w:style w:type="character" w:customStyle="1" w:styleId="WW8Num183z0">
    <w:name w:val="WW8Num183z0"/>
    <w:rsid w:val="00076BDD"/>
    <w:rPr>
      <w:rFonts w:ascii="Times New Roman" w:eastAsia="Times New Roman" w:hAnsi="Times New Roman" w:cs="Times New Roman"/>
    </w:rPr>
  </w:style>
  <w:style w:type="character" w:customStyle="1" w:styleId="WW8Num183z1">
    <w:name w:val="WW8Num183z1"/>
    <w:rsid w:val="00076BDD"/>
    <w:rPr>
      <w:rFonts w:ascii="Courier New" w:hAnsi="Courier New" w:cs="Courier New"/>
    </w:rPr>
  </w:style>
  <w:style w:type="character" w:customStyle="1" w:styleId="WW8Num183z2">
    <w:name w:val="WW8Num183z2"/>
    <w:rsid w:val="00076BDD"/>
    <w:rPr>
      <w:rFonts w:ascii="Wingdings" w:hAnsi="Wingdings" w:cs="Wingdings"/>
    </w:rPr>
  </w:style>
  <w:style w:type="character" w:customStyle="1" w:styleId="WW8Num183z3">
    <w:name w:val="WW8Num183z3"/>
    <w:rsid w:val="00076BDD"/>
    <w:rPr>
      <w:rFonts w:ascii="Symbol" w:hAnsi="Symbol" w:cs="Symbol"/>
    </w:rPr>
  </w:style>
  <w:style w:type="character" w:customStyle="1" w:styleId="WW8Num186z0">
    <w:name w:val="WW8Num186z0"/>
    <w:rsid w:val="00076BDD"/>
    <w:rPr>
      <w:rFonts w:ascii="Courier New" w:hAnsi="Courier New" w:cs="Courier New"/>
    </w:rPr>
  </w:style>
  <w:style w:type="character" w:customStyle="1" w:styleId="WW8Num186z2">
    <w:name w:val="WW8Num186z2"/>
    <w:rsid w:val="00076BDD"/>
    <w:rPr>
      <w:rFonts w:ascii="Wingdings" w:hAnsi="Wingdings" w:cs="Wingdings"/>
    </w:rPr>
  </w:style>
  <w:style w:type="character" w:customStyle="1" w:styleId="WW8Num186z3">
    <w:name w:val="WW8Num186z3"/>
    <w:rsid w:val="00076BDD"/>
    <w:rPr>
      <w:rFonts w:ascii="Symbol" w:hAnsi="Symbol" w:cs="Symbol"/>
    </w:rPr>
  </w:style>
  <w:style w:type="character" w:customStyle="1" w:styleId="WW8Num188z0">
    <w:name w:val="WW8Num188z0"/>
    <w:rsid w:val="00076BDD"/>
    <w:rPr>
      <w:rFonts w:ascii="Courier New" w:hAnsi="Courier New" w:cs="Courier New"/>
    </w:rPr>
  </w:style>
  <w:style w:type="character" w:customStyle="1" w:styleId="WW8Num188z2">
    <w:name w:val="WW8Num188z2"/>
    <w:rsid w:val="00076BDD"/>
    <w:rPr>
      <w:rFonts w:ascii="Wingdings" w:hAnsi="Wingdings" w:cs="Wingdings"/>
    </w:rPr>
  </w:style>
  <w:style w:type="character" w:customStyle="1" w:styleId="WW8Num188z3">
    <w:name w:val="WW8Num188z3"/>
    <w:rsid w:val="00076BDD"/>
    <w:rPr>
      <w:rFonts w:ascii="Symbol" w:hAnsi="Symbol" w:cs="Symbol"/>
    </w:rPr>
  </w:style>
  <w:style w:type="character" w:customStyle="1" w:styleId="WW8Num189z0">
    <w:name w:val="WW8Num189z0"/>
    <w:rsid w:val="00076BDD"/>
    <w:rPr>
      <w:rFonts w:ascii="Courier New" w:hAnsi="Courier New" w:cs="Courier New"/>
    </w:rPr>
  </w:style>
  <w:style w:type="character" w:customStyle="1" w:styleId="WW8Num189z2">
    <w:name w:val="WW8Num189z2"/>
    <w:rsid w:val="00076BDD"/>
    <w:rPr>
      <w:rFonts w:ascii="Wingdings" w:hAnsi="Wingdings" w:cs="Wingdings"/>
    </w:rPr>
  </w:style>
  <w:style w:type="character" w:customStyle="1" w:styleId="WW8Num189z3">
    <w:name w:val="WW8Num189z3"/>
    <w:rsid w:val="00076BDD"/>
    <w:rPr>
      <w:rFonts w:ascii="Symbol" w:hAnsi="Symbol" w:cs="Symbol"/>
    </w:rPr>
  </w:style>
  <w:style w:type="character" w:customStyle="1" w:styleId="WW8Num194z0">
    <w:name w:val="WW8Num194z0"/>
    <w:rsid w:val="00076BDD"/>
    <w:rPr>
      <w:rFonts w:ascii="Times New Roman" w:hAnsi="Times New Roman" w:cs="Times New Roman"/>
    </w:rPr>
  </w:style>
  <w:style w:type="character" w:customStyle="1" w:styleId="WW8Num195z0">
    <w:name w:val="WW8Num195z0"/>
    <w:rsid w:val="00076BDD"/>
    <w:rPr>
      <w:rFonts w:ascii="Wingdings" w:hAnsi="Wingdings" w:cs="Wingdings"/>
    </w:rPr>
  </w:style>
  <w:style w:type="character" w:customStyle="1" w:styleId="WW8Num196z0">
    <w:name w:val="WW8Num196z0"/>
    <w:rsid w:val="00076BDD"/>
    <w:rPr>
      <w:rFonts w:ascii="Symbol" w:hAnsi="Symbol" w:cs="Symbol"/>
    </w:rPr>
  </w:style>
  <w:style w:type="character" w:customStyle="1" w:styleId="WW8Num196z1">
    <w:name w:val="WW8Num196z1"/>
    <w:rsid w:val="00076BDD"/>
    <w:rPr>
      <w:rFonts w:ascii="Courier New" w:hAnsi="Courier New" w:cs="Courier New"/>
    </w:rPr>
  </w:style>
  <w:style w:type="character" w:customStyle="1" w:styleId="WW8Num196z2">
    <w:name w:val="WW8Num196z2"/>
    <w:rsid w:val="00076BDD"/>
    <w:rPr>
      <w:rFonts w:ascii="Wingdings" w:hAnsi="Wingdings" w:cs="Wingdings"/>
    </w:rPr>
  </w:style>
  <w:style w:type="character" w:customStyle="1" w:styleId="WW8Num197z0">
    <w:name w:val="WW8Num197z0"/>
    <w:rsid w:val="00076BDD"/>
    <w:rPr>
      <w:rFonts w:ascii="Symbol" w:hAnsi="Symbol" w:cs="Symbol"/>
    </w:rPr>
  </w:style>
  <w:style w:type="character" w:customStyle="1" w:styleId="WW8Num197z1">
    <w:name w:val="WW8Num197z1"/>
    <w:rsid w:val="00076BDD"/>
    <w:rPr>
      <w:rFonts w:ascii="Courier New" w:hAnsi="Courier New" w:cs="Courier New"/>
    </w:rPr>
  </w:style>
  <w:style w:type="character" w:customStyle="1" w:styleId="WW8Num197z2">
    <w:name w:val="WW8Num197z2"/>
    <w:rsid w:val="00076BDD"/>
    <w:rPr>
      <w:rFonts w:ascii="Wingdings" w:hAnsi="Wingdings" w:cs="Wingdings"/>
    </w:rPr>
  </w:style>
  <w:style w:type="character" w:customStyle="1" w:styleId="WW8Num200z0">
    <w:name w:val="WW8Num200z0"/>
    <w:rsid w:val="00076BDD"/>
    <w:rPr>
      <w:rFonts w:ascii="Symbol" w:hAnsi="Symbol" w:cs="Symbol"/>
    </w:rPr>
  </w:style>
  <w:style w:type="character" w:customStyle="1" w:styleId="WW8Num201z0">
    <w:name w:val="WW8Num201z0"/>
    <w:rsid w:val="00076BDD"/>
    <w:rPr>
      <w:rFonts w:ascii="Wingdings" w:hAnsi="Wingdings" w:cs="Wingdings"/>
    </w:rPr>
  </w:style>
  <w:style w:type="character" w:customStyle="1" w:styleId="WW8Num202z0">
    <w:name w:val="WW8Num202z0"/>
    <w:rsid w:val="00076BDD"/>
    <w:rPr>
      <w:rFonts w:ascii="Times New Roman" w:hAnsi="Times New Roman" w:cs="Times New Roman"/>
    </w:rPr>
  </w:style>
  <w:style w:type="character" w:customStyle="1" w:styleId="WW8NumSt23z0">
    <w:name w:val="WW8NumSt23z0"/>
    <w:rsid w:val="00076BDD"/>
    <w:rPr>
      <w:rFonts w:ascii="Symbol" w:hAnsi="Symbol" w:cs="Symbol"/>
    </w:rPr>
  </w:style>
  <w:style w:type="character" w:customStyle="1" w:styleId="Znakiprzypiswkocowych">
    <w:name w:val="Znaki przypisów końcowych"/>
    <w:rsid w:val="00076BDD"/>
    <w:rPr>
      <w:vertAlign w:val="superscript"/>
    </w:rPr>
  </w:style>
  <w:style w:type="character" w:customStyle="1" w:styleId="Tekstpodstawowywcity3Znak">
    <w:name w:val="Tekst podstawowy wcięty 3 Znak"/>
    <w:rsid w:val="00076BDD"/>
    <w:rPr>
      <w:rFonts w:ascii="Webdings" w:eastAsia="PL Switzerland" w:hAnsi="Webdings" w:cs="Webdings"/>
      <w:sz w:val="24"/>
    </w:rPr>
  </w:style>
  <w:style w:type="character" w:customStyle="1" w:styleId="Tekstpodstawowy2Znak">
    <w:name w:val="Tekst podstawowy 2 Znak"/>
    <w:rsid w:val="00076BDD"/>
    <w:rPr>
      <w:rFonts w:ascii="Arial" w:hAnsi="Arial" w:cs="Arial"/>
      <w:i/>
      <w:sz w:val="24"/>
    </w:rPr>
  </w:style>
  <w:style w:type="character" w:customStyle="1" w:styleId="Tekstpodstawowy3Znak">
    <w:name w:val="Tekst podstawowy 3 Znak"/>
    <w:rsid w:val="00076BDD"/>
    <w:rPr>
      <w:rFonts w:ascii="Arial" w:hAnsi="Arial" w:cs="Arial"/>
      <w:sz w:val="24"/>
    </w:rPr>
  </w:style>
  <w:style w:type="character" w:customStyle="1" w:styleId="Odwoanieprzypisukocowego1">
    <w:name w:val="Odwołanie przypisu końcowego1"/>
    <w:rsid w:val="00076BDD"/>
    <w:rPr>
      <w:vertAlign w:val="superscript"/>
    </w:rPr>
  </w:style>
  <w:style w:type="character" w:styleId="UyteHipercze">
    <w:name w:val="FollowedHyperlink"/>
    <w:rsid w:val="00076BDD"/>
    <w:rPr>
      <w:color w:val="800080"/>
      <w:u w:val="single"/>
    </w:rPr>
  </w:style>
  <w:style w:type="character" w:customStyle="1" w:styleId="TekstprzypisudolnegoZnak">
    <w:name w:val="Tekst przypisu dolnego Znak"/>
    <w:uiPriority w:val="99"/>
    <w:rsid w:val="00076BDD"/>
    <w:rPr>
      <w:rFonts w:ascii="Arial" w:eastAsia="PL Switzerland" w:hAnsi="Arial" w:cs="Arial"/>
    </w:rPr>
  </w:style>
  <w:style w:type="character" w:customStyle="1" w:styleId="Znakiprzypiswdolnych">
    <w:name w:val="Znaki przypisów dolnych"/>
    <w:rsid w:val="00076BDD"/>
    <w:rPr>
      <w:vertAlign w:val="superscript"/>
    </w:rPr>
  </w:style>
  <w:style w:type="character" w:customStyle="1" w:styleId="Odwoaniedokomentarza1">
    <w:name w:val="Odwołanie do komentarza1"/>
    <w:rsid w:val="00076BDD"/>
    <w:rPr>
      <w:sz w:val="16"/>
      <w:szCs w:val="16"/>
    </w:rPr>
  </w:style>
  <w:style w:type="character" w:styleId="HTML-staaszeroko">
    <w:name w:val="HTML Typewriter"/>
    <w:rsid w:val="00076BDD"/>
    <w:rPr>
      <w:rFonts w:ascii="Courier New" w:eastAsia="Times New Roman" w:hAnsi="Courier New" w:cs="Courier New"/>
      <w:sz w:val="20"/>
      <w:szCs w:val="20"/>
    </w:rPr>
  </w:style>
  <w:style w:type="character" w:customStyle="1" w:styleId="STANDARDPJZnak">
    <w:name w:val="STANDARD PJ Znak"/>
    <w:rsid w:val="00076BDD"/>
    <w:rPr>
      <w:rFonts w:ascii="Arial" w:eastAsia="Arial Unicode MS" w:hAnsi="Arial" w:cs="Arial Unicode MS"/>
      <w:sz w:val="22"/>
      <w:szCs w:val="22"/>
    </w:rPr>
  </w:style>
  <w:style w:type="character" w:customStyle="1" w:styleId="seb-green">
    <w:name w:val="seb-green"/>
    <w:basedOn w:val="Domylnaczcionkaakapitu3"/>
    <w:rsid w:val="00076BDD"/>
  </w:style>
  <w:style w:type="character" w:customStyle="1" w:styleId="apple-converted-space">
    <w:name w:val="apple-converted-space"/>
    <w:basedOn w:val="Domylnaczcionkaakapitu3"/>
    <w:rsid w:val="00076BDD"/>
  </w:style>
  <w:style w:type="character" w:customStyle="1" w:styleId="seb-gray">
    <w:name w:val="seb-gray"/>
    <w:basedOn w:val="Domylnaczcionkaakapitu3"/>
    <w:rsid w:val="00076BDD"/>
  </w:style>
  <w:style w:type="character" w:customStyle="1" w:styleId="textjezyk">
    <w:name w:val="textjezyk"/>
    <w:basedOn w:val="Domylnaczcionkaakapitu3"/>
    <w:rsid w:val="00076BDD"/>
  </w:style>
  <w:style w:type="character" w:customStyle="1" w:styleId="apple-style-span">
    <w:name w:val="apple-style-span"/>
    <w:basedOn w:val="Domylnaczcionkaakapitu3"/>
    <w:rsid w:val="00076BDD"/>
  </w:style>
  <w:style w:type="paragraph" w:styleId="Podpis">
    <w:name w:val="Signature"/>
    <w:basedOn w:val="Normalny"/>
    <w:link w:val="PodpisZnak"/>
    <w:rsid w:val="00076BDD"/>
    <w:pPr>
      <w:suppressLineNumbers/>
      <w:spacing w:before="120" w:after="120"/>
    </w:pPr>
    <w:rPr>
      <w:rFonts w:cs="Tahoma"/>
      <w:i/>
      <w:iCs/>
    </w:rPr>
  </w:style>
  <w:style w:type="character" w:customStyle="1" w:styleId="PodpisZnak">
    <w:name w:val="Podpis Znak"/>
    <w:basedOn w:val="Domylnaczcionkaakapitu"/>
    <w:link w:val="Podpis"/>
    <w:rsid w:val="00076BDD"/>
    <w:rPr>
      <w:rFonts w:cs="Tahoma"/>
      <w:i/>
      <w:iCs/>
      <w:lang w:eastAsia="ar-SA"/>
    </w:rPr>
  </w:style>
  <w:style w:type="paragraph" w:customStyle="1" w:styleId="Legenda1">
    <w:name w:val="Legenda1"/>
    <w:basedOn w:val="Normalny"/>
    <w:rsid w:val="00076BDD"/>
    <w:pPr>
      <w:suppressLineNumbers/>
      <w:spacing w:before="120" w:after="120"/>
    </w:pPr>
    <w:rPr>
      <w:rFonts w:cs="Tahoma"/>
      <w:i/>
      <w:iCs/>
    </w:rPr>
  </w:style>
  <w:style w:type="paragraph" w:customStyle="1" w:styleId="Index">
    <w:name w:val="Index"/>
    <w:basedOn w:val="Normalny"/>
    <w:rsid w:val="00076BDD"/>
    <w:pPr>
      <w:suppressLineNumbers/>
    </w:pPr>
    <w:rPr>
      <w:rFonts w:cs="Tahoma"/>
      <w:sz w:val="24"/>
      <w:szCs w:val="24"/>
    </w:rPr>
  </w:style>
  <w:style w:type="paragraph" w:customStyle="1" w:styleId="Heading">
    <w:name w:val="Heading"/>
    <w:basedOn w:val="Normalny"/>
    <w:next w:val="Tekstpodstawowy"/>
    <w:rsid w:val="00076BDD"/>
    <w:pPr>
      <w:keepNext/>
      <w:spacing w:before="240" w:after="120"/>
    </w:pPr>
    <w:rPr>
      <w:rFonts w:ascii="Arial" w:eastAsia="MS Mincho" w:hAnsi="Arial" w:cs="Tahoma"/>
      <w:sz w:val="28"/>
      <w:szCs w:val="28"/>
    </w:rPr>
  </w:style>
  <w:style w:type="paragraph" w:customStyle="1" w:styleId="Tekstpodstawowywcity21">
    <w:name w:val="Tekst podstawowy wcięty 21"/>
    <w:basedOn w:val="Normalny"/>
    <w:rsid w:val="00076BDD"/>
    <w:pPr>
      <w:spacing w:line="360" w:lineRule="auto"/>
      <w:ind w:firstLine="709"/>
    </w:pPr>
    <w:rPr>
      <w:sz w:val="24"/>
      <w:szCs w:val="24"/>
    </w:rPr>
  </w:style>
  <w:style w:type="paragraph" w:customStyle="1" w:styleId="Listapunktowana21">
    <w:name w:val="Lista punktowana 21"/>
    <w:basedOn w:val="Normalny"/>
    <w:rsid w:val="00076BDD"/>
  </w:style>
  <w:style w:type="paragraph" w:styleId="Spistreci2">
    <w:name w:val="toc 2"/>
    <w:basedOn w:val="Normalny"/>
    <w:next w:val="Normalny"/>
    <w:uiPriority w:val="39"/>
    <w:qFormat/>
    <w:rsid w:val="00076BDD"/>
    <w:pPr>
      <w:ind w:left="240"/>
    </w:pPr>
    <w:rPr>
      <w:sz w:val="24"/>
      <w:szCs w:val="24"/>
    </w:rPr>
  </w:style>
  <w:style w:type="paragraph" w:styleId="Spistreci3">
    <w:name w:val="toc 3"/>
    <w:basedOn w:val="Normalny"/>
    <w:next w:val="Normalny"/>
    <w:uiPriority w:val="39"/>
    <w:qFormat/>
    <w:rsid w:val="00076BDD"/>
    <w:pPr>
      <w:ind w:left="480"/>
    </w:pPr>
    <w:rPr>
      <w:sz w:val="24"/>
      <w:szCs w:val="24"/>
    </w:rPr>
  </w:style>
  <w:style w:type="paragraph" w:customStyle="1" w:styleId="TableContents">
    <w:name w:val="Table Contents"/>
    <w:basedOn w:val="Normalny"/>
    <w:rsid w:val="00076BDD"/>
    <w:pPr>
      <w:suppressLineNumbers/>
    </w:pPr>
    <w:rPr>
      <w:sz w:val="24"/>
      <w:szCs w:val="24"/>
    </w:rPr>
  </w:style>
  <w:style w:type="paragraph" w:customStyle="1" w:styleId="TableHeading">
    <w:name w:val="Table Heading"/>
    <w:basedOn w:val="TableContents"/>
    <w:rsid w:val="00076BDD"/>
    <w:pPr>
      <w:jc w:val="center"/>
    </w:pPr>
    <w:rPr>
      <w:b/>
      <w:bCs/>
      <w:i/>
      <w:iCs/>
    </w:rPr>
  </w:style>
  <w:style w:type="paragraph" w:styleId="Tekstprzypisukocowego">
    <w:name w:val="endnote text"/>
    <w:basedOn w:val="Normalny"/>
    <w:link w:val="TekstprzypisukocowegoZnak"/>
    <w:uiPriority w:val="99"/>
    <w:rsid w:val="00076BDD"/>
  </w:style>
  <w:style w:type="character" w:customStyle="1" w:styleId="TekstprzypisukocowegoZnak">
    <w:name w:val="Tekst przypisu końcowego Znak"/>
    <w:basedOn w:val="Domylnaczcionkaakapitu"/>
    <w:link w:val="Tekstprzypisukocowego"/>
    <w:uiPriority w:val="99"/>
    <w:rsid w:val="00076BDD"/>
    <w:rPr>
      <w:lang w:eastAsia="ar-SA"/>
    </w:rPr>
  </w:style>
  <w:style w:type="paragraph" w:customStyle="1" w:styleId="abdank">
    <w:name w:val="abdank"/>
    <w:basedOn w:val="Normalny"/>
    <w:rsid w:val="00076BDD"/>
    <w:pPr>
      <w:tabs>
        <w:tab w:val="left" w:pos="567"/>
      </w:tabs>
      <w:suppressAutoHyphens w:val="0"/>
      <w:spacing w:before="240"/>
      <w:ind w:left="284" w:firstLine="284"/>
    </w:pPr>
    <w:rPr>
      <w:rFonts w:ascii="Tahoma" w:eastAsia="PL Switzerland" w:hAnsi="Tahoma" w:cs="Tahoma"/>
      <w:sz w:val="24"/>
      <w:u w:val="single"/>
    </w:rPr>
  </w:style>
  <w:style w:type="paragraph" w:customStyle="1" w:styleId="Tekst">
    <w:name w:val="Tekst"/>
    <w:basedOn w:val="Normalny"/>
    <w:rsid w:val="00076BDD"/>
    <w:pPr>
      <w:tabs>
        <w:tab w:val="left" w:pos="1276"/>
      </w:tabs>
      <w:suppressAutoHyphens w:val="0"/>
      <w:spacing w:before="40" w:line="220" w:lineRule="exact"/>
      <w:ind w:left="425" w:right="113" w:firstLine="709"/>
      <w:jc w:val="both"/>
    </w:pPr>
    <w:rPr>
      <w:rFonts w:ascii="Arial" w:eastAsia="PL Switzerland" w:hAnsi="Arial" w:cs="Arial"/>
      <w:sz w:val="24"/>
    </w:rPr>
  </w:style>
  <w:style w:type="paragraph" w:customStyle="1" w:styleId="Pkt">
    <w:name w:val="Pkt"/>
    <w:basedOn w:val="Normalny"/>
    <w:rsid w:val="00076BDD"/>
    <w:pPr>
      <w:tabs>
        <w:tab w:val="left" w:pos="1276"/>
      </w:tabs>
      <w:suppressAutoHyphens w:val="0"/>
      <w:spacing w:before="120" w:after="60" w:line="220" w:lineRule="exact"/>
      <w:ind w:left="1134" w:hanging="709"/>
    </w:pPr>
    <w:rPr>
      <w:rFonts w:ascii="PL SwitzerlandLight" w:eastAsia="PL Switzerland" w:hAnsi="PL SwitzerlandLight" w:cs="PL SwitzerlandLight"/>
      <w:b/>
      <w:caps/>
      <w:sz w:val="24"/>
    </w:rPr>
  </w:style>
  <w:style w:type="paragraph" w:customStyle="1" w:styleId="PodPkt">
    <w:name w:val="PodPkt"/>
    <w:basedOn w:val="Normalny"/>
    <w:rsid w:val="00076BDD"/>
    <w:pPr>
      <w:tabs>
        <w:tab w:val="left" w:pos="1276"/>
      </w:tabs>
      <w:suppressAutoHyphens w:val="0"/>
      <w:spacing w:before="60" w:after="40" w:line="220" w:lineRule="exact"/>
      <w:ind w:left="1134" w:hanging="709"/>
    </w:pPr>
    <w:rPr>
      <w:rFonts w:ascii="PL SwitzerlandLight" w:eastAsia="PL Switzerland" w:hAnsi="PL SwitzerlandLight" w:cs="PL SwitzerlandLight"/>
      <w:b/>
      <w:smallCaps/>
      <w:sz w:val="24"/>
    </w:rPr>
  </w:style>
  <w:style w:type="paragraph" w:customStyle="1" w:styleId="TytOpisu">
    <w:name w:val="TytOpisu"/>
    <w:basedOn w:val="Normalny"/>
    <w:rsid w:val="00076BDD"/>
    <w:pPr>
      <w:tabs>
        <w:tab w:val="left" w:pos="1276"/>
      </w:tabs>
      <w:suppressAutoHyphens w:val="0"/>
      <w:spacing w:line="220" w:lineRule="exact"/>
      <w:ind w:left="426" w:firstLine="142"/>
    </w:pPr>
    <w:rPr>
      <w:rFonts w:ascii="Tahoma" w:eastAsia="PL Switzerland" w:hAnsi="Tahoma" w:cs="Tahoma"/>
      <w:b/>
      <w:color w:val="000080"/>
      <w:sz w:val="28"/>
    </w:rPr>
  </w:style>
  <w:style w:type="paragraph" w:customStyle="1" w:styleId="Cz">
    <w:name w:val="Czêœæ"/>
    <w:basedOn w:val="Normalny"/>
    <w:rsid w:val="00076BDD"/>
    <w:pPr>
      <w:tabs>
        <w:tab w:val="left" w:pos="1276"/>
      </w:tabs>
      <w:suppressAutoHyphens w:val="0"/>
      <w:spacing w:line="220" w:lineRule="exact"/>
      <w:ind w:firstLine="142"/>
    </w:pPr>
    <w:rPr>
      <w:rFonts w:ascii="Tahoma" w:eastAsia="PL Switzerland" w:hAnsi="Tahoma" w:cs="Tahoma"/>
      <w:b/>
      <w:caps/>
    </w:rPr>
  </w:style>
  <w:style w:type="paragraph" w:customStyle="1" w:styleId="TOM">
    <w:name w:val="TOM"/>
    <w:basedOn w:val="Normalny"/>
    <w:rsid w:val="00076BDD"/>
    <w:pPr>
      <w:tabs>
        <w:tab w:val="left" w:pos="1276"/>
      </w:tabs>
      <w:suppressAutoHyphens w:val="0"/>
      <w:spacing w:line="220" w:lineRule="exact"/>
      <w:ind w:firstLine="142"/>
    </w:pPr>
    <w:rPr>
      <w:rFonts w:ascii="Tahoma" w:eastAsia="PL Switzerland" w:hAnsi="Tahoma" w:cs="Tahoma"/>
      <w:smallCaps/>
    </w:rPr>
  </w:style>
  <w:style w:type="paragraph" w:customStyle="1" w:styleId="obiekt">
    <w:name w:val="obiekt"/>
    <w:basedOn w:val="Normalny"/>
    <w:rsid w:val="00076BDD"/>
    <w:pPr>
      <w:suppressAutoHyphens w:val="0"/>
      <w:spacing w:before="20" w:line="240" w:lineRule="exact"/>
      <w:ind w:left="57"/>
    </w:pPr>
    <w:rPr>
      <w:rFonts w:ascii="Tahoma" w:eastAsia="PL Switzerland" w:hAnsi="Tahoma" w:cs="Tahoma"/>
      <w:sz w:val="24"/>
    </w:rPr>
  </w:style>
  <w:style w:type="paragraph" w:customStyle="1" w:styleId="Tekstpodstawowywcity22">
    <w:name w:val="Tekst podstawowy wcięty 22"/>
    <w:basedOn w:val="Normalny"/>
    <w:rsid w:val="00076BDD"/>
    <w:pPr>
      <w:tabs>
        <w:tab w:val="left" w:pos="8505"/>
        <w:tab w:val="right" w:pos="10065"/>
      </w:tabs>
      <w:suppressAutoHyphens w:val="0"/>
      <w:ind w:left="709"/>
    </w:pPr>
    <w:rPr>
      <w:rFonts w:ascii="Arial" w:eastAsia="PL Switzerland" w:hAnsi="Arial" w:cs="Arial"/>
    </w:rPr>
  </w:style>
  <w:style w:type="paragraph" w:customStyle="1" w:styleId="Tekstpodstawowywcity32">
    <w:name w:val="Tekst podstawowy wcięty 32"/>
    <w:basedOn w:val="Normalny"/>
    <w:rsid w:val="00076BDD"/>
    <w:pPr>
      <w:tabs>
        <w:tab w:val="left" w:pos="8505"/>
        <w:tab w:val="right" w:pos="10065"/>
      </w:tabs>
      <w:suppressAutoHyphens w:val="0"/>
      <w:ind w:left="709"/>
    </w:pPr>
    <w:rPr>
      <w:rFonts w:ascii="Arial" w:eastAsia="PL Switzerland" w:hAnsi="Arial" w:cs="Arial"/>
      <w:color w:val="000000"/>
      <w:sz w:val="24"/>
    </w:rPr>
  </w:style>
  <w:style w:type="paragraph" w:customStyle="1" w:styleId="Tekstpodstawowy32">
    <w:name w:val="Tekst podstawowy 32"/>
    <w:basedOn w:val="Normalny"/>
    <w:rsid w:val="00076BDD"/>
    <w:pPr>
      <w:suppressAutoHyphens w:val="0"/>
      <w:jc w:val="both"/>
    </w:pPr>
    <w:rPr>
      <w:rFonts w:ascii="PL SwitzerlandNarrow" w:eastAsia="PL Switzerland" w:hAnsi="PL SwitzerlandNarrow" w:cs="PL SwitzerlandNarrow"/>
      <w:b/>
      <w:sz w:val="24"/>
    </w:rPr>
  </w:style>
  <w:style w:type="paragraph" w:customStyle="1" w:styleId="Plandokumentu1">
    <w:name w:val="Plan dokumentu1"/>
    <w:basedOn w:val="Normalny"/>
    <w:rsid w:val="00076BDD"/>
    <w:pPr>
      <w:shd w:val="clear" w:color="auto" w:fill="000080"/>
      <w:suppressAutoHyphens w:val="0"/>
    </w:pPr>
    <w:rPr>
      <w:rFonts w:ascii="Webdings" w:eastAsia="PL Switzerland" w:hAnsi="Webdings" w:cs="Webdings"/>
    </w:rPr>
  </w:style>
  <w:style w:type="paragraph" w:customStyle="1" w:styleId="Tekstpodstawowy22">
    <w:name w:val="Tekst podstawowy 22"/>
    <w:basedOn w:val="Normalny"/>
    <w:rsid w:val="00076BDD"/>
    <w:pPr>
      <w:suppressAutoHyphens w:val="0"/>
      <w:jc w:val="both"/>
    </w:pPr>
    <w:rPr>
      <w:rFonts w:ascii="Arial" w:hAnsi="Arial" w:cs="Arial"/>
      <w:i/>
      <w:sz w:val="24"/>
    </w:rPr>
  </w:style>
  <w:style w:type="paragraph" w:styleId="Spistreci4">
    <w:name w:val="toc 4"/>
    <w:basedOn w:val="Normalny"/>
    <w:next w:val="Normalny"/>
    <w:uiPriority w:val="39"/>
    <w:rsid w:val="00076BDD"/>
    <w:pPr>
      <w:suppressAutoHyphens w:val="0"/>
      <w:ind w:left="600"/>
    </w:pPr>
    <w:rPr>
      <w:rFonts w:ascii="Arial" w:eastAsia="PL Switzerland" w:hAnsi="Arial" w:cs="Arial"/>
    </w:rPr>
  </w:style>
  <w:style w:type="paragraph" w:styleId="Spistreci5">
    <w:name w:val="toc 5"/>
    <w:basedOn w:val="Normalny"/>
    <w:next w:val="Normalny"/>
    <w:uiPriority w:val="39"/>
    <w:rsid w:val="00076BDD"/>
    <w:pPr>
      <w:suppressAutoHyphens w:val="0"/>
      <w:ind w:left="800"/>
    </w:pPr>
    <w:rPr>
      <w:rFonts w:ascii="Arial" w:eastAsia="PL Switzerland" w:hAnsi="Arial" w:cs="Arial"/>
    </w:rPr>
  </w:style>
  <w:style w:type="paragraph" w:styleId="Spistreci6">
    <w:name w:val="toc 6"/>
    <w:basedOn w:val="Normalny"/>
    <w:next w:val="Normalny"/>
    <w:uiPriority w:val="39"/>
    <w:rsid w:val="00076BDD"/>
    <w:pPr>
      <w:suppressAutoHyphens w:val="0"/>
      <w:ind w:left="1000"/>
    </w:pPr>
    <w:rPr>
      <w:rFonts w:ascii="Arial" w:eastAsia="PL Switzerland" w:hAnsi="Arial" w:cs="Arial"/>
    </w:rPr>
  </w:style>
  <w:style w:type="paragraph" w:styleId="Spistreci7">
    <w:name w:val="toc 7"/>
    <w:basedOn w:val="Normalny"/>
    <w:next w:val="Normalny"/>
    <w:uiPriority w:val="39"/>
    <w:rsid w:val="00076BDD"/>
    <w:pPr>
      <w:suppressAutoHyphens w:val="0"/>
      <w:ind w:left="1200"/>
    </w:pPr>
    <w:rPr>
      <w:rFonts w:ascii="Arial" w:eastAsia="PL Switzerland" w:hAnsi="Arial" w:cs="Arial"/>
    </w:rPr>
  </w:style>
  <w:style w:type="paragraph" w:styleId="Spistreci8">
    <w:name w:val="toc 8"/>
    <w:basedOn w:val="Normalny"/>
    <w:next w:val="Normalny"/>
    <w:uiPriority w:val="39"/>
    <w:rsid w:val="00076BDD"/>
    <w:pPr>
      <w:suppressAutoHyphens w:val="0"/>
      <w:ind w:left="1400"/>
    </w:pPr>
    <w:rPr>
      <w:rFonts w:ascii="Arial" w:eastAsia="PL Switzerland" w:hAnsi="Arial" w:cs="Arial"/>
    </w:rPr>
  </w:style>
  <w:style w:type="paragraph" w:styleId="Spistreci9">
    <w:name w:val="toc 9"/>
    <w:basedOn w:val="Normalny"/>
    <w:next w:val="Normalny"/>
    <w:uiPriority w:val="39"/>
    <w:rsid w:val="00076BDD"/>
    <w:pPr>
      <w:suppressAutoHyphens w:val="0"/>
      <w:ind w:left="1600"/>
    </w:pPr>
    <w:rPr>
      <w:rFonts w:ascii="Arial" w:eastAsia="PL Switzerland" w:hAnsi="Arial" w:cs="Arial"/>
    </w:rPr>
  </w:style>
  <w:style w:type="paragraph" w:styleId="Tekstprzypisudolnego">
    <w:name w:val="footnote text"/>
    <w:basedOn w:val="Normalny"/>
    <w:link w:val="TekstprzypisudolnegoZnak1"/>
    <w:uiPriority w:val="99"/>
    <w:rsid w:val="00076BDD"/>
    <w:pPr>
      <w:suppressAutoHyphens w:val="0"/>
    </w:pPr>
    <w:rPr>
      <w:rFonts w:ascii="Arial" w:eastAsia="PL Switzerland" w:hAnsi="Arial" w:cs="Arial"/>
    </w:rPr>
  </w:style>
  <w:style w:type="character" w:customStyle="1" w:styleId="TekstprzypisudolnegoZnak1">
    <w:name w:val="Tekst przypisu dolnego Znak1"/>
    <w:basedOn w:val="Domylnaczcionkaakapitu"/>
    <w:link w:val="Tekstprzypisudolnego"/>
    <w:uiPriority w:val="99"/>
    <w:rsid w:val="00076BDD"/>
    <w:rPr>
      <w:rFonts w:ascii="Arial" w:eastAsia="PL Switzerland" w:hAnsi="Arial" w:cs="Arial"/>
      <w:lang w:eastAsia="ar-SA"/>
    </w:rPr>
  </w:style>
  <w:style w:type="paragraph" w:customStyle="1" w:styleId="Tekstkomentarza1">
    <w:name w:val="Tekst komentarza1"/>
    <w:basedOn w:val="Normalny"/>
    <w:rsid w:val="00076BDD"/>
    <w:pPr>
      <w:suppressAutoHyphens w:val="0"/>
    </w:pPr>
    <w:rPr>
      <w:rFonts w:ascii="Arial" w:eastAsia="PL Switzerland" w:hAnsi="Arial" w:cs="Arial"/>
    </w:rPr>
  </w:style>
  <w:style w:type="character" w:customStyle="1" w:styleId="TekstkomentarzaZnak1">
    <w:name w:val="Tekst komentarza Znak1"/>
    <w:basedOn w:val="Domylnaczcionkaakapitu"/>
    <w:uiPriority w:val="99"/>
    <w:rsid w:val="00076BDD"/>
    <w:rPr>
      <w:rFonts w:ascii="Times New Roman" w:eastAsia="Times New Roman" w:hAnsi="Times New Roman" w:cs="Times New Roman"/>
      <w:sz w:val="20"/>
      <w:szCs w:val="20"/>
      <w:lang w:eastAsia="ar-SA"/>
    </w:rPr>
  </w:style>
  <w:style w:type="character" w:customStyle="1" w:styleId="TematkomentarzaZnak1">
    <w:name w:val="Temat komentarza Znak1"/>
    <w:basedOn w:val="TekstkomentarzaZnak1"/>
    <w:uiPriority w:val="99"/>
    <w:rsid w:val="00076BDD"/>
    <w:rPr>
      <w:rFonts w:ascii="Arial" w:eastAsia="PL Switzerland" w:hAnsi="Arial" w:cs="Arial"/>
      <w:b/>
      <w:bCs/>
      <w:sz w:val="20"/>
      <w:szCs w:val="20"/>
      <w:lang w:eastAsia="ar-SA"/>
    </w:rPr>
  </w:style>
  <w:style w:type="character" w:customStyle="1" w:styleId="TekstdymkaZnak1">
    <w:name w:val="Tekst dymka Znak1"/>
    <w:basedOn w:val="Domylnaczcionkaakapitu"/>
    <w:link w:val="Tekstdymka"/>
    <w:uiPriority w:val="99"/>
    <w:rsid w:val="00076BDD"/>
    <w:rPr>
      <w:rFonts w:ascii="Tahoma" w:hAnsi="Tahoma" w:cs="StarSymbol"/>
      <w:sz w:val="16"/>
      <w:szCs w:val="16"/>
      <w:lang w:val="en-US"/>
    </w:rPr>
  </w:style>
  <w:style w:type="paragraph" w:customStyle="1" w:styleId="LANSTERStandard">
    <w:name w:val="LANSTER_Standard"/>
    <w:basedOn w:val="Normalny"/>
    <w:rsid w:val="00076BDD"/>
    <w:pPr>
      <w:suppressAutoHyphens w:val="0"/>
      <w:spacing w:after="120" w:line="360" w:lineRule="auto"/>
      <w:ind w:firstLine="709"/>
      <w:jc w:val="both"/>
    </w:pPr>
    <w:rPr>
      <w:sz w:val="24"/>
    </w:rPr>
  </w:style>
  <w:style w:type="paragraph" w:customStyle="1" w:styleId="StylLANSTERPODPUNKTInterlinia15wiersza">
    <w:name w:val="Styl LANSTER_PODPUNKT + Interlinia:  15 wiersza"/>
    <w:basedOn w:val="Normalny"/>
    <w:rsid w:val="00076BDD"/>
    <w:pPr>
      <w:tabs>
        <w:tab w:val="num" w:pos="1428"/>
      </w:tabs>
      <w:suppressAutoHyphens w:val="0"/>
      <w:spacing w:after="120" w:line="360" w:lineRule="auto"/>
      <w:ind w:left="709" w:hanging="709"/>
      <w:jc w:val="both"/>
    </w:pPr>
    <w:rPr>
      <w:sz w:val="24"/>
    </w:rPr>
  </w:style>
  <w:style w:type="paragraph" w:customStyle="1" w:styleId="text">
    <w:name w:val="text"/>
    <w:basedOn w:val="Normalny"/>
    <w:next w:val="Normalny"/>
    <w:rsid w:val="00076BDD"/>
    <w:pPr>
      <w:suppressAutoHyphens w:val="0"/>
      <w:autoSpaceDE w:val="0"/>
    </w:pPr>
    <w:rPr>
      <w:rFonts w:ascii="ADEMDB+Arial" w:hAnsi="ADEMDB+Arial" w:cs="ADEMDB+Arial"/>
      <w:sz w:val="24"/>
      <w:szCs w:val="24"/>
    </w:rPr>
  </w:style>
  <w:style w:type="paragraph" w:customStyle="1" w:styleId="Listapunktowana1">
    <w:name w:val="Lista punktowana1"/>
    <w:basedOn w:val="Normalny"/>
    <w:rsid w:val="00076BDD"/>
    <w:pPr>
      <w:tabs>
        <w:tab w:val="num" w:pos="0"/>
      </w:tabs>
      <w:suppressAutoHyphens w:val="0"/>
      <w:ind w:left="1080" w:hanging="360"/>
    </w:pPr>
    <w:rPr>
      <w:sz w:val="24"/>
      <w:szCs w:val="24"/>
    </w:rPr>
  </w:style>
  <w:style w:type="paragraph" w:customStyle="1" w:styleId="STANDARDPJ">
    <w:name w:val="STANDARD PJ"/>
    <w:basedOn w:val="Normalny"/>
    <w:rsid w:val="00076BDD"/>
    <w:pPr>
      <w:tabs>
        <w:tab w:val="num" w:pos="2250"/>
      </w:tabs>
      <w:suppressAutoHyphens w:val="0"/>
      <w:spacing w:line="360" w:lineRule="auto"/>
      <w:ind w:left="1390" w:hanging="539"/>
      <w:jc w:val="both"/>
    </w:pPr>
    <w:rPr>
      <w:rFonts w:ascii="Arial" w:eastAsia="Arial Unicode MS" w:hAnsi="Arial" w:cs="Arial Unicode MS"/>
      <w:sz w:val="22"/>
      <w:szCs w:val="22"/>
    </w:rPr>
  </w:style>
  <w:style w:type="paragraph" w:customStyle="1" w:styleId="Paragraf">
    <w:name w:val="Paragraf"/>
    <w:basedOn w:val="Normalny"/>
    <w:rsid w:val="00076BDD"/>
    <w:pPr>
      <w:suppressAutoHyphens w:val="0"/>
      <w:spacing w:before="120" w:line="320" w:lineRule="exact"/>
      <w:ind w:left="284"/>
      <w:jc w:val="both"/>
    </w:pPr>
    <w:rPr>
      <w:rFonts w:ascii="Arial" w:hAnsi="Arial" w:cs="Arial"/>
      <w:color w:val="000000"/>
      <w:sz w:val="22"/>
      <w:szCs w:val="22"/>
    </w:rPr>
  </w:style>
  <w:style w:type="paragraph" w:customStyle="1" w:styleId="Spistreci10">
    <w:name w:val="Spis treści 10"/>
    <w:basedOn w:val="Indeks"/>
    <w:rsid w:val="00076BDD"/>
    <w:pPr>
      <w:tabs>
        <w:tab w:val="right" w:leader="dot" w:pos="7091"/>
      </w:tabs>
      <w:ind w:left="2547"/>
    </w:pPr>
    <w:rPr>
      <w:sz w:val="24"/>
      <w:szCs w:val="24"/>
    </w:rPr>
  </w:style>
  <w:style w:type="character" w:customStyle="1" w:styleId="comment-text">
    <w:name w:val="comment-text"/>
    <w:rsid w:val="00076BDD"/>
  </w:style>
  <w:style w:type="paragraph" w:customStyle="1" w:styleId="Akapitzlist1">
    <w:name w:val="Akapit z listą1"/>
    <w:basedOn w:val="Normalny"/>
    <w:rsid w:val="00076BDD"/>
    <w:pPr>
      <w:suppressAutoHyphens w:val="0"/>
      <w:ind w:left="708"/>
    </w:pPr>
    <w:rPr>
      <w:noProof/>
      <w:sz w:val="24"/>
      <w:szCs w:val="24"/>
      <w:lang w:val="en-GB" w:eastAsia="pl-PL"/>
    </w:rPr>
  </w:style>
  <w:style w:type="paragraph" w:styleId="Listapunktowana">
    <w:name w:val="List Bullet"/>
    <w:basedOn w:val="Normalny"/>
    <w:autoRedefine/>
    <w:rsid w:val="00076BDD"/>
    <w:pPr>
      <w:numPr>
        <w:numId w:val="48"/>
      </w:numPr>
      <w:suppressAutoHyphens w:val="0"/>
      <w:jc w:val="center"/>
    </w:pPr>
    <w:rPr>
      <w:rFonts w:ascii="Arial Narrow" w:hAnsi="Arial Narrow" w:cs="Arial"/>
      <w:sz w:val="24"/>
      <w:szCs w:val="24"/>
      <w:lang w:eastAsia="pl-PL"/>
    </w:rPr>
  </w:style>
  <w:style w:type="table" w:customStyle="1" w:styleId="Tabela-Siatka1">
    <w:name w:val="Tabela - Siatka1"/>
    <w:basedOn w:val="Standardowy"/>
    <w:next w:val="Tabela-Siatka"/>
    <w:uiPriority w:val="39"/>
    <w:rsid w:val="00076BD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stawowyakapitowy">
    <w:name w:val="[Podstawowy akapitowy]"/>
    <w:basedOn w:val="Normalny"/>
    <w:rsid w:val="00076BDD"/>
    <w:pPr>
      <w:suppressAutoHyphens w:val="0"/>
      <w:autoSpaceDE w:val="0"/>
      <w:autoSpaceDN w:val="0"/>
      <w:adjustRightInd w:val="0"/>
      <w:spacing w:line="288" w:lineRule="auto"/>
      <w:textAlignment w:val="center"/>
    </w:pPr>
    <w:rPr>
      <w:rFonts w:ascii="Times" w:eastAsia="Calibri" w:hAnsi="Times" w:cs="Times"/>
      <w:color w:val="000000"/>
      <w:sz w:val="24"/>
      <w:szCs w:val="24"/>
      <w:lang w:eastAsia="pl-PL"/>
    </w:rPr>
  </w:style>
  <w:style w:type="paragraph" w:customStyle="1" w:styleId="BodySingle">
    <w:name w:val="Body Single"/>
    <w:rsid w:val="00076BDD"/>
    <w:rPr>
      <w:rFonts w:ascii="TimesNewRomanPS" w:hAnsi="TimesNewRomanPS"/>
      <w:color w:val="000000"/>
      <w:sz w:val="24"/>
    </w:rPr>
  </w:style>
  <w:style w:type="paragraph" w:customStyle="1" w:styleId="Bullet">
    <w:name w:val="Bullet"/>
    <w:rsid w:val="00076BDD"/>
    <w:pPr>
      <w:ind w:left="288"/>
    </w:pPr>
    <w:rPr>
      <w:rFonts w:ascii="TimesNewRomanPS" w:hAnsi="TimesNewRomanPS"/>
      <w:color w:val="000000"/>
      <w:sz w:val="24"/>
    </w:rPr>
  </w:style>
  <w:style w:type="paragraph" w:customStyle="1" w:styleId="Bullet1">
    <w:name w:val="Bullet 1"/>
    <w:rsid w:val="00076BDD"/>
    <w:pPr>
      <w:ind w:left="576"/>
    </w:pPr>
    <w:rPr>
      <w:rFonts w:ascii="TimesNewRomanPS" w:hAnsi="TimesNewRomanPS"/>
      <w:color w:val="000000"/>
      <w:sz w:val="24"/>
    </w:rPr>
  </w:style>
  <w:style w:type="paragraph" w:customStyle="1" w:styleId="NumberList">
    <w:name w:val="Number List"/>
    <w:rsid w:val="00076BDD"/>
    <w:pPr>
      <w:ind w:left="720"/>
    </w:pPr>
    <w:rPr>
      <w:rFonts w:ascii="TimesNewRomanPS" w:hAnsi="TimesNewRomanPS"/>
      <w:color w:val="000000"/>
      <w:sz w:val="24"/>
    </w:rPr>
  </w:style>
  <w:style w:type="paragraph" w:customStyle="1" w:styleId="Subhead">
    <w:name w:val="Subhead"/>
    <w:rsid w:val="00076BDD"/>
    <w:pPr>
      <w:spacing w:before="72" w:after="72"/>
    </w:pPr>
    <w:rPr>
      <w:rFonts w:ascii="TimesNewRomanPS" w:hAnsi="TimesNewRomanPS"/>
      <w:b/>
      <w:i/>
      <w:color w:val="000000"/>
      <w:sz w:val="24"/>
    </w:rPr>
  </w:style>
  <w:style w:type="paragraph" w:customStyle="1" w:styleId="Tytu1">
    <w:name w:val="Tytuł1"/>
    <w:rsid w:val="00076BDD"/>
    <w:pPr>
      <w:keepNext/>
      <w:keepLines/>
      <w:spacing w:before="144" w:after="72"/>
      <w:jc w:val="center"/>
    </w:pPr>
    <w:rPr>
      <w:rFonts w:ascii="Arial MT" w:hAnsi="Arial MT"/>
      <w:b/>
      <w:color w:val="000000"/>
      <w:sz w:val="36"/>
    </w:rPr>
  </w:style>
  <w:style w:type="paragraph" w:styleId="Indeks1">
    <w:name w:val="index 1"/>
    <w:basedOn w:val="Normalny"/>
    <w:next w:val="Normalny"/>
    <w:rsid w:val="00076BDD"/>
    <w:pPr>
      <w:tabs>
        <w:tab w:val="right" w:pos="4626"/>
      </w:tabs>
      <w:suppressAutoHyphens w:val="0"/>
      <w:ind w:left="200" w:hanging="200"/>
    </w:pPr>
    <w:rPr>
      <w:rFonts w:ascii="Arial" w:hAnsi="Arial" w:cs="Arial"/>
      <w:sz w:val="18"/>
      <w:lang w:eastAsia="pl-PL"/>
    </w:rPr>
  </w:style>
  <w:style w:type="paragraph" w:styleId="Indeks2">
    <w:name w:val="index 2"/>
    <w:basedOn w:val="Normalny"/>
    <w:next w:val="Normalny"/>
    <w:rsid w:val="00076BDD"/>
    <w:pPr>
      <w:tabs>
        <w:tab w:val="right" w:pos="4626"/>
      </w:tabs>
      <w:suppressAutoHyphens w:val="0"/>
      <w:ind w:left="400" w:hanging="200"/>
    </w:pPr>
    <w:rPr>
      <w:rFonts w:ascii="Arial" w:hAnsi="Arial" w:cs="Arial"/>
      <w:sz w:val="18"/>
      <w:lang w:eastAsia="pl-PL"/>
    </w:rPr>
  </w:style>
  <w:style w:type="paragraph" w:styleId="Indeks3">
    <w:name w:val="index 3"/>
    <w:basedOn w:val="Normalny"/>
    <w:next w:val="Normalny"/>
    <w:rsid w:val="00076BDD"/>
    <w:pPr>
      <w:tabs>
        <w:tab w:val="right" w:pos="4626"/>
      </w:tabs>
      <w:suppressAutoHyphens w:val="0"/>
      <w:ind w:left="600" w:hanging="200"/>
    </w:pPr>
    <w:rPr>
      <w:rFonts w:ascii="Arial" w:hAnsi="Arial" w:cs="Arial"/>
      <w:sz w:val="18"/>
      <w:lang w:eastAsia="pl-PL"/>
    </w:rPr>
  </w:style>
  <w:style w:type="paragraph" w:styleId="Indeks4">
    <w:name w:val="index 4"/>
    <w:basedOn w:val="Normalny"/>
    <w:next w:val="Normalny"/>
    <w:rsid w:val="00076BDD"/>
    <w:pPr>
      <w:tabs>
        <w:tab w:val="right" w:pos="4626"/>
      </w:tabs>
      <w:suppressAutoHyphens w:val="0"/>
      <w:ind w:left="800" w:hanging="200"/>
    </w:pPr>
    <w:rPr>
      <w:rFonts w:ascii="Arial" w:hAnsi="Arial" w:cs="Arial"/>
      <w:sz w:val="18"/>
      <w:lang w:eastAsia="pl-PL"/>
    </w:rPr>
  </w:style>
  <w:style w:type="paragraph" w:styleId="Indeks5">
    <w:name w:val="index 5"/>
    <w:basedOn w:val="Normalny"/>
    <w:next w:val="Normalny"/>
    <w:rsid w:val="00076BDD"/>
    <w:pPr>
      <w:tabs>
        <w:tab w:val="right" w:pos="4626"/>
      </w:tabs>
      <w:suppressAutoHyphens w:val="0"/>
      <w:ind w:left="1000" w:hanging="200"/>
    </w:pPr>
    <w:rPr>
      <w:rFonts w:ascii="Arial" w:hAnsi="Arial" w:cs="Arial"/>
      <w:sz w:val="18"/>
      <w:lang w:eastAsia="pl-PL"/>
    </w:rPr>
  </w:style>
  <w:style w:type="paragraph" w:styleId="Indeks6">
    <w:name w:val="index 6"/>
    <w:basedOn w:val="Normalny"/>
    <w:next w:val="Normalny"/>
    <w:rsid w:val="00076BDD"/>
    <w:pPr>
      <w:tabs>
        <w:tab w:val="right" w:pos="4626"/>
      </w:tabs>
      <w:suppressAutoHyphens w:val="0"/>
      <w:ind w:left="1200" w:hanging="200"/>
    </w:pPr>
    <w:rPr>
      <w:rFonts w:ascii="Arial" w:hAnsi="Arial" w:cs="Arial"/>
      <w:sz w:val="18"/>
      <w:lang w:eastAsia="pl-PL"/>
    </w:rPr>
  </w:style>
  <w:style w:type="paragraph" w:styleId="Indeks7">
    <w:name w:val="index 7"/>
    <w:basedOn w:val="Normalny"/>
    <w:next w:val="Normalny"/>
    <w:rsid w:val="00076BDD"/>
    <w:pPr>
      <w:tabs>
        <w:tab w:val="right" w:pos="4626"/>
      </w:tabs>
      <w:suppressAutoHyphens w:val="0"/>
      <w:ind w:left="1400" w:hanging="200"/>
    </w:pPr>
    <w:rPr>
      <w:rFonts w:ascii="Arial" w:hAnsi="Arial" w:cs="Arial"/>
      <w:sz w:val="18"/>
      <w:lang w:eastAsia="pl-PL"/>
    </w:rPr>
  </w:style>
  <w:style w:type="paragraph" w:styleId="Indeks8">
    <w:name w:val="index 8"/>
    <w:basedOn w:val="Normalny"/>
    <w:next w:val="Normalny"/>
    <w:rsid w:val="00076BDD"/>
    <w:pPr>
      <w:tabs>
        <w:tab w:val="right" w:pos="4626"/>
      </w:tabs>
      <w:suppressAutoHyphens w:val="0"/>
      <w:ind w:left="1600" w:hanging="200"/>
    </w:pPr>
    <w:rPr>
      <w:rFonts w:ascii="Arial" w:hAnsi="Arial" w:cs="Arial"/>
      <w:sz w:val="18"/>
      <w:lang w:eastAsia="pl-PL"/>
    </w:rPr>
  </w:style>
  <w:style w:type="paragraph" w:styleId="Indeks9">
    <w:name w:val="index 9"/>
    <w:basedOn w:val="Normalny"/>
    <w:next w:val="Normalny"/>
    <w:rsid w:val="00076BDD"/>
    <w:pPr>
      <w:tabs>
        <w:tab w:val="right" w:pos="4626"/>
      </w:tabs>
      <w:suppressAutoHyphens w:val="0"/>
      <w:ind w:left="1800" w:hanging="200"/>
    </w:pPr>
    <w:rPr>
      <w:rFonts w:ascii="Arial" w:hAnsi="Arial" w:cs="Arial"/>
      <w:sz w:val="18"/>
      <w:lang w:eastAsia="pl-PL"/>
    </w:rPr>
  </w:style>
  <w:style w:type="paragraph" w:styleId="Nagwekindeksu">
    <w:name w:val="index heading"/>
    <w:basedOn w:val="Normalny"/>
    <w:next w:val="Indeks1"/>
    <w:rsid w:val="00076BDD"/>
    <w:pPr>
      <w:suppressAutoHyphens w:val="0"/>
      <w:spacing w:before="240" w:after="120"/>
      <w:jc w:val="center"/>
    </w:pPr>
    <w:rPr>
      <w:rFonts w:ascii="Arial" w:hAnsi="Arial" w:cs="Arial"/>
      <w:b/>
      <w:sz w:val="26"/>
      <w:lang w:eastAsia="pl-PL"/>
    </w:rPr>
  </w:style>
  <w:style w:type="paragraph" w:styleId="Tekstpodstawowy3">
    <w:name w:val="Body Text 3"/>
    <w:basedOn w:val="Normalny"/>
    <w:link w:val="Tekstpodstawowy3Znak1"/>
    <w:rsid w:val="00076BDD"/>
    <w:pPr>
      <w:suppressAutoHyphens w:val="0"/>
      <w:jc w:val="both"/>
    </w:pPr>
    <w:rPr>
      <w:rFonts w:ascii="Arial" w:hAnsi="Arial"/>
      <w:sz w:val="24"/>
    </w:rPr>
  </w:style>
  <w:style w:type="character" w:customStyle="1" w:styleId="Tekstpodstawowy3Znak1">
    <w:name w:val="Tekst podstawowy 3 Znak1"/>
    <w:basedOn w:val="Domylnaczcionkaakapitu"/>
    <w:link w:val="Tekstpodstawowy3"/>
    <w:rsid w:val="00076BDD"/>
    <w:rPr>
      <w:rFonts w:ascii="Arial" w:hAnsi="Arial"/>
      <w:sz w:val="24"/>
      <w:lang w:eastAsia="ar-SA"/>
    </w:rPr>
  </w:style>
  <w:style w:type="character" w:customStyle="1" w:styleId="Tekstpodstawowywcity2Znak1">
    <w:name w:val="Tekst podstawowy wcięty 2 Znak1"/>
    <w:basedOn w:val="Domylnaczcionkaakapitu"/>
    <w:rsid w:val="00076BDD"/>
    <w:rPr>
      <w:rFonts w:ascii="Arial" w:eastAsia="Times New Roman" w:hAnsi="Arial" w:cs="Times New Roman"/>
      <w:sz w:val="24"/>
      <w:szCs w:val="24"/>
      <w:lang w:eastAsia="ar-SA"/>
    </w:rPr>
  </w:style>
  <w:style w:type="paragraph" w:styleId="Tekstpodstawowywcity3">
    <w:name w:val="Body Text Indent 3"/>
    <w:basedOn w:val="Normalny"/>
    <w:link w:val="Tekstpodstawowywcity3Znak1"/>
    <w:rsid w:val="00076BDD"/>
    <w:pPr>
      <w:suppressAutoHyphens w:val="0"/>
      <w:spacing w:line="360" w:lineRule="auto"/>
      <w:ind w:left="1767"/>
      <w:jc w:val="both"/>
    </w:pPr>
    <w:rPr>
      <w:rFonts w:ascii="Arial" w:hAnsi="Arial"/>
      <w:sz w:val="24"/>
    </w:rPr>
  </w:style>
  <w:style w:type="character" w:customStyle="1" w:styleId="Tekstpodstawowywcity3Znak1">
    <w:name w:val="Tekst podstawowy wcięty 3 Znak1"/>
    <w:basedOn w:val="Domylnaczcionkaakapitu"/>
    <w:link w:val="Tekstpodstawowywcity3"/>
    <w:rsid w:val="00076BDD"/>
    <w:rPr>
      <w:rFonts w:ascii="Arial" w:hAnsi="Arial"/>
      <w:sz w:val="24"/>
      <w:lang w:eastAsia="ar-SA"/>
    </w:rPr>
  </w:style>
  <w:style w:type="paragraph" w:styleId="Tekstpodstawowy2">
    <w:name w:val="Body Text 2"/>
    <w:basedOn w:val="Normalny"/>
    <w:link w:val="Tekstpodstawowy2Znak1"/>
    <w:rsid w:val="00076BDD"/>
    <w:pPr>
      <w:suppressAutoHyphens w:val="0"/>
      <w:spacing w:line="360" w:lineRule="auto"/>
      <w:jc w:val="both"/>
    </w:pPr>
    <w:rPr>
      <w:rFonts w:ascii="Arial" w:hAnsi="Arial"/>
      <w:b/>
      <w:bCs/>
      <w:sz w:val="24"/>
    </w:rPr>
  </w:style>
  <w:style w:type="character" w:customStyle="1" w:styleId="Tekstpodstawowy2Znak1">
    <w:name w:val="Tekst podstawowy 2 Znak1"/>
    <w:basedOn w:val="Domylnaczcionkaakapitu"/>
    <w:link w:val="Tekstpodstawowy2"/>
    <w:rsid w:val="00076BDD"/>
    <w:rPr>
      <w:rFonts w:ascii="Arial" w:hAnsi="Arial"/>
      <w:b/>
      <w:bCs/>
      <w:sz w:val="24"/>
      <w:lang w:eastAsia="ar-SA"/>
    </w:rPr>
  </w:style>
  <w:style w:type="paragraph" w:customStyle="1" w:styleId="BodyText21">
    <w:name w:val="Body Text 21"/>
    <w:basedOn w:val="Normalny"/>
    <w:rsid w:val="00076BDD"/>
    <w:pPr>
      <w:suppressAutoHyphens w:val="0"/>
    </w:pPr>
    <w:rPr>
      <w:snapToGrid w:val="0"/>
      <w:sz w:val="28"/>
      <w:lang w:eastAsia="pl-PL"/>
    </w:rPr>
  </w:style>
  <w:style w:type="paragraph" w:customStyle="1" w:styleId="lansterstandard0">
    <w:name w:val="lansterstandard"/>
    <w:basedOn w:val="Normalny"/>
    <w:rsid w:val="00076BDD"/>
    <w:pPr>
      <w:suppressAutoHyphens w:val="0"/>
      <w:spacing w:before="100" w:beforeAutospacing="1" w:after="100" w:afterAutospacing="1"/>
    </w:pPr>
    <w:rPr>
      <w:sz w:val="24"/>
      <w:szCs w:val="24"/>
      <w:lang w:eastAsia="pl-PL"/>
    </w:rPr>
  </w:style>
  <w:style w:type="paragraph" w:customStyle="1" w:styleId="styllansterpodpunktinterlinia15wiersza0">
    <w:name w:val="styllansterpodpunktinterlinia15wiersza"/>
    <w:basedOn w:val="Normalny"/>
    <w:rsid w:val="00076BDD"/>
    <w:pPr>
      <w:suppressAutoHyphens w:val="0"/>
      <w:spacing w:before="100" w:beforeAutospacing="1" w:after="100" w:afterAutospacing="1"/>
    </w:pPr>
    <w:rPr>
      <w:sz w:val="24"/>
      <w:szCs w:val="24"/>
      <w:lang w:eastAsia="pl-PL"/>
    </w:rPr>
  </w:style>
  <w:style w:type="paragraph" w:styleId="Podtytu">
    <w:name w:val="Subtitle"/>
    <w:basedOn w:val="Normalny"/>
    <w:link w:val="PodtytuZnak"/>
    <w:qFormat/>
    <w:rsid w:val="00076BDD"/>
    <w:pPr>
      <w:suppressAutoHyphens w:val="0"/>
      <w:jc w:val="right"/>
    </w:pPr>
    <w:rPr>
      <w:rFonts w:ascii="Arial" w:hAnsi="Arial"/>
      <w:b/>
      <w:bCs/>
      <w:sz w:val="36"/>
      <w:szCs w:val="24"/>
    </w:rPr>
  </w:style>
  <w:style w:type="character" w:customStyle="1" w:styleId="PodtytuZnak">
    <w:name w:val="Podtytuł Znak"/>
    <w:basedOn w:val="Domylnaczcionkaakapitu"/>
    <w:link w:val="Podtytu"/>
    <w:rsid w:val="00076BDD"/>
    <w:rPr>
      <w:rFonts w:ascii="Arial" w:hAnsi="Arial"/>
      <w:b/>
      <w:bCs/>
      <w:sz w:val="36"/>
      <w:szCs w:val="24"/>
      <w:lang w:eastAsia="ar-SA"/>
    </w:rPr>
  </w:style>
  <w:style w:type="paragraph" w:customStyle="1" w:styleId="ListParagraph1">
    <w:name w:val="List Paragraph1"/>
    <w:basedOn w:val="Normalny"/>
    <w:uiPriority w:val="99"/>
    <w:qFormat/>
    <w:rsid w:val="00076BDD"/>
    <w:pPr>
      <w:suppressAutoHyphens w:val="0"/>
      <w:ind w:left="720"/>
      <w:contextualSpacing/>
    </w:pPr>
    <w:rPr>
      <w:rFonts w:ascii="Calibri" w:hAnsi="Calibri"/>
      <w:sz w:val="24"/>
      <w:szCs w:val="24"/>
      <w:lang w:eastAsia="pl-PL"/>
    </w:rPr>
  </w:style>
  <w:style w:type="paragraph" w:customStyle="1" w:styleId="Akapitzlist2">
    <w:name w:val="Akapit z listą2"/>
    <w:basedOn w:val="Normalny"/>
    <w:rsid w:val="00076BDD"/>
    <w:pPr>
      <w:suppressAutoHyphens w:val="0"/>
      <w:ind w:left="720"/>
      <w:contextualSpacing/>
    </w:pPr>
    <w:rPr>
      <w:rFonts w:ascii="Calibri" w:hAnsi="Calibri"/>
      <w:sz w:val="24"/>
      <w:szCs w:val="24"/>
      <w:lang w:eastAsia="pl-PL"/>
    </w:rPr>
  </w:style>
  <w:style w:type="paragraph" w:styleId="Nagwekspisutreci">
    <w:name w:val="TOC Heading"/>
    <w:basedOn w:val="Nagwek1"/>
    <w:next w:val="Normalny"/>
    <w:uiPriority w:val="39"/>
    <w:unhideWhenUsed/>
    <w:qFormat/>
    <w:rsid w:val="00076BDD"/>
    <w:pPr>
      <w:keepLines/>
      <w:numPr>
        <w:numId w:val="0"/>
      </w:numPr>
      <w:suppressAutoHyphens w:val="0"/>
      <w:spacing w:before="480" w:line="276" w:lineRule="auto"/>
      <w:outlineLvl w:val="9"/>
    </w:pPr>
    <w:rPr>
      <w:rFonts w:asciiTheme="minorHAnsi" w:eastAsiaTheme="majorEastAsia" w:hAnsiTheme="minorHAnsi" w:cstheme="majorBidi"/>
      <w:b/>
      <w:bCs/>
      <w:sz w:val="28"/>
      <w:szCs w:val="28"/>
      <w:lang w:eastAsia="pl-PL"/>
    </w:rPr>
  </w:style>
  <w:style w:type="character" w:styleId="Odwoanieprzypisukocowego">
    <w:name w:val="endnote reference"/>
    <w:basedOn w:val="Domylnaczcionkaakapitu"/>
    <w:uiPriority w:val="99"/>
    <w:unhideWhenUsed/>
    <w:rsid w:val="00076BDD"/>
    <w:rPr>
      <w:vertAlign w:val="superscript"/>
    </w:rPr>
  </w:style>
  <w:style w:type="character" w:styleId="Tytuksiki">
    <w:name w:val="Book Title"/>
    <w:basedOn w:val="Domylnaczcionkaakapitu"/>
    <w:uiPriority w:val="33"/>
    <w:qFormat/>
    <w:rsid w:val="00076BDD"/>
    <w:rPr>
      <w:b/>
      <w:bCs/>
      <w:i/>
      <w:iCs/>
      <w:spacing w:val="5"/>
    </w:rPr>
  </w:style>
  <w:style w:type="paragraph" w:styleId="Bezodstpw">
    <w:name w:val="No Spacing"/>
    <w:uiPriority w:val="1"/>
    <w:qFormat/>
    <w:rsid w:val="00076BDD"/>
    <w:rPr>
      <w:rFonts w:asciiTheme="minorHAnsi" w:eastAsiaTheme="minorEastAsia" w:hAnsiTheme="minorHAnsi" w:cstheme="minorBidi"/>
      <w:sz w:val="22"/>
      <w:szCs w:val="22"/>
    </w:rPr>
  </w:style>
  <w:style w:type="character" w:styleId="Odwoanieprzypisudolnego">
    <w:name w:val="footnote reference"/>
    <w:basedOn w:val="Domylnaczcionkaakapitu"/>
    <w:uiPriority w:val="99"/>
    <w:unhideWhenUsed/>
    <w:rsid w:val="00076BDD"/>
    <w:rPr>
      <w:vertAlign w:val="superscript"/>
    </w:rPr>
  </w:style>
  <w:style w:type="paragraph" w:styleId="Legenda">
    <w:name w:val="caption"/>
    <w:basedOn w:val="Normalny"/>
    <w:link w:val="LegendaZnak"/>
    <w:uiPriority w:val="35"/>
    <w:qFormat/>
    <w:rsid w:val="00076BDD"/>
    <w:pPr>
      <w:widowControl w:val="0"/>
      <w:suppressLineNumbers/>
      <w:spacing w:before="120" w:after="120"/>
      <w:jc w:val="center"/>
    </w:pPr>
    <w:rPr>
      <w:rFonts w:ascii="Cambria" w:eastAsia="MS Mincho" w:hAnsi="Cambria"/>
      <w:i/>
      <w:iCs/>
      <w:szCs w:val="24"/>
      <w:lang w:val="en-US" w:eastAsia="zh-CN"/>
    </w:rPr>
  </w:style>
  <w:style w:type="character" w:customStyle="1" w:styleId="LegendaZnak">
    <w:name w:val="Legenda Znak"/>
    <w:link w:val="Legenda"/>
    <w:uiPriority w:val="35"/>
    <w:rsid w:val="00076BDD"/>
    <w:rPr>
      <w:rFonts w:ascii="Cambria" w:eastAsia="MS Mincho" w:hAnsi="Cambria"/>
      <w:i/>
      <w:iCs/>
      <w:szCs w:val="24"/>
      <w:lang w:val="en-US" w:eastAsia="zh-CN"/>
    </w:rPr>
  </w:style>
  <w:style w:type="paragraph" w:customStyle="1" w:styleId="Tekstgwny">
    <w:name w:val="_Tekst główny"/>
    <w:basedOn w:val="Normalny"/>
    <w:link w:val="TekstgwnyZnak"/>
    <w:qFormat/>
    <w:rsid w:val="00076BDD"/>
    <w:pPr>
      <w:tabs>
        <w:tab w:val="left" w:pos="357"/>
      </w:tabs>
      <w:suppressAutoHyphens w:val="0"/>
      <w:spacing w:line="276" w:lineRule="auto"/>
      <w:ind w:firstLine="357"/>
      <w:jc w:val="both"/>
    </w:pPr>
    <w:rPr>
      <w:rFonts w:ascii="Cambria" w:hAnsi="Cambria"/>
      <w:sz w:val="24"/>
      <w:szCs w:val="24"/>
      <w:lang w:eastAsia="pl-PL"/>
    </w:rPr>
  </w:style>
  <w:style w:type="character" w:customStyle="1" w:styleId="TekstgwnyZnak">
    <w:name w:val="_Tekst główny Znak"/>
    <w:link w:val="Tekstgwny"/>
    <w:rsid w:val="00076BDD"/>
    <w:rPr>
      <w:rFonts w:ascii="Cambria" w:hAnsi="Cambria"/>
      <w:sz w:val="24"/>
      <w:szCs w:val="24"/>
    </w:rPr>
  </w:style>
  <w:style w:type="paragraph" w:customStyle="1" w:styleId="Tabelecz2">
    <w:name w:val="_Tabele cz2"/>
    <w:link w:val="Tabelecz2Znak"/>
    <w:qFormat/>
    <w:rsid w:val="00076BDD"/>
    <w:pPr>
      <w:spacing w:after="200"/>
      <w:jc w:val="center"/>
    </w:pPr>
    <w:rPr>
      <w:rFonts w:asciiTheme="majorHAnsi" w:hAnsiTheme="majorHAnsi"/>
    </w:rPr>
  </w:style>
  <w:style w:type="character" w:customStyle="1" w:styleId="Tabelecz2Znak">
    <w:name w:val="_Tabele cz2 Znak"/>
    <w:link w:val="Tabelecz2"/>
    <w:rsid w:val="00076BDD"/>
    <w:rPr>
      <w:rFonts w:asciiTheme="majorHAnsi" w:hAnsiTheme="majorHAnsi"/>
    </w:rPr>
  </w:style>
  <w:style w:type="paragraph" w:customStyle="1" w:styleId="Tabelecz1">
    <w:name w:val="_Tabele cz1"/>
    <w:basedOn w:val="Tabelecz2"/>
    <w:link w:val="Tabelecz1Znak"/>
    <w:qFormat/>
    <w:rsid w:val="00076BDD"/>
    <w:pPr>
      <w:tabs>
        <w:tab w:val="left" w:pos="357"/>
      </w:tabs>
      <w:spacing w:before="20" w:after="0"/>
      <w:jc w:val="left"/>
    </w:pPr>
    <w:rPr>
      <w:lang w:val="en-US" w:bidi="en-US"/>
    </w:rPr>
  </w:style>
  <w:style w:type="character" w:customStyle="1" w:styleId="Tabelecz1Znak">
    <w:name w:val="_Tabele cz1 Znak"/>
    <w:basedOn w:val="Tabelecz2Znak"/>
    <w:link w:val="Tabelecz1"/>
    <w:rsid w:val="00076BDD"/>
    <w:rPr>
      <w:rFonts w:asciiTheme="majorHAnsi" w:hAnsiTheme="majorHAnsi"/>
      <w:lang w:val="en-US" w:bidi="en-US"/>
    </w:rPr>
  </w:style>
  <w:style w:type="paragraph" w:customStyle="1" w:styleId="wzory">
    <w:name w:val="_wzory"/>
    <w:basedOn w:val="Tekstgwny"/>
    <w:link w:val="wzoryZnak"/>
    <w:qFormat/>
    <w:rsid w:val="00076BDD"/>
    <w:pPr>
      <w:spacing w:before="240" w:after="240" w:line="240" w:lineRule="auto"/>
      <w:jc w:val="center"/>
    </w:pPr>
    <w:rPr>
      <w:rFonts w:ascii="Cambria Math" w:hAnsi="Cambria Math"/>
      <w:i/>
      <w:lang w:bidi="en-US"/>
    </w:rPr>
  </w:style>
  <w:style w:type="character" w:customStyle="1" w:styleId="wzoryZnak">
    <w:name w:val="_wzory Znak"/>
    <w:basedOn w:val="TekstgwnyZnak"/>
    <w:link w:val="wzory"/>
    <w:rsid w:val="00076BDD"/>
    <w:rPr>
      <w:rFonts w:ascii="Cambria Math" w:hAnsi="Cambria Math"/>
      <w:i/>
      <w:sz w:val="24"/>
      <w:szCs w:val="24"/>
      <w:lang w:bidi="en-US"/>
    </w:rPr>
  </w:style>
  <w:style w:type="paragraph" w:customStyle="1" w:styleId="Tabelepodpis">
    <w:name w:val="_Tabele_podpis"/>
    <w:basedOn w:val="Tabelecz2"/>
    <w:link w:val="TabelepodpisZnak"/>
    <w:qFormat/>
    <w:rsid w:val="00076BDD"/>
    <w:pPr>
      <w:spacing w:before="240" w:after="120"/>
    </w:pPr>
    <w:rPr>
      <w:rFonts w:ascii="Cambria" w:hAnsi="Cambria"/>
      <w:i/>
    </w:rPr>
  </w:style>
  <w:style w:type="character" w:customStyle="1" w:styleId="TabelepodpisZnak">
    <w:name w:val="_Tabele_podpis Znak"/>
    <w:link w:val="Tabelepodpis"/>
    <w:rsid w:val="00076BDD"/>
    <w:rPr>
      <w:rFonts w:ascii="Cambria" w:hAnsi="Cambria"/>
      <w:i/>
    </w:rPr>
  </w:style>
  <w:style w:type="paragraph" w:customStyle="1" w:styleId="Rysunkipodpis">
    <w:name w:val="_Rysunki_podpis"/>
    <w:basedOn w:val="Legenda"/>
    <w:qFormat/>
    <w:rsid w:val="00076BDD"/>
    <w:pPr>
      <w:spacing w:after="240"/>
    </w:pPr>
    <w:rPr>
      <w:rFonts w:asciiTheme="majorHAnsi" w:hAnsiTheme="majorHAnsi"/>
      <w:lang w:val="pl-PL"/>
    </w:rPr>
  </w:style>
  <w:style w:type="paragraph" w:customStyle="1" w:styleId="punktowalista">
    <w:name w:val="_punktowa lista"/>
    <w:basedOn w:val="Tekstgwny"/>
    <w:link w:val="punktowalistaZnak"/>
    <w:qFormat/>
    <w:rsid w:val="00076BDD"/>
    <w:pPr>
      <w:numPr>
        <w:numId w:val="49"/>
      </w:numPr>
    </w:pPr>
  </w:style>
  <w:style w:type="character" w:customStyle="1" w:styleId="punktowalistaZnak">
    <w:name w:val="_punktowa lista Znak"/>
    <w:basedOn w:val="TekstgwnyZnak"/>
    <w:link w:val="punktowalista"/>
    <w:rsid w:val="00076BDD"/>
    <w:rPr>
      <w:rFonts w:ascii="Cambria" w:hAnsi="Cambria"/>
      <w:sz w:val="24"/>
      <w:szCs w:val="24"/>
    </w:rPr>
  </w:style>
  <w:style w:type="table" w:customStyle="1" w:styleId="Tabela-Siatka11">
    <w:name w:val="Tabela - Siatka11"/>
    <w:basedOn w:val="Standardowy"/>
    <w:next w:val="Tabela-Siatka"/>
    <w:uiPriority w:val="39"/>
    <w:rsid w:val="00076BD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076BDD"/>
    <w:pPr>
      <w:widowControl w:val="0"/>
      <w:autoSpaceDN w:val="0"/>
      <w:spacing w:after="120"/>
      <w:textAlignment w:val="baseline"/>
    </w:pPr>
    <w:rPr>
      <w:rFonts w:eastAsia="Andale Sans UI" w:cs="Tahoma"/>
      <w:kern w:val="3"/>
      <w:sz w:val="24"/>
      <w:szCs w:val="24"/>
      <w:lang w:val="en-US" w:eastAsia="pl-PL" w:bidi="en-US"/>
    </w:rPr>
  </w:style>
  <w:style w:type="table" w:styleId="Jasnecieniowanie">
    <w:name w:val="Light Shading"/>
    <w:basedOn w:val="Standardowy"/>
    <w:uiPriority w:val="60"/>
    <w:rsid w:val="00076BDD"/>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key">
    <w:name w:val="key"/>
    <w:basedOn w:val="Domylnaczcionkaakapitu"/>
    <w:rsid w:val="00076BDD"/>
  </w:style>
  <w:style w:type="character" w:customStyle="1" w:styleId="markedcontent">
    <w:name w:val="markedcontent"/>
    <w:basedOn w:val="Domylnaczcionkaakapitu"/>
    <w:rsid w:val="00076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20032">
      <w:bodyDiv w:val="1"/>
      <w:marLeft w:val="0"/>
      <w:marRight w:val="0"/>
      <w:marTop w:val="0"/>
      <w:marBottom w:val="0"/>
      <w:divBdr>
        <w:top w:val="none" w:sz="0" w:space="0" w:color="auto"/>
        <w:left w:val="none" w:sz="0" w:space="0" w:color="auto"/>
        <w:bottom w:val="none" w:sz="0" w:space="0" w:color="auto"/>
        <w:right w:val="none" w:sz="0" w:space="0" w:color="auto"/>
      </w:divBdr>
      <w:divsChild>
        <w:div w:id="49891670">
          <w:marLeft w:val="0"/>
          <w:marRight w:val="0"/>
          <w:marTop w:val="0"/>
          <w:marBottom w:val="0"/>
          <w:divBdr>
            <w:top w:val="none" w:sz="0" w:space="0" w:color="auto"/>
            <w:left w:val="none" w:sz="0" w:space="0" w:color="auto"/>
            <w:bottom w:val="none" w:sz="0" w:space="0" w:color="auto"/>
            <w:right w:val="none" w:sz="0" w:space="0" w:color="auto"/>
          </w:divBdr>
          <w:divsChild>
            <w:div w:id="146477894">
              <w:marLeft w:val="0"/>
              <w:marRight w:val="0"/>
              <w:marTop w:val="0"/>
              <w:marBottom w:val="0"/>
              <w:divBdr>
                <w:top w:val="none" w:sz="0" w:space="0" w:color="auto"/>
                <w:left w:val="none" w:sz="0" w:space="0" w:color="auto"/>
                <w:bottom w:val="none" w:sz="0" w:space="0" w:color="auto"/>
                <w:right w:val="none" w:sz="0" w:space="0" w:color="auto"/>
              </w:divBdr>
              <w:divsChild>
                <w:div w:id="921642971">
                  <w:marLeft w:val="0"/>
                  <w:marRight w:val="0"/>
                  <w:marTop w:val="0"/>
                  <w:marBottom w:val="0"/>
                  <w:divBdr>
                    <w:top w:val="none" w:sz="0" w:space="0" w:color="auto"/>
                    <w:left w:val="none" w:sz="0" w:space="0" w:color="auto"/>
                    <w:bottom w:val="none" w:sz="0" w:space="0" w:color="auto"/>
                    <w:right w:val="none" w:sz="0" w:space="0" w:color="auto"/>
                  </w:divBdr>
                  <w:divsChild>
                    <w:div w:id="910191818">
                      <w:marLeft w:val="0"/>
                      <w:marRight w:val="0"/>
                      <w:marTop w:val="0"/>
                      <w:marBottom w:val="0"/>
                      <w:divBdr>
                        <w:top w:val="none" w:sz="0" w:space="0" w:color="auto"/>
                        <w:left w:val="none" w:sz="0" w:space="0" w:color="auto"/>
                        <w:bottom w:val="none" w:sz="0" w:space="0" w:color="auto"/>
                        <w:right w:val="none" w:sz="0" w:space="0" w:color="auto"/>
                      </w:divBdr>
                      <w:divsChild>
                        <w:div w:id="827326605">
                          <w:marLeft w:val="0"/>
                          <w:marRight w:val="0"/>
                          <w:marTop w:val="0"/>
                          <w:marBottom w:val="0"/>
                          <w:divBdr>
                            <w:top w:val="none" w:sz="0" w:space="0" w:color="auto"/>
                            <w:left w:val="none" w:sz="0" w:space="0" w:color="auto"/>
                            <w:bottom w:val="none" w:sz="0" w:space="0" w:color="auto"/>
                            <w:right w:val="none" w:sz="0" w:space="0" w:color="auto"/>
                          </w:divBdr>
                          <w:divsChild>
                            <w:div w:id="701174126">
                              <w:marLeft w:val="0"/>
                              <w:marRight w:val="0"/>
                              <w:marTop w:val="0"/>
                              <w:marBottom w:val="0"/>
                              <w:divBdr>
                                <w:top w:val="none" w:sz="0" w:space="0" w:color="auto"/>
                                <w:left w:val="none" w:sz="0" w:space="0" w:color="auto"/>
                                <w:bottom w:val="none" w:sz="0" w:space="0" w:color="auto"/>
                                <w:right w:val="none" w:sz="0" w:space="0" w:color="auto"/>
                              </w:divBdr>
                              <w:divsChild>
                                <w:div w:id="2135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721109">
      <w:bodyDiv w:val="1"/>
      <w:marLeft w:val="0"/>
      <w:marRight w:val="0"/>
      <w:marTop w:val="0"/>
      <w:marBottom w:val="0"/>
      <w:divBdr>
        <w:top w:val="none" w:sz="0" w:space="0" w:color="auto"/>
        <w:left w:val="none" w:sz="0" w:space="0" w:color="auto"/>
        <w:bottom w:val="none" w:sz="0" w:space="0" w:color="auto"/>
        <w:right w:val="none" w:sz="0" w:space="0" w:color="auto"/>
      </w:divBdr>
    </w:div>
    <w:div w:id="845243569">
      <w:bodyDiv w:val="1"/>
      <w:marLeft w:val="0"/>
      <w:marRight w:val="0"/>
      <w:marTop w:val="0"/>
      <w:marBottom w:val="0"/>
      <w:divBdr>
        <w:top w:val="none" w:sz="0" w:space="0" w:color="auto"/>
        <w:left w:val="none" w:sz="0" w:space="0" w:color="auto"/>
        <w:bottom w:val="none" w:sz="0" w:space="0" w:color="auto"/>
        <w:right w:val="none" w:sz="0" w:space="0" w:color="auto"/>
      </w:divBdr>
      <w:divsChild>
        <w:div w:id="64226803">
          <w:marLeft w:val="0"/>
          <w:marRight w:val="0"/>
          <w:marTop w:val="0"/>
          <w:marBottom w:val="0"/>
          <w:divBdr>
            <w:top w:val="none" w:sz="0" w:space="0" w:color="auto"/>
            <w:left w:val="none" w:sz="0" w:space="0" w:color="auto"/>
            <w:bottom w:val="none" w:sz="0" w:space="0" w:color="auto"/>
            <w:right w:val="none" w:sz="0" w:space="0" w:color="auto"/>
          </w:divBdr>
        </w:div>
        <w:div w:id="70350494">
          <w:marLeft w:val="0"/>
          <w:marRight w:val="0"/>
          <w:marTop w:val="0"/>
          <w:marBottom w:val="0"/>
          <w:divBdr>
            <w:top w:val="none" w:sz="0" w:space="0" w:color="auto"/>
            <w:left w:val="none" w:sz="0" w:space="0" w:color="auto"/>
            <w:bottom w:val="none" w:sz="0" w:space="0" w:color="auto"/>
            <w:right w:val="none" w:sz="0" w:space="0" w:color="auto"/>
          </w:divBdr>
        </w:div>
        <w:div w:id="110589595">
          <w:marLeft w:val="0"/>
          <w:marRight w:val="0"/>
          <w:marTop w:val="0"/>
          <w:marBottom w:val="0"/>
          <w:divBdr>
            <w:top w:val="none" w:sz="0" w:space="0" w:color="auto"/>
            <w:left w:val="none" w:sz="0" w:space="0" w:color="auto"/>
            <w:bottom w:val="none" w:sz="0" w:space="0" w:color="auto"/>
            <w:right w:val="none" w:sz="0" w:space="0" w:color="auto"/>
          </w:divBdr>
        </w:div>
        <w:div w:id="372582130">
          <w:marLeft w:val="0"/>
          <w:marRight w:val="0"/>
          <w:marTop w:val="0"/>
          <w:marBottom w:val="0"/>
          <w:divBdr>
            <w:top w:val="none" w:sz="0" w:space="0" w:color="auto"/>
            <w:left w:val="none" w:sz="0" w:space="0" w:color="auto"/>
            <w:bottom w:val="none" w:sz="0" w:space="0" w:color="auto"/>
            <w:right w:val="none" w:sz="0" w:space="0" w:color="auto"/>
          </w:divBdr>
        </w:div>
        <w:div w:id="412287330">
          <w:marLeft w:val="0"/>
          <w:marRight w:val="0"/>
          <w:marTop w:val="0"/>
          <w:marBottom w:val="0"/>
          <w:divBdr>
            <w:top w:val="none" w:sz="0" w:space="0" w:color="auto"/>
            <w:left w:val="none" w:sz="0" w:space="0" w:color="auto"/>
            <w:bottom w:val="none" w:sz="0" w:space="0" w:color="auto"/>
            <w:right w:val="none" w:sz="0" w:space="0" w:color="auto"/>
          </w:divBdr>
        </w:div>
        <w:div w:id="526525527">
          <w:marLeft w:val="0"/>
          <w:marRight w:val="0"/>
          <w:marTop w:val="0"/>
          <w:marBottom w:val="0"/>
          <w:divBdr>
            <w:top w:val="none" w:sz="0" w:space="0" w:color="auto"/>
            <w:left w:val="none" w:sz="0" w:space="0" w:color="auto"/>
            <w:bottom w:val="none" w:sz="0" w:space="0" w:color="auto"/>
            <w:right w:val="none" w:sz="0" w:space="0" w:color="auto"/>
          </w:divBdr>
        </w:div>
        <w:div w:id="549273019">
          <w:marLeft w:val="0"/>
          <w:marRight w:val="0"/>
          <w:marTop w:val="0"/>
          <w:marBottom w:val="0"/>
          <w:divBdr>
            <w:top w:val="none" w:sz="0" w:space="0" w:color="auto"/>
            <w:left w:val="none" w:sz="0" w:space="0" w:color="auto"/>
            <w:bottom w:val="none" w:sz="0" w:space="0" w:color="auto"/>
            <w:right w:val="none" w:sz="0" w:space="0" w:color="auto"/>
          </w:divBdr>
        </w:div>
        <w:div w:id="577327635">
          <w:marLeft w:val="0"/>
          <w:marRight w:val="0"/>
          <w:marTop w:val="0"/>
          <w:marBottom w:val="0"/>
          <w:divBdr>
            <w:top w:val="none" w:sz="0" w:space="0" w:color="auto"/>
            <w:left w:val="none" w:sz="0" w:space="0" w:color="auto"/>
            <w:bottom w:val="none" w:sz="0" w:space="0" w:color="auto"/>
            <w:right w:val="none" w:sz="0" w:space="0" w:color="auto"/>
          </w:divBdr>
        </w:div>
        <w:div w:id="636303842">
          <w:marLeft w:val="0"/>
          <w:marRight w:val="0"/>
          <w:marTop w:val="0"/>
          <w:marBottom w:val="0"/>
          <w:divBdr>
            <w:top w:val="none" w:sz="0" w:space="0" w:color="auto"/>
            <w:left w:val="none" w:sz="0" w:space="0" w:color="auto"/>
            <w:bottom w:val="none" w:sz="0" w:space="0" w:color="auto"/>
            <w:right w:val="none" w:sz="0" w:space="0" w:color="auto"/>
          </w:divBdr>
        </w:div>
        <w:div w:id="733092206">
          <w:marLeft w:val="0"/>
          <w:marRight w:val="0"/>
          <w:marTop w:val="0"/>
          <w:marBottom w:val="0"/>
          <w:divBdr>
            <w:top w:val="none" w:sz="0" w:space="0" w:color="auto"/>
            <w:left w:val="none" w:sz="0" w:space="0" w:color="auto"/>
            <w:bottom w:val="none" w:sz="0" w:space="0" w:color="auto"/>
            <w:right w:val="none" w:sz="0" w:space="0" w:color="auto"/>
          </w:divBdr>
        </w:div>
        <w:div w:id="855771679">
          <w:marLeft w:val="0"/>
          <w:marRight w:val="0"/>
          <w:marTop w:val="0"/>
          <w:marBottom w:val="0"/>
          <w:divBdr>
            <w:top w:val="none" w:sz="0" w:space="0" w:color="auto"/>
            <w:left w:val="none" w:sz="0" w:space="0" w:color="auto"/>
            <w:bottom w:val="none" w:sz="0" w:space="0" w:color="auto"/>
            <w:right w:val="none" w:sz="0" w:space="0" w:color="auto"/>
          </w:divBdr>
        </w:div>
        <w:div w:id="883757252">
          <w:marLeft w:val="0"/>
          <w:marRight w:val="0"/>
          <w:marTop w:val="0"/>
          <w:marBottom w:val="0"/>
          <w:divBdr>
            <w:top w:val="none" w:sz="0" w:space="0" w:color="auto"/>
            <w:left w:val="none" w:sz="0" w:space="0" w:color="auto"/>
            <w:bottom w:val="none" w:sz="0" w:space="0" w:color="auto"/>
            <w:right w:val="none" w:sz="0" w:space="0" w:color="auto"/>
          </w:divBdr>
        </w:div>
        <w:div w:id="886376354">
          <w:marLeft w:val="0"/>
          <w:marRight w:val="0"/>
          <w:marTop w:val="0"/>
          <w:marBottom w:val="0"/>
          <w:divBdr>
            <w:top w:val="none" w:sz="0" w:space="0" w:color="auto"/>
            <w:left w:val="none" w:sz="0" w:space="0" w:color="auto"/>
            <w:bottom w:val="none" w:sz="0" w:space="0" w:color="auto"/>
            <w:right w:val="none" w:sz="0" w:space="0" w:color="auto"/>
          </w:divBdr>
        </w:div>
        <w:div w:id="922102717">
          <w:marLeft w:val="0"/>
          <w:marRight w:val="0"/>
          <w:marTop w:val="0"/>
          <w:marBottom w:val="0"/>
          <w:divBdr>
            <w:top w:val="none" w:sz="0" w:space="0" w:color="auto"/>
            <w:left w:val="none" w:sz="0" w:space="0" w:color="auto"/>
            <w:bottom w:val="none" w:sz="0" w:space="0" w:color="auto"/>
            <w:right w:val="none" w:sz="0" w:space="0" w:color="auto"/>
          </w:divBdr>
        </w:div>
        <w:div w:id="1023097600">
          <w:marLeft w:val="0"/>
          <w:marRight w:val="0"/>
          <w:marTop w:val="0"/>
          <w:marBottom w:val="0"/>
          <w:divBdr>
            <w:top w:val="none" w:sz="0" w:space="0" w:color="auto"/>
            <w:left w:val="none" w:sz="0" w:space="0" w:color="auto"/>
            <w:bottom w:val="none" w:sz="0" w:space="0" w:color="auto"/>
            <w:right w:val="none" w:sz="0" w:space="0" w:color="auto"/>
          </w:divBdr>
        </w:div>
        <w:div w:id="1107387903">
          <w:marLeft w:val="0"/>
          <w:marRight w:val="0"/>
          <w:marTop w:val="0"/>
          <w:marBottom w:val="0"/>
          <w:divBdr>
            <w:top w:val="none" w:sz="0" w:space="0" w:color="auto"/>
            <w:left w:val="none" w:sz="0" w:space="0" w:color="auto"/>
            <w:bottom w:val="none" w:sz="0" w:space="0" w:color="auto"/>
            <w:right w:val="none" w:sz="0" w:space="0" w:color="auto"/>
          </w:divBdr>
        </w:div>
        <w:div w:id="1124158887">
          <w:marLeft w:val="0"/>
          <w:marRight w:val="0"/>
          <w:marTop w:val="0"/>
          <w:marBottom w:val="0"/>
          <w:divBdr>
            <w:top w:val="none" w:sz="0" w:space="0" w:color="auto"/>
            <w:left w:val="none" w:sz="0" w:space="0" w:color="auto"/>
            <w:bottom w:val="none" w:sz="0" w:space="0" w:color="auto"/>
            <w:right w:val="none" w:sz="0" w:space="0" w:color="auto"/>
          </w:divBdr>
        </w:div>
        <w:div w:id="1124471390">
          <w:marLeft w:val="0"/>
          <w:marRight w:val="0"/>
          <w:marTop w:val="0"/>
          <w:marBottom w:val="0"/>
          <w:divBdr>
            <w:top w:val="none" w:sz="0" w:space="0" w:color="auto"/>
            <w:left w:val="none" w:sz="0" w:space="0" w:color="auto"/>
            <w:bottom w:val="none" w:sz="0" w:space="0" w:color="auto"/>
            <w:right w:val="none" w:sz="0" w:space="0" w:color="auto"/>
          </w:divBdr>
        </w:div>
        <w:div w:id="1264922322">
          <w:marLeft w:val="0"/>
          <w:marRight w:val="0"/>
          <w:marTop w:val="0"/>
          <w:marBottom w:val="0"/>
          <w:divBdr>
            <w:top w:val="none" w:sz="0" w:space="0" w:color="auto"/>
            <w:left w:val="none" w:sz="0" w:space="0" w:color="auto"/>
            <w:bottom w:val="none" w:sz="0" w:space="0" w:color="auto"/>
            <w:right w:val="none" w:sz="0" w:space="0" w:color="auto"/>
          </w:divBdr>
        </w:div>
        <w:div w:id="1321927119">
          <w:marLeft w:val="0"/>
          <w:marRight w:val="0"/>
          <w:marTop w:val="0"/>
          <w:marBottom w:val="0"/>
          <w:divBdr>
            <w:top w:val="none" w:sz="0" w:space="0" w:color="auto"/>
            <w:left w:val="none" w:sz="0" w:space="0" w:color="auto"/>
            <w:bottom w:val="none" w:sz="0" w:space="0" w:color="auto"/>
            <w:right w:val="none" w:sz="0" w:space="0" w:color="auto"/>
          </w:divBdr>
        </w:div>
        <w:div w:id="1356888355">
          <w:marLeft w:val="0"/>
          <w:marRight w:val="0"/>
          <w:marTop w:val="0"/>
          <w:marBottom w:val="0"/>
          <w:divBdr>
            <w:top w:val="none" w:sz="0" w:space="0" w:color="auto"/>
            <w:left w:val="none" w:sz="0" w:space="0" w:color="auto"/>
            <w:bottom w:val="none" w:sz="0" w:space="0" w:color="auto"/>
            <w:right w:val="none" w:sz="0" w:space="0" w:color="auto"/>
          </w:divBdr>
        </w:div>
        <w:div w:id="1475682632">
          <w:marLeft w:val="0"/>
          <w:marRight w:val="0"/>
          <w:marTop w:val="0"/>
          <w:marBottom w:val="0"/>
          <w:divBdr>
            <w:top w:val="none" w:sz="0" w:space="0" w:color="auto"/>
            <w:left w:val="none" w:sz="0" w:space="0" w:color="auto"/>
            <w:bottom w:val="none" w:sz="0" w:space="0" w:color="auto"/>
            <w:right w:val="none" w:sz="0" w:space="0" w:color="auto"/>
          </w:divBdr>
        </w:div>
        <w:div w:id="1487822640">
          <w:marLeft w:val="0"/>
          <w:marRight w:val="0"/>
          <w:marTop w:val="0"/>
          <w:marBottom w:val="0"/>
          <w:divBdr>
            <w:top w:val="none" w:sz="0" w:space="0" w:color="auto"/>
            <w:left w:val="none" w:sz="0" w:space="0" w:color="auto"/>
            <w:bottom w:val="none" w:sz="0" w:space="0" w:color="auto"/>
            <w:right w:val="none" w:sz="0" w:space="0" w:color="auto"/>
          </w:divBdr>
        </w:div>
        <w:div w:id="1577662512">
          <w:marLeft w:val="0"/>
          <w:marRight w:val="0"/>
          <w:marTop w:val="0"/>
          <w:marBottom w:val="0"/>
          <w:divBdr>
            <w:top w:val="none" w:sz="0" w:space="0" w:color="auto"/>
            <w:left w:val="none" w:sz="0" w:space="0" w:color="auto"/>
            <w:bottom w:val="none" w:sz="0" w:space="0" w:color="auto"/>
            <w:right w:val="none" w:sz="0" w:space="0" w:color="auto"/>
          </w:divBdr>
        </w:div>
        <w:div w:id="1757744681">
          <w:marLeft w:val="0"/>
          <w:marRight w:val="0"/>
          <w:marTop w:val="0"/>
          <w:marBottom w:val="0"/>
          <w:divBdr>
            <w:top w:val="none" w:sz="0" w:space="0" w:color="auto"/>
            <w:left w:val="none" w:sz="0" w:space="0" w:color="auto"/>
            <w:bottom w:val="none" w:sz="0" w:space="0" w:color="auto"/>
            <w:right w:val="none" w:sz="0" w:space="0" w:color="auto"/>
          </w:divBdr>
        </w:div>
        <w:div w:id="1818758611">
          <w:marLeft w:val="0"/>
          <w:marRight w:val="0"/>
          <w:marTop w:val="0"/>
          <w:marBottom w:val="0"/>
          <w:divBdr>
            <w:top w:val="none" w:sz="0" w:space="0" w:color="auto"/>
            <w:left w:val="none" w:sz="0" w:space="0" w:color="auto"/>
            <w:bottom w:val="none" w:sz="0" w:space="0" w:color="auto"/>
            <w:right w:val="none" w:sz="0" w:space="0" w:color="auto"/>
          </w:divBdr>
        </w:div>
        <w:div w:id="1852261918">
          <w:marLeft w:val="0"/>
          <w:marRight w:val="0"/>
          <w:marTop w:val="0"/>
          <w:marBottom w:val="0"/>
          <w:divBdr>
            <w:top w:val="none" w:sz="0" w:space="0" w:color="auto"/>
            <w:left w:val="none" w:sz="0" w:space="0" w:color="auto"/>
            <w:bottom w:val="none" w:sz="0" w:space="0" w:color="auto"/>
            <w:right w:val="none" w:sz="0" w:space="0" w:color="auto"/>
          </w:divBdr>
        </w:div>
        <w:div w:id="1861046197">
          <w:marLeft w:val="0"/>
          <w:marRight w:val="0"/>
          <w:marTop w:val="0"/>
          <w:marBottom w:val="0"/>
          <w:divBdr>
            <w:top w:val="none" w:sz="0" w:space="0" w:color="auto"/>
            <w:left w:val="none" w:sz="0" w:space="0" w:color="auto"/>
            <w:bottom w:val="none" w:sz="0" w:space="0" w:color="auto"/>
            <w:right w:val="none" w:sz="0" w:space="0" w:color="auto"/>
          </w:divBdr>
        </w:div>
        <w:div w:id="2037928810">
          <w:marLeft w:val="0"/>
          <w:marRight w:val="0"/>
          <w:marTop w:val="0"/>
          <w:marBottom w:val="0"/>
          <w:divBdr>
            <w:top w:val="none" w:sz="0" w:space="0" w:color="auto"/>
            <w:left w:val="none" w:sz="0" w:space="0" w:color="auto"/>
            <w:bottom w:val="none" w:sz="0" w:space="0" w:color="auto"/>
            <w:right w:val="none" w:sz="0" w:space="0" w:color="auto"/>
          </w:divBdr>
        </w:div>
        <w:div w:id="2064284134">
          <w:marLeft w:val="0"/>
          <w:marRight w:val="0"/>
          <w:marTop w:val="0"/>
          <w:marBottom w:val="0"/>
          <w:divBdr>
            <w:top w:val="none" w:sz="0" w:space="0" w:color="auto"/>
            <w:left w:val="none" w:sz="0" w:space="0" w:color="auto"/>
            <w:bottom w:val="none" w:sz="0" w:space="0" w:color="auto"/>
            <w:right w:val="none" w:sz="0" w:space="0" w:color="auto"/>
          </w:divBdr>
        </w:div>
        <w:div w:id="2139837930">
          <w:marLeft w:val="0"/>
          <w:marRight w:val="0"/>
          <w:marTop w:val="0"/>
          <w:marBottom w:val="0"/>
          <w:divBdr>
            <w:top w:val="none" w:sz="0" w:space="0" w:color="auto"/>
            <w:left w:val="none" w:sz="0" w:space="0" w:color="auto"/>
            <w:bottom w:val="none" w:sz="0" w:space="0" w:color="auto"/>
            <w:right w:val="none" w:sz="0" w:space="0" w:color="auto"/>
          </w:divBdr>
        </w:div>
      </w:divsChild>
    </w:div>
    <w:div w:id="1256204988">
      <w:bodyDiv w:val="1"/>
      <w:marLeft w:val="0"/>
      <w:marRight w:val="0"/>
      <w:marTop w:val="0"/>
      <w:marBottom w:val="0"/>
      <w:divBdr>
        <w:top w:val="none" w:sz="0" w:space="0" w:color="auto"/>
        <w:left w:val="none" w:sz="0" w:space="0" w:color="auto"/>
        <w:bottom w:val="none" w:sz="0" w:space="0" w:color="auto"/>
        <w:right w:val="none" w:sz="0" w:space="0" w:color="auto"/>
      </w:divBdr>
      <w:divsChild>
        <w:div w:id="70856792">
          <w:marLeft w:val="0"/>
          <w:marRight w:val="0"/>
          <w:marTop w:val="0"/>
          <w:marBottom w:val="0"/>
          <w:divBdr>
            <w:top w:val="none" w:sz="0" w:space="0" w:color="auto"/>
            <w:left w:val="none" w:sz="0" w:space="0" w:color="auto"/>
            <w:bottom w:val="none" w:sz="0" w:space="0" w:color="auto"/>
            <w:right w:val="none" w:sz="0" w:space="0" w:color="auto"/>
          </w:divBdr>
        </w:div>
        <w:div w:id="181434311">
          <w:marLeft w:val="0"/>
          <w:marRight w:val="0"/>
          <w:marTop w:val="0"/>
          <w:marBottom w:val="0"/>
          <w:divBdr>
            <w:top w:val="none" w:sz="0" w:space="0" w:color="auto"/>
            <w:left w:val="none" w:sz="0" w:space="0" w:color="auto"/>
            <w:bottom w:val="none" w:sz="0" w:space="0" w:color="auto"/>
            <w:right w:val="none" w:sz="0" w:space="0" w:color="auto"/>
          </w:divBdr>
        </w:div>
        <w:div w:id="210001770">
          <w:marLeft w:val="0"/>
          <w:marRight w:val="0"/>
          <w:marTop w:val="0"/>
          <w:marBottom w:val="0"/>
          <w:divBdr>
            <w:top w:val="none" w:sz="0" w:space="0" w:color="auto"/>
            <w:left w:val="none" w:sz="0" w:space="0" w:color="auto"/>
            <w:bottom w:val="none" w:sz="0" w:space="0" w:color="auto"/>
            <w:right w:val="none" w:sz="0" w:space="0" w:color="auto"/>
          </w:divBdr>
        </w:div>
        <w:div w:id="284580723">
          <w:marLeft w:val="0"/>
          <w:marRight w:val="0"/>
          <w:marTop w:val="0"/>
          <w:marBottom w:val="0"/>
          <w:divBdr>
            <w:top w:val="none" w:sz="0" w:space="0" w:color="auto"/>
            <w:left w:val="none" w:sz="0" w:space="0" w:color="auto"/>
            <w:bottom w:val="none" w:sz="0" w:space="0" w:color="auto"/>
            <w:right w:val="none" w:sz="0" w:space="0" w:color="auto"/>
          </w:divBdr>
        </w:div>
        <w:div w:id="415443019">
          <w:marLeft w:val="0"/>
          <w:marRight w:val="0"/>
          <w:marTop w:val="0"/>
          <w:marBottom w:val="0"/>
          <w:divBdr>
            <w:top w:val="none" w:sz="0" w:space="0" w:color="auto"/>
            <w:left w:val="none" w:sz="0" w:space="0" w:color="auto"/>
            <w:bottom w:val="none" w:sz="0" w:space="0" w:color="auto"/>
            <w:right w:val="none" w:sz="0" w:space="0" w:color="auto"/>
          </w:divBdr>
        </w:div>
        <w:div w:id="440762311">
          <w:marLeft w:val="0"/>
          <w:marRight w:val="0"/>
          <w:marTop w:val="0"/>
          <w:marBottom w:val="0"/>
          <w:divBdr>
            <w:top w:val="none" w:sz="0" w:space="0" w:color="auto"/>
            <w:left w:val="none" w:sz="0" w:space="0" w:color="auto"/>
            <w:bottom w:val="none" w:sz="0" w:space="0" w:color="auto"/>
            <w:right w:val="none" w:sz="0" w:space="0" w:color="auto"/>
          </w:divBdr>
        </w:div>
        <w:div w:id="460155276">
          <w:marLeft w:val="0"/>
          <w:marRight w:val="0"/>
          <w:marTop w:val="0"/>
          <w:marBottom w:val="0"/>
          <w:divBdr>
            <w:top w:val="none" w:sz="0" w:space="0" w:color="auto"/>
            <w:left w:val="none" w:sz="0" w:space="0" w:color="auto"/>
            <w:bottom w:val="none" w:sz="0" w:space="0" w:color="auto"/>
            <w:right w:val="none" w:sz="0" w:space="0" w:color="auto"/>
          </w:divBdr>
        </w:div>
        <w:div w:id="493496554">
          <w:marLeft w:val="0"/>
          <w:marRight w:val="0"/>
          <w:marTop w:val="0"/>
          <w:marBottom w:val="0"/>
          <w:divBdr>
            <w:top w:val="none" w:sz="0" w:space="0" w:color="auto"/>
            <w:left w:val="none" w:sz="0" w:space="0" w:color="auto"/>
            <w:bottom w:val="none" w:sz="0" w:space="0" w:color="auto"/>
            <w:right w:val="none" w:sz="0" w:space="0" w:color="auto"/>
          </w:divBdr>
        </w:div>
        <w:div w:id="588856700">
          <w:marLeft w:val="0"/>
          <w:marRight w:val="0"/>
          <w:marTop w:val="0"/>
          <w:marBottom w:val="0"/>
          <w:divBdr>
            <w:top w:val="none" w:sz="0" w:space="0" w:color="auto"/>
            <w:left w:val="none" w:sz="0" w:space="0" w:color="auto"/>
            <w:bottom w:val="none" w:sz="0" w:space="0" w:color="auto"/>
            <w:right w:val="none" w:sz="0" w:space="0" w:color="auto"/>
          </w:divBdr>
        </w:div>
        <w:div w:id="613287603">
          <w:marLeft w:val="0"/>
          <w:marRight w:val="0"/>
          <w:marTop w:val="0"/>
          <w:marBottom w:val="0"/>
          <w:divBdr>
            <w:top w:val="none" w:sz="0" w:space="0" w:color="auto"/>
            <w:left w:val="none" w:sz="0" w:space="0" w:color="auto"/>
            <w:bottom w:val="none" w:sz="0" w:space="0" w:color="auto"/>
            <w:right w:val="none" w:sz="0" w:space="0" w:color="auto"/>
          </w:divBdr>
        </w:div>
        <w:div w:id="650671284">
          <w:marLeft w:val="0"/>
          <w:marRight w:val="0"/>
          <w:marTop w:val="0"/>
          <w:marBottom w:val="0"/>
          <w:divBdr>
            <w:top w:val="none" w:sz="0" w:space="0" w:color="auto"/>
            <w:left w:val="none" w:sz="0" w:space="0" w:color="auto"/>
            <w:bottom w:val="none" w:sz="0" w:space="0" w:color="auto"/>
            <w:right w:val="none" w:sz="0" w:space="0" w:color="auto"/>
          </w:divBdr>
        </w:div>
        <w:div w:id="869494462">
          <w:marLeft w:val="0"/>
          <w:marRight w:val="0"/>
          <w:marTop w:val="0"/>
          <w:marBottom w:val="0"/>
          <w:divBdr>
            <w:top w:val="none" w:sz="0" w:space="0" w:color="auto"/>
            <w:left w:val="none" w:sz="0" w:space="0" w:color="auto"/>
            <w:bottom w:val="none" w:sz="0" w:space="0" w:color="auto"/>
            <w:right w:val="none" w:sz="0" w:space="0" w:color="auto"/>
          </w:divBdr>
        </w:div>
        <w:div w:id="896670101">
          <w:marLeft w:val="0"/>
          <w:marRight w:val="0"/>
          <w:marTop w:val="0"/>
          <w:marBottom w:val="0"/>
          <w:divBdr>
            <w:top w:val="none" w:sz="0" w:space="0" w:color="auto"/>
            <w:left w:val="none" w:sz="0" w:space="0" w:color="auto"/>
            <w:bottom w:val="none" w:sz="0" w:space="0" w:color="auto"/>
            <w:right w:val="none" w:sz="0" w:space="0" w:color="auto"/>
          </w:divBdr>
        </w:div>
        <w:div w:id="974989074">
          <w:marLeft w:val="0"/>
          <w:marRight w:val="0"/>
          <w:marTop w:val="0"/>
          <w:marBottom w:val="0"/>
          <w:divBdr>
            <w:top w:val="none" w:sz="0" w:space="0" w:color="auto"/>
            <w:left w:val="none" w:sz="0" w:space="0" w:color="auto"/>
            <w:bottom w:val="none" w:sz="0" w:space="0" w:color="auto"/>
            <w:right w:val="none" w:sz="0" w:space="0" w:color="auto"/>
          </w:divBdr>
        </w:div>
        <w:div w:id="1073897726">
          <w:marLeft w:val="0"/>
          <w:marRight w:val="0"/>
          <w:marTop w:val="0"/>
          <w:marBottom w:val="0"/>
          <w:divBdr>
            <w:top w:val="none" w:sz="0" w:space="0" w:color="auto"/>
            <w:left w:val="none" w:sz="0" w:space="0" w:color="auto"/>
            <w:bottom w:val="none" w:sz="0" w:space="0" w:color="auto"/>
            <w:right w:val="none" w:sz="0" w:space="0" w:color="auto"/>
          </w:divBdr>
        </w:div>
        <w:div w:id="1136295768">
          <w:marLeft w:val="0"/>
          <w:marRight w:val="0"/>
          <w:marTop w:val="0"/>
          <w:marBottom w:val="0"/>
          <w:divBdr>
            <w:top w:val="none" w:sz="0" w:space="0" w:color="auto"/>
            <w:left w:val="none" w:sz="0" w:space="0" w:color="auto"/>
            <w:bottom w:val="none" w:sz="0" w:space="0" w:color="auto"/>
            <w:right w:val="none" w:sz="0" w:space="0" w:color="auto"/>
          </w:divBdr>
        </w:div>
        <w:div w:id="1344475808">
          <w:marLeft w:val="0"/>
          <w:marRight w:val="0"/>
          <w:marTop w:val="0"/>
          <w:marBottom w:val="0"/>
          <w:divBdr>
            <w:top w:val="none" w:sz="0" w:space="0" w:color="auto"/>
            <w:left w:val="none" w:sz="0" w:space="0" w:color="auto"/>
            <w:bottom w:val="none" w:sz="0" w:space="0" w:color="auto"/>
            <w:right w:val="none" w:sz="0" w:space="0" w:color="auto"/>
          </w:divBdr>
        </w:div>
        <w:div w:id="1345941183">
          <w:marLeft w:val="0"/>
          <w:marRight w:val="0"/>
          <w:marTop w:val="0"/>
          <w:marBottom w:val="0"/>
          <w:divBdr>
            <w:top w:val="none" w:sz="0" w:space="0" w:color="auto"/>
            <w:left w:val="none" w:sz="0" w:space="0" w:color="auto"/>
            <w:bottom w:val="none" w:sz="0" w:space="0" w:color="auto"/>
            <w:right w:val="none" w:sz="0" w:space="0" w:color="auto"/>
          </w:divBdr>
        </w:div>
        <w:div w:id="1350060248">
          <w:marLeft w:val="0"/>
          <w:marRight w:val="0"/>
          <w:marTop w:val="0"/>
          <w:marBottom w:val="0"/>
          <w:divBdr>
            <w:top w:val="none" w:sz="0" w:space="0" w:color="auto"/>
            <w:left w:val="none" w:sz="0" w:space="0" w:color="auto"/>
            <w:bottom w:val="none" w:sz="0" w:space="0" w:color="auto"/>
            <w:right w:val="none" w:sz="0" w:space="0" w:color="auto"/>
          </w:divBdr>
        </w:div>
        <w:div w:id="1402023149">
          <w:marLeft w:val="0"/>
          <w:marRight w:val="0"/>
          <w:marTop w:val="0"/>
          <w:marBottom w:val="0"/>
          <w:divBdr>
            <w:top w:val="none" w:sz="0" w:space="0" w:color="auto"/>
            <w:left w:val="none" w:sz="0" w:space="0" w:color="auto"/>
            <w:bottom w:val="none" w:sz="0" w:space="0" w:color="auto"/>
            <w:right w:val="none" w:sz="0" w:space="0" w:color="auto"/>
          </w:divBdr>
        </w:div>
        <w:div w:id="1425684441">
          <w:marLeft w:val="0"/>
          <w:marRight w:val="0"/>
          <w:marTop w:val="0"/>
          <w:marBottom w:val="0"/>
          <w:divBdr>
            <w:top w:val="none" w:sz="0" w:space="0" w:color="auto"/>
            <w:left w:val="none" w:sz="0" w:space="0" w:color="auto"/>
            <w:bottom w:val="none" w:sz="0" w:space="0" w:color="auto"/>
            <w:right w:val="none" w:sz="0" w:space="0" w:color="auto"/>
          </w:divBdr>
        </w:div>
        <w:div w:id="1483228628">
          <w:marLeft w:val="0"/>
          <w:marRight w:val="0"/>
          <w:marTop w:val="0"/>
          <w:marBottom w:val="0"/>
          <w:divBdr>
            <w:top w:val="none" w:sz="0" w:space="0" w:color="auto"/>
            <w:left w:val="none" w:sz="0" w:space="0" w:color="auto"/>
            <w:bottom w:val="none" w:sz="0" w:space="0" w:color="auto"/>
            <w:right w:val="none" w:sz="0" w:space="0" w:color="auto"/>
          </w:divBdr>
        </w:div>
        <w:div w:id="1555921465">
          <w:marLeft w:val="0"/>
          <w:marRight w:val="0"/>
          <w:marTop w:val="0"/>
          <w:marBottom w:val="0"/>
          <w:divBdr>
            <w:top w:val="none" w:sz="0" w:space="0" w:color="auto"/>
            <w:left w:val="none" w:sz="0" w:space="0" w:color="auto"/>
            <w:bottom w:val="none" w:sz="0" w:space="0" w:color="auto"/>
            <w:right w:val="none" w:sz="0" w:space="0" w:color="auto"/>
          </w:divBdr>
        </w:div>
        <w:div w:id="1736515179">
          <w:marLeft w:val="0"/>
          <w:marRight w:val="0"/>
          <w:marTop w:val="0"/>
          <w:marBottom w:val="0"/>
          <w:divBdr>
            <w:top w:val="none" w:sz="0" w:space="0" w:color="auto"/>
            <w:left w:val="none" w:sz="0" w:space="0" w:color="auto"/>
            <w:bottom w:val="none" w:sz="0" w:space="0" w:color="auto"/>
            <w:right w:val="none" w:sz="0" w:space="0" w:color="auto"/>
          </w:divBdr>
        </w:div>
        <w:div w:id="1770155702">
          <w:marLeft w:val="0"/>
          <w:marRight w:val="0"/>
          <w:marTop w:val="0"/>
          <w:marBottom w:val="0"/>
          <w:divBdr>
            <w:top w:val="none" w:sz="0" w:space="0" w:color="auto"/>
            <w:left w:val="none" w:sz="0" w:space="0" w:color="auto"/>
            <w:bottom w:val="none" w:sz="0" w:space="0" w:color="auto"/>
            <w:right w:val="none" w:sz="0" w:space="0" w:color="auto"/>
          </w:divBdr>
        </w:div>
        <w:div w:id="1796175779">
          <w:marLeft w:val="0"/>
          <w:marRight w:val="0"/>
          <w:marTop w:val="0"/>
          <w:marBottom w:val="0"/>
          <w:divBdr>
            <w:top w:val="none" w:sz="0" w:space="0" w:color="auto"/>
            <w:left w:val="none" w:sz="0" w:space="0" w:color="auto"/>
            <w:bottom w:val="none" w:sz="0" w:space="0" w:color="auto"/>
            <w:right w:val="none" w:sz="0" w:space="0" w:color="auto"/>
          </w:divBdr>
        </w:div>
        <w:div w:id="1796875262">
          <w:marLeft w:val="0"/>
          <w:marRight w:val="0"/>
          <w:marTop w:val="0"/>
          <w:marBottom w:val="0"/>
          <w:divBdr>
            <w:top w:val="none" w:sz="0" w:space="0" w:color="auto"/>
            <w:left w:val="none" w:sz="0" w:space="0" w:color="auto"/>
            <w:bottom w:val="none" w:sz="0" w:space="0" w:color="auto"/>
            <w:right w:val="none" w:sz="0" w:space="0" w:color="auto"/>
          </w:divBdr>
        </w:div>
        <w:div w:id="1860771351">
          <w:marLeft w:val="0"/>
          <w:marRight w:val="0"/>
          <w:marTop w:val="0"/>
          <w:marBottom w:val="0"/>
          <w:divBdr>
            <w:top w:val="none" w:sz="0" w:space="0" w:color="auto"/>
            <w:left w:val="none" w:sz="0" w:space="0" w:color="auto"/>
            <w:bottom w:val="none" w:sz="0" w:space="0" w:color="auto"/>
            <w:right w:val="none" w:sz="0" w:space="0" w:color="auto"/>
          </w:divBdr>
        </w:div>
        <w:div w:id="2077431832">
          <w:marLeft w:val="0"/>
          <w:marRight w:val="0"/>
          <w:marTop w:val="0"/>
          <w:marBottom w:val="0"/>
          <w:divBdr>
            <w:top w:val="none" w:sz="0" w:space="0" w:color="auto"/>
            <w:left w:val="none" w:sz="0" w:space="0" w:color="auto"/>
            <w:bottom w:val="none" w:sz="0" w:space="0" w:color="auto"/>
            <w:right w:val="none" w:sz="0" w:space="0" w:color="auto"/>
          </w:divBdr>
        </w:div>
        <w:div w:id="2112822980">
          <w:marLeft w:val="0"/>
          <w:marRight w:val="0"/>
          <w:marTop w:val="0"/>
          <w:marBottom w:val="0"/>
          <w:divBdr>
            <w:top w:val="none" w:sz="0" w:space="0" w:color="auto"/>
            <w:left w:val="none" w:sz="0" w:space="0" w:color="auto"/>
            <w:bottom w:val="none" w:sz="0" w:space="0" w:color="auto"/>
            <w:right w:val="none" w:sz="0" w:space="0" w:color="auto"/>
          </w:divBdr>
        </w:div>
        <w:div w:id="2134860362">
          <w:marLeft w:val="0"/>
          <w:marRight w:val="0"/>
          <w:marTop w:val="0"/>
          <w:marBottom w:val="0"/>
          <w:divBdr>
            <w:top w:val="none" w:sz="0" w:space="0" w:color="auto"/>
            <w:left w:val="none" w:sz="0" w:space="0" w:color="auto"/>
            <w:bottom w:val="none" w:sz="0" w:space="0" w:color="auto"/>
            <w:right w:val="none" w:sz="0" w:space="0" w:color="auto"/>
          </w:divBdr>
        </w:div>
      </w:divsChild>
    </w:div>
    <w:div w:id="1625699022">
      <w:bodyDiv w:val="1"/>
      <w:marLeft w:val="0"/>
      <w:marRight w:val="0"/>
      <w:marTop w:val="0"/>
      <w:marBottom w:val="0"/>
      <w:divBdr>
        <w:top w:val="none" w:sz="0" w:space="0" w:color="auto"/>
        <w:left w:val="none" w:sz="0" w:space="0" w:color="auto"/>
        <w:bottom w:val="none" w:sz="0" w:space="0" w:color="auto"/>
        <w:right w:val="none" w:sz="0" w:space="0" w:color="auto"/>
      </w:divBdr>
      <w:divsChild>
        <w:div w:id="411203738">
          <w:marLeft w:val="0"/>
          <w:marRight w:val="0"/>
          <w:marTop w:val="0"/>
          <w:marBottom w:val="0"/>
          <w:divBdr>
            <w:top w:val="none" w:sz="0" w:space="0" w:color="auto"/>
            <w:left w:val="none" w:sz="0" w:space="0" w:color="auto"/>
            <w:bottom w:val="none" w:sz="0" w:space="0" w:color="auto"/>
            <w:right w:val="none" w:sz="0" w:space="0" w:color="auto"/>
          </w:divBdr>
        </w:div>
        <w:div w:id="445926303">
          <w:marLeft w:val="0"/>
          <w:marRight w:val="0"/>
          <w:marTop w:val="0"/>
          <w:marBottom w:val="0"/>
          <w:divBdr>
            <w:top w:val="none" w:sz="0" w:space="0" w:color="auto"/>
            <w:left w:val="none" w:sz="0" w:space="0" w:color="auto"/>
            <w:bottom w:val="none" w:sz="0" w:space="0" w:color="auto"/>
            <w:right w:val="none" w:sz="0" w:space="0" w:color="auto"/>
          </w:divBdr>
        </w:div>
        <w:div w:id="480731344">
          <w:marLeft w:val="0"/>
          <w:marRight w:val="0"/>
          <w:marTop w:val="0"/>
          <w:marBottom w:val="0"/>
          <w:divBdr>
            <w:top w:val="none" w:sz="0" w:space="0" w:color="auto"/>
            <w:left w:val="none" w:sz="0" w:space="0" w:color="auto"/>
            <w:bottom w:val="none" w:sz="0" w:space="0" w:color="auto"/>
            <w:right w:val="none" w:sz="0" w:space="0" w:color="auto"/>
          </w:divBdr>
        </w:div>
        <w:div w:id="490483863">
          <w:marLeft w:val="0"/>
          <w:marRight w:val="0"/>
          <w:marTop w:val="0"/>
          <w:marBottom w:val="0"/>
          <w:divBdr>
            <w:top w:val="none" w:sz="0" w:space="0" w:color="auto"/>
            <w:left w:val="none" w:sz="0" w:space="0" w:color="auto"/>
            <w:bottom w:val="none" w:sz="0" w:space="0" w:color="auto"/>
            <w:right w:val="none" w:sz="0" w:space="0" w:color="auto"/>
          </w:divBdr>
        </w:div>
        <w:div w:id="586957808">
          <w:marLeft w:val="0"/>
          <w:marRight w:val="0"/>
          <w:marTop w:val="0"/>
          <w:marBottom w:val="0"/>
          <w:divBdr>
            <w:top w:val="none" w:sz="0" w:space="0" w:color="auto"/>
            <w:left w:val="none" w:sz="0" w:space="0" w:color="auto"/>
            <w:bottom w:val="none" w:sz="0" w:space="0" w:color="auto"/>
            <w:right w:val="none" w:sz="0" w:space="0" w:color="auto"/>
          </w:divBdr>
        </w:div>
        <w:div w:id="647855293">
          <w:marLeft w:val="0"/>
          <w:marRight w:val="0"/>
          <w:marTop w:val="0"/>
          <w:marBottom w:val="0"/>
          <w:divBdr>
            <w:top w:val="none" w:sz="0" w:space="0" w:color="auto"/>
            <w:left w:val="none" w:sz="0" w:space="0" w:color="auto"/>
            <w:bottom w:val="none" w:sz="0" w:space="0" w:color="auto"/>
            <w:right w:val="none" w:sz="0" w:space="0" w:color="auto"/>
          </w:divBdr>
        </w:div>
        <w:div w:id="766269787">
          <w:marLeft w:val="0"/>
          <w:marRight w:val="0"/>
          <w:marTop w:val="0"/>
          <w:marBottom w:val="0"/>
          <w:divBdr>
            <w:top w:val="none" w:sz="0" w:space="0" w:color="auto"/>
            <w:left w:val="none" w:sz="0" w:space="0" w:color="auto"/>
            <w:bottom w:val="none" w:sz="0" w:space="0" w:color="auto"/>
            <w:right w:val="none" w:sz="0" w:space="0" w:color="auto"/>
          </w:divBdr>
        </w:div>
        <w:div w:id="840702699">
          <w:marLeft w:val="0"/>
          <w:marRight w:val="0"/>
          <w:marTop w:val="0"/>
          <w:marBottom w:val="0"/>
          <w:divBdr>
            <w:top w:val="none" w:sz="0" w:space="0" w:color="auto"/>
            <w:left w:val="none" w:sz="0" w:space="0" w:color="auto"/>
            <w:bottom w:val="none" w:sz="0" w:space="0" w:color="auto"/>
            <w:right w:val="none" w:sz="0" w:space="0" w:color="auto"/>
          </w:divBdr>
        </w:div>
        <w:div w:id="843975123">
          <w:marLeft w:val="0"/>
          <w:marRight w:val="0"/>
          <w:marTop w:val="0"/>
          <w:marBottom w:val="0"/>
          <w:divBdr>
            <w:top w:val="none" w:sz="0" w:space="0" w:color="auto"/>
            <w:left w:val="none" w:sz="0" w:space="0" w:color="auto"/>
            <w:bottom w:val="none" w:sz="0" w:space="0" w:color="auto"/>
            <w:right w:val="none" w:sz="0" w:space="0" w:color="auto"/>
          </w:divBdr>
        </w:div>
        <w:div w:id="894975281">
          <w:marLeft w:val="0"/>
          <w:marRight w:val="0"/>
          <w:marTop w:val="0"/>
          <w:marBottom w:val="0"/>
          <w:divBdr>
            <w:top w:val="none" w:sz="0" w:space="0" w:color="auto"/>
            <w:left w:val="none" w:sz="0" w:space="0" w:color="auto"/>
            <w:bottom w:val="none" w:sz="0" w:space="0" w:color="auto"/>
            <w:right w:val="none" w:sz="0" w:space="0" w:color="auto"/>
          </w:divBdr>
        </w:div>
        <w:div w:id="979653026">
          <w:marLeft w:val="0"/>
          <w:marRight w:val="0"/>
          <w:marTop w:val="0"/>
          <w:marBottom w:val="0"/>
          <w:divBdr>
            <w:top w:val="none" w:sz="0" w:space="0" w:color="auto"/>
            <w:left w:val="none" w:sz="0" w:space="0" w:color="auto"/>
            <w:bottom w:val="none" w:sz="0" w:space="0" w:color="auto"/>
            <w:right w:val="none" w:sz="0" w:space="0" w:color="auto"/>
          </w:divBdr>
        </w:div>
        <w:div w:id="1017192749">
          <w:marLeft w:val="0"/>
          <w:marRight w:val="0"/>
          <w:marTop w:val="0"/>
          <w:marBottom w:val="0"/>
          <w:divBdr>
            <w:top w:val="none" w:sz="0" w:space="0" w:color="auto"/>
            <w:left w:val="none" w:sz="0" w:space="0" w:color="auto"/>
            <w:bottom w:val="none" w:sz="0" w:space="0" w:color="auto"/>
            <w:right w:val="none" w:sz="0" w:space="0" w:color="auto"/>
          </w:divBdr>
        </w:div>
        <w:div w:id="1086875746">
          <w:marLeft w:val="0"/>
          <w:marRight w:val="0"/>
          <w:marTop w:val="0"/>
          <w:marBottom w:val="0"/>
          <w:divBdr>
            <w:top w:val="none" w:sz="0" w:space="0" w:color="auto"/>
            <w:left w:val="none" w:sz="0" w:space="0" w:color="auto"/>
            <w:bottom w:val="none" w:sz="0" w:space="0" w:color="auto"/>
            <w:right w:val="none" w:sz="0" w:space="0" w:color="auto"/>
          </w:divBdr>
        </w:div>
        <w:div w:id="1116099051">
          <w:marLeft w:val="0"/>
          <w:marRight w:val="0"/>
          <w:marTop w:val="0"/>
          <w:marBottom w:val="0"/>
          <w:divBdr>
            <w:top w:val="none" w:sz="0" w:space="0" w:color="auto"/>
            <w:left w:val="none" w:sz="0" w:space="0" w:color="auto"/>
            <w:bottom w:val="none" w:sz="0" w:space="0" w:color="auto"/>
            <w:right w:val="none" w:sz="0" w:space="0" w:color="auto"/>
          </w:divBdr>
        </w:div>
        <w:div w:id="1168516401">
          <w:marLeft w:val="0"/>
          <w:marRight w:val="0"/>
          <w:marTop w:val="0"/>
          <w:marBottom w:val="0"/>
          <w:divBdr>
            <w:top w:val="none" w:sz="0" w:space="0" w:color="auto"/>
            <w:left w:val="none" w:sz="0" w:space="0" w:color="auto"/>
            <w:bottom w:val="none" w:sz="0" w:space="0" w:color="auto"/>
            <w:right w:val="none" w:sz="0" w:space="0" w:color="auto"/>
          </w:divBdr>
        </w:div>
        <w:div w:id="1188644521">
          <w:marLeft w:val="0"/>
          <w:marRight w:val="0"/>
          <w:marTop w:val="0"/>
          <w:marBottom w:val="0"/>
          <w:divBdr>
            <w:top w:val="none" w:sz="0" w:space="0" w:color="auto"/>
            <w:left w:val="none" w:sz="0" w:space="0" w:color="auto"/>
            <w:bottom w:val="none" w:sz="0" w:space="0" w:color="auto"/>
            <w:right w:val="none" w:sz="0" w:space="0" w:color="auto"/>
          </w:divBdr>
        </w:div>
        <w:div w:id="1303194036">
          <w:marLeft w:val="0"/>
          <w:marRight w:val="0"/>
          <w:marTop w:val="0"/>
          <w:marBottom w:val="0"/>
          <w:divBdr>
            <w:top w:val="none" w:sz="0" w:space="0" w:color="auto"/>
            <w:left w:val="none" w:sz="0" w:space="0" w:color="auto"/>
            <w:bottom w:val="none" w:sz="0" w:space="0" w:color="auto"/>
            <w:right w:val="none" w:sz="0" w:space="0" w:color="auto"/>
          </w:divBdr>
        </w:div>
        <w:div w:id="1348405997">
          <w:marLeft w:val="0"/>
          <w:marRight w:val="0"/>
          <w:marTop w:val="0"/>
          <w:marBottom w:val="0"/>
          <w:divBdr>
            <w:top w:val="none" w:sz="0" w:space="0" w:color="auto"/>
            <w:left w:val="none" w:sz="0" w:space="0" w:color="auto"/>
            <w:bottom w:val="none" w:sz="0" w:space="0" w:color="auto"/>
            <w:right w:val="none" w:sz="0" w:space="0" w:color="auto"/>
          </w:divBdr>
        </w:div>
        <w:div w:id="1406028874">
          <w:marLeft w:val="0"/>
          <w:marRight w:val="0"/>
          <w:marTop w:val="0"/>
          <w:marBottom w:val="0"/>
          <w:divBdr>
            <w:top w:val="none" w:sz="0" w:space="0" w:color="auto"/>
            <w:left w:val="none" w:sz="0" w:space="0" w:color="auto"/>
            <w:bottom w:val="none" w:sz="0" w:space="0" w:color="auto"/>
            <w:right w:val="none" w:sz="0" w:space="0" w:color="auto"/>
          </w:divBdr>
        </w:div>
        <w:div w:id="1488286298">
          <w:marLeft w:val="0"/>
          <w:marRight w:val="0"/>
          <w:marTop w:val="0"/>
          <w:marBottom w:val="0"/>
          <w:divBdr>
            <w:top w:val="none" w:sz="0" w:space="0" w:color="auto"/>
            <w:left w:val="none" w:sz="0" w:space="0" w:color="auto"/>
            <w:bottom w:val="none" w:sz="0" w:space="0" w:color="auto"/>
            <w:right w:val="none" w:sz="0" w:space="0" w:color="auto"/>
          </w:divBdr>
        </w:div>
        <w:div w:id="1510606934">
          <w:marLeft w:val="0"/>
          <w:marRight w:val="0"/>
          <w:marTop w:val="0"/>
          <w:marBottom w:val="0"/>
          <w:divBdr>
            <w:top w:val="none" w:sz="0" w:space="0" w:color="auto"/>
            <w:left w:val="none" w:sz="0" w:space="0" w:color="auto"/>
            <w:bottom w:val="none" w:sz="0" w:space="0" w:color="auto"/>
            <w:right w:val="none" w:sz="0" w:space="0" w:color="auto"/>
          </w:divBdr>
        </w:div>
        <w:div w:id="1621258280">
          <w:marLeft w:val="0"/>
          <w:marRight w:val="0"/>
          <w:marTop w:val="0"/>
          <w:marBottom w:val="0"/>
          <w:divBdr>
            <w:top w:val="none" w:sz="0" w:space="0" w:color="auto"/>
            <w:left w:val="none" w:sz="0" w:space="0" w:color="auto"/>
            <w:bottom w:val="none" w:sz="0" w:space="0" w:color="auto"/>
            <w:right w:val="none" w:sz="0" w:space="0" w:color="auto"/>
          </w:divBdr>
        </w:div>
        <w:div w:id="1642422304">
          <w:marLeft w:val="0"/>
          <w:marRight w:val="0"/>
          <w:marTop w:val="0"/>
          <w:marBottom w:val="0"/>
          <w:divBdr>
            <w:top w:val="none" w:sz="0" w:space="0" w:color="auto"/>
            <w:left w:val="none" w:sz="0" w:space="0" w:color="auto"/>
            <w:bottom w:val="none" w:sz="0" w:space="0" w:color="auto"/>
            <w:right w:val="none" w:sz="0" w:space="0" w:color="auto"/>
          </w:divBdr>
        </w:div>
        <w:div w:id="1663124010">
          <w:marLeft w:val="0"/>
          <w:marRight w:val="0"/>
          <w:marTop w:val="0"/>
          <w:marBottom w:val="0"/>
          <w:divBdr>
            <w:top w:val="none" w:sz="0" w:space="0" w:color="auto"/>
            <w:left w:val="none" w:sz="0" w:space="0" w:color="auto"/>
            <w:bottom w:val="none" w:sz="0" w:space="0" w:color="auto"/>
            <w:right w:val="none" w:sz="0" w:space="0" w:color="auto"/>
          </w:divBdr>
        </w:div>
        <w:div w:id="1665939646">
          <w:marLeft w:val="0"/>
          <w:marRight w:val="0"/>
          <w:marTop w:val="0"/>
          <w:marBottom w:val="0"/>
          <w:divBdr>
            <w:top w:val="none" w:sz="0" w:space="0" w:color="auto"/>
            <w:left w:val="none" w:sz="0" w:space="0" w:color="auto"/>
            <w:bottom w:val="none" w:sz="0" w:space="0" w:color="auto"/>
            <w:right w:val="none" w:sz="0" w:space="0" w:color="auto"/>
          </w:divBdr>
        </w:div>
        <w:div w:id="1673071518">
          <w:marLeft w:val="0"/>
          <w:marRight w:val="0"/>
          <w:marTop w:val="0"/>
          <w:marBottom w:val="0"/>
          <w:divBdr>
            <w:top w:val="none" w:sz="0" w:space="0" w:color="auto"/>
            <w:left w:val="none" w:sz="0" w:space="0" w:color="auto"/>
            <w:bottom w:val="none" w:sz="0" w:space="0" w:color="auto"/>
            <w:right w:val="none" w:sz="0" w:space="0" w:color="auto"/>
          </w:divBdr>
        </w:div>
        <w:div w:id="1677345178">
          <w:marLeft w:val="0"/>
          <w:marRight w:val="0"/>
          <w:marTop w:val="0"/>
          <w:marBottom w:val="0"/>
          <w:divBdr>
            <w:top w:val="none" w:sz="0" w:space="0" w:color="auto"/>
            <w:left w:val="none" w:sz="0" w:space="0" w:color="auto"/>
            <w:bottom w:val="none" w:sz="0" w:space="0" w:color="auto"/>
            <w:right w:val="none" w:sz="0" w:space="0" w:color="auto"/>
          </w:divBdr>
        </w:div>
        <w:div w:id="1709066538">
          <w:marLeft w:val="0"/>
          <w:marRight w:val="0"/>
          <w:marTop w:val="0"/>
          <w:marBottom w:val="0"/>
          <w:divBdr>
            <w:top w:val="none" w:sz="0" w:space="0" w:color="auto"/>
            <w:left w:val="none" w:sz="0" w:space="0" w:color="auto"/>
            <w:bottom w:val="none" w:sz="0" w:space="0" w:color="auto"/>
            <w:right w:val="none" w:sz="0" w:space="0" w:color="auto"/>
          </w:divBdr>
        </w:div>
        <w:div w:id="1942950908">
          <w:marLeft w:val="0"/>
          <w:marRight w:val="0"/>
          <w:marTop w:val="0"/>
          <w:marBottom w:val="0"/>
          <w:divBdr>
            <w:top w:val="none" w:sz="0" w:space="0" w:color="auto"/>
            <w:left w:val="none" w:sz="0" w:space="0" w:color="auto"/>
            <w:bottom w:val="none" w:sz="0" w:space="0" w:color="auto"/>
            <w:right w:val="none" w:sz="0" w:space="0" w:color="auto"/>
          </w:divBdr>
        </w:div>
        <w:div w:id="1954901293">
          <w:marLeft w:val="0"/>
          <w:marRight w:val="0"/>
          <w:marTop w:val="0"/>
          <w:marBottom w:val="0"/>
          <w:divBdr>
            <w:top w:val="none" w:sz="0" w:space="0" w:color="auto"/>
            <w:left w:val="none" w:sz="0" w:space="0" w:color="auto"/>
            <w:bottom w:val="none" w:sz="0" w:space="0" w:color="auto"/>
            <w:right w:val="none" w:sz="0" w:space="0" w:color="auto"/>
          </w:divBdr>
        </w:div>
        <w:div w:id="2027636867">
          <w:marLeft w:val="0"/>
          <w:marRight w:val="0"/>
          <w:marTop w:val="0"/>
          <w:marBottom w:val="0"/>
          <w:divBdr>
            <w:top w:val="none" w:sz="0" w:space="0" w:color="auto"/>
            <w:left w:val="none" w:sz="0" w:space="0" w:color="auto"/>
            <w:bottom w:val="none" w:sz="0" w:space="0" w:color="auto"/>
            <w:right w:val="none" w:sz="0" w:space="0" w:color="auto"/>
          </w:divBdr>
        </w:div>
      </w:divsChild>
    </w:div>
    <w:div w:id="192630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8"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7" Type="http://schemas.openxmlformats.org/officeDocument/2006/relationships/footnotes" Target="footnotes.xml"/><Relationship Id="rId12"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7"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0"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4-3%3A2014-02E&amp;_searchstandards_WAR_p4scustomerpknzwnelsearchstandardsportlet_standardEdNumber=PN-EN+50174-3%3A2014-02%2FA1%3A2017-07E&amp;_searchstandards_WAR_p4scustomerpknzwnelsearchstandardsportlet_javax.portlet.action=showElementDodatkowyDetailsAction" TargetMode="External"/><Relationship Id="rId5" Type="http://schemas.openxmlformats.org/officeDocument/2006/relationships/settings" Target="settings.xml"/><Relationship Id="rId15"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3"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2"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93F0D-6F00-4C4D-AE4C-8BA04D45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30605</Words>
  <Characters>183630</Characters>
  <Application>Microsoft Office Word</Application>
  <DocSecurity>0</DocSecurity>
  <Lines>1530</Lines>
  <Paragraphs>427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  WYKONANIA  I  ODBIORU</vt:lpstr>
      <vt:lpstr>SZCZEGÓŁOWA  SPECYFIKACJA  TECHNICZNA  WYKONANIA  I  ODBIORU</vt:lpstr>
    </vt:vector>
  </TitlesOfParts>
  <Company>UMK Torun</Company>
  <LinksUpToDate>false</LinksUpToDate>
  <CharactersWithSpaces>213808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WYKONANIA  I  ODBIORU</dc:title>
  <dc:creator>Niezgodka</dc:creator>
  <cp:lastModifiedBy>Tomasz Rogalski</cp:lastModifiedBy>
  <cp:revision>2</cp:revision>
  <cp:lastPrinted>2019-04-03T11:09:00Z</cp:lastPrinted>
  <dcterms:created xsi:type="dcterms:W3CDTF">2024-08-27T10:57:00Z</dcterms:created>
  <dcterms:modified xsi:type="dcterms:W3CDTF">2024-08-27T10:57:00Z</dcterms:modified>
</cp:coreProperties>
</file>