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58198D6">
            <wp:extent cx="1865630" cy="57277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D55F11">
        <w:rPr>
          <w:rFonts w:ascii="Times New Roman" w:hAnsi="Times New Roman" w:cs="Times New Roman"/>
          <w:b/>
          <w:sz w:val="24"/>
          <w:szCs w:val="24"/>
        </w:rPr>
        <w:t>68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BB792E">
        <w:rPr>
          <w:rFonts w:ascii="Times New Roman" w:hAnsi="Times New Roman" w:cs="Times New Roman"/>
          <w:b/>
          <w:sz w:val="24"/>
          <w:szCs w:val="24"/>
        </w:rPr>
        <w:t>4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55F11">
        <w:rPr>
          <w:rFonts w:ascii="Times New Roman" w:hAnsi="Times New Roman" w:cs="Times New Roman"/>
          <w:b/>
          <w:sz w:val="24"/>
          <w:szCs w:val="24"/>
        </w:rPr>
        <w:t>9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36087D" w:rsidRPr="0036087D">
        <w:rPr>
          <w:b/>
          <w:sz w:val="24"/>
          <w:szCs w:val="24"/>
        </w:rPr>
        <w:t>Remont zabytkowej kamienicy przy ul. T Kościuszki 45 w Suwałkach</w:t>
      </w:r>
      <w:bookmarkStart w:id="0" w:name="_GoBack"/>
      <w:bookmarkEnd w:id="0"/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</w:t>
      </w:r>
      <w:r w:rsidR="00D55F11" w:rsidRPr="00D55F11">
        <w:rPr>
          <w:b/>
          <w:bCs/>
          <w:i/>
          <w:sz w:val="24"/>
          <w:szCs w:val="24"/>
        </w:rPr>
        <w:t>podpisać kwalifikowanym podpisem elektronicznym, podpisem zaufanym lub podpisem osobistym osoby uprawnionej do zaciągania zobowiązań w imieniu Wykonawcy</w:t>
      </w:r>
      <w:r w:rsidRPr="00A35092">
        <w:rPr>
          <w:b/>
          <w:bCs/>
          <w:i/>
          <w:sz w:val="24"/>
          <w:szCs w:val="24"/>
        </w:rPr>
        <w:t xml:space="preserve">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6087D"/>
    <w:rsid w:val="003A2785"/>
    <w:rsid w:val="00421AF7"/>
    <w:rsid w:val="0051588E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B792E"/>
    <w:rsid w:val="00BC0096"/>
    <w:rsid w:val="00CD6A38"/>
    <w:rsid w:val="00D55F11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46</cp:revision>
  <cp:lastPrinted>2022-12-22T10:44:00Z</cp:lastPrinted>
  <dcterms:created xsi:type="dcterms:W3CDTF">2021-03-01T09:17:00Z</dcterms:created>
  <dcterms:modified xsi:type="dcterms:W3CDTF">2024-08-27T10:22:00Z</dcterms:modified>
</cp:coreProperties>
</file>