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4FE5862F" w:rsidR="00AE4713" w:rsidRPr="004453D6" w:rsidRDefault="00AE4713" w:rsidP="00266ABE">
      <w:pPr>
        <w:spacing w:line="276" w:lineRule="auto"/>
        <w:jc w:val="right"/>
        <w:rPr>
          <w:rFonts w:ascii="Arial" w:hAnsi="Arial" w:cs="Arial"/>
          <w:i/>
          <w:sz w:val="18"/>
          <w:szCs w:val="18"/>
        </w:rPr>
      </w:pPr>
      <w:r w:rsidRPr="004453D6">
        <w:rPr>
          <w:rFonts w:ascii="Arial" w:hAnsi="Arial" w:cs="Arial"/>
          <w:i/>
          <w:sz w:val="18"/>
          <w:szCs w:val="18"/>
        </w:rPr>
        <w:t xml:space="preserve">Załącznik nr </w:t>
      </w:r>
      <w:r w:rsidR="009473CC" w:rsidRPr="004453D6">
        <w:rPr>
          <w:rFonts w:ascii="Arial" w:hAnsi="Arial" w:cs="Arial"/>
          <w:i/>
          <w:sz w:val="18"/>
          <w:szCs w:val="18"/>
        </w:rPr>
        <w:t>10</w:t>
      </w:r>
      <w:r w:rsidR="005E412D" w:rsidRPr="004453D6">
        <w:rPr>
          <w:rFonts w:ascii="Arial" w:hAnsi="Arial" w:cs="Arial"/>
          <w:i/>
          <w:sz w:val="18"/>
          <w:szCs w:val="18"/>
        </w:rPr>
        <w:t>c</w:t>
      </w:r>
      <w:r w:rsidR="00FA2BEA" w:rsidRPr="004453D6">
        <w:rPr>
          <w:rFonts w:ascii="Arial" w:hAnsi="Arial" w:cs="Arial"/>
          <w:i/>
          <w:sz w:val="18"/>
          <w:szCs w:val="18"/>
        </w:rPr>
        <w:t xml:space="preserve"> </w:t>
      </w:r>
      <w:r w:rsidRPr="004453D6">
        <w:rPr>
          <w:rFonts w:ascii="Arial" w:hAnsi="Arial" w:cs="Arial"/>
          <w:i/>
          <w:sz w:val="18"/>
          <w:szCs w:val="18"/>
        </w:rPr>
        <w:t>do SWZ</w:t>
      </w:r>
    </w:p>
    <w:p w14:paraId="3EFB8E68" w14:textId="77777777" w:rsidR="008D5AB6" w:rsidRPr="00266ABE" w:rsidRDefault="008D5AB6" w:rsidP="00266ABE">
      <w:pPr>
        <w:spacing w:line="276" w:lineRule="auto"/>
        <w:jc w:val="right"/>
        <w:rPr>
          <w:rFonts w:ascii="Arial" w:hAnsi="Arial" w:cs="Arial"/>
          <w:i/>
          <w:sz w:val="22"/>
          <w:szCs w:val="22"/>
        </w:rPr>
      </w:pPr>
    </w:p>
    <w:p w14:paraId="0C26C72C" w14:textId="15C36B5D" w:rsidR="00AE4713" w:rsidRPr="00266ABE" w:rsidRDefault="00AE4713" w:rsidP="00266ABE">
      <w:pPr>
        <w:pStyle w:val="Nagwek1"/>
        <w:keepNext w:val="0"/>
        <w:widowControl/>
        <w:spacing w:line="276" w:lineRule="auto"/>
        <w:rPr>
          <w:rFonts w:cs="Arial"/>
          <w:spacing w:val="20"/>
          <w:sz w:val="22"/>
          <w:szCs w:val="22"/>
        </w:rPr>
      </w:pPr>
      <w:r w:rsidRPr="00266ABE">
        <w:rPr>
          <w:rFonts w:cs="Arial"/>
          <w:spacing w:val="20"/>
          <w:sz w:val="22"/>
          <w:szCs w:val="22"/>
        </w:rPr>
        <w:t>UMOWA</w:t>
      </w:r>
      <w:r w:rsidR="00030B38" w:rsidRPr="00266ABE">
        <w:rPr>
          <w:rFonts w:cs="Arial"/>
          <w:spacing w:val="20"/>
          <w:sz w:val="22"/>
          <w:szCs w:val="22"/>
        </w:rPr>
        <w:t xml:space="preserve"> NR …../202</w:t>
      </w:r>
      <w:r w:rsidR="00771308" w:rsidRPr="00266ABE">
        <w:rPr>
          <w:rFonts w:cs="Arial"/>
          <w:spacing w:val="20"/>
          <w:sz w:val="22"/>
          <w:szCs w:val="22"/>
        </w:rPr>
        <w:t>4</w:t>
      </w:r>
    </w:p>
    <w:p w14:paraId="46B3896C" w14:textId="77777777" w:rsidR="00AE4713" w:rsidRPr="00266ABE" w:rsidRDefault="00AE4713" w:rsidP="00266ABE">
      <w:pPr>
        <w:spacing w:line="276" w:lineRule="auto"/>
        <w:rPr>
          <w:rFonts w:ascii="Arial" w:hAnsi="Arial" w:cs="Arial"/>
          <w:sz w:val="22"/>
          <w:szCs w:val="22"/>
        </w:rPr>
      </w:pPr>
    </w:p>
    <w:p w14:paraId="4BBE45C0" w14:textId="77777777" w:rsidR="008D5AB6" w:rsidRPr="00266ABE" w:rsidRDefault="008D5AB6" w:rsidP="00266ABE">
      <w:pPr>
        <w:spacing w:line="276" w:lineRule="auto"/>
        <w:rPr>
          <w:rFonts w:ascii="Arial" w:hAnsi="Arial" w:cs="Arial"/>
          <w:sz w:val="22"/>
          <w:szCs w:val="22"/>
        </w:rPr>
      </w:pPr>
    </w:p>
    <w:p w14:paraId="0B18D48D" w14:textId="7B255AA4"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sz w:val="22"/>
          <w:szCs w:val="22"/>
        </w:rPr>
        <w:t xml:space="preserve">zawarta w dniu </w:t>
      </w:r>
      <w:r w:rsidRPr="00266ABE">
        <w:rPr>
          <w:rFonts w:ascii="Arial" w:hAnsi="Arial" w:cs="Arial"/>
          <w:b/>
          <w:bCs/>
          <w:sz w:val="22"/>
          <w:szCs w:val="22"/>
        </w:rPr>
        <w:t>……………</w:t>
      </w:r>
      <w:r w:rsidR="009473CC" w:rsidRPr="00266ABE">
        <w:rPr>
          <w:rFonts w:ascii="Arial" w:hAnsi="Arial" w:cs="Arial"/>
          <w:b/>
          <w:bCs/>
          <w:sz w:val="22"/>
          <w:szCs w:val="22"/>
        </w:rPr>
        <w:t>202</w:t>
      </w:r>
      <w:r w:rsidR="00771308" w:rsidRPr="00266ABE">
        <w:rPr>
          <w:rFonts w:ascii="Arial" w:hAnsi="Arial" w:cs="Arial"/>
          <w:b/>
          <w:bCs/>
          <w:sz w:val="22"/>
          <w:szCs w:val="22"/>
        </w:rPr>
        <w:t>4</w:t>
      </w:r>
      <w:r w:rsidR="009473CC" w:rsidRPr="00266ABE">
        <w:rPr>
          <w:rFonts w:ascii="Arial" w:hAnsi="Arial" w:cs="Arial"/>
          <w:b/>
          <w:bCs/>
          <w:sz w:val="22"/>
          <w:szCs w:val="22"/>
        </w:rPr>
        <w:t xml:space="preserve"> r.</w:t>
      </w:r>
      <w:r w:rsidRPr="00266ABE">
        <w:rPr>
          <w:rFonts w:ascii="Arial" w:hAnsi="Arial" w:cs="Arial"/>
          <w:sz w:val="22"/>
          <w:szCs w:val="22"/>
        </w:rPr>
        <w:t xml:space="preserve"> w </w:t>
      </w:r>
      <w:r w:rsidR="00457DE6" w:rsidRPr="00266ABE">
        <w:rPr>
          <w:rFonts w:ascii="Arial" w:hAnsi="Arial" w:cs="Arial"/>
          <w:sz w:val="22"/>
          <w:szCs w:val="22"/>
        </w:rPr>
        <w:t>Ulhówku</w:t>
      </w:r>
      <w:r w:rsidRPr="00266ABE">
        <w:rPr>
          <w:rFonts w:ascii="Arial" w:hAnsi="Arial" w:cs="Arial"/>
          <w:sz w:val="22"/>
          <w:szCs w:val="22"/>
        </w:rPr>
        <w:t xml:space="preserve"> pomiędzy: </w:t>
      </w:r>
    </w:p>
    <w:p w14:paraId="529ED8B3" w14:textId="057BC46B"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b/>
          <w:bCs/>
          <w:sz w:val="22"/>
          <w:szCs w:val="22"/>
        </w:rPr>
        <w:t xml:space="preserve">Gminą </w:t>
      </w:r>
      <w:r w:rsidR="00457DE6" w:rsidRPr="00266ABE">
        <w:rPr>
          <w:rFonts w:ascii="Arial" w:hAnsi="Arial" w:cs="Arial"/>
          <w:b/>
          <w:bCs/>
          <w:sz w:val="22"/>
          <w:szCs w:val="22"/>
        </w:rPr>
        <w:t>Ulhówe</w:t>
      </w:r>
      <w:r w:rsidR="008440F3" w:rsidRPr="00266ABE">
        <w:rPr>
          <w:rFonts w:ascii="Arial" w:hAnsi="Arial" w:cs="Arial"/>
          <w:b/>
          <w:bCs/>
          <w:sz w:val="22"/>
          <w:szCs w:val="22"/>
        </w:rPr>
        <w:t>k</w:t>
      </w:r>
      <w:r w:rsidRPr="00266ABE">
        <w:rPr>
          <w:rFonts w:ascii="Arial" w:hAnsi="Arial" w:cs="Arial"/>
          <w:b/>
          <w:bCs/>
          <w:sz w:val="22"/>
          <w:szCs w:val="22"/>
        </w:rPr>
        <w:t xml:space="preserve">, </w:t>
      </w:r>
      <w:r w:rsidRPr="00266ABE">
        <w:rPr>
          <w:rFonts w:ascii="Arial" w:hAnsi="Arial" w:cs="Arial"/>
          <w:bCs/>
          <w:sz w:val="22"/>
          <w:szCs w:val="22"/>
        </w:rPr>
        <w:t xml:space="preserve">ul. </w:t>
      </w:r>
      <w:r w:rsidR="00457DE6" w:rsidRPr="00266ABE">
        <w:rPr>
          <w:rFonts w:ascii="Arial" w:hAnsi="Arial" w:cs="Arial"/>
          <w:bCs/>
          <w:sz w:val="22"/>
          <w:szCs w:val="22"/>
        </w:rPr>
        <w:t>Kościelna 1/1</w:t>
      </w:r>
      <w:r w:rsidRPr="00266ABE">
        <w:rPr>
          <w:rFonts w:ascii="Arial" w:hAnsi="Arial" w:cs="Arial"/>
          <w:bCs/>
          <w:sz w:val="22"/>
          <w:szCs w:val="22"/>
        </w:rPr>
        <w:t xml:space="preserve">, </w:t>
      </w:r>
      <w:r w:rsidR="00457DE6" w:rsidRPr="00266ABE">
        <w:rPr>
          <w:rFonts w:ascii="Arial" w:hAnsi="Arial" w:cs="Arial"/>
          <w:bCs/>
          <w:sz w:val="22"/>
          <w:szCs w:val="22"/>
        </w:rPr>
        <w:t>22 – 678 Ulhówek</w:t>
      </w:r>
      <w:r w:rsidRPr="00266ABE">
        <w:rPr>
          <w:rFonts w:ascii="Arial" w:hAnsi="Arial" w:cs="Arial"/>
          <w:bCs/>
          <w:sz w:val="22"/>
          <w:szCs w:val="22"/>
        </w:rPr>
        <w:t xml:space="preserve">, NIP: </w:t>
      </w:r>
      <w:r w:rsidR="007A766A" w:rsidRPr="00266ABE">
        <w:rPr>
          <w:rFonts w:ascii="Arial" w:hAnsi="Arial" w:cs="Arial"/>
          <w:bCs/>
          <w:sz w:val="22"/>
          <w:szCs w:val="22"/>
        </w:rPr>
        <w:t>9211875007</w:t>
      </w:r>
      <w:r w:rsidRPr="00266ABE">
        <w:rPr>
          <w:rFonts w:ascii="Arial" w:hAnsi="Arial" w:cs="Arial"/>
          <w:bCs/>
          <w:sz w:val="22"/>
          <w:szCs w:val="22"/>
        </w:rPr>
        <w:t xml:space="preserve">, REGON: </w:t>
      </w:r>
      <w:r w:rsidR="0032571C" w:rsidRPr="00266ABE">
        <w:rPr>
          <w:rFonts w:ascii="Arial" w:hAnsi="Arial" w:cs="Arial"/>
          <w:bCs/>
          <w:sz w:val="22"/>
          <w:szCs w:val="22"/>
        </w:rPr>
        <w:t>950369072</w:t>
      </w:r>
      <w:r w:rsidRPr="00266ABE">
        <w:rPr>
          <w:rFonts w:ascii="Arial" w:hAnsi="Arial" w:cs="Arial"/>
          <w:sz w:val="22"/>
          <w:szCs w:val="22"/>
        </w:rPr>
        <w:t xml:space="preserve">, reprezentowaną przez </w:t>
      </w:r>
      <w:r w:rsidRPr="00266ABE">
        <w:rPr>
          <w:rFonts w:ascii="Arial" w:hAnsi="Arial" w:cs="Arial"/>
          <w:b/>
          <w:bCs/>
          <w:sz w:val="22"/>
          <w:szCs w:val="22"/>
        </w:rPr>
        <w:t xml:space="preserve">Wójta Gminy </w:t>
      </w:r>
      <w:r w:rsidR="00CA45C9" w:rsidRPr="00266ABE">
        <w:rPr>
          <w:rFonts w:ascii="Arial" w:hAnsi="Arial" w:cs="Arial"/>
          <w:b/>
          <w:bCs/>
          <w:sz w:val="22"/>
          <w:szCs w:val="22"/>
        </w:rPr>
        <w:t>Ulhówek</w:t>
      </w:r>
      <w:r w:rsidRPr="00266ABE">
        <w:rPr>
          <w:rFonts w:ascii="Arial" w:hAnsi="Arial" w:cs="Arial"/>
          <w:b/>
          <w:bCs/>
          <w:sz w:val="22"/>
          <w:szCs w:val="22"/>
        </w:rPr>
        <w:t xml:space="preserve"> Pana </w:t>
      </w:r>
      <w:r w:rsidR="00CA45C9" w:rsidRPr="00266ABE">
        <w:rPr>
          <w:rFonts w:ascii="Arial" w:hAnsi="Arial" w:cs="Arial"/>
          <w:b/>
          <w:bCs/>
          <w:sz w:val="22"/>
          <w:szCs w:val="22"/>
        </w:rPr>
        <w:t xml:space="preserve">Mariusza </w:t>
      </w:r>
      <w:proofErr w:type="spellStart"/>
      <w:r w:rsidR="00CA45C9" w:rsidRPr="00266ABE">
        <w:rPr>
          <w:rFonts w:ascii="Arial" w:hAnsi="Arial" w:cs="Arial"/>
          <w:b/>
          <w:bCs/>
          <w:sz w:val="22"/>
          <w:szCs w:val="22"/>
        </w:rPr>
        <w:t>Skroniewskiego</w:t>
      </w:r>
      <w:proofErr w:type="spellEnd"/>
      <w:r w:rsidR="00CA45C9" w:rsidRPr="00266ABE">
        <w:rPr>
          <w:rFonts w:ascii="Arial" w:hAnsi="Arial" w:cs="Arial"/>
          <w:b/>
          <w:bCs/>
          <w:sz w:val="22"/>
          <w:szCs w:val="22"/>
        </w:rPr>
        <w:t xml:space="preserve">, przy kontrasygnacie Skarbnika </w:t>
      </w:r>
      <w:r w:rsidR="00BF38B7" w:rsidRPr="00266ABE">
        <w:rPr>
          <w:rFonts w:ascii="Arial" w:hAnsi="Arial" w:cs="Arial"/>
          <w:b/>
          <w:bCs/>
          <w:sz w:val="22"/>
          <w:szCs w:val="22"/>
        </w:rPr>
        <w:t>Jolanty Kenig</w:t>
      </w:r>
      <w:r w:rsidRPr="00266ABE">
        <w:rPr>
          <w:rFonts w:ascii="Arial" w:hAnsi="Arial" w:cs="Arial"/>
          <w:b/>
          <w:bCs/>
          <w:sz w:val="22"/>
          <w:szCs w:val="22"/>
        </w:rPr>
        <w:t xml:space="preserve">, </w:t>
      </w:r>
    </w:p>
    <w:p w14:paraId="32EC1CB3" w14:textId="06210FAC" w:rsidR="00AE4713" w:rsidRPr="00266ABE" w:rsidRDefault="00AE4713" w:rsidP="004453D6">
      <w:pPr>
        <w:tabs>
          <w:tab w:val="left" w:pos="8250"/>
        </w:tabs>
        <w:spacing w:line="276" w:lineRule="auto"/>
        <w:jc w:val="both"/>
        <w:rPr>
          <w:rFonts w:ascii="Arial" w:hAnsi="Arial" w:cs="Arial"/>
          <w:bCs/>
          <w:sz w:val="22"/>
          <w:szCs w:val="22"/>
        </w:rPr>
      </w:pPr>
      <w:r w:rsidRPr="00266ABE">
        <w:rPr>
          <w:rFonts w:ascii="Arial" w:hAnsi="Arial" w:cs="Arial"/>
          <w:sz w:val="22"/>
          <w:szCs w:val="22"/>
        </w:rPr>
        <w:t xml:space="preserve">zwaną dalej w treści niniejszej umowy </w:t>
      </w:r>
      <w:r w:rsidRPr="00266ABE">
        <w:rPr>
          <w:rFonts w:ascii="Arial" w:hAnsi="Arial" w:cs="Arial"/>
          <w:b/>
          <w:bCs/>
          <w:sz w:val="22"/>
          <w:szCs w:val="22"/>
        </w:rPr>
        <w:t>„Zamawiającym”,</w:t>
      </w:r>
      <w:r w:rsidR="004453D6">
        <w:rPr>
          <w:rFonts w:ascii="Arial" w:hAnsi="Arial" w:cs="Arial"/>
          <w:b/>
          <w:bCs/>
          <w:sz w:val="22"/>
          <w:szCs w:val="22"/>
        </w:rPr>
        <w:tab/>
      </w:r>
    </w:p>
    <w:p w14:paraId="2715D86B"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bCs/>
          <w:sz w:val="22"/>
          <w:szCs w:val="22"/>
        </w:rPr>
        <w:t>a</w:t>
      </w:r>
    </w:p>
    <w:p w14:paraId="0C1C4F1A"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w:t>
      </w:r>
    </w:p>
    <w:p w14:paraId="35133DD6"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NIP: …………..………………, REGON: …………………….</w:t>
      </w:r>
    </w:p>
    <w:p w14:paraId="3E3806B8"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reprezentowanym przez ……………………………………….</w:t>
      </w:r>
    </w:p>
    <w:p w14:paraId="0666A1BB"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 xml:space="preserve">zwanym dalej w treści niniejszej umowy </w:t>
      </w:r>
      <w:r w:rsidRPr="00266ABE">
        <w:rPr>
          <w:rFonts w:ascii="Arial" w:hAnsi="Arial" w:cs="Arial"/>
          <w:b/>
          <w:sz w:val="22"/>
          <w:szCs w:val="22"/>
        </w:rPr>
        <w:t>„Wykonawcą”.</w:t>
      </w:r>
    </w:p>
    <w:p w14:paraId="6132A422" w14:textId="77777777" w:rsidR="008D5AB6" w:rsidRPr="00266ABE" w:rsidRDefault="008D5AB6" w:rsidP="00266ABE">
      <w:pPr>
        <w:pStyle w:val="Tekstpodstawowy"/>
        <w:tabs>
          <w:tab w:val="clear" w:pos="284"/>
        </w:tabs>
        <w:spacing w:line="276" w:lineRule="auto"/>
        <w:ind w:firstLine="708"/>
        <w:rPr>
          <w:rFonts w:ascii="Arial" w:hAnsi="Arial" w:cs="Arial"/>
          <w:sz w:val="22"/>
          <w:szCs w:val="22"/>
        </w:rPr>
      </w:pPr>
    </w:p>
    <w:p w14:paraId="126B3FFC" w14:textId="5BBBF571" w:rsidR="0025782D" w:rsidRPr="00266ABE" w:rsidRDefault="0025782D" w:rsidP="00266ABE">
      <w:pPr>
        <w:spacing w:line="276" w:lineRule="auto"/>
        <w:jc w:val="both"/>
        <w:rPr>
          <w:rFonts w:ascii="Arial" w:hAnsi="Arial" w:cs="Arial"/>
          <w:sz w:val="22"/>
          <w:szCs w:val="22"/>
        </w:rPr>
      </w:pPr>
      <w:r w:rsidRPr="00266ABE">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266ABE">
        <w:rPr>
          <w:rFonts w:ascii="Arial" w:hAnsi="Arial" w:cs="Arial"/>
          <w:sz w:val="22"/>
          <w:szCs w:val="22"/>
        </w:rPr>
        <w:t> </w:t>
      </w:r>
      <w:r w:rsidRPr="00266ABE">
        <w:rPr>
          <w:rFonts w:ascii="Arial" w:hAnsi="Arial" w:cs="Arial"/>
          <w:sz w:val="22"/>
          <w:szCs w:val="22"/>
        </w:rPr>
        <w:t>r. Prawo zamówień publicznych (</w:t>
      </w:r>
      <w:r w:rsidR="005C06D1" w:rsidRPr="00266ABE">
        <w:rPr>
          <w:rFonts w:ascii="Arial" w:hAnsi="Arial" w:cs="Arial"/>
          <w:sz w:val="22"/>
          <w:szCs w:val="22"/>
        </w:rPr>
        <w:t xml:space="preserve">tekst jedn. </w:t>
      </w:r>
      <w:r w:rsidRPr="00266ABE">
        <w:rPr>
          <w:rFonts w:ascii="Arial" w:hAnsi="Arial" w:cs="Arial"/>
          <w:sz w:val="22"/>
          <w:szCs w:val="22"/>
        </w:rPr>
        <w:t>Dz. U. z 20</w:t>
      </w:r>
      <w:r w:rsidR="005C06D1" w:rsidRPr="00266ABE">
        <w:rPr>
          <w:rFonts w:ascii="Arial" w:hAnsi="Arial" w:cs="Arial"/>
          <w:sz w:val="22"/>
          <w:szCs w:val="22"/>
        </w:rPr>
        <w:t>2</w:t>
      </w:r>
      <w:r w:rsidR="003B18DA" w:rsidRPr="00266ABE">
        <w:rPr>
          <w:rFonts w:ascii="Arial" w:hAnsi="Arial" w:cs="Arial"/>
          <w:sz w:val="22"/>
          <w:szCs w:val="22"/>
        </w:rPr>
        <w:t>3</w:t>
      </w:r>
      <w:r w:rsidRPr="00266ABE">
        <w:rPr>
          <w:rFonts w:ascii="Arial" w:hAnsi="Arial" w:cs="Arial"/>
          <w:sz w:val="22"/>
          <w:szCs w:val="22"/>
        </w:rPr>
        <w:t xml:space="preserve"> r., poz. </w:t>
      </w:r>
      <w:r w:rsidR="005C06D1" w:rsidRPr="00266ABE">
        <w:rPr>
          <w:rFonts w:ascii="Arial" w:hAnsi="Arial" w:cs="Arial"/>
          <w:sz w:val="22"/>
          <w:szCs w:val="22"/>
        </w:rPr>
        <w:t>1</w:t>
      </w:r>
      <w:r w:rsidR="003B18DA" w:rsidRPr="00266ABE">
        <w:rPr>
          <w:rFonts w:ascii="Arial" w:hAnsi="Arial" w:cs="Arial"/>
          <w:sz w:val="22"/>
          <w:szCs w:val="22"/>
        </w:rPr>
        <w:t>605</w:t>
      </w:r>
      <w:r w:rsidRPr="00266ABE">
        <w:rPr>
          <w:rFonts w:ascii="Arial" w:hAnsi="Arial" w:cs="Arial"/>
          <w:sz w:val="22"/>
          <w:szCs w:val="22"/>
        </w:rPr>
        <w:t xml:space="preserve"> ze zm.), zwanej dalej ustawą </w:t>
      </w:r>
      <w:proofErr w:type="spellStart"/>
      <w:r w:rsidRPr="00266ABE">
        <w:rPr>
          <w:rFonts w:ascii="Arial" w:hAnsi="Arial" w:cs="Arial"/>
          <w:sz w:val="22"/>
          <w:szCs w:val="22"/>
        </w:rPr>
        <w:t>Pzp</w:t>
      </w:r>
      <w:proofErr w:type="spellEnd"/>
      <w:r w:rsidRPr="00266ABE">
        <w:rPr>
          <w:rFonts w:ascii="Arial" w:hAnsi="Arial" w:cs="Arial"/>
          <w:sz w:val="22"/>
          <w:szCs w:val="22"/>
        </w:rPr>
        <w:t>, została zawarta umowa o następującej treści:</w:t>
      </w:r>
    </w:p>
    <w:p w14:paraId="13F1F9DE" w14:textId="77777777" w:rsidR="008D5AB6" w:rsidRPr="00266ABE" w:rsidRDefault="008D5AB6" w:rsidP="00266ABE">
      <w:pPr>
        <w:spacing w:line="276" w:lineRule="auto"/>
        <w:jc w:val="both"/>
        <w:rPr>
          <w:rFonts w:ascii="Arial" w:hAnsi="Arial" w:cs="Arial"/>
          <w:sz w:val="22"/>
          <w:szCs w:val="22"/>
        </w:rPr>
      </w:pPr>
    </w:p>
    <w:p w14:paraId="4B75FDF6" w14:textId="1102CA64" w:rsidR="00AE4713" w:rsidRPr="00266ABE" w:rsidRDefault="00AE4713" w:rsidP="00266ABE">
      <w:pPr>
        <w:spacing w:line="276" w:lineRule="auto"/>
        <w:jc w:val="center"/>
        <w:rPr>
          <w:rFonts w:ascii="Arial" w:hAnsi="Arial" w:cs="Arial"/>
          <w:b/>
          <w:bCs/>
          <w:sz w:val="22"/>
          <w:szCs w:val="22"/>
        </w:rPr>
      </w:pPr>
      <w:r w:rsidRPr="00266ABE">
        <w:rPr>
          <w:rFonts w:ascii="Arial" w:hAnsi="Arial" w:cs="Arial"/>
          <w:b/>
          <w:bCs/>
          <w:sz w:val="22"/>
          <w:szCs w:val="22"/>
        </w:rPr>
        <w:t xml:space="preserve">§ 1. </w:t>
      </w:r>
      <w:r w:rsidR="00147647" w:rsidRPr="00266ABE">
        <w:rPr>
          <w:rFonts w:ascii="Arial" w:hAnsi="Arial" w:cs="Arial"/>
          <w:b/>
          <w:bCs/>
          <w:sz w:val="22"/>
          <w:szCs w:val="22"/>
        </w:rPr>
        <w:t>Przedmiot</w:t>
      </w:r>
      <w:r w:rsidRPr="00266ABE">
        <w:rPr>
          <w:rFonts w:ascii="Arial" w:hAnsi="Arial" w:cs="Arial"/>
          <w:b/>
          <w:bCs/>
          <w:sz w:val="22"/>
          <w:szCs w:val="22"/>
        </w:rPr>
        <w:t xml:space="preserve"> umowy</w:t>
      </w:r>
    </w:p>
    <w:p w14:paraId="4CF08787" w14:textId="77777777" w:rsidR="000C051C" w:rsidRPr="00266ABE" w:rsidRDefault="00D8647C" w:rsidP="00266ABE">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bookmarkStart w:id="0" w:name="_Hlk130904769"/>
      <w:bookmarkStart w:id="1" w:name="_Hlk66702480"/>
      <w:bookmarkStart w:id="2" w:name="_Hlk33904991"/>
      <w:r w:rsidRPr="00266ABE">
        <w:rPr>
          <w:rFonts w:ascii="Arial" w:hAnsi="Arial" w:cs="Arial"/>
          <w:sz w:val="22"/>
          <w:szCs w:val="22"/>
        </w:rPr>
        <w:t xml:space="preserve">Przedmiotem  </w:t>
      </w:r>
      <w:r w:rsidR="000C051C" w:rsidRPr="00266ABE">
        <w:rPr>
          <w:rFonts w:ascii="Arial" w:hAnsi="Arial" w:cs="Arial"/>
          <w:sz w:val="22"/>
          <w:szCs w:val="22"/>
        </w:rPr>
        <w:t>umowy</w:t>
      </w:r>
      <w:r w:rsidRPr="00266ABE">
        <w:rPr>
          <w:rFonts w:ascii="Arial" w:hAnsi="Arial" w:cs="Arial"/>
          <w:sz w:val="22"/>
          <w:szCs w:val="22"/>
        </w:rPr>
        <w:t xml:space="preserve"> jest realizacja zadania inwestycyjnego pn. „</w:t>
      </w:r>
      <w:bookmarkStart w:id="3" w:name="_Hlk170907523"/>
      <w:r w:rsidRPr="00266ABE">
        <w:rPr>
          <w:rFonts w:ascii="Arial" w:hAnsi="Arial" w:cs="Arial"/>
          <w:b/>
          <w:bCs/>
          <w:sz w:val="22"/>
          <w:szCs w:val="22"/>
        </w:rPr>
        <w:t>Termomodernizacja budynków użyteczności publicznej w gminie Ulhówek</w:t>
      </w:r>
      <w:bookmarkEnd w:id="3"/>
      <w:r w:rsidRPr="00266ABE">
        <w:rPr>
          <w:rFonts w:ascii="Arial" w:hAnsi="Arial" w:cs="Arial"/>
          <w:sz w:val="22"/>
          <w:szCs w:val="22"/>
        </w:rPr>
        <w:t>”.</w:t>
      </w:r>
    </w:p>
    <w:p w14:paraId="3F24F585" w14:textId="77777777" w:rsidR="00A759A1" w:rsidRDefault="00D8647C" w:rsidP="00A759A1">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r w:rsidRPr="00266ABE">
        <w:rPr>
          <w:rFonts w:ascii="Arial" w:hAnsi="Arial" w:cs="Arial"/>
          <w:sz w:val="22"/>
          <w:szCs w:val="22"/>
        </w:rPr>
        <w:t xml:space="preserve">Przedmiot </w:t>
      </w:r>
      <w:r w:rsidR="000C051C" w:rsidRPr="00266ABE">
        <w:rPr>
          <w:rFonts w:ascii="Arial" w:hAnsi="Arial" w:cs="Arial"/>
          <w:sz w:val="22"/>
          <w:szCs w:val="22"/>
        </w:rPr>
        <w:t>umowy</w:t>
      </w:r>
      <w:r w:rsidRPr="00266ABE">
        <w:rPr>
          <w:rFonts w:ascii="Arial" w:hAnsi="Arial" w:cs="Arial"/>
          <w:sz w:val="22"/>
          <w:szCs w:val="22"/>
        </w:rPr>
        <w:t xml:space="preserve"> realizowany jest w ramach zadania pn. „</w:t>
      </w:r>
      <w:r w:rsidRPr="00266ABE">
        <w:rPr>
          <w:rFonts w:ascii="Arial" w:hAnsi="Arial" w:cs="Arial"/>
          <w:b/>
          <w:bCs/>
          <w:sz w:val="22"/>
          <w:szCs w:val="22"/>
        </w:rPr>
        <w:t>Termomodernizacja budynków użyteczności publicznej w gminie Ulhówek</w:t>
      </w:r>
      <w:r w:rsidRPr="00266ABE">
        <w:rPr>
          <w:rFonts w:ascii="Arial" w:hAnsi="Arial" w:cs="Arial"/>
          <w:sz w:val="22"/>
          <w:szCs w:val="22"/>
        </w:rPr>
        <w:t>”, dofinansowanego ze środków Unii Europejskiej w ramach działania 4.1. Wspieranie efektywności energetycznej w budynkach (typ projektu 1,2) Priorytetu IV Efektywne wykorzystanie energii programu Fundusze Europejskie dla Lubelskiego 2021-2027.</w:t>
      </w:r>
    </w:p>
    <w:p w14:paraId="0B538773" w14:textId="611F12A0" w:rsidR="007226F7" w:rsidRPr="007226F7" w:rsidRDefault="007226F7" w:rsidP="007226F7">
      <w:pPr>
        <w:numPr>
          <w:ilvl w:val="0"/>
          <w:numId w:val="45"/>
        </w:numPr>
        <w:overflowPunct/>
        <w:autoSpaceDE/>
        <w:autoSpaceDN/>
        <w:adjustRightInd/>
        <w:spacing w:after="160" w:line="276" w:lineRule="auto"/>
        <w:ind w:left="426" w:hanging="436"/>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Przedmiotem umowy jest termomodernizacja budynku Urzędu Gminy w miejscowości Ulhówek. Zamówienie obejmuje swoim zakresem w szczególności:</w:t>
      </w:r>
    </w:p>
    <w:p w14:paraId="1E7FEDAB" w14:textId="77777777" w:rsidR="007226F7" w:rsidRPr="007226F7" w:rsidRDefault="007226F7" w:rsidP="007226F7">
      <w:pPr>
        <w:numPr>
          <w:ilvl w:val="0"/>
          <w:numId w:val="70"/>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 xml:space="preserve">docieplenie stropodachu płytami z wełny mineralnej o grubości 22 cm i o współczynniku przenikania ciepła </w:t>
      </w:r>
      <w:r w:rsidRPr="007226F7">
        <w:rPr>
          <w:rFonts w:ascii="Arial" w:eastAsiaTheme="minorHAnsi" w:hAnsi="Arial" w:cs="Arial"/>
          <w:sz w:val="22"/>
          <w:szCs w:val="22"/>
          <w:lang w:eastAsia="en-US"/>
        </w:rPr>
        <w:sym w:font="Symbol" w:char="F06C"/>
      </w:r>
      <w:r w:rsidRPr="007226F7">
        <w:rPr>
          <w:rFonts w:ascii="Arial" w:eastAsiaTheme="minorHAnsi" w:hAnsi="Arial" w:cs="Arial"/>
          <w:sz w:val="22"/>
          <w:szCs w:val="22"/>
          <w:lang w:eastAsia="en-US"/>
        </w:rPr>
        <w:t xml:space="preserve"> = 0,035 W/(m*K),</w:t>
      </w:r>
    </w:p>
    <w:p w14:paraId="2CCD7703" w14:textId="77777777" w:rsidR="007226F7" w:rsidRPr="007226F7" w:rsidRDefault="007226F7" w:rsidP="007226F7">
      <w:pPr>
        <w:numPr>
          <w:ilvl w:val="0"/>
          <w:numId w:val="70"/>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 xml:space="preserve">docieplenie ścian zewnętrznych styropianem o współczynniku przenikania ciepła </w:t>
      </w:r>
      <w:r w:rsidRPr="007226F7">
        <w:rPr>
          <w:rFonts w:ascii="Arial" w:eastAsiaTheme="minorHAnsi" w:hAnsi="Arial" w:cs="Arial"/>
          <w:sz w:val="22"/>
          <w:szCs w:val="22"/>
          <w:lang w:eastAsia="en-US"/>
        </w:rPr>
        <w:sym w:font="Symbol" w:char="F06C"/>
      </w:r>
      <w:r w:rsidRPr="007226F7">
        <w:rPr>
          <w:rFonts w:ascii="Arial" w:eastAsiaTheme="minorHAnsi" w:hAnsi="Arial" w:cs="Arial"/>
          <w:sz w:val="22"/>
          <w:szCs w:val="22"/>
          <w:lang w:eastAsia="en-US"/>
        </w:rPr>
        <w:t xml:space="preserve"> = 0,032 W/(m*K) o grubości 13 cm,</w:t>
      </w:r>
    </w:p>
    <w:p w14:paraId="615B8947" w14:textId="77777777" w:rsidR="007226F7" w:rsidRPr="007226F7" w:rsidRDefault="007226F7" w:rsidP="007226F7">
      <w:pPr>
        <w:numPr>
          <w:ilvl w:val="0"/>
          <w:numId w:val="70"/>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wymiana drzwi zewnętrznych na drzwi o współczynniku przenikania ciepła U = 1,3 W (m</w:t>
      </w:r>
      <w:r w:rsidRPr="007226F7">
        <w:rPr>
          <w:rFonts w:ascii="Arial" w:eastAsiaTheme="minorHAnsi" w:hAnsi="Arial" w:cs="Arial"/>
          <w:sz w:val="22"/>
          <w:szCs w:val="22"/>
          <w:vertAlign w:val="superscript"/>
          <w:lang w:eastAsia="en-US"/>
        </w:rPr>
        <w:t>2</w:t>
      </w:r>
      <w:r w:rsidRPr="007226F7">
        <w:rPr>
          <w:rFonts w:ascii="Arial" w:eastAsiaTheme="minorHAnsi" w:hAnsi="Arial" w:cs="Arial"/>
          <w:sz w:val="22"/>
          <w:szCs w:val="22"/>
          <w:lang w:eastAsia="en-US"/>
        </w:rPr>
        <w:t>*K),</w:t>
      </w:r>
    </w:p>
    <w:p w14:paraId="0FAE44CF" w14:textId="77777777" w:rsidR="007226F7" w:rsidRPr="007226F7" w:rsidRDefault="007226F7" w:rsidP="007226F7">
      <w:pPr>
        <w:numPr>
          <w:ilvl w:val="0"/>
          <w:numId w:val="70"/>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 xml:space="preserve">montaż nawiewników </w:t>
      </w:r>
      <w:proofErr w:type="spellStart"/>
      <w:r w:rsidRPr="007226F7">
        <w:rPr>
          <w:rFonts w:ascii="Arial" w:eastAsiaTheme="minorHAnsi" w:hAnsi="Arial" w:cs="Arial"/>
          <w:sz w:val="22"/>
          <w:szCs w:val="22"/>
          <w:lang w:eastAsia="en-US"/>
        </w:rPr>
        <w:t>higrosterowanych</w:t>
      </w:r>
      <w:proofErr w:type="spellEnd"/>
      <w:r w:rsidRPr="007226F7">
        <w:rPr>
          <w:rFonts w:ascii="Arial" w:eastAsiaTheme="minorHAnsi" w:hAnsi="Arial" w:cs="Arial"/>
          <w:sz w:val="22"/>
          <w:szCs w:val="22"/>
          <w:lang w:eastAsia="en-US"/>
        </w:rPr>
        <w:t xml:space="preserve"> w ramach okien w celu poprawienia wentylacji budynku,</w:t>
      </w:r>
    </w:p>
    <w:p w14:paraId="2B926EC6" w14:textId="77777777" w:rsidR="007226F7" w:rsidRPr="007226F7" w:rsidRDefault="007226F7" w:rsidP="007226F7">
      <w:pPr>
        <w:numPr>
          <w:ilvl w:val="0"/>
          <w:numId w:val="70"/>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7226F7">
        <w:rPr>
          <w:rFonts w:ascii="Arial" w:eastAsiaTheme="minorHAnsi" w:hAnsi="Arial" w:cs="Arial"/>
          <w:sz w:val="22"/>
          <w:szCs w:val="22"/>
          <w:lang w:eastAsia="en-US"/>
        </w:rPr>
        <w:t xml:space="preserve">modernizacja c. o. (instalacji grzewczej; modernizacja obejmuje zaizolowanie węzła cieplnego oraz wprowadzenie automatyki, oraz wprowadzenie systemu zarządzania energią wraz z całą automatyką, montaż zaworów termostatycznych i </w:t>
      </w:r>
      <w:proofErr w:type="spellStart"/>
      <w:r w:rsidRPr="007226F7">
        <w:rPr>
          <w:rFonts w:ascii="Arial" w:eastAsiaTheme="minorHAnsi" w:hAnsi="Arial" w:cs="Arial"/>
          <w:sz w:val="22"/>
          <w:szCs w:val="22"/>
          <w:lang w:eastAsia="en-US"/>
        </w:rPr>
        <w:t>podpionowych</w:t>
      </w:r>
      <w:proofErr w:type="spellEnd"/>
      <w:r w:rsidRPr="007226F7">
        <w:rPr>
          <w:rFonts w:ascii="Arial" w:eastAsiaTheme="minorHAnsi" w:hAnsi="Arial" w:cs="Arial"/>
          <w:sz w:val="22"/>
          <w:szCs w:val="22"/>
          <w:lang w:eastAsia="en-US"/>
        </w:rPr>
        <w:t>, płukanie chemiczne instalacji c. o. w celu usunięcia zanieczyszczeń.</w:t>
      </w:r>
    </w:p>
    <w:p w14:paraId="7CE029C5" w14:textId="12C0EE4C" w:rsidR="000C051C" w:rsidRPr="00266ABE" w:rsidRDefault="000C051C" w:rsidP="00266ABE">
      <w:pPr>
        <w:pStyle w:val="Akapitzlist"/>
        <w:numPr>
          <w:ilvl w:val="0"/>
          <w:numId w:val="45"/>
        </w:numPr>
        <w:overflowPunct/>
        <w:autoSpaceDE/>
        <w:autoSpaceDN/>
        <w:adjustRightInd/>
        <w:spacing w:line="276" w:lineRule="auto"/>
        <w:ind w:left="426"/>
        <w:contextualSpacing/>
        <w:jc w:val="both"/>
        <w:textAlignment w:val="auto"/>
        <w:rPr>
          <w:rFonts w:ascii="Arial" w:hAnsi="Arial" w:cs="Arial"/>
          <w:sz w:val="22"/>
          <w:szCs w:val="22"/>
        </w:rPr>
      </w:pPr>
      <w:r w:rsidRPr="00266ABE">
        <w:rPr>
          <w:rFonts w:ascii="Arial" w:hAnsi="Arial" w:cs="Arial"/>
          <w:sz w:val="22"/>
          <w:szCs w:val="22"/>
        </w:rPr>
        <w:t xml:space="preserve">Zamówienie należy wykonać w szczególności zgodnie z dokumentacją projektową oraz specyfikacją techniczną wykonania i odbioru robót stanowiącymi załącznik nr 12 </w:t>
      </w:r>
      <w:r w:rsidR="007226F7">
        <w:rPr>
          <w:rFonts w:ascii="Arial" w:hAnsi="Arial" w:cs="Arial"/>
          <w:sz w:val="22"/>
          <w:szCs w:val="22"/>
        </w:rPr>
        <w:t>c</w:t>
      </w:r>
      <w:r w:rsidRPr="00266ABE">
        <w:rPr>
          <w:rFonts w:ascii="Arial" w:hAnsi="Arial" w:cs="Arial"/>
          <w:sz w:val="22"/>
          <w:szCs w:val="22"/>
        </w:rPr>
        <w:t xml:space="preserve"> do SWZ z uwzględnieniem zapisów SWZ i </w:t>
      </w:r>
      <w:r w:rsidR="00B4206E" w:rsidRPr="00266ABE">
        <w:rPr>
          <w:rFonts w:ascii="Arial" w:hAnsi="Arial" w:cs="Arial"/>
          <w:sz w:val="22"/>
          <w:szCs w:val="22"/>
        </w:rPr>
        <w:t xml:space="preserve">niniejszej </w:t>
      </w:r>
      <w:r w:rsidRPr="00266ABE">
        <w:rPr>
          <w:rFonts w:ascii="Arial" w:hAnsi="Arial" w:cs="Arial"/>
          <w:sz w:val="22"/>
          <w:szCs w:val="22"/>
        </w:rPr>
        <w:t>umowy</w:t>
      </w:r>
      <w:r w:rsidR="00B4206E" w:rsidRPr="00266ABE">
        <w:rPr>
          <w:rFonts w:ascii="Arial" w:hAnsi="Arial" w:cs="Arial"/>
          <w:sz w:val="22"/>
          <w:szCs w:val="22"/>
        </w:rPr>
        <w:t>.</w:t>
      </w:r>
    </w:p>
    <w:p w14:paraId="20AF8E5F" w14:textId="6D64550B" w:rsidR="00891CBE" w:rsidRPr="00266ABE" w:rsidRDefault="00891CBE"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Szczegółowy opis przedmiotu zamówienia zawierają w szczególności:</w:t>
      </w:r>
    </w:p>
    <w:p w14:paraId="09F5A815"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dokumentacja projektowa,</w:t>
      </w:r>
    </w:p>
    <w:p w14:paraId="303DF1BD"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lastRenderedPageBreak/>
        <w:t>specyfikacja techniczna wykonania i odbioru robót.</w:t>
      </w:r>
    </w:p>
    <w:bookmarkEnd w:id="0"/>
    <w:p w14:paraId="061BC385" w14:textId="49D0FDCD" w:rsidR="00BA4A5B"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w:t>
      </w:r>
      <w:r w:rsidR="00147647" w:rsidRPr="00266ABE">
        <w:rPr>
          <w:rFonts w:ascii="Arial" w:hAnsi="Arial" w:cs="Arial"/>
          <w:sz w:val="22"/>
          <w:szCs w:val="22"/>
        </w:rPr>
        <w:t xml:space="preserve"> umowy</w:t>
      </w:r>
      <w:r w:rsidRPr="00266ABE">
        <w:rPr>
          <w:rFonts w:ascii="Arial" w:hAnsi="Arial" w:cs="Arial"/>
          <w:sz w:val="22"/>
          <w:szCs w:val="22"/>
        </w:rPr>
        <w:t xml:space="preserve"> należy wykonać zgodnie z obowiązującymi przepisami prawa, w szczególności ustawy z dnia 7 lipca 1994 r. Prawo budowlane (</w:t>
      </w:r>
      <w:r w:rsidR="007E2A7E" w:rsidRPr="00266ABE">
        <w:rPr>
          <w:rFonts w:ascii="Arial" w:hAnsi="Arial" w:cs="Arial"/>
          <w:sz w:val="22"/>
          <w:szCs w:val="22"/>
        </w:rPr>
        <w:t>tekst jedn. Dz. U. z 202</w:t>
      </w:r>
      <w:r w:rsidR="00F7375E" w:rsidRPr="00266ABE">
        <w:rPr>
          <w:rFonts w:ascii="Arial" w:hAnsi="Arial" w:cs="Arial"/>
          <w:sz w:val="22"/>
          <w:szCs w:val="22"/>
        </w:rPr>
        <w:t>4</w:t>
      </w:r>
      <w:r w:rsidR="007E2A7E" w:rsidRPr="00266ABE">
        <w:rPr>
          <w:rFonts w:ascii="Arial" w:hAnsi="Arial" w:cs="Arial"/>
          <w:sz w:val="22"/>
          <w:szCs w:val="22"/>
        </w:rPr>
        <w:t xml:space="preserve"> r. poz. </w:t>
      </w:r>
      <w:r w:rsidR="00F7375E" w:rsidRPr="00266ABE">
        <w:rPr>
          <w:rFonts w:ascii="Arial" w:hAnsi="Arial" w:cs="Arial"/>
          <w:sz w:val="22"/>
          <w:szCs w:val="22"/>
        </w:rPr>
        <w:t>725</w:t>
      </w:r>
      <w:r w:rsidR="007E2A7E" w:rsidRPr="00266ABE">
        <w:rPr>
          <w:rFonts w:ascii="Arial" w:hAnsi="Arial" w:cs="Arial"/>
          <w:sz w:val="22"/>
          <w:szCs w:val="22"/>
        </w:rPr>
        <w:t xml:space="preserve"> ze zm.</w:t>
      </w:r>
      <w:r w:rsidRPr="00266ABE">
        <w:rPr>
          <w:rFonts w:ascii="Arial" w:hAnsi="Arial" w:cs="Arial"/>
          <w:sz w:val="22"/>
          <w:szCs w:val="22"/>
        </w:rPr>
        <w:t>) wraz z przepisami wykonawczymi, normami i instrukcjami producentów stosowanych urządzeń i materiałów, zasadami wiedzy technicznej i sztuki budowlanej.</w:t>
      </w:r>
    </w:p>
    <w:p w14:paraId="487E748C" w14:textId="5D5C1E4D" w:rsidR="005F3476" w:rsidRPr="00266ABE" w:rsidRDefault="005F3476"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F7375E" w:rsidRPr="00266ABE">
        <w:rPr>
          <w:rFonts w:ascii="Arial" w:hAnsi="Arial" w:cs="Arial"/>
          <w:sz w:val="22"/>
          <w:szCs w:val="22"/>
        </w:rPr>
        <w:t xml:space="preserve">. </w:t>
      </w:r>
      <w:r w:rsidR="00C06882" w:rsidRPr="00266ABE">
        <w:rPr>
          <w:rFonts w:ascii="Arial" w:hAnsi="Arial" w:cs="Arial"/>
          <w:sz w:val="22"/>
          <w:szCs w:val="22"/>
        </w:rPr>
        <w:t>Materiały muszą spełniać parametry określone w specyfikacji technicznej wykonania i odbioru robót.</w:t>
      </w:r>
    </w:p>
    <w:p w14:paraId="204C8008" w14:textId="77777777" w:rsidR="005F3476"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1"/>
    </w:p>
    <w:p w14:paraId="698D9066" w14:textId="2C1798C5" w:rsidR="0025782D" w:rsidRPr="00266ABE" w:rsidRDefault="00A80B5D"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Zgodnie</w:t>
      </w:r>
      <w:r w:rsidRPr="00266ABE">
        <w:rPr>
          <w:rFonts w:ascii="Arial" w:hAnsi="Arial" w:cs="Arial"/>
          <w:sz w:val="22"/>
          <w:szCs w:val="22"/>
          <w:lang w:eastAsia="ar-SA"/>
        </w:rPr>
        <w:t xml:space="preserve"> z art. 101 ust. 4 ustawy </w:t>
      </w:r>
      <w:proofErr w:type="spellStart"/>
      <w:r w:rsidRPr="00266ABE">
        <w:rPr>
          <w:rFonts w:ascii="Arial" w:hAnsi="Arial" w:cs="Arial"/>
          <w:sz w:val="22"/>
          <w:szCs w:val="22"/>
          <w:lang w:eastAsia="ar-SA"/>
        </w:rPr>
        <w:t>Pzp</w:t>
      </w:r>
      <w:proofErr w:type="spellEnd"/>
      <w:r w:rsidRPr="00266ABE">
        <w:rPr>
          <w:rFonts w:ascii="Arial" w:hAnsi="Arial" w:cs="Arial"/>
          <w:sz w:val="22"/>
          <w:szCs w:val="22"/>
          <w:lang w:eastAsia="ar-SA"/>
        </w:rPr>
        <w:t xml:space="preserve"> w sytuacji, gdyby w dokumentacji projektowej lub </w:t>
      </w:r>
      <w:proofErr w:type="spellStart"/>
      <w:r w:rsidRPr="00266ABE">
        <w:rPr>
          <w:rFonts w:ascii="Arial" w:hAnsi="Arial" w:cs="Arial"/>
          <w:sz w:val="22"/>
          <w:szCs w:val="22"/>
          <w:lang w:eastAsia="ar-SA"/>
        </w:rPr>
        <w:t>STWiORB</w:t>
      </w:r>
      <w:proofErr w:type="spellEnd"/>
      <w:r w:rsidRPr="00266ABE">
        <w:rPr>
          <w:rFonts w:ascii="Arial" w:hAnsi="Arial" w:cs="Arial"/>
          <w:sz w:val="22"/>
          <w:szCs w:val="22"/>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266ABE">
        <w:rPr>
          <w:rFonts w:ascii="Arial" w:hAnsi="Arial" w:cs="Arial"/>
          <w:sz w:val="22"/>
          <w:szCs w:val="22"/>
          <w:lang w:eastAsia="ar-SA"/>
        </w:rPr>
        <w:t>Pzp</w:t>
      </w:r>
      <w:proofErr w:type="spellEnd"/>
      <w:r w:rsidRPr="00266ABE">
        <w:rPr>
          <w:rFonts w:ascii="Arial" w:hAnsi="Arial" w:cs="Arial"/>
          <w:sz w:val="22"/>
          <w:szCs w:val="22"/>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266ABE" w:rsidRDefault="006940B4" w:rsidP="00266ABE">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2"/>
    <w:p w14:paraId="04ABD729" w14:textId="4B682442"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2. Termin realizacji umowy </w:t>
      </w:r>
    </w:p>
    <w:p w14:paraId="5CBCBA3D" w14:textId="0726FAD7" w:rsidR="003F4FE9" w:rsidRPr="00266ABE" w:rsidRDefault="00AE4713" w:rsidP="00266ABE">
      <w:pPr>
        <w:numPr>
          <w:ilvl w:val="0"/>
          <w:numId w:val="25"/>
        </w:numPr>
        <w:tabs>
          <w:tab w:val="num" w:pos="360"/>
        </w:tabs>
        <w:spacing w:line="276" w:lineRule="auto"/>
        <w:ind w:left="360"/>
        <w:jc w:val="both"/>
        <w:textAlignment w:val="auto"/>
        <w:rPr>
          <w:rFonts w:ascii="Arial" w:hAnsi="Arial" w:cs="Arial"/>
          <w:b/>
          <w:sz w:val="22"/>
          <w:szCs w:val="22"/>
        </w:rPr>
      </w:pPr>
      <w:r w:rsidRPr="00266ABE">
        <w:rPr>
          <w:rFonts w:ascii="Arial" w:hAnsi="Arial" w:cs="Arial"/>
          <w:sz w:val="22"/>
          <w:szCs w:val="22"/>
        </w:rPr>
        <w:t xml:space="preserve">Termin wykonania </w:t>
      </w:r>
      <w:r w:rsidR="00656DC4" w:rsidRPr="00266ABE">
        <w:rPr>
          <w:rFonts w:ascii="Arial" w:hAnsi="Arial" w:cs="Arial"/>
          <w:sz w:val="22"/>
          <w:szCs w:val="22"/>
        </w:rPr>
        <w:t xml:space="preserve">i odbioru </w:t>
      </w:r>
      <w:r w:rsidR="004A7AC5" w:rsidRPr="00266ABE">
        <w:rPr>
          <w:rFonts w:ascii="Arial" w:hAnsi="Arial" w:cs="Arial"/>
          <w:sz w:val="22"/>
          <w:szCs w:val="22"/>
        </w:rPr>
        <w:t xml:space="preserve">końcowego </w:t>
      </w:r>
      <w:r w:rsidR="00656DC4" w:rsidRPr="00266ABE">
        <w:rPr>
          <w:rFonts w:ascii="Arial" w:hAnsi="Arial" w:cs="Arial"/>
          <w:sz w:val="22"/>
          <w:szCs w:val="22"/>
        </w:rPr>
        <w:t>przedmiotu umowy, o którym mowa w § 1 umowy</w:t>
      </w:r>
      <w:r w:rsidR="00927E38" w:rsidRPr="00266ABE">
        <w:rPr>
          <w:rFonts w:ascii="Arial" w:hAnsi="Arial" w:cs="Arial"/>
          <w:sz w:val="22"/>
          <w:szCs w:val="22"/>
        </w:rPr>
        <w:t>,</w:t>
      </w:r>
      <w:r w:rsidRPr="00266ABE">
        <w:rPr>
          <w:rFonts w:ascii="Arial" w:hAnsi="Arial" w:cs="Arial"/>
          <w:sz w:val="22"/>
          <w:szCs w:val="22"/>
        </w:rPr>
        <w:t xml:space="preserve"> ustala się </w:t>
      </w:r>
      <w:r w:rsidRPr="00266ABE">
        <w:rPr>
          <w:rFonts w:ascii="Arial" w:hAnsi="Arial" w:cs="Arial"/>
          <w:b/>
          <w:sz w:val="22"/>
          <w:szCs w:val="22"/>
        </w:rPr>
        <w:t xml:space="preserve">do </w:t>
      </w:r>
      <w:r w:rsidR="00A12C89" w:rsidRPr="00266ABE">
        <w:rPr>
          <w:rFonts w:ascii="Arial" w:hAnsi="Arial" w:cs="Arial"/>
          <w:b/>
          <w:sz w:val="22"/>
          <w:szCs w:val="22"/>
        </w:rPr>
        <w:t>1</w:t>
      </w:r>
      <w:r w:rsidR="00A759A1">
        <w:rPr>
          <w:rFonts w:ascii="Arial" w:hAnsi="Arial" w:cs="Arial"/>
          <w:b/>
          <w:sz w:val="22"/>
          <w:szCs w:val="22"/>
        </w:rPr>
        <w:t>4</w:t>
      </w:r>
      <w:r w:rsidR="00670709" w:rsidRPr="00266ABE">
        <w:rPr>
          <w:rFonts w:ascii="Arial" w:hAnsi="Arial" w:cs="Arial"/>
          <w:b/>
          <w:sz w:val="22"/>
          <w:szCs w:val="22"/>
        </w:rPr>
        <w:t xml:space="preserve"> </w:t>
      </w:r>
      <w:r w:rsidR="003F4FE9" w:rsidRPr="00266ABE">
        <w:rPr>
          <w:rFonts w:ascii="Arial" w:hAnsi="Arial" w:cs="Arial"/>
          <w:b/>
          <w:sz w:val="22"/>
          <w:szCs w:val="22"/>
        </w:rPr>
        <w:t>miesięcy</w:t>
      </w:r>
      <w:r w:rsidR="00670709" w:rsidRPr="00266ABE">
        <w:rPr>
          <w:rFonts w:ascii="Arial" w:hAnsi="Arial" w:cs="Arial"/>
          <w:b/>
          <w:sz w:val="22"/>
          <w:szCs w:val="22"/>
        </w:rPr>
        <w:t xml:space="preserve"> </w:t>
      </w:r>
      <w:r w:rsidR="00927E38" w:rsidRPr="00266ABE">
        <w:rPr>
          <w:rFonts w:ascii="Arial" w:hAnsi="Arial" w:cs="Arial"/>
          <w:b/>
          <w:sz w:val="22"/>
          <w:szCs w:val="22"/>
        </w:rPr>
        <w:t>od daty podpisania umowy</w:t>
      </w:r>
      <w:r w:rsidR="00BC4BAD" w:rsidRPr="00266ABE">
        <w:rPr>
          <w:rFonts w:ascii="Arial" w:hAnsi="Arial" w:cs="Arial"/>
          <w:b/>
          <w:sz w:val="22"/>
          <w:szCs w:val="22"/>
        </w:rPr>
        <w:t>.</w:t>
      </w:r>
    </w:p>
    <w:p w14:paraId="2EC713E4" w14:textId="05AE663F" w:rsidR="00AE4713" w:rsidRPr="00266ABE" w:rsidRDefault="00AE4713" w:rsidP="00266ABE">
      <w:pPr>
        <w:numPr>
          <w:ilvl w:val="0"/>
          <w:numId w:val="25"/>
        </w:numPr>
        <w:tabs>
          <w:tab w:val="num" w:pos="360"/>
        </w:tabs>
        <w:spacing w:line="276" w:lineRule="auto"/>
        <w:ind w:left="360"/>
        <w:jc w:val="both"/>
        <w:textAlignment w:val="auto"/>
        <w:rPr>
          <w:rFonts w:ascii="Arial" w:hAnsi="Arial" w:cs="Arial"/>
          <w:sz w:val="22"/>
          <w:szCs w:val="22"/>
        </w:rPr>
      </w:pPr>
      <w:r w:rsidRPr="00266ABE">
        <w:rPr>
          <w:rFonts w:ascii="Arial" w:hAnsi="Arial" w:cs="Arial"/>
          <w:sz w:val="22"/>
          <w:szCs w:val="22"/>
        </w:rPr>
        <w:t xml:space="preserve">Za datę </w:t>
      </w:r>
      <w:r w:rsidR="00B12017" w:rsidRPr="00266ABE">
        <w:rPr>
          <w:rFonts w:ascii="Arial" w:hAnsi="Arial" w:cs="Arial"/>
          <w:sz w:val="22"/>
          <w:szCs w:val="22"/>
        </w:rPr>
        <w:t>odbioru</w:t>
      </w:r>
      <w:r w:rsidRPr="00266ABE">
        <w:rPr>
          <w:rFonts w:ascii="Arial" w:hAnsi="Arial" w:cs="Arial"/>
          <w:sz w:val="22"/>
          <w:szCs w:val="22"/>
        </w:rPr>
        <w:t xml:space="preserve"> przedmiotu umowy</w:t>
      </w:r>
      <w:r w:rsidR="00B12017" w:rsidRPr="00266ABE">
        <w:rPr>
          <w:rFonts w:ascii="Arial" w:hAnsi="Arial" w:cs="Arial"/>
          <w:sz w:val="22"/>
          <w:szCs w:val="22"/>
        </w:rPr>
        <w:t>, o którym mowa w ust. 1</w:t>
      </w:r>
      <w:r w:rsidR="000362DA" w:rsidRPr="00266ABE">
        <w:rPr>
          <w:rFonts w:ascii="Arial" w:hAnsi="Arial" w:cs="Arial"/>
          <w:sz w:val="22"/>
          <w:szCs w:val="22"/>
        </w:rPr>
        <w:t>,</w:t>
      </w:r>
      <w:r w:rsidRPr="00266ABE">
        <w:rPr>
          <w:rFonts w:ascii="Arial" w:hAnsi="Arial" w:cs="Arial"/>
          <w:sz w:val="22"/>
          <w:szCs w:val="22"/>
        </w:rPr>
        <w:t xml:space="preserve"> </w:t>
      </w:r>
      <w:r w:rsidR="00935435" w:rsidRPr="00266ABE">
        <w:rPr>
          <w:rFonts w:ascii="Arial" w:hAnsi="Arial" w:cs="Arial"/>
          <w:sz w:val="22"/>
          <w:szCs w:val="22"/>
        </w:rPr>
        <w:t>uważa się datę podpisania protokołu odbioru końcowego, o którym mowa w § 1</w:t>
      </w:r>
      <w:r w:rsidR="00B96166" w:rsidRPr="00266ABE">
        <w:rPr>
          <w:rFonts w:ascii="Arial" w:hAnsi="Arial" w:cs="Arial"/>
          <w:sz w:val="22"/>
          <w:szCs w:val="22"/>
        </w:rPr>
        <w:t>6</w:t>
      </w:r>
      <w:r w:rsidR="00935435" w:rsidRPr="00266ABE">
        <w:rPr>
          <w:rFonts w:ascii="Arial" w:hAnsi="Arial" w:cs="Arial"/>
          <w:sz w:val="22"/>
          <w:szCs w:val="22"/>
        </w:rPr>
        <w:t xml:space="preserve"> umowy</w:t>
      </w:r>
      <w:r w:rsidR="00B96166" w:rsidRPr="00266ABE">
        <w:rPr>
          <w:rFonts w:ascii="Arial" w:hAnsi="Arial" w:cs="Arial"/>
          <w:sz w:val="22"/>
          <w:szCs w:val="22"/>
        </w:rPr>
        <w:t>.</w:t>
      </w:r>
      <w:r w:rsidR="00935435" w:rsidRPr="00266ABE">
        <w:rPr>
          <w:rFonts w:ascii="Arial" w:hAnsi="Arial" w:cs="Arial"/>
          <w:sz w:val="22"/>
          <w:szCs w:val="22"/>
        </w:rPr>
        <w:t xml:space="preserve"> </w:t>
      </w:r>
    </w:p>
    <w:p w14:paraId="3DC1609C" w14:textId="77777777" w:rsidR="000A5DF1" w:rsidRPr="00266ABE" w:rsidRDefault="000A5DF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0EBCA506" w14:textId="248281F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3. Inspektor nadzoru inwestorskiego</w:t>
      </w:r>
    </w:p>
    <w:p w14:paraId="76137E11" w14:textId="1336C4AC" w:rsidR="00AE4713" w:rsidRPr="00266ABE" w:rsidRDefault="00AE4713" w:rsidP="00266ABE">
      <w:pPr>
        <w:numPr>
          <w:ilvl w:val="0"/>
          <w:numId w:val="18"/>
        </w:numPr>
        <w:tabs>
          <w:tab w:val="clear" w:pos="720"/>
          <w:tab w:val="num" w:pos="360"/>
        </w:tabs>
        <w:spacing w:line="276" w:lineRule="auto"/>
        <w:ind w:left="360"/>
        <w:jc w:val="both"/>
        <w:rPr>
          <w:rFonts w:ascii="Arial" w:hAnsi="Arial" w:cs="Arial"/>
          <w:b/>
          <w:sz w:val="22"/>
          <w:szCs w:val="22"/>
        </w:rPr>
      </w:pPr>
      <w:r w:rsidRPr="00266ABE">
        <w:rPr>
          <w:rFonts w:ascii="Arial" w:hAnsi="Arial" w:cs="Arial"/>
          <w:sz w:val="22"/>
          <w:szCs w:val="22"/>
        </w:rPr>
        <w:t xml:space="preserve">Zamawiający ustanawia </w:t>
      </w:r>
      <w:r w:rsidRPr="00266ABE">
        <w:rPr>
          <w:rFonts w:ascii="Arial" w:hAnsi="Arial" w:cs="Arial"/>
          <w:sz w:val="22"/>
          <w:szCs w:val="22"/>
          <w:shd w:val="clear" w:color="auto" w:fill="FFFFFF"/>
        </w:rPr>
        <w:t>Inspektor</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nadzoru inwestorskiego jako reprezentant</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Zamawiającego na budowie.</w:t>
      </w:r>
    </w:p>
    <w:p w14:paraId="64D8366E" w14:textId="3E0362A8"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Zakres uprawnień inspektor</w:t>
      </w:r>
      <w:r w:rsidR="00E62E25" w:rsidRPr="00266ABE">
        <w:rPr>
          <w:rFonts w:ascii="Arial" w:hAnsi="Arial" w:cs="Arial"/>
          <w:sz w:val="22"/>
          <w:szCs w:val="22"/>
        </w:rPr>
        <w:t>a</w:t>
      </w:r>
      <w:r w:rsidRPr="00266ABE">
        <w:rPr>
          <w:rFonts w:ascii="Arial" w:hAnsi="Arial" w:cs="Arial"/>
          <w:sz w:val="22"/>
          <w:szCs w:val="22"/>
        </w:rPr>
        <w:t xml:space="preserve"> nadzoru inwestorskiego wynika </w:t>
      </w:r>
      <w:r w:rsidR="00146644" w:rsidRPr="00266ABE">
        <w:rPr>
          <w:rFonts w:ascii="Arial" w:hAnsi="Arial" w:cs="Arial"/>
          <w:sz w:val="22"/>
          <w:szCs w:val="22"/>
        </w:rPr>
        <w:t xml:space="preserve">w szczególności </w:t>
      </w:r>
      <w:r w:rsidRPr="00266ABE">
        <w:rPr>
          <w:rFonts w:ascii="Arial" w:hAnsi="Arial" w:cs="Arial"/>
          <w:sz w:val="22"/>
          <w:szCs w:val="22"/>
        </w:rPr>
        <w:t>z zapisów art. 25 i 26 ustawy z</w:t>
      </w:r>
      <w:r w:rsidR="005C06D1" w:rsidRPr="00266ABE">
        <w:rPr>
          <w:rFonts w:ascii="Arial" w:hAnsi="Arial" w:cs="Arial"/>
          <w:sz w:val="22"/>
          <w:szCs w:val="22"/>
        </w:rPr>
        <w:t> </w:t>
      </w:r>
      <w:r w:rsidRPr="00266ABE">
        <w:rPr>
          <w:rFonts w:ascii="Arial" w:hAnsi="Arial" w:cs="Arial"/>
          <w:sz w:val="22"/>
          <w:szCs w:val="22"/>
        </w:rPr>
        <w:t>dnia 7 lipca 1994 r. Prawo budowlane</w:t>
      </w:r>
      <w:r w:rsidR="00B96166" w:rsidRPr="00266ABE">
        <w:rPr>
          <w:rFonts w:ascii="Arial" w:hAnsi="Arial" w:cs="Arial"/>
          <w:sz w:val="22"/>
          <w:szCs w:val="22"/>
        </w:rPr>
        <w:t>.</w:t>
      </w:r>
    </w:p>
    <w:p w14:paraId="55ACF54C" w14:textId="1BDDF7B6"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Inspektor nadzoru uprawn</w:t>
      </w:r>
      <w:r w:rsidR="00E30A01" w:rsidRPr="00266ABE">
        <w:rPr>
          <w:rFonts w:ascii="Arial" w:hAnsi="Arial" w:cs="Arial"/>
          <w:sz w:val="22"/>
          <w:szCs w:val="22"/>
        </w:rPr>
        <w:t>i</w:t>
      </w:r>
      <w:r w:rsidR="00E62E25" w:rsidRPr="00266ABE">
        <w:rPr>
          <w:rFonts w:ascii="Arial" w:hAnsi="Arial" w:cs="Arial"/>
          <w:sz w:val="22"/>
          <w:szCs w:val="22"/>
        </w:rPr>
        <w:t>ony jest</w:t>
      </w:r>
      <w:r w:rsidRPr="00266ABE">
        <w:rPr>
          <w:rFonts w:ascii="Arial" w:hAnsi="Arial" w:cs="Arial"/>
          <w:sz w:val="22"/>
          <w:szCs w:val="22"/>
        </w:rPr>
        <w:t xml:space="preserve"> do wydawania Wykonawcy poleceń związanych </w:t>
      </w:r>
      <w:r w:rsidR="002958B3" w:rsidRPr="00266ABE">
        <w:rPr>
          <w:rFonts w:ascii="Arial" w:hAnsi="Arial" w:cs="Arial"/>
          <w:sz w:val="22"/>
          <w:szCs w:val="22"/>
        </w:rPr>
        <w:t>z</w:t>
      </w:r>
      <w:r w:rsidR="005C06D1" w:rsidRPr="00266ABE">
        <w:rPr>
          <w:rFonts w:ascii="Arial" w:hAnsi="Arial" w:cs="Arial"/>
          <w:sz w:val="22"/>
          <w:szCs w:val="22"/>
        </w:rPr>
        <w:t> </w:t>
      </w:r>
      <w:r w:rsidRPr="00266ABE">
        <w:rPr>
          <w:rFonts w:ascii="Arial" w:hAnsi="Arial" w:cs="Arial"/>
          <w:sz w:val="22"/>
          <w:szCs w:val="22"/>
        </w:rPr>
        <w:t>jakością i ilością robót, które są niezbędne do prawidłowego wykonania przedmiotu zamówienia zgodnie z </w:t>
      </w:r>
      <w:r w:rsidR="002958B3" w:rsidRPr="00266ABE">
        <w:rPr>
          <w:rFonts w:ascii="Arial" w:hAnsi="Arial" w:cs="Arial"/>
          <w:sz w:val="22"/>
          <w:szCs w:val="22"/>
        </w:rPr>
        <w:t xml:space="preserve">niniejszą </w:t>
      </w:r>
      <w:r w:rsidRPr="00266ABE">
        <w:rPr>
          <w:rFonts w:ascii="Arial" w:hAnsi="Arial" w:cs="Arial"/>
          <w:sz w:val="22"/>
          <w:szCs w:val="22"/>
        </w:rPr>
        <w:t xml:space="preserve">umową, specyfikacjami technicznymi, </w:t>
      </w:r>
      <w:r w:rsidR="00E30A01" w:rsidRPr="00266ABE">
        <w:rPr>
          <w:rFonts w:ascii="Arial" w:hAnsi="Arial" w:cs="Arial"/>
          <w:sz w:val="22"/>
          <w:szCs w:val="22"/>
        </w:rPr>
        <w:t>dokumentacją projektową</w:t>
      </w:r>
      <w:r w:rsidRPr="00266ABE">
        <w:rPr>
          <w:rFonts w:ascii="Arial" w:hAnsi="Arial" w:cs="Arial"/>
          <w:sz w:val="22"/>
          <w:szCs w:val="22"/>
        </w:rPr>
        <w:t xml:space="preserve"> oraz przepisami Prawa budowlanego.</w:t>
      </w:r>
    </w:p>
    <w:p w14:paraId="674B4E8E" w14:textId="7CB6E3E5"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 zadań Inspektor</w:t>
      </w:r>
      <w:r w:rsidR="00E62E25" w:rsidRPr="00266ABE">
        <w:rPr>
          <w:rFonts w:ascii="Arial" w:hAnsi="Arial" w:cs="Arial"/>
          <w:sz w:val="22"/>
          <w:szCs w:val="22"/>
        </w:rPr>
        <w:t>a</w:t>
      </w:r>
      <w:r w:rsidRPr="00266ABE">
        <w:rPr>
          <w:rFonts w:ascii="Arial" w:hAnsi="Arial" w:cs="Arial"/>
          <w:sz w:val="22"/>
          <w:szCs w:val="22"/>
        </w:rPr>
        <w:t xml:space="preserve"> nadzoru inwestorskiego należy w szczególności:</w:t>
      </w:r>
    </w:p>
    <w:p w14:paraId="4F1197A5" w14:textId="40E01C49"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reprezentowanie Zamawiającego na budowie przez sprawowanie kontroli zgodności jej realizacji z </w:t>
      </w:r>
      <w:r w:rsidR="002958B3" w:rsidRPr="00266ABE">
        <w:rPr>
          <w:rFonts w:ascii="Arial" w:hAnsi="Arial" w:cs="Arial"/>
          <w:sz w:val="22"/>
          <w:szCs w:val="22"/>
        </w:rPr>
        <w:t xml:space="preserve">niniejszą </w:t>
      </w:r>
      <w:r w:rsidRPr="00266ABE">
        <w:rPr>
          <w:rFonts w:ascii="Arial" w:hAnsi="Arial" w:cs="Arial"/>
          <w:sz w:val="22"/>
          <w:szCs w:val="22"/>
        </w:rPr>
        <w:t>umową, dokumentacją projektową, przepisami oraz zasadami wiedzy technicznej i sztuki budowlanej,</w:t>
      </w:r>
    </w:p>
    <w:p w14:paraId="70F36AA8" w14:textId="77777777"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lastRenderedPageBreak/>
        <w:t>sprawdzanie i odbiór robót budowlanych ulegających zakryciu lub zanikających</w:t>
      </w:r>
      <w:r w:rsidR="0062072F" w:rsidRPr="00266ABE">
        <w:rPr>
          <w:rFonts w:ascii="Arial" w:hAnsi="Arial" w:cs="Arial"/>
          <w:sz w:val="22"/>
          <w:szCs w:val="22"/>
        </w:rPr>
        <w:t xml:space="preserve"> </w:t>
      </w:r>
      <w:r w:rsidRPr="00266ABE">
        <w:rPr>
          <w:rFonts w:ascii="Arial" w:hAnsi="Arial" w:cs="Arial"/>
          <w:sz w:val="22"/>
          <w:szCs w:val="22"/>
        </w:rPr>
        <w:t>oraz udział w czynnościach odbioru gotowych obiektów budowlanych i</w:t>
      </w:r>
      <w:r w:rsidR="005C06D1" w:rsidRPr="00266ABE">
        <w:rPr>
          <w:rFonts w:ascii="Arial" w:hAnsi="Arial" w:cs="Arial"/>
          <w:sz w:val="22"/>
          <w:szCs w:val="22"/>
        </w:rPr>
        <w:t> </w:t>
      </w:r>
      <w:r w:rsidRPr="00266ABE">
        <w:rPr>
          <w:rFonts w:ascii="Arial" w:hAnsi="Arial" w:cs="Arial"/>
          <w:sz w:val="22"/>
          <w:szCs w:val="22"/>
        </w:rPr>
        <w:t>przekazywanie ich do użytkowania,</w:t>
      </w:r>
    </w:p>
    <w:p w14:paraId="1BD76FFF" w14:textId="215B74AA"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potwierdzanie faktycznie wykonanych robót i usług oraz usunięcia wad, szkód, </w:t>
      </w:r>
    </w:p>
    <w:p w14:paraId="32F04A3A" w14:textId="4345C5A4"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kontrolowanie rozliczeń budowy</w:t>
      </w:r>
      <w:r w:rsidR="005C06D1" w:rsidRPr="00266ABE">
        <w:rPr>
          <w:rFonts w:ascii="Arial" w:hAnsi="Arial" w:cs="Arial"/>
          <w:sz w:val="22"/>
          <w:szCs w:val="22"/>
        </w:rPr>
        <w:t>,</w:t>
      </w:r>
    </w:p>
    <w:p w14:paraId="475C5C93" w14:textId="53082699" w:rsidR="00AE4713" w:rsidRPr="00266ABE" w:rsidRDefault="0062072F"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sprawdzenie skompletowanych</w:t>
      </w:r>
      <w:r w:rsidR="001C3443" w:rsidRPr="00266ABE">
        <w:rPr>
          <w:rFonts w:ascii="Arial" w:hAnsi="Arial" w:cs="Arial"/>
          <w:sz w:val="22"/>
          <w:szCs w:val="22"/>
        </w:rPr>
        <w:t xml:space="preserve"> przez Wykonawcę</w:t>
      </w:r>
      <w:r w:rsidRPr="00266ABE">
        <w:rPr>
          <w:rFonts w:ascii="Arial" w:hAnsi="Arial" w:cs="Arial"/>
          <w:sz w:val="22"/>
          <w:szCs w:val="22"/>
        </w:rPr>
        <w:t xml:space="preserve"> </w:t>
      </w:r>
      <w:r w:rsidR="00AE4713" w:rsidRPr="00266ABE">
        <w:rPr>
          <w:rFonts w:ascii="Arial" w:hAnsi="Arial" w:cs="Arial"/>
          <w:sz w:val="22"/>
          <w:szCs w:val="22"/>
        </w:rPr>
        <w:t>wszelkich niezbędnych dokumentów wymaganych przepisami prawa.</w:t>
      </w:r>
    </w:p>
    <w:p w14:paraId="3D585483" w14:textId="0C4E557F"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bookmarkStart w:id="4" w:name="_Hlk124945095"/>
      <w:r w:rsidRPr="00266ABE">
        <w:rPr>
          <w:rFonts w:ascii="Arial" w:hAnsi="Arial" w:cs="Arial"/>
          <w:sz w:val="22"/>
          <w:szCs w:val="22"/>
        </w:rPr>
        <w:t>Inspektor nadzoru inwestorskiego uprawni</w:t>
      </w:r>
      <w:r w:rsidR="00A10E6A" w:rsidRPr="00266ABE">
        <w:rPr>
          <w:rFonts w:ascii="Arial" w:hAnsi="Arial" w:cs="Arial"/>
          <w:sz w:val="22"/>
          <w:szCs w:val="22"/>
        </w:rPr>
        <w:t>ony jest</w:t>
      </w:r>
      <w:r w:rsidR="00630783" w:rsidRPr="00266ABE">
        <w:rPr>
          <w:rFonts w:ascii="Arial" w:hAnsi="Arial" w:cs="Arial"/>
          <w:sz w:val="22"/>
          <w:szCs w:val="22"/>
        </w:rPr>
        <w:t xml:space="preserve"> </w:t>
      </w:r>
      <w:r w:rsidR="00966AD4" w:rsidRPr="00266ABE">
        <w:rPr>
          <w:rFonts w:ascii="Arial" w:hAnsi="Arial" w:cs="Arial"/>
          <w:sz w:val="22"/>
          <w:szCs w:val="22"/>
        </w:rPr>
        <w:t xml:space="preserve">do </w:t>
      </w:r>
      <w:r w:rsidRPr="00266ABE">
        <w:rPr>
          <w:rFonts w:ascii="Arial" w:hAnsi="Arial" w:cs="Arial"/>
          <w:sz w:val="22"/>
          <w:szCs w:val="22"/>
        </w:rPr>
        <w:t>zgł</w:t>
      </w:r>
      <w:r w:rsidR="007A23F1" w:rsidRPr="00266ABE">
        <w:rPr>
          <w:rFonts w:ascii="Arial" w:hAnsi="Arial" w:cs="Arial"/>
          <w:sz w:val="22"/>
          <w:szCs w:val="22"/>
        </w:rPr>
        <w:t>asza</w:t>
      </w:r>
      <w:r w:rsidR="00966AD4" w:rsidRPr="00266ABE">
        <w:rPr>
          <w:rFonts w:ascii="Arial" w:hAnsi="Arial" w:cs="Arial"/>
          <w:sz w:val="22"/>
          <w:szCs w:val="22"/>
        </w:rPr>
        <w:t>nia</w:t>
      </w:r>
      <w:r w:rsidR="007A23F1" w:rsidRPr="00266ABE">
        <w:rPr>
          <w:rFonts w:ascii="Arial" w:hAnsi="Arial" w:cs="Arial"/>
          <w:sz w:val="22"/>
          <w:szCs w:val="22"/>
        </w:rPr>
        <w:t xml:space="preserve"> </w:t>
      </w:r>
      <w:r w:rsidR="00966AD4" w:rsidRPr="00266ABE">
        <w:rPr>
          <w:rFonts w:ascii="Arial" w:hAnsi="Arial" w:cs="Arial"/>
          <w:sz w:val="22"/>
          <w:szCs w:val="22"/>
        </w:rPr>
        <w:t xml:space="preserve">Wykonawcy </w:t>
      </w:r>
      <w:r w:rsidRPr="00266ABE">
        <w:rPr>
          <w:rFonts w:ascii="Arial" w:hAnsi="Arial" w:cs="Arial"/>
          <w:sz w:val="22"/>
          <w:szCs w:val="22"/>
        </w:rPr>
        <w:t>uzasadnion</w:t>
      </w:r>
      <w:r w:rsidR="00966AD4" w:rsidRPr="00266ABE">
        <w:rPr>
          <w:rFonts w:ascii="Arial" w:hAnsi="Arial" w:cs="Arial"/>
          <w:sz w:val="22"/>
          <w:szCs w:val="22"/>
        </w:rPr>
        <w:t>ych</w:t>
      </w:r>
      <w:r w:rsidRPr="00266ABE">
        <w:rPr>
          <w:rFonts w:ascii="Arial" w:hAnsi="Arial" w:cs="Arial"/>
          <w:sz w:val="22"/>
          <w:szCs w:val="22"/>
        </w:rPr>
        <w:t xml:space="preserve"> uwag, zastrzeże</w:t>
      </w:r>
      <w:r w:rsidR="00966AD4" w:rsidRPr="00266ABE">
        <w:rPr>
          <w:rFonts w:ascii="Arial" w:hAnsi="Arial" w:cs="Arial"/>
          <w:sz w:val="22"/>
          <w:szCs w:val="22"/>
        </w:rPr>
        <w:t>ń</w:t>
      </w:r>
      <w:r w:rsidRPr="00266ABE">
        <w:rPr>
          <w:rFonts w:ascii="Arial" w:hAnsi="Arial" w:cs="Arial"/>
          <w:sz w:val="22"/>
          <w:szCs w:val="22"/>
        </w:rPr>
        <w:t xml:space="preserve"> </w:t>
      </w:r>
      <w:r w:rsidR="00966AD4" w:rsidRPr="00266ABE">
        <w:rPr>
          <w:rFonts w:ascii="Arial" w:hAnsi="Arial" w:cs="Arial"/>
          <w:sz w:val="22"/>
          <w:szCs w:val="22"/>
        </w:rPr>
        <w:t>lub</w:t>
      </w:r>
      <w:r w:rsidRPr="00266ABE">
        <w:rPr>
          <w:rFonts w:ascii="Arial" w:hAnsi="Arial" w:cs="Arial"/>
          <w:sz w:val="22"/>
          <w:szCs w:val="22"/>
        </w:rPr>
        <w:t xml:space="preserve"> wyst</w:t>
      </w:r>
      <w:r w:rsidR="00966AD4" w:rsidRPr="00266ABE">
        <w:rPr>
          <w:rFonts w:ascii="Arial" w:hAnsi="Arial" w:cs="Arial"/>
          <w:sz w:val="22"/>
          <w:szCs w:val="22"/>
        </w:rPr>
        <w:t>ępowania</w:t>
      </w:r>
      <w:r w:rsidRPr="00266ABE">
        <w:rPr>
          <w:rFonts w:ascii="Arial" w:hAnsi="Arial" w:cs="Arial"/>
          <w:sz w:val="22"/>
          <w:szCs w:val="22"/>
        </w:rPr>
        <w:t xml:space="preserve"> do Wykonawcy z żądaniem usunięcia określonej osoby spośród personelu Wykonawcy lub jego Podwykonawcy.</w:t>
      </w:r>
      <w:r w:rsidR="008B7D97" w:rsidRPr="00266ABE">
        <w:rPr>
          <w:rFonts w:ascii="Arial" w:hAnsi="Arial" w:cs="Arial"/>
          <w:sz w:val="22"/>
          <w:szCs w:val="22"/>
        </w:rPr>
        <w:t xml:space="preserve"> Inspektor nadzoru może żądać</w:t>
      </w:r>
      <w:r w:rsidR="00630783" w:rsidRPr="00266ABE">
        <w:rPr>
          <w:rFonts w:ascii="Arial" w:hAnsi="Arial" w:cs="Arial"/>
          <w:sz w:val="22"/>
          <w:szCs w:val="22"/>
        </w:rPr>
        <w:t>, w uzasadnionych przypadkach,</w:t>
      </w:r>
      <w:r w:rsidR="008B7D97" w:rsidRPr="00266ABE">
        <w:rPr>
          <w:rFonts w:ascii="Arial" w:hAnsi="Arial" w:cs="Arial"/>
          <w:sz w:val="22"/>
          <w:szCs w:val="22"/>
        </w:rPr>
        <w:t xml:space="preserve"> od </w:t>
      </w:r>
      <w:r w:rsidR="00A50484" w:rsidRPr="00266ABE">
        <w:rPr>
          <w:rFonts w:ascii="Arial" w:hAnsi="Arial" w:cs="Arial"/>
          <w:sz w:val="22"/>
          <w:szCs w:val="22"/>
        </w:rPr>
        <w:t>Wykonawcy</w:t>
      </w:r>
      <w:r w:rsidR="005A374F" w:rsidRPr="00266ABE">
        <w:rPr>
          <w:rFonts w:ascii="Arial" w:hAnsi="Arial" w:cs="Arial"/>
          <w:sz w:val="22"/>
          <w:szCs w:val="22"/>
        </w:rPr>
        <w:t xml:space="preserve"> </w:t>
      </w:r>
      <w:r w:rsidR="008B7D97" w:rsidRPr="00266ABE">
        <w:rPr>
          <w:rFonts w:ascii="Arial" w:hAnsi="Arial" w:cs="Arial"/>
          <w:sz w:val="22"/>
          <w:szCs w:val="22"/>
        </w:rPr>
        <w:t>wykonania dodatkowych badań, ekspertyz</w:t>
      </w:r>
      <w:r w:rsidR="00630783" w:rsidRPr="00266ABE">
        <w:rPr>
          <w:rFonts w:ascii="Arial" w:hAnsi="Arial" w:cs="Arial"/>
          <w:sz w:val="22"/>
          <w:szCs w:val="22"/>
        </w:rPr>
        <w:t xml:space="preserve"> </w:t>
      </w:r>
      <w:r w:rsidR="008B7D97" w:rsidRPr="00266ABE">
        <w:rPr>
          <w:rFonts w:ascii="Arial" w:hAnsi="Arial" w:cs="Arial"/>
          <w:sz w:val="22"/>
          <w:szCs w:val="22"/>
        </w:rPr>
        <w:t xml:space="preserve">(Wykonawca zobowiązany jest wykonać wymagane badania/ekspertyzy na własny koszt). </w:t>
      </w:r>
    </w:p>
    <w:bookmarkEnd w:id="4"/>
    <w:p w14:paraId="4D9B5A3A" w14:textId="77777777" w:rsidR="002354AF" w:rsidRPr="00266ABE" w:rsidRDefault="002354AF"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DEF63F8"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4. Kierowni</w:t>
      </w:r>
      <w:r w:rsidR="003079CB" w:rsidRPr="00266ABE">
        <w:rPr>
          <w:rFonts w:ascii="Arial" w:hAnsi="Arial" w:cs="Arial"/>
          <w:sz w:val="22"/>
          <w:szCs w:val="22"/>
        </w:rPr>
        <w:t>k</w:t>
      </w:r>
      <w:r w:rsidR="0002012E" w:rsidRPr="00266ABE">
        <w:rPr>
          <w:rFonts w:ascii="Arial" w:hAnsi="Arial" w:cs="Arial"/>
          <w:sz w:val="22"/>
          <w:szCs w:val="22"/>
        </w:rPr>
        <w:t xml:space="preserve"> </w:t>
      </w:r>
      <w:r w:rsidR="003079CB" w:rsidRPr="00266ABE">
        <w:rPr>
          <w:rFonts w:ascii="Arial" w:hAnsi="Arial" w:cs="Arial"/>
          <w:sz w:val="22"/>
          <w:szCs w:val="22"/>
        </w:rPr>
        <w:t>budowy</w:t>
      </w:r>
      <w:r w:rsidR="00631621" w:rsidRPr="00266ABE">
        <w:rPr>
          <w:rFonts w:ascii="Arial" w:hAnsi="Arial" w:cs="Arial"/>
          <w:sz w:val="22"/>
          <w:szCs w:val="22"/>
        </w:rPr>
        <w:t>, kierownik r</w:t>
      </w:r>
      <w:r w:rsidR="00900C19" w:rsidRPr="00266ABE">
        <w:rPr>
          <w:rFonts w:ascii="Arial" w:hAnsi="Arial" w:cs="Arial"/>
          <w:sz w:val="22"/>
          <w:szCs w:val="22"/>
        </w:rPr>
        <w:t>obót</w:t>
      </w:r>
    </w:p>
    <w:p w14:paraId="7E53F4A3" w14:textId="642C7D67" w:rsidR="0002012E" w:rsidRPr="00266ABE" w:rsidRDefault="0002012E"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Zostaje ustanowiony </w:t>
      </w:r>
      <w:r w:rsidRPr="00266ABE">
        <w:rPr>
          <w:rFonts w:ascii="Arial" w:hAnsi="Arial" w:cs="Arial"/>
          <w:b/>
          <w:bCs/>
          <w:sz w:val="22"/>
          <w:szCs w:val="22"/>
        </w:rPr>
        <w:t xml:space="preserve">kierownik </w:t>
      </w:r>
      <w:r w:rsidR="003079CB" w:rsidRPr="00266ABE">
        <w:rPr>
          <w:rFonts w:ascii="Arial" w:hAnsi="Arial" w:cs="Arial"/>
          <w:b/>
          <w:bCs/>
          <w:sz w:val="22"/>
          <w:szCs w:val="22"/>
        </w:rPr>
        <w:t>budowy</w:t>
      </w:r>
      <w:r w:rsidR="003079CB" w:rsidRPr="00266ABE">
        <w:rPr>
          <w:rFonts w:ascii="Arial" w:hAnsi="Arial" w:cs="Arial"/>
          <w:sz w:val="22"/>
          <w:szCs w:val="22"/>
        </w:rPr>
        <w:t xml:space="preserve"> - </w:t>
      </w:r>
      <w:r w:rsidRPr="00266ABE">
        <w:rPr>
          <w:rFonts w:ascii="Arial" w:hAnsi="Arial" w:cs="Arial"/>
          <w:sz w:val="22"/>
          <w:szCs w:val="22"/>
        </w:rPr>
        <w:t xml:space="preserve">……………..………… posiadający/a uprawnienia budowlane do kierowania robotami budowlanymi </w:t>
      </w:r>
      <w:r w:rsidR="00BC4BAD" w:rsidRPr="00266ABE">
        <w:rPr>
          <w:rFonts w:ascii="Arial" w:hAnsi="Arial" w:cs="Arial"/>
          <w:sz w:val="22"/>
          <w:szCs w:val="22"/>
        </w:rPr>
        <w:t xml:space="preserve">w specjalności instalacyjnej w zakresie sieci i urządzeń </w:t>
      </w:r>
      <w:r w:rsidR="00EC0041" w:rsidRPr="00266ABE">
        <w:rPr>
          <w:rFonts w:ascii="Arial" w:hAnsi="Arial" w:cs="Arial"/>
          <w:sz w:val="22"/>
          <w:szCs w:val="22"/>
        </w:rPr>
        <w:t>wodociągowych</w:t>
      </w:r>
      <w:r w:rsidRPr="00266ABE">
        <w:rPr>
          <w:rFonts w:ascii="Arial" w:hAnsi="Arial" w:cs="Arial"/>
          <w:sz w:val="22"/>
          <w:szCs w:val="22"/>
        </w:rPr>
        <w:t xml:space="preserve"> nr ……………….. </w:t>
      </w:r>
      <w:r w:rsidR="00CB3896" w:rsidRPr="00266ABE">
        <w:rPr>
          <w:rFonts w:ascii="Arial" w:hAnsi="Arial" w:cs="Arial"/>
          <w:sz w:val="22"/>
          <w:szCs w:val="22"/>
        </w:rPr>
        <w:t xml:space="preserve">. </w:t>
      </w:r>
      <w:r w:rsidRPr="00266ABE">
        <w:rPr>
          <w:rFonts w:ascii="Arial" w:hAnsi="Arial" w:cs="Arial"/>
          <w:sz w:val="22"/>
          <w:szCs w:val="22"/>
        </w:rPr>
        <w:t>Ww. osoba jest członkiem …………..…………..</w:t>
      </w:r>
      <w:r w:rsidR="00A11B70" w:rsidRPr="00266ABE">
        <w:rPr>
          <w:rFonts w:ascii="Arial" w:hAnsi="Arial" w:cs="Arial"/>
          <w:sz w:val="22"/>
          <w:szCs w:val="22"/>
        </w:rPr>
        <w:t>,</w:t>
      </w:r>
      <w:r w:rsidRPr="00266ABE">
        <w:rPr>
          <w:rFonts w:ascii="Arial" w:hAnsi="Arial" w:cs="Arial"/>
          <w:sz w:val="22"/>
          <w:szCs w:val="22"/>
        </w:rPr>
        <w:t xml:space="preserve"> nr ewidencyjny …………….. i posiada wymagane ubezpieczenie od odpowiedzialności cywilnej.</w:t>
      </w:r>
    </w:p>
    <w:p w14:paraId="588DB2DF" w14:textId="299F5141" w:rsidR="00900C19" w:rsidRPr="00266ABE" w:rsidRDefault="00900C19"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Zostaje ustanowiony kierownik robót branży sanitarnej - ……………..………… posiadający/a uprawnienia budowlane do kierowania robotami budowlanymi w specjalności instalacyjnej w zakresie instalacji i urządzeń cieplnych, wentylacyjnych, wodociągowych i kanalizacyjnych bez ograniczeń, uprawnienia budowlane nr ……………….. . Ww. osoba jest członkiem …………..………….. nr ewidencyjny …………….. i posiada wymagane ubezpieczenie od odpowiedzialności cywilnej.</w:t>
      </w:r>
    </w:p>
    <w:p w14:paraId="7C5D0B8D" w14:textId="13DB2100"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Kierownik</w:t>
      </w:r>
      <w:r w:rsidR="00036226" w:rsidRPr="00266ABE">
        <w:rPr>
          <w:rFonts w:ascii="Arial" w:hAnsi="Arial" w:cs="Arial"/>
          <w:sz w:val="22"/>
          <w:szCs w:val="22"/>
        </w:rPr>
        <w:t>a budowy</w:t>
      </w:r>
      <w:r w:rsidR="00CB3896" w:rsidRPr="00266ABE">
        <w:rPr>
          <w:rFonts w:ascii="Arial" w:hAnsi="Arial" w:cs="Arial"/>
          <w:sz w:val="22"/>
          <w:szCs w:val="22"/>
        </w:rPr>
        <w:t xml:space="preserve"> </w:t>
      </w:r>
      <w:r w:rsidRPr="00266ABE">
        <w:rPr>
          <w:rFonts w:ascii="Arial" w:hAnsi="Arial" w:cs="Arial"/>
          <w:sz w:val="22"/>
          <w:szCs w:val="22"/>
        </w:rPr>
        <w:t>deleguje Wykonawca, a ustanawia Zamawiający. Ustanowi</w:t>
      </w:r>
      <w:r w:rsidR="00946BFA" w:rsidRPr="00266ABE">
        <w:rPr>
          <w:rFonts w:ascii="Arial" w:hAnsi="Arial" w:cs="Arial"/>
          <w:sz w:val="22"/>
          <w:szCs w:val="22"/>
        </w:rPr>
        <w:t>ony</w:t>
      </w:r>
      <w:r w:rsidRPr="00266ABE">
        <w:rPr>
          <w:rFonts w:ascii="Arial" w:hAnsi="Arial" w:cs="Arial"/>
          <w:sz w:val="22"/>
          <w:szCs w:val="22"/>
        </w:rPr>
        <w:t xml:space="preserve"> kierown</w:t>
      </w:r>
      <w:r w:rsidR="0002012E" w:rsidRPr="00266ABE">
        <w:rPr>
          <w:rFonts w:ascii="Arial" w:hAnsi="Arial" w:cs="Arial"/>
          <w:sz w:val="22"/>
          <w:szCs w:val="22"/>
        </w:rPr>
        <w:t>i</w:t>
      </w:r>
      <w:r w:rsidR="00946BFA" w:rsidRPr="00266ABE">
        <w:rPr>
          <w:rFonts w:ascii="Arial" w:hAnsi="Arial" w:cs="Arial"/>
          <w:sz w:val="22"/>
          <w:szCs w:val="22"/>
        </w:rPr>
        <w:t>k</w:t>
      </w:r>
      <w:r w:rsidRPr="00266ABE">
        <w:rPr>
          <w:rFonts w:ascii="Arial" w:hAnsi="Arial" w:cs="Arial"/>
          <w:sz w:val="22"/>
          <w:szCs w:val="22"/>
        </w:rPr>
        <w:t xml:space="preserve"> </w:t>
      </w:r>
      <w:r w:rsidR="007F6458" w:rsidRPr="00266ABE">
        <w:rPr>
          <w:rFonts w:ascii="Arial" w:hAnsi="Arial" w:cs="Arial"/>
          <w:sz w:val="22"/>
          <w:szCs w:val="22"/>
        </w:rPr>
        <w:t xml:space="preserve">budowy </w:t>
      </w:r>
      <w:r w:rsidRPr="00266ABE">
        <w:rPr>
          <w:rFonts w:ascii="Arial" w:hAnsi="Arial" w:cs="Arial"/>
          <w:sz w:val="22"/>
          <w:szCs w:val="22"/>
        </w:rPr>
        <w:t>działa w ramach obowiązków określonych w ustawie Prawo budowlane.</w:t>
      </w:r>
    </w:p>
    <w:p w14:paraId="11A1726A" w14:textId="7733C1F8"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w:t>
      </w:r>
      <w:r w:rsidR="00946BFA" w:rsidRPr="00266ABE">
        <w:rPr>
          <w:rFonts w:ascii="Arial" w:hAnsi="Arial" w:cs="Arial"/>
          <w:sz w:val="22"/>
          <w:szCs w:val="22"/>
        </w:rPr>
        <w:t>k</w:t>
      </w:r>
      <w:r w:rsidR="0002012E" w:rsidRPr="00266ABE">
        <w:rPr>
          <w:rFonts w:ascii="Arial" w:hAnsi="Arial" w:cs="Arial"/>
          <w:sz w:val="22"/>
          <w:szCs w:val="22"/>
        </w:rPr>
        <w:t xml:space="preserve"> </w:t>
      </w:r>
      <w:r w:rsidR="00946BFA" w:rsidRPr="00266ABE">
        <w:rPr>
          <w:rFonts w:ascii="Arial" w:hAnsi="Arial" w:cs="Arial"/>
          <w:sz w:val="22"/>
          <w:szCs w:val="22"/>
        </w:rPr>
        <w:t>budowy</w:t>
      </w:r>
      <w:r w:rsidR="0002012E" w:rsidRPr="00266ABE">
        <w:rPr>
          <w:rFonts w:ascii="Arial" w:hAnsi="Arial" w:cs="Arial"/>
          <w:sz w:val="22"/>
          <w:szCs w:val="22"/>
        </w:rPr>
        <w:t xml:space="preserve"> </w:t>
      </w:r>
      <w:r w:rsidR="00B5307C" w:rsidRPr="00266ABE">
        <w:rPr>
          <w:rFonts w:ascii="Arial" w:hAnsi="Arial" w:cs="Arial"/>
          <w:sz w:val="22"/>
          <w:szCs w:val="22"/>
        </w:rPr>
        <w:t xml:space="preserve">i kierownik robót </w:t>
      </w:r>
      <w:r w:rsidRPr="00266ABE">
        <w:rPr>
          <w:rFonts w:ascii="Arial" w:hAnsi="Arial" w:cs="Arial"/>
          <w:sz w:val="22"/>
          <w:szCs w:val="22"/>
        </w:rPr>
        <w:t>współpracuj</w:t>
      </w:r>
      <w:r w:rsidR="00A10E6A" w:rsidRPr="00266ABE">
        <w:rPr>
          <w:rFonts w:ascii="Arial" w:hAnsi="Arial" w:cs="Arial"/>
          <w:sz w:val="22"/>
          <w:szCs w:val="22"/>
        </w:rPr>
        <w:t>e</w:t>
      </w:r>
      <w:r w:rsidRPr="00266ABE">
        <w:rPr>
          <w:rFonts w:ascii="Arial" w:hAnsi="Arial" w:cs="Arial"/>
          <w:sz w:val="22"/>
          <w:szCs w:val="22"/>
        </w:rPr>
        <w:t xml:space="preserve"> na terenie budowy z inspektor</w:t>
      </w:r>
      <w:r w:rsidR="00A10E6A" w:rsidRPr="00266ABE">
        <w:rPr>
          <w:rFonts w:ascii="Arial" w:hAnsi="Arial" w:cs="Arial"/>
          <w:sz w:val="22"/>
          <w:szCs w:val="22"/>
        </w:rPr>
        <w:t>em</w:t>
      </w:r>
      <w:r w:rsidRPr="00266ABE">
        <w:rPr>
          <w:rFonts w:ascii="Arial" w:hAnsi="Arial" w:cs="Arial"/>
          <w:sz w:val="22"/>
          <w:szCs w:val="22"/>
        </w:rPr>
        <w:t xml:space="preserve"> nadzoru wskazanym przez Zamawiającego</w:t>
      </w:r>
      <w:r w:rsidR="004C6E3C" w:rsidRPr="00266ABE">
        <w:rPr>
          <w:rFonts w:ascii="Arial" w:hAnsi="Arial" w:cs="Arial"/>
          <w:sz w:val="22"/>
          <w:szCs w:val="22"/>
        </w:rPr>
        <w:t>.</w:t>
      </w:r>
    </w:p>
    <w:p w14:paraId="79AF127D" w14:textId="079E8E66"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Istnieje możliwość dokonania zmiany kierownika</w:t>
      </w:r>
      <w:r w:rsidR="0002012E" w:rsidRPr="00266ABE">
        <w:rPr>
          <w:rFonts w:ascii="Arial" w:hAnsi="Arial" w:cs="Arial"/>
          <w:sz w:val="22"/>
          <w:szCs w:val="22"/>
        </w:rPr>
        <w:t xml:space="preserve"> </w:t>
      </w:r>
      <w:r w:rsidR="00946BFA" w:rsidRPr="00266ABE">
        <w:rPr>
          <w:rFonts w:ascii="Arial" w:hAnsi="Arial" w:cs="Arial"/>
          <w:sz w:val="22"/>
          <w:szCs w:val="22"/>
        </w:rPr>
        <w:t>budowy</w:t>
      </w:r>
      <w:r w:rsidR="00B5307C" w:rsidRPr="00266ABE">
        <w:rPr>
          <w:rFonts w:ascii="Arial" w:hAnsi="Arial" w:cs="Arial"/>
          <w:sz w:val="22"/>
          <w:szCs w:val="22"/>
        </w:rPr>
        <w:t xml:space="preserve"> i kierownika robót</w:t>
      </w:r>
      <w:r w:rsidR="00946BFA" w:rsidRPr="00266ABE">
        <w:rPr>
          <w:rFonts w:ascii="Arial" w:hAnsi="Arial" w:cs="Arial"/>
          <w:sz w:val="22"/>
          <w:szCs w:val="22"/>
        </w:rPr>
        <w:t>.</w:t>
      </w:r>
      <w:r w:rsidRPr="00266ABE">
        <w:rPr>
          <w:rFonts w:ascii="Arial" w:hAnsi="Arial" w:cs="Arial"/>
          <w:sz w:val="22"/>
          <w:szCs w:val="22"/>
        </w:rPr>
        <w:t xml:space="preserve"> Zmiana może nastąpić jedynie za uprzednią pisemną zgodą Zamawiającego. Zamawiający zatwierdzi zmianę tylko wówczas, jeżeli delegowan</w:t>
      </w:r>
      <w:r w:rsidR="000B5625" w:rsidRPr="00266ABE">
        <w:rPr>
          <w:rFonts w:ascii="Arial" w:hAnsi="Arial" w:cs="Arial"/>
          <w:sz w:val="22"/>
          <w:szCs w:val="22"/>
        </w:rPr>
        <w:t>a</w:t>
      </w:r>
      <w:r w:rsidRPr="00266ABE">
        <w:rPr>
          <w:rFonts w:ascii="Arial" w:hAnsi="Arial" w:cs="Arial"/>
          <w:sz w:val="22"/>
          <w:szCs w:val="22"/>
        </w:rPr>
        <w:t xml:space="preserve"> os</w:t>
      </w:r>
      <w:r w:rsidR="00183497" w:rsidRPr="00266ABE">
        <w:rPr>
          <w:rFonts w:ascii="Arial" w:hAnsi="Arial" w:cs="Arial"/>
          <w:sz w:val="22"/>
          <w:szCs w:val="22"/>
        </w:rPr>
        <w:t>ob</w:t>
      </w:r>
      <w:r w:rsidR="000B5625" w:rsidRPr="00266ABE">
        <w:rPr>
          <w:rFonts w:ascii="Arial" w:hAnsi="Arial" w:cs="Arial"/>
          <w:sz w:val="22"/>
          <w:szCs w:val="22"/>
        </w:rPr>
        <w:t>a</w:t>
      </w:r>
      <w:r w:rsidRPr="00266ABE">
        <w:rPr>
          <w:rFonts w:ascii="Arial" w:hAnsi="Arial" w:cs="Arial"/>
          <w:sz w:val="22"/>
          <w:szCs w:val="22"/>
        </w:rPr>
        <w:t xml:space="preserve"> będ</w:t>
      </w:r>
      <w:r w:rsidR="000B5625" w:rsidRPr="00266ABE">
        <w:rPr>
          <w:rFonts w:ascii="Arial" w:hAnsi="Arial" w:cs="Arial"/>
          <w:sz w:val="22"/>
          <w:szCs w:val="22"/>
        </w:rPr>
        <w:t>zie posiadała odpowiednie uprawnienia.</w:t>
      </w:r>
    </w:p>
    <w:p w14:paraId="5227E577" w14:textId="1F7F73D9"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Zamawiający może zażądać od Wykonawcy zmiany osoby, o któr</w:t>
      </w:r>
      <w:r w:rsidR="00A10E6A" w:rsidRPr="00266ABE">
        <w:rPr>
          <w:rFonts w:ascii="Arial" w:hAnsi="Arial" w:cs="Arial"/>
          <w:sz w:val="22"/>
          <w:szCs w:val="22"/>
        </w:rPr>
        <w:t>ej</w:t>
      </w:r>
      <w:r w:rsidRPr="00266ABE">
        <w:rPr>
          <w:rFonts w:ascii="Arial" w:hAnsi="Arial" w:cs="Arial"/>
          <w:sz w:val="22"/>
          <w:szCs w:val="22"/>
        </w:rPr>
        <w:t xml:space="preserve"> mowa w ust. 1</w:t>
      </w:r>
      <w:r w:rsidR="0002012E" w:rsidRPr="00266ABE">
        <w:rPr>
          <w:rFonts w:ascii="Arial" w:hAnsi="Arial" w:cs="Arial"/>
          <w:sz w:val="22"/>
          <w:szCs w:val="22"/>
        </w:rPr>
        <w:t xml:space="preserve"> </w:t>
      </w:r>
      <w:r w:rsidR="00B5307C" w:rsidRPr="00266ABE">
        <w:rPr>
          <w:rFonts w:ascii="Arial" w:hAnsi="Arial" w:cs="Arial"/>
          <w:sz w:val="22"/>
          <w:szCs w:val="22"/>
        </w:rPr>
        <w:t xml:space="preserve">i ust. </w:t>
      </w:r>
      <w:r w:rsidRPr="00266ABE">
        <w:rPr>
          <w:rFonts w:ascii="Arial" w:hAnsi="Arial" w:cs="Arial"/>
          <w:sz w:val="22"/>
          <w:szCs w:val="22"/>
        </w:rPr>
        <w:t>niniejszego paragrafu, jeżeli uzna, że nie wykonuj</w:t>
      </w:r>
      <w:r w:rsidR="00A10E6A" w:rsidRPr="00266ABE">
        <w:rPr>
          <w:rFonts w:ascii="Arial" w:hAnsi="Arial" w:cs="Arial"/>
          <w:sz w:val="22"/>
          <w:szCs w:val="22"/>
        </w:rPr>
        <w:t>e</w:t>
      </w:r>
      <w:r w:rsidRPr="00266ABE">
        <w:rPr>
          <w:rFonts w:ascii="Arial" w:hAnsi="Arial" w:cs="Arial"/>
          <w:sz w:val="22"/>
          <w:szCs w:val="22"/>
        </w:rPr>
        <w:t xml:space="preserve"> należycie swoich obowiązków. Wykonawca </w:t>
      </w:r>
      <w:r w:rsidR="00BC4BAD" w:rsidRPr="00266ABE">
        <w:rPr>
          <w:rFonts w:ascii="Arial" w:hAnsi="Arial" w:cs="Arial"/>
          <w:sz w:val="22"/>
          <w:szCs w:val="22"/>
        </w:rPr>
        <w:t>z</w:t>
      </w:r>
      <w:r w:rsidRPr="00266ABE">
        <w:rPr>
          <w:rFonts w:ascii="Arial" w:hAnsi="Arial" w:cs="Arial"/>
          <w:sz w:val="22"/>
          <w:szCs w:val="22"/>
        </w:rPr>
        <w:t xml:space="preserve">obowiązany jest dokonać zmiany </w:t>
      </w:r>
      <w:r w:rsidR="002656B2" w:rsidRPr="00266ABE">
        <w:rPr>
          <w:rFonts w:ascii="Arial" w:hAnsi="Arial" w:cs="Arial"/>
          <w:sz w:val="22"/>
          <w:szCs w:val="22"/>
        </w:rPr>
        <w:t xml:space="preserve">wskazanej osoby </w:t>
      </w:r>
      <w:r w:rsidRPr="00266ABE">
        <w:rPr>
          <w:rFonts w:ascii="Arial" w:hAnsi="Arial" w:cs="Arial"/>
          <w:sz w:val="22"/>
          <w:szCs w:val="22"/>
        </w:rPr>
        <w:t xml:space="preserve">w terminie nie dłuższym niż </w:t>
      </w:r>
      <w:r w:rsidR="005C06D1" w:rsidRPr="00266ABE">
        <w:rPr>
          <w:rFonts w:ascii="Arial" w:hAnsi="Arial" w:cs="Arial"/>
          <w:sz w:val="22"/>
          <w:szCs w:val="22"/>
        </w:rPr>
        <w:t>7</w:t>
      </w:r>
      <w:r w:rsidRPr="00266ABE">
        <w:rPr>
          <w:rFonts w:ascii="Arial" w:hAnsi="Arial" w:cs="Arial"/>
          <w:sz w:val="22"/>
          <w:szCs w:val="22"/>
        </w:rPr>
        <w:t xml:space="preserve"> dni od daty </w:t>
      </w:r>
      <w:r w:rsidR="002656B2" w:rsidRPr="00266ABE">
        <w:rPr>
          <w:rFonts w:ascii="Arial" w:hAnsi="Arial" w:cs="Arial"/>
          <w:sz w:val="22"/>
          <w:szCs w:val="22"/>
        </w:rPr>
        <w:t>przekazania Wykonawcy żądania</w:t>
      </w:r>
      <w:r w:rsidRPr="00266ABE">
        <w:rPr>
          <w:rFonts w:ascii="Arial" w:hAnsi="Arial" w:cs="Arial"/>
          <w:sz w:val="22"/>
          <w:szCs w:val="22"/>
        </w:rPr>
        <w:t xml:space="preserve"> Zamawiającego.</w:t>
      </w:r>
    </w:p>
    <w:p w14:paraId="2847198D" w14:textId="77777777" w:rsidR="00236E9E" w:rsidRPr="00266ABE" w:rsidRDefault="00236E9E" w:rsidP="00266ABE">
      <w:pPr>
        <w:spacing w:line="276" w:lineRule="auto"/>
        <w:jc w:val="center"/>
        <w:rPr>
          <w:rFonts w:ascii="Arial" w:hAnsi="Arial" w:cs="Arial"/>
          <w:sz w:val="22"/>
          <w:szCs w:val="22"/>
          <w:highlight w:val="yellow"/>
        </w:rPr>
      </w:pPr>
    </w:p>
    <w:p w14:paraId="53790560"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5. Obowiązki Zamawiającego </w:t>
      </w:r>
    </w:p>
    <w:p w14:paraId="64D00BFD"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Do obowiązków Zamawiającego należy:</w:t>
      </w:r>
    </w:p>
    <w:p w14:paraId="1C68DA21" w14:textId="12867F98"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Wykonawcy kompletu dokumentacji projektowej – w terminie do </w:t>
      </w:r>
      <w:r w:rsidR="004240D1" w:rsidRPr="00266ABE">
        <w:rPr>
          <w:rFonts w:ascii="Arial" w:hAnsi="Arial" w:cs="Arial"/>
          <w:b/>
          <w:bCs/>
          <w:sz w:val="22"/>
          <w:szCs w:val="22"/>
        </w:rPr>
        <w:t>5</w:t>
      </w:r>
      <w:r w:rsidRPr="00266ABE">
        <w:rPr>
          <w:rFonts w:ascii="Arial" w:hAnsi="Arial" w:cs="Arial"/>
          <w:b/>
          <w:bCs/>
          <w:sz w:val="22"/>
          <w:szCs w:val="22"/>
        </w:rPr>
        <w:t xml:space="preserve"> dni</w:t>
      </w:r>
      <w:r w:rsidRPr="00266ABE">
        <w:rPr>
          <w:rFonts w:ascii="Arial" w:hAnsi="Arial" w:cs="Arial"/>
          <w:sz w:val="22"/>
          <w:szCs w:val="22"/>
        </w:rPr>
        <w:t xml:space="preserve"> </w:t>
      </w:r>
      <w:r w:rsidR="00310FF7" w:rsidRPr="00266ABE">
        <w:rPr>
          <w:rFonts w:ascii="Arial" w:hAnsi="Arial" w:cs="Arial"/>
          <w:sz w:val="22"/>
          <w:szCs w:val="22"/>
        </w:rPr>
        <w:t>roboczych</w:t>
      </w:r>
      <w:r w:rsidRPr="00266ABE">
        <w:rPr>
          <w:rFonts w:ascii="Arial" w:hAnsi="Arial" w:cs="Arial"/>
          <w:sz w:val="22"/>
          <w:szCs w:val="22"/>
        </w:rPr>
        <w:t xml:space="preserve"> od dnia podpisania umowy,</w:t>
      </w:r>
    </w:p>
    <w:p w14:paraId="0591A87B" w14:textId="4EC3EF39" w:rsidR="00E80E8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placu budowy – </w:t>
      </w:r>
      <w:r w:rsidR="00E80E83" w:rsidRPr="00266ABE">
        <w:rPr>
          <w:rFonts w:ascii="Arial" w:hAnsi="Arial" w:cs="Arial"/>
          <w:sz w:val="22"/>
          <w:szCs w:val="22"/>
        </w:rPr>
        <w:t xml:space="preserve">w terminie do </w:t>
      </w:r>
      <w:r w:rsidR="004240D1" w:rsidRPr="00266ABE">
        <w:rPr>
          <w:rFonts w:ascii="Arial" w:hAnsi="Arial" w:cs="Arial"/>
          <w:b/>
          <w:bCs/>
          <w:sz w:val="22"/>
          <w:szCs w:val="22"/>
        </w:rPr>
        <w:t>10</w:t>
      </w:r>
      <w:r w:rsidR="00D04125" w:rsidRPr="00266ABE">
        <w:rPr>
          <w:rFonts w:ascii="Arial" w:hAnsi="Arial" w:cs="Arial"/>
          <w:b/>
          <w:bCs/>
          <w:sz w:val="22"/>
          <w:szCs w:val="22"/>
        </w:rPr>
        <w:t xml:space="preserve"> </w:t>
      </w:r>
      <w:r w:rsidR="00E80E83" w:rsidRPr="00266ABE">
        <w:rPr>
          <w:rFonts w:ascii="Arial" w:hAnsi="Arial" w:cs="Arial"/>
          <w:b/>
          <w:bCs/>
          <w:sz w:val="22"/>
          <w:szCs w:val="22"/>
        </w:rPr>
        <w:t>dni</w:t>
      </w:r>
      <w:r w:rsidR="00E80E83" w:rsidRPr="00266ABE">
        <w:rPr>
          <w:rFonts w:ascii="Arial" w:hAnsi="Arial" w:cs="Arial"/>
          <w:sz w:val="22"/>
          <w:szCs w:val="22"/>
        </w:rPr>
        <w:t xml:space="preserve"> </w:t>
      </w:r>
      <w:r w:rsidR="00310FF7" w:rsidRPr="00266ABE">
        <w:rPr>
          <w:rFonts w:ascii="Arial" w:hAnsi="Arial" w:cs="Arial"/>
          <w:sz w:val="22"/>
          <w:szCs w:val="22"/>
        </w:rPr>
        <w:t>roboczych</w:t>
      </w:r>
      <w:r w:rsidR="00E80E83" w:rsidRPr="00266ABE">
        <w:rPr>
          <w:rFonts w:ascii="Arial" w:hAnsi="Arial" w:cs="Arial"/>
          <w:sz w:val="22"/>
          <w:szCs w:val="22"/>
        </w:rPr>
        <w:t xml:space="preserve"> od dnia podpisania umowy,</w:t>
      </w:r>
    </w:p>
    <w:p w14:paraId="6EEE4382" w14:textId="3FF9339A" w:rsidR="00AE4713" w:rsidRPr="00266ABE" w:rsidRDefault="00AE4713" w:rsidP="00266ABE">
      <w:pPr>
        <w:numPr>
          <w:ilvl w:val="0"/>
          <w:numId w:val="15"/>
        </w:numPr>
        <w:spacing w:line="276" w:lineRule="auto"/>
        <w:ind w:left="284" w:hanging="284"/>
        <w:rPr>
          <w:rFonts w:ascii="Arial" w:hAnsi="Arial" w:cs="Arial"/>
          <w:sz w:val="22"/>
          <w:szCs w:val="22"/>
        </w:rPr>
      </w:pPr>
      <w:r w:rsidRPr="00266ABE">
        <w:rPr>
          <w:rFonts w:ascii="Arial" w:hAnsi="Arial" w:cs="Arial"/>
          <w:sz w:val="22"/>
          <w:szCs w:val="22"/>
        </w:rPr>
        <w:t>zapewnienie nadzoru inwestorskiego,</w:t>
      </w:r>
    </w:p>
    <w:p w14:paraId="45A0C8B0" w14:textId="6A1479B2"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zapłata za </w:t>
      </w:r>
      <w:r w:rsidR="0041393F" w:rsidRPr="00266ABE">
        <w:rPr>
          <w:rFonts w:ascii="Arial" w:hAnsi="Arial" w:cs="Arial"/>
          <w:sz w:val="22"/>
          <w:szCs w:val="22"/>
        </w:rPr>
        <w:t xml:space="preserve">prawidłowo </w:t>
      </w:r>
      <w:r w:rsidRPr="00266ABE">
        <w:rPr>
          <w:rFonts w:ascii="Arial" w:hAnsi="Arial" w:cs="Arial"/>
          <w:sz w:val="22"/>
          <w:szCs w:val="22"/>
        </w:rPr>
        <w:t>wykonane i odebrane roboty.</w:t>
      </w:r>
    </w:p>
    <w:p w14:paraId="427D522E" w14:textId="77777777" w:rsidR="00987AAD" w:rsidRPr="00266ABE" w:rsidRDefault="00987AAD" w:rsidP="00266ABE">
      <w:pPr>
        <w:spacing w:line="276" w:lineRule="auto"/>
        <w:rPr>
          <w:rFonts w:ascii="Arial" w:hAnsi="Arial" w:cs="Arial"/>
          <w:b/>
          <w:sz w:val="22"/>
          <w:szCs w:val="22"/>
          <w:highlight w:val="yellow"/>
        </w:rPr>
      </w:pPr>
    </w:p>
    <w:p w14:paraId="62C81553"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6. Obowiązki Wykonawcy</w:t>
      </w:r>
    </w:p>
    <w:p w14:paraId="30E6F748"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Do obowiązków Wykonawcy należy w szczególności:</w:t>
      </w:r>
    </w:p>
    <w:p w14:paraId="59A121DD" w14:textId="7D9C2007" w:rsidR="00F973D2" w:rsidRPr="00266ABE" w:rsidRDefault="00F973D2"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 xml:space="preserve">sporządzenie w formie pisemnej </w:t>
      </w:r>
      <w:r w:rsidRPr="00266ABE">
        <w:rPr>
          <w:rFonts w:ascii="Arial" w:hAnsi="Arial" w:cs="Arial"/>
          <w:b/>
          <w:sz w:val="22"/>
          <w:szCs w:val="22"/>
        </w:rPr>
        <w:t>harmonogramu rzeczowo-finansowego</w:t>
      </w:r>
      <w:r w:rsidRPr="00266ABE">
        <w:rPr>
          <w:rFonts w:ascii="Arial" w:hAnsi="Arial" w:cs="Arial"/>
          <w:sz w:val="22"/>
          <w:szCs w:val="22"/>
        </w:rPr>
        <w:t xml:space="preserve">, obejmującego całość przedmiotu zamówienia, oraz w terminie </w:t>
      </w:r>
      <w:r w:rsidR="004240D1" w:rsidRPr="00266ABE">
        <w:rPr>
          <w:rFonts w:ascii="Arial" w:hAnsi="Arial" w:cs="Arial"/>
          <w:b/>
          <w:sz w:val="22"/>
          <w:szCs w:val="22"/>
        </w:rPr>
        <w:t>10</w:t>
      </w:r>
      <w:r w:rsidRPr="00266ABE">
        <w:rPr>
          <w:rFonts w:ascii="Arial" w:hAnsi="Arial" w:cs="Arial"/>
          <w:b/>
          <w:sz w:val="22"/>
          <w:szCs w:val="22"/>
        </w:rPr>
        <w:t xml:space="preserve"> dni</w:t>
      </w:r>
      <w:r w:rsidRPr="00266ABE">
        <w:rPr>
          <w:rFonts w:ascii="Arial" w:hAnsi="Arial" w:cs="Arial"/>
          <w:sz w:val="22"/>
          <w:szCs w:val="22"/>
        </w:rPr>
        <w:t xml:space="preserve"> </w:t>
      </w:r>
      <w:r w:rsidR="00D52A00" w:rsidRPr="00266ABE">
        <w:rPr>
          <w:rFonts w:ascii="Arial" w:hAnsi="Arial" w:cs="Arial"/>
          <w:sz w:val="22"/>
          <w:szCs w:val="22"/>
        </w:rPr>
        <w:t>roboczych</w:t>
      </w:r>
      <w:r w:rsidRPr="00266ABE">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w:t>
      </w:r>
      <w:r w:rsidRPr="00266ABE">
        <w:rPr>
          <w:rFonts w:ascii="Arial" w:hAnsi="Arial" w:cs="Arial"/>
          <w:b/>
          <w:bCs/>
          <w:sz w:val="22"/>
          <w:szCs w:val="22"/>
        </w:rPr>
        <w:t xml:space="preserve"> </w:t>
      </w:r>
      <w:r w:rsidR="009A0E0C" w:rsidRPr="00266ABE">
        <w:rPr>
          <w:rFonts w:ascii="Arial" w:hAnsi="Arial" w:cs="Arial"/>
          <w:b/>
          <w:bCs/>
          <w:sz w:val="22"/>
          <w:szCs w:val="22"/>
        </w:rPr>
        <w:t>7</w:t>
      </w:r>
      <w:r w:rsidRPr="00266ABE">
        <w:rPr>
          <w:rFonts w:ascii="Arial" w:hAnsi="Arial" w:cs="Arial"/>
          <w:b/>
          <w:sz w:val="22"/>
          <w:szCs w:val="22"/>
        </w:rPr>
        <w:t xml:space="preserve"> dni</w:t>
      </w:r>
      <w:r w:rsidRPr="00266ABE">
        <w:rPr>
          <w:rFonts w:ascii="Arial" w:hAnsi="Arial" w:cs="Arial"/>
          <w:sz w:val="22"/>
          <w:szCs w:val="22"/>
        </w:rPr>
        <w:t xml:space="preserve"> roboczych od dnia przedłożenia harmonogramu przez Wykonawcę. W miarę potrzeb oraz postępu prac, a</w:t>
      </w:r>
      <w:r w:rsidR="0062274C" w:rsidRPr="00266ABE">
        <w:rPr>
          <w:rFonts w:ascii="Arial" w:hAnsi="Arial" w:cs="Arial"/>
          <w:sz w:val="22"/>
          <w:szCs w:val="22"/>
        </w:rPr>
        <w:t> </w:t>
      </w:r>
      <w:r w:rsidRPr="00266ABE">
        <w:rPr>
          <w:rFonts w:ascii="Arial" w:hAnsi="Arial" w:cs="Arial"/>
          <w:sz w:val="22"/>
          <w:szCs w:val="22"/>
        </w:rPr>
        <w:t xml:space="preserve">także na wezwanie Zamawiającego, Wykonawca jest zobowiązany do </w:t>
      </w:r>
      <w:r w:rsidRPr="00266ABE">
        <w:rPr>
          <w:rFonts w:ascii="Arial" w:hAnsi="Arial" w:cs="Arial"/>
          <w:b/>
          <w:sz w:val="22"/>
          <w:szCs w:val="22"/>
        </w:rPr>
        <w:t>z</w:t>
      </w:r>
      <w:r w:rsidRPr="00266ABE">
        <w:rPr>
          <w:rFonts w:ascii="Arial" w:hAnsi="Arial" w:cs="Arial"/>
          <w:b/>
          <w:sz w:val="22"/>
          <w:szCs w:val="22"/>
          <w:lang w:bidi="pl-PL"/>
        </w:rPr>
        <w:t>miany (aktualizacji) harmonogramu rzeczowo-finansowego.</w:t>
      </w:r>
    </w:p>
    <w:p w14:paraId="3E5959CE" w14:textId="3584857F" w:rsidR="00C47D2E" w:rsidRPr="00266ABE" w:rsidRDefault="0099750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przekazanie Zamawiającemu, w terminie do</w:t>
      </w:r>
      <w:r w:rsidRPr="00266ABE">
        <w:rPr>
          <w:rFonts w:ascii="Arial" w:hAnsi="Arial" w:cs="Arial"/>
          <w:b/>
          <w:bCs/>
          <w:sz w:val="22"/>
          <w:szCs w:val="22"/>
        </w:rPr>
        <w:t xml:space="preserve"> </w:t>
      </w:r>
      <w:r w:rsidR="004240D1" w:rsidRPr="00266ABE">
        <w:rPr>
          <w:rFonts w:ascii="Arial" w:hAnsi="Arial" w:cs="Arial"/>
          <w:b/>
          <w:bCs/>
          <w:sz w:val="22"/>
          <w:szCs w:val="22"/>
        </w:rPr>
        <w:t>10</w:t>
      </w:r>
      <w:r w:rsidRPr="00266ABE">
        <w:rPr>
          <w:rFonts w:ascii="Arial" w:hAnsi="Arial" w:cs="Arial"/>
          <w:b/>
          <w:bCs/>
          <w:sz w:val="22"/>
          <w:szCs w:val="22"/>
        </w:rPr>
        <w:t xml:space="preserve"> dni </w:t>
      </w:r>
      <w:r w:rsidR="00D52A00" w:rsidRPr="00266ABE">
        <w:rPr>
          <w:rFonts w:ascii="Arial" w:hAnsi="Arial" w:cs="Arial"/>
          <w:sz w:val="22"/>
          <w:szCs w:val="22"/>
        </w:rPr>
        <w:t>roboczych</w:t>
      </w:r>
      <w:r w:rsidRPr="00266ABE">
        <w:rPr>
          <w:rFonts w:ascii="Arial" w:hAnsi="Arial" w:cs="Arial"/>
          <w:sz w:val="22"/>
          <w:szCs w:val="22"/>
        </w:rPr>
        <w:t xml:space="preserve"> od daty podpisania umowy, kosztorysu</w:t>
      </w:r>
      <w:r w:rsidR="00421D07" w:rsidRPr="00266ABE">
        <w:rPr>
          <w:rFonts w:ascii="Arial" w:hAnsi="Arial" w:cs="Arial"/>
          <w:sz w:val="22"/>
          <w:szCs w:val="22"/>
        </w:rPr>
        <w:t xml:space="preserve"> sporządzonego metodą kalkulacji uproszczonej (w wersji papierowej oraz w</w:t>
      </w:r>
      <w:r w:rsidR="00552CE5" w:rsidRPr="00266ABE">
        <w:rPr>
          <w:rFonts w:ascii="Arial" w:hAnsi="Arial" w:cs="Arial"/>
          <w:sz w:val="22"/>
          <w:szCs w:val="22"/>
        </w:rPr>
        <w:t> </w:t>
      </w:r>
      <w:r w:rsidR="00421D07" w:rsidRPr="00266ABE">
        <w:rPr>
          <w:rFonts w:ascii="Arial" w:hAnsi="Arial" w:cs="Arial"/>
          <w:sz w:val="22"/>
          <w:szCs w:val="22"/>
        </w:rPr>
        <w:t>wersji elektronicznej edytowalnej</w:t>
      </w:r>
      <w:r w:rsidR="00970D8A" w:rsidRPr="00266ABE">
        <w:rPr>
          <w:rFonts w:ascii="Arial" w:hAnsi="Arial" w:cs="Arial"/>
          <w:sz w:val="22"/>
          <w:szCs w:val="22"/>
        </w:rPr>
        <w:t xml:space="preserve"> w formacie .</w:t>
      </w:r>
      <w:proofErr w:type="spellStart"/>
      <w:r w:rsidR="00970D8A" w:rsidRPr="00266ABE">
        <w:rPr>
          <w:rFonts w:ascii="Arial" w:hAnsi="Arial" w:cs="Arial"/>
          <w:sz w:val="22"/>
          <w:szCs w:val="22"/>
        </w:rPr>
        <w:t>ath</w:t>
      </w:r>
      <w:proofErr w:type="spellEnd"/>
      <w:r w:rsidR="00421D07" w:rsidRPr="00266ABE">
        <w:rPr>
          <w:rFonts w:ascii="Arial" w:hAnsi="Arial" w:cs="Arial"/>
          <w:sz w:val="22"/>
          <w:szCs w:val="22"/>
        </w:rPr>
        <w:t>)</w:t>
      </w:r>
      <w:r w:rsidRPr="00266ABE">
        <w:rPr>
          <w:rFonts w:ascii="Arial" w:hAnsi="Arial" w:cs="Arial"/>
          <w:sz w:val="22"/>
          <w:szCs w:val="22"/>
        </w:rPr>
        <w:t xml:space="preserve"> odzwierciedlającego cenę ofertową, zawierającego wszystkie prace do wykonania (kosztorys powinien zawierać: podstawę wyceny, rodzaj prac do wykonania, ilość prac do wykonania, jednostkę miary prac do wykonania, cenę jednostkową elementu do wykonania, wartość elementu do wykonania)</w:t>
      </w:r>
      <w:r w:rsidR="00421D07" w:rsidRPr="00266ABE">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266ABE">
        <w:rPr>
          <w:rFonts w:ascii="Arial" w:hAnsi="Arial" w:cs="Arial"/>
          <w:sz w:val="22"/>
          <w:szCs w:val="22"/>
        </w:rPr>
        <w:t xml:space="preserve"> ewentualnego</w:t>
      </w:r>
      <w:r w:rsidR="00421D07" w:rsidRPr="00266ABE">
        <w:rPr>
          <w:rFonts w:ascii="Arial" w:hAnsi="Arial" w:cs="Arial"/>
          <w:sz w:val="22"/>
          <w:szCs w:val="22"/>
        </w:rPr>
        <w:t xml:space="preserve"> odstąpienia od umowy. Będzie on także podstawą do </w:t>
      </w:r>
      <w:r w:rsidR="00C47D2E" w:rsidRPr="00266ABE">
        <w:rPr>
          <w:rFonts w:ascii="Arial" w:hAnsi="Arial" w:cs="Arial"/>
          <w:sz w:val="22"/>
          <w:szCs w:val="22"/>
        </w:rPr>
        <w:t>wy</w:t>
      </w:r>
      <w:r w:rsidR="00421D07" w:rsidRPr="00266ABE">
        <w:rPr>
          <w:rFonts w:ascii="Arial" w:hAnsi="Arial" w:cs="Arial"/>
          <w:sz w:val="22"/>
          <w:szCs w:val="22"/>
        </w:rPr>
        <w:t>liczania</w:t>
      </w:r>
      <w:r w:rsidR="00421D07" w:rsidRPr="00266ABE">
        <w:rPr>
          <w:rFonts w:ascii="Arial" w:hAnsi="Arial" w:cs="Arial"/>
          <w:iCs/>
          <w:sz w:val="22"/>
          <w:szCs w:val="22"/>
        </w:rPr>
        <w:t xml:space="preserve"> </w:t>
      </w:r>
      <w:r w:rsidR="00203B7F" w:rsidRPr="00266ABE">
        <w:rPr>
          <w:rFonts w:ascii="Arial" w:hAnsi="Arial" w:cs="Arial"/>
          <w:iCs/>
          <w:sz w:val="22"/>
          <w:szCs w:val="22"/>
        </w:rPr>
        <w:t>wartości</w:t>
      </w:r>
      <w:r w:rsidR="00AA78B6" w:rsidRPr="00266ABE">
        <w:rPr>
          <w:rFonts w:ascii="Arial" w:hAnsi="Arial" w:cs="Arial"/>
          <w:iCs/>
          <w:sz w:val="22"/>
          <w:szCs w:val="22"/>
        </w:rPr>
        <w:t xml:space="preserve"> ewentualnego</w:t>
      </w:r>
      <w:r w:rsidR="00203B7F" w:rsidRPr="00266ABE">
        <w:rPr>
          <w:rFonts w:ascii="Arial" w:hAnsi="Arial" w:cs="Arial"/>
          <w:iCs/>
          <w:sz w:val="22"/>
          <w:szCs w:val="22"/>
        </w:rPr>
        <w:t xml:space="preserve"> rozszerzonego zakresu </w:t>
      </w:r>
      <w:r w:rsidR="00421D07" w:rsidRPr="00266ABE">
        <w:rPr>
          <w:rFonts w:ascii="Arial" w:hAnsi="Arial" w:cs="Arial"/>
          <w:iCs/>
          <w:sz w:val="22"/>
          <w:szCs w:val="22"/>
        </w:rPr>
        <w:t>robót budowlanych</w:t>
      </w:r>
      <w:r w:rsidR="00203B7F" w:rsidRPr="00266ABE">
        <w:rPr>
          <w:rFonts w:ascii="Arial" w:hAnsi="Arial" w:cs="Arial"/>
          <w:iCs/>
          <w:sz w:val="22"/>
          <w:szCs w:val="22"/>
        </w:rPr>
        <w:t>,</w:t>
      </w:r>
      <w:r w:rsidR="00421D07" w:rsidRPr="00266ABE">
        <w:rPr>
          <w:rFonts w:ascii="Arial" w:hAnsi="Arial" w:cs="Arial"/>
          <w:iCs/>
          <w:sz w:val="22"/>
          <w:szCs w:val="22"/>
        </w:rPr>
        <w:t xml:space="preserve"> wykraczających poza określenie przedmiotu zamówienia podstawowego</w:t>
      </w:r>
      <w:r w:rsidR="00203B7F" w:rsidRPr="00266ABE">
        <w:rPr>
          <w:rFonts w:ascii="Arial" w:hAnsi="Arial" w:cs="Arial"/>
          <w:iCs/>
          <w:sz w:val="22"/>
          <w:szCs w:val="22"/>
        </w:rPr>
        <w:t>,</w:t>
      </w:r>
      <w:r w:rsidR="00421D07" w:rsidRPr="00266ABE">
        <w:rPr>
          <w:rFonts w:ascii="Arial" w:hAnsi="Arial" w:cs="Arial"/>
          <w:iCs/>
          <w:sz w:val="22"/>
          <w:szCs w:val="22"/>
        </w:rPr>
        <w:t xml:space="preserve"> w sytuacji gdy umowa zostanie zmieniona (aneksowana) na podstawie  art. 455 ust. 1 lub art. 455 ust. 2 ustawy </w:t>
      </w:r>
      <w:proofErr w:type="spellStart"/>
      <w:r w:rsidR="00421D07" w:rsidRPr="00266ABE">
        <w:rPr>
          <w:rFonts w:ascii="Arial" w:hAnsi="Arial" w:cs="Arial"/>
          <w:iCs/>
          <w:sz w:val="22"/>
          <w:szCs w:val="22"/>
        </w:rPr>
        <w:t>Pzp</w:t>
      </w:r>
      <w:proofErr w:type="spellEnd"/>
      <w:r w:rsidR="00C47D2E" w:rsidRPr="00266ABE">
        <w:rPr>
          <w:rFonts w:ascii="Arial" w:hAnsi="Arial" w:cs="Arial"/>
          <w:iCs/>
          <w:sz w:val="22"/>
          <w:szCs w:val="22"/>
        </w:rPr>
        <w:t xml:space="preserve"> oraz będzie podstawą </w:t>
      </w:r>
      <w:r w:rsidR="00C47D2E" w:rsidRPr="00266ABE">
        <w:rPr>
          <w:rFonts w:ascii="Arial" w:hAnsi="Arial" w:cs="Arial"/>
          <w:sz w:val="22"/>
          <w:szCs w:val="22"/>
        </w:rPr>
        <w:t>do wyliczania wartości robót zaniechanych</w:t>
      </w:r>
      <w:r w:rsidR="00203B7F" w:rsidRPr="00266ABE">
        <w:rPr>
          <w:rFonts w:ascii="Arial" w:hAnsi="Arial" w:cs="Arial"/>
          <w:sz w:val="22"/>
          <w:szCs w:val="22"/>
        </w:rPr>
        <w:t>,</w:t>
      </w:r>
      <w:r w:rsidR="00C47D2E" w:rsidRPr="00266ABE">
        <w:rPr>
          <w:rFonts w:ascii="Arial" w:hAnsi="Arial" w:cs="Arial"/>
          <w:sz w:val="22"/>
          <w:szCs w:val="22"/>
        </w:rPr>
        <w:t xml:space="preserve"> </w:t>
      </w:r>
      <w:r w:rsidR="00203B7F" w:rsidRPr="00266ABE">
        <w:rPr>
          <w:rFonts w:ascii="Arial" w:hAnsi="Arial" w:cs="Arial"/>
          <w:iCs/>
          <w:sz w:val="22"/>
          <w:szCs w:val="22"/>
        </w:rPr>
        <w:t xml:space="preserve">w </w:t>
      </w:r>
      <w:r w:rsidR="006F7CC7" w:rsidRPr="00266ABE">
        <w:rPr>
          <w:rFonts w:ascii="Arial" w:hAnsi="Arial" w:cs="Arial"/>
          <w:iCs/>
          <w:sz w:val="22"/>
          <w:szCs w:val="22"/>
        </w:rPr>
        <w:t xml:space="preserve">przypadku </w:t>
      </w:r>
      <w:r w:rsidR="006F7CC7" w:rsidRPr="00266ABE">
        <w:rPr>
          <w:rFonts w:ascii="Arial" w:hAnsi="Arial" w:cs="Arial"/>
          <w:sz w:val="22"/>
          <w:szCs w:val="22"/>
        </w:rPr>
        <w:t>rezygnacji z wykonywania części (elementów) przedmiotu umowy przewidzianych w dokumentacji projektowej w</w:t>
      </w:r>
      <w:r w:rsidR="00B44E44" w:rsidRPr="00266ABE">
        <w:rPr>
          <w:rFonts w:ascii="Arial" w:hAnsi="Arial" w:cs="Arial"/>
          <w:sz w:val="22"/>
          <w:szCs w:val="22"/>
        </w:rPr>
        <w:t> </w:t>
      </w:r>
      <w:r w:rsidR="006F7CC7" w:rsidRPr="00266ABE">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266ABE">
        <w:rPr>
          <w:rFonts w:ascii="Arial" w:hAnsi="Arial" w:cs="Arial"/>
          <w:sz w:val="22"/>
          <w:szCs w:val="22"/>
        </w:rPr>
        <w:t xml:space="preserve"> </w:t>
      </w:r>
    </w:p>
    <w:p w14:paraId="63FC7A40" w14:textId="570FD465" w:rsidR="00771F38"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przedmiotu umowy zgodnie z dokumentacją, specyfikacj</w:t>
      </w:r>
      <w:r w:rsidR="003F41BE" w:rsidRPr="00266ABE">
        <w:rPr>
          <w:rFonts w:ascii="Arial" w:hAnsi="Arial" w:cs="Arial"/>
          <w:sz w:val="22"/>
          <w:szCs w:val="22"/>
        </w:rPr>
        <w:t>ą</w:t>
      </w:r>
      <w:r w:rsidRPr="00266ABE">
        <w:rPr>
          <w:rFonts w:ascii="Arial" w:hAnsi="Arial" w:cs="Arial"/>
          <w:sz w:val="22"/>
          <w:szCs w:val="22"/>
        </w:rPr>
        <w:t xml:space="preserve"> techniczn</w:t>
      </w:r>
      <w:r w:rsidR="003F41BE" w:rsidRPr="00266ABE">
        <w:rPr>
          <w:rFonts w:ascii="Arial" w:hAnsi="Arial" w:cs="Arial"/>
          <w:sz w:val="22"/>
          <w:szCs w:val="22"/>
        </w:rPr>
        <w:t>ą</w:t>
      </w:r>
      <w:r w:rsidR="00D61B8D" w:rsidRPr="00266ABE">
        <w:rPr>
          <w:rFonts w:ascii="Arial" w:hAnsi="Arial" w:cs="Arial"/>
          <w:sz w:val="22"/>
          <w:szCs w:val="22"/>
        </w:rPr>
        <w:t xml:space="preserve"> wykonania i odbioru robót</w:t>
      </w:r>
      <w:r w:rsidR="00F52576" w:rsidRPr="00266ABE">
        <w:rPr>
          <w:rFonts w:ascii="Arial" w:hAnsi="Arial" w:cs="Arial"/>
          <w:sz w:val="22"/>
          <w:szCs w:val="22"/>
        </w:rPr>
        <w:t xml:space="preserve">, </w:t>
      </w:r>
      <w:r w:rsidRPr="00266ABE">
        <w:rPr>
          <w:rFonts w:ascii="Arial" w:hAnsi="Arial" w:cs="Arial"/>
          <w:sz w:val="22"/>
          <w:szCs w:val="22"/>
        </w:rPr>
        <w:t>zasadami wiedzy technicznej, sztuki budowlanej i</w:t>
      </w:r>
      <w:r w:rsidR="00A27BB5" w:rsidRPr="00266ABE">
        <w:rPr>
          <w:rFonts w:ascii="Arial" w:hAnsi="Arial" w:cs="Arial"/>
          <w:sz w:val="22"/>
          <w:szCs w:val="22"/>
        </w:rPr>
        <w:t> </w:t>
      </w:r>
      <w:r w:rsidRPr="00266ABE">
        <w:rPr>
          <w:rFonts w:ascii="Arial" w:hAnsi="Arial" w:cs="Arial"/>
          <w:sz w:val="22"/>
          <w:szCs w:val="22"/>
        </w:rPr>
        <w:t>przepisami prawa oraz zapisami SWZ</w:t>
      </w:r>
      <w:r w:rsidR="00213B58" w:rsidRPr="00266ABE">
        <w:rPr>
          <w:rFonts w:ascii="Arial" w:hAnsi="Arial" w:cs="Arial"/>
          <w:sz w:val="22"/>
          <w:szCs w:val="22"/>
        </w:rPr>
        <w:t xml:space="preserve"> i niniejszej umowy</w:t>
      </w:r>
      <w:r w:rsidR="00D61B8D" w:rsidRPr="00266ABE">
        <w:rPr>
          <w:rFonts w:ascii="Arial" w:hAnsi="Arial" w:cs="Arial"/>
          <w:sz w:val="22"/>
          <w:szCs w:val="22"/>
        </w:rPr>
        <w:t>,</w:t>
      </w:r>
    </w:p>
    <w:p w14:paraId="089EE0AC" w14:textId="3AC571B8"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przekazanie Zamawiającemu wykazu osób do kontaktu z Wykonawcą poprzez podanie nr telefonów </w:t>
      </w:r>
      <w:r w:rsidR="00D076AB" w:rsidRPr="00266ABE">
        <w:rPr>
          <w:rFonts w:ascii="Arial" w:hAnsi="Arial" w:cs="Arial"/>
          <w:sz w:val="22"/>
          <w:szCs w:val="22"/>
        </w:rPr>
        <w:t>oraz adresów mailowych (przede wszystkim do kierownika budowy</w:t>
      </w:r>
      <w:r w:rsidR="00E726FF" w:rsidRPr="00266ABE">
        <w:rPr>
          <w:rFonts w:ascii="Arial" w:hAnsi="Arial" w:cs="Arial"/>
          <w:sz w:val="22"/>
          <w:szCs w:val="22"/>
        </w:rPr>
        <w:t xml:space="preserve"> i kierownika robót</w:t>
      </w:r>
      <w:r w:rsidR="00D076AB" w:rsidRPr="00266ABE">
        <w:rPr>
          <w:rFonts w:ascii="Arial" w:hAnsi="Arial" w:cs="Arial"/>
          <w:sz w:val="22"/>
          <w:szCs w:val="22"/>
        </w:rPr>
        <w:t xml:space="preserve">) </w:t>
      </w:r>
      <w:r w:rsidRPr="00266ABE">
        <w:rPr>
          <w:rFonts w:ascii="Arial" w:hAnsi="Arial" w:cs="Arial"/>
          <w:sz w:val="22"/>
          <w:szCs w:val="22"/>
        </w:rPr>
        <w:t>w celu sprawnego i terminowego wykonania zamówienia,</w:t>
      </w:r>
    </w:p>
    <w:p w14:paraId="521DCC06" w14:textId="13E12F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protokolarne</w:t>
      </w:r>
      <w:r w:rsidRPr="00266ABE">
        <w:rPr>
          <w:rFonts w:ascii="Arial" w:hAnsi="Arial" w:cs="Arial"/>
          <w:sz w:val="22"/>
          <w:szCs w:val="22"/>
        </w:rPr>
        <w:t xml:space="preserve"> przejęcie od Zamawiającego terenu budowy w terminie </w:t>
      </w:r>
      <w:r w:rsidR="00FF27D4" w:rsidRPr="00266ABE">
        <w:rPr>
          <w:rFonts w:ascii="Arial" w:hAnsi="Arial" w:cs="Arial"/>
          <w:sz w:val="22"/>
          <w:szCs w:val="22"/>
        </w:rPr>
        <w:t xml:space="preserve">wyznaczonym przez </w:t>
      </w:r>
      <w:r w:rsidR="00A633B3" w:rsidRPr="00266ABE">
        <w:rPr>
          <w:rFonts w:ascii="Arial" w:hAnsi="Arial" w:cs="Arial"/>
          <w:sz w:val="22"/>
          <w:szCs w:val="22"/>
        </w:rPr>
        <w:t>Zamawiającego,</w:t>
      </w:r>
    </w:p>
    <w:p w14:paraId="5C28DC18" w14:textId="07676EC5"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zaleca</w:t>
      </w:r>
      <w:r w:rsidRPr="00266AB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66ABE">
        <w:rPr>
          <w:rFonts w:ascii="Arial" w:hAnsi="Arial" w:cs="Arial"/>
          <w:sz w:val="22"/>
          <w:szCs w:val="22"/>
        </w:rPr>
        <w:t>,</w:t>
      </w:r>
    </w:p>
    <w:p w14:paraId="6682DC84" w14:textId="3E71CA4E" w:rsidR="00267C22" w:rsidRPr="00266ABE" w:rsidRDefault="00E1522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zorganizowanie</w:t>
      </w:r>
      <w:r w:rsidRPr="00266ABE">
        <w:rPr>
          <w:rFonts w:ascii="Arial" w:hAnsi="Arial" w:cs="Arial"/>
          <w:sz w:val="22"/>
          <w:szCs w:val="22"/>
        </w:rPr>
        <w:t xml:space="preserve"> i zabezpieczeni</w:t>
      </w:r>
      <w:r w:rsidR="00173116" w:rsidRPr="00266ABE">
        <w:rPr>
          <w:rFonts w:ascii="Arial" w:hAnsi="Arial" w:cs="Arial"/>
          <w:sz w:val="22"/>
          <w:szCs w:val="22"/>
        </w:rPr>
        <w:t>e</w:t>
      </w:r>
      <w:r w:rsidRPr="00266ABE">
        <w:rPr>
          <w:rFonts w:ascii="Arial" w:hAnsi="Arial" w:cs="Arial"/>
          <w:sz w:val="22"/>
          <w:szCs w:val="22"/>
        </w:rPr>
        <w:t xml:space="preserve"> placu </w:t>
      </w:r>
      <w:r w:rsidR="00E14CA7" w:rsidRPr="00266ABE">
        <w:rPr>
          <w:rFonts w:ascii="Arial" w:hAnsi="Arial" w:cs="Arial"/>
          <w:sz w:val="22"/>
          <w:szCs w:val="22"/>
        </w:rPr>
        <w:t>budowy</w:t>
      </w:r>
      <w:r w:rsidRPr="00266ABE">
        <w:rPr>
          <w:rFonts w:ascii="Arial" w:hAnsi="Arial" w:cs="Arial"/>
          <w:sz w:val="22"/>
          <w:szCs w:val="22"/>
        </w:rPr>
        <w:t>, zapewnienie dostawy niezbędnych mediów na plac budowy (koszt zużycia wody</w:t>
      </w:r>
      <w:r w:rsidR="008B2A53" w:rsidRPr="00266ABE">
        <w:rPr>
          <w:rFonts w:ascii="Arial" w:hAnsi="Arial" w:cs="Arial"/>
          <w:sz w:val="22"/>
          <w:szCs w:val="22"/>
        </w:rPr>
        <w:t>, energii elektrycznej itp.</w:t>
      </w:r>
      <w:r w:rsidRPr="00266ABE">
        <w:rPr>
          <w:rFonts w:ascii="Arial" w:hAnsi="Arial" w:cs="Arial"/>
          <w:sz w:val="22"/>
          <w:szCs w:val="22"/>
        </w:rPr>
        <w:t xml:space="preserve"> dla potrzeb realizacji przedmiotu zamówienia jest kosztem wykonawcy), oznakowanie</w:t>
      </w:r>
      <w:r w:rsidR="001310E7" w:rsidRPr="00266ABE">
        <w:rPr>
          <w:rFonts w:ascii="Arial" w:hAnsi="Arial" w:cs="Arial"/>
          <w:sz w:val="22"/>
          <w:szCs w:val="22"/>
        </w:rPr>
        <w:t xml:space="preserve"> </w:t>
      </w:r>
      <w:r w:rsidRPr="00266ABE">
        <w:rPr>
          <w:rFonts w:ascii="Arial" w:hAnsi="Arial" w:cs="Arial"/>
          <w:sz w:val="22"/>
          <w:szCs w:val="22"/>
        </w:rPr>
        <w:t xml:space="preserve">właściwe </w:t>
      </w:r>
      <w:r w:rsidR="00173116" w:rsidRPr="00266ABE">
        <w:rPr>
          <w:rFonts w:ascii="Arial" w:hAnsi="Arial" w:cs="Arial"/>
          <w:sz w:val="22"/>
          <w:szCs w:val="22"/>
        </w:rPr>
        <w:t>terenu budowy</w:t>
      </w:r>
      <w:r w:rsidRPr="00266ABE">
        <w:rPr>
          <w:rFonts w:ascii="Arial" w:hAnsi="Arial" w:cs="Arial"/>
          <w:sz w:val="22"/>
          <w:szCs w:val="22"/>
        </w:rPr>
        <w:t xml:space="preserve">, </w:t>
      </w:r>
    </w:p>
    <w:p w14:paraId="4554DDFE" w14:textId="2450DE83" w:rsidR="008B2A53" w:rsidRPr="00266ABE" w:rsidRDefault="008B2A53"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sz w:val="22"/>
          <w:szCs w:val="22"/>
        </w:rPr>
        <w:t>uzyskanie, we własnym zakresie, zgody właścicieli gruntów prywatnych przyległych do pasa drogowego na skorzystanie z ich terenu, w przypadku, gdy zajdzie taka potrzeba,</w:t>
      </w:r>
    </w:p>
    <w:p w14:paraId="305D1095" w14:textId="7EC5D909" w:rsidR="00CB6A88" w:rsidRPr="00266ABE" w:rsidRDefault="00CB6A88"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zapewnienie obsługi geodezyjnej zadania</w:t>
      </w:r>
      <w:r w:rsidR="006066C4" w:rsidRPr="00266ABE">
        <w:rPr>
          <w:rFonts w:ascii="Arial" w:hAnsi="Arial" w:cs="Arial"/>
          <w:sz w:val="22"/>
          <w:szCs w:val="22"/>
        </w:rPr>
        <w:t xml:space="preserve"> (jeżeli dotyczy)</w:t>
      </w:r>
      <w:r w:rsidRPr="00266ABE">
        <w:rPr>
          <w:rFonts w:ascii="Arial" w:hAnsi="Arial" w:cs="Arial"/>
          <w:sz w:val="22"/>
          <w:szCs w:val="22"/>
        </w:rPr>
        <w:t>,</w:t>
      </w:r>
    </w:p>
    <w:p w14:paraId="77ED2E7B" w14:textId="1AB62A8B" w:rsidR="002D042E" w:rsidRPr="00266ABE" w:rsidRDefault="002D042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sporządzenie planu bezpieczeństwa i ochrony zdrowia, uwzględniającego specyfikę obiektu budowlanego oraz warunki prowadzenia rob</w:t>
      </w:r>
      <w:r w:rsidR="00E60DA0" w:rsidRPr="00266ABE">
        <w:rPr>
          <w:rFonts w:ascii="Arial" w:hAnsi="Arial" w:cs="Arial"/>
          <w:sz w:val="22"/>
          <w:szCs w:val="22"/>
        </w:rPr>
        <w:t>ó</w:t>
      </w:r>
      <w:r w:rsidRPr="00266ABE">
        <w:rPr>
          <w:rFonts w:ascii="Arial" w:hAnsi="Arial" w:cs="Arial"/>
          <w:sz w:val="22"/>
          <w:szCs w:val="22"/>
        </w:rPr>
        <w:t>t budowlanych (art. 18 ust. 1 pkt 3 oraz art. 21a ust.1, ust. 1a i ust. 2 ustawy z 7 lipca 1994 r. Prawo budowlane),</w:t>
      </w:r>
    </w:p>
    <w:p w14:paraId="0B347FDC" w14:textId="7796A06C" w:rsidR="00A37DA4" w:rsidRPr="00266ABE" w:rsidRDefault="00A37DA4"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utrzymanie w czystości dróg (po których będzie odbywał się ruch pojazdów budowy i transportujących materiały) oraz posesji/działek w miejscach</w:t>
      </w:r>
      <w:r w:rsidR="0011146B" w:rsidRPr="00266ABE">
        <w:rPr>
          <w:rFonts w:ascii="Arial" w:hAnsi="Arial" w:cs="Arial"/>
          <w:sz w:val="22"/>
          <w:szCs w:val="22"/>
        </w:rPr>
        <w:t>,</w:t>
      </w:r>
      <w:r w:rsidRPr="00266ABE">
        <w:rPr>
          <w:rFonts w:ascii="Arial" w:hAnsi="Arial" w:cs="Arial"/>
          <w:sz w:val="22"/>
          <w:szCs w:val="22"/>
        </w:rPr>
        <w:t xml:space="preserve"> na których będą prowadzone roboty budowlane,</w:t>
      </w:r>
    </w:p>
    <w:p w14:paraId="77946993" w14:textId="2184349E" w:rsidR="0047660D" w:rsidRPr="00266ABE" w:rsidRDefault="0047660D"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ogranicz</w:t>
      </w:r>
      <w:r w:rsidR="00A37DA4" w:rsidRPr="00266ABE">
        <w:rPr>
          <w:rFonts w:ascii="Arial" w:hAnsi="Arial" w:cs="Arial"/>
          <w:sz w:val="22"/>
          <w:szCs w:val="22"/>
        </w:rPr>
        <w:t xml:space="preserve">enie </w:t>
      </w:r>
      <w:r w:rsidRPr="00266ABE">
        <w:rPr>
          <w:rFonts w:ascii="Arial" w:hAnsi="Arial" w:cs="Arial"/>
          <w:sz w:val="22"/>
          <w:szCs w:val="22"/>
        </w:rPr>
        <w:t>do minimum możliwoś</w:t>
      </w:r>
      <w:r w:rsidR="00A37DA4" w:rsidRPr="00266ABE">
        <w:rPr>
          <w:rFonts w:ascii="Arial" w:hAnsi="Arial" w:cs="Arial"/>
          <w:sz w:val="22"/>
          <w:szCs w:val="22"/>
        </w:rPr>
        <w:t>ci</w:t>
      </w:r>
      <w:r w:rsidRPr="00266ABE">
        <w:rPr>
          <w:rFonts w:ascii="Arial" w:hAnsi="Arial" w:cs="Arial"/>
          <w:sz w:val="22"/>
          <w:szCs w:val="22"/>
        </w:rPr>
        <w:t xml:space="preserve"> wykroczenia uciążliwości prac budowlanych (np. hałas, kurz) poza obszar objęty pracami i zagospodarowaniem w </w:t>
      </w:r>
      <w:r w:rsidR="00E60DA0" w:rsidRPr="00266ABE">
        <w:rPr>
          <w:rFonts w:ascii="Arial" w:hAnsi="Arial" w:cs="Arial"/>
          <w:sz w:val="22"/>
          <w:szCs w:val="22"/>
        </w:rPr>
        <w:t>dokumentacji projektowej,</w:t>
      </w:r>
    </w:p>
    <w:p w14:paraId="0A7CA2CB" w14:textId="6B77F457" w:rsidR="006B036C" w:rsidRPr="00266ABE" w:rsidRDefault="006B036C"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wykonywanie na własny koszt wszystkich niezbędnych badań, testów</w:t>
      </w:r>
      <w:r w:rsidR="004A7B25" w:rsidRPr="00266ABE">
        <w:rPr>
          <w:rFonts w:ascii="Arial" w:hAnsi="Arial" w:cs="Arial"/>
          <w:sz w:val="22"/>
          <w:szCs w:val="22"/>
        </w:rPr>
        <w:t>,</w:t>
      </w:r>
      <w:r w:rsidRPr="00266ABE">
        <w:rPr>
          <w:rFonts w:ascii="Arial" w:hAnsi="Arial" w:cs="Arial"/>
          <w:sz w:val="22"/>
          <w:szCs w:val="22"/>
        </w:rPr>
        <w:t xml:space="preserve"> prób,</w:t>
      </w:r>
      <w:r w:rsidR="004A7B25" w:rsidRPr="00266ABE">
        <w:rPr>
          <w:rFonts w:ascii="Arial" w:hAnsi="Arial" w:cs="Arial"/>
          <w:sz w:val="22"/>
          <w:szCs w:val="22"/>
        </w:rPr>
        <w:t xml:space="preserve"> pomiarów kontrolnych zgodnie z wymogami dokumentacji projektowej, </w:t>
      </w:r>
      <w:proofErr w:type="spellStart"/>
      <w:r w:rsidR="004A7B25" w:rsidRPr="00266ABE">
        <w:rPr>
          <w:rFonts w:ascii="Arial" w:hAnsi="Arial" w:cs="Arial"/>
          <w:sz w:val="22"/>
          <w:szCs w:val="22"/>
        </w:rPr>
        <w:t>STWiOR</w:t>
      </w:r>
      <w:proofErr w:type="spellEnd"/>
      <w:r w:rsidR="004A7B25" w:rsidRPr="00266ABE">
        <w:rPr>
          <w:rFonts w:ascii="Arial" w:hAnsi="Arial" w:cs="Arial"/>
          <w:sz w:val="22"/>
          <w:szCs w:val="22"/>
        </w:rPr>
        <w:t xml:space="preserve"> oraz przepisami prawa</w:t>
      </w:r>
      <w:r w:rsidR="00FF4A65" w:rsidRPr="00266ABE">
        <w:rPr>
          <w:rFonts w:ascii="Arial" w:hAnsi="Arial" w:cs="Arial"/>
          <w:sz w:val="22"/>
          <w:szCs w:val="22"/>
        </w:rPr>
        <w:t xml:space="preserve"> a także wykonywanie ekspertyz przez wykonawcę robót budowlanych na zlecenie inspektora nadzoru inwestorskiego lub  Zamawiającego</w:t>
      </w:r>
      <w:r w:rsidR="00E96FDB" w:rsidRPr="00266ABE">
        <w:rPr>
          <w:rFonts w:ascii="Arial" w:hAnsi="Arial" w:cs="Arial"/>
          <w:sz w:val="22"/>
          <w:szCs w:val="22"/>
        </w:rPr>
        <w:t xml:space="preserve"> (w uzasadnionych przypadkach)</w:t>
      </w:r>
      <w:r w:rsidR="00FF4A65" w:rsidRPr="00266ABE">
        <w:rPr>
          <w:rFonts w:ascii="Arial" w:hAnsi="Arial" w:cs="Arial"/>
          <w:sz w:val="22"/>
          <w:szCs w:val="22"/>
        </w:rPr>
        <w:t>,</w:t>
      </w:r>
    </w:p>
    <w:p w14:paraId="126D823B" w14:textId="4FE00E60" w:rsidR="009D443D" w:rsidRPr="00266ABE" w:rsidRDefault="00FF6229"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b/>
          <w:bCs/>
          <w:sz w:val="22"/>
          <w:szCs w:val="22"/>
        </w:rPr>
        <w:t xml:space="preserve">co najmniej na </w:t>
      </w:r>
      <w:r w:rsidR="00FF2B63" w:rsidRPr="00266ABE">
        <w:rPr>
          <w:rFonts w:ascii="Arial" w:hAnsi="Arial" w:cs="Arial"/>
          <w:b/>
          <w:bCs/>
          <w:sz w:val="22"/>
          <w:szCs w:val="22"/>
        </w:rPr>
        <w:t>10</w:t>
      </w:r>
      <w:r w:rsidRPr="00266ABE">
        <w:rPr>
          <w:rFonts w:ascii="Arial" w:hAnsi="Arial" w:cs="Arial"/>
          <w:b/>
          <w:bCs/>
          <w:sz w:val="22"/>
          <w:szCs w:val="22"/>
        </w:rPr>
        <w:t xml:space="preserve"> dni roboczych</w:t>
      </w:r>
      <w:r w:rsidRPr="00266ABE">
        <w:rPr>
          <w:rFonts w:ascii="Arial" w:hAnsi="Arial" w:cs="Arial"/>
          <w:sz w:val="22"/>
          <w:szCs w:val="22"/>
        </w:rPr>
        <w:t xml:space="preserve"> przed wbudowaniem jakichkolwiek materiałów przeznaczonych do wykonywania robót, złożenie </w:t>
      </w:r>
      <w:r w:rsidR="00151E38" w:rsidRPr="00266ABE">
        <w:rPr>
          <w:rFonts w:ascii="Arial" w:hAnsi="Arial" w:cs="Arial"/>
          <w:sz w:val="22"/>
          <w:szCs w:val="22"/>
        </w:rPr>
        <w:t>i</w:t>
      </w:r>
      <w:r w:rsidRPr="00266ABE">
        <w:rPr>
          <w:rFonts w:ascii="Arial" w:hAnsi="Arial" w:cs="Arial"/>
          <w:sz w:val="22"/>
          <w:szCs w:val="22"/>
        </w:rPr>
        <w:t>nspektorowi nadzoru inwestorskiego</w:t>
      </w:r>
      <w:r w:rsidR="00F32896" w:rsidRPr="00266ABE">
        <w:rPr>
          <w:rFonts w:ascii="Arial" w:hAnsi="Arial" w:cs="Arial"/>
          <w:sz w:val="22"/>
          <w:szCs w:val="22"/>
        </w:rPr>
        <w:t xml:space="preserve"> </w:t>
      </w:r>
      <w:r w:rsidRPr="00266ABE">
        <w:rPr>
          <w:rFonts w:ascii="Arial" w:hAnsi="Arial" w:cs="Arial"/>
          <w:sz w:val="22"/>
          <w:szCs w:val="22"/>
        </w:rPr>
        <w:t xml:space="preserve">wniosku o ich zatwierdzenie wraz z dokumentami potwierdzającymi możliwość ich zastosowania, zgodnie z art. 10 ustawy Prawo budowlane, </w:t>
      </w:r>
      <w:r w:rsidR="000B6595" w:rsidRPr="00266ABE">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266ABE">
        <w:rPr>
          <w:rFonts w:ascii="Arial" w:hAnsi="Arial" w:cs="Arial"/>
          <w:sz w:val="22"/>
          <w:szCs w:val="22"/>
        </w:rPr>
        <w:t xml:space="preserve"> Wykonawca przed przystąpieniem do wbudowania ww. materiałów uzyska zatwierdzenie przez </w:t>
      </w:r>
      <w:r w:rsidR="00F32896" w:rsidRPr="00266ABE">
        <w:rPr>
          <w:rFonts w:ascii="Arial" w:hAnsi="Arial" w:cs="Arial"/>
          <w:sz w:val="22"/>
          <w:szCs w:val="22"/>
        </w:rPr>
        <w:t>inspektora</w:t>
      </w:r>
      <w:r w:rsidRPr="00266ABE">
        <w:rPr>
          <w:rFonts w:ascii="Arial" w:hAnsi="Arial" w:cs="Arial"/>
          <w:sz w:val="22"/>
          <w:szCs w:val="22"/>
        </w:rPr>
        <w:t xml:space="preserve"> materiałów przeznaczonych do wbudowania.</w:t>
      </w:r>
    </w:p>
    <w:p w14:paraId="35169DDA" w14:textId="3DCE6660" w:rsidR="001826CF" w:rsidRPr="00266ABE" w:rsidRDefault="001826CF"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niezwłoczne informowanie Zamawiającego o przeprowadzanych na terenie budowy kontrolach </w:t>
      </w:r>
      <w:r w:rsidR="00A57EDA" w:rsidRPr="00266ABE">
        <w:rPr>
          <w:rFonts w:ascii="Arial" w:hAnsi="Arial" w:cs="Arial"/>
          <w:sz w:val="22"/>
          <w:szCs w:val="22"/>
        </w:rPr>
        <w:t xml:space="preserve">zewnętrznych </w:t>
      </w:r>
      <w:r w:rsidRPr="00266ABE">
        <w:rPr>
          <w:rFonts w:ascii="Arial" w:hAnsi="Arial" w:cs="Arial"/>
          <w:sz w:val="22"/>
          <w:szCs w:val="22"/>
        </w:rPr>
        <w:t>i zaistniałych wypadkach,</w:t>
      </w:r>
    </w:p>
    <w:p w14:paraId="73A9B022" w14:textId="30DAE448" w:rsidR="00A11036"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utrzymanie ładu i porządku na terenie budowy, a po zakończeniu robót pozostawienie terenu czystego i nadającego się do użytkowania,</w:t>
      </w:r>
      <w:r w:rsidR="00385EE6" w:rsidRPr="00266ABE">
        <w:rPr>
          <w:rFonts w:ascii="Arial" w:hAnsi="Arial" w:cs="Arial"/>
          <w:sz w:val="22"/>
          <w:szCs w:val="22"/>
        </w:rPr>
        <w:t xml:space="preserve"> </w:t>
      </w:r>
      <w:r w:rsidR="00A11036" w:rsidRPr="00266ABE">
        <w:rPr>
          <w:rFonts w:ascii="Arial" w:hAnsi="Arial" w:cs="Arial"/>
          <w:sz w:val="22"/>
          <w:szCs w:val="22"/>
        </w:rPr>
        <w:t xml:space="preserve">doprowadzenie terenu robót oraz terenu przyległego do prowadzonych robót po ich wykonaniu do </w:t>
      </w:r>
      <w:r w:rsidR="009D4524" w:rsidRPr="00266ABE">
        <w:rPr>
          <w:rFonts w:ascii="Arial" w:hAnsi="Arial" w:cs="Arial"/>
          <w:sz w:val="22"/>
          <w:szCs w:val="22"/>
        </w:rPr>
        <w:t xml:space="preserve">należytego </w:t>
      </w:r>
      <w:r w:rsidR="00A11036" w:rsidRPr="00266ABE">
        <w:rPr>
          <w:rFonts w:ascii="Arial" w:hAnsi="Arial" w:cs="Arial"/>
          <w:sz w:val="22"/>
          <w:szCs w:val="22"/>
        </w:rPr>
        <w:t>stanu,</w:t>
      </w:r>
    </w:p>
    <w:p w14:paraId="7DE8E18A" w14:textId="3144808C" w:rsidR="00365866" w:rsidRPr="00266ABE" w:rsidRDefault="0036586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czynności objętych zakresem umowy zgodnie z wymaganiami przepisów dotyczących ochrony środowiska, BHP, ppoż., w sposób nieuciążliwy dla ludzi i</w:t>
      </w:r>
      <w:r w:rsidR="005E3012" w:rsidRPr="00266ABE">
        <w:rPr>
          <w:rFonts w:ascii="Arial" w:hAnsi="Arial" w:cs="Arial"/>
          <w:sz w:val="22"/>
          <w:szCs w:val="22"/>
        </w:rPr>
        <w:t> </w:t>
      </w:r>
      <w:r w:rsidRPr="00266ABE">
        <w:rPr>
          <w:rFonts w:ascii="Arial" w:hAnsi="Arial" w:cs="Arial"/>
          <w:sz w:val="22"/>
          <w:szCs w:val="22"/>
        </w:rPr>
        <w:t>środowiska oraz zapewniający bezpieczeństwo osób oraz mienia,</w:t>
      </w:r>
    </w:p>
    <w:p w14:paraId="02913737" w14:textId="7A4FFCEC" w:rsidR="00E87D63" w:rsidRPr="00266ABE" w:rsidRDefault="009C5FE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usu</w:t>
      </w:r>
      <w:r w:rsidR="001F3CE4" w:rsidRPr="00266ABE">
        <w:rPr>
          <w:rFonts w:ascii="Arial" w:hAnsi="Arial" w:cs="Arial"/>
          <w:sz w:val="22"/>
          <w:szCs w:val="22"/>
        </w:rPr>
        <w:t>wa</w:t>
      </w:r>
      <w:r w:rsidRPr="00266ABE">
        <w:rPr>
          <w:rFonts w:ascii="Arial" w:hAnsi="Arial" w:cs="Arial"/>
          <w:sz w:val="22"/>
          <w:szCs w:val="22"/>
        </w:rPr>
        <w:t>nie</w:t>
      </w:r>
      <w:r w:rsidR="001F3CE4" w:rsidRPr="00266ABE">
        <w:rPr>
          <w:rFonts w:ascii="Arial" w:hAnsi="Arial" w:cs="Arial"/>
          <w:sz w:val="22"/>
          <w:szCs w:val="22"/>
        </w:rPr>
        <w:t>,</w:t>
      </w:r>
      <w:r w:rsidRPr="00266ABE">
        <w:rPr>
          <w:rFonts w:ascii="Arial" w:hAnsi="Arial" w:cs="Arial"/>
          <w:sz w:val="22"/>
          <w:szCs w:val="22"/>
        </w:rPr>
        <w:t xml:space="preserve"> </w:t>
      </w:r>
      <w:r w:rsidR="001F3CE4" w:rsidRPr="00266ABE">
        <w:rPr>
          <w:rFonts w:ascii="Arial" w:hAnsi="Arial" w:cs="Arial"/>
          <w:sz w:val="22"/>
          <w:szCs w:val="22"/>
        </w:rPr>
        <w:t xml:space="preserve">na własny koszt, </w:t>
      </w:r>
      <w:r w:rsidRPr="00266ABE">
        <w:rPr>
          <w:rFonts w:ascii="Arial" w:hAnsi="Arial" w:cs="Arial"/>
          <w:sz w:val="22"/>
          <w:szCs w:val="22"/>
        </w:rPr>
        <w:t>z placu budowy wszystki</w:t>
      </w:r>
      <w:r w:rsidR="001F3CE4" w:rsidRPr="00266ABE">
        <w:rPr>
          <w:rFonts w:ascii="Arial" w:hAnsi="Arial" w:cs="Arial"/>
          <w:sz w:val="22"/>
          <w:szCs w:val="22"/>
        </w:rPr>
        <w:t>ch</w:t>
      </w:r>
      <w:r w:rsidRPr="00266ABE">
        <w:rPr>
          <w:rFonts w:ascii="Arial" w:hAnsi="Arial" w:cs="Arial"/>
          <w:sz w:val="22"/>
          <w:szCs w:val="22"/>
        </w:rPr>
        <w:t xml:space="preserve"> odpad</w:t>
      </w:r>
      <w:r w:rsidR="001F3CE4" w:rsidRPr="00266ABE">
        <w:rPr>
          <w:rFonts w:ascii="Arial" w:hAnsi="Arial" w:cs="Arial"/>
          <w:sz w:val="22"/>
          <w:szCs w:val="22"/>
        </w:rPr>
        <w:t>ów</w:t>
      </w:r>
      <w:r w:rsidRPr="00266ABE">
        <w:rPr>
          <w:rFonts w:ascii="Arial" w:hAnsi="Arial" w:cs="Arial"/>
          <w:sz w:val="22"/>
          <w:szCs w:val="22"/>
        </w:rPr>
        <w:t xml:space="preserve"> powstając</w:t>
      </w:r>
      <w:r w:rsidR="001F3CE4" w:rsidRPr="00266ABE">
        <w:rPr>
          <w:rFonts w:ascii="Arial" w:hAnsi="Arial" w:cs="Arial"/>
          <w:sz w:val="22"/>
          <w:szCs w:val="22"/>
        </w:rPr>
        <w:t>ych</w:t>
      </w:r>
      <w:r w:rsidRPr="00266ABE">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w:t>
      </w:r>
      <w:r w:rsidR="00CE7F1A" w:rsidRPr="00266ABE">
        <w:rPr>
          <w:rFonts w:ascii="Arial" w:hAnsi="Arial" w:cs="Arial"/>
          <w:sz w:val="22"/>
          <w:szCs w:val="22"/>
        </w:rPr>
        <w:t> </w:t>
      </w:r>
      <w:r w:rsidRPr="00266ABE">
        <w:rPr>
          <w:rFonts w:ascii="Arial" w:hAnsi="Arial" w:cs="Arial"/>
          <w:sz w:val="22"/>
          <w:szCs w:val="22"/>
        </w:rPr>
        <w:t>dnia 14 grudnia 2012 r. (tekst jedn. Dz. U. z 202</w:t>
      </w:r>
      <w:r w:rsidR="00673768" w:rsidRPr="00266ABE">
        <w:rPr>
          <w:rFonts w:ascii="Arial" w:hAnsi="Arial" w:cs="Arial"/>
          <w:sz w:val="22"/>
          <w:szCs w:val="22"/>
        </w:rPr>
        <w:t>3</w:t>
      </w:r>
      <w:r w:rsidRPr="00266ABE">
        <w:rPr>
          <w:rFonts w:ascii="Arial" w:hAnsi="Arial" w:cs="Arial"/>
          <w:sz w:val="22"/>
          <w:szCs w:val="22"/>
        </w:rPr>
        <w:t xml:space="preserve"> r., poz.</w:t>
      </w:r>
      <w:r w:rsidR="00673768" w:rsidRPr="00266ABE">
        <w:rPr>
          <w:rFonts w:ascii="Arial" w:hAnsi="Arial" w:cs="Arial"/>
          <w:sz w:val="22"/>
          <w:szCs w:val="22"/>
        </w:rPr>
        <w:t xml:space="preserve"> 1587</w:t>
      </w:r>
      <w:r w:rsidRPr="00266ABE">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1363DA93"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w:t>
      </w:r>
      <w:r w:rsidR="00986F2F" w:rsidRPr="00266ABE">
        <w:rPr>
          <w:rFonts w:ascii="Arial" w:hAnsi="Arial" w:cs="Arial"/>
          <w:sz w:val="22"/>
          <w:szCs w:val="22"/>
        </w:rPr>
        <w:t>yw</w:t>
      </w:r>
      <w:r w:rsidRPr="00266ABE">
        <w:rPr>
          <w:rFonts w:ascii="Arial" w:hAnsi="Arial" w:cs="Arial"/>
          <w:sz w:val="22"/>
          <w:szCs w:val="22"/>
        </w:rPr>
        <w:t xml:space="preserve">anie </w:t>
      </w:r>
      <w:r w:rsidR="00986F2F" w:rsidRPr="00266ABE">
        <w:rPr>
          <w:rFonts w:ascii="Arial" w:hAnsi="Arial" w:cs="Arial"/>
          <w:sz w:val="22"/>
          <w:szCs w:val="22"/>
        </w:rPr>
        <w:t xml:space="preserve">przez kierownika budowy </w:t>
      </w:r>
      <w:r w:rsidRPr="00266ABE">
        <w:rPr>
          <w:rFonts w:ascii="Arial" w:hAnsi="Arial" w:cs="Arial"/>
          <w:sz w:val="22"/>
          <w:szCs w:val="22"/>
        </w:rPr>
        <w:t>czynności wymienionych w art. 22 ustawy Prawo budowlane,</w:t>
      </w:r>
    </w:p>
    <w:p w14:paraId="498F5A31" w14:textId="41620A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realizacja poleceń Inspektor</w:t>
      </w:r>
      <w:r w:rsidR="00E51CB9" w:rsidRPr="00266ABE">
        <w:rPr>
          <w:rFonts w:ascii="Arial" w:hAnsi="Arial" w:cs="Arial"/>
          <w:sz w:val="22"/>
          <w:szCs w:val="22"/>
        </w:rPr>
        <w:t>a</w:t>
      </w:r>
      <w:r w:rsidRPr="00266ABE">
        <w:rPr>
          <w:rFonts w:ascii="Arial" w:hAnsi="Arial" w:cs="Arial"/>
          <w:sz w:val="22"/>
          <w:szCs w:val="22"/>
        </w:rPr>
        <w:t xml:space="preserve"> nadzoru inwestorskiego</w:t>
      </w:r>
      <w:r w:rsidR="00A5511F" w:rsidRPr="00266ABE">
        <w:rPr>
          <w:rFonts w:ascii="Arial" w:hAnsi="Arial" w:cs="Arial"/>
          <w:sz w:val="22"/>
          <w:szCs w:val="22"/>
        </w:rPr>
        <w:t xml:space="preserve"> oraz </w:t>
      </w:r>
      <w:r w:rsidR="000858EA" w:rsidRPr="00266ABE">
        <w:rPr>
          <w:rFonts w:ascii="Arial" w:hAnsi="Arial" w:cs="Arial"/>
          <w:sz w:val="22"/>
          <w:szCs w:val="22"/>
        </w:rPr>
        <w:t>os</w:t>
      </w:r>
      <w:r w:rsidR="003F0260" w:rsidRPr="00266ABE">
        <w:rPr>
          <w:rFonts w:ascii="Arial" w:hAnsi="Arial" w:cs="Arial"/>
          <w:sz w:val="22"/>
          <w:szCs w:val="22"/>
        </w:rPr>
        <w:t>ób</w:t>
      </w:r>
      <w:r w:rsidR="000858EA" w:rsidRPr="00266ABE">
        <w:rPr>
          <w:rFonts w:ascii="Arial" w:hAnsi="Arial" w:cs="Arial"/>
          <w:sz w:val="22"/>
          <w:szCs w:val="22"/>
        </w:rPr>
        <w:t xml:space="preserve"> pełniąc</w:t>
      </w:r>
      <w:r w:rsidR="003F0260" w:rsidRPr="00266ABE">
        <w:rPr>
          <w:rFonts w:ascii="Arial" w:hAnsi="Arial" w:cs="Arial"/>
          <w:sz w:val="22"/>
          <w:szCs w:val="22"/>
        </w:rPr>
        <w:t>ych</w:t>
      </w:r>
      <w:r w:rsidR="001826CF" w:rsidRPr="00266ABE">
        <w:rPr>
          <w:rFonts w:ascii="Arial" w:hAnsi="Arial" w:cs="Arial"/>
          <w:sz w:val="22"/>
          <w:szCs w:val="22"/>
        </w:rPr>
        <w:t xml:space="preserve"> nadz</w:t>
      </w:r>
      <w:r w:rsidR="000858EA" w:rsidRPr="00266ABE">
        <w:rPr>
          <w:rFonts w:ascii="Arial" w:hAnsi="Arial" w:cs="Arial"/>
          <w:sz w:val="22"/>
          <w:szCs w:val="22"/>
        </w:rPr>
        <w:t>ór</w:t>
      </w:r>
      <w:r w:rsidR="001826CF" w:rsidRPr="00266ABE">
        <w:rPr>
          <w:rFonts w:ascii="Arial" w:hAnsi="Arial" w:cs="Arial"/>
          <w:sz w:val="22"/>
          <w:szCs w:val="22"/>
        </w:rPr>
        <w:t xml:space="preserve"> autorski,</w:t>
      </w:r>
    </w:p>
    <w:p w14:paraId="1B83D39C" w14:textId="77777777"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robót tymczasowych, które mogą być potrzebne podczas wykonywania robót podstawowych,</w:t>
      </w:r>
    </w:p>
    <w:p w14:paraId="2B59B7ED" w14:textId="53358BB4"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informowanie Inspektor</w:t>
      </w:r>
      <w:r w:rsidR="002775D8" w:rsidRPr="00266ABE">
        <w:rPr>
          <w:rFonts w:ascii="Arial" w:hAnsi="Arial" w:cs="Arial"/>
          <w:sz w:val="22"/>
          <w:szCs w:val="22"/>
        </w:rPr>
        <w:t>a</w:t>
      </w:r>
      <w:r w:rsidRPr="00266ABE">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266ABE">
        <w:rPr>
          <w:rFonts w:ascii="Arial" w:hAnsi="Arial" w:cs="Arial"/>
          <w:sz w:val="22"/>
          <w:szCs w:val="22"/>
        </w:rPr>
        <w:t>a</w:t>
      </w:r>
      <w:r w:rsidRPr="00266ABE">
        <w:rPr>
          <w:rFonts w:ascii="Arial" w:hAnsi="Arial" w:cs="Arial"/>
          <w:sz w:val="22"/>
          <w:szCs w:val="22"/>
        </w:rPr>
        <w:t xml:space="preserve"> nadzoru inwestorskiego zobowiązany jest na żądanie Inspektor</w:t>
      </w:r>
      <w:r w:rsidR="00F97743" w:rsidRPr="00266ABE">
        <w:rPr>
          <w:rFonts w:ascii="Arial" w:hAnsi="Arial" w:cs="Arial"/>
          <w:sz w:val="22"/>
          <w:szCs w:val="22"/>
        </w:rPr>
        <w:t>a</w:t>
      </w:r>
      <w:r w:rsidRPr="00266ABE">
        <w:rPr>
          <w:rFonts w:ascii="Arial" w:hAnsi="Arial" w:cs="Arial"/>
          <w:sz w:val="22"/>
          <w:szCs w:val="22"/>
        </w:rPr>
        <w:t xml:space="preserve"> nadzoru odkryć roboty lub wykonać otwory niezbędne do zbadania robót, a</w:t>
      </w:r>
      <w:r w:rsidR="00E60C70" w:rsidRPr="00266ABE">
        <w:rPr>
          <w:rFonts w:ascii="Arial" w:hAnsi="Arial" w:cs="Arial"/>
          <w:sz w:val="22"/>
          <w:szCs w:val="22"/>
        </w:rPr>
        <w:t> </w:t>
      </w:r>
      <w:r w:rsidRPr="00266ABE">
        <w:rPr>
          <w:rFonts w:ascii="Arial" w:hAnsi="Arial" w:cs="Arial"/>
          <w:sz w:val="22"/>
          <w:szCs w:val="22"/>
        </w:rPr>
        <w:t>następnie przywrócić roboty do stanu poprzedniego,</w:t>
      </w:r>
    </w:p>
    <w:p w14:paraId="43A41AA0" w14:textId="5B028C1B"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w przypadku zniszczenia lub uszkodzenia wykonanych robót, ich części bądź majątku Zamawiającego lub osób trzecich – naprawienie ich i doprowadzenie do stanu poprzedniego</w:t>
      </w:r>
      <w:r w:rsidR="006640E0" w:rsidRPr="00266ABE">
        <w:rPr>
          <w:rFonts w:ascii="Arial" w:hAnsi="Arial" w:cs="Arial"/>
          <w:sz w:val="22"/>
          <w:szCs w:val="22"/>
        </w:rPr>
        <w:t>,</w:t>
      </w:r>
    </w:p>
    <w:p w14:paraId="20440586" w14:textId="67C81B8C" w:rsidR="001B1361" w:rsidRPr="00266ABE" w:rsidRDefault="001B136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wykonanie dezynfekcji przewodów oraz próby szczelności zgodnie z obowiązującymi normami oraz instrukcją producenta rur i kształtek (spisany protokół z próby szczelności podlegają odbiorowi przez inspektora nadzoru inwestorskiego), </w:t>
      </w:r>
    </w:p>
    <w:p w14:paraId="1587C215" w14:textId="29AFF460"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266ABE">
        <w:rPr>
          <w:rFonts w:ascii="Arial" w:hAnsi="Arial" w:cs="Arial"/>
          <w:sz w:val="22"/>
          <w:szCs w:val="22"/>
        </w:rPr>
        <w:t> </w:t>
      </w:r>
      <w:r w:rsidRPr="00266ABE">
        <w:rPr>
          <w:rFonts w:ascii="Arial" w:hAnsi="Arial" w:cs="Arial"/>
          <w:sz w:val="22"/>
          <w:szCs w:val="22"/>
        </w:rPr>
        <w:t>organów wymaganych przepisami, deklaracji właściwości użytkowych, certyfikatów,</w:t>
      </w:r>
      <w:r w:rsidR="00330E28" w:rsidRPr="00266ABE">
        <w:rPr>
          <w:rFonts w:ascii="Arial" w:hAnsi="Arial" w:cs="Arial"/>
          <w:sz w:val="22"/>
          <w:szCs w:val="22"/>
        </w:rPr>
        <w:t xml:space="preserve"> </w:t>
      </w:r>
    </w:p>
    <w:p w14:paraId="489563BF" w14:textId="7679DD69" w:rsidR="00AE4713" w:rsidRPr="00266ABE" w:rsidRDefault="00B2593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w:t>
      </w:r>
      <w:r w:rsidR="00AE4713" w:rsidRPr="00266ABE">
        <w:rPr>
          <w:rFonts w:ascii="Arial" w:hAnsi="Arial" w:cs="Arial"/>
          <w:sz w:val="22"/>
          <w:szCs w:val="22"/>
        </w:rPr>
        <w:t xml:space="preserve"> przypadku zaistnienia konieczności wykonania robót nie ujętych w dokumentacji projektowej oraz SWZ, a niezbędnych do prawidłowego </w:t>
      </w:r>
      <w:r w:rsidR="00A27BB5" w:rsidRPr="00266ABE">
        <w:rPr>
          <w:rFonts w:ascii="Arial" w:hAnsi="Arial" w:cs="Arial"/>
          <w:sz w:val="22"/>
          <w:szCs w:val="22"/>
        </w:rPr>
        <w:t>wykonania</w:t>
      </w:r>
      <w:r w:rsidR="00AE4713" w:rsidRPr="00266ABE">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266ABE">
        <w:rPr>
          <w:rFonts w:ascii="Arial" w:hAnsi="Arial" w:cs="Arial"/>
          <w:sz w:val="22"/>
          <w:szCs w:val="22"/>
        </w:rPr>
        <w:t xml:space="preserve"> pisemnie</w:t>
      </w:r>
      <w:r w:rsidR="00AE4713" w:rsidRPr="00266ABE">
        <w:rPr>
          <w:rFonts w:ascii="Arial" w:hAnsi="Arial" w:cs="Arial"/>
          <w:sz w:val="22"/>
          <w:szCs w:val="22"/>
        </w:rPr>
        <w:t xml:space="preserve"> Zamawiającego o zaistniałej sytuacji w celu określenia rodzaju i sposobu wykonania prac.</w:t>
      </w:r>
      <w:r w:rsidR="00ED06DF" w:rsidRPr="00266ABE">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E51CB9" w:rsidRPr="00266ABE">
        <w:rPr>
          <w:rFonts w:ascii="Arial" w:hAnsi="Arial" w:cs="Arial"/>
          <w:sz w:val="22"/>
          <w:szCs w:val="22"/>
        </w:rPr>
        <w:t>a</w:t>
      </w:r>
      <w:r w:rsidR="00ED06DF" w:rsidRPr="00266ABE">
        <w:rPr>
          <w:rFonts w:ascii="Arial" w:hAnsi="Arial" w:cs="Arial"/>
          <w:sz w:val="22"/>
          <w:szCs w:val="22"/>
        </w:rPr>
        <w:t xml:space="preserve"> nadzoru, projektanta</w:t>
      </w:r>
      <w:r w:rsidR="006E1482" w:rsidRPr="00266ABE">
        <w:rPr>
          <w:rFonts w:ascii="Arial" w:hAnsi="Arial" w:cs="Arial"/>
          <w:sz w:val="22"/>
          <w:szCs w:val="22"/>
        </w:rPr>
        <w:t xml:space="preserve"> (w razie konieczności)</w:t>
      </w:r>
      <w:r w:rsidR="00ED06DF" w:rsidRPr="00266ABE">
        <w:rPr>
          <w:rFonts w:ascii="Arial" w:hAnsi="Arial" w:cs="Arial"/>
          <w:sz w:val="22"/>
          <w:szCs w:val="22"/>
        </w:rPr>
        <w:t xml:space="preserve"> i zatwierdzony przez Strony umowy. Protokół ten musi zawierać uzasadnienie wskazujące, że spełnione zostały przesłanki, o których mowa w</w:t>
      </w:r>
      <w:r w:rsidR="007E1F33" w:rsidRPr="00266ABE">
        <w:rPr>
          <w:rFonts w:ascii="Arial" w:hAnsi="Arial" w:cs="Arial"/>
          <w:sz w:val="22"/>
          <w:szCs w:val="22"/>
        </w:rPr>
        <w:t> </w:t>
      </w:r>
      <w:r w:rsidR="00560B84" w:rsidRPr="00266ABE">
        <w:rPr>
          <w:rFonts w:ascii="Arial" w:hAnsi="Arial" w:cs="Arial"/>
          <w:sz w:val="22"/>
          <w:szCs w:val="22"/>
        </w:rPr>
        <w:t xml:space="preserve">art. 455 ust. 1 pkt 1, </w:t>
      </w:r>
      <w:r w:rsidR="00ED06DF" w:rsidRPr="00266ABE">
        <w:rPr>
          <w:rFonts w:ascii="Arial" w:hAnsi="Arial" w:cs="Arial"/>
          <w:sz w:val="22"/>
          <w:szCs w:val="22"/>
        </w:rPr>
        <w:t xml:space="preserve">art. 455 ust. 1 pkt 3 lub art. 455 ust. 2 ustawy </w:t>
      </w:r>
      <w:proofErr w:type="spellStart"/>
      <w:r w:rsidR="00ED06DF" w:rsidRPr="00266ABE">
        <w:rPr>
          <w:rFonts w:ascii="Arial" w:hAnsi="Arial" w:cs="Arial"/>
          <w:sz w:val="22"/>
          <w:szCs w:val="22"/>
        </w:rPr>
        <w:t>Pzp</w:t>
      </w:r>
      <w:proofErr w:type="spellEnd"/>
      <w:r w:rsidR="00ED06DF" w:rsidRPr="00266ABE">
        <w:rPr>
          <w:rFonts w:ascii="Arial" w:hAnsi="Arial" w:cs="Arial"/>
          <w:sz w:val="22"/>
          <w:szCs w:val="22"/>
        </w:rPr>
        <w:t>.</w:t>
      </w:r>
    </w:p>
    <w:p w14:paraId="262062D1" w14:textId="1CB50C46" w:rsidR="00AE4713" w:rsidRPr="00266ABE" w:rsidRDefault="00D64A1E" w:rsidP="00266ABE">
      <w:pPr>
        <w:numPr>
          <w:ilvl w:val="1"/>
          <w:numId w:val="2"/>
        </w:numPr>
        <w:spacing w:line="276" w:lineRule="auto"/>
        <w:ind w:left="720" w:hanging="436"/>
        <w:jc w:val="both"/>
        <w:rPr>
          <w:rFonts w:ascii="Arial" w:hAnsi="Arial" w:cs="Arial"/>
          <w:sz w:val="22"/>
          <w:szCs w:val="22"/>
        </w:rPr>
      </w:pPr>
      <w:bookmarkStart w:id="5" w:name="_Hlk11174728"/>
      <w:r w:rsidRPr="00266ABE">
        <w:rPr>
          <w:rFonts w:ascii="Arial" w:hAnsi="Arial" w:cs="Arial"/>
          <w:sz w:val="22"/>
          <w:szCs w:val="22"/>
          <w:shd w:val="clear" w:color="auto" w:fill="FFFFFF"/>
        </w:rPr>
        <w:t>w</w:t>
      </w:r>
      <w:r w:rsidR="00AE4713" w:rsidRPr="00266ABE">
        <w:rPr>
          <w:rFonts w:ascii="Arial" w:hAnsi="Arial" w:cs="Arial"/>
          <w:sz w:val="22"/>
          <w:szCs w:val="22"/>
          <w:shd w:val="clear" w:color="auto" w:fill="FFFFFF"/>
        </w:rPr>
        <w:t>szelkie</w:t>
      </w:r>
      <w:r w:rsidR="00AE4713" w:rsidRPr="00266ABE">
        <w:rPr>
          <w:rFonts w:ascii="Arial" w:hAnsi="Arial" w:cs="Arial"/>
          <w:sz w:val="22"/>
          <w:szCs w:val="22"/>
        </w:rPr>
        <w:t xml:space="preserve"> propozycje zmian związanych z technologią lub materiałami</w:t>
      </w:r>
      <w:r w:rsidR="005E4613" w:rsidRPr="00266ABE">
        <w:rPr>
          <w:rFonts w:ascii="Arial" w:hAnsi="Arial" w:cs="Arial"/>
          <w:sz w:val="22"/>
          <w:szCs w:val="22"/>
        </w:rPr>
        <w:t xml:space="preserve"> lub urządzeniami</w:t>
      </w:r>
      <w:r w:rsidR="00AE4713" w:rsidRPr="00266ABE">
        <w:rPr>
          <w:rFonts w:ascii="Arial" w:hAnsi="Arial" w:cs="Arial"/>
          <w:sz w:val="22"/>
          <w:szCs w:val="22"/>
        </w:rPr>
        <w:t xml:space="preserve"> dotyczącymi wykonania przedmiotu zamówienia muszą być zgłoszone przez Wykonawcę pisemnie do Zamawiającego. Warunkiem </w:t>
      </w:r>
      <w:r w:rsidR="00AD2258" w:rsidRPr="00266ABE">
        <w:rPr>
          <w:rFonts w:ascii="Arial" w:hAnsi="Arial" w:cs="Arial"/>
          <w:sz w:val="22"/>
          <w:szCs w:val="22"/>
        </w:rPr>
        <w:t>wprowadzenia rozwiązań zamiennych</w:t>
      </w:r>
      <w:r w:rsidR="00AE4713" w:rsidRPr="00266ABE">
        <w:rPr>
          <w:rFonts w:ascii="Arial" w:hAnsi="Arial" w:cs="Arial"/>
          <w:sz w:val="22"/>
          <w:szCs w:val="22"/>
        </w:rPr>
        <w:t xml:space="preserve"> jest </w:t>
      </w:r>
      <w:r w:rsidR="00AE4713" w:rsidRPr="00266ABE">
        <w:rPr>
          <w:rFonts w:ascii="Arial" w:hAnsi="Arial" w:cs="Arial"/>
          <w:b/>
          <w:bCs/>
          <w:sz w:val="22"/>
          <w:szCs w:val="22"/>
        </w:rPr>
        <w:t>uzyskanie każdorazowo akceptacji Zamawiającego</w:t>
      </w:r>
      <w:r w:rsidR="009550BB" w:rsidRPr="00266ABE">
        <w:rPr>
          <w:rFonts w:ascii="Arial" w:hAnsi="Arial" w:cs="Arial"/>
          <w:sz w:val="22"/>
          <w:szCs w:val="22"/>
        </w:rPr>
        <w:t xml:space="preserve"> działającego w porozumieniu z</w:t>
      </w:r>
      <w:r w:rsidR="00586CFF" w:rsidRPr="00266ABE">
        <w:rPr>
          <w:rFonts w:ascii="Arial" w:hAnsi="Arial" w:cs="Arial"/>
          <w:sz w:val="22"/>
          <w:szCs w:val="22"/>
        </w:rPr>
        <w:t> </w:t>
      </w:r>
      <w:r w:rsidR="002775D8" w:rsidRPr="00266ABE">
        <w:rPr>
          <w:rFonts w:ascii="Arial" w:hAnsi="Arial" w:cs="Arial"/>
          <w:sz w:val="22"/>
          <w:szCs w:val="22"/>
        </w:rPr>
        <w:t>i</w:t>
      </w:r>
      <w:r w:rsidR="00AE4713" w:rsidRPr="00266ABE">
        <w:rPr>
          <w:rFonts w:ascii="Arial" w:hAnsi="Arial" w:cs="Arial"/>
          <w:sz w:val="22"/>
          <w:szCs w:val="22"/>
        </w:rPr>
        <w:t>nspektor</w:t>
      </w:r>
      <w:r w:rsidR="002775D8" w:rsidRPr="00266ABE">
        <w:rPr>
          <w:rFonts w:ascii="Arial" w:hAnsi="Arial" w:cs="Arial"/>
          <w:sz w:val="22"/>
          <w:szCs w:val="22"/>
        </w:rPr>
        <w:t>em n</w:t>
      </w:r>
      <w:r w:rsidR="00AE4713" w:rsidRPr="00266ABE">
        <w:rPr>
          <w:rFonts w:ascii="Arial" w:hAnsi="Arial" w:cs="Arial"/>
          <w:sz w:val="22"/>
          <w:szCs w:val="22"/>
        </w:rPr>
        <w:t>adzoru</w:t>
      </w:r>
      <w:r w:rsidR="009550BB" w:rsidRPr="00266ABE">
        <w:rPr>
          <w:rFonts w:ascii="Arial" w:hAnsi="Arial" w:cs="Arial"/>
          <w:sz w:val="22"/>
          <w:szCs w:val="22"/>
        </w:rPr>
        <w:t xml:space="preserve"> i</w:t>
      </w:r>
      <w:r w:rsidR="00344420" w:rsidRPr="00266ABE">
        <w:rPr>
          <w:rFonts w:ascii="Arial" w:hAnsi="Arial" w:cs="Arial"/>
          <w:sz w:val="22"/>
          <w:szCs w:val="22"/>
        </w:rPr>
        <w:t xml:space="preserve"> </w:t>
      </w:r>
      <w:r w:rsidR="00ED7B12" w:rsidRPr="00266ABE">
        <w:rPr>
          <w:rFonts w:ascii="Arial" w:hAnsi="Arial" w:cs="Arial"/>
          <w:sz w:val="22"/>
          <w:szCs w:val="22"/>
        </w:rPr>
        <w:t>osobami</w:t>
      </w:r>
      <w:r w:rsidR="00294D2A" w:rsidRPr="00266ABE">
        <w:rPr>
          <w:rFonts w:ascii="Arial" w:hAnsi="Arial" w:cs="Arial"/>
          <w:sz w:val="22"/>
          <w:szCs w:val="22"/>
        </w:rPr>
        <w:t xml:space="preserve"> sprawują</w:t>
      </w:r>
      <w:r w:rsidR="009550BB" w:rsidRPr="00266ABE">
        <w:rPr>
          <w:rFonts w:ascii="Arial" w:hAnsi="Arial" w:cs="Arial"/>
          <w:sz w:val="22"/>
          <w:szCs w:val="22"/>
        </w:rPr>
        <w:t>cym</w:t>
      </w:r>
      <w:r w:rsidR="00ED7B12" w:rsidRPr="00266ABE">
        <w:rPr>
          <w:rFonts w:ascii="Arial" w:hAnsi="Arial" w:cs="Arial"/>
          <w:sz w:val="22"/>
          <w:szCs w:val="22"/>
        </w:rPr>
        <w:t>i</w:t>
      </w:r>
      <w:r w:rsidR="00294D2A" w:rsidRPr="00266ABE">
        <w:rPr>
          <w:rFonts w:ascii="Arial" w:hAnsi="Arial" w:cs="Arial"/>
          <w:sz w:val="22"/>
          <w:szCs w:val="22"/>
        </w:rPr>
        <w:t xml:space="preserve"> nadzór autorski</w:t>
      </w:r>
      <w:r w:rsidR="00AE4713" w:rsidRPr="00266ABE">
        <w:rPr>
          <w:rFonts w:ascii="Arial" w:hAnsi="Arial" w:cs="Arial"/>
          <w:sz w:val="22"/>
          <w:szCs w:val="22"/>
        </w:rPr>
        <w:t xml:space="preserve"> oraz podpisanie aneksu do umowy wprowadzającego za</w:t>
      </w:r>
      <w:r w:rsidR="0055331E" w:rsidRPr="00266ABE">
        <w:rPr>
          <w:rFonts w:ascii="Arial" w:hAnsi="Arial" w:cs="Arial"/>
          <w:sz w:val="22"/>
          <w:szCs w:val="22"/>
        </w:rPr>
        <w:t>akceptowane</w:t>
      </w:r>
      <w:r w:rsidR="00AE4713" w:rsidRPr="00266ABE">
        <w:rPr>
          <w:rFonts w:ascii="Arial" w:hAnsi="Arial" w:cs="Arial"/>
          <w:sz w:val="22"/>
          <w:szCs w:val="22"/>
        </w:rPr>
        <w:t xml:space="preserve"> zmiany.</w:t>
      </w:r>
      <w:bookmarkEnd w:id="5"/>
      <w:r w:rsidR="00AE4713" w:rsidRPr="00266ABE">
        <w:rPr>
          <w:rFonts w:ascii="Arial" w:hAnsi="Arial" w:cs="Arial"/>
          <w:sz w:val="22"/>
          <w:szCs w:val="22"/>
        </w:rPr>
        <w:t xml:space="preserve"> </w:t>
      </w:r>
      <w:r w:rsidR="004E4A8B" w:rsidRPr="00266ABE">
        <w:rPr>
          <w:rFonts w:ascii="Arial" w:hAnsi="Arial" w:cs="Arial"/>
          <w:sz w:val="22"/>
          <w:szCs w:val="22"/>
        </w:rPr>
        <w:t xml:space="preserve">Wykonawca może wnioskować do Zamawiającego o zmianę po uzyskaniu </w:t>
      </w:r>
      <w:r w:rsidR="00477B63" w:rsidRPr="00266ABE">
        <w:rPr>
          <w:rFonts w:ascii="Arial" w:hAnsi="Arial" w:cs="Arial"/>
          <w:sz w:val="22"/>
          <w:szCs w:val="22"/>
        </w:rPr>
        <w:t>od projektant</w:t>
      </w:r>
      <w:r w:rsidR="00430D80" w:rsidRPr="00266ABE">
        <w:rPr>
          <w:rFonts w:ascii="Arial" w:hAnsi="Arial" w:cs="Arial"/>
          <w:sz w:val="22"/>
          <w:szCs w:val="22"/>
        </w:rPr>
        <w:t>a</w:t>
      </w:r>
      <w:r w:rsidR="003B5A2F" w:rsidRPr="00266ABE">
        <w:rPr>
          <w:rFonts w:ascii="Arial" w:hAnsi="Arial" w:cs="Arial"/>
          <w:sz w:val="22"/>
          <w:szCs w:val="22"/>
        </w:rPr>
        <w:t xml:space="preserve"> </w:t>
      </w:r>
      <w:r w:rsidR="00477B63" w:rsidRPr="00266ABE">
        <w:rPr>
          <w:rFonts w:ascii="Arial" w:hAnsi="Arial" w:cs="Arial"/>
          <w:sz w:val="22"/>
          <w:szCs w:val="22"/>
        </w:rPr>
        <w:t>uzgodnienia możliwości wprowadzenia rozwiązań zamiennych w stosunku do przewidzianych w projekcie</w:t>
      </w:r>
      <w:r w:rsidR="004E4A8B" w:rsidRPr="00266ABE">
        <w:rPr>
          <w:rFonts w:ascii="Arial" w:hAnsi="Arial" w:cs="Arial"/>
          <w:sz w:val="22"/>
          <w:szCs w:val="22"/>
        </w:rPr>
        <w:t>.</w:t>
      </w:r>
    </w:p>
    <w:p w14:paraId="7A3171FB"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Zamawiający wymaga, aby:</w:t>
      </w:r>
    </w:p>
    <w:p w14:paraId="55EEA870" w14:textId="2D3D94FE" w:rsidR="00AE4713" w:rsidRPr="00266ABE" w:rsidRDefault="00292D01"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 xml:space="preserve">wyznaczeni </w:t>
      </w:r>
      <w:r w:rsidR="00AE4713" w:rsidRPr="00266ABE">
        <w:rPr>
          <w:rFonts w:ascii="Arial" w:hAnsi="Arial" w:cs="Arial"/>
          <w:sz w:val="22"/>
          <w:szCs w:val="22"/>
        </w:rPr>
        <w:t>przedstawiciele Wykonawcy (</w:t>
      </w:r>
      <w:r w:rsidRPr="00266ABE">
        <w:rPr>
          <w:rFonts w:ascii="Arial" w:hAnsi="Arial" w:cs="Arial"/>
          <w:sz w:val="22"/>
          <w:szCs w:val="22"/>
        </w:rPr>
        <w:t xml:space="preserve">np. </w:t>
      </w:r>
      <w:r w:rsidR="00AE4713" w:rsidRPr="00266ABE">
        <w:rPr>
          <w:rFonts w:ascii="Arial" w:hAnsi="Arial" w:cs="Arial"/>
          <w:sz w:val="22"/>
          <w:szCs w:val="22"/>
        </w:rPr>
        <w:t>kierowni</w:t>
      </w:r>
      <w:r w:rsidR="00126387" w:rsidRPr="00266ABE">
        <w:rPr>
          <w:rFonts w:ascii="Arial" w:hAnsi="Arial" w:cs="Arial"/>
          <w:sz w:val="22"/>
          <w:szCs w:val="22"/>
        </w:rPr>
        <w:t>k</w:t>
      </w:r>
      <w:r w:rsidR="00DC076C" w:rsidRPr="00266ABE">
        <w:rPr>
          <w:rFonts w:ascii="Arial" w:hAnsi="Arial" w:cs="Arial"/>
          <w:sz w:val="22"/>
          <w:szCs w:val="22"/>
        </w:rPr>
        <w:t xml:space="preserve"> </w:t>
      </w:r>
      <w:r w:rsidR="00126387" w:rsidRPr="00266ABE">
        <w:rPr>
          <w:rFonts w:ascii="Arial" w:hAnsi="Arial" w:cs="Arial"/>
          <w:sz w:val="22"/>
          <w:szCs w:val="22"/>
        </w:rPr>
        <w:t>budowy</w:t>
      </w:r>
      <w:r w:rsidR="00CD0FCD" w:rsidRPr="00266ABE">
        <w:rPr>
          <w:rFonts w:ascii="Arial" w:hAnsi="Arial" w:cs="Arial"/>
          <w:sz w:val="22"/>
          <w:szCs w:val="22"/>
        </w:rPr>
        <w:t xml:space="preserve"> i kierownik robót</w:t>
      </w:r>
      <w:r w:rsidR="00DC076C" w:rsidRPr="00266ABE">
        <w:rPr>
          <w:rFonts w:ascii="Arial" w:hAnsi="Arial" w:cs="Arial"/>
          <w:sz w:val="22"/>
          <w:szCs w:val="22"/>
        </w:rPr>
        <w:t xml:space="preserve">) </w:t>
      </w:r>
      <w:r w:rsidR="00AE4713" w:rsidRPr="00266ABE">
        <w:rPr>
          <w:rFonts w:ascii="Arial" w:hAnsi="Arial" w:cs="Arial"/>
          <w:sz w:val="22"/>
          <w:szCs w:val="22"/>
        </w:rPr>
        <w:t>uczestniczyli w</w:t>
      </w:r>
      <w:r w:rsidR="00C357CB" w:rsidRPr="00266ABE">
        <w:rPr>
          <w:rFonts w:ascii="Arial" w:hAnsi="Arial" w:cs="Arial"/>
          <w:sz w:val="22"/>
          <w:szCs w:val="22"/>
        </w:rPr>
        <w:t> </w:t>
      </w:r>
      <w:r w:rsidR="00AE4713" w:rsidRPr="00266ABE">
        <w:rPr>
          <w:rFonts w:ascii="Arial" w:hAnsi="Arial" w:cs="Arial"/>
          <w:sz w:val="22"/>
          <w:szCs w:val="22"/>
        </w:rPr>
        <w:t xml:space="preserve">naradach koordynacyjnych zwoływanych przez Zamawiającego (narady koordynacyjne będą odbywały się w siedzibie Zamawiającego tj. w Urzędzie Gminy </w:t>
      </w:r>
      <w:r w:rsidR="00CD0FCD" w:rsidRPr="00266ABE">
        <w:rPr>
          <w:rFonts w:ascii="Arial" w:hAnsi="Arial" w:cs="Arial"/>
          <w:sz w:val="22"/>
          <w:szCs w:val="22"/>
        </w:rPr>
        <w:t>Ulhówek</w:t>
      </w:r>
      <w:r w:rsidR="009F7C80" w:rsidRPr="00266ABE">
        <w:rPr>
          <w:rFonts w:ascii="Arial" w:hAnsi="Arial" w:cs="Arial"/>
          <w:sz w:val="22"/>
          <w:szCs w:val="22"/>
        </w:rPr>
        <w:t xml:space="preserve"> lub na </w:t>
      </w:r>
      <w:r w:rsidRPr="00266ABE">
        <w:rPr>
          <w:rFonts w:ascii="Arial" w:hAnsi="Arial" w:cs="Arial"/>
          <w:sz w:val="22"/>
          <w:szCs w:val="22"/>
        </w:rPr>
        <w:t>terenie</w:t>
      </w:r>
      <w:r w:rsidR="009F7C80" w:rsidRPr="00266ABE">
        <w:rPr>
          <w:rFonts w:ascii="Arial" w:hAnsi="Arial" w:cs="Arial"/>
          <w:sz w:val="22"/>
          <w:szCs w:val="22"/>
        </w:rPr>
        <w:t xml:space="preserve"> budowy</w:t>
      </w:r>
      <w:r w:rsidR="00AE4713" w:rsidRPr="00266ABE">
        <w:rPr>
          <w:rFonts w:ascii="Arial" w:hAnsi="Arial" w:cs="Arial"/>
          <w:sz w:val="22"/>
          <w:szCs w:val="22"/>
        </w:rPr>
        <w:t>),</w:t>
      </w:r>
    </w:p>
    <w:p w14:paraId="3FC0AD13" w14:textId="0FE48A2E"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zgłaszał każdorazowo pisemnie konieczność wykonania robót dodatkowych lub</w:t>
      </w:r>
      <w:r w:rsidR="0035778E" w:rsidRPr="00266ABE">
        <w:rPr>
          <w:rFonts w:ascii="Arial" w:hAnsi="Arial" w:cs="Arial"/>
          <w:sz w:val="22"/>
          <w:szCs w:val="22"/>
        </w:rPr>
        <w:t xml:space="preserve"> wprowadzenia</w:t>
      </w:r>
      <w:r w:rsidRPr="00266ABE">
        <w:rPr>
          <w:rFonts w:ascii="Arial" w:hAnsi="Arial" w:cs="Arial"/>
          <w:sz w:val="22"/>
          <w:szCs w:val="22"/>
        </w:rPr>
        <w:t xml:space="preserve"> </w:t>
      </w:r>
      <w:r w:rsidR="00E51BB9" w:rsidRPr="00266ABE">
        <w:rPr>
          <w:rFonts w:ascii="Arial" w:hAnsi="Arial" w:cs="Arial"/>
          <w:sz w:val="22"/>
          <w:szCs w:val="22"/>
        </w:rPr>
        <w:t xml:space="preserve">rozwiązań </w:t>
      </w:r>
      <w:r w:rsidRPr="00266ABE">
        <w:rPr>
          <w:rFonts w:ascii="Arial" w:hAnsi="Arial" w:cs="Arial"/>
          <w:sz w:val="22"/>
          <w:szCs w:val="22"/>
        </w:rPr>
        <w:t>zamiennych (prace wykonane bez akceptacji Zamawiającego nie będą kosztem pokrywanym przez Zamawiającego)</w:t>
      </w:r>
      <w:r w:rsidR="00BC4862" w:rsidRPr="00266ABE">
        <w:rPr>
          <w:rFonts w:ascii="Arial" w:hAnsi="Arial" w:cs="Arial"/>
          <w:sz w:val="22"/>
          <w:szCs w:val="22"/>
        </w:rPr>
        <w:t>,</w:t>
      </w:r>
    </w:p>
    <w:p w14:paraId="5DBC8A51" w14:textId="67BE6AEF"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bezzwłocznie powiadamiał na piśmie o wszelkich możliwych zdarzeniach i okolicznościach mogących wpłynąć na opóźnienie robót</w:t>
      </w:r>
      <w:r w:rsidR="00821F64" w:rsidRPr="00266ABE">
        <w:rPr>
          <w:rFonts w:ascii="Arial" w:hAnsi="Arial" w:cs="Arial"/>
          <w:sz w:val="22"/>
          <w:szCs w:val="22"/>
        </w:rPr>
        <w:t>,</w:t>
      </w:r>
      <w:r w:rsidR="008A7146" w:rsidRPr="00266ABE">
        <w:rPr>
          <w:rFonts w:ascii="Arial" w:hAnsi="Arial" w:cs="Arial"/>
          <w:sz w:val="22"/>
          <w:szCs w:val="22"/>
        </w:rPr>
        <w:t xml:space="preserve"> </w:t>
      </w:r>
      <w:bookmarkStart w:id="6" w:name="_Hlk124946232"/>
      <w:r w:rsidR="008A7146" w:rsidRPr="00266ABE">
        <w:rPr>
          <w:rFonts w:ascii="Arial" w:hAnsi="Arial" w:cs="Arial"/>
          <w:sz w:val="22"/>
          <w:szCs w:val="22"/>
        </w:rPr>
        <w:t>nie wynikających z przyczyn leżących po stronie Wykonawcy,</w:t>
      </w:r>
    </w:p>
    <w:bookmarkEnd w:id="6"/>
    <w:p w14:paraId="2ACB337B" w14:textId="552C88E0" w:rsidR="00821F64" w:rsidRPr="00266ABE" w:rsidRDefault="00821F64"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266ABE">
        <w:rPr>
          <w:rFonts w:ascii="Arial" w:hAnsi="Arial" w:cs="Arial"/>
          <w:sz w:val="22"/>
          <w:szCs w:val="22"/>
        </w:rPr>
        <w:t> </w:t>
      </w:r>
      <w:r w:rsidRPr="00266ABE">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266ABE">
        <w:rPr>
          <w:rFonts w:ascii="Arial" w:hAnsi="Arial" w:cs="Arial"/>
          <w:sz w:val="22"/>
          <w:szCs w:val="22"/>
        </w:rPr>
        <w:t>,</w:t>
      </w:r>
    </w:p>
    <w:p w14:paraId="4AF1D19A" w14:textId="1390C86C" w:rsidR="00E33360" w:rsidRPr="00266ABE" w:rsidRDefault="00E33360"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lastRenderedPageBreak/>
        <w:t>w przypadku, gdy utrac</w:t>
      </w:r>
      <w:r w:rsidR="00560B84" w:rsidRPr="00266ABE">
        <w:rPr>
          <w:rFonts w:ascii="Arial" w:hAnsi="Arial" w:cs="Arial"/>
          <w:sz w:val="22"/>
          <w:szCs w:val="22"/>
        </w:rPr>
        <w:t>i</w:t>
      </w:r>
      <w:r w:rsidRPr="00266ABE">
        <w:rPr>
          <w:rFonts w:ascii="Arial" w:hAnsi="Arial" w:cs="Arial"/>
          <w:sz w:val="22"/>
          <w:szCs w:val="22"/>
        </w:rPr>
        <w:t xml:space="preserve"> ważność złożone przed podpisaniem umowy, zaświadczeni</w:t>
      </w:r>
      <w:r w:rsidR="00560B84" w:rsidRPr="00266ABE">
        <w:rPr>
          <w:rFonts w:ascii="Arial" w:hAnsi="Arial" w:cs="Arial"/>
          <w:sz w:val="22"/>
          <w:szCs w:val="22"/>
        </w:rPr>
        <w:t>e</w:t>
      </w:r>
      <w:r w:rsidRPr="00266ABE">
        <w:rPr>
          <w:rFonts w:ascii="Arial" w:hAnsi="Arial" w:cs="Arial"/>
          <w:sz w:val="22"/>
          <w:szCs w:val="22"/>
        </w:rPr>
        <w:t xml:space="preserve"> o przynależności do okręgowej izby inżynierów budownictwa dotyczące os</w:t>
      </w:r>
      <w:r w:rsidR="00560B84" w:rsidRPr="00266ABE">
        <w:rPr>
          <w:rFonts w:ascii="Arial" w:hAnsi="Arial" w:cs="Arial"/>
          <w:sz w:val="22"/>
          <w:szCs w:val="22"/>
        </w:rPr>
        <w:t>oby</w:t>
      </w:r>
      <w:r w:rsidRPr="00266ABE">
        <w:rPr>
          <w:rFonts w:ascii="Arial" w:hAnsi="Arial" w:cs="Arial"/>
          <w:sz w:val="22"/>
          <w:szCs w:val="22"/>
        </w:rPr>
        <w:t>, o któr</w:t>
      </w:r>
      <w:r w:rsidR="00560B84" w:rsidRPr="00266ABE">
        <w:rPr>
          <w:rFonts w:ascii="Arial" w:hAnsi="Arial" w:cs="Arial"/>
          <w:sz w:val="22"/>
          <w:szCs w:val="22"/>
        </w:rPr>
        <w:t xml:space="preserve">ej </w:t>
      </w:r>
      <w:r w:rsidRPr="00266ABE">
        <w:rPr>
          <w:rFonts w:ascii="Arial" w:hAnsi="Arial" w:cs="Arial"/>
          <w:sz w:val="22"/>
          <w:szCs w:val="22"/>
        </w:rPr>
        <w:t xml:space="preserve">mowa w § 4 </w:t>
      </w:r>
      <w:r w:rsidR="00560B84" w:rsidRPr="00266ABE">
        <w:rPr>
          <w:rFonts w:ascii="Arial" w:hAnsi="Arial" w:cs="Arial"/>
          <w:sz w:val="22"/>
          <w:szCs w:val="22"/>
        </w:rPr>
        <w:t xml:space="preserve">ust. 1 </w:t>
      </w:r>
      <w:r w:rsidR="00CD0FCD" w:rsidRPr="00266ABE">
        <w:rPr>
          <w:rFonts w:ascii="Arial" w:hAnsi="Arial" w:cs="Arial"/>
          <w:sz w:val="22"/>
          <w:szCs w:val="22"/>
        </w:rPr>
        <w:t xml:space="preserve">i ust. 2 </w:t>
      </w:r>
      <w:r w:rsidRPr="00266ABE">
        <w:rPr>
          <w:rFonts w:ascii="Arial" w:hAnsi="Arial" w:cs="Arial"/>
          <w:sz w:val="22"/>
          <w:szCs w:val="22"/>
        </w:rPr>
        <w:t xml:space="preserve">umowy, Wykonawca w terminie do 14 dni od daty utraty </w:t>
      </w:r>
      <w:r w:rsidR="00560B84" w:rsidRPr="00266ABE">
        <w:rPr>
          <w:rFonts w:ascii="Arial" w:hAnsi="Arial" w:cs="Arial"/>
          <w:sz w:val="22"/>
          <w:szCs w:val="22"/>
        </w:rPr>
        <w:t>jego</w:t>
      </w:r>
      <w:r w:rsidRPr="00266ABE">
        <w:rPr>
          <w:rFonts w:ascii="Arial" w:hAnsi="Arial" w:cs="Arial"/>
          <w:sz w:val="22"/>
          <w:szCs w:val="22"/>
        </w:rPr>
        <w:t xml:space="preserve"> ważności dostarczył Zamawiającemu aktualne zaświadczenia</w:t>
      </w:r>
      <w:r w:rsidR="00EB2049" w:rsidRPr="00266ABE">
        <w:rPr>
          <w:rFonts w:ascii="Arial" w:hAnsi="Arial" w:cs="Arial"/>
          <w:sz w:val="22"/>
          <w:szCs w:val="22"/>
        </w:rPr>
        <w:t>,</w:t>
      </w:r>
    </w:p>
    <w:p w14:paraId="479B560D" w14:textId="396B6156" w:rsidR="00EB2049" w:rsidRPr="00266ABE" w:rsidRDefault="00EB2049"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266ABE" w:rsidRDefault="00AE4713" w:rsidP="00266ABE">
      <w:pPr>
        <w:numPr>
          <w:ilvl w:val="0"/>
          <w:numId w:val="2"/>
        </w:numPr>
        <w:tabs>
          <w:tab w:val="clear" w:pos="1418"/>
          <w:tab w:val="num" w:pos="284"/>
        </w:tabs>
        <w:spacing w:line="276" w:lineRule="auto"/>
        <w:ind w:left="284" w:hanging="284"/>
        <w:jc w:val="both"/>
        <w:rPr>
          <w:rFonts w:ascii="Arial" w:hAnsi="Arial" w:cs="Arial"/>
          <w:sz w:val="22"/>
          <w:szCs w:val="22"/>
        </w:rPr>
      </w:pPr>
      <w:r w:rsidRPr="00266ABE">
        <w:rPr>
          <w:rFonts w:ascii="Arial" w:hAnsi="Arial" w:cs="Arial"/>
          <w:sz w:val="22"/>
          <w:szCs w:val="22"/>
        </w:rPr>
        <w:t>Wyliczenie obowiązków Wykonawcy zawarte w ust. 1 i 2 niniejszego paragrafu nie ma charakteru zupełnego, nie wyczerpuje zakresu zobowiązań Wykonawcy wynikającego z</w:t>
      </w:r>
      <w:r w:rsidR="00A27BB5" w:rsidRPr="00266ABE">
        <w:rPr>
          <w:rFonts w:ascii="Arial" w:hAnsi="Arial" w:cs="Arial"/>
          <w:sz w:val="22"/>
          <w:szCs w:val="22"/>
        </w:rPr>
        <w:t> </w:t>
      </w:r>
      <w:r w:rsidRPr="00266ABE">
        <w:rPr>
          <w:rFonts w:ascii="Arial" w:hAnsi="Arial" w:cs="Arial"/>
          <w:sz w:val="22"/>
          <w:szCs w:val="22"/>
        </w:rPr>
        <w:t>umowy i nie może stanowić podstawy do odmowy wykonania przez Wykonawcę czynności nie wymienionych wprost w umowie, a niezbędnych do należytego wykonania przedmiotu umowy.</w:t>
      </w:r>
    </w:p>
    <w:p w14:paraId="11803425" w14:textId="77777777" w:rsidR="005D5858" w:rsidRPr="00266ABE" w:rsidRDefault="005D5858" w:rsidP="00266ABE">
      <w:pPr>
        <w:spacing w:line="276" w:lineRule="auto"/>
        <w:jc w:val="center"/>
        <w:rPr>
          <w:rFonts w:ascii="Arial" w:hAnsi="Arial" w:cs="Arial"/>
          <w:b/>
          <w:sz w:val="22"/>
          <w:szCs w:val="22"/>
          <w:highlight w:val="yellow"/>
        </w:rPr>
      </w:pPr>
    </w:p>
    <w:p w14:paraId="4EF87275" w14:textId="34589158"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 Odpowiedzialność Wykonawcy</w:t>
      </w:r>
    </w:p>
    <w:p w14:paraId="2C4BDAE1"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jest odpowiedzialny za sprawność, stabilność i bezpieczeństwo wszelkich działań i metod pracy na terenie budowy.</w:t>
      </w:r>
    </w:p>
    <w:p w14:paraId="7518C48C" w14:textId="6FA1CB64"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E52217" w:rsidRPr="00266ABE">
        <w:rPr>
          <w:rFonts w:ascii="Arial" w:hAnsi="Arial" w:cs="Arial"/>
          <w:sz w:val="22"/>
          <w:szCs w:val="22"/>
        </w:rPr>
        <w:t>podpisania umowy</w:t>
      </w:r>
      <w:r w:rsidRPr="00266ABE">
        <w:rPr>
          <w:rFonts w:ascii="Arial" w:hAnsi="Arial" w:cs="Arial"/>
          <w:sz w:val="22"/>
          <w:szCs w:val="22"/>
        </w:rPr>
        <w:t>, aż do podpisania protokołu odbioru końcowego, Wykonawca zobowiąz</w:t>
      </w:r>
      <w:r w:rsidR="0047601A" w:rsidRPr="00266ABE">
        <w:rPr>
          <w:rFonts w:ascii="Arial" w:hAnsi="Arial" w:cs="Arial"/>
          <w:sz w:val="22"/>
          <w:szCs w:val="22"/>
        </w:rPr>
        <w:t xml:space="preserve">any jest </w:t>
      </w:r>
      <w:r w:rsidRPr="00266ABE">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266ABE">
        <w:rPr>
          <w:rFonts w:ascii="Arial" w:hAnsi="Arial" w:cs="Arial"/>
          <w:sz w:val="22"/>
          <w:szCs w:val="22"/>
        </w:rPr>
        <w:t> </w:t>
      </w:r>
      <w:r w:rsidRPr="00266ABE">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266ABE">
        <w:rPr>
          <w:rFonts w:ascii="Arial" w:hAnsi="Arial" w:cs="Arial"/>
          <w:sz w:val="22"/>
          <w:szCs w:val="22"/>
        </w:rPr>
        <w:t xml:space="preserve"> Wykonawcy</w:t>
      </w:r>
      <w:r w:rsidRPr="00266ABE">
        <w:rPr>
          <w:rFonts w:ascii="Arial" w:hAnsi="Arial" w:cs="Arial"/>
          <w:sz w:val="22"/>
          <w:szCs w:val="22"/>
        </w:rPr>
        <w:t>.</w:t>
      </w:r>
    </w:p>
    <w:p w14:paraId="523934C1" w14:textId="4AF0380B"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9F25B6" w:rsidRPr="00266ABE">
        <w:rPr>
          <w:rFonts w:ascii="Arial" w:hAnsi="Arial" w:cs="Arial"/>
          <w:sz w:val="22"/>
          <w:szCs w:val="22"/>
        </w:rPr>
        <w:t>podpisania umowy</w:t>
      </w:r>
      <w:r w:rsidRPr="00266ABE">
        <w:rPr>
          <w:rFonts w:ascii="Arial" w:hAnsi="Arial" w:cs="Arial"/>
          <w:sz w:val="22"/>
          <w:szCs w:val="22"/>
        </w:rPr>
        <w:t xml:space="preserve">, aż do daty podpisania protokołu odbioru końcowego, Wykonawca będzie posiadał ubezpieczenie OC w wartości nie mniejszej niż </w:t>
      </w:r>
      <w:r w:rsidR="00C357CB" w:rsidRPr="00266ABE">
        <w:rPr>
          <w:rFonts w:ascii="Arial" w:hAnsi="Arial" w:cs="Arial"/>
          <w:sz w:val="22"/>
          <w:szCs w:val="22"/>
        </w:rPr>
        <w:t>wartość wynagrodzenia Wykonawcy, o którym mowa w § 10 niniejszej umowy.</w:t>
      </w:r>
    </w:p>
    <w:p w14:paraId="77A9C0BA" w14:textId="53812BD6"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winien zapewnić bezpieczeństwo na placu budowy przez cały okres wykonywania robót</w:t>
      </w:r>
      <w:r w:rsidR="002A029C" w:rsidRPr="00266ABE">
        <w:rPr>
          <w:rFonts w:ascii="Arial" w:hAnsi="Arial" w:cs="Arial"/>
          <w:sz w:val="22"/>
          <w:szCs w:val="22"/>
        </w:rPr>
        <w:t>,</w:t>
      </w:r>
      <w:r w:rsidRPr="00266ABE">
        <w:rPr>
          <w:rFonts w:ascii="Arial" w:hAnsi="Arial" w:cs="Arial"/>
          <w:sz w:val="22"/>
          <w:szCs w:val="22"/>
        </w:rPr>
        <w:t xml:space="preserve"> dla swoich pracowników, przedstawicieli Zamawiającego i osób trzecich.</w:t>
      </w:r>
    </w:p>
    <w:p w14:paraId="112DE05E"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winien podporządkować się poleceniom wydawanym przez Inspektor</w:t>
      </w:r>
      <w:r w:rsidR="002F61C9" w:rsidRPr="00266ABE">
        <w:rPr>
          <w:rFonts w:ascii="Arial" w:hAnsi="Arial" w:cs="Arial"/>
          <w:sz w:val="22"/>
          <w:szCs w:val="22"/>
        </w:rPr>
        <w:t>a</w:t>
      </w:r>
      <w:r w:rsidRPr="00266ABE">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266ABE" w:rsidRDefault="00745CFB"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ponosi odpowiedzialność za teren budowy z chwilą przejęcia placu budowy.</w:t>
      </w:r>
    </w:p>
    <w:p w14:paraId="2724BEC5" w14:textId="5729179A"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ponosi odpowiedzialność za szkody wyrządzone osobom trzecim w związku </w:t>
      </w:r>
      <w:r w:rsidRPr="00266ABE">
        <w:rPr>
          <w:rFonts w:ascii="Arial" w:hAnsi="Arial" w:cs="Arial"/>
          <w:sz w:val="22"/>
          <w:szCs w:val="22"/>
        </w:rPr>
        <w:br/>
        <w:t>z prowadzonymi pracami.</w:t>
      </w:r>
    </w:p>
    <w:p w14:paraId="47B748DC" w14:textId="41DA7F88"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lastRenderedPageBreak/>
        <w:t>Wykonawca jest zobowiązany zaangażować odpowiednio wykwalifikowany personel, zapewniający należyte i terminowe wykonanie robót.</w:t>
      </w:r>
    </w:p>
    <w:p w14:paraId="5D72E9BA" w14:textId="6EB0BB85" w:rsidR="00AE4713" w:rsidRPr="00266ABE" w:rsidRDefault="00AE4713" w:rsidP="00266ABE">
      <w:pPr>
        <w:numPr>
          <w:ilvl w:val="0"/>
          <w:numId w:val="7"/>
        </w:numPr>
        <w:tabs>
          <w:tab w:val="clear" w:pos="0"/>
          <w:tab w:val="num" w:pos="360"/>
        </w:tabs>
        <w:spacing w:line="276" w:lineRule="auto"/>
        <w:ind w:left="357" w:hanging="357"/>
        <w:jc w:val="both"/>
        <w:rPr>
          <w:rFonts w:ascii="Arial" w:hAnsi="Arial" w:cs="Arial"/>
          <w:sz w:val="22"/>
          <w:szCs w:val="22"/>
        </w:rPr>
      </w:pPr>
      <w:r w:rsidRPr="00266ABE">
        <w:rPr>
          <w:rFonts w:ascii="Arial" w:hAnsi="Arial" w:cs="Arial"/>
          <w:sz w:val="22"/>
          <w:szCs w:val="22"/>
        </w:rPr>
        <w:t xml:space="preserve">Wykonawca </w:t>
      </w:r>
      <w:r w:rsidR="001E6FED" w:rsidRPr="00266ABE">
        <w:rPr>
          <w:rFonts w:ascii="Arial" w:hAnsi="Arial" w:cs="Arial"/>
          <w:sz w:val="22"/>
          <w:szCs w:val="22"/>
        </w:rPr>
        <w:t>ma</w:t>
      </w:r>
      <w:r w:rsidRPr="00266ABE">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266ABE" w:rsidRDefault="00180A0E" w:rsidP="00266ABE">
      <w:pPr>
        <w:spacing w:line="276" w:lineRule="auto"/>
        <w:jc w:val="center"/>
        <w:rPr>
          <w:rFonts w:ascii="Arial" w:hAnsi="Arial" w:cs="Arial"/>
          <w:b/>
          <w:sz w:val="22"/>
          <w:szCs w:val="22"/>
          <w:highlight w:val="yellow"/>
        </w:rPr>
      </w:pPr>
      <w:bookmarkStart w:id="7" w:name="_Hlk108423346"/>
      <w:bookmarkStart w:id="8" w:name="_Hlk93401892"/>
    </w:p>
    <w:p w14:paraId="3A7A6904" w14:textId="7479384D"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7.1*</w:t>
      </w:r>
      <w:r w:rsidR="00446992" w:rsidRPr="00266ABE">
        <w:rPr>
          <w:rFonts w:ascii="Arial" w:hAnsi="Arial" w:cs="Arial"/>
          <w:b/>
          <w:sz w:val="22"/>
          <w:szCs w:val="22"/>
        </w:rPr>
        <w:t xml:space="preserve"> </w:t>
      </w:r>
      <w:r w:rsidR="005455DF" w:rsidRPr="00266ABE">
        <w:rPr>
          <w:rFonts w:ascii="Arial" w:hAnsi="Arial" w:cs="Arial"/>
          <w:b/>
          <w:sz w:val="22"/>
          <w:szCs w:val="22"/>
        </w:rPr>
        <w:t>Podmiot udostępniający zasoby</w:t>
      </w:r>
    </w:p>
    <w:bookmarkEnd w:id="7"/>
    <w:p w14:paraId="051BA2F0" w14:textId="6D588E1A"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Wykonawca oświadcza, że podmiot </w:t>
      </w:r>
      <w:r w:rsidR="005455DF" w:rsidRPr="00266ABE">
        <w:rPr>
          <w:rFonts w:ascii="Arial" w:hAnsi="Arial" w:cs="Arial"/>
          <w:sz w:val="22"/>
          <w:szCs w:val="22"/>
        </w:rPr>
        <w:t>udostępniający zasoby</w:t>
      </w:r>
      <w:r w:rsidRPr="00266ABE">
        <w:rPr>
          <w:rFonts w:ascii="Arial" w:hAnsi="Arial" w:cs="Arial"/>
          <w:sz w:val="22"/>
          <w:szCs w:val="22"/>
        </w:rPr>
        <w:t xml:space="preserve"> - ...................................., na które Wykonawca powoływał się składając ofertę, celem wykazania spełniania warunku udziału w</w:t>
      </w:r>
      <w:r w:rsidR="005455DF" w:rsidRPr="00266ABE">
        <w:rPr>
          <w:rFonts w:ascii="Arial" w:hAnsi="Arial" w:cs="Arial"/>
          <w:sz w:val="22"/>
          <w:szCs w:val="22"/>
        </w:rPr>
        <w:t> </w:t>
      </w:r>
      <w:r w:rsidRPr="00266ABE">
        <w:rPr>
          <w:rFonts w:ascii="Arial" w:hAnsi="Arial" w:cs="Arial"/>
          <w:sz w:val="22"/>
          <w:szCs w:val="22"/>
        </w:rPr>
        <w:t>postępowaniu o udzielenie zamówienia publicznego dotyczącego doświadczenia zrealizuje przedmiot umowy w zakresie ..................................... .</w:t>
      </w:r>
    </w:p>
    <w:p w14:paraId="1046748F" w14:textId="01E1F8D1"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zaprzestania wykonywania umowy przez podmiot </w:t>
      </w:r>
      <w:r w:rsidR="005455DF" w:rsidRPr="00266ABE">
        <w:rPr>
          <w:rFonts w:ascii="Arial" w:hAnsi="Arial" w:cs="Arial"/>
          <w:sz w:val="22"/>
          <w:szCs w:val="22"/>
        </w:rPr>
        <w:t>udostępniający zasoby</w:t>
      </w:r>
      <w:r w:rsidRPr="00266ABE">
        <w:rPr>
          <w:rFonts w:ascii="Arial" w:hAnsi="Arial" w:cs="Arial"/>
          <w:sz w:val="22"/>
          <w:szCs w:val="22"/>
        </w:rPr>
        <w:t xml:space="preserve"> - </w:t>
      </w:r>
      <w:r w:rsidR="005455DF" w:rsidRPr="00266ABE">
        <w:rPr>
          <w:rFonts w:ascii="Arial" w:hAnsi="Arial" w:cs="Arial"/>
          <w:sz w:val="22"/>
          <w:szCs w:val="22"/>
        </w:rPr>
        <w:t xml:space="preserve">…………... </w:t>
      </w:r>
      <w:r w:rsidRPr="00266ABE">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266ABE">
        <w:rPr>
          <w:rFonts w:ascii="Arial" w:hAnsi="Arial" w:cs="Arial"/>
          <w:sz w:val="22"/>
          <w:szCs w:val="22"/>
        </w:rPr>
        <w:t> </w:t>
      </w:r>
      <w:r w:rsidRPr="00266ABE">
        <w:rPr>
          <w:rFonts w:ascii="Arial" w:hAnsi="Arial" w:cs="Arial"/>
          <w:sz w:val="22"/>
          <w:szCs w:val="22"/>
        </w:rPr>
        <w:t>postępowaniu o udzielenie zamówienia, po uprzednim uzyskaniu zgody Zamawiającego. Wykonawca może zostać zwolniony z</w:t>
      </w:r>
      <w:r w:rsidR="005455DF" w:rsidRPr="00266ABE">
        <w:rPr>
          <w:rFonts w:ascii="Arial" w:hAnsi="Arial" w:cs="Arial"/>
          <w:sz w:val="22"/>
          <w:szCs w:val="22"/>
        </w:rPr>
        <w:t> </w:t>
      </w:r>
      <w:r w:rsidRPr="00266ABE">
        <w:rPr>
          <w:rFonts w:ascii="Arial" w:hAnsi="Arial" w:cs="Arial"/>
          <w:sz w:val="22"/>
          <w:szCs w:val="22"/>
        </w:rPr>
        <w:t>zastąpienia tego podmiotu innym podmiotem, w</w:t>
      </w:r>
      <w:r w:rsidR="00380E3C" w:rsidRPr="00266ABE">
        <w:rPr>
          <w:rFonts w:ascii="Arial" w:hAnsi="Arial" w:cs="Arial"/>
          <w:sz w:val="22"/>
          <w:szCs w:val="22"/>
        </w:rPr>
        <w:t> </w:t>
      </w:r>
      <w:r w:rsidRPr="00266ABE">
        <w:rPr>
          <w:rFonts w:ascii="Arial" w:hAnsi="Arial" w:cs="Arial"/>
          <w:sz w:val="22"/>
          <w:szCs w:val="22"/>
        </w:rPr>
        <w:t>przypadku wykazania, że Wykonawca samodzielnie spełnia warunek udziału w</w:t>
      </w:r>
      <w:r w:rsidR="00380E3C" w:rsidRPr="00266ABE">
        <w:rPr>
          <w:rFonts w:ascii="Arial" w:hAnsi="Arial" w:cs="Arial"/>
          <w:sz w:val="22"/>
          <w:szCs w:val="22"/>
        </w:rPr>
        <w:t> </w:t>
      </w:r>
      <w:r w:rsidRPr="00266ABE">
        <w:rPr>
          <w:rFonts w:ascii="Arial" w:hAnsi="Arial" w:cs="Arial"/>
          <w:sz w:val="22"/>
          <w:szCs w:val="22"/>
        </w:rPr>
        <w:t xml:space="preserve">postępowaniu, przy wykazaniu spełniania którego powoływał się na zasoby podmiotu </w:t>
      </w:r>
      <w:r w:rsidR="005455DF" w:rsidRPr="00266ABE">
        <w:rPr>
          <w:rFonts w:ascii="Arial" w:hAnsi="Arial" w:cs="Arial"/>
          <w:sz w:val="22"/>
          <w:szCs w:val="22"/>
        </w:rPr>
        <w:t>je udostępniające</w:t>
      </w:r>
      <w:r w:rsidRPr="00266ABE">
        <w:rPr>
          <w:rFonts w:ascii="Arial" w:hAnsi="Arial" w:cs="Arial"/>
          <w:sz w:val="22"/>
          <w:szCs w:val="22"/>
        </w:rPr>
        <w:t>, w stopniu nie mniejszym niż wymagany w</w:t>
      </w:r>
      <w:r w:rsidR="005455DF" w:rsidRPr="00266ABE">
        <w:rPr>
          <w:rFonts w:ascii="Arial" w:hAnsi="Arial" w:cs="Arial"/>
          <w:sz w:val="22"/>
          <w:szCs w:val="22"/>
        </w:rPr>
        <w:t> </w:t>
      </w:r>
      <w:r w:rsidRPr="00266ABE">
        <w:rPr>
          <w:rFonts w:ascii="Arial" w:hAnsi="Arial" w:cs="Arial"/>
          <w:sz w:val="22"/>
          <w:szCs w:val="22"/>
        </w:rPr>
        <w:t>trakcie postępowania o</w:t>
      </w:r>
      <w:r w:rsidR="00380E3C" w:rsidRPr="00266ABE">
        <w:rPr>
          <w:rFonts w:ascii="Arial" w:hAnsi="Arial" w:cs="Arial"/>
          <w:sz w:val="22"/>
          <w:szCs w:val="22"/>
        </w:rPr>
        <w:t> </w:t>
      </w:r>
      <w:r w:rsidRPr="00266ABE">
        <w:rPr>
          <w:rFonts w:ascii="Arial" w:hAnsi="Arial" w:cs="Arial"/>
          <w:sz w:val="22"/>
          <w:szCs w:val="22"/>
        </w:rPr>
        <w:t>udzielenie zamówienia.</w:t>
      </w:r>
    </w:p>
    <w:p w14:paraId="79F23B3B" w14:textId="77777777"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266ABE" w:rsidRDefault="00AE4713" w:rsidP="00266ABE">
      <w:pPr>
        <w:spacing w:line="276" w:lineRule="auto"/>
        <w:jc w:val="both"/>
        <w:rPr>
          <w:rFonts w:ascii="Arial" w:hAnsi="Arial" w:cs="Arial"/>
          <w:i/>
          <w:sz w:val="22"/>
          <w:szCs w:val="22"/>
        </w:rPr>
      </w:pPr>
      <w:r w:rsidRPr="00266ABE">
        <w:rPr>
          <w:rFonts w:ascii="Arial" w:hAnsi="Arial" w:cs="Arial"/>
          <w:i/>
          <w:sz w:val="22"/>
          <w:szCs w:val="22"/>
        </w:rPr>
        <w:t xml:space="preserve">§ 7.1* zostanie usunięty z wzoru umowy w przypadku, gdy wykonawca nie polega na zasobach innych podmiotów na podstawie art. </w:t>
      </w:r>
      <w:r w:rsidR="005455DF" w:rsidRPr="00266ABE">
        <w:rPr>
          <w:rFonts w:ascii="Arial" w:hAnsi="Arial" w:cs="Arial"/>
          <w:i/>
          <w:sz w:val="22"/>
          <w:szCs w:val="22"/>
        </w:rPr>
        <w:t>118 ust. 1</w:t>
      </w:r>
      <w:r w:rsidRPr="00266ABE">
        <w:rPr>
          <w:rFonts w:ascii="Arial" w:hAnsi="Arial" w:cs="Arial"/>
          <w:i/>
          <w:sz w:val="22"/>
          <w:szCs w:val="22"/>
        </w:rPr>
        <w:t xml:space="preserve"> ustawy </w:t>
      </w:r>
      <w:proofErr w:type="spellStart"/>
      <w:r w:rsidR="005455DF" w:rsidRPr="00266ABE">
        <w:rPr>
          <w:rFonts w:ascii="Arial" w:hAnsi="Arial" w:cs="Arial"/>
          <w:i/>
          <w:sz w:val="22"/>
          <w:szCs w:val="22"/>
        </w:rPr>
        <w:t>Pzp</w:t>
      </w:r>
      <w:proofErr w:type="spellEnd"/>
      <w:r w:rsidRPr="00266ABE">
        <w:rPr>
          <w:rFonts w:ascii="Arial" w:hAnsi="Arial" w:cs="Arial"/>
          <w:i/>
          <w:sz w:val="22"/>
          <w:szCs w:val="22"/>
        </w:rPr>
        <w:t>.</w:t>
      </w:r>
    </w:p>
    <w:bookmarkEnd w:id="8"/>
    <w:p w14:paraId="60C3A87D" w14:textId="755D2EEA" w:rsidR="000A1CF3" w:rsidRPr="00266ABE" w:rsidRDefault="000A1CF3" w:rsidP="00266ABE">
      <w:pPr>
        <w:spacing w:line="276" w:lineRule="auto"/>
        <w:rPr>
          <w:rFonts w:ascii="Arial" w:hAnsi="Arial" w:cs="Arial"/>
          <w:b/>
          <w:sz w:val="22"/>
          <w:szCs w:val="22"/>
        </w:rPr>
      </w:pPr>
    </w:p>
    <w:p w14:paraId="1277E2E6" w14:textId="77777777" w:rsidR="00AE4713" w:rsidRPr="00266ABE" w:rsidRDefault="00AE4713" w:rsidP="00266ABE">
      <w:pPr>
        <w:spacing w:line="276" w:lineRule="auto"/>
        <w:jc w:val="center"/>
        <w:rPr>
          <w:rFonts w:ascii="Arial" w:hAnsi="Arial" w:cs="Arial"/>
          <w:b/>
          <w:sz w:val="22"/>
          <w:szCs w:val="22"/>
        </w:rPr>
      </w:pPr>
      <w:bookmarkStart w:id="9" w:name="_Hlk108423354"/>
      <w:r w:rsidRPr="00266ABE">
        <w:rPr>
          <w:rFonts w:ascii="Arial" w:hAnsi="Arial" w:cs="Arial"/>
          <w:b/>
          <w:sz w:val="22"/>
          <w:szCs w:val="22"/>
        </w:rPr>
        <w:t>§ 8. Podwykonawcy</w:t>
      </w:r>
    </w:p>
    <w:bookmarkEnd w:id="9"/>
    <w:p w14:paraId="30D1D33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może powierzyć wykonanie części zamówienia podwykonawcy.</w:t>
      </w:r>
    </w:p>
    <w:p w14:paraId="7CA1B854" w14:textId="2857ABC0"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przed przystąpieniem do wykonania zamówienia jest zobowiązany do podania nazw, danych kontaktowych oraz przedstawicieli, podwykonawców zaangażowanych w</w:t>
      </w:r>
      <w:r w:rsidR="00380E3C" w:rsidRPr="00266ABE">
        <w:rPr>
          <w:rFonts w:ascii="Arial" w:hAnsi="Arial" w:cs="Arial"/>
          <w:sz w:val="22"/>
          <w:szCs w:val="22"/>
        </w:rPr>
        <w:t> </w:t>
      </w:r>
      <w:r w:rsidRPr="00266ABE">
        <w:rPr>
          <w:rFonts w:ascii="Arial" w:hAnsi="Arial" w:cs="Arial"/>
          <w:sz w:val="22"/>
          <w:szCs w:val="22"/>
        </w:rPr>
        <w:t>roboty budowlane, jeżeli są już znani. Wykonawca ma obowiązek zawiadamiania zamawiającego o wszelkich zmianach w odniesieniu do informacji, o których mowa w</w:t>
      </w:r>
      <w:r w:rsidR="00380E3C" w:rsidRPr="00266ABE">
        <w:rPr>
          <w:rFonts w:ascii="Arial" w:hAnsi="Arial" w:cs="Arial"/>
          <w:sz w:val="22"/>
          <w:szCs w:val="22"/>
        </w:rPr>
        <w:t> </w:t>
      </w:r>
      <w:r w:rsidRPr="00266ABE">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zamówienia na roboty budowlane zamierzający zawrzeć umowę o podwykonawstwo, której przedmiotem są </w:t>
      </w:r>
      <w:r w:rsidRPr="00266ABE">
        <w:rPr>
          <w:rFonts w:ascii="Arial" w:hAnsi="Arial" w:cs="Arial"/>
          <w:b/>
          <w:bCs/>
          <w:sz w:val="22"/>
          <w:szCs w:val="22"/>
        </w:rPr>
        <w:t>roboty budowlane</w:t>
      </w:r>
      <w:r w:rsidRPr="00266ABE">
        <w:rPr>
          <w:rFonts w:ascii="Arial" w:hAnsi="Arial" w:cs="Arial"/>
          <w:sz w:val="22"/>
          <w:szCs w:val="22"/>
        </w:rPr>
        <w:t xml:space="preserve">, jest obowiązany, w trakcie realizacji zamówienia, </w:t>
      </w:r>
      <w:r w:rsidRPr="00266ABE">
        <w:rPr>
          <w:rFonts w:ascii="Arial" w:hAnsi="Arial" w:cs="Arial"/>
          <w:b/>
          <w:bCs/>
          <w:sz w:val="22"/>
          <w:szCs w:val="22"/>
        </w:rPr>
        <w:t>do przedłożenia zamawiającemu projektu tej umowy</w:t>
      </w:r>
      <w:r w:rsidRPr="00266ABE">
        <w:rPr>
          <w:rFonts w:ascii="Arial" w:hAnsi="Arial" w:cs="Arial"/>
          <w:sz w:val="22"/>
          <w:szCs w:val="22"/>
        </w:rPr>
        <w:t>, przy czym podwykonawca lub dalszy podwykonawca jest obowiązany dołączyć zgodę wykonawcy na zawarcie umowy o podwykonawstwo o</w:t>
      </w:r>
      <w:r w:rsidR="006057BB" w:rsidRPr="00266ABE">
        <w:rPr>
          <w:rFonts w:ascii="Arial" w:hAnsi="Arial" w:cs="Arial"/>
          <w:sz w:val="22"/>
          <w:szCs w:val="22"/>
        </w:rPr>
        <w:t> </w:t>
      </w:r>
      <w:r w:rsidRPr="00266ABE">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266ABE">
        <w:rPr>
          <w:rFonts w:ascii="Arial" w:hAnsi="Arial" w:cs="Arial"/>
          <w:sz w:val="22"/>
          <w:szCs w:val="22"/>
        </w:rPr>
        <w:t>.</w:t>
      </w:r>
      <w:r w:rsidR="00427BBD" w:rsidRPr="00266ABE">
        <w:rPr>
          <w:rFonts w:ascii="Arial" w:hAnsi="Arial" w:cs="Arial"/>
          <w:sz w:val="22"/>
          <w:szCs w:val="22"/>
        </w:rPr>
        <w:t xml:space="preserve"> </w:t>
      </w:r>
      <w:r w:rsidR="009F2471" w:rsidRPr="00266ABE">
        <w:rPr>
          <w:rFonts w:ascii="Arial" w:hAnsi="Arial" w:cs="Arial"/>
          <w:sz w:val="22"/>
          <w:szCs w:val="22"/>
        </w:rPr>
        <w:t>Zamawiający zastrzega, że termin zapłaty faktur wystawionych prze</w:t>
      </w:r>
      <w:r w:rsidR="00427BBD" w:rsidRPr="00266ABE">
        <w:rPr>
          <w:rFonts w:ascii="Arial" w:hAnsi="Arial" w:cs="Arial"/>
          <w:sz w:val="22"/>
          <w:szCs w:val="22"/>
        </w:rPr>
        <w:t>z</w:t>
      </w:r>
      <w:r w:rsidR="009F2471" w:rsidRPr="00266ABE">
        <w:rPr>
          <w:rFonts w:ascii="Arial" w:hAnsi="Arial" w:cs="Arial"/>
          <w:sz w:val="22"/>
          <w:szCs w:val="22"/>
        </w:rPr>
        <w:t xml:space="preserve"> podwykonawców i dalszych podwykonawców musi upłynąć przed terminem zapłaty faktury wystawionej przez Wykonawcę</w:t>
      </w:r>
      <w:r w:rsidR="00B54D91" w:rsidRPr="00266ABE">
        <w:rPr>
          <w:rFonts w:ascii="Arial" w:hAnsi="Arial" w:cs="Arial"/>
          <w:sz w:val="22"/>
          <w:szCs w:val="22"/>
        </w:rPr>
        <w:t xml:space="preserve"> celem dokonania rozliczenia wynagrodzenia należnego Wykonawcy </w:t>
      </w:r>
      <w:r w:rsidR="00271600" w:rsidRPr="00266ABE">
        <w:rPr>
          <w:rFonts w:ascii="Arial" w:hAnsi="Arial" w:cs="Arial"/>
          <w:sz w:val="22"/>
          <w:szCs w:val="22"/>
        </w:rPr>
        <w:t>zgodnie z postanowieniami</w:t>
      </w:r>
      <w:r w:rsidR="00B54D91" w:rsidRPr="00266ABE">
        <w:rPr>
          <w:rFonts w:ascii="Arial" w:hAnsi="Arial" w:cs="Arial"/>
          <w:sz w:val="22"/>
          <w:szCs w:val="22"/>
        </w:rPr>
        <w:t xml:space="preserve"> § </w:t>
      </w:r>
      <w:r w:rsidR="00812290" w:rsidRPr="00266ABE">
        <w:rPr>
          <w:rFonts w:ascii="Arial" w:hAnsi="Arial" w:cs="Arial"/>
          <w:sz w:val="22"/>
          <w:szCs w:val="22"/>
        </w:rPr>
        <w:t>11 i 12</w:t>
      </w:r>
      <w:r w:rsidR="00B45549" w:rsidRPr="00266ABE">
        <w:rPr>
          <w:rFonts w:ascii="Arial" w:hAnsi="Arial" w:cs="Arial"/>
          <w:sz w:val="22"/>
          <w:szCs w:val="22"/>
        </w:rPr>
        <w:t xml:space="preserve"> Umowy.</w:t>
      </w:r>
    </w:p>
    <w:p w14:paraId="113D23DF"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spełnia ona poniżej wskazanych wymagań:</w:t>
      </w:r>
    </w:p>
    <w:p w14:paraId="1AE9FC92"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projekt umowy o podwykonawstwo musi zawierać postanowienia dotyczące:</w:t>
      </w:r>
    </w:p>
    <w:p w14:paraId="1D8B216B"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danych podwykonawcy,</w:t>
      </w:r>
    </w:p>
    <w:p w14:paraId="7D8DB812"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zakresu robót przewidzianych do wykonania, </w:t>
      </w:r>
    </w:p>
    <w:p w14:paraId="40DB7F34"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terminu realizacji robót,</w:t>
      </w:r>
    </w:p>
    <w:p w14:paraId="3FABC0B0" w14:textId="3F2F21E4"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0" w:name="_Hlk95374816"/>
      <w:r w:rsidRPr="00266ABE">
        <w:rPr>
          <w:rFonts w:ascii="Arial" w:hAnsi="Arial" w:cs="Arial"/>
          <w:sz w:val="22"/>
          <w:szCs w:val="22"/>
        </w:rPr>
        <w:t>wysokości wynagrodzenia i zasad płatności za wykonane roboty,</w:t>
      </w:r>
    </w:p>
    <w:bookmarkEnd w:id="10"/>
    <w:p w14:paraId="3B0BEEC3"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terminu zapłaty wynagrodzenia, </w:t>
      </w:r>
    </w:p>
    <w:p w14:paraId="53D38BFA"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okresu odpowiedzialności za wady, </w:t>
      </w:r>
    </w:p>
    <w:p w14:paraId="75ADC731" w14:textId="494CB66B"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266ABE">
        <w:rPr>
          <w:rFonts w:ascii="Arial" w:hAnsi="Arial" w:cs="Arial"/>
          <w:sz w:val="22"/>
          <w:szCs w:val="22"/>
        </w:rPr>
        <w:t xml:space="preserve">zobowiązania podwykonawcy do spełnienia wymagań określonych przez Zamawiającego w § </w:t>
      </w:r>
      <w:r w:rsidR="006602B3" w:rsidRPr="00266ABE">
        <w:rPr>
          <w:rFonts w:ascii="Arial" w:hAnsi="Arial" w:cs="Arial"/>
          <w:sz w:val="22"/>
          <w:szCs w:val="22"/>
        </w:rPr>
        <w:t>2</w:t>
      </w:r>
      <w:r w:rsidR="00624AED" w:rsidRPr="00266ABE">
        <w:rPr>
          <w:rFonts w:ascii="Arial" w:hAnsi="Arial" w:cs="Arial"/>
          <w:sz w:val="22"/>
          <w:szCs w:val="22"/>
        </w:rPr>
        <w:t>6</w:t>
      </w:r>
      <w:r w:rsidRPr="00266ABE">
        <w:rPr>
          <w:rFonts w:ascii="Arial" w:hAnsi="Arial" w:cs="Arial"/>
          <w:sz w:val="22"/>
          <w:szCs w:val="22"/>
        </w:rPr>
        <w:t xml:space="preserve"> umowy, w związku z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w:t>
      </w:r>
    </w:p>
    <w:p w14:paraId="26BF86AF" w14:textId="50EB93AA"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postanowienia umowy o podwykonawstwo nie mogą być sprzeczne z</w:t>
      </w:r>
      <w:r w:rsidR="00A3461A" w:rsidRPr="00266ABE">
        <w:rPr>
          <w:rFonts w:ascii="Arial" w:hAnsi="Arial" w:cs="Arial"/>
          <w:sz w:val="22"/>
          <w:szCs w:val="22"/>
        </w:rPr>
        <w:t> </w:t>
      </w:r>
      <w:r w:rsidRPr="00266ABE">
        <w:rPr>
          <w:rFonts w:ascii="Arial" w:hAnsi="Arial" w:cs="Arial"/>
          <w:sz w:val="22"/>
          <w:szCs w:val="22"/>
        </w:rPr>
        <w:t>postanowieniami niniejszej umowy,</w:t>
      </w:r>
    </w:p>
    <w:p w14:paraId="1C9E9FFF"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266ABE">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przewiduje ona termin zapłaty wynagrodzenia dłuższy niż określony w ust. 6.</w:t>
      </w:r>
    </w:p>
    <w:p w14:paraId="0FCC183D" w14:textId="27D67230"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zawiera ona postanowienia niezgodne z ust. 5</w:t>
      </w:r>
      <w:r w:rsidR="00DD1F28" w:rsidRPr="00266ABE">
        <w:rPr>
          <w:rFonts w:ascii="Arial" w:hAnsi="Arial" w:cs="Arial"/>
          <w:sz w:val="22"/>
          <w:szCs w:val="22"/>
        </w:rPr>
        <w:t>,</w:t>
      </w:r>
    </w:p>
    <w:p w14:paraId="68E75DF9" w14:textId="5C5D2E72" w:rsidR="00DD1F28" w:rsidRPr="00266ABE" w:rsidRDefault="00DD1F28"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266ABE">
        <w:rPr>
          <w:rFonts w:ascii="Arial" w:hAnsi="Arial" w:cs="Arial"/>
          <w:sz w:val="22"/>
          <w:szCs w:val="22"/>
        </w:rPr>
        <w:t>,</w:t>
      </w:r>
    </w:p>
    <w:p w14:paraId="7DCBA70C" w14:textId="518F8567" w:rsidR="00DE520F" w:rsidRPr="00266ABE" w:rsidRDefault="00DE520F"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266ABE">
        <w:rPr>
          <w:rFonts w:ascii="Arial" w:hAnsi="Arial" w:cs="Arial"/>
          <w:sz w:val="22"/>
          <w:szCs w:val="22"/>
        </w:rPr>
        <w:t> </w:t>
      </w:r>
      <w:r w:rsidRPr="00266ABE">
        <w:rPr>
          <w:rFonts w:ascii="Arial" w:hAnsi="Arial" w:cs="Arial"/>
          <w:sz w:val="22"/>
          <w:szCs w:val="22"/>
        </w:rPr>
        <w:t>ust. 7, uważa się za akceptację projektu umowy przez zamawiającego.</w:t>
      </w:r>
    </w:p>
    <w:p w14:paraId="30424BD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Wykonawca, podwykonawca lub dalszy podwykonawca zamówienia na roboty budowlane przedkłada zamawiającemu poświadczoną za zgodność z oryginałem</w:t>
      </w:r>
      <w:r w:rsidRPr="00266ABE">
        <w:rPr>
          <w:rFonts w:ascii="Arial" w:hAnsi="Arial" w:cs="Arial"/>
          <w:b/>
          <w:bCs/>
          <w:sz w:val="22"/>
          <w:szCs w:val="22"/>
        </w:rPr>
        <w:t xml:space="preserve"> kopię zawartej umowy o podwykonawstwo</w:t>
      </w:r>
      <w:r w:rsidRPr="00266ABE">
        <w:rPr>
          <w:rFonts w:ascii="Arial" w:hAnsi="Arial" w:cs="Arial"/>
          <w:sz w:val="22"/>
          <w:szCs w:val="22"/>
        </w:rPr>
        <w:t xml:space="preserve">, której przedmiotem są roboty budowlane, w terminie </w:t>
      </w:r>
      <w:r w:rsidRPr="00266ABE">
        <w:rPr>
          <w:rFonts w:ascii="Arial" w:hAnsi="Arial" w:cs="Arial"/>
          <w:b/>
          <w:bCs/>
          <w:sz w:val="22"/>
          <w:szCs w:val="22"/>
        </w:rPr>
        <w:t>7 dni</w:t>
      </w:r>
      <w:r w:rsidRPr="00266ABE">
        <w:rPr>
          <w:rFonts w:ascii="Arial" w:hAnsi="Arial" w:cs="Arial"/>
          <w:sz w:val="22"/>
          <w:szCs w:val="22"/>
        </w:rPr>
        <w:t xml:space="preserve"> od dnia jej zawarcia. Obowiązek wskazany w zdaniu pierwszym dotyczy również zmian umów o podwykonawstwo.</w:t>
      </w:r>
    </w:p>
    <w:p w14:paraId="7A6546B5"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0AF5150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przedkłada zamawiającemu poświadczoną za zgodność z oryginałem </w:t>
      </w:r>
      <w:r w:rsidRPr="00266ABE">
        <w:rPr>
          <w:rFonts w:ascii="Arial" w:hAnsi="Arial" w:cs="Arial"/>
          <w:b/>
          <w:bCs/>
          <w:sz w:val="22"/>
          <w:szCs w:val="22"/>
        </w:rPr>
        <w:t>kopię zawartej umowy o podwykonawstwo</w:t>
      </w:r>
      <w:r w:rsidRPr="00266ABE">
        <w:rPr>
          <w:rFonts w:ascii="Arial" w:hAnsi="Arial" w:cs="Arial"/>
          <w:sz w:val="22"/>
          <w:szCs w:val="22"/>
        </w:rPr>
        <w:t xml:space="preserve">, której przedmiotem są </w:t>
      </w:r>
      <w:r w:rsidRPr="00266ABE">
        <w:rPr>
          <w:rFonts w:ascii="Arial" w:hAnsi="Arial" w:cs="Arial"/>
          <w:b/>
          <w:bCs/>
          <w:sz w:val="22"/>
          <w:szCs w:val="22"/>
        </w:rPr>
        <w:t>dostawy lub usługi</w:t>
      </w:r>
      <w:r w:rsidRPr="00266ABE">
        <w:rPr>
          <w:rFonts w:ascii="Arial" w:hAnsi="Arial" w:cs="Arial"/>
          <w:sz w:val="22"/>
          <w:szCs w:val="22"/>
        </w:rPr>
        <w:t xml:space="preserve">, w terminie </w:t>
      </w:r>
      <w:r w:rsidRPr="00266ABE">
        <w:rPr>
          <w:rFonts w:ascii="Arial" w:hAnsi="Arial" w:cs="Arial"/>
          <w:b/>
          <w:bCs/>
          <w:sz w:val="22"/>
          <w:szCs w:val="22"/>
        </w:rPr>
        <w:t>7 dni</w:t>
      </w:r>
      <w:r w:rsidRPr="00266ABE">
        <w:rPr>
          <w:rFonts w:ascii="Arial" w:hAnsi="Arial" w:cs="Arial"/>
          <w:sz w:val="22"/>
          <w:szCs w:val="22"/>
        </w:rPr>
        <w:t xml:space="preserve"> od dnia jej zawarcia, z wyłączeniem umów o podwykonawstwo o wartości mniejszej niż 0,5</w:t>
      </w:r>
      <w:r w:rsidR="00A34F75" w:rsidRPr="00266ABE">
        <w:rPr>
          <w:rFonts w:ascii="Arial" w:hAnsi="Arial" w:cs="Arial"/>
          <w:sz w:val="22"/>
          <w:szCs w:val="22"/>
        </w:rPr>
        <w:t xml:space="preserve"> </w:t>
      </w:r>
      <w:r w:rsidRPr="00266ABE">
        <w:rPr>
          <w:rFonts w:ascii="Arial" w:hAnsi="Arial" w:cs="Arial"/>
          <w:sz w:val="22"/>
          <w:szCs w:val="22"/>
        </w:rPr>
        <w:t>% wartości umowy. Wyłączenie, o</w:t>
      </w:r>
      <w:r w:rsidR="007867A5" w:rsidRPr="00266ABE">
        <w:rPr>
          <w:rFonts w:ascii="Arial" w:hAnsi="Arial" w:cs="Arial"/>
          <w:sz w:val="22"/>
          <w:szCs w:val="22"/>
        </w:rPr>
        <w:t> </w:t>
      </w:r>
      <w:r w:rsidRPr="00266ABE">
        <w:rPr>
          <w:rFonts w:ascii="Arial" w:hAnsi="Arial" w:cs="Arial"/>
          <w:sz w:val="22"/>
          <w:szCs w:val="22"/>
        </w:rPr>
        <w:t>którym mowa w zdaniu pierwszym, nie dotyczy umów o podwykonawstwo o wartości większej niż 50 000 złotych</w:t>
      </w:r>
      <w:r w:rsidR="002544E2" w:rsidRPr="00266ABE">
        <w:rPr>
          <w:rFonts w:ascii="Arial" w:hAnsi="Arial" w:cs="Arial"/>
          <w:sz w:val="22"/>
          <w:szCs w:val="22"/>
        </w:rPr>
        <w:t xml:space="preserve"> brutto</w:t>
      </w:r>
      <w:r w:rsidRPr="00266ABE">
        <w:rPr>
          <w:rFonts w:ascii="Arial" w:hAnsi="Arial" w:cs="Arial"/>
          <w:sz w:val="22"/>
          <w:szCs w:val="22"/>
        </w:rPr>
        <w:t xml:space="preserve">. </w:t>
      </w:r>
    </w:p>
    <w:p w14:paraId="6A9F3924"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Przepisy ust. 4-14 stosuje się odpowiednio do zmian umowy o podwykonawstwo.</w:t>
      </w:r>
    </w:p>
    <w:p w14:paraId="11AFB19C"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zobowiązuje się nałożyć na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obowiązany jest przekazać Zamawiającemu otrzymane od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uwierzytelnione kopie gwarancji</w:t>
      </w:r>
      <w:r w:rsidR="003D15FE" w:rsidRPr="00266ABE">
        <w:rPr>
          <w:rFonts w:ascii="Arial" w:hAnsi="Arial" w:cs="Arial"/>
          <w:sz w:val="22"/>
          <w:szCs w:val="22"/>
        </w:rPr>
        <w:t>,</w:t>
      </w:r>
      <w:r w:rsidRPr="00266ABE">
        <w:rPr>
          <w:rFonts w:ascii="Arial" w:hAnsi="Arial" w:cs="Arial"/>
          <w:sz w:val="22"/>
          <w:szCs w:val="22"/>
        </w:rPr>
        <w:t xml:space="preserve"> jakie otrzymuje od tych podmiotów w związku z realizacją umowy, niezwłocznie po ich otrzymaniu.</w:t>
      </w:r>
    </w:p>
    <w:p w14:paraId="378BDAA3" w14:textId="2801665A" w:rsidR="00624AED" w:rsidRPr="00266ABE" w:rsidRDefault="00624AED"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Powyższe postanowienia § 8</w:t>
      </w:r>
      <w:r w:rsidR="00894988" w:rsidRPr="00266ABE">
        <w:rPr>
          <w:rFonts w:ascii="Arial" w:hAnsi="Arial" w:cs="Arial"/>
          <w:sz w:val="22"/>
          <w:szCs w:val="22"/>
        </w:rPr>
        <w:t xml:space="preserve"> w zakresie umowy o podwykonawstwo stosuje się odpowiednio do umów o podwykonawstwo z dalszymi podwykonawcami.</w:t>
      </w:r>
    </w:p>
    <w:p w14:paraId="7CDD4708" w14:textId="77777777" w:rsidR="00180679" w:rsidRPr="00266ABE" w:rsidRDefault="00180679" w:rsidP="00266ABE">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266ABE" w:rsidRDefault="00AE4713" w:rsidP="00266ABE">
      <w:pPr>
        <w:spacing w:line="276" w:lineRule="auto"/>
        <w:jc w:val="center"/>
        <w:rPr>
          <w:rFonts w:ascii="Arial" w:hAnsi="Arial" w:cs="Arial"/>
          <w:b/>
          <w:sz w:val="22"/>
          <w:szCs w:val="22"/>
        </w:rPr>
      </w:pPr>
      <w:bookmarkStart w:id="11" w:name="_Hlk108423364"/>
      <w:r w:rsidRPr="00266ABE">
        <w:rPr>
          <w:rFonts w:ascii="Arial" w:hAnsi="Arial" w:cs="Arial"/>
          <w:b/>
          <w:sz w:val="22"/>
          <w:szCs w:val="22"/>
        </w:rPr>
        <w:t>§ 9. Uwarunkowania wynagrodzenia</w:t>
      </w:r>
    </w:p>
    <w:bookmarkEnd w:id="11"/>
    <w:p w14:paraId="729E9658" w14:textId="5B6190F9"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lastRenderedPageBreak/>
        <w:t xml:space="preserve">Uznaje się, iż Wykonawca przed złożeniem oferty uzyskał potrzebne informacje dotyczące warunków terenowych, wziął pod uwagę rozmiar i rodzaj robót oraz materiałów niezbędnych do wykonania </w:t>
      </w:r>
      <w:r w:rsidR="004E2E65" w:rsidRPr="00266ABE">
        <w:rPr>
          <w:rFonts w:ascii="Arial" w:hAnsi="Arial" w:cs="Arial"/>
          <w:sz w:val="22"/>
          <w:szCs w:val="22"/>
        </w:rPr>
        <w:t>przedmiotu umowy</w:t>
      </w:r>
      <w:r w:rsidRPr="00266ABE">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266ABE" w:rsidRDefault="00AE4713" w:rsidP="00266ABE">
      <w:pPr>
        <w:numPr>
          <w:ilvl w:val="0"/>
          <w:numId w:val="1"/>
        </w:numPr>
        <w:overflowPunct/>
        <w:autoSpaceDE/>
        <w:adjustRightInd/>
        <w:spacing w:line="276" w:lineRule="auto"/>
        <w:jc w:val="both"/>
        <w:textAlignment w:val="auto"/>
        <w:rPr>
          <w:rFonts w:ascii="Arial" w:hAnsi="Arial" w:cs="Arial"/>
          <w:sz w:val="22"/>
          <w:szCs w:val="22"/>
        </w:rPr>
      </w:pPr>
      <w:r w:rsidRPr="00266ABE">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Wynagrodzenie ma charakter wynagrodzenia ryczałtowego.</w:t>
      </w:r>
    </w:p>
    <w:p w14:paraId="7EFC2833" w14:textId="77777777" w:rsidR="003241F0" w:rsidRPr="00266ABE" w:rsidRDefault="003241F0"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2" w:name="_Hlk108423371"/>
    </w:p>
    <w:p w14:paraId="0E987DA2" w14:textId="5EC9CE4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10. Wysokość wynagrodzenia</w:t>
      </w:r>
    </w:p>
    <w:bookmarkEnd w:id="12"/>
    <w:p w14:paraId="0B185D56" w14:textId="4235D1FE" w:rsidR="00AE4713" w:rsidRPr="00266ABE" w:rsidRDefault="00AE4713" w:rsidP="00266ABE">
      <w:pPr>
        <w:overflowPunct/>
        <w:autoSpaceDE/>
        <w:autoSpaceDN/>
        <w:adjustRightInd/>
        <w:spacing w:line="276" w:lineRule="auto"/>
        <w:ind w:firstLine="708"/>
        <w:jc w:val="both"/>
        <w:textAlignment w:val="auto"/>
        <w:rPr>
          <w:rFonts w:ascii="Arial" w:hAnsi="Arial" w:cs="Arial"/>
          <w:b/>
          <w:bCs/>
          <w:sz w:val="22"/>
          <w:szCs w:val="22"/>
        </w:rPr>
      </w:pPr>
      <w:r w:rsidRPr="00266ABE">
        <w:rPr>
          <w:rFonts w:ascii="Arial" w:hAnsi="Arial" w:cs="Arial"/>
          <w:sz w:val="22"/>
          <w:szCs w:val="22"/>
        </w:rPr>
        <w:t xml:space="preserve">Na podstawie oferty ustala się wynagrodzenie ryczałtowe w wysokości: </w:t>
      </w:r>
      <w:r w:rsidRPr="00266ABE">
        <w:rPr>
          <w:rFonts w:ascii="Arial" w:hAnsi="Arial" w:cs="Arial"/>
          <w:b/>
          <w:bCs/>
          <w:sz w:val="22"/>
          <w:szCs w:val="22"/>
        </w:rPr>
        <w:t>………..............……… zł</w:t>
      </w:r>
      <w:r w:rsidRPr="00266ABE">
        <w:rPr>
          <w:rFonts w:ascii="Arial" w:hAnsi="Arial" w:cs="Arial"/>
          <w:sz w:val="22"/>
          <w:szCs w:val="22"/>
        </w:rPr>
        <w:t xml:space="preserve"> </w:t>
      </w:r>
      <w:r w:rsidRPr="00266ABE">
        <w:rPr>
          <w:rFonts w:ascii="Arial" w:hAnsi="Arial" w:cs="Arial"/>
          <w:b/>
          <w:bCs/>
          <w:sz w:val="22"/>
          <w:szCs w:val="22"/>
        </w:rPr>
        <w:t>brutto (słownie: …………………………………………………).</w:t>
      </w:r>
    </w:p>
    <w:p w14:paraId="20B8BC6D" w14:textId="77777777" w:rsidR="00A57091" w:rsidRPr="00266ABE" w:rsidRDefault="00A57091" w:rsidP="00266ABE">
      <w:pPr>
        <w:pStyle w:val="Akapitzlist"/>
        <w:overflowPunct/>
        <w:autoSpaceDE/>
        <w:autoSpaceDN/>
        <w:adjustRightInd/>
        <w:spacing w:line="276" w:lineRule="auto"/>
        <w:ind w:left="567"/>
        <w:jc w:val="both"/>
        <w:textAlignment w:val="auto"/>
        <w:rPr>
          <w:rFonts w:ascii="Arial" w:hAnsi="Arial" w:cs="Arial"/>
          <w:sz w:val="22"/>
          <w:szCs w:val="22"/>
        </w:rPr>
      </w:pPr>
    </w:p>
    <w:p w14:paraId="61A3BC05" w14:textId="77777777" w:rsidR="00AE4713" w:rsidRPr="00266ABE" w:rsidRDefault="00AE4713" w:rsidP="00266ABE">
      <w:pPr>
        <w:spacing w:line="276" w:lineRule="auto"/>
        <w:jc w:val="center"/>
        <w:rPr>
          <w:rFonts w:ascii="Arial" w:hAnsi="Arial" w:cs="Arial"/>
          <w:b/>
          <w:bCs/>
          <w:iCs/>
          <w:sz w:val="22"/>
          <w:szCs w:val="22"/>
        </w:rPr>
      </w:pPr>
      <w:bookmarkStart w:id="13" w:name="_Hlk108423378"/>
      <w:r w:rsidRPr="00266ABE">
        <w:rPr>
          <w:rFonts w:ascii="Arial" w:hAnsi="Arial" w:cs="Arial"/>
          <w:b/>
          <w:bCs/>
          <w:iCs/>
          <w:sz w:val="22"/>
          <w:szCs w:val="22"/>
        </w:rPr>
        <w:t xml:space="preserve">§ 11. Regulowanie płatności </w:t>
      </w:r>
    </w:p>
    <w:p w14:paraId="4DBDAF74" w14:textId="77777777" w:rsidR="00823AAD" w:rsidRPr="00266ABE" w:rsidRDefault="001959E3" w:rsidP="00266ABE">
      <w:pPr>
        <w:numPr>
          <w:ilvl w:val="0"/>
          <w:numId w:val="9"/>
        </w:numPr>
        <w:tabs>
          <w:tab w:val="clear" w:pos="720"/>
          <w:tab w:val="num" w:pos="360"/>
        </w:tabs>
        <w:spacing w:line="276" w:lineRule="auto"/>
        <w:ind w:left="360"/>
        <w:jc w:val="both"/>
        <w:rPr>
          <w:rFonts w:ascii="Arial" w:hAnsi="Arial" w:cs="Arial"/>
          <w:sz w:val="22"/>
          <w:szCs w:val="22"/>
        </w:rPr>
      </w:pPr>
      <w:bookmarkStart w:id="14" w:name="_Hlk96668821"/>
      <w:bookmarkEnd w:id="13"/>
      <w:r w:rsidRPr="00266ABE">
        <w:rPr>
          <w:rFonts w:ascii="Arial" w:hAnsi="Arial" w:cs="Arial"/>
          <w:sz w:val="22"/>
          <w:szCs w:val="22"/>
        </w:rPr>
        <w:t>Rozliczenie za realizację zamówienia nastąpi na podstawie</w:t>
      </w:r>
      <w:r w:rsidR="00823AAD" w:rsidRPr="00266ABE">
        <w:rPr>
          <w:rFonts w:ascii="Arial" w:hAnsi="Arial" w:cs="Arial"/>
          <w:sz w:val="22"/>
          <w:szCs w:val="22"/>
        </w:rPr>
        <w:t>:</w:t>
      </w:r>
    </w:p>
    <w:p w14:paraId="52330F24" w14:textId="77777777" w:rsidR="00CE063B"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 xml:space="preserve">jednej faktury częściowej, wystawionej </w:t>
      </w:r>
      <w:r w:rsidR="00F831E0" w:rsidRPr="00266ABE">
        <w:rPr>
          <w:rFonts w:ascii="Arial" w:hAnsi="Arial" w:cs="Arial"/>
          <w:sz w:val="22"/>
          <w:szCs w:val="22"/>
        </w:rPr>
        <w:t>po upływie 6 miesięcy od dnia zawarcia umowy</w:t>
      </w:r>
      <w:r w:rsidR="007E53AC" w:rsidRPr="00266ABE">
        <w:rPr>
          <w:rFonts w:ascii="Arial" w:hAnsi="Arial" w:cs="Arial"/>
          <w:sz w:val="22"/>
          <w:szCs w:val="22"/>
        </w:rPr>
        <w:t xml:space="preserve"> </w:t>
      </w:r>
      <w:r w:rsidRPr="00266ABE">
        <w:rPr>
          <w:rFonts w:ascii="Arial" w:hAnsi="Arial" w:cs="Arial"/>
          <w:sz w:val="22"/>
          <w:szCs w:val="22"/>
        </w:rPr>
        <w:t xml:space="preserve"> </w:t>
      </w:r>
      <w:r w:rsidR="007E53AC" w:rsidRPr="00266ABE">
        <w:rPr>
          <w:rFonts w:ascii="Arial" w:hAnsi="Arial" w:cs="Arial"/>
          <w:sz w:val="22"/>
          <w:szCs w:val="22"/>
        </w:rPr>
        <w:t xml:space="preserve">po zrealizowaniu prac określonych w harmonogramie, o którym mowa </w:t>
      </w:r>
      <w:r w:rsidR="00AD2866" w:rsidRPr="00266ABE">
        <w:rPr>
          <w:rFonts w:ascii="Arial" w:hAnsi="Arial" w:cs="Arial"/>
          <w:sz w:val="22"/>
          <w:szCs w:val="22"/>
        </w:rPr>
        <w:t xml:space="preserve">w § 6 ust. 1 pkt 1 umowy </w:t>
      </w:r>
      <w:r w:rsidRPr="00266ABE">
        <w:rPr>
          <w:rFonts w:ascii="Arial" w:hAnsi="Arial" w:cs="Arial"/>
          <w:sz w:val="22"/>
          <w:szCs w:val="22"/>
        </w:rPr>
        <w:t>oraz potwierdzeniu wykonania protokołem częściowego odbioru wykonanych robót podpisanym przez kierownika budowy, zatwierdzonym przez Inspektora/ów nadzoru inwestorskiego</w:t>
      </w:r>
      <w:r w:rsidR="00CE063B" w:rsidRPr="00266ABE">
        <w:rPr>
          <w:rFonts w:ascii="Arial" w:hAnsi="Arial" w:cs="Arial"/>
          <w:sz w:val="22"/>
          <w:szCs w:val="22"/>
        </w:rPr>
        <w:t>,</w:t>
      </w:r>
    </w:p>
    <w:p w14:paraId="314DBCF5" w14:textId="26B503A5" w:rsidR="00823AAD"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faktury końcowej, wystawionej po zrealizowaniu całości zamówienia</w:t>
      </w:r>
      <w:r w:rsidR="00D05C57" w:rsidRPr="00266ABE">
        <w:rPr>
          <w:rFonts w:ascii="Arial" w:hAnsi="Arial" w:cs="Arial"/>
          <w:sz w:val="22"/>
          <w:szCs w:val="22"/>
        </w:rPr>
        <w:t xml:space="preserve"> oraz </w:t>
      </w:r>
      <w:r w:rsidRPr="00266ABE">
        <w:rPr>
          <w:rFonts w:ascii="Arial" w:hAnsi="Arial" w:cs="Arial"/>
          <w:sz w:val="22"/>
          <w:szCs w:val="22"/>
        </w:rPr>
        <w:t>podpisaniu protokołu odbioru końcowego przez kierownika budowy, Inspektorów nadzoru inwestorskiego, przedstawicieli Zamawiającego i Wykonawcy.</w:t>
      </w:r>
    </w:p>
    <w:p w14:paraId="4DD31518" w14:textId="4A53AB15" w:rsidR="00D05C57" w:rsidRPr="00266ABE" w:rsidRDefault="000708AC"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Wykonawca wraz z fakturami dostarczy zestawienie wykonanych, w danym etapie robót </w:t>
      </w:r>
      <w:r w:rsidR="0070654A" w:rsidRPr="00266ABE">
        <w:rPr>
          <w:rFonts w:ascii="Arial" w:hAnsi="Arial" w:cs="Arial"/>
          <w:sz w:val="22"/>
          <w:szCs w:val="22"/>
        </w:rPr>
        <w:t xml:space="preserve">(dla danej faktury) </w:t>
      </w:r>
      <w:r w:rsidRPr="00266ABE">
        <w:rPr>
          <w:rFonts w:ascii="Arial" w:hAnsi="Arial" w:cs="Arial"/>
          <w:sz w:val="22"/>
          <w:szCs w:val="22"/>
        </w:rPr>
        <w:t>ze wskazaniem numerów pozycji z kosztorysów (ze wskazaniem procentowego wykonania danej pozycji, jeżeli nie została wykonana w całości), o których mowa w § 6 ust. 1 pkt 2 umowy. Zamawiający wymaga, aby na zestawieniu podpisał się kierownik budowy oraz kierowni</w:t>
      </w:r>
      <w:r w:rsidR="0070654A" w:rsidRPr="00266ABE">
        <w:rPr>
          <w:rFonts w:ascii="Arial" w:hAnsi="Arial" w:cs="Arial"/>
          <w:sz w:val="22"/>
          <w:szCs w:val="22"/>
        </w:rPr>
        <w:t>k</w:t>
      </w:r>
      <w:r w:rsidRPr="00266ABE">
        <w:rPr>
          <w:rFonts w:ascii="Arial" w:hAnsi="Arial" w:cs="Arial"/>
          <w:sz w:val="22"/>
          <w:szCs w:val="22"/>
        </w:rPr>
        <w:t xml:space="preserve"> robót branżowych i inspektorzy nadzoru inwestorskiego branż, których dotyczy zestawienie.</w:t>
      </w:r>
    </w:p>
    <w:p w14:paraId="51FDA277" w14:textId="09599C6F"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Wynagrodzenie będzie płatne przelewem na rachunek bankowy Wykonawcy podany na fakturze. Termin zapłaty faktury wynosi do </w:t>
      </w:r>
      <w:r w:rsidR="0099035D" w:rsidRPr="00266ABE">
        <w:rPr>
          <w:rFonts w:ascii="Arial" w:hAnsi="Arial" w:cs="Arial"/>
          <w:sz w:val="22"/>
          <w:szCs w:val="22"/>
        </w:rPr>
        <w:t>30</w:t>
      </w:r>
      <w:r w:rsidRPr="00266ABE">
        <w:rPr>
          <w:rFonts w:ascii="Arial" w:hAnsi="Arial" w:cs="Arial"/>
          <w:sz w:val="22"/>
          <w:szCs w:val="22"/>
        </w:rPr>
        <w:t xml:space="preserve"> dni od daty wpływu prawidłowo wystawionej faktury do siedziby Zamawiającego, z uwzględnieniem zapisów § 12 umowy.</w:t>
      </w:r>
    </w:p>
    <w:bookmarkEnd w:id="14"/>
    <w:p w14:paraId="0A4E7E22"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 datę zapłaty przyjmuje się datę obciążenia rachunku bankowego Zamawiającego.</w:t>
      </w:r>
    </w:p>
    <w:p w14:paraId="551C3B59" w14:textId="11605220"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przypadku przekroczenia terminu płatności Wykonawca ma prawo do naliczenia odsetek ustawowych za opóźnienie</w:t>
      </w:r>
      <w:r w:rsidR="0046273B" w:rsidRPr="00266ABE">
        <w:rPr>
          <w:rFonts w:ascii="Arial" w:hAnsi="Arial" w:cs="Arial"/>
          <w:sz w:val="22"/>
          <w:szCs w:val="22"/>
        </w:rPr>
        <w:t>, z zastrzeżeniem ust. 5 umowy.</w:t>
      </w:r>
    </w:p>
    <w:p w14:paraId="41FD9E50" w14:textId="77777777" w:rsidR="008A7146" w:rsidRPr="00266ABE" w:rsidRDefault="008A7146" w:rsidP="00266ABE">
      <w:pPr>
        <w:spacing w:line="276" w:lineRule="auto"/>
        <w:jc w:val="both"/>
        <w:rPr>
          <w:rFonts w:ascii="Arial" w:hAnsi="Arial" w:cs="Arial"/>
          <w:sz w:val="22"/>
          <w:szCs w:val="22"/>
        </w:rPr>
      </w:pPr>
    </w:p>
    <w:p w14:paraId="2725795F" w14:textId="784B0691"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5" w:name="_Hlk108423387"/>
      <w:r w:rsidRPr="00266ABE">
        <w:rPr>
          <w:rFonts w:ascii="Arial" w:hAnsi="Arial" w:cs="Arial"/>
          <w:sz w:val="22"/>
          <w:szCs w:val="22"/>
        </w:rPr>
        <w:t>§ 12. Płatności Podwykonawców</w:t>
      </w:r>
    </w:p>
    <w:bookmarkEnd w:id="15"/>
    <w:p w14:paraId="63AE0B93" w14:textId="04FDDA1C"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zawarcia umowy o podwykonawstwo Wykonawca jest zobowiązany do dokonania zapłaty we własnym zakresie wynagrodzenia należnego podwykonawcy z</w:t>
      </w:r>
      <w:r w:rsidR="00304351" w:rsidRPr="00266ABE">
        <w:rPr>
          <w:rFonts w:ascii="Arial" w:hAnsi="Arial" w:cs="Arial"/>
          <w:sz w:val="22"/>
          <w:szCs w:val="22"/>
        </w:rPr>
        <w:t> </w:t>
      </w:r>
      <w:r w:rsidRPr="00266ABE">
        <w:rPr>
          <w:rFonts w:ascii="Arial" w:hAnsi="Arial" w:cs="Arial"/>
          <w:sz w:val="22"/>
          <w:szCs w:val="22"/>
        </w:rPr>
        <w:t>zachowaniem terminów określonych umową.</w:t>
      </w:r>
    </w:p>
    <w:p w14:paraId="26FEECFB" w14:textId="46F8B4F5"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Warunkiem zapłaty Wykonawcy przez Zamawiającego wynagrodzenia jest </w:t>
      </w:r>
      <w:r w:rsidRPr="00266ABE">
        <w:rPr>
          <w:rFonts w:ascii="Arial" w:hAnsi="Arial" w:cs="Arial"/>
          <w:b/>
          <w:bCs/>
          <w:sz w:val="22"/>
          <w:szCs w:val="22"/>
        </w:rPr>
        <w:t>przedstawienie</w:t>
      </w:r>
      <w:r w:rsidR="006D4237" w:rsidRPr="00266ABE">
        <w:rPr>
          <w:rFonts w:ascii="Arial" w:hAnsi="Arial" w:cs="Arial"/>
          <w:b/>
          <w:bCs/>
          <w:sz w:val="22"/>
          <w:szCs w:val="22"/>
        </w:rPr>
        <w:t xml:space="preserve"> wraz ze złożoną fakturą</w:t>
      </w:r>
      <w:r w:rsidRPr="00266ABE">
        <w:rPr>
          <w:rFonts w:ascii="Arial" w:hAnsi="Arial" w:cs="Arial"/>
          <w:b/>
          <w:bCs/>
          <w:sz w:val="22"/>
          <w:szCs w:val="22"/>
        </w:rPr>
        <w:t xml:space="preserve"> dowodów zapłaty wymagalnego wynagrodzenia Podwykonawcom i dalszym Podwykonawcom,</w:t>
      </w:r>
      <w:r w:rsidRPr="00266ABE">
        <w:rPr>
          <w:rFonts w:ascii="Arial" w:hAnsi="Arial" w:cs="Arial"/>
          <w:sz w:val="22"/>
          <w:szCs w:val="22"/>
        </w:rPr>
        <w:t xml:space="preserve"> o których mowa w § 8 umowy, biorącym udział w realizacji zamówienia lub przedstawienie oświadcze</w:t>
      </w:r>
      <w:r w:rsidR="006D4237" w:rsidRPr="00266ABE">
        <w:rPr>
          <w:rFonts w:ascii="Arial" w:hAnsi="Arial" w:cs="Arial"/>
          <w:sz w:val="22"/>
          <w:szCs w:val="22"/>
        </w:rPr>
        <w:t xml:space="preserve">nia Wykonawcy, że umowa została zrealizowana bez udziału podwykonawców (jeżeli faktycznie Wykonawca nie zgłosił Podwykonawców). </w:t>
      </w:r>
      <w:r w:rsidRPr="00266ABE">
        <w:rPr>
          <w:rFonts w:ascii="Arial" w:hAnsi="Arial" w:cs="Arial"/>
          <w:sz w:val="22"/>
          <w:szCs w:val="22"/>
        </w:rPr>
        <w:t xml:space="preserve">Wykonawca zobowiązany jest do przedstawienia Zamawiającemu, wraz z fakturą, </w:t>
      </w:r>
      <w:r w:rsidR="00916DC2" w:rsidRPr="00266ABE">
        <w:rPr>
          <w:rFonts w:ascii="Arial" w:hAnsi="Arial" w:cs="Arial"/>
          <w:sz w:val="22"/>
          <w:szCs w:val="22"/>
        </w:rPr>
        <w:t xml:space="preserve">w szczególności </w:t>
      </w:r>
      <w:r w:rsidRPr="00266ABE">
        <w:rPr>
          <w:rFonts w:ascii="Arial" w:hAnsi="Arial" w:cs="Arial"/>
          <w:b/>
          <w:bCs/>
          <w:sz w:val="22"/>
          <w:szCs w:val="22"/>
        </w:rPr>
        <w:t>kopi</w:t>
      </w:r>
      <w:r w:rsidR="001E1B03" w:rsidRPr="00266ABE">
        <w:rPr>
          <w:rFonts w:ascii="Arial" w:hAnsi="Arial" w:cs="Arial"/>
          <w:b/>
          <w:bCs/>
          <w:sz w:val="22"/>
          <w:szCs w:val="22"/>
        </w:rPr>
        <w:t>i</w:t>
      </w:r>
      <w:r w:rsidRPr="00266ABE">
        <w:rPr>
          <w:rFonts w:ascii="Arial" w:hAnsi="Arial" w:cs="Arial"/>
          <w:b/>
          <w:bCs/>
          <w:sz w:val="22"/>
          <w:szCs w:val="22"/>
        </w:rPr>
        <w:t xml:space="preserve"> faktur/rachunków wystawionych przez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b/>
          <w:bCs/>
          <w:sz w:val="22"/>
          <w:szCs w:val="22"/>
        </w:rPr>
        <w:t xml:space="preserve"> oraz dokument</w:t>
      </w:r>
      <w:r w:rsidR="001E1B03" w:rsidRPr="00266ABE">
        <w:rPr>
          <w:rFonts w:ascii="Arial" w:hAnsi="Arial" w:cs="Arial"/>
          <w:b/>
          <w:bCs/>
          <w:sz w:val="22"/>
          <w:szCs w:val="22"/>
        </w:rPr>
        <w:t>ów</w:t>
      </w:r>
      <w:r w:rsidRPr="00266ABE">
        <w:rPr>
          <w:rFonts w:ascii="Arial" w:hAnsi="Arial" w:cs="Arial"/>
          <w:b/>
          <w:bCs/>
          <w:sz w:val="22"/>
          <w:szCs w:val="22"/>
        </w:rPr>
        <w:t xml:space="preserve"> wskazujący</w:t>
      </w:r>
      <w:r w:rsidR="001E1B03" w:rsidRPr="00266ABE">
        <w:rPr>
          <w:rFonts w:ascii="Arial" w:hAnsi="Arial" w:cs="Arial"/>
          <w:b/>
          <w:bCs/>
          <w:sz w:val="22"/>
          <w:szCs w:val="22"/>
        </w:rPr>
        <w:t>ch</w:t>
      </w:r>
      <w:r w:rsidRPr="00266ABE">
        <w:rPr>
          <w:rFonts w:ascii="Arial" w:hAnsi="Arial" w:cs="Arial"/>
          <w:b/>
          <w:bCs/>
          <w:sz w:val="22"/>
          <w:szCs w:val="22"/>
        </w:rPr>
        <w:t xml:space="preserve"> na dokonanie przelewów na rachunek bankowy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266ABE" w:rsidRDefault="00960ACE"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N</w:t>
      </w:r>
      <w:r w:rsidR="00AE4713" w:rsidRPr="00266ABE">
        <w:rPr>
          <w:rFonts w:ascii="Arial" w:hAnsi="Arial" w:cs="Arial"/>
          <w:sz w:val="22"/>
          <w:szCs w:val="22"/>
        </w:rPr>
        <w:t>ieprzedstawieni</w:t>
      </w:r>
      <w:r w:rsidRPr="00266ABE">
        <w:rPr>
          <w:rFonts w:ascii="Arial" w:hAnsi="Arial" w:cs="Arial"/>
          <w:sz w:val="22"/>
          <w:szCs w:val="22"/>
        </w:rPr>
        <w:t>e</w:t>
      </w:r>
      <w:r w:rsidR="00AE4713" w:rsidRPr="00266ABE">
        <w:rPr>
          <w:rFonts w:ascii="Arial" w:hAnsi="Arial" w:cs="Arial"/>
          <w:sz w:val="22"/>
          <w:szCs w:val="22"/>
        </w:rPr>
        <w:t xml:space="preserve"> przez Wykonawcę wszystkich dowodów zapłaty wstrzymuje</w:t>
      </w:r>
      <w:r w:rsidR="009C45D7" w:rsidRPr="00266ABE">
        <w:rPr>
          <w:rFonts w:ascii="Arial" w:hAnsi="Arial" w:cs="Arial"/>
          <w:sz w:val="22"/>
          <w:szCs w:val="22"/>
        </w:rPr>
        <w:t xml:space="preserve"> </w:t>
      </w:r>
      <w:r w:rsidR="00AE4713" w:rsidRPr="00266ABE">
        <w:rPr>
          <w:rFonts w:ascii="Arial" w:hAnsi="Arial" w:cs="Arial"/>
          <w:sz w:val="22"/>
          <w:szCs w:val="22"/>
        </w:rPr>
        <w:t>wy</w:t>
      </w:r>
      <w:r w:rsidR="00791705" w:rsidRPr="00266ABE">
        <w:rPr>
          <w:rFonts w:ascii="Arial" w:hAnsi="Arial" w:cs="Arial"/>
          <w:sz w:val="22"/>
          <w:szCs w:val="22"/>
        </w:rPr>
        <w:t>magalność wynagrodzenia Wykonawcy</w:t>
      </w:r>
      <w:r w:rsidR="00AE4713" w:rsidRPr="00266ABE">
        <w:rPr>
          <w:rFonts w:ascii="Arial" w:hAnsi="Arial" w:cs="Arial"/>
          <w:sz w:val="22"/>
          <w:szCs w:val="22"/>
        </w:rPr>
        <w:t xml:space="preserve"> w części równej sumie kwot wynikających z</w:t>
      </w:r>
      <w:r w:rsidR="001E1B03" w:rsidRPr="00266ABE">
        <w:rPr>
          <w:rFonts w:ascii="Arial" w:hAnsi="Arial" w:cs="Arial"/>
          <w:sz w:val="22"/>
          <w:szCs w:val="22"/>
        </w:rPr>
        <w:t> </w:t>
      </w:r>
      <w:r w:rsidR="00AE4713" w:rsidRPr="00266ABE">
        <w:rPr>
          <w:rFonts w:ascii="Arial" w:hAnsi="Arial" w:cs="Arial"/>
          <w:sz w:val="22"/>
          <w:szCs w:val="22"/>
        </w:rPr>
        <w:t>nieprzedstawionych dowodów zapłaty.</w:t>
      </w:r>
    </w:p>
    <w:p w14:paraId="10FF859A" w14:textId="448DC293"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266ABE">
        <w:rPr>
          <w:rFonts w:ascii="Arial" w:hAnsi="Arial" w:cs="Arial"/>
          <w:sz w:val="22"/>
          <w:szCs w:val="22"/>
        </w:rPr>
        <w:t> </w:t>
      </w:r>
      <w:r w:rsidRPr="00266ABE">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Bezpośrednia zapłata obejmuje wyłącznie należne wynagrodzenie, bez odsetek, należnych podwykonawcy lub dalszemu podwykonawcy.</w:t>
      </w:r>
    </w:p>
    <w:p w14:paraId="43A1014C"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lastRenderedPageBreak/>
        <w:t>W przypadku zgłoszenia uwag, o których mowa w ust. 7, w terminie wskazanym przez zamawiającego, zamawiający może:</w:t>
      </w:r>
    </w:p>
    <w:p w14:paraId="42A53980"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266ABE">
        <w:rPr>
          <w:rFonts w:ascii="Arial" w:hAnsi="Arial" w:cs="Arial"/>
          <w:sz w:val="22"/>
          <w:szCs w:val="22"/>
        </w:rPr>
        <w:t>.</w:t>
      </w:r>
    </w:p>
    <w:p w14:paraId="2A006B2B" w14:textId="657CAED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266ABE">
        <w:rPr>
          <w:rFonts w:ascii="Arial" w:hAnsi="Arial" w:cs="Arial"/>
          <w:sz w:val="22"/>
          <w:szCs w:val="22"/>
        </w:rPr>
        <w:t xml:space="preserve"> </w:t>
      </w:r>
      <w:r w:rsidRPr="00266ABE">
        <w:rPr>
          <w:rFonts w:ascii="Arial" w:hAnsi="Arial" w:cs="Arial"/>
          <w:sz w:val="22"/>
          <w:szCs w:val="22"/>
        </w:rPr>
        <w:t>% wartości umowy może stanowić podstawę do odstąpienia od umowy.</w:t>
      </w:r>
    </w:p>
    <w:p w14:paraId="724EBD26" w14:textId="72693848" w:rsidR="007442B0" w:rsidRPr="00266ABE" w:rsidRDefault="00530332"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gdy zamawiający zapłaci podwykonawcy</w:t>
      </w:r>
      <w:r w:rsidR="008D40E5" w:rsidRPr="00266ABE">
        <w:rPr>
          <w:rFonts w:ascii="Arial" w:hAnsi="Arial" w:cs="Arial"/>
          <w:sz w:val="22"/>
          <w:szCs w:val="22"/>
        </w:rPr>
        <w:t xml:space="preserve"> lub dalszemu podwykonawcy</w:t>
      </w:r>
      <w:r w:rsidRPr="00266ABE">
        <w:rPr>
          <w:rFonts w:ascii="Arial" w:hAnsi="Arial" w:cs="Arial"/>
          <w:sz w:val="22"/>
          <w:szCs w:val="22"/>
        </w:rPr>
        <w:t xml:space="preserve"> należność, za zapłatę której ponosi solidarną odpowiedzialność z wykonawcą</w:t>
      </w:r>
      <w:r w:rsidR="008D40E5" w:rsidRPr="00266ABE">
        <w:rPr>
          <w:rFonts w:ascii="Arial" w:hAnsi="Arial" w:cs="Arial"/>
          <w:sz w:val="22"/>
          <w:szCs w:val="22"/>
        </w:rPr>
        <w:t xml:space="preserve">, </w:t>
      </w:r>
      <w:r w:rsidRPr="00266ABE">
        <w:rPr>
          <w:rFonts w:ascii="Arial" w:hAnsi="Arial" w:cs="Arial"/>
          <w:sz w:val="22"/>
          <w:szCs w:val="22"/>
        </w:rPr>
        <w:t>wykonawca</w:t>
      </w:r>
      <w:r w:rsidR="008D40E5" w:rsidRPr="00266ABE">
        <w:rPr>
          <w:rFonts w:ascii="Arial" w:hAnsi="Arial" w:cs="Arial"/>
          <w:sz w:val="22"/>
          <w:szCs w:val="22"/>
        </w:rPr>
        <w:t xml:space="preserve"> zobowi</w:t>
      </w:r>
      <w:r w:rsidR="00C453A4" w:rsidRPr="00266ABE">
        <w:rPr>
          <w:rFonts w:ascii="Arial" w:hAnsi="Arial" w:cs="Arial"/>
          <w:sz w:val="22"/>
          <w:szCs w:val="22"/>
        </w:rPr>
        <w:t>ą</w:t>
      </w:r>
      <w:r w:rsidR="008C464D" w:rsidRPr="00266ABE">
        <w:rPr>
          <w:rFonts w:ascii="Arial" w:hAnsi="Arial" w:cs="Arial"/>
          <w:sz w:val="22"/>
          <w:szCs w:val="22"/>
        </w:rPr>
        <w:t>zany</w:t>
      </w:r>
      <w:r w:rsidRPr="00266ABE">
        <w:rPr>
          <w:rFonts w:ascii="Arial" w:hAnsi="Arial" w:cs="Arial"/>
          <w:sz w:val="22"/>
          <w:szCs w:val="22"/>
        </w:rPr>
        <w:t xml:space="preserve"> będzie do zwrotu </w:t>
      </w:r>
      <w:r w:rsidR="008C464D" w:rsidRPr="00266ABE">
        <w:rPr>
          <w:rFonts w:ascii="Arial" w:hAnsi="Arial" w:cs="Arial"/>
          <w:sz w:val="22"/>
          <w:szCs w:val="22"/>
        </w:rPr>
        <w:t xml:space="preserve">zamawiającemu </w:t>
      </w:r>
      <w:r w:rsidRPr="00266ABE">
        <w:rPr>
          <w:rFonts w:ascii="Arial" w:hAnsi="Arial" w:cs="Arial"/>
          <w:sz w:val="22"/>
          <w:szCs w:val="22"/>
        </w:rPr>
        <w:t>całej zapłaconej przez zamawiającego</w:t>
      </w:r>
      <w:r w:rsidR="00C453A4" w:rsidRPr="00266ABE">
        <w:rPr>
          <w:rFonts w:ascii="Arial" w:hAnsi="Arial" w:cs="Arial"/>
          <w:sz w:val="22"/>
          <w:szCs w:val="22"/>
        </w:rPr>
        <w:t xml:space="preserve"> kwoty.</w:t>
      </w:r>
      <w:r w:rsidRPr="00266ABE">
        <w:rPr>
          <w:rFonts w:ascii="Arial" w:hAnsi="Arial" w:cs="Arial"/>
          <w:sz w:val="22"/>
          <w:szCs w:val="22"/>
        </w:rPr>
        <w:t xml:space="preserve"> </w:t>
      </w:r>
      <w:r w:rsidR="00DF618B" w:rsidRPr="00266ABE">
        <w:rPr>
          <w:rFonts w:ascii="Arial" w:hAnsi="Arial" w:cs="Arial"/>
          <w:sz w:val="22"/>
          <w:szCs w:val="22"/>
        </w:rPr>
        <w:t xml:space="preserve">Zamawiający według własnego uznania będzie uprawniony </w:t>
      </w:r>
      <w:r w:rsidR="0058739C" w:rsidRPr="00266ABE">
        <w:rPr>
          <w:rFonts w:ascii="Arial" w:hAnsi="Arial" w:cs="Arial"/>
          <w:sz w:val="22"/>
          <w:szCs w:val="22"/>
        </w:rPr>
        <w:t xml:space="preserve">do potrącenia wypłaconego wynagrodzenia </w:t>
      </w:r>
      <w:r w:rsidRPr="00266ABE">
        <w:rPr>
          <w:rFonts w:ascii="Arial" w:hAnsi="Arial" w:cs="Arial"/>
          <w:sz w:val="22"/>
          <w:szCs w:val="22"/>
        </w:rPr>
        <w:t>z</w:t>
      </w:r>
      <w:r w:rsidR="00622E0B" w:rsidRPr="00266ABE">
        <w:rPr>
          <w:rFonts w:ascii="Arial" w:hAnsi="Arial" w:cs="Arial"/>
          <w:sz w:val="22"/>
          <w:szCs w:val="22"/>
        </w:rPr>
        <w:t> </w:t>
      </w:r>
      <w:r w:rsidRPr="00266ABE">
        <w:rPr>
          <w:rFonts w:ascii="Arial" w:hAnsi="Arial" w:cs="Arial"/>
          <w:sz w:val="22"/>
          <w:szCs w:val="22"/>
        </w:rPr>
        <w:t xml:space="preserve">wynagrodzenia należnego wykonawcy, </w:t>
      </w:r>
      <w:r w:rsidR="00362549" w:rsidRPr="00266ABE">
        <w:rPr>
          <w:rFonts w:ascii="Arial" w:hAnsi="Arial" w:cs="Arial"/>
          <w:sz w:val="22"/>
          <w:szCs w:val="22"/>
        </w:rPr>
        <w:t>bąd</w:t>
      </w:r>
      <w:r w:rsidR="00A54499" w:rsidRPr="00266ABE">
        <w:rPr>
          <w:rFonts w:ascii="Arial" w:hAnsi="Arial" w:cs="Arial"/>
          <w:sz w:val="22"/>
          <w:szCs w:val="22"/>
        </w:rPr>
        <w:t>ź</w:t>
      </w:r>
      <w:r w:rsidRPr="00266ABE">
        <w:rPr>
          <w:rFonts w:ascii="Arial" w:hAnsi="Arial" w:cs="Arial"/>
          <w:sz w:val="22"/>
          <w:szCs w:val="22"/>
        </w:rPr>
        <w:t xml:space="preserve"> zabezpieczenia należytego wykonania umowy</w:t>
      </w:r>
      <w:r w:rsidR="00362549" w:rsidRPr="00266ABE">
        <w:rPr>
          <w:rFonts w:ascii="Arial" w:hAnsi="Arial" w:cs="Arial"/>
          <w:sz w:val="22"/>
          <w:szCs w:val="22"/>
        </w:rPr>
        <w:t xml:space="preserve">, bądź </w:t>
      </w:r>
      <w:r w:rsidR="003F393F" w:rsidRPr="00266ABE">
        <w:rPr>
          <w:rFonts w:ascii="Arial" w:hAnsi="Arial" w:cs="Arial"/>
          <w:sz w:val="22"/>
          <w:szCs w:val="22"/>
        </w:rPr>
        <w:t>dochodzenia</w:t>
      </w:r>
      <w:r w:rsidR="001F6099" w:rsidRPr="00266ABE">
        <w:rPr>
          <w:rFonts w:ascii="Arial" w:hAnsi="Arial" w:cs="Arial"/>
          <w:sz w:val="22"/>
          <w:szCs w:val="22"/>
        </w:rPr>
        <w:t xml:space="preserve"> zwrotu</w:t>
      </w:r>
      <w:r w:rsidR="000E5934" w:rsidRPr="00266ABE">
        <w:rPr>
          <w:rFonts w:ascii="Arial" w:hAnsi="Arial" w:cs="Arial"/>
          <w:sz w:val="22"/>
          <w:szCs w:val="22"/>
        </w:rPr>
        <w:t xml:space="preserve"> całej kwoty</w:t>
      </w:r>
      <w:r w:rsidR="001F6099" w:rsidRPr="00266ABE">
        <w:rPr>
          <w:rFonts w:ascii="Arial" w:hAnsi="Arial" w:cs="Arial"/>
          <w:sz w:val="22"/>
          <w:szCs w:val="22"/>
        </w:rPr>
        <w:t xml:space="preserve"> od Wykonawcy na zasadach ogólnych.</w:t>
      </w:r>
    </w:p>
    <w:p w14:paraId="782014B1" w14:textId="2F159A3C" w:rsidR="006A1286" w:rsidRPr="00266ABE" w:rsidRDefault="00431195"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braku  zapłaty  </w:t>
      </w:r>
      <w:r w:rsidR="00A166E1" w:rsidRPr="00266ABE">
        <w:rPr>
          <w:rFonts w:ascii="Arial" w:hAnsi="Arial" w:cs="Arial"/>
          <w:sz w:val="22"/>
          <w:szCs w:val="22"/>
        </w:rPr>
        <w:t>przez</w:t>
      </w:r>
      <w:r w:rsidR="007442B0" w:rsidRPr="00266ABE">
        <w:rPr>
          <w:rFonts w:ascii="Arial" w:hAnsi="Arial" w:cs="Arial"/>
          <w:sz w:val="22"/>
          <w:szCs w:val="22"/>
        </w:rPr>
        <w:t xml:space="preserve"> </w:t>
      </w:r>
      <w:r w:rsidR="00A166E1" w:rsidRPr="00266ABE">
        <w:rPr>
          <w:rFonts w:ascii="Arial" w:hAnsi="Arial" w:cs="Arial"/>
          <w:sz w:val="22"/>
          <w:szCs w:val="22"/>
        </w:rPr>
        <w:t>Wykonawcę</w:t>
      </w:r>
      <w:r w:rsidR="00BE499C" w:rsidRPr="00266ABE">
        <w:rPr>
          <w:rFonts w:ascii="Arial" w:hAnsi="Arial" w:cs="Arial"/>
          <w:sz w:val="22"/>
          <w:szCs w:val="22"/>
        </w:rPr>
        <w:t xml:space="preserve"> należności na rzecz podwykonawc</w:t>
      </w:r>
      <w:r w:rsidR="00E84FB5" w:rsidRPr="00266ABE">
        <w:rPr>
          <w:rFonts w:ascii="Arial" w:hAnsi="Arial" w:cs="Arial"/>
          <w:sz w:val="22"/>
          <w:szCs w:val="22"/>
        </w:rPr>
        <w:t>y</w:t>
      </w:r>
      <w:r w:rsidR="00BE499C" w:rsidRPr="00266ABE">
        <w:rPr>
          <w:rFonts w:ascii="Arial" w:hAnsi="Arial" w:cs="Arial"/>
          <w:sz w:val="22"/>
          <w:szCs w:val="22"/>
        </w:rPr>
        <w:t xml:space="preserve">, </w:t>
      </w:r>
      <w:r w:rsidR="00E84FB5" w:rsidRPr="00266ABE">
        <w:rPr>
          <w:rFonts w:ascii="Arial" w:hAnsi="Arial" w:cs="Arial"/>
          <w:sz w:val="22"/>
          <w:szCs w:val="22"/>
        </w:rPr>
        <w:t>który zawarł zaakceptowaną przez zamawiającego umowę o podwykonawstwo, której przedmiotem są roboty budowlane, lub który zawarł przedłożoną zamawiającemu umowę o podwykonawstwo, której przedmiotem są dostawy lub usługi</w:t>
      </w:r>
      <w:r w:rsidR="00E70627" w:rsidRPr="00266ABE">
        <w:rPr>
          <w:rFonts w:ascii="Arial" w:hAnsi="Arial" w:cs="Arial"/>
          <w:sz w:val="22"/>
          <w:szCs w:val="22"/>
        </w:rPr>
        <w:t xml:space="preserve">, </w:t>
      </w:r>
      <w:r w:rsidR="00BE499C" w:rsidRPr="00266ABE">
        <w:rPr>
          <w:rFonts w:ascii="Arial" w:hAnsi="Arial" w:cs="Arial"/>
          <w:sz w:val="22"/>
          <w:szCs w:val="22"/>
        </w:rPr>
        <w:t xml:space="preserve">Zamawiający dopuszcza możliwość rozliczenia </w:t>
      </w:r>
      <w:r w:rsidR="00682898" w:rsidRPr="00266ABE">
        <w:rPr>
          <w:rFonts w:ascii="Arial" w:hAnsi="Arial" w:cs="Arial"/>
          <w:sz w:val="22"/>
          <w:szCs w:val="22"/>
        </w:rPr>
        <w:t xml:space="preserve">wynagrodzenia z tytułu wykonanych prac poprzez zapłatę wynagrodzenia należnego Wykonawcy bezpośrednio </w:t>
      </w:r>
      <w:r w:rsidR="00606EDE" w:rsidRPr="00266ABE">
        <w:rPr>
          <w:rFonts w:ascii="Arial" w:hAnsi="Arial" w:cs="Arial"/>
          <w:sz w:val="22"/>
          <w:szCs w:val="22"/>
        </w:rPr>
        <w:t>na rzecz podw</w:t>
      </w:r>
      <w:r w:rsidR="006A1286" w:rsidRPr="00266ABE">
        <w:rPr>
          <w:rFonts w:ascii="Arial" w:hAnsi="Arial" w:cs="Arial"/>
          <w:sz w:val="22"/>
          <w:szCs w:val="22"/>
        </w:rPr>
        <w:t>y</w:t>
      </w:r>
      <w:r w:rsidR="00606EDE" w:rsidRPr="00266ABE">
        <w:rPr>
          <w:rFonts w:ascii="Arial" w:hAnsi="Arial" w:cs="Arial"/>
          <w:sz w:val="22"/>
          <w:szCs w:val="22"/>
        </w:rPr>
        <w:t>konawcy na podstawie pisemnego wniosku Wykonawcy</w:t>
      </w:r>
      <w:r w:rsidR="007442B0" w:rsidRPr="00266ABE">
        <w:rPr>
          <w:rFonts w:ascii="Arial" w:hAnsi="Arial" w:cs="Arial"/>
          <w:sz w:val="22"/>
          <w:szCs w:val="22"/>
        </w:rPr>
        <w:t xml:space="preserve"> </w:t>
      </w:r>
      <w:r w:rsidR="006A1286" w:rsidRPr="00266ABE">
        <w:rPr>
          <w:rFonts w:ascii="Arial" w:hAnsi="Arial" w:cs="Arial"/>
          <w:sz w:val="22"/>
          <w:szCs w:val="22"/>
        </w:rPr>
        <w:t>wraz z potwierdzeniem</w:t>
      </w:r>
      <w:r w:rsidR="00FB0133" w:rsidRPr="00266ABE">
        <w:rPr>
          <w:rFonts w:ascii="Arial" w:hAnsi="Arial" w:cs="Arial"/>
          <w:sz w:val="22"/>
          <w:szCs w:val="22"/>
        </w:rPr>
        <w:t xml:space="preserve"> przez podwykonawcę</w:t>
      </w:r>
      <w:r w:rsidR="006A1286" w:rsidRPr="00266ABE">
        <w:rPr>
          <w:rFonts w:ascii="Arial" w:hAnsi="Arial" w:cs="Arial"/>
          <w:sz w:val="22"/>
          <w:szCs w:val="22"/>
        </w:rPr>
        <w:t xml:space="preserve"> </w:t>
      </w:r>
      <w:r w:rsidR="00FB0133" w:rsidRPr="00266ABE">
        <w:rPr>
          <w:rFonts w:ascii="Arial" w:hAnsi="Arial" w:cs="Arial"/>
          <w:sz w:val="22"/>
          <w:szCs w:val="22"/>
        </w:rPr>
        <w:t xml:space="preserve">salda należności (wymagalnych i niewymagalnych) oraz </w:t>
      </w:r>
      <w:r w:rsidR="00C45417" w:rsidRPr="00266ABE">
        <w:rPr>
          <w:rFonts w:ascii="Arial" w:hAnsi="Arial" w:cs="Arial"/>
          <w:sz w:val="22"/>
          <w:szCs w:val="22"/>
        </w:rPr>
        <w:t>oświadczenia Wykonawcy o prawidłowym zrealizowaniu prac przez podwykonawcę, o ile w ten sposób dojdzie do zaspokojenia podwykonawcy w całości.</w:t>
      </w:r>
      <w:r w:rsidR="00A4282D" w:rsidRPr="00266ABE">
        <w:rPr>
          <w:rFonts w:ascii="Arial" w:hAnsi="Arial" w:cs="Arial"/>
          <w:sz w:val="22"/>
          <w:szCs w:val="22"/>
        </w:rPr>
        <w:t xml:space="preserve"> W takim przypadku </w:t>
      </w:r>
      <w:r w:rsidR="00B362F8" w:rsidRPr="00266ABE">
        <w:rPr>
          <w:rFonts w:ascii="Arial" w:hAnsi="Arial" w:cs="Arial"/>
          <w:sz w:val="22"/>
          <w:szCs w:val="22"/>
        </w:rPr>
        <w:t xml:space="preserve">Zamawiający zapłaci Wykonawcy </w:t>
      </w:r>
      <w:r w:rsidR="000B4671" w:rsidRPr="00266ABE">
        <w:rPr>
          <w:rFonts w:ascii="Arial" w:hAnsi="Arial" w:cs="Arial"/>
          <w:sz w:val="22"/>
          <w:szCs w:val="22"/>
        </w:rPr>
        <w:t xml:space="preserve">wynagrodzenie </w:t>
      </w:r>
      <w:r w:rsidR="00B362F8" w:rsidRPr="00266ABE">
        <w:rPr>
          <w:rFonts w:ascii="Arial" w:hAnsi="Arial" w:cs="Arial"/>
          <w:sz w:val="22"/>
          <w:szCs w:val="22"/>
        </w:rPr>
        <w:t xml:space="preserve">pomniejszone </w:t>
      </w:r>
      <w:r w:rsidR="000B4671" w:rsidRPr="00266ABE">
        <w:rPr>
          <w:rFonts w:ascii="Arial" w:hAnsi="Arial" w:cs="Arial"/>
          <w:sz w:val="22"/>
          <w:szCs w:val="22"/>
        </w:rPr>
        <w:t>o kwoty w</w:t>
      </w:r>
      <w:r w:rsidR="00B362F8" w:rsidRPr="00266ABE">
        <w:rPr>
          <w:rFonts w:ascii="Arial" w:hAnsi="Arial" w:cs="Arial"/>
          <w:sz w:val="22"/>
          <w:szCs w:val="22"/>
        </w:rPr>
        <w:t>y</w:t>
      </w:r>
      <w:r w:rsidR="000B4671" w:rsidRPr="00266ABE">
        <w:rPr>
          <w:rFonts w:ascii="Arial" w:hAnsi="Arial" w:cs="Arial"/>
          <w:sz w:val="22"/>
          <w:szCs w:val="22"/>
        </w:rPr>
        <w:t>płacone podwykonawcy</w:t>
      </w:r>
      <w:r w:rsidR="00E74557" w:rsidRPr="00266ABE">
        <w:rPr>
          <w:rFonts w:ascii="Arial" w:hAnsi="Arial" w:cs="Arial"/>
          <w:sz w:val="22"/>
          <w:szCs w:val="22"/>
        </w:rPr>
        <w:t>.</w:t>
      </w:r>
    </w:p>
    <w:p w14:paraId="1C6D1599" w14:textId="77777777" w:rsidR="001C258A" w:rsidRPr="00266ABE" w:rsidRDefault="001C258A"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195DCFBD" w14:textId="77777777"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6" w:name="_Hlk108423396"/>
      <w:r w:rsidRPr="00266ABE">
        <w:rPr>
          <w:rFonts w:ascii="Arial" w:hAnsi="Arial" w:cs="Arial"/>
          <w:sz w:val="22"/>
          <w:szCs w:val="22"/>
        </w:rPr>
        <w:t>§ 13. Wierzytelności</w:t>
      </w:r>
    </w:p>
    <w:bookmarkEnd w:id="16"/>
    <w:p w14:paraId="5A868140" w14:textId="65FA3410" w:rsidR="00DE3DA3" w:rsidRPr="00266ABE" w:rsidRDefault="00DE3DA3" w:rsidP="00266ABE">
      <w:pPr>
        <w:pStyle w:val="tyt"/>
        <w:keepNext w:val="0"/>
        <w:overflowPunct w:val="0"/>
        <w:autoSpaceDE w:val="0"/>
        <w:autoSpaceDN w:val="0"/>
        <w:adjustRightInd w:val="0"/>
        <w:spacing w:before="0" w:after="0" w:line="276" w:lineRule="auto"/>
        <w:jc w:val="both"/>
        <w:textAlignment w:val="baseline"/>
        <w:rPr>
          <w:rFonts w:ascii="Arial" w:hAnsi="Arial" w:cs="Arial"/>
          <w:sz w:val="22"/>
          <w:szCs w:val="22"/>
        </w:rPr>
      </w:pPr>
      <w:r w:rsidRPr="00266ABE">
        <w:rPr>
          <w:rFonts w:ascii="Arial" w:hAnsi="Arial" w:cs="Arial"/>
          <w:b w:val="0"/>
          <w:bCs w:val="0"/>
          <w:sz w:val="22"/>
          <w:szCs w:val="22"/>
        </w:rPr>
        <w:t>Dokonywanie przelewu wierzytelności, cesji wierzytelności oraz podpisywanie wszelkich innych umów przez Wykonawcę, z których treści będzie wynikało prawo do dochodzenia bezpośrednio zapłaty i roszczeń finansowych od Gminy Ulhówek wymaga w pierwszej kolejności uzyskania przez Wykonawcę uprzedniej pisemnej zgody Zamawiającego.</w:t>
      </w:r>
    </w:p>
    <w:p w14:paraId="7543C365" w14:textId="77777777" w:rsidR="000F35B1" w:rsidRPr="00266ABE" w:rsidRDefault="000F35B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266ABE" w:rsidRDefault="005836D9"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7" w:name="_Hlk108423402"/>
      <w:r w:rsidRPr="00266ABE">
        <w:rPr>
          <w:rFonts w:ascii="Arial" w:hAnsi="Arial" w:cs="Arial"/>
          <w:sz w:val="22"/>
          <w:szCs w:val="22"/>
        </w:rPr>
        <w:t>§ 14. Odbiory robót zanikających, ulegających zakryciu</w:t>
      </w:r>
    </w:p>
    <w:bookmarkEnd w:id="17"/>
    <w:p w14:paraId="1DBBE1B5" w14:textId="7D25A75D"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Gotowość do odbiorów robót zanikających, ulegających zakryciu Wykonawca będzie zgłaszał Inspektorowi nadzoru inwestorskiego. Inspektor ma obowiązek przystąpić do odbioru robót w terminie do</w:t>
      </w:r>
      <w:r w:rsidRPr="00266ABE">
        <w:rPr>
          <w:rFonts w:ascii="Arial" w:hAnsi="Arial" w:cs="Arial"/>
          <w:b/>
          <w:sz w:val="22"/>
          <w:szCs w:val="22"/>
        </w:rPr>
        <w:t xml:space="preserve"> </w:t>
      </w:r>
      <w:r w:rsidRPr="00266ABE">
        <w:rPr>
          <w:rFonts w:ascii="Arial" w:hAnsi="Arial" w:cs="Arial"/>
          <w:sz w:val="22"/>
          <w:szCs w:val="22"/>
        </w:rPr>
        <w:t>3 dni roboczych</w:t>
      </w:r>
      <w:r w:rsidRPr="00266ABE">
        <w:rPr>
          <w:rFonts w:ascii="Arial" w:hAnsi="Arial" w:cs="Arial"/>
          <w:b/>
          <w:sz w:val="22"/>
          <w:szCs w:val="22"/>
        </w:rPr>
        <w:t xml:space="preserve"> </w:t>
      </w:r>
      <w:r w:rsidRPr="00266ABE">
        <w:rPr>
          <w:rFonts w:ascii="Arial" w:hAnsi="Arial" w:cs="Arial"/>
          <w:sz w:val="22"/>
          <w:szCs w:val="22"/>
        </w:rPr>
        <w:t xml:space="preserve">od daty </w:t>
      </w:r>
      <w:r w:rsidR="001534CA" w:rsidRPr="00266ABE">
        <w:rPr>
          <w:rFonts w:ascii="Arial" w:hAnsi="Arial" w:cs="Arial"/>
          <w:sz w:val="22"/>
          <w:szCs w:val="22"/>
        </w:rPr>
        <w:t>zgłoszenia</w:t>
      </w:r>
      <w:r w:rsidRPr="00266ABE">
        <w:rPr>
          <w:rFonts w:ascii="Arial" w:hAnsi="Arial" w:cs="Arial"/>
          <w:sz w:val="22"/>
          <w:szCs w:val="22"/>
        </w:rPr>
        <w:t>.</w:t>
      </w:r>
    </w:p>
    <w:p w14:paraId="4BCE8E95" w14:textId="138D09FC" w:rsidR="005836D9" w:rsidRPr="00266ABE" w:rsidRDefault="005836D9" w:rsidP="00266ABE">
      <w:pPr>
        <w:numPr>
          <w:ilvl w:val="0"/>
          <w:numId w:val="47"/>
        </w:numPr>
        <w:tabs>
          <w:tab w:val="clear" w:pos="720"/>
          <w:tab w:val="num" w:pos="360"/>
        </w:tabs>
        <w:spacing w:line="276" w:lineRule="auto"/>
        <w:ind w:left="360"/>
        <w:jc w:val="both"/>
        <w:rPr>
          <w:rFonts w:ascii="Arial" w:hAnsi="Arial" w:cs="Arial"/>
          <w:noProof/>
          <w:sz w:val="22"/>
          <w:szCs w:val="22"/>
        </w:rPr>
      </w:pPr>
      <w:r w:rsidRPr="00266ABE">
        <w:rPr>
          <w:rFonts w:ascii="Arial" w:hAnsi="Arial" w:cs="Arial"/>
          <w:sz w:val="22"/>
          <w:szCs w:val="22"/>
        </w:rPr>
        <w:lastRenderedPageBreak/>
        <w:t xml:space="preserve">Roboty </w:t>
      </w:r>
      <w:r w:rsidRPr="00266ABE">
        <w:rPr>
          <w:rFonts w:ascii="Arial" w:hAnsi="Arial" w:cs="Arial"/>
          <w:noProof/>
          <w:sz w:val="22"/>
          <w:szCs w:val="22"/>
        </w:rPr>
        <w:t xml:space="preserve">zanikające i ulegające zakryciu </w:t>
      </w:r>
      <w:r w:rsidRPr="00266ABE">
        <w:rPr>
          <w:rFonts w:ascii="Arial" w:hAnsi="Arial" w:cs="Arial"/>
          <w:sz w:val="22"/>
          <w:szCs w:val="22"/>
        </w:rPr>
        <w:t>odbierane są przez Inspektor</w:t>
      </w:r>
      <w:r w:rsidR="008A4A08" w:rsidRPr="00266ABE">
        <w:rPr>
          <w:rFonts w:ascii="Arial" w:hAnsi="Arial" w:cs="Arial"/>
          <w:sz w:val="22"/>
          <w:szCs w:val="22"/>
        </w:rPr>
        <w:t>a</w:t>
      </w:r>
      <w:r w:rsidRPr="00266ABE">
        <w:rPr>
          <w:rFonts w:ascii="Arial" w:hAnsi="Arial" w:cs="Arial"/>
          <w:sz w:val="22"/>
          <w:szCs w:val="22"/>
        </w:rPr>
        <w:t xml:space="preserve"> nadzoru inwestorskiego</w:t>
      </w:r>
      <w:r w:rsidR="00F2754E" w:rsidRPr="00266ABE">
        <w:rPr>
          <w:rFonts w:ascii="Arial" w:hAnsi="Arial" w:cs="Arial"/>
          <w:sz w:val="22"/>
          <w:szCs w:val="22"/>
        </w:rPr>
        <w:t>.</w:t>
      </w:r>
    </w:p>
    <w:p w14:paraId="4E40BBF3" w14:textId="77777777"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62265721" w:rsidR="005836D9" w:rsidRPr="00266ABE" w:rsidRDefault="005836D9" w:rsidP="00266ABE">
      <w:pPr>
        <w:spacing w:line="276" w:lineRule="auto"/>
        <w:jc w:val="both"/>
        <w:rPr>
          <w:rFonts w:ascii="Arial" w:hAnsi="Arial" w:cs="Arial"/>
          <w:noProof/>
          <w:sz w:val="22"/>
          <w:szCs w:val="22"/>
          <w:highlight w:val="yellow"/>
        </w:rPr>
      </w:pPr>
    </w:p>
    <w:p w14:paraId="19C6DF74" w14:textId="356E8D3A" w:rsidR="001534CA" w:rsidRPr="00266ABE" w:rsidRDefault="005836D9" w:rsidP="00266ABE">
      <w:pPr>
        <w:spacing w:line="276" w:lineRule="auto"/>
        <w:jc w:val="center"/>
        <w:rPr>
          <w:rFonts w:ascii="Arial" w:hAnsi="Arial" w:cs="Arial"/>
          <w:b/>
          <w:sz w:val="22"/>
          <w:szCs w:val="22"/>
        </w:rPr>
      </w:pPr>
      <w:bookmarkStart w:id="18" w:name="_Hlk108423417"/>
      <w:r w:rsidRPr="00266ABE">
        <w:rPr>
          <w:rFonts w:ascii="Arial" w:hAnsi="Arial" w:cs="Arial"/>
          <w:b/>
          <w:sz w:val="22"/>
          <w:szCs w:val="22"/>
        </w:rPr>
        <w:t>§ 1</w:t>
      </w:r>
      <w:r w:rsidR="00F2754E" w:rsidRPr="00266ABE">
        <w:rPr>
          <w:rFonts w:ascii="Arial" w:hAnsi="Arial" w:cs="Arial"/>
          <w:b/>
          <w:sz w:val="22"/>
          <w:szCs w:val="22"/>
        </w:rPr>
        <w:t>5</w:t>
      </w:r>
      <w:r w:rsidRPr="00266ABE">
        <w:rPr>
          <w:rFonts w:ascii="Arial" w:hAnsi="Arial" w:cs="Arial"/>
          <w:b/>
          <w:sz w:val="22"/>
          <w:szCs w:val="22"/>
        </w:rPr>
        <w:t xml:space="preserve">. </w:t>
      </w:r>
      <w:r w:rsidR="00085D3F" w:rsidRPr="00266ABE">
        <w:rPr>
          <w:rFonts w:ascii="Arial" w:hAnsi="Arial" w:cs="Arial"/>
          <w:b/>
          <w:sz w:val="22"/>
          <w:szCs w:val="22"/>
        </w:rPr>
        <w:t>Odbiór robót częściowy</w:t>
      </w:r>
    </w:p>
    <w:p w14:paraId="292FCBAC"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Gotowość do odbioru częściowego Wykonawca zgłosi w formie pisemnej Zamawiającemu oraz Inspektorom nadzoru inwestorskiego odpowiednich branż.</w:t>
      </w:r>
    </w:p>
    <w:p w14:paraId="046DCF7B"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Odbiór częściowy dokonywany jest komisyjnie przez Inspektora nadzoru inwestorskiego przy obowiązkowym udziale kierownika budowy.</w:t>
      </w:r>
    </w:p>
    <w:p w14:paraId="4B65D24F" w14:textId="77777777" w:rsidR="009E4E4E"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4CE42C61" w14:textId="3B371678"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Dokonanie odbioru robót częściowych nie zwalnia Wykonawcy z odpowiedzialności za te roboty, aż do czasu odbioru końcowego całości zamówienia.</w:t>
      </w:r>
    </w:p>
    <w:p w14:paraId="2A0DE1CE" w14:textId="77777777" w:rsidR="001534CA" w:rsidRPr="00266ABE" w:rsidRDefault="001534CA" w:rsidP="00266ABE">
      <w:pPr>
        <w:spacing w:line="276" w:lineRule="auto"/>
        <w:jc w:val="center"/>
        <w:rPr>
          <w:rFonts w:ascii="Arial" w:hAnsi="Arial" w:cs="Arial"/>
          <w:b/>
          <w:sz w:val="22"/>
          <w:szCs w:val="22"/>
        </w:rPr>
      </w:pPr>
    </w:p>
    <w:p w14:paraId="4483371A" w14:textId="4B3B5718" w:rsidR="005836D9" w:rsidRPr="00266ABE" w:rsidRDefault="001534CA" w:rsidP="00266ABE">
      <w:pPr>
        <w:spacing w:line="276" w:lineRule="auto"/>
        <w:jc w:val="center"/>
        <w:rPr>
          <w:rFonts w:ascii="Arial" w:hAnsi="Arial" w:cs="Arial"/>
          <w:b/>
          <w:sz w:val="22"/>
          <w:szCs w:val="22"/>
        </w:rPr>
      </w:pPr>
      <w:r w:rsidRPr="00266ABE">
        <w:rPr>
          <w:rFonts w:ascii="Arial" w:hAnsi="Arial" w:cs="Arial"/>
          <w:b/>
          <w:sz w:val="22"/>
          <w:szCs w:val="22"/>
        </w:rPr>
        <w:t xml:space="preserve">§ 16. </w:t>
      </w:r>
      <w:r w:rsidR="005836D9" w:rsidRPr="00266ABE">
        <w:rPr>
          <w:rFonts w:ascii="Arial" w:hAnsi="Arial" w:cs="Arial"/>
          <w:b/>
          <w:sz w:val="22"/>
          <w:szCs w:val="22"/>
        </w:rPr>
        <w:t>Odbiór końcowy robót</w:t>
      </w:r>
    </w:p>
    <w:bookmarkEnd w:id="18"/>
    <w:p w14:paraId="78E5ADC5" w14:textId="5A0ADBCA"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Gotowość do odbioru końcowego robót Wykonawca zgłosi w formie pisemnej Zamawiającemu oraz Inspektoro</w:t>
      </w:r>
      <w:r w:rsidR="00F2754E" w:rsidRPr="00266ABE">
        <w:rPr>
          <w:rFonts w:ascii="Arial" w:hAnsi="Arial" w:cs="Arial"/>
          <w:sz w:val="22"/>
          <w:szCs w:val="22"/>
        </w:rPr>
        <w:t>wi</w:t>
      </w:r>
      <w:r w:rsidRPr="00266ABE">
        <w:rPr>
          <w:rFonts w:ascii="Arial" w:hAnsi="Arial" w:cs="Arial"/>
          <w:sz w:val="22"/>
          <w:szCs w:val="22"/>
        </w:rPr>
        <w:t xml:space="preserve"> nadzoru inwestorskiego.</w:t>
      </w:r>
    </w:p>
    <w:p w14:paraId="1E4849CB" w14:textId="2AD001C2"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Zamawiający przystąpi do odbioru końcowego w oparciu o zgłoszenie Wykonawcy o gotowości do odbioru złożone przez Wykonawcę wraz z dokumentami, o których mowa w § 1</w:t>
      </w:r>
      <w:r w:rsidR="00F2754E" w:rsidRPr="00266ABE">
        <w:rPr>
          <w:rFonts w:ascii="Arial" w:hAnsi="Arial" w:cs="Arial"/>
          <w:sz w:val="22"/>
          <w:szCs w:val="22"/>
        </w:rPr>
        <w:t>6</w:t>
      </w:r>
      <w:r w:rsidRPr="00266ABE">
        <w:rPr>
          <w:rFonts w:ascii="Arial" w:hAnsi="Arial" w:cs="Arial"/>
          <w:sz w:val="22"/>
          <w:szCs w:val="22"/>
        </w:rPr>
        <w:t xml:space="preserve"> umowy i potwierdzenie gotowości do odbioru wpisem do dziennika budowy przez Inspektor</w:t>
      </w:r>
      <w:r w:rsidR="00F2754E" w:rsidRPr="00266ABE">
        <w:rPr>
          <w:rFonts w:ascii="Arial" w:hAnsi="Arial" w:cs="Arial"/>
          <w:sz w:val="22"/>
          <w:szCs w:val="22"/>
        </w:rPr>
        <w:t>a</w:t>
      </w:r>
      <w:r w:rsidRPr="00266ABE">
        <w:rPr>
          <w:rFonts w:ascii="Arial" w:hAnsi="Arial" w:cs="Arial"/>
          <w:sz w:val="22"/>
          <w:szCs w:val="22"/>
        </w:rPr>
        <w:t xml:space="preserve"> nadzoru inwestorskiego. </w:t>
      </w:r>
    </w:p>
    <w:p w14:paraId="5643A186"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w:t>
      </w:r>
      <w:r w:rsidRPr="00266ABE">
        <w:rPr>
          <w:rFonts w:ascii="Arial" w:eastAsia="TimesNewRoman" w:hAnsi="Arial" w:cs="Arial"/>
          <w:sz w:val="22"/>
          <w:szCs w:val="22"/>
        </w:rPr>
        <w:t>ą</w:t>
      </w:r>
      <w:r w:rsidRPr="00266ABE">
        <w:rPr>
          <w:rFonts w:ascii="Arial" w:hAnsi="Arial" w:cs="Arial"/>
          <w:sz w:val="22"/>
          <w:szCs w:val="22"/>
        </w:rPr>
        <w:t>cy, po prawidłowym zgłoszeniu przez Wykonawc</w:t>
      </w:r>
      <w:r w:rsidRPr="00266ABE">
        <w:rPr>
          <w:rFonts w:ascii="Arial" w:eastAsia="TimesNewRoman" w:hAnsi="Arial" w:cs="Arial"/>
          <w:sz w:val="22"/>
          <w:szCs w:val="22"/>
        </w:rPr>
        <w:t xml:space="preserve">ę </w:t>
      </w:r>
      <w:r w:rsidRPr="00266ABE">
        <w:rPr>
          <w:rFonts w:ascii="Arial" w:hAnsi="Arial" w:cs="Arial"/>
          <w:sz w:val="22"/>
          <w:szCs w:val="22"/>
        </w:rPr>
        <w:t>przedmiotu umowy do odbioru ko</w:t>
      </w:r>
      <w:r w:rsidRPr="00266ABE">
        <w:rPr>
          <w:rFonts w:ascii="Arial" w:eastAsia="TimesNewRoman" w:hAnsi="Arial" w:cs="Arial"/>
          <w:sz w:val="22"/>
          <w:szCs w:val="22"/>
        </w:rPr>
        <w:t>ń</w:t>
      </w:r>
      <w:r w:rsidRPr="00266ABE">
        <w:rPr>
          <w:rFonts w:ascii="Arial" w:hAnsi="Arial" w:cs="Arial"/>
          <w:sz w:val="22"/>
          <w:szCs w:val="22"/>
        </w:rPr>
        <w:t>cowego, w ci</w:t>
      </w:r>
      <w:r w:rsidRPr="00266ABE">
        <w:rPr>
          <w:rFonts w:ascii="Arial" w:eastAsia="TimesNewRoman" w:hAnsi="Arial" w:cs="Arial"/>
          <w:sz w:val="22"/>
          <w:szCs w:val="22"/>
        </w:rPr>
        <w:t>ą</w:t>
      </w:r>
      <w:r w:rsidRPr="00266ABE">
        <w:rPr>
          <w:rFonts w:ascii="Arial" w:hAnsi="Arial" w:cs="Arial"/>
          <w:sz w:val="22"/>
          <w:szCs w:val="22"/>
        </w:rPr>
        <w:t xml:space="preserve">gu </w:t>
      </w:r>
      <w:r w:rsidRPr="00266ABE">
        <w:rPr>
          <w:rFonts w:ascii="Arial" w:hAnsi="Arial" w:cs="Arial"/>
          <w:b/>
          <w:sz w:val="22"/>
          <w:szCs w:val="22"/>
        </w:rPr>
        <w:t>10 dni roboczych</w:t>
      </w:r>
      <w:r w:rsidRPr="00266ABE">
        <w:rPr>
          <w:rFonts w:ascii="Arial" w:hAnsi="Arial" w:cs="Arial"/>
          <w:sz w:val="22"/>
          <w:szCs w:val="22"/>
        </w:rPr>
        <w:t xml:space="preserve"> przystąpi do</w:t>
      </w:r>
      <w:r w:rsidRPr="00266ABE">
        <w:rPr>
          <w:rFonts w:ascii="Arial" w:eastAsia="TimesNewRoman" w:hAnsi="Arial" w:cs="Arial"/>
          <w:sz w:val="22"/>
          <w:szCs w:val="22"/>
        </w:rPr>
        <w:t xml:space="preserve"> </w:t>
      </w:r>
      <w:r w:rsidRPr="00266ABE">
        <w:rPr>
          <w:rFonts w:ascii="Arial" w:hAnsi="Arial" w:cs="Arial"/>
          <w:sz w:val="22"/>
          <w:szCs w:val="22"/>
        </w:rPr>
        <w:t>odbioru ko</w:t>
      </w:r>
      <w:r w:rsidRPr="00266ABE">
        <w:rPr>
          <w:rFonts w:ascii="Arial" w:eastAsia="TimesNewRoman" w:hAnsi="Arial" w:cs="Arial"/>
          <w:sz w:val="22"/>
          <w:szCs w:val="22"/>
        </w:rPr>
        <w:t>ń</w:t>
      </w:r>
      <w:r w:rsidRPr="00266ABE">
        <w:rPr>
          <w:rFonts w:ascii="Arial" w:hAnsi="Arial" w:cs="Arial"/>
          <w:sz w:val="22"/>
          <w:szCs w:val="22"/>
        </w:rPr>
        <w:t>cowego.</w:t>
      </w:r>
    </w:p>
    <w:p w14:paraId="7B987508" w14:textId="1B40C8CB"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noProof/>
          <w:sz w:val="22"/>
          <w:szCs w:val="22"/>
        </w:rPr>
        <w:t xml:space="preserve">Odbiór końcowy </w:t>
      </w:r>
      <w:r w:rsidRPr="00266ABE">
        <w:rPr>
          <w:rFonts w:ascii="Arial" w:hAnsi="Arial" w:cs="Arial"/>
          <w:sz w:val="22"/>
          <w:szCs w:val="22"/>
        </w:rPr>
        <w:t>dokonywany jest komisyjnie przez Inspektor</w:t>
      </w:r>
      <w:r w:rsidR="00F2754E" w:rsidRPr="00266ABE">
        <w:rPr>
          <w:rFonts w:ascii="Arial" w:hAnsi="Arial" w:cs="Arial"/>
          <w:sz w:val="22"/>
          <w:szCs w:val="22"/>
        </w:rPr>
        <w:t>a</w:t>
      </w:r>
      <w:r w:rsidRPr="00266ABE">
        <w:rPr>
          <w:rFonts w:ascii="Arial" w:hAnsi="Arial" w:cs="Arial"/>
          <w:sz w:val="22"/>
          <w:szCs w:val="22"/>
        </w:rPr>
        <w:t xml:space="preserve"> nadzoru inwestorskiego</w:t>
      </w:r>
      <w:r w:rsidR="00A85E16" w:rsidRPr="00266ABE">
        <w:rPr>
          <w:rFonts w:ascii="Arial" w:hAnsi="Arial" w:cs="Arial"/>
          <w:sz w:val="22"/>
          <w:szCs w:val="22"/>
        </w:rPr>
        <w:t xml:space="preserve"> </w:t>
      </w:r>
      <w:r w:rsidRPr="00266ABE">
        <w:rPr>
          <w:rFonts w:ascii="Arial" w:hAnsi="Arial" w:cs="Arial"/>
          <w:noProof/>
          <w:sz w:val="22"/>
          <w:szCs w:val="22"/>
        </w:rPr>
        <w:t>i przedstawicieli Zamawiającego przy obowiązkowym udziale kierownika budowy.</w:t>
      </w:r>
    </w:p>
    <w:p w14:paraId="22CEAE91" w14:textId="3BAF96AE"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Na dzień zgłoszenia gotowości do odbioru końcowego teren budowy </w:t>
      </w:r>
      <w:r w:rsidR="004A1E1E" w:rsidRPr="00266ABE">
        <w:rPr>
          <w:rFonts w:ascii="Arial" w:hAnsi="Arial" w:cs="Arial"/>
          <w:sz w:val="22"/>
          <w:szCs w:val="22"/>
        </w:rPr>
        <w:t>musi być uporządkowany</w:t>
      </w:r>
      <w:r w:rsidRPr="00266ABE">
        <w:rPr>
          <w:rFonts w:ascii="Arial" w:hAnsi="Arial" w:cs="Arial"/>
          <w:sz w:val="22"/>
          <w:szCs w:val="22"/>
        </w:rPr>
        <w:t>.</w:t>
      </w:r>
    </w:p>
    <w:p w14:paraId="6E0BB17C" w14:textId="615E0852"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266ABE">
        <w:rPr>
          <w:rFonts w:ascii="Arial" w:hAnsi="Arial" w:cs="Arial"/>
          <w:sz w:val="22"/>
          <w:szCs w:val="22"/>
        </w:rPr>
        <w:t>a</w:t>
      </w:r>
      <w:r w:rsidRPr="00266ABE">
        <w:rPr>
          <w:rFonts w:ascii="Arial" w:hAnsi="Arial" w:cs="Arial"/>
          <w:sz w:val="22"/>
          <w:szCs w:val="22"/>
        </w:rPr>
        <w:t xml:space="preserve"> nadzoru inwestorskiego o dacie przeprowadzenia weryfikacji, prób i sprawdzeń.</w:t>
      </w:r>
    </w:p>
    <w:p w14:paraId="51A4E6D2" w14:textId="778D6C91"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266ABE">
        <w:rPr>
          <w:rFonts w:ascii="Arial" w:hAnsi="Arial" w:cs="Arial"/>
          <w:sz w:val="22"/>
          <w:szCs w:val="22"/>
        </w:rPr>
        <w:t>przerwie</w:t>
      </w:r>
      <w:r w:rsidRPr="00266ABE">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Dokumentem odbioru końcowego b</w:t>
      </w:r>
      <w:r w:rsidRPr="00266ABE">
        <w:rPr>
          <w:rFonts w:ascii="Arial" w:eastAsia="TimesNewRoman" w:hAnsi="Arial" w:cs="Arial"/>
          <w:sz w:val="22"/>
          <w:szCs w:val="22"/>
        </w:rPr>
        <w:t>ę</w:t>
      </w:r>
      <w:r w:rsidRPr="00266ABE">
        <w:rPr>
          <w:rFonts w:ascii="Arial" w:hAnsi="Arial" w:cs="Arial"/>
          <w:sz w:val="22"/>
          <w:szCs w:val="22"/>
        </w:rPr>
        <w:t>dzie spisany protokół zawieraj</w:t>
      </w:r>
      <w:r w:rsidRPr="00266ABE">
        <w:rPr>
          <w:rFonts w:ascii="Arial" w:eastAsia="TimesNewRoman" w:hAnsi="Arial" w:cs="Arial"/>
          <w:sz w:val="22"/>
          <w:szCs w:val="22"/>
        </w:rPr>
        <w:t>ą</w:t>
      </w:r>
      <w:r w:rsidRPr="00266ABE">
        <w:rPr>
          <w:rFonts w:ascii="Arial" w:hAnsi="Arial" w:cs="Arial"/>
          <w:sz w:val="22"/>
          <w:szCs w:val="22"/>
        </w:rPr>
        <w:t>cy wszelkie ustalenia dokonane w toku odbioru, jak te</w:t>
      </w:r>
      <w:r w:rsidRPr="00266ABE">
        <w:rPr>
          <w:rFonts w:ascii="Arial" w:eastAsia="TimesNewRoman" w:hAnsi="Arial" w:cs="Arial"/>
          <w:sz w:val="22"/>
          <w:szCs w:val="22"/>
        </w:rPr>
        <w:t xml:space="preserve">ż </w:t>
      </w:r>
      <w:r w:rsidRPr="00266ABE">
        <w:rPr>
          <w:rFonts w:ascii="Arial" w:hAnsi="Arial" w:cs="Arial"/>
          <w:sz w:val="22"/>
          <w:szCs w:val="22"/>
        </w:rPr>
        <w:t>terminy wyznaczone na usuni</w:t>
      </w:r>
      <w:r w:rsidRPr="00266ABE">
        <w:rPr>
          <w:rFonts w:ascii="Arial" w:eastAsia="TimesNewRoman" w:hAnsi="Arial" w:cs="Arial"/>
          <w:sz w:val="22"/>
          <w:szCs w:val="22"/>
        </w:rPr>
        <w:t>ę</w:t>
      </w:r>
      <w:r w:rsidRPr="00266ABE">
        <w:rPr>
          <w:rFonts w:ascii="Arial" w:hAnsi="Arial" w:cs="Arial"/>
          <w:sz w:val="22"/>
          <w:szCs w:val="22"/>
        </w:rPr>
        <w:t>cie ewentualnych stwierdzonych w tej dacie wad.</w:t>
      </w:r>
    </w:p>
    <w:p w14:paraId="7FDAAC73"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lastRenderedPageBreak/>
        <w:t>Jeżeli w toku czynności odbioru zostaną stwierdzone wady, to Zamawiającemu przysługują następujące uprawnienia:</w:t>
      </w:r>
    </w:p>
    <w:p w14:paraId="0316C339" w14:textId="77777777"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nadają się do usunięcia, to</w:t>
      </w:r>
      <w:r w:rsidR="0034481C" w:rsidRPr="00266ABE">
        <w:rPr>
          <w:rFonts w:ascii="Arial" w:hAnsi="Arial" w:cs="Arial"/>
          <w:sz w:val="22"/>
          <w:szCs w:val="22"/>
        </w:rPr>
        <w:t xml:space="preserve"> </w:t>
      </w:r>
      <w:r w:rsidRPr="00266ABE">
        <w:rPr>
          <w:rFonts w:ascii="Arial" w:hAnsi="Arial" w:cs="Arial"/>
          <w:sz w:val="22"/>
          <w:szCs w:val="22"/>
        </w:rPr>
        <w:t>Zamawiający może odstąpić od umowy lub żądać wykonania przedmiotu odbioru po raz drugi, bez dodatkowego wynagrodzenia,</w:t>
      </w:r>
    </w:p>
    <w:p w14:paraId="0BD504D4" w14:textId="2A914DAB"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zostaną usunięte w terminie określonym przez Zamawiającego, z tytułu zwłoki Zamawiający naliczy kary umowne na zasadach określonych w § 2</w:t>
      </w:r>
      <w:r w:rsidR="009E4E4E" w:rsidRPr="00266ABE">
        <w:rPr>
          <w:rFonts w:ascii="Arial" w:hAnsi="Arial" w:cs="Arial"/>
          <w:sz w:val="22"/>
          <w:szCs w:val="22"/>
        </w:rPr>
        <w:t>3</w:t>
      </w:r>
      <w:r w:rsidRPr="00266ABE">
        <w:rPr>
          <w:rFonts w:ascii="Arial" w:hAnsi="Arial" w:cs="Arial"/>
          <w:sz w:val="22"/>
          <w:szCs w:val="22"/>
        </w:rPr>
        <w:t xml:space="preserve"> ust. 1 pkt </w:t>
      </w:r>
      <w:r w:rsidR="007673AF" w:rsidRPr="00266ABE">
        <w:rPr>
          <w:rFonts w:ascii="Arial" w:hAnsi="Arial" w:cs="Arial"/>
          <w:sz w:val="22"/>
          <w:szCs w:val="22"/>
        </w:rPr>
        <w:t>6</w:t>
      </w:r>
      <w:r w:rsidRPr="00266ABE">
        <w:rPr>
          <w:rFonts w:ascii="Arial" w:hAnsi="Arial" w:cs="Arial"/>
          <w:sz w:val="22"/>
          <w:szCs w:val="22"/>
        </w:rPr>
        <w:t xml:space="preserve"> umowy,</w:t>
      </w:r>
    </w:p>
    <w:p w14:paraId="0CFC091F" w14:textId="0DDA53FF"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266ABE">
        <w:rPr>
          <w:rFonts w:ascii="Arial" w:hAnsi="Arial" w:cs="Arial"/>
          <w:sz w:val="22"/>
          <w:szCs w:val="22"/>
        </w:rPr>
        <w:t xml:space="preserve"> (wykonanie zastępcze)</w:t>
      </w:r>
      <w:r w:rsidRPr="00266ABE">
        <w:rPr>
          <w:rFonts w:ascii="Arial" w:hAnsi="Arial" w:cs="Arial"/>
          <w:sz w:val="22"/>
          <w:szCs w:val="22"/>
        </w:rPr>
        <w:t>, bez konieczności uzyskania sądowego upoważnienia, na koszt i ryzyko Wykonawcy</w:t>
      </w:r>
      <w:r w:rsidR="00A60A22" w:rsidRPr="00266ABE">
        <w:rPr>
          <w:rFonts w:ascii="Arial" w:hAnsi="Arial" w:cs="Arial"/>
          <w:sz w:val="22"/>
          <w:szCs w:val="22"/>
        </w:rPr>
        <w:t>.</w:t>
      </w:r>
      <w:r w:rsidR="00795F8C" w:rsidRPr="00266ABE">
        <w:rPr>
          <w:rFonts w:ascii="Arial" w:hAnsi="Arial" w:cs="Arial"/>
          <w:sz w:val="22"/>
          <w:szCs w:val="22"/>
        </w:rPr>
        <w:t xml:space="preserve"> </w:t>
      </w:r>
      <w:r w:rsidR="007C087A" w:rsidRPr="00266ABE">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266ABE" w:rsidRDefault="005836D9" w:rsidP="00266ABE">
      <w:pPr>
        <w:numPr>
          <w:ilvl w:val="0"/>
          <w:numId w:val="6"/>
        </w:numPr>
        <w:tabs>
          <w:tab w:val="num" w:pos="851"/>
        </w:tabs>
        <w:spacing w:line="276" w:lineRule="auto"/>
        <w:jc w:val="both"/>
        <w:rPr>
          <w:rFonts w:ascii="Arial" w:hAnsi="Arial" w:cs="Arial"/>
          <w:sz w:val="22"/>
          <w:szCs w:val="22"/>
        </w:rPr>
      </w:pPr>
      <w:r w:rsidRPr="00266ABE">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266ABE" w:rsidRDefault="005836D9" w:rsidP="00266ABE">
      <w:pPr>
        <w:numPr>
          <w:ilvl w:val="0"/>
          <w:numId w:val="6"/>
        </w:numPr>
        <w:tabs>
          <w:tab w:val="clear" w:pos="340"/>
          <w:tab w:val="num" w:pos="360"/>
        </w:tabs>
        <w:spacing w:line="276" w:lineRule="auto"/>
        <w:jc w:val="both"/>
        <w:rPr>
          <w:rFonts w:ascii="Arial" w:hAnsi="Arial" w:cs="Arial"/>
          <w:spacing w:val="-3"/>
          <w:sz w:val="22"/>
          <w:szCs w:val="22"/>
        </w:rPr>
      </w:pPr>
      <w:r w:rsidRPr="00266ABE">
        <w:rPr>
          <w:rFonts w:ascii="Arial" w:hAnsi="Arial" w:cs="Arial"/>
          <w:sz w:val="22"/>
          <w:szCs w:val="22"/>
        </w:rPr>
        <w:t>Do czasu zako</w:t>
      </w:r>
      <w:r w:rsidRPr="00266ABE">
        <w:rPr>
          <w:rFonts w:ascii="Arial" w:eastAsia="TimesNewRoman" w:hAnsi="Arial" w:cs="Arial"/>
          <w:sz w:val="22"/>
          <w:szCs w:val="22"/>
        </w:rPr>
        <w:t>ń</w:t>
      </w:r>
      <w:r w:rsidRPr="00266ABE">
        <w:rPr>
          <w:rFonts w:ascii="Arial" w:hAnsi="Arial" w:cs="Arial"/>
          <w:sz w:val="22"/>
          <w:szCs w:val="22"/>
        </w:rPr>
        <w:t>czenia odbioru ko</w:t>
      </w:r>
      <w:r w:rsidRPr="00266ABE">
        <w:rPr>
          <w:rFonts w:ascii="Arial" w:eastAsia="TimesNewRoman" w:hAnsi="Arial" w:cs="Arial"/>
          <w:sz w:val="22"/>
          <w:szCs w:val="22"/>
        </w:rPr>
        <w:t>ń</w:t>
      </w:r>
      <w:r w:rsidRPr="00266ABE">
        <w:rPr>
          <w:rFonts w:ascii="Arial" w:hAnsi="Arial" w:cs="Arial"/>
          <w:sz w:val="22"/>
          <w:szCs w:val="22"/>
        </w:rPr>
        <w:t>cowego Wykonawca ponosi pełn</w:t>
      </w:r>
      <w:r w:rsidRPr="00266ABE">
        <w:rPr>
          <w:rFonts w:ascii="Arial" w:eastAsia="TimesNewRoman" w:hAnsi="Arial" w:cs="Arial"/>
          <w:sz w:val="22"/>
          <w:szCs w:val="22"/>
        </w:rPr>
        <w:t xml:space="preserve">ą </w:t>
      </w:r>
      <w:r w:rsidRPr="00266ABE">
        <w:rPr>
          <w:rFonts w:ascii="Arial" w:hAnsi="Arial" w:cs="Arial"/>
          <w:sz w:val="22"/>
          <w:szCs w:val="22"/>
        </w:rPr>
        <w:t>odpowiedzialno</w:t>
      </w:r>
      <w:r w:rsidRPr="00266ABE">
        <w:rPr>
          <w:rFonts w:ascii="Arial" w:eastAsia="TimesNewRoman" w:hAnsi="Arial" w:cs="Arial"/>
          <w:sz w:val="22"/>
          <w:szCs w:val="22"/>
        </w:rPr>
        <w:t xml:space="preserve">ść </w:t>
      </w:r>
      <w:r w:rsidRPr="00266ABE">
        <w:rPr>
          <w:rFonts w:ascii="Arial" w:hAnsi="Arial" w:cs="Arial"/>
          <w:sz w:val="22"/>
          <w:szCs w:val="22"/>
        </w:rPr>
        <w:t>za wykonane roboty.</w:t>
      </w:r>
    </w:p>
    <w:p w14:paraId="177E2722" w14:textId="77777777" w:rsidR="001731BF" w:rsidRPr="00266ABE" w:rsidRDefault="001731BF" w:rsidP="00266ABE">
      <w:pPr>
        <w:spacing w:line="276" w:lineRule="auto"/>
        <w:jc w:val="both"/>
        <w:rPr>
          <w:rFonts w:ascii="Arial" w:hAnsi="Arial" w:cs="Arial"/>
          <w:noProof/>
          <w:sz w:val="22"/>
          <w:szCs w:val="22"/>
          <w:highlight w:val="yellow"/>
        </w:rPr>
      </w:pPr>
    </w:p>
    <w:p w14:paraId="733FB3F2" w14:textId="507AF6C9" w:rsidR="00AE4713" w:rsidRPr="00266ABE" w:rsidRDefault="00AE4713" w:rsidP="00266ABE">
      <w:pPr>
        <w:spacing w:line="276" w:lineRule="auto"/>
        <w:jc w:val="center"/>
        <w:rPr>
          <w:rFonts w:ascii="Arial" w:hAnsi="Arial" w:cs="Arial"/>
          <w:b/>
          <w:bCs/>
          <w:iCs/>
          <w:sz w:val="22"/>
          <w:szCs w:val="22"/>
        </w:rPr>
      </w:pPr>
      <w:bookmarkStart w:id="19" w:name="_Hlk108423426"/>
      <w:r w:rsidRPr="00266ABE">
        <w:rPr>
          <w:rFonts w:ascii="Arial" w:hAnsi="Arial" w:cs="Arial"/>
          <w:b/>
          <w:bCs/>
          <w:iCs/>
          <w:sz w:val="22"/>
          <w:szCs w:val="22"/>
        </w:rPr>
        <w:t>§ 1</w:t>
      </w:r>
      <w:r w:rsidR="009E4E4E" w:rsidRPr="00266ABE">
        <w:rPr>
          <w:rFonts w:ascii="Arial" w:hAnsi="Arial" w:cs="Arial"/>
          <w:b/>
          <w:bCs/>
          <w:iCs/>
          <w:sz w:val="22"/>
          <w:szCs w:val="22"/>
        </w:rPr>
        <w:t>7</w:t>
      </w:r>
      <w:r w:rsidRPr="00266ABE">
        <w:rPr>
          <w:rFonts w:ascii="Arial" w:hAnsi="Arial" w:cs="Arial"/>
          <w:b/>
          <w:bCs/>
          <w:iCs/>
          <w:sz w:val="22"/>
          <w:szCs w:val="22"/>
        </w:rPr>
        <w:t>. Dokumentacja powykonawcza</w:t>
      </w:r>
    </w:p>
    <w:bookmarkEnd w:id="19"/>
    <w:p w14:paraId="0369DAA2" w14:textId="3C3779A4"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266ABE">
        <w:rPr>
          <w:rFonts w:ascii="Arial" w:hAnsi="Arial" w:cs="Arial"/>
          <w:sz w:val="22"/>
          <w:szCs w:val="22"/>
        </w:rPr>
        <w:t>Razem z zawiadomieniem o gotowości do dokonania odbioru końcowego robót Wykonawca przekaże Zamawiającemu</w:t>
      </w:r>
      <w:r w:rsidRPr="00266ABE">
        <w:rPr>
          <w:rFonts w:ascii="Arial" w:hAnsi="Arial" w:cs="Arial"/>
          <w:spacing w:val="-3"/>
          <w:sz w:val="22"/>
          <w:szCs w:val="22"/>
        </w:rPr>
        <w:t xml:space="preserve"> wszelkie dokumenty pozwalające na ocenę prawidłowości wykonania przedmiotu zamówienia, </w:t>
      </w:r>
      <w:r w:rsidR="00D16166" w:rsidRPr="00266ABE">
        <w:rPr>
          <w:rFonts w:ascii="Arial" w:hAnsi="Arial" w:cs="Arial"/>
          <w:spacing w:val="-3"/>
          <w:sz w:val="22"/>
          <w:szCs w:val="22"/>
        </w:rPr>
        <w:t xml:space="preserve">w tym </w:t>
      </w:r>
      <w:r w:rsidRPr="00266ABE">
        <w:rPr>
          <w:rFonts w:ascii="Arial" w:hAnsi="Arial" w:cs="Arial"/>
          <w:spacing w:val="-3"/>
          <w:sz w:val="22"/>
          <w:szCs w:val="22"/>
        </w:rPr>
        <w:t>w szczególności:</w:t>
      </w:r>
    </w:p>
    <w:p w14:paraId="6DE36D7F" w14:textId="22E13F30" w:rsidR="00786DEB" w:rsidRPr="00266ABE" w:rsidRDefault="00BF6D3D"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20" w:name="_Hlk12401286"/>
      <w:r w:rsidRPr="00266ABE">
        <w:rPr>
          <w:rFonts w:ascii="Arial" w:hAnsi="Arial" w:cs="Arial"/>
          <w:sz w:val="22"/>
          <w:szCs w:val="22"/>
        </w:rPr>
        <w:t xml:space="preserve">kserokopię </w:t>
      </w:r>
      <w:r w:rsidR="00250510" w:rsidRPr="00266ABE">
        <w:rPr>
          <w:rFonts w:ascii="Arial" w:hAnsi="Arial" w:cs="Arial"/>
          <w:sz w:val="22"/>
          <w:szCs w:val="22"/>
        </w:rPr>
        <w:t>dokumentacj</w:t>
      </w:r>
      <w:r w:rsidRPr="00266ABE">
        <w:rPr>
          <w:rFonts w:ascii="Arial" w:hAnsi="Arial" w:cs="Arial"/>
          <w:sz w:val="22"/>
          <w:szCs w:val="22"/>
        </w:rPr>
        <w:t>i</w:t>
      </w:r>
      <w:r w:rsidR="00250510" w:rsidRPr="00266ABE">
        <w:rPr>
          <w:rFonts w:ascii="Arial" w:hAnsi="Arial" w:cs="Arial"/>
          <w:sz w:val="22"/>
          <w:szCs w:val="22"/>
        </w:rPr>
        <w:t xml:space="preserve"> projektow</w:t>
      </w:r>
      <w:r w:rsidRPr="00266ABE">
        <w:rPr>
          <w:rFonts w:ascii="Arial" w:hAnsi="Arial" w:cs="Arial"/>
          <w:sz w:val="22"/>
          <w:szCs w:val="22"/>
        </w:rPr>
        <w:t>ej</w:t>
      </w:r>
      <w:r w:rsidR="00250510" w:rsidRPr="00266ABE">
        <w:rPr>
          <w:rFonts w:ascii="Arial" w:hAnsi="Arial" w:cs="Arial"/>
          <w:sz w:val="22"/>
          <w:szCs w:val="22"/>
        </w:rPr>
        <w:t xml:space="preserve"> podstawow</w:t>
      </w:r>
      <w:r w:rsidRPr="00266ABE">
        <w:rPr>
          <w:rFonts w:ascii="Arial" w:hAnsi="Arial" w:cs="Arial"/>
          <w:sz w:val="22"/>
          <w:szCs w:val="22"/>
        </w:rPr>
        <w:t>ej</w:t>
      </w:r>
      <w:r w:rsidR="00250510" w:rsidRPr="00266ABE">
        <w:rPr>
          <w:rFonts w:ascii="Arial" w:hAnsi="Arial" w:cs="Arial"/>
          <w:sz w:val="22"/>
          <w:szCs w:val="22"/>
        </w:rPr>
        <w:t xml:space="preserve"> z naniesionymi zmianami </w:t>
      </w:r>
      <w:bookmarkStart w:id="21" w:name="_Hlk124947010"/>
      <w:r w:rsidR="008924E8" w:rsidRPr="00266ABE">
        <w:rPr>
          <w:rFonts w:ascii="Arial" w:hAnsi="Arial" w:cs="Arial"/>
          <w:sz w:val="22"/>
          <w:szCs w:val="22"/>
        </w:rPr>
        <w:t>(jeżeli dotyczy)</w:t>
      </w:r>
      <w:bookmarkEnd w:id="21"/>
      <w:r w:rsidR="008924E8" w:rsidRPr="00266ABE">
        <w:rPr>
          <w:rFonts w:ascii="Arial" w:hAnsi="Arial" w:cs="Arial"/>
          <w:sz w:val="22"/>
          <w:szCs w:val="22"/>
        </w:rPr>
        <w:t xml:space="preserve"> </w:t>
      </w:r>
      <w:r w:rsidR="00250510" w:rsidRPr="00266ABE">
        <w:rPr>
          <w:rFonts w:ascii="Arial" w:hAnsi="Arial" w:cs="Arial"/>
          <w:sz w:val="22"/>
          <w:szCs w:val="22"/>
        </w:rPr>
        <w:t>oraz dodatkową, jeśli została sporządzona w trakcie realizacji umowy (</w:t>
      </w:r>
      <w:r w:rsidR="00786DEB" w:rsidRPr="00266ABE">
        <w:rPr>
          <w:rFonts w:ascii="Arial" w:hAnsi="Arial" w:cs="Arial"/>
          <w:spacing w:val="-3"/>
          <w:sz w:val="22"/>
          <w:szCs w:val="22"/>
        </w:rPr>
        <w:t>opieczętowane</w:t>
      </w:r>
      <w:r w:rsidR="00786DEB" w:rsidRPr="00266ABE">
        <w:rPr>
          <w:rFonts w:ascii="Arial" w:hAnsi="Arial" w:cs="Arial"/>
          <w:sz w:val="22"/>
          <w:szCs w:val="22"/>
        </w:rPr>
        <w:t xml:space="preserve"> przez kierownika budowy</w:t>
      </w:r>
      <w:r w:rsidR="00250510" w:rsidRPr="00266ABE">
        <w:rPr>
          <w:rFonts w:ascii="Arial" w:hAnsi="Arial" w:cs="Arial"/>
          <w:sz w:val="22"/>
          <w:szCs w:val="22"/>
        </w:rPr>
        <w:t>),</w:t>
      </w:r>
      <w:r w:rsidR="00786DEB" w:rsidRPr="00266ABE">
        <w:rPr>
          <w:rFonts w:ascii="Arial" w:hAnsi="Arial" w:cs="Arial"/>
          <w:sz w:val="22"/>
          <w:szCs w:val="22"/>
        </w:rPr>
        <w:t xml:space="preserve"> </w:t>
      </w:r>
    </w:p>
    <w:p w14:paraId="59A29966" w14:textId="4B7D8E21" w:rsidR="008B71D9" w:rsidRPr="00266ABE" w:rsidRDefault="008B71D9"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kopie rysunków wchodzących w skład zatwierdzonego projektu, z naniesionymi zmianami</w:t>
      </w:r>
      <w:r w:rsidR="008924E8" w:rsidRPr="00266ABE">
        <w:rPr>
          <w:rFonts w:ascii="Arial" w:hAnsi="Arial" w:cs="Arial"/>
          <w:sz w:val="22"/>
          <w:szCs w:val="22"/>
        </w:rPr>
        <w:t xml:space="preserve"> (jeżeli dotyczy)</w:t>
      </w:r>
      <w:r w:rsidRPr="00266ABE">
        <w:rPr>
          <w:rFonts w:ascii="Arial" w:hAnsi="Arial" w:cs="Arial"/>
          <w:sz w:val="22"/>
          <w:szCs w:val="22"/>
        </w:rPr>
        <w:t>, a w razie potrzeby także uzupełniający opis w przypadku dokonanych, podczas wykonywania robót budowlanych, zmian nieodstępujących w</w:t>
      </w:r>
      <w:r w:rsidR="00591378" w:rsidRPr="00266ABE">
        <w:rPr>
          <w:rFonts w:ascii="Arial" w:hAnsi="Arial" w:cs="Arial"/>
          <w:sz w:val="22"/>
          <w:szCs w:val="22"/>
        </w:rPr>
        <w:t> </w:t>
      </w:r>
      <w:r w:rsidRPr="00266ABE">
        <w:rPr>
          <w:rFonts w:ascii="Arial" w:hAnsi="Arial" w:cs="Arial"/>
          <w:sz w:val="22"/>
          <w:szCs w:val="22"/>
        </w:rPr>
        <w:t>sposób istotny od zatwierdzonego projektu,</w:t>
      </w:r>
    </w:p>
    <w:p w14:paraId="48EC96B3" w14:textId="51C6C822"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oświadczenie kierownika budowy o zakończeniu robót i wykonaniu ich zgodnie z</w:t>
      </w:r>
      <w:r w:rsidR="00776034" w:rsidRPr="00266ABE">
        <w:rPr>
          <w:rFonts w:ascii="Arial" w:hAnsi="Arial" w:cs="Arial"/>
          <w:sz w:val="22"/>
          <w:szCs w:val="22"/>
        </w:rPr>
        <w:t> </w:t>
      </w:r>
      <w:r w:rsidRPr="00266ABE">
        <w:rPr>
          <w:rFonts w:ascii="Arial" w:hAnsi="Arial" w:cs="Arial"/>
          <w:sz w:val="22"/>
          <w:szCs w:val="22"/>
        </w:rPr>
        <w:t>dokumentacją projektową i przepisami prawa, w zakresie, którego dotyczy niniejsza umowa</w:t>
      </w:r>
      <w:r w:rsidR="0032380D" w:rsidRPr="00266ABE">
        <w:rPr>
          <w:rFonts w:ascii="Arial" w:hAnsi="Arial" w:cs="Arial"/>
          <w:sz w:val="22"/>
          <w:szCs w:val="22"/>
        </w:rPr>
        <w:t xml:space="preserve"> (w przypadku wystąpienia zmian nieistotnych dokumentacji projektowej oświadczenie musi zostać podpisane dodatkowo przez inspektor</w:t>
      </w:r>
      <w:r w:rsidR="00FC0CA1" w:rsidRPr="00266ABE">
        <w:rPr>
          <w:rFonts w:ascii="Arial" w:hAnsi="Arial" w:cs="Arial"/>
          <w:sz w:val="22"/>
          <w:szCs w:val="22"/>
        </w:rPr>
        <w:t>a</w:t>
      </w:r>
      <w:r w:rsidR="0032380D" w:rsidRPr="00266ABE">
        <w:rPr>
          <w:rFonts w:ascii="Arial" w:hAnsi="Arial" w:cs="Arial"/>
          <w:sz w:val="22"/>
          <w:szCs w:val="22"/>
        </w:rPr>
        <w:t xml:space="preserve"> nadzoru oraz projektanta),</w:t>
      </w:r>
    </w:p>
    <w:p w14:paraId="35FFF03F" w14:textId="37257745" w:rsidR="005E78C5"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pacing w:val="-3"/>
          <w:sz w:val="22"/>
          <w:szCs w:val="22"/>
        </w:rPr>
        <w:t>oświadczenie</w:t>
      </w:r>
      <w:r w:rsidRPr="00266ABE">
        <w:rPr>
          <w:rFonts w:ascii="Arial" w:hAnsi="Arial" w:cs="Arial"/>
          <w:sz w:val="22"/>
          <w:szCs w:val="22"/>
        </w:rPr>
        <w:t xml:space="preserve"> kierownika budowy o doprowadzeniu do należytego stanu i porządku terenu budowy,</w:t>
      </w:r>
    </w:p>
    <w:p w14:paraId="3E006F53" w14:textId="6EFC4537" w:rsidR="00250510"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deklaracje właściwości użytkowych, certyfikaty zgodności wbudowanych materiałów,</w:t>
      </w:r>
    </w:p>
    <w:p w14:paraId="15E8BCE2" w14:textId="77777777" w:rsidR="00D311A4" w:rsidRPr="00266ABE" w:rsidRDefault="00D311A4"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dokumenty zainstalowanych urządzeń wraz z instrukcjami użytkowania, atestami i </w:t>
      </w:r>
      <w:proofErr w:type="spellStart"/>
      <w:r w:rsidRPr="00266ABE">
        <w:rPr>
          <w:rFonts w:ascii="Arial" w:hAnsi="Arial" w:cs="Arial"/>
          <w:sz w:val="22"/>
          <w:szCs w:val="22"/>
        </w:rPr>
        <w:t>dopuszczeniami</w:t>
      </w:r>
      <w:proofErr w:type="spellEnd"/>
      <w:r w:rsidRPr="00266ABE">
        <w:rPr>
          <w:rFonts w:ascii="Arial" w:hAnsi="Arial" w:cs="Arial"/>
          <w:sz w:val="22"/>
          <w:szCs w:val="22"/>
        </w:rPr>
        <w:t>, wytycznymi dotyczących przeglądów i konserwacji,</w:t>
      </w:r>
    </w:p>
    <w:p w14:paraId="32E2E188" w14:textId="5860C3B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lastRenderedPageBreak/>
        <w:t>wynik</w:t>
      </w:r>
      <w:r w:rsidR="00593879" w:rsidRPr="00266ABE">
        <w:rPr>
          <w:rFonts w:ascii="Arial" w:hAnsi="Arial" w:cs="Arial"/>
          <w:sz w:val="22"/>
          <w:szCs w:val="22"/>
        </w:rPr>
        <w:t>i</w:t>
      </w:r>
      <w:r w:rsidRPr="00266ABE">
        <w:rPr>
          <w:rFonts w:ascii="Arial" w:hAnsi="Arial" w:cs="Arial"/>
          <w:sz w:val="22"/>
          <w:szCs w:val="22"/>
        </w:rPr>
        <w:t xml:space="preserve"> pozytywnych pomiarów kontrolnych, prób oraz badań zgodnie ze specyfikacjami technicznymi, normami oraz przepisami prawa, protokoł</w:t>
      </w:r>
      <w:r w:rsidR="000E1806" w:rsidRPr="00266ABE">
        <w:rPr>
          <w:rFonts w:ascii="Arial" w:hAnsi="Arial" w:cs="Arial"/>
          <w:sz w:val="22"/>
          <w:szCs w:val="22"/>
        </w:rPr>
        <w:t>y</w:t>
      </w:r>
      <w:r w:rsidRPr="00266ABE">
        <w:rPr>
          <w:rFonts w:ascii="Arial" w:hAnsi="Arial" w:cs="Arial"/>
          <w:sz w:val="22"/>
          <w:szCs w:val="22"/>
        </w:rPr>
        <w:t xml:space="preserve"> i</w:t>
      </w:r>
      <w:r w:rsidR="00CF7D4B" w:rsidRPr="00266ABE">
        <w:rPr>
          <w:rFonts w:ascii="Arial" w:hAnsi="Arial" w:cs="Arial"/>
          <w:sz w:val="22"/>
          <w:szCs w:val="22"/>
        </w:rPr>
        <w:t> </w:t>
      </w:r>
      <w:r w:rsidRPr="00266ABE">
        <w:rPr>
          <w:rFonts w:ascii="Arial" w:hAnsi="Arial" w:cs="Arial"/>
          <w:sz w:val="22"/>
          <w:szCs w:val="22"/>
        </w:rPr>
        <w:t>sprawdze</w:t>
      </w:r>
      <w:r w:rsidR="000E1806" w:rsidRPr="00266ABE">
        <w:rPr>
          <w:rFonts w:ascii="Arial" w:hAnsi="Arial" w:cs="Arial"/>
          <w:sz w:val="22"/>
          <w:szCs w:val="22"/>
        </w:rPr>
        <w:t>nia</w:t>
      </w:r>
      <w:r w:rsidRPr="00266ABE">
        <w:rPr>
          <w:rFonts w:ascii="Arial" w:hAnsi="Arial" w:cs="Arial"/>
          <w:sz w:val="22"/>
          <w:szCs w:val="22"/>
        </w:rPr>
        <w:t xml:space="preserve"> branżow</w:t>
      </w:r>
      <w:r w:rsidR="000E1806" w:rsidRPr="00266ABE">
        <w:rPr>
          <w:rFonts w:ascii="Arial" w:hAnsi="Arial" w:cs="Arial"/>
          <w:sz w:val="22"/>
          <w:szCs w:val="22"/>
        </w:rPr>
        <w:t>e</w:t>
      </w:r>
      <w:r w:rsidRPr="00266ABE">
        <w:rPr>
          <w:rFonts w:ascii="Arial" w:hAnsi="Arial" w:cs="Arial"/>
          <w:sz w:val="22"/>
          <w:szCs w:val="22"/>
        </w:rPr>
        <w:t>,</w:t>
      </w:r>
    </w:p>
    <w:p w14:paraId="371C26B7" w14:textId="7777777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protokoły odbioru robót zanikających oraz ulegających zakryciu,</w:t>
      </w:r>
    </w:p>
    <w:p w14:paraId="4918AB0D" w14:textId="77777777" w:rsidR="00786DEB" w:rsidRPr="00266ABE" w:rsidRDefault="00786DEB" w:rsidP="00266ABE">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266ABE">
        <w:rPr>
          <w:rFonts w:ascii="Arial" w:hAnsi="Arial" w:cs="Arial"/>
          <w:sz w:val="22"/>
          <w:szCs w:val="22"/>
        </w:rPr>
        <w:t>inne dokumenty wymagane przez Zamawiającego (protokoły prób, badań, itp.).</w:t>
      </w:r>
    </w:p>
    <w:bookmarkEnd w:id="20"/>
    <w:p w14:paraId="5266DEC0" w14:textId="76A30310"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Wyżej wymienione dokumenty mają być traktowane jako wzajemnie uzupełniające się.</w:t>
      </w:r>
    </w:p>
    <w:p w14:paraId="0A89CC3F" w14:textId="34AA7977" w:rsidR="00D311A4" w:rsidRPr="00266ABE" w:rsidRDefault="00D311A4"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F075B7B" w14:textId="77777777" w:rsidR="00A64075" w:rsidRPr="00266ABE" w:rsidRDefault="00A64075"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2" w:name="_Hlk108423458"/>
    </w:p>
    <w:p w14:paraId="479CC56F" w14:textId="407117B4"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xml:space="preserve">§ </w:t>
      </w:r>
      <w:r w:rsidR="00706C2B" w:rsidRPr="00266ABE">
        <w:rPr>
          <w:rFonts w:ascii="Arial" w:hAnsi="Arial" w:cs="Arial"/>
          <w:sz w:val="22"/>
          <w:szCs w:val="22"/>
        </w:rPr>
        <w:t>1</w:t>
      </w:r>
      <w:r w:rsidR="006D1933" w:rsidRPr="00266ABE">
        <w:rPr>
          <w:rFonts w:ascii="Arial" w:hAnsi="Arial" w:cs="Arial"/>
          <w:sz w:val="22"/>
          <w:szCs w:val="22"/>
        </w:rPr>
        <w:t>8</w:t>
      </w:r>
      <w:r w:rsidRPr="00266ABE">
        <w:rPr>
          <w:rFonts w:ascii="Arial" w:hAnsi="Arial" w:cs="Arial"/>
          <w:sz w:val="22"/>
          <w:szCs w:val="22"/>
        </w:rPr>
        <w:t>. Wysokość zabezpieczenia</w:t>
      </w:r>
      <w:r w:rsidR="00C97E58" w:rsidRPr="00266ABE">
        <w:rPr>
          <w:rFonts w:ascii="Arial" w:hAnsi="Arial" w:cs="Arial"/>
          <w:sz w:val="22"/>
          <w:szCs w:val="22"/>
        </w:rPr>
        <w:t xml:space="preserve"> należytego wykonania umowy</w:t>
      </w:r>
    </w:p>
    <w:bookmarkEnd w:id="22"/>
    <w:p w14:paraId="644F0D29" w14:textId="7B5DABA3"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Ustala się zabezpieczenie należytego wykonania umowy w wysokości</w:t>
      </w:r>
      <w:r w:rsidRPr="00266ABE">
        <w:rPr>
          <w:rFonts w:ascii="Arial" w:hAnsi="Arial" w:cs="Arial"/>
          <w:b/>
          <w:sz w:val="22"/>
          <w:szCs w:val="22"/>
        </w:rPr>
        <w:t xml:space="preserve"> </w:t>
      </w:r>
      <w:r w:rsidR="0078723D" w:rsidRPr="00266ABE">
        <w:rPr>
          <w:rFonts w:ascii="Arial" w:hAnsi="Arial" w:cs="Arial"/>
          <w:b/>
          <w:sz w:val="22"/>
          <w:szCs w:val="22"/>
        </w:rPr>
        <w:t>5</w:t>
      </w:r>
      <w:r w:rsidR="00F334E3" w:rsidRPr="00266ABE">
        <w:rPr>
          <w:rFonts w:ascii="Arial" w:hAnsi="Arial" w:cs="Arial"/>
          <w:b/>
          <w:sz w:val="22"/>
          <w:szCs w:val="22"/>
        </w:rPr>
        <w:t xml:space="preserve"> </w:t>
      </w:r>
      <w:r w:rsidRPr="00266ABE">
        <w:rPr>
          <w:rFonts w:ascii="Arial" w:hAnsi="Arial" w:cs="Arial"/>
          <w:b/>
          <w:sz w:val="22"/>
          <w:szCs w:val="22"/>
        </w:rPr>
        <w:t xml:space="preserve">% </w:t>
      </w:r>
      <w:r w:rsidRPr="00266ABE">
        <w:rPr>
          <w:rFonts w:ascii="Arial" w:hAnsi="Arial" w:cs="Arial"/>
          <w:sz w:val="22"/>
          <w:szCs w:val="22"/>
        </w:rPr>
        <w:t>wynagrodzenia umownego (brutto), o którym mowa w § 10</w:t>
      </w:r>
      <w:r w:rsidR="00506732" w:rsidRPr="00266ABE">
        <w:rPr>
          <w:rFonts w:ascii="Arial" w:hAnsi="Arial" w:cs="Arial"/>
          <w:sz w:val="22"/>
          <w:szCs w:val="22"/>
        </w:rPr>
        <w:t xml:space="preserve"> umowy</w:t>
      </w:r>
      <w:r w:rsidRPr="00266ABE">
        <w:rPr>
          <w:rFonts w:ascii="Arial" w:hAnsi="Arial" w:cs="Arial"/>
          <w:sz w:val="22"/>
          <w:szCs w:val="22"/>
        </w:rPr>
        <w:t>, tj. kwotę:</w:t>
      </w:r>
      <w:r w:rsidRPr="00266ABE">
        <w:rPr>
          <w:rFonts w:ascii="Arial" w:hAnsi="Arial" w:cs="Arial"/>
          <w:b/>
          <w:sz w:val="22"/>
          <w:szCs w:val="22"/>
        </w:rPr>
        <w:t xml:space="preserve"> ……………….. zł</w:t>
      </w:r>
      <w:r w:rsidRPr="00266ABE">
        <w:rPr>
          <w:rFonts w:ascii="Arial" w:hAnsi="Arial" w:cs="Arial"/>
          <w:sz w:val="22"/>
          <w:szCs w:val="22"/>
        </w:rPr>
        <w:t xml:space="preserve"> (słownie: ……………………………………………………………………………………….………………).</w:t>
      </w:r>
    </w:p>
    <w:p w14:paraId="47B8D5EE" w14:textId="77777777"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0192FA2C"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Zabezpieczenie zostało wniesione przez Wykonawcę w </w:t>
      </w:r>
      <w:r w:rsidR="00845D69" w:rsidRPr="00266ABE">
        <w:rPr>
          <w:rFonts w:ascii="Arial" w:hAnsi="Arial" w:cs="Arial"/>
          <w:sz w:val="22"/>
          <w:szCs w:val="22"/>
        </w:rPr>
        <w:t xml:space="preserve">formie </w:t>
      </w:r>
      <w:r w:rsidRPr="00266ABE">
        <w:rPr>
          <w:rFonts w:ascii="Arial" w:hAnsi="Arial" w:cs="Arial"/>
          <w:sz w:val="22"/>
          <w:szCs w:val="22"/>
        </w:rPr>
        <w:t>……………………………….</w:t>
      </w:r>
      <w:r w:rsidR="00604F5D" w:rsidRPr="00266ABE">
        <w:rPr>
          <w:rFonts w:ascii="Arial" w:hAnsi="Arial" w:cs="Arial"/>
          <w:sz w:val="22"/>
          <w:szCs w:val="22"/>
        </w:rPr>
        <w:t xml:space="preserve"> .</w:t>
      </w:r>
    </w:p>
    <w:p w14:paraId="5F9F4D6B" w14:textId="18EA3E3F"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266ABE" w:rsidRDefault="00F84FD5"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0C2CEE9F"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sytuacji, gdy wskutek okoliczności, o których mowa w § 2</w:t>
      </w:r>
      <w:r w:rsidR="00725973" w:rsidRPr="00266ABE">
        <w:rPr>
          <w:rFonts w:ascii="Arial" w:hAnsi="Arial" w:cs="Arial"/>
          <w:sz w:val="22"/>
          <w:szCs w:val="22"/>
        </w:rPr>
        <w:t>4</w:t>
      </w:r>
      <w:r w:rsidRPr="00266ABE">
        <w:rPr>
          <w:rFonts w:ascii="Arial" w:hAnsi="Arial" w:cs="Arial"/>
          <w:sz w:val="22"/>
          <w:szCs w:val="22"/>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03D933AB" w14:textId="77777777"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66ABE" w:rsidRDefault="006A76A4" w:rsidP="00266ABE">
      <w:pPr>
        <w:pStyle w:val="tyt"/>
        <w:keepNext w:val="0"/>
        <w:spacing w:before="0" w:after="0" w:line="276" w:lineRule="auto"/>
        <w:rPr>
          <w:rFonts w:ascii="Arial" w:hAnsi="Arial" w:cs="Arial"/>
          <w:sz w:val="22"/>
          <w:szCs w:val="22"/>
          <w:highlight w:val="yellow"/>
        </w:rPr>
      </w:pPr>
    </w:p>
    <w:p w14:paraId="696F5E0D" w14:textId="2E429747" w:rsidR="00AE4713" w:rsidRPr="00266ABE" w:rsidRDefault="00AE4713" w:rsidP="00266ABE">
      <w:pPr>
        <w:pStyle w:val="tyt"/>
        <w:keepNext w:val="0"/>
        <w:spacing w:before="0" w:after="0" w:line="276" w:lineRule="auto"/>
        <w:rPr>
          <w:rFonts w:ascii="Arial" w:hAnsi="Arial" w:cs="Arial"/>
          <w:sz w:val="22"/>
          <w:szCs w:val="22"/>
        </w:rPr>
      </w:pPr>
      <w:bookmarkStart w:id="23" w:name="_Hlk108423464"/>
      <w:r w:rsidRPr="00266ABE">
        <w:rPr>
          <w:rFonts w:ascii="Arial" w:hAnsi="Arial" w:cs="Arial"/>
          <w:sz w:val="22"/>
          <w:szCs w:val="22"/>
        </w:rPr>
        <w:t xml:space="preserve">§ </w:t>
      </w:r>
      <w:r w:rsidR="00706C2B" w:rsidRPr="00266ABE">
        <w:rPr>
          <w:rFonts w:ascii="Arial" w:hAnsi="Arial" w:cs="Arial"/>
          <w:sz w:val="22"/>
          <w:szCs w:val="22"/>
        </w:rPr>
        <w:t>1</w:t>
      </w:r>
      <w:r w:rsidR="00845D69" w:rsidRPr="00266ABE">
        <w:rPr>
          <w:rFonts w:ascii="Arial" w:hAnsi="Arial" w:cs="Arial"/>
          <w:sz w:val="22"/>
          <w:szCs w:val="22"/>
        </w:rPr>
        <w:t>9</w:t>
      </w:r>
      <w:r w:rsidRPr="00266ABE">
        <w:rPr>
          <w:rFonts w:ascii="Arial" w:hAnsi="Arial" w:cs="Arial"/>
          <w:sz w:val="22"/>
          <w:szCs w:val="22"/>
        </w:rPr>
        <w:t>. Zwrot zabezpieczenia należytego wykonania umowy</w:t>
      </w:r>
    </w:p>
    <w:bookmarkEnd w:id="23"/>
    <w:p w14:paraId="70780A03" w14:textId="77777777" w:rsidR="00AE4713" w:rsidRPr="00266ABE" w:rsidRDefault="00AE4713" w:rsidP="00266ABE">
      <w:pPr>
        <w:pStyle w:val="Bezodstpw"/>
        <w:spacing w:line="276" w:lineRule="auto"/>
        <w:jc w:val="both"/>
        <w:rPr>
          <w:rFonts w:ascii="Arial" w:hAnsi="Arial" w:cs="Arial"/>
          <w:sz w:val="22"/>
          <w:szCs w:val="22"/>
        </w:rPr>
      </w:pPr>
      <w:r w:rsidRPr="00266ABE">
        <w:rPr>
          <w:rFonts w:ascii="Arial" w:hAnsi="Arial" w:cs="Arial"/>
          <w:sz w:val="22"/>
          <w:szCs w:val="22"/>
        </w:rPr>
        <w:t xml:space="preserve">Zabezpieczenie należytego wykonania umowy, w przypadku należytego wykonania umowy, </w:t>
      </w:r>
      <w:r w:rsidRPr="00266ABE">
        <w:rPr>
          <w:rFonts w:ascii="Arial" w:hAnsi="Arial" w:cs="Arial"/>
          <w:sz w:val="22"/>
          <w:szCs w:val="22"/>
        </w:rPr>
        <w:br/>
        <w:t>będzie zwrócone Wykonawcy w terminach i wysokościach jak niżej:</w:t>
      </w:r>
    </w:p>
    <w:p w14:paraId="48250781" w14:textId="2D645EAE"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70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w terminie 30 dni </w:t>
      </w:r>
      <w:r w:rsidR="00563C56" w:rsidRPr="00266ABE">
        <w:rPr>
          <w:rFonts w:ascii="Arial" w:hAnsi="Arial" w:cs="Arial"/>
          <w:sz w:val="22"/>
          <w:szCs w:val="22"/>
        </w:rPr>
        <w:t>od dnia wykonania zamówienia i uznania przez zamawiającego za należycie wykonane</w:t>
      </w:r>
      <w:r w:rsidRPr="00266ABE">
        <w:rPr>
          <w:rFonts w:ascii="Arial" w:hAnsi="Arial" w:cs="Arial"/>
          <w:sz w:val="22"/>
          <w:szCs w:val="22"/>
        </w:rPr>
        <w:t>,</w:t>
      </w:r>
    </w:p>
    <w:p w14:paraId="4F9DC7CA" w14:textId="7E91130C"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30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tj. …………….. zł, w terminie nie później niż w 15 dniu </w:t>
      </w:r>
      <w:r w:rsidRPr="00266ABE">
        <w:rPr>
          <w:rFonts w:ascii="Arial" w:hAnsi="Arial" w:cs="Arial"/>
          <w:sz w:val="22"/>
          <w:szCs w:val="22"/>
        </w:rPr>
        <w:br/>
        <w:t>po upływie okresu rękojmi za wady</w:t>
      </w:r>
      <w:r w:rsidR="00563C56" w:rsidRPr="00266ABE">
        <w:rPr>
          <w:rFonts w:ascii="Arial" w:hAnsi="Arial" w:cs="Arial"/>
          <w:sz w:val="22"/>
          <w:szCs w:val="22"/>
        </w:rPr>
        <w:t xml:space="preserve"> lub gwarancji</w:t>
      </w:r>
      <w:r w:rsidRPr="00266ABE">
        <w:rPr>
          <w:rFonts w:ascii="Arial" w:hAnsi="Arial" w:cs="Arial"/>
          <w:sz w:val="22"/>
          <w:szCs w:val="22"/>
        </w:rPr>
        <w:t>. W przypadku wystąpienia usterek lub wad, podstawą do zwrotu lub zwolnienia zabezpieczenia będzie protokół ich usunięcia.</w:t>
      </w:r>
    </w:p>
    <w:p w14:paraId="23303BD8" w14:textId="1E5BCAF8" w:rsidR="00776034" w:rsidRPr="00266ABE" w:rsidRDefault="00776034" w:rsidP="00266ABE">
      <w:pPr>
        <w:spacing w:line="276" w:lineRule="auto"/>
        <w:jc w:val="center"/>
        <w:rPr>
          <w:rFonts w:ascii="Arial" w:hAnsi="Arial" w:cs="Arial"/>
          <w:b/>
          <w:sz w:val="22"/>
          <w:szCs w:val="22"/>
          <w:highlight w:val="yellow"/>
        </w:rPr>
      </w:pPr>
    </w:p>
    <w:p w14:paraId="08BD6251" w14:textId="5D5197C2" w:rsidR="00AE4713" w:rsidRPr="00266ABE" w:rsidRDefault="00AE4713" w:rsidP="00266ABE">
      <w:pPr>
        <w:spacing w:line="276" w:lineRule="auto"/>
        <w:jc w:val="center"/>
        <w:rPr>
          <w:rFonts w:ascii="Arial" w:hAnsi="Arial" w:cs="Arial"/>
          <w:b/>
          <w:bCs/>
          <w:iCs/>
          <w:sz w:val="22"/>
          <w:szCs w:val="22"/>
        </w:rPr>
      </w:pPr>
      <w:bookmarkStart w:id="24" w:name="_Hlk108423470"/>
      <w:bookmarkStart w:id="25" w:name="_Hlk24929101"/>
      <w:r w:rsidRPr="00266ABE">
        <w:rPr>
          <w:rFonts w:ascii="Arial" w:hAnsi="Arial" w:cs="Arial"/>
          <w:b/>
          <w:bCs/>
          <w:iCs/>
          <w:sz w:val="22"/>
          <w:szCs w:val="22"/>
        </w:rPr>
        <w:t xml:space="preserve">§ </w:t>
      </w:r>
      <w:r w:rsidR="00845D69" w:rsidRPr="00266ABE">
        <w:rPr>
          <w:rFonts w:ascii="Arial" w:hAnsi="Arial" w:cs="Arial"/>
          <w:b/>
          <w:bCs/>
          <w:iCs/>
          <w:sz w:val="22"/>
          <w:szCs w:val="22"/>
        </w:rPr>
        <w:t>20</w:t>
      </w:r>
      <w:r w:rsidRPr="00266ABE">
        <w:rPr>
          <w:rFonts w:ascii="Arial" w:hAnsi="Arial" w:cs="Arial"/>
          <w:b/>
          <w:bCs/>
          <w:iCs/>
          <w:sz w:val="22"/>
          <w:szCs w:val="22"/>
        </w:rPr>
        <w:t>. Warunki gwarancji i rękojmi</w:t>
      </w:r>
    </w:p>
    <w:bookmarkEnd w:id="24"/>
    <w:p w14:paraId="64715FE4" w14:textId="0A94CE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niniejszym udziela gwarancji na wykonane roboty na okres </w:t>
      </w:r>
      <w:r w:rsidRPr="00266ABE">
        <w:rPr>
          <w:rFonts w:ascii="Arial" w:hAnsi="Arial" w:cs="Arial"/>
          <w:b/>
          <w:sz w:val="22"/>
          <w:szCs w:val="22"/>
        </w:rPr>
        <w:t xml:space="preserve">…........…....… lat </w:t>
      </w:r>
      <w:r w:rsidRPr="00266ABE">
        <w:rPr>
          <w:rFonts w:ascii="Arial" w:hAnsi="Arial" w:cs="Arial"/>
          <w:sz w:val="22"/>
          <w:szCs w:val="22"/>
        </w:rPr>
        <w:t>(zgodnie z okresem gwarancji zaoferowanym w ofercie)</w:t>
      </w:r>
      <w:r w:rsidRPr="00266ABE">
        <w:rPr>
          <w:rFonts w:ascii="Arial" w:hAnsi="Arial" w:cs="Arial"/>
          <w:b/>
          <w:bCs/>
          <w:sz w:val="22"/>
          <w:szCs w:val="22"/>
        </w:rPr>
        <w:t xml:space="preserve"> </w:t>
      </w:r>
      <w:r w:rsidRPr="00266ABE">
        <w:rPr>
          <w:rFonts w:ascii="Arial" w:hAnsi="Arial" w:cs="Arial"/>
          <w:bCs/>
          <w:sz w:val="22"/>
          <w:szCs w:val="22"/>
        </w:rPr>
        <w:t xml:space="preserve">licząc </w:t>
      </w:r>
      <w:r w:rsidRPr="00266ABE">
        <w:rPr>
          <w:rFonts w:ascii="Arial" w:hAnsi="Arial" w:cs="Arial"/>
          <w:sz w:val="22"/>
          <w:szCs w:val="22"/>
        </w:rPr>
        <w:t>od daty podpisania przez Zamawiaj</w:t>
      </w:r>
      <w:r w:rsidRPr="00266ABE">
        <w:rPr>
          <w:rFonts w:ascii="Arial" w:eastAsia="TimesNewRoman" w:hAnsi="Arial" w:cs="Arial"/>
          <w:sz w:val="22"/>
          <w:szCs w:val="22"/>
        </w:rPr>
        <w:t>ą</w:t>
      </w:r>
      <w:r w:rsidRPr="00266ABE">
        <w:rPr>
          <w:rFonts w:ascii="Arial" w:hAnsi="Arial" w:cs="Arial"/>
          <w:sz w:val="22"/>
          <w:szCs w:val="22"/>
        </w:rPr>
        <w:t>cego i Wykonawc</w:t>
      </w:r>
      <w:r w:rsidRPr="00266ABE">
        <w:rPr>
          <w:rFonts w:ascii="Arial" w:eastAsia="TimesNewRoman" w:hAnsi="Arial" w:cs="Arial"/>
          <w:sz w:val="22"/>
          <w:szCs w:val="22"/>
        </w:rPr>
        <w:t xml:space="preserve">ę </w:t>
      </w:r>
      <w:r w:rsidRPr="00266ABE">
        <w:rPr>
          <w:rFonts w:ascii="Arial" w:hAnsi="Arial" w:cs="Arial"/>
          <w:sz w:val="22"/>
          <w:szCs w:val="22"/>
        </w:rPr>
        <w:t>protokołu odbioru ko</w:t>
      </w:r>
      <w:r w:rsidRPr="00266ABE">
        <w:rPr>
          <w:rFonts w:ascii="Arial" w:eastAsia="TimesNewRoman" w:hAnsi="Arial" w:cs="Arial"/>
          <w:sz w:val="22"/>
          <w:szCs w:val="22"/>
        </w:rPr>
        <w:t>ń</w:t>
      </w:r>
      <w:r w:rsidRPr="00266ABE">
        <w:rPr>
          <w:rFonts w:ascii="Arial" w:hAnsi="Arial" w:cs="Arial"/>
          <w:sz w:val="22"/>
          <w:szCs w:val="22"/>
        </w:rPr>
        <w:t>cowego.</w:t>
      </w:r>
    </w:p>
    <w:p w14:paraId="78278A55" w14:textId="77777777" w:rsidR="002C591C" w:rsidRPr="00266ABE" w:rsidRDefault="002C591C"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Strony umowy postanawiają, że odpowiedzialność Wykonawcy z tytułu rękojmi dot. robót budowlanych zostanie zrównana z okresem gwarancji określonym w ust. 1, licząc od dnia odbioru końcowego całego przedmiotu umowy.</w:t>
      </w:r>
    </w:p>
    <w:p w14:paraId="6A29D810" w14:textId="60715DC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66ABE">
        <w:rPr>
          <w:rFonts w:ascii="Arial" w:eastAsia="TimesNewRoman" w:hAnsi="Arial" w:cs="Arial"/>
          <w:sz w:val="22"/>
          <w:szCs w:val="22"/>
        </w:rPr>
        <w:t>ą</w:t>
      </w:r>
      <w:r w:rsidRPr="00266ABE">
        <w:rPr>
          <w:rFonts w:ascii="Arial" w:hAnsi="Arial" w:cs="Arial"/>
          <w:sz w:val="22"/>
          <w:szCs w:val="22"/>
        </w:rPr>
        <w:t>cego, w terminie przez niego wskazanym, technicznie uzasadnionym.</w:t>
      </w:r>
    </w:p>
    <w:p w14:paraId="6252CA3B"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b/>
          <w:bCs/>
          <w:iCs/>
          <w:sz w:val="22"/>
          <w:szCs w:val="22"/>
        </w:rPr>
      </w:pPr>
      <w:r w:rsidRPr="00266ABE">
        <w:rPr>
          <w:rFonts w:ascii="Arial" w:hAnsi="Arial" w:cs="Arial"/>
          <w:sz w:val="22"/>
          <w:szCs w:val="22"/>
        </w:rPr>
        <w:t>Wszelkie koszty zwi</w:t>
      </w:r>
      <w:r w:rsidRPr="00266ABE">
        <w:rPr>
          <w:rFonts w:ascii="Arial" w:eastAsia="TimesNewRoman" w:hAnsi="Arial" w:cs="Arial"/>
          <w:sz w:val="22"/>
          <w:szCs w:val="22"/>
        </w:rPr>
        <w:t>ą</w:t>
      </w:r>
      <w:r w:rsidRPr="00266ABE">
        <w:rPr>
          <w:rFonts w:ascii="Arial" w:hAnsi="Arial" w:cs="Arial"/>
          <w:sz w:val="22"/>
          <w:szCs w:val="22"/>
        </w:rPr>
        <w:t>zane z wykonywaniem prac w okresie gwarancji i rękojmi ponosi Wykonawca.</w:t>
      </w:r>
    </w:p>
    <w:p w14:paraId="1D253345" w14:textId="3E90E4C4"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266ABE">
        <w:rPr>
          <w:rFonts w:ascii="Arial" w:hAnsi="Arial" w:cs="Arial"/>
          <w:sz w:val="22"/>
          <w:szCs w:val="22"/>
        </w:rPr>
        <w:t> </w:t>
      </w:r>
      <w:r w:rsidRPr="00266ABE">
        <w:rPr>
          <w:rFonts w:ascii="Arial" w:hAnsi="Arial" w:cs="Arial"/>
          <w:sz w:val="22"/>
          <w:szCs w:val="22"/>
        </w:rPr>
        <w:t xml:space="preserve">zastrzeżeniem sytuacji, gdy nastąpi </w:t>
      </w:r>
      <w:r w:rsidR="005F1139" w:rsidRPr="00266ABE">
        <w:rPr>
          <w:rFonts w:ascii="Arial" w:hAnsi="Arial" w:cs="Arial"/>
          <w:sz w:val="22"/>
          <w:szCs w:val="22"/>
        </w:rPr>
        <w:t xml:space="preserve">bezusterkowy </w:t>
      </w:r>
      <w:r w:rsidRPr="00266ABE">
        <w:rPr>
          <w:rFonts w:ascii="Arial" w:hAnsi="Arial" w:cs="Arial"/>
          <w:sz w:val="22"/>
          <w:szCs w:val="22"/>
        </w:rPr>
        <w:t>odbiór robót i ich przekazanie do użytkowania Zamawiającemu.</w:t>
      </w:r>
    </w:p>
    <w:p w14:paraId="372C9EE1"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ma prawo dochodzić uprawnień z tytułu rękojmi za wady, niezależnie od uprawnień wynikających z gwarancji.</w:t>
      </w:r>
    </w:p>
    <w:p w14:paraId="09F1128D" w14:textId="7CBAEC05"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może dochodzić roszczeń z tytułu gwarancji i rękojmi także po termin</w:t>
      </w:r>
      <w:r w:rsidR="00E725A8" w:rsidRPr="00266ABE">
        <w:rPr>
          <w:rFonts w:ascii="Arial" w:hAnsi="Arial" w:cs="Arial"/>
          <w:sz w:val="22"/>
          <w:szCs w:val="22"/>
        </w:rPr>
        <w:t>ach</w:t>
      </w:r>
      <w:r w:rsidRPr="00266ABE">
        <w:rPr>
          <w:rFonts w:ascii="Arial" w:hAnsi="Arial" w:cs="Arial"/>
          <w:sz w:val="22"/>
          <w:szCs w:val="22"/>
        </w:rPr>
        <w:t xml:space="preserve"> określony</w:t>
      </w:r>
      <w:r w:rsidR="00E725A8" w:rsidRPr="00266ABE">
        <w:rPr>
          <w:rFonts w:ascii="Arial" w:hAnsi="Arial" w:cs="Arial"/>
          <w:sz w:val="22"/>
          <w:szCs w:val="22"/>
        </w:rPr>
        <w:t>ch odpowiednio</w:t>
      </w:r>
      <w:r w:rsidRPr="00266ABE">
        <w:rPr>
          <w:rFonts w:ascii="Arial" w:hAnsi="Arial" w:cs="Arial"/>
          <w:sz w:val="22"/>
          <w:szCs w:val="22"/>
        </w:rPr>
        <w:t xml:space="preserve"> w ust. 1</w:t>
      </w:r>
      <w:r w:rsidR="00E725A8" w:rsidRPr="00266ABE">
        <w:rPr>
          <w:rFonts w:ascii="Arial" w:hAnsi="Arial" w:cs="Arial"/>
          <w:sz w:val="22"/>
          <w:szCs w:val="22"/>
        </w:rPr>
        <w:t xml:space="preserve"> i w ust. 2</w:t>
      </w:r>
      <w:r w:rsidRPr="00266ABE">
        <w:rPr>
          <w:rFonts w:ascii="Arial" w:hAnsi="Arial" w:cs="Arial"/>
          <w:sz w:val="22"/>
          <w:szCs w:val="22"/>
        </w:rPr>
        <w:t>, jeżeli zgłaszał wadę</w:t>
      </w:r>
      <w:r w:rsidR="00BB1CBC" w:rsidRPr="00266ABE">
        <w:rPr>
          <w:rFonts w:ascii="Arial" w:hAnsi="Arial" w:cs="Arial"/>
          <w:sz w:val="22"/>
          <w:szCs w:val="22"/>
        </w:rPr>
        <w:t>/</w:t>
      </w:r>
      <w:r w:rsidR="005F1139" w:rsidRPr="00266ABE">
        <w:rPr>
          <w:rFonts w:ascii="Arial" w:hAnsi="Arial" w:cs="Arial"/>
          <w:sz w:val="22"/>
          <w:szCs w:val="22"/>
        </w:rPr>
        <w:t>szkodę</w:t>
      </w:r>
      <w:r w:rsidRPr="00266ABE">
        <w:rPr>
          <w:rFonts w:ascii="Arial" w:hAnsi="Arial" w:cs="Arial"/>
          <w:sz w:val="22"/>
          <w:szCs w:val="22"/>
        </w:rPr>
        <w:t xml:space="preserve"> przed upływem</w:t>
      </w:r>
      <w:r w:rsidR="003B1F85" w:rsidRPr="00266ABE">
        <w:rPr>
          <w:rFonts w:ascii="Arial" w:hAnsi="Arial" w:cs="Arial"/>
          <w:sz w:val="22"/>
          <w:szCs w:val="22"/>
        </w:rPr>
        <w:t xml:space="preserve"> danego</w:t>
      </w:r>
      <w:r w:rsidRPr="00266ABE">
        <w:rPr>
          <w:rFonts w:ascii="Arial" w:hAnsi="Arial" w:cs="Arial"/>
          <w:sz w:val="22"/>
          <w:szCs w:val="22"/>
        </w:rPr>
        <w:t xml:space="preserve"> terminu.</w:t>
      </w:r>
    </w:p>
    <w:p w14:paraId="503CDF74" w14:textId="47DDECEB" w:rsidR="0031691E" w:rsidRPr="00266ABE" w:rsidRDefault="0031691E"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5C09E94E" w:rsidR="00706C2B" w:rsidRPr="00266ABE" w:rsidRDefault="00706C2B"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6" w:name="_Hlk108423477"/>
      <w:bookmarkStart w:id="27" w:name="_Hlk108423726"/>
      <w:r w:rsidRPr="00266ABE">
        <w:rPr>
          <w:rFonts w:ascii="Arial" w:hAnsi="Arial" w:cs="Arial"/>
          <w:sz w:val="22"/>
          <w:szCs w:val="22"/>
        </w:rPr>
        <w:t xml:space="preserve">§ </w:t>
      </w:r>
      <w:r w:rsidR="00EB2C1E" w:rsidRPr="00266ABE">
        <w:rPr>
          <w:rFonts w:ascii="Arial" w:hAnsi="Arial" w:cs="Arial"/>
          <w:sz w:val="22"/>
          <w:szCs w:val="22"/>
        </w:rPr>
        <w:t>21</w:t>
      </w:r>
      <w:r w:rsidRPr="00266ABE">
        <w:rPr>
          <w:rFonts w:ascii="Arial" w:hAnsi="Arial" w:cs="Arial"/>
          <w:sz w:val="22"/>
          <w:szCs w:val="22"/>
        </w:rPr>
        <w:t xml:space="preserve">. </w:t>
      </w:r>
      <w:r w:rsidR="00446992" w:rsidRPr="00266ABE">
        <w:rPr>
          <w:rFonts w:ascii="Arial" w:hAnsi="Arial" w:cs="Arial"/>
          <w:sz w:val="22"/>
          <w:szCs w:val="22"/>
        </w:rPr>
        <w:t>Usuwanie wad lub szkód</w:t>
      </w:r>
      <w:bookmarkEnd w:id="26"/>
    </w:p>
    <w:bookmarkEnd w:id="27"/>
    <w:p w14:paraId="3EBF06B5" w14:textId="4691DAFF" w:rsidR="00446992" w:rsidRPr="00266ABE" w:rsidRDefault="00706C2B" w:rsidP="00266ABE">
      <w:pPr>
        <w:numPr>
          <w:ilvl w:val="0"/>
          <w:numId w:val="10"/>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zobowiązany jest niezwłocznie zawiadomić pisemnie Wykonawcę o wadach, szkodach stwierdzonych </w:t>
      </w:r>
      <w:r w:rsidR="00446992" w:rsidRPr="00266ABE">
        <w:rPr>
          <w:rFonts w:ascii="Arial" w:hAnsi="Arial" w:cs="Arial"/>
          <w:sz w:val="22"/>
          <w:szCs w:val="22"/>
        </w:rPr>
        <w:t xml:space="preserve">przy </w:t>
      </w:r>
      <w:r w:rsidR="00EB2C1E" w:rsidRPr="00266ABE">
        <w:rPr>
          <w:rFonts w:ascii="Arial" w:hAnsi="Arial" w:cs="Arial"/>
          <w:sz w:val="22"/>
          <w:szCs w:val="22"/>
        </w:rPr>
        <w:t xml:space="preserve">odbiorze częściowym, </w:t>
      </w:r>
      <w:r w:rsidR="00446992" w:rsidRPr="00266ABE">
        <w:rPr>
          <w:rFonts w:ascii="Arial" w:hAnsi="Arial" w:cs="Arial"/>
          <w:sz w:val="22"/>
          <w:szCs w:val="22"/>
        </w:rPr>
        <w:t>odbiorze końcowym, w okresie gwarancyjnym i w okresie rękojmi</w:t>
      </w:r>
      <w:r w:rsidR="00A85E16" w:rsidRPr="00266ABE">
        <w:rPr>
          <w:rFonts w:ascii="Arial" w:hAnsi="Arial" w:cs="Arial"/>
          <w:sz w:val="22"/>
          <w:szCs w:val="22"/>
        </w:rPr>
        <w:t>. Termin usunięcia wad/szkód</w:t>
      </w:r>
      <w:r w:rsidR="00446992" w:rsidRPr="00266ABE">
        <w:rPr>
          <w:rFonts w:ascii="Arial" w:hAnsi="Arial" w:cs="Arial"/>
          <w:sz w:val="22"/>
          <w:szCs w:val="22"/>
        </w:rPr>
        <w:t xml:space="preserve"> zostanie wyznaczony przez Zamawiającego.</w:t>
      </w:r>
    </w:p>
    <w:p w14:paraId="461F1896" w14:textId="0104F056" w:rsidR="00706C2B"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266ABE">
        <w:rPr>
          <w:rFonts w:ascii="Arial" w:hAnsi="Arial" w:cs="Arial"/>
          <w:sz w:val="22"/>
          <w:szCs w:val="22"/>
        </w:rPr>
        <w:t>Wykonawca</w:t>
      </w:r>
      <w:r w:rsidR="00C25410" w:rsidRPr="00266ABE">
        <w:rPr>
          <w:rFonts w:ascii="Arial" w:hAnsi="Arial" w:cs="Arial"/>
          <w:sz w:val="22"/>
          <w:szCs w:val="22"/>
        </w:rPr>
        <w:t>, na własny koszt i we własnym zakresie,</w:t>
      </w:r>
      <w:r w:rsidR="00B3643C" w:rsidRPr="00266ABE">
        <w:rPr>
          <w:rFonts w:ascii="Arial" w:hAnsi="Arial" w:cs="Arial"/>
          <w:sz w:val="22"/>
          <w:szCs w:val="22"/>
        </w:rPr>
        <w:t xml:space="preserve"> zapewni usuwanie wad/szkód przy obecności osoby posiadające</w:t>
      </w:r>
      <w:r w:rsidR="00C25410" w:rsidRPr="00266ABE">
        <w:rPr>
          <w:rFonts w:ascii="Arial" w:hAnsi="Arial" w:cs="Arial"/>
          <w:sz w:val="22"/>
          <w:szCs w:val="22"/>
        </w:rPr>
        <w:t>j</w:t>
      </w:r>
      <w:r w:rsidR="00B3643C" w:rsidRPr="00266ABE">
        <w:rPr>
          <w:rFonts w:ascii="Arial" w:hAnsi="Arial" w:cs="Arial"/>
          <w:sz w:val="22"/>
          <w:szCs w:val="22"/>
        </w:rPr>
        <w:t xml:space="preserve"> uprawnienia </w:t>
      </w:r>
      <w:r w:rsidR="007A24DC" w:rsidRPr="00266ABE">
        <w:rPr>
          <w:rFonts w:ascii="Arial" w:hAnsi="Arial" w:cs="Arial"/>
          <w:sz w:val="22"/>
          <w:szCs w:val="22"/>
        </w:rPr>
        <w:t xml:space="preserve">budowlane do kierowania robotami budowlanymi </w:t>
      </w:r>
      <w:r w:rsidR="00B3643C" w:rsidRPr="00266ABE">
        <w:rPr>
          <w:rFonts w:ascii="Arial" w:hAnsi="Arial" w:cs="Arial"/>
          <w:sz w:val="22"/>
          <w:szCs w:val="22"/>
        </w:rPr>
        <w:t xml:space="preserve">branżowo odpowiednie do zgłoszonej wady/szkody. </w:t>
      </w:r>
    </w:p>
    <w:p w14:paraId="15C36672" w14:textId="77777777" w:rsidR="00902AD5" w:rsidRPr="00266ABE" w:rsidRDefault="00446992"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 przypadku niezachowania terminu wyznaczonego przez Zamawiaj</w:t>
      </w:r>
      <w:r w:rsidRPr="00266ABE">
        <w:rPr>
          <w:rFonts w:ascii="Arial" w:eastAsia="TimesNewRoman" w:hAnsi="Arial" w:cs="Arial"/>
          <w:sz w:val="22"/>
          <w:szCs w:val="22"/>
        </w:rPr>
        <w:t>ą</w:t>
      </w:r>
      <w:r w:rsidRPr="00266ABE">
        <w:rPr>
          <w:rFonts w:ascii="Arial" w:hAnsi="Arial" w:cs="Arial"/>
          <w:sz w:val="22"/>
          <w:szCs w:val="22"/>
        </w:rPr>
        <w:t xml:space="preserve">cego, o którym mowa w ust. </w:t>
      </w:r>
      <w:r w:rsidR="00446992" w:rsidRPr="00266ABE">
        <w:rPr>
          <w:rFonts w:ascii="Arial" w:hAnsi="Arial" w:cs="Arial"/>
          <w:sz w:val="22"/>
          <w:szCs w:val="22"/>
        </w:rPr>
        <w:t>1</w:t>
      </w:r>
      <w:r w:rsidRPr="00266ABE">
        <w:rPr>
          <w:rFonts w:ascii="Arial" w:hAnsi="Arial" w:cs="Arial"/>
          <w:sz w:val="22"/>
          <w:szCs w:val="22"/>
        </w:rPr>
        <w:t>, Zamawiaj</w:t>
      </w:r>
      <w:r w:rsidRPr="00266ABE">
        <w:rPr>
          <w:rFonts w:ascii="Arial" w:eastAsia="TimesNewRoman" w:hAnsi="Arial" w:cs="Arial"/>
          <w:sz w:val="22"/>
          <w:szCs w:val="22"/>
        </w:rPr>
        <w:t>ą</w:t>
      </w:r>
      <w:r w:rsidRPr="00266ABE">
        <w:rPr>
          <w:rFonts w:ascii="Arial" w:hAnsi="Arial" w:cs="Arial"/>
          <w:sz w:val="22"/>
          <w:szCs w:val="22"/>
        </w:rPr>
        <w:t>cy ma prawo powierzy</w:t>
      </w:r>
      <w:r w:rsidRPr="00266ABE">
        <w:rPr>
          <w:rFonts w:ascii="Arial" w:eastAsia="TimesNewRoman" w:hAnsi="Arial" w:cs="Arial"/>
          <w:sz w:val="22"/>
          <w:szCs w:val="22"/>
        </w:rPr>
        <w:t xml:space="preserve">ć zastępcze </w:t>
      </w:r>
      <w:r w:rsidRPr="00266ABE">
        <w:rPr>
          <w:rFonts w:ascii="Arial" w:hAnsi="Arial" w:cs="Arial"/>
          <w:sz w:val="22"/>
          <w:szCs w:val="22"/>
        </w:rPr>
        <w:t>usuni</w:t>
      </w:r>
      <w:r w:rsidRPr="00266ABE">
        <w:rPr>
          <w:rFonts w:ascii="Arial" w:eastAsia="TimesNewRoman" w:hAnsi="Arial" w:cs="Arial"/>
          <w:sz w:val="22"/>
          <w:szCs w:val="22"/>
        </w:rPr>
        <w:t>ę</w:t>
      </w:r>
      <w:r w:rsidRPr="00266ABE">
        <w:rPr>
          <w:rFonts w:ascii="Arial" w:hAnsi="Arial" w:cs="Arial"/>
          <w:sz w:val="22"/>
          <w:szCs w:val="22"/>
        </w:rPr>
        <w:t>cie wady osobie trzeciej, bez konieczności uzyskania sądowego upoważnienia, na wył</w:t>
      </w:r>
      <w:r w:rsidRPr="00266ABE">
        <w:rPr>
          <w:rFonts w:ascii="Arial" w:eastAsia="TimesNewRoman" w:hAnsi="Arial" w:cs="Arial"/>
          <w:sz w:val="22"/>
          <w:szCs w:val="22"/>
        </w:rPr>
        <w:t>ą</w:t>
      </w:r>
      <w:r w:rsidRPr="00266ABE">
        <w:rPr>
          <w:rFonts w:ascii="Arial" w:hAnsi="Arial" w:cs="Arial"/>
          <w:sz w:val="22"/>
          <w:szCs w:val="22"/>
        </w:rPr>
        <w:t>czny koszt i ryzyko Wykonawcy, po uprzednim pisemnym powiadomieniu Wykonawcy, co nie pozbawia Zamawiającego dochodzenia innych roszcze</w:t>
      </w:r>
      <w:r w:rsidRPr="00266ABE">
        <w:rPr>
          <w:rFonts w:ascii="Arial" w:eastAsia="TimesNewRoman" w:hAnsi="Arial" w:cs="Arial"/>
          <w:sz w:val="22"/>
          <w:szCs w:val="22"/>
        </w:rPr>
        <w:t xml:space="preserve">ń </w:t>
      </w:r>
      <w:r w:rsidRPr="00266ABE">
        <w:rPr>
          <w:rFonts w:ascii="Arial" w:hAnsi="Arial" w:cs="Arial"/>
          <w:sz w:val="22"/>
          <w:szCs w:val="22"/>
        </w:rPr>
        <w:t>przewidzianych niniejsz</w:t>
      </w:r>
      <w:r w:rsidRPr="00266ABE">
        <w:rPr>
          <w:rFonts w:ascii="Arial" w:eastAsia="TimesNewRoman" w:hAnsi="Arial" w:cs="Arial"/>
          <w:sz w:val="22"/>
          <w:szCs w:val="22"/>
        </w:rPr>
        <w:t>ą</w:t>
      </w:r>
      <w:r w:rsidRPr="00266ABE">
        <w:rPr>
          <w:rFonts w:ascii="Arial" w:hAnsi="Arial" w:cs="Arial"/>
          <w:sz w:val="22"/>
          <w:szCs w:val="22"/>
        </w:rPr>
        <w:t xml:space="preserve"> umow</w:t>
      </w:r>
      <w:r w:rsidRPr="00266ABE">
        <w:rPr>
          <w:rFonts w:ascii="Arial" w:eastAsia="TimesNewRoman" w:hAnsi="Arial" w:cs="Arial"/>
          <w:sz w:val="22"/>
          <w:szCs w:val="22"/>
        </w:rPr>
        <w:t>ą</w:t>
      </w:r>
      <w:r w:rsidRPr="00266ABE">
        <w:rPr>
          <w:rFonts w:ascii="Arial" w:hAnsi="Arial" w:cs="Arial"/>
          <w:sz w:val="22"/>
          <w:szCs w:val="22"/>
        </w:rPr>
        <w:t xml:space="preserve">. </w:t>
      </w:r>
      <w:bookmarkStart w:id="28" w:name="_Hlk108423489"/>
      <w:r w:rsidR="007222F7" w:rsidRPr="00266ABE">
        <w:rPr>
          <w:rFonts w:ascii="Arial" w:hAnsi="Arial" w:cs="Arial"/>
          <w:sz w:val="22"/>
          <w:szCs w:val="22"/>
        </w:rPr>
        <w:t>Zamawiający będzie uprawniony, według własnego uznania</w:t>
      </w:r>
      <w:r w:rsidR="007C087A" w:rsidRPr="00266ABE">
        <w:rPr>
          <w:rFonts w:ascii="Arial" w:hAnsi="Arial" w:cs="Arial"/>
          <w:sz w:val="22"/>
          <w:szCs w:val="22"/>
        </w:rPr>
        <w:t xml:space="preserve">, </w:t>
      </w:r>
      <w:r w:rsidR="007222F7" w:rsidRPr="00266ABE">
        <w:rPr>
          <w:rFonts w:ascii="Arial" w:hAnsi="Arial" w:cs="Arial"/>
          <w:sz w:val="22"/>
          <w:szCs w:val="22"/>
        </w:rPr>
        <w:t xml:space="preserve">do potrącenia zwrotu kosztów wykonania zastępczego z wynagrodzenia należnego wykonawcy, bądź zabezpieczenia należytego </w:t>
      </w:r>
      <w:r w:rsidR="007222F7" w:rsidRPr="00266ABE">
        <w:rPr>
          <w:rFonts w:ascii="Arial" w:hAnsi="Arial" w:cs="Arial"/>
          <w:sz w:val="22"/>
          <w:szCs w:val="22"/>
        </w:rPr>
        <w:lastRenderedPageBreak/>
        <w:t>wykonania umowy, bądź dochodzenia zwrotu całej kwoty od Wykonawcy na zasadach ogólnych.</w:t>
      </w:r>
    </w:p>
    <w:p w14:paraId="035A12CD" w14:textId="3499D8A7" w:rsidR="007F12CC" w:rsidRPr="00266ABE" w:rsidRDefault="007F12CC" w:rsidP="00266ABE">
      <w:pPr>
        <w:spacing w:line="276" w:lineRule="auto"/>
        <w:ind w:left="360"/>
        <w:jc w:val="both"/>
        <w:rPr>
          <w:rFonts w:ascii="Arial" w:hAnsi="Arial" w:cs="Arial"/>
          <w:sz w:val="22"/>
          <w:szCs w:val="22"/>
          <w:highlight w:val="yellow"/>
        </w:rPr>
      </w:pPr>
    </w:p>
    <w:p w14:paraId="4DEF57CA" w14:textId="19A07F51" w:rsidR="00AE4713" w:rsidRPr="00266ABE" w:rsidRDefault="00AE4713" w:rsidP="00266ABE">
      <w:pPr>
        <w:spacing w:line="276" w:lineRule="auto"/>
        <w:jc w:val="center"/>
        <w:rPr>
          <w:rFonts w:ascii="Arial" w:hAnsi="Arial" w:cs="Arial"/>
          <w:b/>
          <w:bCs/>
          <w:iCs/>
          <w:sz w:val="22"/>
          <w:szCs w:val="22"/>
        </w:rPr>
      </w:pPr>
      <w:bookmarkStart w:id="29" w:name="_Hlk108423496"/>
      <w:bookmarkEnd w:id="25"/>
      <w:bookmarkEnd w:id="28"/>
      <w:r w:rsidRPr="00266ABE">
        <w:rPr>
          <w:rFonts w:ascii="Arial" w:hAnsi="Arial" w:cs="Arial"/>
          <w:b/>
          <w:bCs/>
          <w:iCs/>
          <w:sz w:val="22"/>
          <w:szCs w:val="22"/>
        </w:rPr>
        <w:t>§ 2</w:t>
      </w:r>
      <w:r w:rsidR="005C1BEE" w:rsidRPr="00266ABE">
        <w:rPr>
          <w:rFonts w:ascii="Arial" w:hAnsi="Arial" w:cs="Arial"/>
          <w:b/>
          <w:bCs/>
          <w:iCs/>
          <w:sz w:val="22"/>
          <w:szCs w:val="22"/>
        </w:rPr>
        <w:t>2</w:t>
      </w:r>
      <w:r w:rsidRPr="00266ABE">
        <w:rPr>
          <w:rFonts w:ascii="Arial" w:hAnsi="Arial" w:cs="Arial"/>
          <w:b/>
          <w:bCs/>
          <w:iCs/>
          <w:sz w:val="22"/>
          <w:szCs w:val="22"/>
        </w:rPr>
        <w:t>. Naruszenie warunków umowy</w:t>
      </w:r>
    </w:p>
    <w:bookmarkEnd w:id="29"/>
    <w:p w14:paraId="7207B5F3" w14:textId="77777777"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 czasie realizacji robót </w:t>
      </w:r>
      <w:r w:rsidR="00B01B19" w:rsidRPr="00266ABE">
        <w:rPr>
          <w:rFonts w:ascii="Arial" w:hAnsi="Arial" w:cs="Arial"/>
          <w:sz w:val="22"/>
          <w:szCs w:val="22"/>
        </w:rPr>
        <w:t xml:space="preserve">niezgodności realizacji umowy z dokumentacją projektową, warunkami technicznymi, specyfikacjami technicznymi wykonania i odbioru robót, </w:t>
      </w:r>
      <w:r w:rsidR="00B76368" w:rsidRPr="00266ABE">
        <w:rPr>
          <w:rFonts w:ascii="Arial" w:hAnsi="Arial" w:cs="Arial"/>
          <w:sz w:val="22"/>
          <w:szCs w:val="22"/>
        </w:rPr>
        <w:t>wiedzą techniczn</w:t>
      </w:r>
      <w:r w:rsidR="004D62B6" w:rsidRPr="00266ABE">
        <w:rPr>
          <w:rFonts w:ascii="Arial" w:hAnsi="Arial" w:cs="Arial"/>
          <w:sz w:val="22"/>
          <w:szCs w:val="22"/>
        </w:rPr>
        <w:t>ą</w:t>
      </w:r>
      <w:r w:rsidR="00B76368" w:rsidRPr="00266ABE">
        <w:rPr>
          <w:rFonts w:ascii="Arial" w:hAnsi="Arial" w:cs="Arial"/>
          <w:sz w:val="22"/>
          <w:szCs w:val="22"/>
        </w:rPr>
        <w:t xml:space="preserve"> lub sztuką budowlaną</w:t>
      </w:r>
      <w:r w:rsidR="00B01B19" w:rsidRPr="00266ABE">
        <w:rPr>
          <w:rFonts w:ascii="Arial" w:hAnsi="Arial" w:cs="Arial"/>
          <w:sz w:val="22"/>
          <w:szCs w:val="22"/>
        </w:rPr>
        <w:t xml:space="preserve"> </w:t>
      </w:r>
      <w:r w:rsidRPr="00266ABE">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266ABE">
        <w:rPr>
          <w:rFonts w:ascii="Arial" w:hAnsi="Arial" w:cs="Arial"/>
          <w:sz w:val="22"/>
          <w:szCs w:val="22"/>
        </w:rPr>
        <w:t xml:space="preserve"> lub osoby pełniącej nadzór autorski</w:t>
      </w:r>
      <w:r w:rsidR="00456B26" w:rsidRPr="00266ABE">
        <w:rPr>
          <w:rFonts w:ascii="Arial" w:hAnsi="Arial" w:cs="Arial"/>
          <w:sz w:val="22"/>
          <w:szCs w:val="22"/>
        </w:rPr>
        <w:t>, jeżeli Wykonawca nie zgadza się z dokonanym wpisem</w:t>
      </w:r>
      <w:r w:rsidRPr="00266ABE">
        <w:rPr>
          <w:rFonts w:ascii="Arial" w:hAnsi="Arial" w:cs="Arial"/>
          <w:sz w:val="22"/>
          <w:szCs w:val="22"/>
        </w:rPr>
        <w:t>. Zamawiający zobowiązany jest poinformować Wykonawcę o</w:t>
      </w:r>
      <w:r w:rsidR="00A3461A" w:rsidRPr="00266ABE">
        <w:rPr>
          <w:rFonts w:ascii="Arial" w:hAnsi="Arial" w:cs="Arial"/>
          <w:sz w:val="22"/>
          <w:szCs w:val="22"/>
        </w:rPr>
        <w:t> </w:t>
      </w:r>
      <w:r w:rsidR="00456B26" w:rsidRPr="00266ABE">
        <w:rPr>
          <w:rFonts w:ascii="Arial" w:hAnsi="Arial" w:cs="Arial"/>
          <w:sz w:val="22"/>
          <w:szCs w:val="22"/>
        </w:rPr>
        <w:t>ostatecznej</w:t>
      </w:r>
      <w:r w:rsidRPr="00266ABE">
        <w:rPr>
          <w:rFonts w:ascii="Arial" w:hAnsi="Arial" w:cs="Arial"/>
          <w:sz w:val="22"/>
          <w:szCs w:val="22"/>
        </w:rPr>
        <w:t xml:space="preserve"> decyzji</w:t>
      </w:r>
      <w:r w:rsidR="00456B26" w:rsidRPr="00266ABE">
        <w:rPr>
          <w:rFonts w:ascii="Arial" w:hAnsi="Arial" w:cs="Arial"/>
          <w:sz w:val="22"/>
          <w:szCs w:val="22"/>
        </w:rPr>
        <w:t xml:space="preserve"> rozstrzygającej rozbieżność stanowisk</w:t>
      </w:r>
      <w:r w:rsidRPr="00266ABE">
        <w:rPr>
          <w:rFonts w:ascii="Arial" w:hAnsi="Arial" w:cs="Arial"/>
          <w:sz w:val="22"/>
          <w:szCs w:val="22"/>
        </w:rPr>
        <w:t xml:space="preserve"> w terminie 14 dni. </w:t>
      </w:r>
    </w:p>
    <w:p w14:paraId="123B44F0" w14:textId="2FFFEC6C" w:rsidR="00AE4713" w:rsidRPr="00266ABE" w:rsidRDefault="00AE4713" w:rsidP="00266ABE">
      <w:pPr>
        <w:numPr>
          <w:ilvl w:val="3"/>
          <w:numId w:val="13"/>
        </w:numPr>
        <w:tabs>
          <w:tab w:val="clear" w:pos="3600"/>
          <w:tab w:val="num" w:pos="360"/>
        </w:tabs>
        <w:spacing w:line="276" w:lineRule="auto"/>
        <w:ind w:left="360"/>
        <w:jc w:val="both"/>
        <w:rPr>
          <w:rFonts w:ascii="Arial" w:hAnsi="Arial" w:cs="Arial"/>
          <w:iCs/>
          <w:sz w:val="22"/>
          <w:szCs w:val="22"/>
        </w:rPr>
      </w:pPr>
      <w:r w:rsidRPr="00266ABE">
        <w:rPr>
          <w:rFonts w:ascii="Arial" w:hAnsi="Arial" w:cs="Arial"/>
          <w:iCs/>
          <w:sz w:val="22"/>
          <w:szCs w:val="22"/>
        </w:rPr>
        <w:t>W razie naruszenia warunków umowy, Zamawiający, z uwzględnieniem ust.  2 powyżej, może</w:t>
      </w:r>
      <w:r w:rsidR="00691178" w:rsidRPr="00266ABE">
        <w:rPr>
          <w:rFonts w:ascii="Arial" w:hAnsi="Arial" w:cs="Arial"/>
          <w:iCs/>
          <w:sz w:val="22"/>
          <w:szCs w:val="22"/>
        </w:rPr>
        <w:t xml:space="preserve"> w szczególności</w:t>
      </w:r>
      <w:r w:rsidRPr="00266ABE">
        <w:rPr>
          <w:rFonts w:ascii="Arial" w:hAnsi="Arial" w:cs="Arial"/>
          <w:iCs/>
          <w:sz w:val="22"/>
          <w:szCs w:val="22"/>
        </w:rPr>
        <w:t>:</w:t>
      </w:r>
    </w:p>
    <w:p w14:paraId="06D06B08" w14:textId="022CF42B"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odstąpić od umow</w:t>
      </w:r>
      <w:r w:rsidR="004D62B6" w:rsidRPr="00266ABE">
        <w:rPr>
          <w:rFonts w:ascii="Arial" w:hAnsi="Arial" w:cs="Arial"/>
          <w:iCs/>
          <w:sz w:val="22"/>
          <w:szCs w:val="22"/>
        </w:rPr>
        <w:t>y na zasadach, o których mowa w § 2</w:t>
      </w:r>
      <w:r w:rsidR="005C1BEE" w:rsidRPr="00266ABE">
        <w:rPr>
          <w:rFonts w:ascii="Arial" w:hAnsi="Arial" w:cs="Arial"/>
          <w:iCs/>
          <w:sz w:val="22"/>
          <w:szCs w:val="22"/>
        </w:rPr>
        <w:t>4</w:t>
      </w:r>
      <w:r w:rsidR="004D62B6" w:rsidRPr="00266ABE">
        <w:rPr>
          <w:rFonts w:ascii="Arial" w:hAnsi="Arial" w:cs="Arial"/>
          <w:iCs/>
          <w:sz w:val="22"/>
          <w:szCs w:val="22"/>
        </w:rPr>
        <w:t xml:space="preserve"> umowy</w:t>
      </w:r>
      <w:r w:rsidRPr="00266ABE">
        <w:rPr>
          <w:rFonts w:ascii="Arial" w:hAnsi="Arial" w:cs="Arial"/>
          <w:iCs/>
          <w:sz w:val="22"/>
          <w:szCs w:val="22"/>
        </w:rPr>
        <w:t>,</w:t>
      </w:r>
    </w:p>
    <w:p w14:paraId="04A6BC18" w14:textId="77777777"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obciążyć Wykonawcę karami umownymi.</w:t>
      </w:r>
    </w:p>
    <w:p w14:paraId="02923C1E" w14:textId="77777777" w:rsidR="007F12CC" w:rsidRPr="00266ABE" w:rsidRDefault="007F12CC" w:rsidP="00266ABE">
      <w:pPr>
        <w:spacing w:line="276" w:lineRule="auto"/>
        <w:jc w:val="center"/>
        <w:rPr>
          <w:rFonts w:ascii="Arial" w:hAnsi="Arial" w:cs="Arial"/>
          <w:b/>
          <w:bCs/>
          <w:iCs/>
          <w:sz w:val="22"/>
          <w:szCs w:val="22"/>
        </w:rPr>
      </w:pPr>
      <w:bookmarkStart w:id="30" w:name="_Hlk108423745"/>
    </w:p>
    <w:p w14:paraId="60819660" w14:textId="3BEF5EDE" w:rsidR="00AE4713" w:rsidRPr="00266ABE" w:rsidRDefault="00AE4713" w:rsidP="00266ABE">
      <w:pPr>
        <w:spacing w:line="276" w:lineRule="auto"/>
        <w:jc w:val="center"/>
        <w:rPr>
          <w:rFonts w:ascii="Arial" w:hAnsi="Arial" w:cs="Arial"/>
          <w:b/>
          <w:bCs/>
          <w:iCs/>
          <w:sz w:val="22"/>
          <w:szCs w:val="22"/>
        </w:rPr>
      </w:pPr>
      <w:r w:rsidRPr="00266ABE">
        <w:rPr>
          <w:rFonts w:ascii="Arial" w:hAnsi="Arial" w:cs="Arial"/>
          <w:b/>
          <w:bCs/>
          <w:iCs/>
          <w:sz w:val="22"/>
          <w:szCs w:val="22"/>
        </w:rPr>
        <w:t>§ 2</w:t>
      </w:r>
      <w:r w:rsidR="005C1BEE" w:rsidRPr="00266ABE">
        <w:rPr>
          <w:rFonts w:ascii="Arial" w:hAnsi="Arial" w:cs="Arial"/>
          <w:b/>
          <w:bCs/>
          <w:iCs/>
          <w:sz w:val="22"/>
          <w:szCs w:val="22"/>
        </w:rPr>
        <w:t>3</w:t>
      </w:r>
      <w:r w:rsidRPr="00266ABE">
        <w:rPr>
          <w:rFonts w:ascii="Arial" w:hAnsi="Arial" w:cs="Arial"/>
          <w:b/>
          <w:bCs/>
          <w:iCs/>
          <w:sz w:val="22"/>
          <w:szCs w:val="22"/>
        </w:rPr>
        <w:t>. Kary umowne</w:t>
      </w:r>
    </w:p>
    <w:bookmarkEnd w:id="30"/>
    <w:p w14:paraId="6672CD5F"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Zamawiający naliczy kary umowne:</w:t>
      </w:r>
    </w:p>
    <w:p w14:paraId="1DC84056" w14:textId="51C5598E" w:rsidR="00AE4713" w:rsidRPr="00266ABE" w:rsidRDefault="000B2FD4"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w:t>
      </w:r>
      <w:r w:rsidR="00AE4713" w:rsidRPr="00266ABE">
        <w:rPr>
          <w:rFonts w:ascii="Arial" w:hAnsi="Arial" w:cs="Arial"/>
          <w:sz w:val="22"/>
          <w:szCs w:val="22"/>
        </w:rPr>
        <w:t xml:space="preserve"> nieterminowe</w:t>
      </w:r>
      <w:r w:rsidRPr="00266ABE">
        <w:rPr>
          <w:rFonts w:ascii="Arial" w:hAnsi="Arial" w:cs="Arial"/>
          <w:sz w:val="22"/>
          <w:szCs w:val="22"/>
        </w:rPr>
        <w:t>go</w:t>
      </w:r>
      <w:r w:rsidR="00AE4713" w:rsidRPr="00266ABE">
        <w:rPr>
          <w:rFonts w:ascii="Arial" w:hAnsi="Arial" w:cs="Arial"/>
          <w:sz w:val="22"/>
          <w:szCs w:val="22"/>
        </w:rPr>
        <w:t xml:space="preserve"> zakończeni</w:t>
      </w:r>
      <w:r w:rsidRPr="00266ABE">
        <w:rPr>
          <w:rFonts w:ascii="Arial" w:hAnsi="Arial" w:cs="Arial"/>
          <w:sz w:val="22"/>
          <w:szCs w:val="22"/>
        </w:rPr>
        <w:t>a</w:t>
      </w:r>
      <w:r w:rsidR="00AE4713" w:rsidRPr="00266ABE">
        <w:rPr>
          <w:rFonts w:ascii="Arial" w:hAnsi="Arial" w:cs="Arial"/>
          <w:sz w:val="22"/>
          <w:szCs w:val="22"/>
        </w:rPr>
        <w:t xml:space="preserve"> realizacji zamówienia</w:t>
      </w:r>
      <w:r w:rsidR="0042061C" w:rsidRPr="00266ABE">
        <w:rPr>
          <w:rFonts w:ascii="Arial" w:hAnsi="Arial" w:cs="Arial"/>
          <w:sz w:val="22"/>
          <w:szCs w:val="22"/>
        </w:rPr>
        <w:t xml:space="preserve"> tj. </w:t>
      </w:r>
      <w:r w:rsidR="00AE4713" w:rsidRPr="00266ABE">
        <w:rPr>
          <w:rFonts w:ascii="Arial" w:hAnsi="Arial" w:cs="Arial"/>
          <w:sz w:val="22"/>
          <w:szCs w:val="22"/>
        </w:rPr>
        <w:t xml:space="preserve">za każdy </w:t>
      </w:r>
      <w:r w:rsidR="00BE1833" w:rsidRPr="00266ABE">
        <w:rPr>
          <w:rFonts w:ascii="Arial" w:hAnsi="Arial" w:cs="Arial"/>
          <w:sz w:val="22"/>
          <w:szCs w:val="22"/>
        </w:rPr>
        <w:t xml:space="preserve">rozpoczęty </w:t>
      </w:r>
      <w:r w:rsidR="00AE4713" w:rsidRPr="00266ABE">
        <w:rPr>
          <w:rFonts w:ascii="Arial" w:hAnsi="Arial" w:cs="Arial"/>
          <w:sz w:val="22"/>
          <w:szCs w:val="22"/>
        </w:rPr>
        <w:t xml:space="preserve">dzień </w:t>
      </w:r>
      <w:r w:rsidR="008774A9" w:rsidRPr="00266ABE">
        <w:rPr>
          <w:rFonts w:ascii="Arial" w:hAnsi="Arial" w:cs="Arial"/>
          <w:sz w:val="22"/>
          <w:szCs w:val="22"/>
        </w:rPr>
        <w:t>zwłoki</w:t>
      </w:r>
      <w:r w:rsidR="00AE4713" w:rsidRPr="00266ABE">
        <w:rPr>
          <w:rFonts w:ascii="Arial" w:hAnsi="Arial" w:cs="Arial"/>
          <w:sz w:val="22"/>
          <w:szCs w:val="22"/>
        </w:rPr>
        <w:t>, liczony od upływu terminu określonego w § 2 ust. 1 niniejszej umowy</w:t>
      </w:r>
      <w:r w:rsidR="008774A9" w:rsidRPr="00266ABE">
        <w:rPr>
          <w:rFonts w:ascii="Arial" w:hAnsi="Arial" w:cs="Arial"/>
          <w:sz w:val="22"/>
          <w:szCs w:val="22"/>
        </w:rPr>
        <w:t>,</w:t>
      </w:r>
      <w:r w:rsidR="00AE4713" w:rsidRPr="00266ABE">
        <w:rPr>
          <w:rFonts w:ascii="Arial" w:hAnsi="Arial" w:cs="Arial"/>
          <w:sz w:val="22"/>
          <w:szCs w:val="22"/>
        </w:rPr>
        <w:t xml:space="preserve"> w</w:t>
      </w:r>
      <w:r w:rsidR="006E4E38" w:rsidRPr="00266ABE">
        <w:rPr>
          <w:rFonts w:ascii="Arial" w:hAnsi="Arial" w:cs="Arial"/>
          <w:sz w:val="22"/>
          <w:szCs w:val="22"/>
        </w:rPr>
        <w:t> </w:t>
      </w:r>
      <w:r w:rsidR="00AE4713" w:rsidRPr="00266ABE">
        <w:rPr>
          <w:rFonts w:ascii="Arial" w:hAnsi="Arial" w:cs="Arial"/>
          <w:sz w:val="22"/>
          <w:szCs w:val="22"/>
        </w:rPr>
        <w:t>wysokości 0,</w:t>
      </w:r>
      <w:r w:rsidR="00B851E4" w:rsidRPr="00266ABE">
        <w:rPr>
          <w:rFonts w:ascii="Arial" w:hAnsi="Arial" w:cs="Arial"/>
          <w:sz w:val="22"/>
          <w:szCs w:val="22"/>
        </w:rPr>
        <w:t>05</w:t>
      </w:r>
      <w:r w:rsidR="00493A19" w:rsidRPr="00266ABE">
        <w:rPr>
          <w:rFonts w:ascii="Arial" w:hAnsi="Arial" w:cs="Arial"/>
          <w:sz w:val="22"/>
          <w:szCs w:val="22"/>
        </w:rPr>
        <w:t> </w:t>
      </w:r>
      <w:r w:rsidR="00AE4713" w:rsidRPr="00266ABE">
        <w:rPr>
          <w:rFonts w:ascii="Arial" w:hAnsi="Arial" w:cs="Arial"/>
          <w:sz w:val="22"/>
          <w:szCs w:val="22"/>
        </w:rPr>
        <w:t>% wynagrodzenia umownego brutto za realizację zamówienia, o</w:t>
      </w:r>
      <w:r w:rsidR="006E4E38" w:rsidRPr="00266ABE">
        <w:rPr>
          <w:rFonts w:ascii="Arial" w:hAnsi="Arial" w:cs="Arial"/>
          <w:sz w:val="22"/>
          <w:szCs w:val="22"/>
        </w:rPr>
        <w:t> </w:t>
      </w:r>
      <w:r w:rsidR="00AE4713" w:rsidRPr="00266ABE">
        <w:rPr>
          <w:rFonts w:ascii="Arial" w:hAnsi="Arial" w:cs="Arial"/>
          <w:sz w:val="22"/>
          <w:szCs w:val="22"/>
        </w:rPr>
        <w:t>którym mowa w</w:t>
      </w:r>
      <w:r w:rsidR="006A7360" w:rsidRPr="00266ABE">
        <w:rPr>
          <w:rFonts w:ascii="Arial" w:hAnsi="Arial" w:cs="Arial"/>
          <w:sz w:val="22"/>
          <w:szCs w:val="22"/>
        </w:rPr>
        <w:t> </w:t>
      </w:r>
      <w:r w:rsidR="00AE4713" w:rsidRPr="00266ABE">
        <w:rPr>
          <w:rFonts w:ascii="Arial" w:hAnsi="Arial" w:cs="Arial"/>
          <w:sz w:val="22"/>
          <w:szCs w:val="22"/>
        </w:rPr>
        <w:t>§</w:t>
      </w:r>
      <w:r w:rsidR="006A7360" w:rsidRPr="00266ABE">
        <w:rPr>
          <w:rFonts w:ascii="Arial" w:hAnsi="Arial" w:cs="Arial"/>
          <w:sz w:val="22"/>
          <w:szCs w:val="22"/>
        </w:rPr>
        <w:t> </w:t>
      </w:r>
      <w:r w:rsidR="00AE4713" w:rsidRPr="00266ABE">
        <w:rPr>
          <w:rFonts w:ascii="Arial" w:hAnsi="Arial" w:cs="Arial"/>
          <w:sz w:val="22"/>
          <w:szCs w:val="22"/>
        </w:rPr>
        <w:t>10 umowy,</w:t>
      </w:r>
    </w:p>
    <w:p w14:paraId="2B1FBB59" w14:textId="4EC4EE0C"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braku zapłaty lub nieterminowej zapłaty wynagrodzenia należnego podwykonawcom lub dalszym podwykonawcom w wysokości </w:t>
      </w:r>
      <w:r w:rsidR="005F12CD" w:rsidRPr="00266ABE">
        <w:rPr>
          <w:rFonts w:ascii="Arial" w:hAnsi="Arial" w:cs="Arial"/>
          <w:sz w:val="22"/>
          <w:szCs w:val="22"/>
        </w:rPr>
        <w:t>3</w:t>
      </w:r>
      <w:r w:rsidR="00A4057C" w:rsidRPr="00266ABE">
        <w:rPr>
          <w:rFonts w:ascii="Arial" w:hAnsi="Arial" w:cs="Arial"/>
          <w:sz w:val="22"/>
          <w:szCs w:val="22"/>
        </w:rPr>
        <w:t xml:space="preserve"> </w:t>
      </w:r>
      <w:r w:rsidRPr="00266ABE">
        <w:rPr>
          <w:rFonts w:ascii="Arial" w:hAnsi="Arial" w:cs="Arial"/>
          <w:sz w:val="22"/>
          <w:szCs w:val="22"/>
        </w:rPr>
        <w:t>% wartości brutto nieuregulowanego wynagrodzenia w przypadku braku zapłaty i 0,1</w:t>
      </w:r>
      <w:r w:rsidR="002B65EE" w:rsidRPr="00266ABE">
        <w:rPr>
          <w:rFonts w:ascii="Arial" w:hAnsi="Arial" w:cs="Arial"/>
          <w:sz w:val="22"/>
          <w:szCs w:val="22"/>
        </w:rPr>
        <w:t xml:space="preserve"> </w:t>
      </w:r>
      <w:r w:rsidRPr="00266ABE">
        <w:rPr>
          <w:rFonts w:ascii="Arial" w:hAnsi="Arial" w:cs="Arial"/>
          <w:sz w:val="22"/>
          <w:szCs w:val="22"/>
        </w:rPr>
        <w:t xml:space="preserve">% wartości nieuregulowanego wynagrodzenia brutto za każdy </w:t>
      </w:r>
      <w:r w:rsidR="00BE1833" w:rsidRPr="00266ABE">
        <w:rPr>
          <w:rFonts w:ascii="Arial" w:hAnsi="Arial" w:cs="Arial"/>
          <w:sz w:val="22"/>
          <w:szCs w:val="22"/>
        </w:rPr>
        <w:t xml:space="preserve">rozpoczęty </w:t>
      </w:r>
      <w:r w:rsidRPr="00266ABE">
        <w:rPr>
          <w:rFonts w:ascii="Arial" w:hAnsi="Arial" w:cs="Arial"/>
          <w:sz w:val="22"/>
          <w:szCs w:val="22"/>
        </w:rPr>
        <w:t>dzień zwłoki w dokonaniu zapłaty,</w:t>
      </w:r>
    </w:p>
    <w:p w14:paraId="7F4ACE4D" w14:textId="0501EE92" w:rsidR="008774A9" w:rsidRPr="00266ABE" w:rsidRDefault="008774A9"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nieprzedłożenia do zaakceptowania projektu umowy o podwykonawstwo, której przedmiotem są roboty budowlane, lub projektu jej zmiany, w wysokości 5</w:t>
      </w:r>
      <w:r w:rsidR="00493A19" w:rsidRPr="00266ABE">
        <w:rPr>
          <w:rFonts w:ascii="Arial" w:hAnsi="Arial" w:cs="Arial"/>
          <w:sz w:val="22"/>
          <w:szCs w:val="22"/>
        </w:rPr>
        <w:t> </w:t>
      </w:r>
      <w:r w:rsidRPr="00266ABE">
        <w:rPr>
          <w:rFonts w:ascii="Arial" w:hAnsi="Arial" w:cs="Arial"/>
          <w:sz w:val="22"/>
          <w:szCs w:val="22"/>
        </w:rPr>
        <w:t>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3EBBD3F5" w14:textId="649FDA87"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nieprzedłożenia poświadczonej za zgodność z oryginałem kopii umowy o podwykonawstwo lub jej zmiany, w wysokości 5 000,00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69A659CF" w14:textId="489AD128" w:rsidR="008774A9" w:rsidRPr="00266ABE" w:rsidRDefault="008774A9"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zmiany umowy o podwykonawstwo w zakresie terminu zapłaty, zgodnie z</w:t>
      </w:r>
      <w:r w:rsidR="00A4057C" w:rsidRPr="00266ABE">
        <w:rPr>
          <w:rFonts w:ascii="Arial" w:hAnsi="Arial" w:cs="Arial"/>
          <w:sz w:val="22"/>
          <w:szCs w:val="22"/>
        </w:rPr>
        <w:t> </w:t>
      </w:r>
      <w:r w:rsidRPr="00266ABE">
        <w:rPr>
          <w:rFonts w:ascii="Arial" w:hAnsi="Arial" w:cs="Arial"/>
          <w:sz w:val="22"/>
          <w:szCs w:val="22"/>
        </w:rPr>
        <w:t>art. 464 ust. 10</w:t>
      </w:r>
      <w:r w:rsidR="009D0A3E" w:rsidRPr="00266ABE">
        <w:rPr>
          <w:rFonts w:ascii="Arial" w:hAnsi="Arial" w:cs="Arial"/>
          <w:sz w:val="22"/>
          <w:szCs w:val="22"/>
        </w:rPr>
        <w:t xml:space="preserve"> ustawy </w:t>
      </w:r>
      <w:proofErr w:type="spellStart"/>
      <w:r w:rsidR="009D0A3E" w:rsidRPr="00266ABE">
        <w:rPr>
          <w:rFonts w:ascii="Arial" w:hAnsi="Arial" w:cs="Arial"/>
          <w:sz w:val="22"/>
          <w:szCs w:val="22"/>
        </w:rPr>
        <w:t>Pzp</w:t>
      </w:r>
      <w:proofErr w:type="spellEnd"/>
      <w:r w:rsidR="009D0A3E" w:rsidRPr="00266ABE">
        <w:rPr>
          <w:rFonts w:ascii="Arial" w:hAnsi="Arial" w:cs="Arial"/>
          <w:sz w:val="22"/>
          <w:szCs w:val="22"/>
        </w:rPr>
        <w:t xml:space="preserve"> w wysokości 2 000,00 zł (słownie: dwa tysiące złotych</w:t>
      </w:r>
      <w:r w:rsidR="003E5841" w:rsidRPr="00266ABE">
        <w:rPr>
          <w:rFonts w:ascii="Arial" w:hAnsi="Arial" w:cs="Arial"/>
          <w:sz w:val="22"/>
          <w:szCs w:val="22"/>
        </w:rPr>
        <w:t xml:space="preserve"> 00/100</w:t>
      </w:r>
      <w:r w:rsidR="009D0A3E" w:rsidRPr="00266ABE">
        <w:rPr>
          <w:rFonts w:ascii="Arial" w:hAnsi="Arial" w:cs="Arial"/>
          <w:sz w:val="22"/>
          <w:szCs w:val="22"/>
        </w:rPr>
        <w:t>) za każdy stwierdzony taki przypadek,</w:t>
      </w:r>
    </w:p>
    <w:p w14:paraId="12672B13" w14:textId="028CC06E" w:rsidR="00010E3A" w:rsidRPr="00266ABE" w:rsidRDefault="00010E3A"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zwłoki w usunięciu wad, szkód stwierdzonych przy</w:t>
      </w:r>
      <w:r w:rsidR="005C1BEE" w:rsidRPr="00266ABE">
        <w:rPr>
          <w:rFonts w:ascii="Arial" w:hAnsi="Arial" w:cs="Arial"/>
          <w:sz w:val="22"/>
          <w:szCs w:val="22"/>
        </w:rPr>
        <w:t xml:space="preserve"> odbiorze częściowym, </w:t>
      </w:r>
      <w:r w:rsidR="00A4057C" w:rsidRPr="00266ABE">
        <w:rPr>
          <w:rFonts w:ascii="Arial" w:hAnsi="Arial" w:cs="Arial"/>
          <w:sz w:val="22"/>
          <w:szCs w:val="22"/>
        </w:rPr>
        <w:t xml:space="preserve"> odbiorze </w:t>
      </w:r>
      <w:r w:rsidRPr="00266ABE">
        <w:rPr>
          <w:rFonts w:ascii="Arial" w:hAnsi="Arial" w:cs="Arial"/>
          <w:sz w:val="22"/>
          <w:szCs w:val="22"/>
        </w:rPr>
        <w:t>końcowym, wad</w:t>
      </w:r>
      <w:r w:rsidR="00235DC7" w:rsidRPr="00266ABE">
        <w:rPr>
          <w:rFonts w:ascii="Arial" w:hAnsi="Arial" w:cs="Arial"/>
          <w:sz w:val="22"/>
          <w:szCs w:val="22"/>
        </w:rPr>
        <w:t xml:space="preserve"> lub</w:t>
      </w:r>
      <w:r w:rsidRPr="00266ABE">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266ABE">
        <w:rPr>
          <w:rFonts w:ascii="Arial" w:hAnsi="Arial" w:cs="Arial"/>
          <w:sz w:val="22"/>
          <w:szCs w:val="22"/>
        </w:rPr>
        <w:t xml:space="preserve">rozpoczęty </w:t>
      </w:r>
      <w:r w:rsidRPr="00266ABE">
        <w:rPr>
          <w:rFonts w:ascii="Arial" w:hAnsi="Arial" w:cs="Arial"/>
          <w:sz w:val="22"/>
          <w:szCs w:val="22"/>
        </w:rPr>
        <w:t>dzień zwłoki w wysokości 0,0</w:t>
      </w:r>
      <w:r w:rsidR="00B851E4" w:rsidRPr="00266ABE">
        <w:rPr>
          <w:rFonts w:ascii="Arial" w:hAnsi="Arial" w:cs="Arial"/>
          <w:sz w:val="22"/>
          <w:szCs w:val="22"/>
        </w:rPr>
        <w:t>3</w:t>
      </w:r>
      <w:r w:rsidRPr="00266ABE">
        <w:rPr>
          <w:rFonts w:ascii="Arial" w:hAnsi="Arial" w:cs="Arial"/>
          <w:sz w:val="22"/>
          <w:szCs w:val="22"/>
        </w:rPr>
        <w:t xml:space="preserve"> % wynagrodzenia umownego brutto za realizację całości zamówienia, o którym mowa w § 10 umowy,</w:t>
      </w:r>
    </w:p>
    <w:p w14:paraId="61B3BDB0" w14:textId="2F2C096E" w:rsidR="001B0CCF" w:rsidRPr="00266ABE" w:rsidRDefault="001B0CCF"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odstąpienia od umowy, przez którąkolwiek ze stron, z przyczyn leżących po stronie Wykonawcy w wysokości </w:t>
      </w:r>
      <w:r w:rsidR="00D32043" w:rsidRPr="00266ABE">
        <w:rPr>
          <w:rFonts w:ascii="Arial" w:hAnsi="Arial" w:cs="Arial"/>
          <w:sz w:val="22"/>
          <w:szCs w:val="22"/>
        </w:rPr>
        <w:t>1</w:t>
      </w:r>
      <w:r w:rsidRPr="00266ABE">
        <w:rPr>
          <w:rFonts w:ascii="Arial" w:hAnsi="Arial" w:cs="Arial"/>
          <w:sz w:val="22"/>
          <w:szCs w:val="22"/>
        </w:rPr>
        <w:t>0 %</w:t>
      </w:r>
      <w:r w:rsidRPr="00266ABE">
        <w:rPr>
          <w:rFonts w:ascii="Arial" w:hAnsi="Arial" w:cs="Arial"/>
          <w:b/>
          <w:sz w:val="22"/>
          <w:szCs w:val="22"/>
        </w:rPr>
        <w:t xml:space="preserve"> </w:t>
      </w:r>
      <w:r w:rsidRPr="00266ABE">
        <w:rPr>
          <w:rFonts w:ascii="Arial" w:hAnsi="Arial" w:cs="Arial"/>
          <w:sz w:val="22"/>
          <w:szCs w:val="22"/>
        </w:rPr>
        <w:t>wynagrodzenia umownego brutto, o którym mowa w § 10 umowy,</w:t>
      </w:r>
    </w:p>
    <w:p w14:paraId="4780E985" w14:textId="30D749E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lastRenderedPageBreak/>
        <w:t>z tytułu zwłoki Wykonawcy w przedłożeniu Zamawiającemu wykazu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0,</w:t>
      </w:r>
      <w:r w:rsidR="00493A19"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t>
      </w:r>
      <w:bookmarkStart w:id="31" w:name="_Hlk67555132"/>
      <w:r w:rsidRPr="00266ABE">
        <w:rPr>
          <w:rFonts w:ascii="Arial" w:hAnsi="Arial" w:cs="Arial"/>
          <w:sz w:val="22"/>
          <w:szCs w:val="22"/>
        </w:rPr>
        <w:t xml:space="preserve">wynagrodzenia brutto, o którym mowa w § 10 </w:t>
      </w:r>
      <w:bookmarkEnd w:id="31"/>
      <w:r w:rsidRPr="00266ABE">
        <w:rPr>
          <w:rFonts w:ascii="Arial" w:hAnsi="Arial" w:cs="Arial"/>
          <w:sz w:val="22"/>
          <w:szCs w:val="22"/>
        </w:rPr>
        <w:t xml:space="preserve">za każdy </w:t>
      </w:r>
      <w:r w:rsidR="00EB2467"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D32043"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Pr="00266ABE">
        <w:rPr>
          <w:rFonts w:ascii="Arial" w:hAnsi="Arial" w:cs="Arial"/>
          <w:sz w:val="22"/>
          <w:szCs w:val="22"/>
        </w:rPr>
        <w:t xml:space="preserve">, </w:t>
      </w:r>
    </w:p>
    <w:p w14:paraId="378B7254" w14:textId="644B2A3F"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nieprzekazania przez Wykonawcę Zamawiającemu informacji o zaistnieniu zmiany w wykazie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w:t>
      </w:r>
      <w:r w:rsidR="00345AFA" w:rsidRPr="00266ABE">
        <w:rPr>
          <w:rFonts w:ascii="Arial" w:hAnsi="Arial" w:cs="Arial"/>
          <w:sz w:val="22"/>
          <w:szCs w:val="22"/>
        </w:rPr>
        <w:t>2</w:t>
      </w:r>
      <w:r w:rsidRPr="00266ABE">
        <w:rPr>
          <w:rFonts w:ascii="Arial" w:hAnsi="Arial" w:cs="Arial"/>
          <w:sz w:val="22"/>
          <w:szCs w:val="22"/>
        </w:rPr>
        <w:t xml:space="preserve">00,00 zł (słownie: </w:t>
      </w:r>
      <w:r w:rsidR="00345AFA"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za każdy stwierdzony przypadek,</w:t>
      </w:r>
    </w:p>
    <w:p w14:paraId="7BADC047" w14:textId="55E73A5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przez Zamawiającego niezgodności stanu faktycznego dotyczącego osób wykonujących czynności, o których mowa w § 2</w:t>
      </w:r>
      <w:r w:rsidR="00A00682" w:rsidRPr="00266ABE">
        <w:rPr>
          <w:rFonts w:ascii="Arial" w:hAnsi="Arial" w:cs="Arial"/>
          <w:sz w:val="22"/>
          <w:szCs w:val="22"/>
        </w:rPr>
        <w:t>6</w:t>
      </w:r>
      <w:r w:rsidRPr="00266ABE">
        <w:rPr>
          <w:rFonts w:ascii="Arial" w:hAnsi="Arial" w:cs="Arial"/>
          <w:sz w:val="22"/>
          <w:szCs w:val="22"/>
        </w:rPr>
        <w:t xml:space="preserve"> pkt 1 z przedłożonym wykazem osób, w wysokości </w:t>
      </w:r>
      <w:r w:rsidR="00437678" w:rsidRPr="00266ABE">
        <w:rPr>
          <w:rFonts w:ascii="Arial" w:hAnsi="Arial" w:cs="Arial"/>
          <w:sz w:val="22"/>
          <w:szCs w:val="22"/>
        </w:rPr>
        <w:t>2</w:t>
      </w:r>
      <w:r w:rsidRPr="00266ABE">
        <w:rPr>
          <w:rFonts w:ascii="Arial" w:hAnsi="Arial" w:cs="Arial"/>
          <w:sz w:val="22"/>
          <w:szCs w:val="22"/>
        </w:rPr>
        <w:t xml:space="preserve">00,00 zł (słownie: </w:t>
      </w:r>
      <w:r w:rsidR="00437678"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53B653BC" w14:textId="581508D6"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wykonywania czynności, o których mowa w § 2</w:t>
      </w:r>
      <w:r w:rsidR="00A00682" w:rsidRPr="00266ABE">
        <w:rPr>
          <w:rFonts w:ascii="Arial" w:hAnsi="Arial" w:cs="Arial"/>
          <w:sz w:val="22"/>
          <w:szCs w:val="22"/>
        </w:rPr>
        <w:t>6</w:t>
      </w:r>
      <w:r w:rsidRPr="00266ABE">
        <w:rPr>
          <w:rFonts w:ascii="Arial" w:hAnsi="Arial" w:cs="Arial"/>
          <w:sz w:val="22"/>
          <w:szCs w:val="22"/>
        </w:rPr>
        <w:t xml:space="preserve"> pkt 1 przez osobę niezatrudnioną na umowę o pracę, w wysokości 2</w:t>
      </w:r>
      <w:r w:rsidR="00576582" w:rsidRPr="00266ABE">
        <w:rPr>
          <w:rFonts w:ascii="Arial" w:hAnsi="Arial" w:cs="Arial"/>
          <w:sz w:val="22"/>
          <w:szCs w:val="22"/>
        </w:rPr>
        <w:t> </w:t>
      </w:r>
      <w:r w:rsidRPr="00266ABE">
        <w:rPr>
          <w:rFonts w:ascii="Arial" w:hAnsi="Arial" w:cs="Arial"/>
          <w:sz w:val="22"/>
          <w:szCs w:val="22"/>
        </w:rPr>
        <w:t>000</w:t>
      </w:r>
      <w:r w:rsidR="00576582" w:rsidRPr="00266ABE">
        <w:rPr>
          <w:rFonts w:ascii="Arial" w:hAnsi="Arial" w:cs="Arial"/>
          <w:sz w:val="22"/>
          <w:szCs w:val="22"/>
        </w:rPr>
        <w:t>,00</w:t>
      </w:r>
      <w:r w:rsidRPr="00266ABE">
        <w:rPr>
          <w:rFonts w:ascii="Arial" w:hAnsi="Arial" w:cs="Arial"/>
          <w:sz w:val="22"/>
          <w:szCs w:val="22"/>
        </w:rPr>
        <w:t xml:space="preserve"> zł (słownie: dwa tysiące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14B73B86" w14:textId="4E14FD8A"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zwłoki w przedłożeniu Zamawiającemu dokumentów, o których mowa w § 2</w:t>
      </w:r>
      <w:r w:rsidR="00A00682" w:rsidRPr="00266ABE">
        <w:rPr>
          <w:rFonts w:ascii="Arial" w:hAnsi="Arial" w:cs="Arial"/>
          <w:sz w:val="22"/>
          <w:szCs w:val="22"/>
        </w:rPr>
        <w:t>6</w:t>
      </w:r>
      <w:r w:rsidRPr="00266ABE">
        <w:rPr>
          <w:rFonts w:ascii="Arial" w:hAnsi="Arial" w:cs="Arial"/>
          <w:sz w:val="22"/>
          <w:szCs w:val="22"/>
        </w:rPr>
        <w:t xml:space="preserve"> pkt 3 w wysokości 0,</w:t>
      </w:r>
      <w:r w:rsidR="00D32043"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wynagrodzenia brutto, o którym mowa w § 10 </w:t>
      </w:r>
      <w:r w:rsidR="00EF7208" w:rsidRPr="00266ABE">
        <w:rPr>
          <w:rFonts w:ascii="Arial" w:hAnsi="Arial" w:cs="Arial"/>
          <w:sz w:val="22"/>
          <w:szCs w:val="22"/>
        </w:rPr>
        <w:t xml:space="preserve">umowy </w:t>
      </w:r>
      <w:r w:rsidRPr="00266ABE">
        <w:rPr>
          <w:rFonts w:ascii="Arial" w:hAnsi="Arial" w:cs="Arial"/>
          <w:sz w:val="22"/>
          <w:szCs w:val="22"/>
        </w:rPr>
        <w:t xml:space="preserve">za każdy </w:t>
      </w:r>
      <w:r w:rsidR="00E0505F"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5F12CD"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00362253" w:rsidRPr="00266ABE">
        <w:rPr>
          <w:rFonts w:ascii="Arial" w:hAnsi="Arial" w:cs="Arial"/>
          <w:sz w:val="22"/>
          <w:szCs w:val="22"/>
        </w:rPr>
        <w:t>,</w:t>
      </w:r>
    </w:p>
    <w:p w14:paraId="17147120" w14:textId="6EA32A02" w:rsidR="0057779E" w:rsidRPr="00266ABE" w:rsidRDefault="0057779E"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zapłaty lub nieterminowej zapłaty wynagrodzenia należnego podwykonawcy z tytułu zmiany wysokości wynagrodzenia, o której mowa w § 2</w:t>
      </w:r>
      <w:r w:rsidR="00A00682" w:rsidRPr="00266ABE">
        <w:rPr>
          <w:rFonts w:ascii="Arial" w:hAnsi="Arial" w:cs="Arial"/>
          <w:sz w:val="22"/>
          <w:szCs w:val="22"/>
        </w:rPr>
        <w:t>5</w:t>
      </w:r>
      <w:r w:rsidRPr="00266ABE">
        <w:rPr>
          <w:rFonts w:ascii="Arial" w:hAnsi="Arial" w:cs="Arial"/>
          <w:sz w:val="22"/>
          <w:szCs w:val="22"/>
        </w:rPr>
        <w:t xml:space="preserve"> ust. 3 pkt </w:t>
      </w:r>
      <w:r w:rsidR="00186C24">
        <w:rPr>
          <w:rFonts w:ascii="Arial" w:hAnsi="Arial" w:cs="Arial"/>
          <w:sz w:val="22"/>
          <w:szCs w:val="22"/>
        </w:rPr>
        <w:t>16</w:t>
      </w:r>
      <w:r w:rsidRPr="00266ABE">
        <w:rPr>
          <w:rFonts w:ascii="Arial" w:hAnsi="Arial" w:cs="Arial"/>
          <w:sz w:val="22"/>
          <w:szCs w:val="22"/>
        </w:rPr>
        <w:t xml:space="preserve"> umowy, w wysokości 1 % wartości brutto pierwotnego wynagrodzenia podwykonawcy w przypadku braku zapłaty i 0,01 % wartości brutto pierwotnego wynagrodzenia podwykonawcy za każdy rozpoczęty dzień zwłoki w dokonaniu zapłaty,</w:t>
      </w:r>
    </w:p>
    <w:p w14:paraId="21579FCA" w14:textId="023B4F53" w:rsidR="004F12B8" w:rsidRPr="00266ABE" w:rsidRDefault="004F12B8"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 xml:space="preserve">z tytułu zwłoki w złożeniu harmonogramu, o którym mowa w § 6 ust. 1 pkt 1 umowy, tj. za każdy </w:t>
      </w:r>
      <w:r w:rsidR="00293B1D" w:rsidRPr="00266ABE">
        <w:rPr>
          <w:rFonts w:ascii="Arial" w:hAnsi="Arial" w:cs="Arial"/>
          <w:sz w:val="22"/>
          <w:szCs w:val="22"/>
        </w:rPr>
        <w:t xml:space="preserve">rozpoczęty </w:t>
      </w:r>
      <w:r w:rsidRPr="00266ABE">
        <w:rPr>
          <w:rFonts w:ascii="Arial" w:hAnsi="Arial" w:cs="Arial"/>
          <w:sz w:val="22"/>
          <w:szCs w:val="22"/>
        </w:rPr>
        <w:t>dzień zwłoki, liczony od upływu terminu określonego w § 6 ust. 1 pkt 1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p>
    <w:p w14:paraId="6DBBE1C5" w14:textId="2800DFD0" w:rsidR="00834282" w:rsidRPr="00266ABE" w:rsidRDefault="002275DB"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zwłoki w złożeniu kosztorysu, o którym mowa w § 6 ust. 1 pkt 2 umowy, tj. za każdy</w:t>
      </w:r>
      <w:r w:rsidR="00293B1D" w:rsidRPr="00266ABE">
        <w:rPr>
          <w:rFonts w:ascii="Arial" w:hAnsi="Arial" w:cs="Arial"/>
          <w:sz w:val="22"/>
          <w:szCs w:val="22"/>
        </w:rPr>
        <w:t xml:space="preserve"> rozpoczęty</w:t>
      </w:r>
      <w:r w:rsidRPr="00266ABE">
        <w:rPr>
          <w:rFonts w:ascii="Arial" w:hAnsi="Arial" w:cs="Arial"/>
          <w:sz w:val="22"/>
          <w:szCs w:val="22"/>
        </w:rPr>
        <w:t xml:space="preserve"> dzień zwłoki, liczony od upływu terminu określonego w § 6 ust. 1 pkt 2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r w:rsidR="00EF7208" w:rsidRPr="00266ABE">
        <w:rPr>
          <w:rFonts w:ascii="Arial" w:hAnsi="Arial" w:cs="Arial"/>
          <w:sz w:val="22"/>
          <w:szCs w:val="22"/>
        </w:rPr>
        <w:t>.</w:t>
      </w:r>
    </w:p>
    <w:p w14:paraId="5473508E" w14:textId="55872777" w:rsidR="001B0CCF" w:rsidRPr="00266ABE" w:rsidRDefault="001B0CCF"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266ABE">
        <w:rPr>
          <w:rFonts w:ascii="Arial" w:hAnsi="Arial" w:cs="Arial"/>
          <w:sz w:val="22"/>
          <w:szCs w:val="22"/>
        </w:rPr>
        <w:t>1</w:t>
      </w:r>
      <w:r w:rsidRPr="00266ABE">
        <w:rPr>
          <w:rFonts w:ascii="Arial" w:hAnsi="Arial" w:cs="Arial"/>
          <w:sz w:val="22"/>
          <w:szCs w:val="22"/>
        </w:rPr>
        <w:t>0 % wynagrodzenia umownego brutto, o którym mowa w § 10</w:t>
      </w:r>
      <w:r w:rsidR="00F73ABB" w:rsidRPr="00266ABE">
        <w:rPr>
          <w:rFonts w:ascii="Arial" w:hAnsi="Arial" w:cs="Arial"/>
          <w:sz w:val="22"/>
          <w:szCs w:val="22"/>
        </w:rPr>
        <w:t xml:space="preserve"> umowy</w:t>
      </w:r>
      <w:r w:rsidRPr="00266ABE">
        <w:rPr>
          <w:rFonts w:ascii="Arial" w:hAnsi="Arial" w:cs="Arial"/>
          <w:sz w:val="22"/>
          <w:szCs w:val="22"/>
        </w:rPr>
        <w:t>.</w:t>
      </w:r>
    </w:p>
    <w:p w14:paraId="22B4690C" w14:textId="7945FBB2"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Zamawiający od Wykonawcy nie przekroczy </w:t>
      </w:r>
      <w:r w:rsidR="00E412B9" w:rsidRPr="00266ABE">
        <w:rPr>
          <w:rFonts w:ascii="Arial" w:hAnsi="Arial" w:cs="Arial"/>
          <w:sz w:val="22"/>
          <w:szCs w:val="22"/>
        </w:rPr>
        <w:t>2</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7E2EAFB2" w14:textId="2EEA18E9"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Wykonawca od Zamawiającego nie przekroczy </w:t>
      </w:r>
      <w:r w:rsidR="00A00682" w:rsidRPr="00266ABE">
        <w:rPr>
          <w:rFonts w:ascii="Arial" w:hAnsi="Arial" w:cs="Arial"/>
          <w:sz w:val="22"/>
          <w:szCs w:val="22"/>
        </w:rPr>
        <w:t>1</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601744A9" w14:textId="77777777"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58263259" w14:textId="77777777" w:rsidR="002F3ECE" w:rsidRPr="00266ABE" w:rsidRDefault="002F3ECE"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3B4D0CE"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Zamawiający ma prawo potrącić karę umowną z wynagrodzenia Wykonawcy, bez uzyskiwania zgody Wykonawcy.</w:t>
      </w:r>
    </w:p>
    <w:p w14:paraId="3ABB30B3" w14:textId="553F575C"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bookmarkStart w:id="32" w:name="_Hlk11180137"/>
      <w:r w:rsidRPr="00266ABE">
        <w:rPr>
          <w:rFonts w:ascii="Arial" w:hAnsi="Arial" w:cs="Arial"/>
          <w:color w:val="000000"/>
          <w:sz w:val="22"/>
          <w:szCs w:val="22"/>
        </w:rPr>
        <w:t>Kary umowne podlegają kumulacji</w:t>
      </w:r>
      <w:r w:rsidRPr="00266ABE">
        <w:rPr>
          <w:rFonts w:ascii="Arial" w:hAnsi="Arial" w:cs="Arial"/>
          <w:sz w:val="22"/>
          <w:szCs w:val="22"/>
        </w:rPr>
        <w:t xml:space="preserve">. </w:t>
      </w:r>
    </w:p>
    <w:p w14:paraId="7996F8B1" w14:textId="72497783" w:rsidR="00AE4713" w:rsidRPr="00266ABE" w:rsidRDefault="00AE4713" w:rsidP="00266ABE">
      <w:pPr>
        <w:numPr>
          <w:ilvl w:val="3"/>
          <w:numId w:val="4"/>
        </w:numPr>
        <w:tabs>
          <w:tab w:val="clear" w:pos="2880"/>
          <w:tab w:val="num" w:pos="360"/>
        </w:tabs>
        <w:spacing w:line="276" w:lineRule="auto"/>
        <w:ind w:left="360"/>
        <w:jc w:val="both"/>
        <w:rPr>
          <w:rFonts w:ascii="Arial" w:hAnsi="Arial" w:cs="Arial"/>
          <w:color w:val="000000"/>
          <w:sz w:val="22"/>
          <w:szCs w:val="22"/>
        </w:rPr>
      </w:pPr>
      <w:r w:rsidRPr="00266ABE">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2"/>
    <w:p w14:paraId="24D8C0D3" w14:textId="7073EC21" w:rsidR="005B43DD" w:rsidRPr="00266ABE" w:rsidRDefault="005B43DD" w:rsidP="00266ABE">
      <w:pPr>
        <w:spacing w:line="276" w:lineRule="auto"/>
        <w:jc w:val="center"/>
        <w:rPr>
          <w:rFonts w:ascii="Arial" w:hAnsi="Arial" w:cs="Arial"/>
          <w:b/>
          <w:bCs/>
          <w:iCs/>
          <w:sz w:val="22"/>
          <w:szCs w:val="22"/>
          <w:highlight w:val="yellow"/>
        </w:rPr>
      </w:pPr>
    </w:p>
    <w:p w14:paraId="488B08DB" w14:textId="2178B0DB" w:rsidR="00AE4713" w:rsidRPr="00266ABE" w:rsidRDefault="00AE4713" w:rsidP="00266ABE">
      <w:pPr>
        <w:spacing w:line="276" w:lineRule="auto"/>
        <w:jc w:val="center"/>
        <w:rPr>
          <w:rFonts w:ascii="Arial" w:hAnsi="Arial" w:cs="Arial"/>
          <w:b/>
          <w:bCs/>
          <w:iCs/>
          <w:sz w:val="22"/>
          <w:szCs w:val="22"/>
        </w:rPr>
      </w:pPr>
      <w:bookmarkStart w:id="33" w:name="_Hlk108423755"/>
      <w:r w:rsidRPr="00266ABE">
        <w:rPr>
          <w:rFonts w:ascii="Arial" w:hAnsi="Arial" w:cs="Arial"/>
          <w:b/>
          <w:bCs/>
          <w:iCs/>
          <w:sz w:val="22"/>
          <w:szCs w:val="22"/>
        </w:rPr>
        <w:t>§ 2</w:t>
      </w:r>
      <w:r w:rsidR="00A00682" w:rsidRPr="00266ABE">
        <w:rPr>
          <w:rFonts w:ascii="Arial" w:hAnsi="Arial" w:cs="Arial"/>
          <w:b/>
          <w:bCs/>
          <w:iCs/>
          <w:sz w:val="22"/>
          <w:szCs w:val="22"/>
        </w:rPr>
        <w:t>4</w:t>
      </w:r>
      <w:r w:rsidRPr="00266ABE">
        <w:rPr>
          <w:rFonts w:ascii="Arial" w:hAnsi="Arial" w:cs="Arial"/>
          <w:b/>
          <w:bCs/>
          <w:iCs/>
          <w:sz w:val="22"/>
          <w:szCs w:val="22"/>
        </w:rPr>
        <w:t>. Odstąpienie od umowy</w:t>
      </w:r>
    </w:p>
    <w:bookmarkEnd w:id="33"/>
    <w:p w14:paraId="3371A02C" w14:textId="77777777" w:rsidR="009255A0" w:rsidRPr="00266ABE" w:rsidRDefault="009255A0" w:rsidP="00266ABE">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266ABE">
        <w:rPr>
          <w:rFonts w:ascii="Arial" w:eastAsia="Arial" w:hAnsi="Arial" w:cs="Arial"/>
          <w:sz w:val="22"/>
          <w:szCs w:val="22"/>
        </w:rPr>
        <w:t>Zamawiającemu przysługuje prawo do odstąpienia od umowy, jeżeli:</w:t>
      </w:r>
    </w:p>
    <w:p w14:paraId="291A8D1B" w14:textId="65F387DE"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ww. okoliczności,</w:t>
      </w:r>
    </w:p>
    <w:p w14:paraId="17744AE7" w14:textId="3B0D8DFB"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 xml:space="preserve">Wykonawca </w:t>
      </w:r>
      <w:r w:rsidRPr="00266ABE">
        <w:rPr>
          <w:rFonts w:ascii="Arial" w:eastAsia="Arial" w:hAnsi="Arial" w:cs="Arial"/>
          <w:sz w:val="22"/>
          <w:szCs w:val="22"/>
        </w:rPr>
        <w:t>bez</w:t>
      </w:r>
      <w:r w:rsidRPr="00266ABE">
        <w:rPr>
          <w:rFonts w:ascii="Arial" w:hAnsi="Arial" w:cs="Arial"/>
          <w:sz w:val="22"/>
          <w:szCs w:val="22"/>
        </w:rPr>
        <w:t xml:space="preserve"> uzasadnionych przyczyn przerwał realizację przedmiotu umowy i</w:t>
      </w:r>
      <w:r w:rsidR="00493A19" w:rsidRPr="00266ABE">
        <w:rPr>
          <w:rFonts w:ascii="Arial" w:hAnsi="Arial" w:cs="Arial"/>
          <w:sz w:val="22"/>
          <w:szCs w:val="22"/>
        </w:rPr>
        <w:t> </w:t>
      </w:r>
      <w:r w:rsidRPr="00266ABE">
        <w:rPr>
          <w:rFonts w:ascii="Arial" w:hAnsi="Arial" w:cs="Arial"/>
          <w:sz w:val="22"/>
          <w:szCs w:val="22"/>
        </w:rPr>
        <w:t xml:space="preserve">przerwa ta trwa dłużej niż </w:t>
      </w:r>
      <w:r w:rsidR="00F10E95" w:rsidRPr="00266ABE">
        <w:rPr>
          <w:rFonts w:ascii="Arial" w:hAnsi="Arial" w:cs="Arial"/>
          <w:sz w:val="22"/>
          <w:szCs w:val="22"/>
        </w:rPr>
        <w:t>15</w:t>
      </w:r>
      <w:r w:rsidRPr="00266ABE">
        <w:rPr>
          <w:rFonts w:ascii="Arial" w:hAnsi="Arial" w:cs="Arial"/>
          <w:sz w:val="22"/>
          <w:szCs w:val="22"/>
        </w:rPr>
        <w:t xml:space="preserve"> dni roboczych, a Wykonawca nie wznowił ich pomimo wezwania Zamawiającego złożonego na piśmie,</w:t>
      </w:r>
    </w:p>
    <w:p w14:paraId="7E037357" w14:textId="79F64CD2"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wady stwierdzone w trakcie czynności odbioru uniemożliwiają użytkowanie przedmiotu umowy zgodnie z przeznaczeniem,</w:t>
      </w:r>
    </w:p>
    <w:p w14:paraId="2AC03019" w14:textId="1DB2E505"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Wykonawca nie dotrzymał terminu realizacji ustalonego w umowie – zwłoka w</w:t>
      </w:r>
      <w:r w:rsidR="00820902" w:rsidRPr="00266ABE">
        <w:rPr>
          <w:rFonts w:ascii="Arial" w:eastAsia="Arial" w:hAnsi="Arial" w:cs="Arial"/>
          <w:sz w:val="22"/>
          <w:szCs w:val="22"/>
        </w:rPr>
        <w:t> </w:t>
      </w:r>
      <w:r w:rsidRPr="00266ABE">
        <w:rPr>
          <w:rFonts w:ascii="Arial" w:eastAsia="Arial" w:hAnsi="Arial" w:cs="Arial"/>
          <w:sz w:val="22"/>
          <w:szCs w:val="22"/>
        </w:rPr>
        <w:t xml:space="preserve">realizacji umowy przekracza </w:t>
      </w:r>
      <w:r w:rsidR="00614544" w:rsidRPr="00266ABE">
        <w:rPr>
          <w:rFonts w:ascii="Arial" w:eastAsia="Arial" w:hAnsi="Arial" w:cs="Arial"/>
          <w:sz w:val="22"/>
          <w:szCs w:val="22"/>
        </w:rPr>
        <w:t>3</w:t>
      </w:r>
      <w:r w:rsidRPr="00266ABE">
        <w:rPr>
          <w:rFonts w:ascii="Arial" w:eastAsia="Arial" w:hAnsi="Arial" w:cs="Arial"/>
          <w:sz w:val="22"/>
          <w:szCs w:val="22"/>
        </w:rPr>
        <w:t>0 dni,</w:t>
      </w:r>
    </w:p>
    <w:p w14:paraId="65AC87AD" w14:textId="77777777" w:rsidR="00F51A7E" w:rsidRPr="00266ABE" w:rsidRDefault="00F51A7E"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 xml:space="preserve">min. 3-krotny nieuzasadniony brak obecności wymaganej osoby na naradach, o których mowa w § 6 ust. 2 pkt 1 umowy, </w:t>
      </w:r>
    </w:p>
    <w:p w14:paraId="40829223" w14:textId="41B5E3F0"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pomimo pisemnych zastrzeżeń ze strony Zamawiającego, Wykonawca nie wykonuje przedmiotu umowy zgodnie z warunkami umowy</w:t>
      </w:r>
      <w:r w:rsidR="00012529" w:rsidRPr="00266ABE">
        <w:rPr>
          <w:rFonts w:ascii="Arial" w:eastAsia="Arial" w:hAnsi="Arial" w:cs="Arial"/>
          <w:sz w:val="22"/>
          <w:szCs w:val="22"/>
        </w:rPr>
        <w:t xml:space="preserve">, wykonuje roboty wadliwie, niezgodnie z warunkami postępowania, stosuje materiały lub urządzenia niezgodne z wymaganiami, </w:t>
      </w:r>
      <w:r w:rsidRPr="00266ABE">
        <w:rPr>
          <w:rFonts w:ascii="Arial" w:eastAsia="Arial" w:hAnsi="Arial" w:cs="Arial"/>
          <w:sz w:val="22"/>
          <w:szCs w:val="22"/>
        </w:rPr>
        <w:t>zaniedbuje zobowiązania umowne,</w:t>
      </w:r>
    </w:p>
    <w:p w14:paraId="74E83576" w14:textId="2CAA93BE" w:rsidR="00F8352A" w:rsidRPr="00266ABE" w:rsidRDefault="00391635"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wystąpiła</w:t>
      </w:r>
      <w:r w:rsidR="009255A0" w:rsidRPr="00266ABE">
        <w:rPr>
          <w:rFonts w:ascii="Arial" w:hAnsi="Arial" w:cs="Arial"/>
          <w:sz w:val="22"/>
          <w:szCs w:val="22"/>
        </w:rPr>
        <w:t xml:space="preserve"> koniecznoś</w:t>
      </w:r>
      <w:r w:rsidRPr="00266ABE">
        <w:rPr>
          <w:rFonts w:ascii="Arial" w:hAnsi="Arial" w:cs="Arial"/>
          <w:sz w:val="22"/>
          <w:szCs w:val="22"/>
        </w:rPr>
        <w:t>ć</w:t>
      </w:r>
      <w:r w:rsidR="009255A0" w:rsidRPr="00266ABE">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266ABE">
        <w:rPr>
          <w:rFonts w:ascii="Arial" w:hAnsi="Arial" w:cs="Arial"/>
          <w:sz w:val="22"/>
          <w:szCs w:val="22"/>
        </w:rPr>
        <w:t xml:space="preserve"> </w:t>
      </w:r>
      <w:r w:rsidR="009255A0" w:rsidRPr="00266ABE">
        <w:rPr>
          <w:rFonts w:ascii="Arial" w:hAnsi="Arial" w:cs="Arial"/>
          <w:sz w:val="22"/>
          <w:szCs w:val="22"/>
        </w:rPr>
        <w:t>% wartości umowy</w:t>
      </w:r>
      <w:r w:rsidR="00F8352A" w:rsidRPr="00266ABE">
        <w:rPr>
          <w:rFonts w:ascii="Arial" w:hAnsi="Arial" w:cs="Arial"/>
          <w:sz w:val="22"/>
          <w:szCs w:val="22"/>
        </w:rPr>
        <w:t>,</w:t>
      </w:r>
      <w:r w:rsidR="00A0618E" w:rsidRPr="00266ABE">
        <w:rPr>
          <w:rFonts w:ascii="Arial" w:hAnsi="Arial" w:cs="Arial"/>
          <w:sz w:val="22"/>
          <w:szCs w:val="22"/>
        </w:rPr>
        <w:t xml:space="preserve"> o której mowa w § 10 umowy,</w:t>
      </w:r>
    </w:p>
    <w:p w14:paraId="1CA2DC9F" w14:textId="4793A7B5" w:rsidR="009255A0" w:rsidRPr="00266ABE" w:rsidRDefault="00F8352A"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Wykonawca skierował, bez akceptacji Zamawiającego, do kierowania budow</w:t>
      </w:r>
      <w:r w:rsidR="00391635" w:rsidRPr="00266ABE">
        <w:rPr>
          <w:rFonts w:ascii="Arial" w:hAnsi="Arial" w:cs="Arial"/>
          <w:sz w:val="22"/>
          <w:szCs w:val="22"/>
        </w:rPr>
        <w:t>ą</w:t>
      </w:r>
      <w:r w:rsidRPr="00266ABE">
        <w:rPr>
          <w:rFonts w:ascii="Arial" w:hAnsi="Arial" w:cs="Arial"/>
          <w:sz w:val="22"/>
          <w:szCs w:val="22"/>
        </w:rPr>
        <w:t xml:space="preserve"> lub robotami budowlanymi </w:t>
      </w:r>
      <w:r w:rsidR="007D20BC" w:rsidRPr="00266ABE">
        <w:rPr>
          <w:rFonts w:ascii="Arial" w:hAnsi="Arial" w:cs="Arial"/>
          <w:sz w:val="22"/>
          <w:szCs w:val="22"/>
        </w:rPr>
        <w:t>inną osobę</w:t>
      </w:r>
      <w:r w:rsidRPr="00266ABE">
        <w:rPr>
          <w:rFonts w:ascii="Arial" w:hAnsi="Arial" w:cs="Arial"/>
          <w:sz w:val="22"/>
          <w:szCs w:val="22"/>
        </w:rPr>
        <w:t xml:space="preserve"> niż wskazan</w:t>
      </w:r>
      <w:r w:rsidR="00E76435" w:rsidRPr="00266ABE">
        <w:rPr>
          <w:rFonts w:ascii="Arial" w:hAnsi="Arial" w:cs="Arial"/>
          <w:sz w:val="22"/>
          <w:szCs w:val="22"/>
        </w:rPr>
        <w:t>ą</w:t>
      </w:r>
      <w:r w:rsidRPr="00266ABE">
        <w:rPr>
          <w:rFonts w:ascii="Arial" w:hAnsi="Arial" w:cs="Arial"/>
          <w:sz w:val="22"/>
          <w:szCs w:val="22"/>
        </w:rPr>
        <w:t xml:space="preserve"> w § 4 </w:t>
      </w:r>
      <w:r w:rsidR="00E76435" w:rsidRPr="00266ABE">
        <w:rPr>
          <w:rFonts w:ascii="Arial" w:hAnsi="Arial" w:cs="Arial"/>
          <w:sz w:val="22"/>
          <w:szCs w:val="22"/>
        </w:rPr>
        <w:t xml:space="preserve">ust. 1 </w:t>
      </w:r>
      <w:r w:rsidR="00D82E44" w:rsidRPr="00266ABE">
        <w:rPr>
          <w:rFonts w:ascii="Arial" w:hAnsi="Arial" w:cs="Arial"/>
          <w:sz w:val="22"/>
          <w:szCs w:val="22"/>
        </w:rPr>
        <w:t xml:space="preserve">o ust. 2 </w:t>
      </w:r>
      <w:r w:rsidRPr="00266ABE">
        <w:rPr>
          <w:rFonts w:ascii="Arial" w:hAnsi="Arial" w:cs="Arial"/>
          <w:sz w:val="22"/>
          <w:szCs w:val="22"/>
        </w:rPr>
        <w:t>umowy</w:t>
      </w:r>
      <w:r w:rsidR="009255A0" w:rsidRPr="00266ABE">
        <w:rPr>
          <w:rFonts w:ascii="Arial" w:hAnsi="Arial" w:cs="Arial"/>
          <w:sz w:val="22"/>
          <w:szCs w:val="22"/>
        </w:rPr>
        <w:t>.</w:t>
      </w:r>
    </w:p>
    <w:p w14:paraId="29197CB3" w14:textId="35078F4A" w:rsidR="005037D7" w:rsidRPr="00266ABE" w:rsidRDefault="005037D7"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266ABE">
        <w:rPr>
          <w:rFonts w:ascii="Arial" w:eastAsia="Arial" w:hAnsi="Arial" w:cs="Arial"/>
          <w:sz w:val="22"/>
          <w:szCs w:val="22"/>
        </w:rPr>
        <w:t>Odstąpienie</w:t>
      </w:r>
      <w:r w:rsidRPr="00266ABE">
        <w:rPr>
          <w:rFonts w:ascii="Arial" w:hAnsi="Arial" w:cs="Arial"/>
          <w:iCs/>
          <w:sz w:val="22"/>
          <w:szCs w:val="22"/>
        </w:rPr>
        <w:t xml:space="preserve"> od umowy, z przyczyn, o których mowa w ust. 1 pkt </w:t>
      </w:r>
      <w:r w:rsidR="00F51A7E" w:rsidRPr="00266ABE">
        <w:rPr>
          <w:rFonts w:ascii="Arial" w:hAnsi="Arial" w:cs="Arial"/>
          <w:iCs/>
          <w:sz w:val="22"/>
          <w:szCs w:val="22"/>
        </w:rPr>
        <w:t>2,</w:t>
      </w:r>
      <w:r w:rsidRPr="00266ABE">
        <w:rPr>
          <w:rFonts w:ascii="Arial" w:hAnsi="Arial" w:cs="Arial"/>
          <w:iCs/>
          <w:sz w:val="22"/>
          <w:szCs w:val="22"/>
        </w:rPr>
        <w:t xml:space="preserve"> </w:t>
      </w:r>
      <w:r w:rsidR="00E76435" w:rsidRPr="00266ABE">
        <w:rPr>
          <w:rFonts w:ascii="Arial" w:hAnsi="Arial" w:cs="Arial"/>
          <w:iCs/>
          <w:sz w:val="22"/>
          <w:szCs w:val="22"/>
        </w:rPr>
        <w:t>6</w:t>
      </w:r>
      <w:r w:rsidRPr="00266ABE">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266ABE">
        <w:rPr>
          <w:rFonts w:ascii="Arial" w:hAnsi="Arial" w:cs="Arial"/>
          <w:iCs/>
          <w:sz w:val="22"/>
          <w:szCs w:val="22"/>
        </w:rPr>
        <w:t> </w:t>
      </w:r>
      <w:r w:rsidRPr="00266ABE">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27A5A3C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eastAsia="Arial" w:hAnsi="Arial" w:cs="Arial"/>
          <w:sz w:val="22"/>
          <w:szCs w:val="22"/>
        </w:rPr>
        <w:t>Odstąpienie Zamawiającego od umowy z przyczyn zależnych od Wykonawcy następuje z</w:t>
      </w:r>
      <w:r w:rsidR="00493A19" w:rsidRPr="00266ABE">
        <w:rPr>
          <w:rFonts w:ascii="Arial" w:eastAsia="Arial" w:hAnsi="Arial" w:cs="Arial"/>
          <w:sz w:val="22"/>
          <w:szCs w:val="22"/>
        </w:rPr>
        <w:t> </w:t>
      </w:r>
      <w:r w:rsidRPr="00266ABE">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266ABE">
        <w:rPr>
          <w:rFonts w:ascii="Arial" w:eastAsia="Arial" w:hAnsi="Arial" w:cs="Arial"/>
          <w:sz w:val="22"/>
          <w:szCs w:val="22"/>
        </w:rPr>
        <w:br/>
      </w:r>
      <w:r w:rsidRPr="00266ABE">
        <w:rPr>
          <w:rFonts w:ascii="Arial" w:eastAsia="Arial" w:hAnsi="Arial" w:cs="Arial"/>
          <w:sz w:val="22"/>
          <w:szCs w:val="22"/>
        </w:rPr>
        <w:t>2-</w:t>
      </w:r>
      <w:r w:rsidR="00E76435" w:rsidRPr="00266ABE">
        <w:rPr>
          <w:rFonts w:ascii="Arial" w:eastAsia="Arial" w:hAnsi="Arial" w:cs="Arial"/>
          <w:sz w:val="22"/>
          <w:szCs w:val="22"/>
        </w:rPr>
        <w:t>8</w:t>
      </w:r>
      <w:r w:rsidRPr="00266ABE">
        <w:rPr>
          <w:rFonts w:ascii="Arial" w:eastAsia="Arial" w:hAnsi="Arial" w:cs="Arial"/>
          <w:sz w:val="22"/>
          <w:szCs w:val="22"/>
        </w:rPr>
        <w:t xml:space="preserve"> może być dokonane w</w:t>
      </w:r>
      <w:r w:rsidR="00AB1A7F"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odstąpienia od umowy, Wykonawcę oraz Zamawiającego obciążają następujące obowiązki:</w:t>
      </w:r>
    </w:p>
    <w:p w14:paraId="31C41B9C" w14:textId="5C3B3EF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lastRenderedPageBreak/>
        <w:t xml:space="preserve">w terminie </w:t>
      </w:r>
      <w:r w:rsidR="00061EA6" w:rsidRPr="00266ABE">
        <w:rPr>
          <w:rFonts w:ascii="Arial" w:hAnsi="Arial" w:cs="Arial"/>
          <w:sz w:val="22"/>
          <w:szCs w:val="22"/>
        </w:rPr>
        <w:t xml:space="preserve">do </w:t>
      </w:r>
      <w:r w:rsidR="00576056" w:rsidRPr="00266ABE">
        <w:rPr>
          <w:rFonts w:ascii="Arial" w:hAnsi="Arial" w:cs="Arial"/>
          <w:sz w:val="22"/>
          <w:szCs w:val="22"/>
        </w:rPr>
        <w:t>30</w:t>
      </w:r>
      <w:r w:rsidRPr="00266ABE">
        <w:rPr>
          <w:rFonts w:ascii="Arial" w:hAnsi="Arial" w:cs="Arial"/>
          <w:sz w:val="22"/>
          <w:szCs w:val="22"/>
        </w:rPr>
        <w:t xml:space="preserve"> dni od daty odstąpienia od umowy, Wykonawca przy udziale </w:t>
      </w:r>
      <w:r w:rsidR="00B37158" w:rsidRPr="00266ABE">
        <w:rPr>
          <w:rFonts w:ascii="Arial" w:hAnsi="Arial" w:cs="Arial"/>
          <w:sz w:val="22"/>
          <w:szCs w:val="22"/>
        </w:rPr>
        <w:t>inspektor</w:t>
      </w:r>
      <w:r w:rsidR="00E76435" w:rsidRPr="00266ABE">
        <w:rPr>
          <w:rFonts w:ascii="Arial" w:hAnsi="Arial" w:cs="Arial"/>
          <w:sz w:val="22"/>
          <w:szCs w:val="22"/>
        </w:rPr>
        <w:t>a</w:t>
      </w:r>
      <w:r w:rsidR="00B37158" w:rsidRPr="00266ABE">
        <w:rPr>
          <w:rFonts w:ascii="Arial" w:hAnsi="Arial" w:cs="Arial"/>
          <w:sz w:val="22"/>
          <w:szCs w:val="22"/>
        </w:rPr>
        <w:t xml:space="preserve"> nadzoru</w:t>
      </w:r>
      <w:r w:rsidRPr="00266ABE">
        <w:rPr>
          <w:rFonts w:ascii="Arial" w:hAnsi="Arial" w:cs="Arial"/>
          <w:sz w:val="22"/>
          <w:szCs w:val="22"/>
        </w:rPr>
        <w:t xml:space="preserve"> </w:t>
      </w:r>
      <w:r w:rsidR="00563169" w:rsidRPr="00266ABE">
        <w:rPr>
          <w:rFonts w:ascii="Arial" w:hAnsi="Arial" w:cs="Arial"/>
          <w:sz w:val="22"/>
          <w:szCs w:val="22"/>
        </w:rPr>
        <w:t xml:space="preserve">i przedstawicieli Zamawiającego </w:t>
      </w:r>
      <w:r w:rsidRPr="00266ABE">
        <w:rPr>
          <w:rFonts w:ascii="Arial" w:hAnsi="Arial" w:cs="Arial"/>
          <w:sz w:val="22"/>
          <w:szCs w:val="22"/>
        </w:rPr>
        <w:t>sporządzi szczegółowy protokół inwentaryzacji robót w toku</w:t>
      </w:r>
      <w:r w:rsidR="0034385A" w:rsidRPr="00266ABE">
        <w:rPr>
          <w:rFonts w:ascii="Arial" w:hAnsi="Arial" w:cs="Arial"/>
          <w:sz w:val="22"/>
          <w:szCs w:val="22"/>
        </w:rPr>
        <w:t xml:space="preserve"> wraz z zestawieniem wartości tych robót (w odniesieniu do pozycji kosztorysu, o którym mowa w § 6 ust. 1 pkt 2 umowy)</w:t>
      </w:r>
      <w:r w:rsidRPr="00266ABE">
        <w:rPr>
          <w:rFonts w:ascii="Arial" w:hAnsi="Arial" w:cs="Arial"/>
          <w:sz w:val="22"/>
          <w:szCs w:val="22"/>
        </w:rPr>
        <w:t>, według stanu na dzień odstąpienia</w:t>
      </w:r>
      <w:r w:rsidR="00187C8F" w:rsidRPr="00266ABE">
        <w:rPr>
          <w:rFonts w:ascii="Arial" w:hAnsi="Arial" w:cs="Arial"/>
          <w:sz w:val="22"/>
          <w:szCs w:val="22"/>
        </w:rPr>
        <w:t xml:space="preserve"> wraz z załącznikami graficznymi określającymi zakres wykonanych robót,</w:t>
      </w:r>
    </w:p>
    <w:p w14:paraId="4B63F7E7" w14:textId="4FCAA1A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266ABE">
        <w:rPr>
          <w:rFonts w:ascii="Arial" w:hAnsi="Arial" w:cs="Arial"/>
          <w:sz w:val="22"/>
          <w:szCs w:val="22"/>
        </w:rPr>
        <w:t xml:space="preserve">leżących po stronie Zamawiającego, przy czym </w:t>
      </w:r>
      <w:r w:rsidR="00493A19" w:rsidRPr="00266ABE">
        <w:rPr>
          <w:rFonts w:ascii="Arial" w:hAnsi="Arial" w:cs="Arial"/>
          <w:sz w:val="22"/>
          <w:szCs w:val="22"/>
        </w:rPr>
        <w:t xml:space="preserve">Zamawiający nie będzie uiszczał zapłaty za materiały niewbudowane </w:t>
      </w:r>
      <w:r w:rsidR="00782DA3" w:rsidRPr="00266ABE">
        <w:rPr>
          <w:rFonts w:ascii="Arial" w:hAnsi="Arial" w:cs="Arial"/>
          <w:sz w:val="22"/>
          <w:szCs w:val="22"/>
        </w:rPr>
        <w:t xml:space="preserve">i nie zatwierdzone przez inspektora nadzoru </w:t>
      </w:r>
      <w:r w:rsidR="007A64B1" w:rsidRPr="00266ABE">
        <w:rPr>
          <w:rFonts w:ascii="Arial" w:hAnsi="Arial" w:cs="Arial"/>
          <w:sz w:val="22"/>
          <w:szCs w:val="22"/>
        </w:rPr>
        <w:t xml:space="preserve">i zamawiającego </w:t>
      </w:r>
      <w:r w:rsidR="00563169" w:rsidRPr="00266ABE">
        <w:rPr>
          <w:rFonts w:ascii="Arial" w:hAnsi="Arial" w:cs="Arial"/>
          <w:sz w:val="22"/>
          <w:szCs w:val="22"/>
        </w:rPr>
        <w:t>lub</w:t>
      </w:r>
      <w:r w:rsidR="00493A19" w:rsidRPr="00266ABE">
        <w:rPr>
          <w:rFonts w:ascii="Arial" w:hAnsi="Arial" w:cs="Arial"/>
          <w:sz w:val="22"/>
          <w:szCs w:val="22"/>
        </w:rPr>
        <w:t xml:space="preserve"> materiały wbudowane</w:t>
      </w:r>
      <w:r w:rsidR="00782DA3" w:rsidRPr="00266ABE">
        <w:rPr>
          <w:rFonts w:ascii="Arial" w:hAnsi="Arial" w:cs="Arial"/>
          <w:sz w:val="22"/>
          <w:szCs w:val="22"/>
        </w:rPr>
        <w:t xml:space="preserve"> i </w:t>
      </w:r>
      <w:r w:rsidR="00563169" w:rsidRPr="00266ABE">
        <w:rPr>
          <w:rFonts w:ascii="Arial" w:hAnsi="Arial" w:cs="Arial"/>
          <w:sz w:val="22"/>
          <w:szCs w:val="22"/>
        </w:rPr>
        <w:t>nie</w:t>
      </w:r>
      <w:r w:rsidR="00493A19" w:rsidRPr="00266ABE">
        <w:rPr>
          <w:rFonts w:ascii="Arial" w:hAnsi="Arial" w:cs="Arial"/>
          <w:sz w:val="22"/>
          <w:szCs w:val="22"/>
        </w:rPr>
        <w:t xml:space="preserve"> </w:t>
      </w:r>
      <w:r w:rsidR="00576056" w:rsidRPr="00266ABE">
        <w:rPr>
          <w:rFonts w:ascii="Arial" w:hAnsi="Arial" w:cs="Arial"/>
          <w:sz w:val="22"/>
          <w:szCs w:val="22"/>
        </w:rPr>
        <w:t>zatwierdz</w:t>
      </w:r>
      <w:r w:rsidR="00563169" w:rsidRPr="00266ABE">
        <w:rPr>
          <w:rFonts w:ascii="Arial" w:hAnsi="Arial" w:cs="Arial"/>
          <w:sz w:val="22"/>
          <w:szCs w:val="22"/>
        </w:rPr>
        <w:t>one</w:t>
      </w:r>
      <w:r w:rsidR="00576056" w:rsidRPr="00266ABE">
        <w:rPr>
          <w:rFonts w:ascii="Arial" w:hAnsi="Arial" w:cs="Arial"/>
          <w:sz w:val="22"/>
          <w:szCs w:val="22"/>
        </w:rPr>
        <w:t xml:space="preserve"> przez</w:t>
      </w:r>
      <w:r w:rsidR="00493A19" w:rsidRPr="00266ABE">
        <w:rPr>
          <w:rFonts w:ascii="Arial" w:hAnsi="Arial" w:cs="Arial"/>
          <w:sz w:val="22"/>
          <w:szCs w:val="22"/>
        </w:rPr>
        <w:t xml:space="preserve"> inspektora nadzoru</w:t>
      </w:r>
      <w:r w:rsidR="00061EA6" w:rsidRPr="00266ABE">
        <w:rPr>
          <w:rFonts w:ascii="Arial" w:hAnsi="Arial" w:cs="Arial"/>
          <w:sz w:val="22"/>
          <w:szCs w:val="22"/>
        </w:rPr>
        <w:t xml:space="preserve"> </w:t>
      </w:r>
      <w:r w:rsidR="00493A19" w:rsidRPr="00266ABE">
        <w:rPr>
          <w:rFonts w:ascii="Arial" w:hAnsi="Arial" w:cs="Arial"/>
          <w:sz w:val="22"/>
          <w:szCs w:val="22"/>
        </w:rPr>
        <w:t>i</w:t>
      </w:r>
      <w:r w:rsidR="00576056" w:rsidRPr="00266ABE">
        <w:rPr>
          <w:rFonts w:ascii="Arial" w:hAnsi="Arial" w:cs="Arial"/>
          <w:sz w:val="22"/>
          <w:szCs w:val="22"/>
        </w:rPr>
        <w:t> </w:t>
      </w:r>
      <w:r w:rsidR="00493A19" w:rsidRPr="00266ABE">
        <w:rPr>
          <w:rFonts w:ascii="Arial" w:hAnsi="Arial" w:cs="Arial"/>
          <w:sz w:val="22"/>
          <w:szCs w:val="22"/>
        </w:rPr>
        <w:t>zamawiającego</w:t>
      </w:r>
      <w:r w:rsidR="0086040C" w:rsidRPr="00266ABE">
        <w:rPr>
          <w:rFonts w:ascii="Arial" w:hAnsi="Arial" w:cs="Arial"/>
          <w:sz w:val="22"/>
          <w:szCs w:val="22"/>
        </w:rPr>
        <w:t xml:space="preserve"> lub materiały i urządzenia nieprawidłowo wbudowane,</w:t>
      </w:r>
    </w:p>
    <w:p w14:paraId="4F7F876C" w14:textId="23BE1F7C"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niezwłocznie, najpóźniej w terminie 30 dni</w:t>
      </w:r>
      <w:r w:rsidR="00AF74EB" w:rsidRPr="00266ABE">
        <w:rPr>
          <w:rFonts w:ascii="Arial" w:hAnsi="Arial" w:cs="Arial"/>
          <w:sz w:val="22"/>
          <w:szCs w:val="22"/>
        </w:rPr>
        <w:t xml:space="preserve"> od daty odstąpienia od umowy</w:t>
      </w:r>
      <w:r w:rsidRPr="00266ABE">
        <w:rPr>
          <w:rFonts w:ascii="Arial" w:hAnsi="Arial" w:cs="Arial"/>
          <w:sz w:val="22"/>
          <w:szCs w:val="22"/>
        </w:rPr>
        <w:t xml:space="preserve">, usunie z terenu budowy urządzenia </w:t>
      </w:r>
      <w:r w:rsidR="00F95662" w:rsidRPr="00266ABE">
        <w:rPr>
          <w:rFonts w:ascii="Arial" w:hAnsi="Arial" w:cs="Arial"/>
          <w:sz w:val="22"/>
          <w:szCs w:val="22"/>
        </w:rPr>
        <w:t xml:space="preserve">zaplecza </w:t>
      </w:r>
      <w:r w:rsidRPr="00266ABE">
        <w:rPr>
          <w:rFonts w:ascii="Arial" w:hAnsi="Arial" w:cs="Arial"/>
          <w:sz w:val="22"/>
          <w:szCs w:val="22"/>
        </w:rPr>
        <w:t>przez niego dostarczone lub wzniesione</w:t>
      </w:r>
      <w:r w:rsidR="00091CA6" w:rsidRPr="00266ABE">
        <w:rPr>
          <w:rFonts w:ascii="Arial" w:hAnsi="Arial" w:cs="Arial"/>
          <w:sz w:val="22"/>
          <w:szCs w:val="22"/>
        </w:rPr>
        <w:t>,</w:t>
      </w:r>
    </w:p>
    <w:p w14:paraId="6A7B2382" w14:textId="488B63E2" w:rsidR="00D768AC" w:rsidRPr="00266ABE" w:rsidRDefault="00091CA6"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266ABE">
        <w:rPr>
          <w:rFonts w:ascii="Arial" w:hAnsi="Arial" w:cs="Arial"/>
          <w:sz w:val="22"/>
          <w:szCs w:val="22"/>
        </w:rPr>
        <w:t>.</w:t>
      </w:r>
    </w:p>
    <w:p w14:paraId="110E13F0" w14:textId="2A635C5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w:t>
      </w:r>
      <w:r w:rsidR="00C351A9" w:rsidRPr="00266ABE">
        <w:rPr>
          <w:rFonts w:ascii="Arial" w:hAnsi="Arial" w:cs="Arial"/>
          <w:sz w:val="22"/>
          <w:szCs w:val="22"/>
        </w:rPr>
        <w:t>,</w:t>
      </w:r>
      <w:r w:rsidRPr="00266ABE">
        <w:rPr>
          <w:rFonts w:ascii="Arial" w:hAnsi="Arial" w:cs="Arial"/>
          <w:sz w:val="22"/>
          <w:szCs w:val="22"/>
        </w:rPr>
        <w:t xml:space="preserve"> w razie odstąpienia od umowy z przyczyn, za które Wykonawca nie ponosi odpowiedzialności, zobowiązany jest, w terminie </w:t>
      </w:r>
      <w:r w:rsidR="00061EA6" w:rsidRPr="00266ABE">
        <w:rPr>
          <w:rFonts w:ascii="Arial" w:hAnsi="Arial" w:cs="Arial"/>
          <w:sz w:val="22"/>
          <w:szCs w:val="22"/>
        </w:rPr>
        <w:t>do 6</w:t>
      </w:r>
      <w:r w:rsidRPr="00266ABE">
        <w:rPr>
          <w:rFonts w:ascii="Arial" w:hAnsi="Arial" w:cs="Arial"/>
          <w:sz w:val="22"/>
          <w:szCs w:val="22"/>
        </w:rPr>
        <w:t>0 dni do:</w:t>
      </w:r>
    </w:p>
    <w:p w14:paraId="641F8C44" w14:textId="14C77D3F"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dokonania odbioru robót przerwanych oraz zapłaty wynagrodzenia za roboty, które zostały </w:t>
      </w:r>
      <w:r w:rsidR="00576056" w:rsidRPr="00266ABE">
        <w:rPr>
          <w:rFonts w:ascii="Arial" w:hAnsi="Arial" w:cs="Arial"/>
          <w:sz w:val="22"/>
          <w:szCs w:val="22"/>
        </w:rPr>
        <w:t xml:space="preserve">należycie </w:t>
      </w:r>
      <w:r w:rsidRPr="00266ABE">
        <w:rPr>
          <w:rFonts w:ascii="Arial" w:hAnsi="Arial" w:cs="Arial"/>
          <w:sz w:val="22"/>
          <w:szCs w:val="22"/>
        </w:rPr>
        <w:t>wykonane do dnia odstąpienia od umowy,</w:t>
      </w:r>
    </w:p>
    <w:p w14:paraId="295501BE" w14:textId="7CC56276"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odkupienia materiałów, konstrukcji lub urządzeń, określonych w ust. 4 pkt 3, po cenach przedstawionych w kosztorysie, </w:t>
      </w:r>
      <w:r w:rsidR="002B72C4" w:rsidRPr="00266ABE">
        <w:rPr>
          <w:rFonts w:ascii="Arial" w:hAnsi="Arial" w:cs="Arial"/>
          <w:sz w:val="22"/>
          <w:szCs w:val="22"/>
        </w:rPr>
        <w:t>o którym mowa w § 6 ust. 1 pkt 2</w:t>
      </w:r>
      <w:r w:rsidRPr="00266ABE">
        <w:rPr>
          <w:rFonts w:ascii="Arial" w:hAnsi="Arial" w:cs="Arial"/>
          <w:sz w:val="22"/>
          <w:szCs w:val="22"/>
        </w:rPr>
        <w:t xml:space="preserve"> umowy,</w:t>
      </w:r>
    </w:p>
    <w:p w14:paraId="0E3F5553" w14:textId="77777777"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przejęcia od Wykonawcy pod swój dozór terenu budowy.</w:t>
      </w:r>
    </w:p>
    <w:p w14:paraId="44D3E8D3" w14:textId="6B3A00C4" w:rsidR="002F5AC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266ABE">
        <w:rPr>
          <w:rFonts w:ascii="Arial" w:hAnsi="Arial" w:cs="Arial"/>
          <w:sz w:val="22"/>
          <w:szCs w:val="22"/>
        </w:rPr>
        <w:t>sporządzonych</w:t>
      </w:r>
      <w:r w:rsidRPr="00266ABE">
        <w:rPr>
          <w:rFonts w:ascii="Arial" w:hAnsi="Arial" w:cs="Arial"/>
          <w:sz w:val="22"/>
          <w:szCs w:val="22"/>
        </w:rPr>
        <w:t xml:space="preserve"> przez Wykonawcę i</w:t>
      </w:r>
      <w:r w:rsidR="00576056" w:rsidRPr="00266ABE">
        <w:rPr>
          <w:rFonts w:ascii="Arial" w:hAnsi="Arial" w:cs="Arial"/>
          <w:sz w:val="22"/>
          <w:szCs w:val="22"/>
        </w:rPr>
        <w:t> </w:t>
      </w:r>
      <w:r w:rsidRPr="00266ABE">
        <w:rPr>
          <w:rFonts w:ascii="Arial" w:hAnsi="Arial" w:cs="Arial"/>
          <w:sz w:val="22"/>
          <w:szCs w:val="22"/>
        </w:rPr>
        <w:t>zatwierdzonych przez Inspektor</w:t>
      </w:r>
      <w:r w:rsidR="00E76435" w:rsidRPr="00266ABE">
        <w:rPr>
          <w:rFonts w:ascii="Arial" w:hAnsi="Arial" w:cs="Arial"/>
          <w:sz w:val="22"/>
          <w:szCs w:val="22"/>
        </w:rPr>
        <w:t>a</w:t>
      </w:r>
      <w:r w:rsidRPr="00266ABE">
        <w:rPr>
          <w:rFonts w:ascii="Arial" w:hAnsi="Arial" w:cs="Arial"/>
          <w:sz w:val="22"/>
          <w:szCs w:val="22"/>
        </w:rPr>
        <w:t xml:space="preserve"> nadzoru inwestorskiego i Zamawiającego. Kosztorys powykonawczy zostanie sporządzony w oparciu o kosztory</w:t>
      </w:r>
      <w:r w:rsidR="005D44FB" w:rsidRPr="00266ABE">
        <w:rPr>
          <w:rFonts w:ascii="Arial" w:hAnsi="Arial" w:cs="Arial"/>
          <w:sz w:val="22"/>
          <w:szCs w:val="22"/>
        </w:rPr>
        <w:t>s</w:t>
      </w:r>
      <w:r w:rsidR="00314588" w:rsidRPr="00266ABE">
        <w:rPr>
          <w:rFonts w:ascii="Arial" w:hAnsi="Arial" w:cs="Arial"/>
          <w:sz w:val="22"/>
          <w:szCs w:val="22"/>
        </w:rPr>
        <w:t>, o który</w:t>
      </w:r>
      <w:r w:rsidR="005D44FB" w:rsidRPr="00266ABE">
        <w:rPr>
          <w:rFonts w:ascii="Arial" w:hAnsi="Arial" w:cs="Arial"/>
          <w:sz w:val="22"/>
          <w:szCs w:val="22"/>
        </w:rPr>
        <w:t>m</w:t>
      </w:r>
      <w:r w:rsidR="00314588" w:rsidRPr="00266ABE">
        <w:rPr>
          <w:rFonts w:ascii="Arial" w:hAnsi="Arial" w:cs="Arial"/>
          <w:sz w:val="22"/>
          <w:szCs w:val="22"/>
        </w:rPr>
        <w:t xml:space="preserve"> mowa w</w:t>
      </w:r>
      <w:r w:rsidR="00D47FC4" w:rsidRPr="00266ABE">
        <w:rPr>
          <w:rFonts w:ascii="Arial" w:hAnsi="Arial" w:cs="Arial"/>
          <w:sz w:val="22"/>
          <w:szCs w:val="22"/>
        </w:rPr>
        <w:t> </w:t>
      </w:r>
      <w:r w:rsidR="00314588" w:rsidRPr="00266ABE">
        <w:rPr>
          <w:rFonts w:ascii="Arial" w:hAnsi="Arial" w:cs="Arial"/>
          <w:sz w:val="22"/>
          <w:szCs w:val="22"/>
        </w:rPr>
        <w:t>§</w:t>
      </w:r>
      <w:r w:rsidR="001152B0" w:rsidRPr="00266ABE">
        <w:rPr>
          <w:rFonts w:ascii="Arial" w:hAnsi="Arial" w:cs="Arial"/>
          <w:sz w:val="22"/>
          <w:szCs w:val="22"/>
        </w:rPr>
        <w:t> </w:t>
      </w:r>
      <w:r w:rsidR="00314588" w:rsidRPr="00266ABE">
        <w:rPr>
          <w:rFonts w:ascii="Arial" w:hAnsi="Arial" w:cs="Arial"/>
          <w:sz w:val="22"/>
          <w:szCs w:val="22"/>
        </w:rPr>
        <w:t>6 ust. 1 pkt 2 umowy</w:t>
      </w:r>
      <w:r w:rsidRPr="00266ABE">
        <w:rPr>
          <w:rFonts w:ascii="Arial" w:hAnsi="Arial" w:cs="Arial"/>
          <w:sz w:val="22"/>
          <w:szCs w:val="22"/>
        </w:rPr>
        <w:t>, a ilości wykonanych robót z książki obmiarów. Brakujące ceny, elementów nie ujętych w uproszczonym kosztorysie, zostaną przyjęte z</w:t>
      </w:r>
      <w:r w:rsidR="00576056" w:rsidRPr="00266ABE">
        <w:rPr>
          <w:rFonts w:ascii="Arial" w:hAnsi="Arial" w:cs="Arial"/>
          <w:sz w:val="22"/>
          <w:szCs w:val="22"/>
        </w:rPr>
        <w:t> </w:t>
      </w:r>
      <w:r w:rsidRPr="00266ABE">
        <w:rPr>
          <w:rFonts w:ascii="Arial" w:hAnsi="Arial" w:cs="Arial"/>
          <w:sz w:val="22"/>
          <w:szCs w:val="22"/>
        </w:rPr>
        <w:t>zeszytów SEKOCENBUD</w:t>
      </w:r>
      <w:r w:rsidR="00BF0206" w:rsidRPr="00266ABE">
        <w:rPr>
          <w:rFonts w:ascii="Arial" w:hAnsi="Arial" w:cs="Arial"/>
          <w:sz w:val="22"/>
          <w:szCs w:val="22"/>
        </w:rPr>
        <w:t>, przy czym Zamawiający zastrzega sobie możliwość negocjacji cen.</w:t>
      </w:r>
    </w:p>
    <w:p w14:paraId="26C68A35" w14:textId="78B01C63" w:rsidR="002F5ACC" w:rsidRPr="00266ABE" w:rsidRDefault="00480DA1"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hAnsi="Arial" w:cs="Arial"/>
          <w:sz w:val="22"/>
          <w:szCs w:val="22"/>
        </w:rPr>
        <w:t>Strony</w:t>
      </w:r>
      <w:r w:rsidRPr="00266ABE">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266ABE">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Odstąpienie od umowy w części będzie wywierało skutek na przyszłość, przy zachowaniu w</w:t>
      </w:r>
      <w:r w:rsidR="00576056" w:rsidRPr="00266ABE">
        <w:rPr>
          <w:rFonts w:ascii="Arial" w:hAnsi="Arial" w:cs="Arial"/>
          <w:sz w:val="22"/>
          <w:szCs w:val="22"/>
        </w:rPr>
        <w:t> </w:t>
      </w:r>
      <w:r w:rsidRPr="00266ABE">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266ABE">
        <w:rPr>
          <w:rFonts w:ascii="Arial" w:hAnsi="Arial" w:cs="Arial"/>
          <w:sz w:val="22"/>
          <w:szCs w:val="22"/>
        </w:rPr>
        <w:t>.</w:t>
      </w:r>
    </w:p>
    <w:p w14:paraId="2CCA3579" w14:textId="77777777" w:rsidR="00A95513" w:rsidRPr="00266ABE" w:rsidRDefault="00A95513" w:rsidP="00266ABE">
      <w:pPr>
        <w:spacing w:line="276" w:lineRule="auto"/>
        <w:jc w:val="center"/>
        <w:rPr>
          <w:rFonts w:ascii="Arial" w:hAnsi="Arial" w:cs="Arial"/>
          <w:b/>
          <w:sz w:val="22"/>
          <w:szCs w:val="22"/>
          <w:highlight w:val="yellow"/>
        </w:rPr>
      </w:pPr>
    </w:p>
    <w:p w14:paraId="2BD362C8" w14:textId="3584D0A4" w:rsidR="00AE4713" w:rsidRPr="00266ABE" w:rsidRDefault="00AE4713" w:rsidP="00266ABE">
      <w:pPr>
        <w:spacing w:line="276" w:lineRule="auto"/>
        <w:jc w:val="center"/>
        <w:rPr>
          <w:rFonts w:ascii="Arial" w:hAnsi="Arial" w:cs="Arial"/>
          <w:b/>
          <w:sz w:val="22"/>
          <w:szCs w:val="22"/>
        </w:rPr>
      </w:pPr>
      <w:bookmarkStart w:id="34" w:name="_Hlk108423767"/>
      <w:r w:rsidRPr="00266ABE">
        <w:rPr>
          <w:rFonts w:ascii="Arial" w:hAnsi="Arial" w:cs="Arial"/>
          <w:b/>
          <w:sz w:val="22"/>
          <w:szCs w:val="22"/>
        </w:rPr>
        <w:t>§ 2</w:t>
      </w:r>
      <w:r w:rsidR="00D82E44" w:rsidRPr="00266ABE">
        <w:rPr>
          <w:rFonts w:ascii="Arial" w:hAnsi="Arial" w:cs="Arial"/>
          <w:b/>
          <w:sz w:val="22"/>
          <w:szCs w:val="22"/>
        </w:rPr>
        <w:t>5</w:t>
      </w:r>
      <w:r w:rsidRPr="00266ABE">
        <w:rPr>
          <w:rFonts w:ascii="Arial" w:hAnsi="Arial" w:cs="Arial"/>
          <w:b/>
          <w:sz w:val="22"/>
          <w:szCs w:val="22"/>
        </w:rPr>
        <w:t>. Zmiany w umowie</w:t>
      </w:r>
    </w:p>
    <w:p w14:paraId="34B3D47C" w14:textId="77777777"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bookmarkStart w:id="35" w:name="_Hlk28982839"/>
      <w:bookmarkEnd w:id="34"/>
      <w:r w:rsidRPr="00266ABE">
        <w:rPr>
          <w:rFonts w:ascii="Arial" w:hAnsi="Arial" w:cs="Arial"/>
          <w:bCs/>
          <w:sz w:val="22"/>
          <w:szCs w:val="22"/>
        </w:rPr>
        <w:t xml:space="preserve">Strony są uprawnione do wprowadzenia do umowy zmian nieistotnych, to jest innych, niż zmiany zdefiniowane w art. 454 ust. 2 ustawy </w:t>
      </w:r>
      <w:proofErr w:type="spellStart"/>
      <w:r w:rsidRPr="00266ABE">
        <w:rPr>
          <w:rFonts w:ascii="Arial" w:hAnsi="Arial" w:cs="Arial"/>
          <w:bCs/>
          <w:sz w:val="22"/>
          <w:szCs w:val="22"/>
        </w:rPr>
        <w:t>Pzp</w:t>
      </w:r>
      <w:proofErr w:type="spellEnd"/>
      <w:r w:rsidRPr="00266ABE">
        <w:rPr>
          <w:rFonts w:ascii="Arial" w:hAnsi="Arial" w:cs="Arial"/>
          <w:bCs/>
          <w:sz w:val="22"/>
          <w:szCs w:val="22"/>
        </w:rPr>
        <w:t xml:space="preserve">. </w:t>
      </w:r>
    </w:p>
    <w:p w14:paraId="71EB6625" w14:textId="43450163"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Zamawiający, na podstawie art. 455 ust. 1 pkt 1 ustawy </w:t>
      </w:r>
      <w:proofErr w:type="spellStart"/>
      <w:r w:rsidRPr="00266ABE">
        <w:rPr>
          <w:rFonts w:ascii="Arial" w:hAnsi="Arial" w:cs="Arial"/>
          <w:bCs/>
          <w:sz w:val="22"/>
          <w:szCs w:val="22"/>
        </w:rPr>
        <w:t>Pzp</w:t>
      </w:r>
      <w:proofErr w:type="spellEnd"/>
      <w:r w:rsidRPr="00266ABE">
        <w:rPr>
          <w:rFonts w:ascii="Arial" w:hAnsi="Arial" w:cs="Arial"/>
          <w:bCs/>
          <w:sz w:val="22"/>
          <w:szCs w:val="22"/>
        </w:rPr>
        <w:t>, przewiduje możliwość dokonania następujących zmian w umowie:</w:t>
      </w:r>
    </w:p>
    <w:p w14:paraId="7D213B60" w14:textId="77777777" w:rsidR="00673033" w:rsidRPr="00266ABE" w:rsidRDefault="00673033" w:rsidP="00266ABE">
      <w:pPr>
        <w:numPr>
          <w:ilvl w:val="0"/>
          <w:numId w:val="26"/>
        </w:numPr>
        <w:tabs>
          <w:tab w:val="left" w:pos="709"/>
        </w:tabs>
        <w:spacing w:line="276" w:lineRule="auto"/>
        <w:ind w:left="709" w:hanging="283"/>
        <w:jc w:val="both"/>
        <w:rPr>
          <w:rFonts w:ascii="Arial" w:hAnsi="Arial" w:cs="Arial"/>
          <w:bCs/>
          <w:sz w:val="22"/>
          <w:szCs w:val="22"/>
        </w:rPr>
      </w:pPr>
      <w:r w:rsidRPr="00266ABE">
        <w:rPr>
          <w:rFonts w:ascii="Arial" w:hAnsi="Arial" w:cs="Arial"/>
          <w:sz w:val="22"/>
          <w:szCs w:val="22"/>
        </w:rPr>
        <w:t>zmiana terminu wykonania umowy, w przypadkach:</w:t>
      </w:r>
    </w:p>
    <w:p w14:paraId="7EEFC722"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przestojów lub opóźnień zależnych od Zamawiającego – zmiana o czas przestoju, opóźnienia zależnego od Zamawiającego,</w:t>
      </w:r>
    </w:p>
    <w:p w14:paraId="4AFFBE7C"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wystąpienia niezinwentaryzowanych lub błędnie zinwentaryzowanych sieci, instalacji lub innych obiektów</w:t>
      </w:r>
      <w:r w:rsidR="001D1410" w:rsidRPr="00266ABE">
        <w:rPr>
          <w:rFonts w:ascii="Arial" w:hAnsi="Arial" w:cs="Arial"/>
          <w:bCs/>
          <w:sz w:val="22"/>
          <w:szCs w:val="22"/>
        </w:rPr>
        <w:t xml:space="preserve"> </w:t>
      </w:r>
      <w:r w:rsidRPr="00266ABE">
        <w:rPr>
          <w:rFonts w:ascii="Arial" w:hAnsi="Arial" w:cs="Arial"/>
          <w:bCs/>
          <w:sz w:val="22"/>
          <w:szCs w:val="22"/>
        </w:rPr>
        <w:t>w</w:t>
      </w:r>
      <w:r w:rsidR="002D2149" w:rsidRPr="00266ABE">
        <w:rPr>
          <w:rFonts w:ascii="Arial" w:hAnsi="Arial" w:cs="Arial"/>
          <w:bCs/>
          <w:sz w:val="22"/>
          <w:szCs w:val="22"/>
        </w:rPr>
        <w:t> </w:t>
      </w:r>
      <w:r w:rsidRPr="00266ABE">
        <w:rPr>
          <w:rFonts w:ascii="Arial" w:hAnsi="Arial" w:cs="Arial"/>
          <w:bCs/>
          <w:sz w:val="22"/>
          <w:szCs w:val="22"/>
        </w:rPr>
        <w:t>stosunku do danych wynikających z</w:t>
      </w:r>
      <w:r w:rsidR="001D1410" w:rsidRPr="00266ABE">
        <w:rPr>
          <w:rFonts w:ascii="Arial" w:hAnsi="Arial" w:cs="Arial"/>
          <w:bCs/>
          <w:sz w:val="22"/>
          <w:szCs w:val="22"/>
        </w:rPr>
        <w:t> </w:t>
      </w:r>
      <w:r w:rsidRPr="00266ABE">
        <w:rPr>
          <w:rFonts w:ascii="Arial" w:hAnsi="Arial" w:cs="Arial"/>
          <w:bCs/>
          <w:sz w:val="22"/>
          <w:szCs w:val="22"/>
        </w:rPr>
        <w:t>dokumentacji projektowej przekazanej przez Zamawiającego, co spowodowało wstrzymanie wykonywania robót budowlanych, zmianę dokumentacji projektowej</w:t>
      </w:r>
      <w:r w:rsidR="002D2149" w:rsidRPr="00266ABE">
        <w:rPr>
          <w:rFonts w:ascii="Arial" w:hAnsi="Arial" w:cs="Arial"/>
          <w:bCs/>
          <w:sz w:val="22"/>
          <w:szCs w:val="22"/>
        </w:rPr>
        <w:t>,</w:t>
      </w:r>
      <w:r w:rsidRPr="00266ABE">
        <w:rPr>
          <w:rFonts w:ascii="Arial" w:hAnsi="Arial" w:cs="Arial"/>
          <w:bCs/>
          <w:sz w:val="22"/>
          <w:szCs w:val="22"/>
        </w:rPr>
        <w:t xml:space="preserve"> zwiększenie zakresu robót lub wprowadzenie rozwiązań zamiennych,</w:t>
      </w:r>
    </w:p>
    <w:p w14:paraId="1CDB20C1"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 – termin umowny może zostać wydłużony o czas niezbędny na usunięcie wad w projekcie,</w:t>
      </w:r>
    </w:p>
    <w:p w14:paraId="1D844FED" w14:textId="2C4EC8C6"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4DFE294A"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 xml:space="preserve">zwiększenia zakresu przedmiotu umowy (udzielenia robót dodatkowych, o których mowa w art. 455 ust. 1 pkt 3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lub zwiększenia zakresu na podstawie art. 455 ust. 2 ustawy </w:t>
      </w:r>
      <w:proofErr w:type="spellStart"/>
      <w:r w:rsidRPr="00266ABE">
        <w:rPr>
          <w:rFonts w:ascii="Arial" w:hAnsi="Arial" w:cs="Arial"/>
          <w:sz w:val="22"/>
          <w:szCs w:val="22"/>
        </w:rPr>
        <w:t>Pzp</w:t>
      </w:r>
      <w:proofErr w:type="spellEnd"/>
      <w:r w:rsidR="00625BD5" w:rsidRPr="00266ABE">
        <w:rPr>
          <w:rFonts w:ascii="Arial" w:hAnsi="Arial" w:cs="Arial"/>
          <w:sz w:val="22"/>
          <w:szCs w:val="22"/>
        </w:rPr>
        <w:t xml:space="preserve"> lub art. 455 ust. 1 pkt 1 </w:t>
      </w:r>
      <w:r w:rsidR="00D4434D" w:rsidRPr="00266ABE">
        <w:rPr>
          <w:rFonts w:ascii="Arial" w:hAnsi="Arial" w:cs="Arial"/>
          <w:sz w:val="22"/>
          <w:szCs w:val="22"/>
        </w:rPr>
        <w:t xml:space="preserve">ustawy </w:t>
      </w:r>
      <w:proofErr w:type="spellStart"/>
      <w:r w:rsidR="00D4434D" w:rsidRPr="00266ABE">
        <w:rPr>
          <w:rFonts w:ascii="Arial" w:hAnsi="Arial" w:cs="Arial"/>
          <w:sz w:val="22"/>
          <w:szCs w:val="22"/>
        </w:rPr>
        <w:t>Pzp</w:t>
      </w:r>
      <w:proofErr w:type="spellEnd"/>
      <w:r w:rsidRPr="00266ABE">
        <w:rPr>
          <w:rFonts w:ascii="Arial" w:hAnsi="Arial" w:cs="Arial"/>
          <w:sz w:val="22"/>
          <w:szCs w:val="22"/>
        </w:rPr>
        <w:t>)</w:t>
      </w:r>
      <w:r w:rsidR="000623FE" w:rsidRPr="00266ABE">
        <w:rPr>
          <w:rFonts w:ascii="Arial" w:hAnsi="Arial" w:cs="Arial"/>
          <w:sz w:val="22"/>
          <w:szCs w:val="22"/>
        </w:rPr>
        <w:t xml:space="preserve"> – zmiana o czas niezbędny na wykonanie zwiększonego zakresu przedmiotu umowy,</w:t>
      </w:r>
    </w:p>
    <w:p w14:paraId="58850267" w14:textId="6F78CBEB" w:rsidR="00D01470" w:rsidRPr="00266ABE" w:rsidRDefault="00D01470"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przekroczenia zakreślonych przez prawo terminów wydawania przez organy administracji lub inne podmioty niezbędnych do realizacji zamówienia decyzji, zezwoleń, itp., pod warunkiem złożenia przez Wykonawcę </w:t>
      </w:r>
      <w:r w:rsidR="00BC06E5" w:rsidRPr="00266ABE">
        <w:rPr>
          <w:rFonts w:ascii="Arial" w:hAnsi="Arial" w:cs="Arial"/>
          <w:sz w:val="22"/>
          <w:szCs w:val="22"/>
        </w:rPr>
        <w:t xml:space="preserve">kompletnych </w:t>
      </w:r>
      <w:r w:rsidRPr="00266ABE">
        <w:rPr>
          <w:rFonts w:ascii="Arial" w:hAnsi="Arial" w:cs="Arial"/>
          <w:sz w:val="22"/>
          <w:szCs w:val="22"/>
        </w:rPr>
        <w:t>wniosków w</w:t>
      </w:r>
      <w:r w:rsidR="00BC06E5" w:rsidRPr="00266ABE">
        <w:rPr>
          <w:rFonts w:ascii="Arial" w:hAnsi="Arial" w:cs="Arial"/>
          <w:sz w:val="22"/>
          <w:szCs w:val="22"/>
        </w:rPr>
        <w:t> </w:t>
      </w:r>
      <w:r w:rsidRPr="00266ABE">
        <w:rPr>
          <w:rFonts w:ascii="Arial" w:hAnsi="Arial" w:cs="Arial"/>
          <w:sz w:val="22"/>
          <w:szCs w:val="22"/>
        </w:rPr>
        <w:t>terminie odpowiednim do czasu niezbędnego do wykonania zamówienia w terminie określonym umową,</w:t>
      </w:r>
    </w:p>
    <w:p w14:paraId="5D262561" w14:textId="77777777" w:rsidR="00824109" w:rsidRPr="00266ABE" w:rsidRDefault="00824109"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uzyskania wyroku sądowego lub innego orzeczenia sądu lub organu, którego nie przewidywano przy zawieraniu umowy,</w:t>
      </w:r>
    </w:p>
    <w:p w14:paraId="723C2198"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t>
      </w:r>
      <w:r w:rsidRPr="00266ABE">
        <w:rPr>
          <w:rFonts w:ascii="Arial" w:hAnsi="Arial" w:cs="Arial"/>
          <w:sz w:val="22"/>
          <w:szCs w:val="22"/>
        </w:rPr>
        <w:lastRenderedPageBreak/>
        <w:t xml:space="preserve">wyższej, to znaczy niezależnego od Wykonawcy losowego zdarzenia zewnętrznego, </w:t>
      </w:r>
      <w:r w:rsidRPr="00266ABE">
        <w:rPr>
          <w:rFonts w:ascii="Arial" w:hAnsi="Arial" w:cs="Arial"/>
          <w:b/>
          <w:bCs/>
          <w:sz w:val="22"/>
          <w:szCs w:val="22"/>
        </w:rPr>
        <w:t>które było niemożliwe do przewidzenia w momencie zawarcia umowy i któremu nie można było zapobiec mimo dochowania należytej staranności</w:t>
      </w:r>
      <w:r w:rsidRPr="00266ABE">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72542202" w14:textId="20B7B996" w:rsidR="00916CAB" w:rsidRPr="00266ABE" w:rsidRDefault="00916CAB" w:rsidP="00266ABE">
      <w:pPr>
        <w:numPr>
          <w:ilvl w:val="0"/>
          <w:numId w:val="26"/>
        </w:numPr>
        <w:tabs>
          <w:tab w:val="left" w:pos="709"/>
        </w:tabs>
        <w:spacing w:line="276" w:lineRule="auto"/>
        <w:ind w:left="709" w:hanging="283"/>
        <w:jc w:val="both"/>
        <w:rPr>
          <w:rFonts w:ascii="Arial" w:hAnsi="Arial" w:cs="Arial"/>
          <w:sz w:val="22"/>
          <w:szCs w:val="22"/>
        </w:rPr>
      </w:pPr>
      <w:r w:rsidRPr="00266ABE">
        <w:rPr>
          <w:rFonts w:ascii="Arial" w:hAnsi="Arial" w:cs="Arial"/>
          <w:sz w:val="22"/>
          <w:szCs w:val="22"/>
        </w:rPr>
        <w:t>w uzasadnionych przypadkach, w ramach przedmiotowego zamówienia, dopuszcza się</w:t>
      </w:r>
      <w:r w:rsidR="006D18BB" w:rsidRPr="00266ABE">
        <w:rPr>
          <w:rFonts w:ascii="Arial" w:hAnsi="Arial" w:cs="Arial"/>
          <w:sz w:val="22"/>
          <w:szCs w:val="22"/>
        </w:rPr>
        <w:t xml:space="preserve"> </w:t>
      </w:r>
      <w:r w:rsidRPr="00266ABE">
        <w:rPr>
          <w:rFonts w:ascii="Arial" w:hAnsi="Arial" w:cs="Arial"/>
          <w:sz w:val="22"/>
          <w:szCs w:val="22"/>
        </w:rPr>
        <w:t>możliwość wykonania robót budowlanych w inny sposób niż określono to w</w:t>
      </w:r>
      <w:r w:rsidR="006D18BB" w:rsidRPr="00266ABE">
        <w:rPr>
          <w:rFonts w:ascii="Arial" w:hAnsi="Arial" w:cs="Arial"/>
          <w:sz w:val="22"/>
          <w:szCs w:val="22"/>
        </w:rPr>
        <w:t> </w:t>
      </w:r>
      <w:r w:rsidRPr="00266ABE">
        <w:rPr>
          <w:rFonts w:ascii="Arial" w:hAnsi="Arial" w:cs="Arial"/>
          <w:sz w:val="22"/>
          <w:szCs w:val="22"/>
        </w:rPr>
        <w:t>dokumentacji projektowej (tj. wprowadzenia rozwiązań zamiennych). Przedmiotowe zmiany muszą być korzystne dla Zamawiającego (zamiana na materiały</w:t>
      </w:r>
      <w:r w:rsidR="00925860" w:rsidRPr="00266ABE">
        <w:rPr>
          <w:rFonts w:ascii="Arial" w:hAnsi="Arial" w:cs="Arial"/>
          <w:sz w:val="22"/>
          <w:szCs w:val="22"/>
        </w:rPr>
        <w:t xml:space="preserve"> </w:t>
      </w:r>
      <w:r w:rsidRPr="00266ABE">
        <w:rPr>
          <w:rFonts w:ascii="Arial" w:hAnsi="Arial" w:cs="Arial"/>
          <w:sz w:val="22"/>
          <w:szCs w:val="22"/>
        </w:rPr>
        <w:t>posiadające parametry techniczne, jakościowe i cechy użytkowe nie gorsze niż te, które stanowiły podstawę wyboru oferty). Zmiana sposobu wykonania robót, o której mowa powyżej może być dokonana za zgodą stron umowy</w:t>
      </w:r>
      <w:r w:rsidR="003917D8" w:rsidRPr="00266ABE">
        <w:rPr>
          <w:rFonts w:ascii="Arial" w:hAnsi="Arial" w:cs="Arial"/>
          <w:sz w:val="22"/>
          <w:szCs w:val="22"/>
        </w:rPr>
        <w:t xml:space="preserve"> </w:t>
      </w:r>
      <w:r w:rsidRPr="00266ABE">
        <w:rPr>
          <w:rFonts w:ascii="Arial" w:hAnsi="Arial" w:cs="Arial"/>
          <w:sz w:val="22"/>
          <w:szCs w:val="22"/>
        </w:rPr>
        <w:t>(podpisany aneks do umowy)</w:t>
      </w:r>
      <w:r w:rsidR="00657674" w:rsidRPr="00266ABE">
        <w:rPr>
          <w:rFonts w:ascii="Arial" w:hAnsi="Arial" w:cs="Arial"/>
          <w:sz w:val="22"/>
          <w:szCs w:val="22"/>
        </w:rPr>
        <w:t xml:space="preserve"> po uzyskaniu uprzedniej zgody inspektora nadzoru i projektanta</w:t>
      </w:r>
      <w:r w:rsidRPr="00266ABE">
        <w:rPr>
          <w:rFonts w:ascii="Arial" w:hAnsi="Arial" w:cs="Arial"/>
          <w:sz w:val="22"/>
          <w:szCs w:val="22"/>
        </w:rPr>
        <w:t>. Strona umowy występująca z</w:t>
      </w:r>
      <w:r w:rsidR="00657674" w:rsidRPr="00266ABE">
        <w:rPr>
          <w:rFonts w:ascii="Arial" w:hAnsi="Arial" w:cs="Arial"/>
          <w:sz w:val="22"/>
          <w:szCs w:val="22"/>
        </w:rPr>
        <w:t> </w:t>
      </w:r>
      <w:r w:rsidRPr="00266ABE">
        <w:rPr>
          <w:rFonts w:ascii="Arial" w:hAnsi="Arial" w:cs="Arial"/>
          <w:sz w:val="22"/>
          <w:szCs w:val="22"/>
        </w:rPr>
        <w:t>wnioskiem o wprowadzenie rozwiązania zamiennego udokumentuje przyczynę zaproponowania rozwiązania zamiennego</w:t>
      </w:r>
      <w:r w:rsidR="001D0979" w:rsidRPr="00266ABE">
        <w:rPr>
          <w:rFonts w:ascii="Arial" w:hAnsi="Arial" w:cs="Arial"/>
          <w:sz w:val="22"/>
          <w:szCs w:val="22"/>
        </w:rPr>
        <w:t>.</w:t>
      </w:r>
      <w:r w:rsidRPr="00266ABE">
        <w:rPr>
          <w:rFonts w:ascii="Arial" w:hAnsi="Arial" w:cs="Arial"/>
          <w:sz w:val="22"/>
          <w:szCs w:val="22"/>
        </w:rPr>
        <w:t xml:space="preserve"> Wprowadzenie rozwiązania zamiennego może nastąpić w szczególności w przypadku wystąpienia </w:t>
      </w:r>
      <w:r w:rsidR="00B61952" w:rsidRPr="00266ABE">
        <w:rPr>
          <w:rFonts w:ascii="Arial" w:hAnsi="Arial" w:cs="Arial"/>
          <w:sz w:val="22"/>
          <w:szCs w:val="22"/>
        </w:rPr>
        <w:t>którejkolwiek z</w:t>
      </w:r>
      <w:r w:rsidR="00F8098D" w:rsidRPr="00266ABE">
        <w:rPr>
          <w:rFonts w:ascii="Arial" w:hAnsi="Arial" w:cs="Arial"/>
          <w:sz w:val="22"/>
          <w:szCs w:val="22"/>
        </w:rPr>
        <w:t> </w:t>
      </w:r>
      <w:r w:rsidRPr="00266ABE">
        <w:rPr>
          <w:rFonts w:ascii="Arial" w:hAnsi="Arial" w:cs="Arial"/>
          <w:sz w:val="22"/>
          <w:szCs w:val="22"/>
        </w:rPr>
        <w:t>udokumentowanych poniżej sytuacji m.in.:</w:t>
      </w:r>
    </w:p>
    <w:p w14:paraId="7A3C405C" w14:textId="7E0B00C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266ABE">
        <w:rPr>
          <w:rFonts w:ascii="Arial" w:hAnsi="Arial" w:cs="Arial"/>
          <w:sz w:val="22"/>
          <w:szCs w:val="22"/>
        </w:rPr>
        <w:t>urządzeń</w:t>
      </w:r>
      <w:r w:rsidRPr="00266ABE">
        <w:rPr>
          <w:rFonts w:ascii="Arial" w:hAnsi="Arial" w:cs="Arial"/>
          <w:sz w:val="22"/>
          <w:szCs w:val="22"/>
        </w:rPr>
        <w:t>/rozwiązań konstrukcyjnych, spowodowane np. zaprzestaniem produkcji, wycofaniem z rynku,</w:t>
      </w:r>
      <w:r w:rsidR="00AE6990" w:rsidRPr="00266ABE">
        <w:rPr>
          <w:rFonts w:ascii="Arial" w:hAnsi="Arial" w:cs="Arial"/>
          <w:sz w:val="22"/>
          <w:szCs w:val="22"/>
        </w:rPr>
        <w:t xml:space="preserve"> przerwami w produkcji,</w:t>
      </w:r>
    </w:p>
    <w:p w14:paraId="201949E9" w14:textId="206287F2"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266ABE">
        <w:rPr>
          <w:rFonts w:ascii="Arial" w:hAnsi="Arial" w:cs="Arial"/>
          <w:sz w:val="22"/>
          <w:szCs w:val="22"/>
        </w:rPr>
        <w:t xml:space="preserve"> pierwotnie</w:t>
      </w:r>
      <w:r w:rsidRPr="00266ABE">
        <w:rPr>
          <w:rFonts w:ascii="Arial" w:hAnsi="Arial" w:cs="Arial"/>
          <w:sz w:val="22"/>
          <w:szCs w:val="22"/>
        </w:rPr>
        <w:t xml:space="preserve"> rozwiązań groziło niewykonaniem lub wadliwym wykonaniem przedmiotu umowy np. z uwagi na odmienne od przyjętych w</w:t>
      </w:r>
      <w:r w:rsidR="00AE6990" w:rsidRPr="00266ABE">
        <w:rPr>
          <w:rFonts w:ascii="Arial" w:hAnsi="Arial" w:cs="Arial"/>
          <w:sz w:val="22"/>
          <w:szCs w:val="22"/>
        </w:rPr>
        <w:t> </w:t>
      </w:r>
      <w:r w:rsidRPr="00266ABE">
        <w:rPr>
          <w:rFonts w:ascii="Arial" w:hAnsi="Arial" w:cs="Arial"/>
          <w:sz w:val="22"/>
          <w:szCs w:val="22"/>
        </w:rPr>
        <w:t>dokumentacji projektowej warunki geologiczne</w:t>
      </w:r>
      <w:r w:rsidR="00AE6990" w:rsidRPr="00266ABE">
        <w:rPr>
          <w:rFonts w:ascii="Arial" w:hAnsi="Arial" w:cs="Arial"/>
          <w:sz w:val="22"/>
          <w:szCs w:val="22"/>
        </w:rPr>
        <w:t xml:space="preserve">, </w:t>
      </w:r>
      <w:r w:rsidRPr="00266ABE">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zmiany stały się konieczne na skutek ujawnienia przeszkód w gruncie lub błędów w dokumentacji projektowej,</w:t>
      </w:r>
    </w:p>
    <w:p w14:paraId="7162654E" w14:textId="784F51CF" w:rsidR="00657674"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zmiany pozwolą osiągnąć obniżenie kosztów eksploatacji, </w:t>
      </w:r>
      <w:r w:rsidR="00AE6990" w:rsidRPr="00266ABE">
        <w:rPr>
          <w:rFonts w:ascii="Arial" w:hAnsi="Arial" w:cs="Arial"/>
          <w:sz w:val="22"/>
          <w:szCs w:val="22"/>
        </w:rPr>
        <w:t xml:space="preserve">oferują </w:t>
      </w:r>
      <w:r w:rsidRPr="00266ABE">
        <w:rPr>
          <w:rFonts w:ascii="Arial" w:hAnsi="Arial" w:cs="Arial"/>
          <w:sz w:val="22"/>
          <w:szCs w:val="22"/>
        </w:rPr>
        <w:t>lepsze parametry techniczne, użytkowe, estetyczne od przyjętych w dokumentacji projektowej.</w:t>
      </w:r>
    </w:p>
    <w:p w14:paraId="23D35C4C" w14:textId="257F5EE8" w:rsidR="00540457" w:rsidRPr="00266ABE" w:rsidRDefault="00540457" w:rsidP="00266ABE">
      <w:pPr>
        <w:tabs>
          <w:tab w:val="left" w:pos="993"/>
        </w:tabs>
        <w:spacing w:line="276" w:lineRule="auto"/>
        <w:ind w:left="709"/>
        <w:jc w:val="both"/>
        <w:rPr>
          <w:rFonts w:ascii="Arial" w:hAnsi="Arial" w:cs="Arial"/>
          <w:sz w:val="22"/>
          <w:szCs w:val="22"/>
        </w:rPr>
      </w:pPr>
      <w:r w:rsidRPr="00266ABE">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Zamawiający przewiduje dokonanie zmian w umowie </w:t>
      </w:r>
      <w:r w:rsidR="001C4400" w:rsidRPr="00266ABE">
        <w:rPr>
          <w:rFonts w:ascii="Arial" w:hAnsi="Arial" w:cs="Arial"/>
          <w:sz w:val="22"/>
          <w:szCs w:val="22"/>
        </w:rPr>
        <w:t>(w tym w szczególności terminu realizacji umowy</w:t>
      </w:r>
      <w:r w:rsidR="00824109" w:rsidRPr="00266ABE">
        <w:rPr>
          <w:rFonts w:ascii="Arial" w:hAnsi="Arial" w:cs="Arial"/>
          <w:sz w:val="22"/>
          <w:szCs w:val="22"/>
        </w:rPr>
        <w:t>,</w:t>
      </w:r>
      <w:r w:rsidR="001C4400" w:rsidRPr="00266ABE">
        <w:rPr>
          <w:rFonts w:ascii="Arial" w:hAnsi="Arial" w:cs="Arial"/>
          <w:sz w:val="22"/>
          <w:szCs w:val="22"/>
        </w:rPr>
        <w:t xml:space="preserve"> zakresu realizacji umowy</w:t>
      </w:r>
      <w:r w:rsidR="00824109" w:rsidRPr="00266ABE">
        <w:rPr>
          <w:rFonts w:ascii="Arial" w:hAnsi="Arial" w:cs="Arial"/>
          <w:sz w:val="22"/>
          <w:szCs w:val="22"/>
        </w:rPr>
        <w:t xml:space="preserve"> lub wysokości wynagrodzenia – w zakresie, w jakim zmiany mają na nie wpływ</w:t>
      </w:r>
      <w:r w:rsidR="001C4400" w:rsidRPr="00266ABE">
        <w:rPr>
          <w:rFonts w:ascii="Arial" w:hAnsi="Arial" w:cs="Arial"/>
          <w:sz w:val="22"/>
          <w:szCs w:val="22"/>
        </w:rPr>
        <w:t xml:space="preserve">) </w:t>
      </w:r>
      <w:r w:rsidR="00F05C56" w:rsidRPr="00266ABE">
        <w:rPr>
          <w:rFonts w:ascii="Arial" w:hAnsi="Arial" w:cs="Arial"/>
          <w:sz w:val="22"/>
          <w:szCs w:val="22"/>
        </w:rPr>
        <w:t>w przypadku</w:t>
      </w:r>
      <w:r w:rsidRPr="00266ABE">
        <w:rPr>
          <w:rFonts w:ascii="Arial" w:hAnsi="Arial" w:cs="Arial"/>
          <w:sz w:val="22"/>
          <w:szCs w:val="22"/>
        </w:rPr>
        <w:t>:</w:t>
      </w:r>
    </w:p>
    <w:p w14:paraId="64FDBCA9" w14:textId="0155321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zaspokojenia roszczeń lub oczekiwań osób trzecich – w tym grup społecznych lub zawodowych,</w:t>
      </w:r>
    </w:p>
    <w:p w14:paraId="753B8CF0" w14:textId="7777777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kolizji z planowanymi lub równolegle prowadzonymi przez Zamawiającego lub inne podmioty inwestycjami,</w:t>
      </w:r>
    </w:p>
    <w:p w14:paraId="3071EECE" w14:textId="310291F7" w:rsidR="00FA2444" w:rsidRPr="00266ABE" w:rsidRDefault="0067303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w:t>
      </w:r>
      <w:r w:rsidR="00FA2444" w:rsidRPr="00266ABE">
        <w:rPr>
          <w:rFonts w:ascii="Arial" w:hAnsi="Arial" w:cs="Arial"/>
          <w:sz w:val="22"/>
          <w:szCs w:val="22"/>
        </w:rPr>
        <w:t>,</w:t>
      </w:r>
    </w:p>
    <w:p w14:paraId="52100791" w14:textId="1C5822FA"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lastRenderedPageBreak/>
        <w:t>konieczności wykonania robót niezbędnych do prawidłowego wykonania przedmiotu Umowy, które nie zostały przewidziane w dokumentacji projektowej przekazanej przez Zamawiającego,</w:t>
      </w:r>
      <w:r w:rsidR="00F57006" w:rsidRPr="00266ABE">
        <w:rPr>
          <w:rFonts w:ascii="Arial" w:hAnsi="Arial" w:cs="Arial"/>
          <w:bCs/>
          <w:sz w:val="22"/>
          <w:szCs w:val="22"/>
        </w:rPr>
        <w:t xml:space="preserve"> a konieczność ich wykonania wynika z zasad wiedzy technicznej</w:t>
      </w:r>
      <w:r w:rsidR="001104ED" w:rsidRPr="00266ABE">
        <w:rPr>
          <w:rFonts w:ascii="Arial" w:hAnsi="Arial" w:cs="Arial"/>
          <w:bCs/>
          <w:sz w:val="22"/>
          <w:szCs w:val="22"/>
        </w:rPr>
        <w:t xml:space="preserve"> lub</w:t>
      </w:r>
      <w:r w:rsidR="00F57006" w:rsidRPr="00266ABE">
        <w:rPr>
          <w:rFonts w:ascii="Arial" w:hAnsi="Arial" w:cs="Arial"/>
          <w:bCs/>
          <w:sz w:val="22"/>
          <w:szCs w:val="22"/>
        </w:rPr>
        <w:t xml:space="preserve"> uzasadnionych potrzeb Zamawiającego,</w:t>
      </w:r>
    </w:p>
    <w:p w14:paraId="4BFF39E4" w14:textId="2CF64374"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dokumentacji projektowej wykonanych z inicjatywy Zamawiającego ze względu na stwierdzone wady dokumentacji projektowej, co spowoduje konieczność wykonania robót zamiennych,</w:t>
      </w:r>
    </w:p>
    <w:p w14:paraId="62F4580C" w14:textId="77777777"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266ABE" w:rsidRDefault="0065417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zmiany po upływie terminu składania ofert powszechnie obowiązujących przepisów prawa, które miały wpływ na możliwość wykonania przedmiotu Umowy.</w:t>
      </w:r>
    </w:p>
    <w:p w14:paraId="449E9F40" w14:textId="77777777" w:rsidR="0078306D"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Zamawiający przewiduje możliwość zmiany kierownika budowy, przy czym osoba zastępująca musi posiadać odpowiednie uprawnienia</w:t>
      </w:r>
      <w:r w:rsidR="009A02D3" w:rsidRPr="00266ABE">
        <w:rPr>
          <w:rFonts w:ascii="Arial" w:hAnsi="Arial" w:cs="Arial"/>
          <w:sz w:val="22"/>
          <w:szCs w:val="22"/>
        </w:rPr>
        <w:t xml:space="preserve"> wymagane na etapie postępowania przetargowego</w:t>
      </w:r>
      <w:r w:rsidRPr="00266ABE">
        <w:rPr>
          <w:rFonts w:ascii="Arial" w:hAnsi="Arial" w:cs="Arial"/>
          <w:sz w:val="22"/>
          <w:szCs w:val="22"/>
        </w:rPr>
        <w:t>.</w:t>
      </w:r>
    </w:p>
    <w:p w14:paraId="091B4E8D"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125B3209"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wysokości minimalnego wynagrodzenia za pracę albo wysokości minimalnej stawki godzinowej, ustalonych na podstawie  ustawy z dnia 10 października 2002 r. o minimalnym wynagrodzeniu za pracę (tekst jedn. Dz. U. z 2020 r., poz.2207 ze zm.), jeżeli Wykonawca wykaże, że zmiana ta będzie miała wpływ na koszty wykonania zamówienia przez Wykonawcę. </w:t>
      </w:r>
    </w:p>
    <w:p w14:paraId="2D8817A3"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28D0D75A"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gromadzenia i wysokości wpłat do pracowniczych planów kapitałowych, o których mowa w </w:t>
      </w:r>
      <w:hyperlink r:id="rId8" w:anchor="/document/18781862?cm=DOCUMENT" w:history="1">
        <w:r w:rsidRPr="00736C0A">
          <w:rPr>
            <w:rStyle w:val="Hipercze"/>
            <w:rFonts w:ascii="Arial" w:hAnsi="Arial" w:cs="Arial"/>
            <w:color w:val="auto"/>
            <w:sz w:val="22"/>
            <w:szCs w:val="22"/>
            <w:u w:val="none"/>
          </w:rPr>
          <w:t>ustawie</w:t>
        </w:r>
      </w:hyperlink>
      <w:r w:rsidRPr="00266ABE">
        <w:rPr>
          <w:rFonts w:ascii="Arial" w:hAnsi="Arial" w:cs="Arial"/>
          <w:sz w:val="22"/>
          <w:szCs w:val="22"/>
        </w:rPr>
        <w:t xml:space="preserve"> z dnia 4 października 2018 r. o pracowniczych planach kapitałowych (tekst jedn. Dz. U. z 2024 r., poz. 427), jeżeli Wykonawca wykaże, że zmiany te będą miały wpływ na koszty wykonania zamówienia przez Wykonawcę.</w:t>
      </w:r>
    </w:p>
    <w:p w14:paraId="498692B5"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Zmiana wysokości wynagrodzenia w przypadku zaistnienia przesłanki, o której mowa w punktach </w:t>
      </w:r>
      <w:r w:rsidR="00014E7F" w:rsidRPr="00266ABE">
        <w:rPr>
          <w:rFonts w:ascii="Arial" w:hAnsi="Arial" w:cs="Arial"/>
          <w:sz w:val="22"/>
          <w:szCs w:val="22"/>
        </w:rPr>
        <w:t>6</w:t>
      </w:r>
      <w:r w:rsidRPr="00266ABE">
        <w:rPr>
          <w:rFonts w:ascii="Arial" w:hAnsi="Arial" w:cs="Arial"/>
          <w:sz w:val="22"/>
          <w:szCs w:val="22"/>
        </w:rPr>
        <w:t xml:space="preserve">, </w:t>
      </w:r>
      <w:r w:rsidR="00014E7F" w:rsidRPr="00266ABE">
        <w:rPr>
          <w:rFonts w:ascii="Arial" w:hAnsi="Arial" w:cs="Arial"/>
          <w:sz w:val="22"/>
          <w:szCs w:val="22"/>
        </w:rPr>
        <w:t>7</w:t>
      </w:r>
      <w:r w:rsidRPr="00266ABE">
        <w:rPr>
          <w:rFonts w:ascii="Arial" w:hAnsi="Arial" w:cs="Arial"/>
          <w:sz w:val="22"/>
          <w:szCs w:val="22"/>
        </w:rPr>
        <w:t xml:space="preserve"> lub </w:t>
      </w:r>
      <w:r w:rsidR="00014E7F" w:rsidRPr="00266ABE">
        <w:rPr>
          <w:rFonts w:ascii="Arial" w:hAnsi="Arial" w:cs="Arial"/>
          <w:sz w:val="22"/>
          <w:szCs w:val="22"/>
        </w:rPr>
        <w:t>8</w:t>
      </w:r>
      <w:r w:rsidRPr="00266ABE">
        <w:rPr>
          <w:rFonts w:ascii="Arial" w:hAnsi="Arial" w:cs="Arial"/>
          <w:sz w:val="22"/>
          <w:szCs w:val="22"/>
        </w:rPr>
        <w:t xml:space="preserve">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w:t>
      </w:r>
      <w:r w:rsidRPr="00266ABE">
        <w:rPr>
          <w:rFonts w:ascii="Arial" w:hAnsi="Arial" w:cs="Arial"/>
          <w:sz w:val="22"/>
          <w:szCs w:val="22"/>
        </w:rPr>
        <w:lastRenderedPageBreak/>
        <w:t xml:space="preserve">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5BED0696"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6</w:t>
      </w:r>
      <w:r w:rsidRPr="00266ABE">
        <w:rPr>
          <w:rFonts w:ascii="Arial" w:hAnsi="Arial" w:cs="Arial"/>
          <w:sz w:val="22"/>
          <w:szCs w:val="22"/>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14:paraId="36CA95DF"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7</w:t>
      </w:r>
      <w:r w:rsidRPr="00266ABE">
        <w:rPr>
          <w:rFonts w:ascii="Arial" w:hAnsi="Arial" w:cs="Arial"/>
          <w:sz w:val="22"/>
          <w:szCs w:val="22"/>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1FFC6D23"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8</w:t>
      </w:r>
      <w:r w:rsidRPr="00266ABE">
        <w:rPr>
          <w:rFonts w:ascii="Arial" w:hAnsi="Arial" w:cs="Arial"/>
          <w:sz w:val="22"/>
          <w:szCs w:val="22"/>
        </w:rPr>
        <w:t xml:space="preserve">, wynagrodzenie Wykonawcy ulegnie zmianie o kwotę wynikającą ze zmiany zasad gromadzenia i wysokości wpłat do pracowniczych planów kapitałowych, o których mowa w </w:t>
      </w:r>
      <w:hyperlink r:id="rId9" w:anchor="/document/18781862?cm=DOCUMENT" w:history="1">
        <w:r w:rsidRPr="00266ABE">
          <w:rPr>
            <w:rStyle w:val="Hipercze"/>
            <w:rFonts w:ascii="Arial" w:hAnsi="Arial" w:cs="Arial"/>
            <w:sz w:val="22"/>
            <w:szCs w:val="22"/>
            <w:u w:val="none"/>
          </w:rPr>
          <w:t>ustawie</w:t>
        </w:r>
      </w:hyperlink>
      <w:r w:rsidRPr="00266ABE">
        <w:rPr>
          <w:rFonts w:ascii="Arial" w:hAnsi="Arial" w:cs="Arial"/>
          <w:sz w:val="22"/>
          <w:szCs w:val="22"/>
        </w:rPr>
        <w:t xml:space="preserve"> z dnia 4 października 2018 r. o pracowniczych planach kapitałowych -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16293E6D"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celu wprowadzenia zmian, wynikających z wystąpienia sytuacji,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każda ze stron może wystąpić do drugiej strony,</w:t>
      </w:r>
      <w:r w:rsidRPr="00266ABE">
        <w:rPr>
          <w:rFonts w:ascii="Arial" w:hAnsi="Arial" w:cs="Arial"/>
          <w:bCs/>
          <w:sz w:val="22"/>
          <w:szCs w:val="22"/>
        </w:rPr>
        <w:t xml:space="preserve"> w terminie do 30 dni od dnia wejścia w życia przepisów stanowiących podstawę do wystosowania takiego żądania,</w:t>
      </w:r>
      <w:r w:rsidRPr="00266ABE">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56421DCD" w14:textId="39808509" w:rsidR="0078306D"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xml:space="preserve">, Wykonawca do wniosku zobowiązany jest dołączyć dokumenty, z których będzie wynikać, w jakim zakresie zmiany te mają wpływ na koszty wykonania umowy, w szczególności: </w:t>
      </w:r>
    </w:p>
    <w:p w14:paraId="417E1B16"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lastRenderedPageBreak/>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punkcie 7, lub </w:t>
      </w:r>
    </w:p>
    <w:p w14:paraId="1DE1FE20"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punkcie 8, lub</w:t>
      </w:r>
    </w:p>
    <w:p w14:paraId="01DED105"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punkcie 9.</w:t>
      </w:r>
    </w:p>
    <w:p w14:paraId="5C05538E" w14:textId="77777777" w:rsidR="0078306D" w:rsidRPr="00266ABE" w:rsidRDefault="0078306D" w:rsidP="00266ABE">
      <w:pPr>
        <w:tabs>
          <w:tab w:val="num" w:pos="709"/>
        </w:tabs>
        <w:spacing w:line="276" w:lineRule="auto"/>
        <w:ind w:left="709"/>
        <w:jc w:val="both"/>
        <w:rPr>
          <w:rFonts w:ascii="Arial" w:hAnsi="Arial" w:cs="Arial"/>
          <w:sz w:val="22"/>
          <w:szCs w:val="22"/>
        </w:rPr>
      </w:pPr>
      <w:r w:rsidRPr="00266ABE">
        <w:rPr>
          <w:rFonts w:ascii="Arial" w:hAnsi="Arial" w:cs="Arial"/>
          <w:sz w:val="22"/>
          <w:szCs w:val="22"/>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15. </w:t>
      </w:r>
    </w:p>
    <w:p w14:paraId="536344E8" w14:textId="6BD9D906" w:rsidR="0078306D" w:rsidRPr="00266ABE" w:rsidRDefault="0078306D" w:rsidP="00266ABE">
      <w:pPr>
        <w:pStyle w:val="Akapitzlist"/>
        <w:numPr>
          <w:ilvl w:val="0"/>
          <w:numId w:val="26"/>
        </w:numPr>
        <w:tabs>
          <w:tab w:val="left" w:pos="709"/>
        </w:tabs>
        <w:spacing w:line="276" w:lineRule="auto"/>
        <w:ind w:left="709"/>
        <w:jc w:val="both"/>
        <w:textAlignment w:val="auto"/>
        <w:rPr>
          <w:rFonts w:ascii="Arial" w:hAnsi="Arial" w:cs="Arial"/>
          <w:sz w:val="22"/>
          <w:szCs w:val="22"/>
        </w:rPr>
      </w:pPr>
      <w:r w:rsidRPr="00266ABE">
        <w:rPr>
          <w:rFonts w:ascii="Arial" w:hAnsi="Arial" w:cs="Arial"/>
          <w:sz w:val="22"/>
          <w:szCs w:val="22"/>
        </w:rPr>
        <w:t>W terminie 21 dni od dnia przekazania wniosku, o którym mowa w punkcie 1</w:t>
      </w:r>
      <w:r w:rsidR="0041379A" w:rsidRPr="00266ABE">
        <w:rPr>
          <w:rFonts w:ascii="Arial" w:hAnsi="Arial" w:cs="Arial"/>
          <w:sz w:val="22"/>
          <w:szCs w:val="22"/>
        </w:rPr>
        <w:t>4</w:t>
      </w:r>
      <w:r w:rsidRPr="00266ABE">
        <w:rPr>
          <w:rFonts w:ascii="Arial" w:hAnsi="Arial" w:cs="Arial"/>
          <w:sz w:val="22"/>
          <w:szCs w:val="22"/>
        </w:rPr>
        <w:t>,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w:t>
      </w:r>
    </w:p>
    <w:p w14:paraId="22574C5A"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Wynagrodzenie Wykonawcy, na zasadach określonych w niniejszej umowie oraz w treści art. 439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podlegać będzie waloryzacji prowadzącej do dokonywania zmian wysokości wynagrodzenia należnego Wykonawcy, z zachowaniem następujących zasad i w następujący sposób: </w:t>
      </w:r>
    </w:p>
    <w:p w14:paraId="0A18EAE5" w14:textId="0C20D3C1"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za </w:t>
      </w:r>
      <w:r w:rsidR="00F64FC6">
        <w:rPr>
          <w:rFonts w:ascii="Arial" w:hAnsi="Arial" w:cs="Arial"/>
          <w:sz w:val="22"/>
          <w:szCs w:val="22"/>
        </w:rPr>
        <w:t>zakres</w:t>
      </w:r>
      <w:r w:rsidR="00A76A5E">
        <w:rPr>
          <w:rFonts w:ascii="Arial" w:hAnsi="Arial" w:cs="Arial"/>
          <w:sz w:val="22"/>
          <w:szCs w:val="22"/>
        </w:rPr>
        <w:t xml:space="preserve"> robót</w:t>
      </w:r>
      <w:r w:rsidR="00F64FC6">
        <w:rPr>
          <w:rFonts w:ascii="Arial" w:hAnsi="Arial" w:cs="Arial"/>
          <w:sz w:val="22"/>
          <w:szCs w:val="22"/>
        </w:rPr>
        <w:t xml:space="preserve"> wykonany po odbiorze częściowym robót (tj. po upływie 6 miesięcy od daty zawarcia umowy)</w:t>
      </w:r>
      <w:r w:rsidRPr="00266ABE">
        <w:rPr>
          <w:rFonts w:ascii="Arial" w:hAnsi="Arial" w:cs="Arial"/>
          <w:sz w:val="22"/>
          <w:szCs w:val="22"/>
        </w:rPr>
        <w:t xml:space="preserve">, będzie odbywać się,  w oparciu o wskaźnik cen produkcji budowlano-montażowej, pozycja „budowa budynków” publikowany przez Główny Urząd Statystyczny (zwany dalej GUS), dostępny w Dziedzinowej Bazie Wiedzy pod linkiem: </w:t>
      </w:r>
      <w:r w:rsidRPr="00266ABE">
        <w:rPr>
          <w:rFonts w:ascii="Arial" w:hAnsi="Arial" w:cs="Arial"/>
          <w:color w:val="0462C1"/>
          <w:sz w:val="22"/>
          <w:szCs w:val="22"/>
        </w:rPr>
        <w:t>http://swaid.stat.gov.pl/Ceny_dashboards/Raporty_predefiniowane/RAP_DBD_CEN</w:t>
      </w:r>
      <w:r w:rsidRPr="00266ABE">
        <w:rPr>
          <w:rFonts w:ascii="Arial" w:hAnsi="Arial" w:cs="Arial"/>
          <w:color w:val="0462C1"/>
          <w:sz w:val="22"/>
          <w:szCs w:val="22"/>
        </w:rPr>
        <w:lastRenderedPageBreak/>
        <w:t xml:space="preserve">_30.aspx </w:t>
      </w:r>
      <w:r w:rsidRPr="00266ABE">
        <w:rPr>
          <w:rFonts w:ascii="Arial" w:hAnsi="Arial" w:cs="Arial"/>
          <w:sz w:val="22"/>
          <w:szCs w:val="22"/>
        </w:rPr>
        <w:t>lub w Biuletynie Statystycznym, w układzie miesiąc poprzedni = 100, dotyczący kolejnych miesięcy kalendarzowych począwszy od miesiąca zawarcia umowy, do miesiąca poprzedzającego miesiąc wystawienia faktury VAT. W przypadku, gdyby ww. wskaźnik przestał być dostępny, strony uzgodnią inny, najbardziej zbliżony wskaźnik publikowany przez GUS. 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 o którym mowa w lit. c należy wstawić wartość 100),</w:t>
      </w:r>
    </w:p>
    <w:p w14:paraId="78F810A1"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Z uwagi na fakt, że rozliczenie wynagrodzenia Wykonawcy będzie dotyczyło okresu rozliczeniowego,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14:paraId="5FA2EE97"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Wskaźnik waloryzacji W przez który należy każdorazowo przemnożyć wartość netto faktury VAT jest średnią arytmetyczną ze wskaźników waloryzacji </w:t>
      </w:r>
      <w:proofErr w:type="spellStart"/>
      <w:r w:rsidRPr="00266ABE">
        <w:rPr>
          <w:rFonts w:ascii="Arial" w:hAnsi="Arial" w:cs="Arial"/>
          <w:sz w:val="22"/>
          <w:szCs w:val="22"/>
        </w:rPr>
        <w:t>Ww</w:t>
      </w:r>
      <w:proofErr w:type="spellEnd"/>
      <w:r w:rsidRPr="00266ABE">
        <w:rPr>
          <w:rFonts w:ascii="Arial" w:hAnsi="Arial" w:cs="Arial"/>
          <w:sz w:val="22"/>
          <w:szCs w:val="22"/>
        </w:rPr>
        <w:t xml:space="preserve"> (n) wyliczonych dla kolejnych miesięcy objętych okresem rozliczeniowym. Wskaźnik waloryzacji dla danego miesiąca z okresu rozliczeniowego powstaje poprzez przemnożenie przez siebie wskaźników cen produkcji budowlano-montażowej dla kolejnych miesięcy począwszy od miesiąca w którym nastąpiło podpisanie umowy (miesiąc 0 gdy wskaźnik jest równy 100) do danego miesiąca z danego okresu rozliczeniowego, aż do miesiąca poprzedzającego miesiąc wystawienia faktury (miesiąc n-ty) wg poniższego wzoru: </w:t>
      </w:r>
    </w:p>
    <w:p w14:paraId="08A80BAC" w14:textId="77777777" w:rsidR="0078306D" w:rsidRPr="00266ABE" w:rsidRDefault="0078306D" w:rsidP="00266ABE">
      <w:pPr>
        <w:pStyle w:val="Default"/>
        <w:spacing w:line="276" w:lineRule="auto"/>
        <w:jc w:val="both"/>
        <w:rPr>
          <w:rFonts w:ascii="Arial" w:hAnsi="Arial" w:cs="Arial"/>
          <w:sz w:val="22"/>
          <w:szCs w:val="22"/>
          <w:highlight w:val="yellow"/>
        </w:rPr>
      </w:pPr>
    </w:p>
    <w:p w14:paraId="31D47FC8" w14:textId="77777777" w:rsidR="0078306D" w:rsidRPr="00266ABE" w:rsidRDefault="005E4F60" w:rsidP="00266ABE">
      <w:pPr>
        <w:pStyle w:val="Default"/>
        <w:spacing w:line="276" w:lineRule="auto"/>
        <w:ind w:left="720"/>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0</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2</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3</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036DB45"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gdzie: </w:t>
      </w:r>
    </w:p>
    <w:p w14:paraId="1386C813"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t>
      </w:r>
      <w:proofErr w:type="spellStart"/>
      <w:r w:rsidRPr="00266ABE">
        <w:rPr>
          <w:rFonts w:ascii="Arial" w:hAnsi="Arial" w:cs="Arial"/>
          <w:sz w:val="22"/>
          <w:szCs w:val="22"/>
        </w:rPr>
        <w:t>W</w:t>
      </w:r>
      <w:r w:rsidRPr="00266ABE">
        <w:rPr>
          <w:rFonts w:ascii="Arial" w:hAnsi="Arial" w:cs="Arial"/>
          <w:sz w:val="22"/>
          <w:szCs w:val="22"/>
          <w:vertAlign w:val="subscript"/>
        </w:rPr>
        <w:t>w</w:t>
      </w:r>
      <w:proofErr w:type="spellEnd"/>
      <w:r w:rsidRPr="00266ABE">
        <w:rPr>
          <w:rFonts w:ascii="Arial" w:hAnsi="Arial" w:cs="Arial"/>
          <w:sz w:val="22"/>
          <w:szCs w:val="22"/>
          <w:vertAlign w:val="subscript"/>
        </w:rPr>
        <w:t xml:space="preserve"> (n)</w:t>
      </w:r>
      <w:r w:rsidRPr="00266ABE">
        <w:rPr>
          <w:rFonts w:ascii="Arial" w:hAnsi="Arial" w:cs="Arial"/>
          <w:sz w:val="22"/>
          <w:szCs w:val="22"/>
        </w:rPr>
        <w:t>"</w:t>
      </w:r>
      <w:r w:rsidRPr="00266ABE">
        <w:rPr>
          <w:rFonts w:ascii="Arial" w:hAnsi="Arial" w:cs="Arial"/>
          <w:sz w:val="22"/>
          <w:szCs w:val="22"/>
          <w:vertAlign w:val="subscript"/>
        </w:rPr>
        <w:t xml:space="preserve"> </w:t>
      </w:r>
      <w:r w:rsidRPr="00266ABE">
        <w:rPr>
          <w:rFonts w:ascii="Arial" w:hAnsi="Arial" w:cs="Arial"/>
          <w:sz w:val="22"/>
          <w:szCs w:val="22"/>
        </w:rPr>
        <w:t xml:space="preserve">– wskaźnik waloryzacji dla n-tego miesiąca; </w:t>
      </w:r>
    </w:p>
    <w:p w14:paraId="34B64ADC"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„a" – stały współczynnik o wartości </w:t>
      </w:r>
      <w:r w:rsidRPr="00266ABE">
        <w:rPr>
          <w:rFonts w:ascii="Arial" w:hAnsi="Arial" w:cs="Arial"/>
          <w:b/>
          <w:bCs/>
          <w:sz w:val="22"/>
          <w:szCs w:val="22"/>
        </w:rPr>
        <w:t>0,5</w:t>
      </w:r>
      <w:r w:rsidRPr="00266ABE">
        <w:rPr>
          <w:rFonts w:ascii="Arial" w:hAnsi="Arial" w:cs="Arial"/>
          <w:sz w:val="22"/>
          <w:szCs w:val="22"/>
        </w:rPr>
        <w:t xml:space="preserve"> obrazujący część wynagrodzenia, które nie podlega waloryzacji (element niewaloryzowany).</w:t>
      </w:r>
    </w:p>
    <w:p w14:paraId="5062981D"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w:t>
      </w:r>
      <w:r w:rsidRPr="00266ABE">
        <w:rPr>
          <w:rFonts w:ascii="Arial" w:hAnsi="Arial" w:cs="Arial"/>
          <w:sz w:val="22"/>
          <w:szCs w:val="22"/>
          <w:vertAlign w:val="subscript"/>
        </w:rPr>
        <w:t>0</w:t>
      </w:r>
      <w:r w:rsidRPr="00266ABE">
        <w:rPr>
          <w:rFonts w:ascii="Arial" w:hAnsi="Arial" w:cs="Arial"/>
          <w:sz w:val="22"/>
          <w:szCs w:val="22"/>
        </w:rPr>
        <w:t>" – wskaźnik „0” z miesiąca podpisania umowy = 100</w:t>
      </w:r>
    </w:p>
    <w:p w14:paraId="7172613B"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1</w:t>
      </w:r>
      <w:r w:rsidRPr="00266ABE">
        <w:rPr>
          <w:rFonts w:ascii="Arial" w:hAnsi="Arial" w:cs="Arial"/>
          <w:color w:val="auto"/>
          <w:sz w:val="22"/>
          <w:szCs w:val="22"/>
        </w:rPr>
        <w:t xml:space="preserve">" – wskaźnik „1” z następnego miesiąca po miesiącu podpisania umowy (wskaźnik cen produkcji budowlano-montażowej publikowany przez GUS, w układzie miesiąc poprzedni = 100) </w:t>
      </w:r>
    </w:p>
    <w:p w14:paraId="4C090653"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2</w:t>
      </w:r>
      <w:r w:rsidRPr="00266ABE">
        <w:rPr>
          <w:rFonts w:ascii="Arial" w:hAnsi="Arial" w:cs="Arial"/>
          <w:color w:val="auto"/>
          <w:sz w:val="22"/>
          <w:szCs w:val="22"/>
        </w:rPr>
        <w:t>”, „W</w:t>
      </w:r>
      <w:r w:rsidRPr="00266ABE">
        <w:rPr>
          <w:rFonts w:ascii="Arial" w:hAnsi="Arial" w:cs="Arial"/>
          <w:color w:val="auto"/>
          <w:sz w:val="22"/>
          <w:szCs w:val="22"/>
          <w:vertAlign w:val="subscript"/>
        </w:rPr>
        <w:t>3</w:t>
      </w:r>
      <w:r w:rsidRPr="00266ABE">
        <w:rPr>
          <w:rFonts w:ascii="Arial" w:hAnsi="Arial" w:cs="Arial"/>
          <w:color w:val="auto"/>
          <w:sz w:val="22"/>
          <w:szCs w:val="22"/>
        </w:rPr>
        <w:t xml:space="preserve">",… – wskaźniki „2”, „3”, … z kolejnych miesięcy po miesiącu podpisania umowy (wskaźnik cen produkcji budowlano-montażowej publikowany przez GUS, w układzie miesiąc poprzedni = 100) </w:t>
      </w:r>
    </w:p>
    <w:p w14:paraId="11447B9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n</w:t>
      </w:r>
      <w:proofErr w:type="spellEnd"/>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0B4616BE"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p>
    <w:p w14:paraId="1AE3240F" w14:textId="77777777" w:rsidR="0078306D" w:rsidRPr="00266ABE" w:rsidRDefault="0078306D" w:rsidP="00266ABE">
      <w:pPr>
        <w:pStyle w:val="Default"/>
        <w:spacing w:line="276" w:lineRule="auto"/>
        <w:ind w:left="1134"/>
        <w:jc w:val="both"/>
        <w:rPr>
          <w:rFonts w:ascii="Arial" w:hAnsi="Arial" w:cs="Arial"/>
          <w:color w:val="auto"/>
          <w:sz w:val="22"/>
          <w:szCs w:val="22"/>
        </w:rPr>
      </w:pPr>
      <w:r w:rsidRPr="00266ABE">
        <w:rPr>
          <w:rFonts w:ascii="Arial" w:hAnsi="Arial" w:cs="Arial"/>
          <w:color w:val="auto"/>
          <w:sz w:val="22"/>
          <w:szCs w:val="22"/>
        </w:rPr>
        <w:t>W praktyce wskaźnik „</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w:t>
      </w:r>
      <w:r w:rsidRPr="00266ABE">
        <w:rPr>
          <w:rFonts w:ascii="Arial" w:hAnsi="Arial" w:cs="Arial"/>
          <w:color w:val="auto"/>
          <w:sz w:val="22"/>
          <w:szCs w:val="22"/>
        </w:rPr>
        <w:t xml:space="preserve">" powstaje poprzez przemnożenie poprzednio obliczonego wskaźnika dla miesiąca n-1 przez wskaźnik dla miesiąca bieżącego n. </w:t>
      </w:r>
    </w:p>
    <w:p w14:paraId="16EB0D4C" w14:textId="77777777" w:rsidR="0078306D" w:rsidRPr="00266ABE" w:rsidRDefault="0078306D" w:rsidP="00266ABE">
      <w:pPr>
        <w:pStyle w:val="Default"/>
        <w:spacing w:line="276" w:lineRule="auto"/>
        <w:jc w:val="both"/>
        <w:rPr>
          <w:rFonts w:ascii="Arial" w:hAnsi="Arial" w:cs="Arial"/>
          <w:color w:val="auto"/>
          <w:sz w:val="22"/>
          <w:szCs w:val="22"/>
        </w:rPr>
      </w:pPr>
    </w:p>
    <w:p w14:paraId="5269D8C7" w14:textId="77777777" w:rsidR="0078306D" w:rsidRPr="00266ABE" w:rsidRDefault="005E4F60" w:rsidP="00266ABE">
      <w:pPr>
        <w:pStyle w:val="Default"/>
        <w:spacing w:line="276" w:lineRule="auto"/>
        <w:ind w:left="709"/>
        <w:jc w:val="both"/>
        <w:rPr>
          <w:rFonts w:ascii="Arial" w:hAnsi="Arial" w:cs="Arial"/>
          <w:b/>
          <w:bCs/>
          <w:color w:val="auto"/>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w(n-1)</m:t>
                  </m:r>
                </m:sub>
              </m:sSub>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1AE1EAA"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lastRenderedPageBreak/>
        <w:t xml:space="preserve">gdzie: </w:t>
      </w:r>
    </w:p>
    <w:p w14:paraId="4FDB27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 xml:space="preserve"> (n)</w:t>
      </w:r>
      <w:r w:rsidRPr="00266ABE">
        <w:rPr>
          <w:rFonts w:ascii="Arial" w:hAnsi="Arial" w:cs="Arial"/>
          <w:color w:val="auto"/>
          <w:sz w:val="22"/>
          <w:szCs w:val="22"/>
        </w:rPr>
        <w:t xml:space="preserve">" – wskaźnik waloryzacji dla n-tego miesiąca – danego miesiąca w danym okresie rozliczeniowym; </w:t>
      </w:r>
    </w:p>
    <w:p w14:paraId="2585D38D"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(n-1)</w:t>
      </w:r>
      <w:r w:rsidRPr="00266ABE">
        <w:rPr>
          <w:rFonts w:ascii="Arial" w:hAnsi="Arial" w:cs="Arial"/>
          <w:color w:val="auto"/>
          <w:sz w:val="22"/>
          <w:szCs w:val="22"/>
        </w:rPr>
        <w:t xml:space="preserve">" – wskaźnik waloryzacji z miesiąca poprzedzającego miesiąc n-ty. </w:t>
      </w:r>
    </w:p>
    <w:p w14:paraId="1A11A1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n</w:t>
      </w:r>
      <w:proofErr w:type="spellEnd"/>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316C1285" w14:textId="77777777" w:rsidR="0078306D" w:rsidRPr="00266ABE" w:rsidRDefault="0078306D" w:rsidP="00266ABE">
      <w:pPr>
        <w:pStyle w:val="Default"/>
        <w:spacing w:line="276" w:lineRule="auto"/>
        <w:ind w:left="709"/>
        <w:jc w:val="both"/>
        <w:rPr>
          <w:rFonts w:ascii="Arial" w:hAnsi="Arial" w:cs="Arial"/>
          <w:color w:val="auto"/>
          <w:sz w:val="22"/>
          <w:szCs w:val="22"/>
          <w:highlight w:val="yellow"/>
        </w:rPr>
      </w:pPr>
    </w:p>
    <w:p w14:paraId="1A0F4C5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Ilorazy</w:t>
      </w:r>
      <w:r w:rsidRPr="00266ABE">
        <w:rPr>
          <w:rFonts w:ascii="Arial" w:hAnsi="Arial" w:cs="Arial"/>
          <w:color w:val="auto"/>
          <w:sz w:val="22"/>
          <w:szCs w:val="22"/>
        </w:rPr>
        <w:t xml:space="preserve"> wskaźników cen (np. </w:t>
      </w:r>
      <m:oMath>
        <m:f>
          <m:fPr>
            <m:ctrlPr>
              <w:rPr>
                <w:rFonts w:ascii="Cambria Math" w:hAnsi="Cambria Math" w:cs="Arial"/>
                <w:i/>
                <w:sz w:val="22"/>
                <w:szCs w:val="22"/>
              </w:rPr>
            </m:ctrlPr>
          </m:fPr>
          <m:num>
            <m:r>
              <w:rPr>
                <w:rFonts w:ascii="Cambria Math" w:hAnsi="Cambria Math" w:cs="Arial"/>
                <w:color w:val="auto"/>
                <w:sz w:val="22"/>
                <w:szCs w:val="22"/>
              </w:rPr>
              <m:t>W</m:t>
            </m:r>
            <m:r>
              <w:rPr>
                <w:rFonts w:ascii="Cambria Math" w:hAnsi="Cambria Math" w:cs="Arial"/>
                <w:color w:val="auto"/>
                <w:sz w:val="22"/>
                <w:szCs w:val="22"/>
                <w:vertAlign w:val="subscript"/>
              </w:rPr>
              <m:t>1</m:t>
            </m:r>
            <m:ctrlPr>
              <w:rPr>
                <w:rFonts w:ascii="Cambria Math" w:hAnsi="Cambria Math" w:cs="Arial"/>
                <w:i/>
                <w:sz w:val="22"/>
                <w:szCs w:val="22"/>
                <w:vertAlign w:val="subscript"/>
              </w:rPr>
            </m:ctrlPr>
          </m:num>
          <m:den>
            <m:r>
              <w:rPr>
                <w:rFonts w:ascii="Cambria Math" w:hAnsi="Cambria Math" w:cs="Arial"/>
                <w:color w:val="auto"/>
                <w:sz w:val="22"/>
                <w:szCs w:val="22"/>
              </w:rPr>
              <m:t>100</m:t>
            </m:r>
          </m:den>
        </m:f>
      </m:oMath>
      <w:r w:rsidRPr="00266ABE">
        <w:rPr>
          <w:rFonts w:ascii="Arial" w:hAnsi="Arial" w:cs="Arial"/>
          <w:color w:val="auto"/>
          <w:sz w:val="22"/>
          <w:szCs w:val="22"/>
        </w:rPr>
        <w:t xml:space="preserve">) należy obliczać z dokładnością do trzech miejsc po przecinku. Natomiast wynik iloczynów tj. wskaźnik waloryzacji </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w:t>
      </w:r>
      <w:r w:rsidRPr="00266ABE">
        <w:rPr>
          <w:rFonts w:ascii="Arial" w:hAnsi="Arial" w:cs="Arial"/>
          <w:color w:val="auto"/>
          <w:sz w:val="22"/>
          <w:szCs w:val="22"/>
        </w:rPr>
        <w:t xml:space="preserve"> należy obliczać z dokładnością do 4 miejsc po przecinku. </w:t>
      </w:r>
    </w:p>
    <w:p w14:paraId="57EF644A" w14:textId="10FBA452"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Kwota</w:t>
      </w:r>
      <w:r w:rsidRPr="00266ABE">
        <w:rPr>
          <w:rFonts w:ascii="Arial" w:hAnsi="Arial" w:cs="Arial"/>
          <w:color w:val="auto"/>
          <w:sz w:val="22"/>
          <w:szCs w:val="22"/>
        </w:rPr>
        <w:t xml:space="preserve"> netto płatna Wykonawcy podlegająca waloryzacji dotyczy płatności za </w:t>
      </w:r>
      <w:r w:rsidR="00A76A5E" w:rsidRPr="00A76A5E">
        <w:rPr>
          <w:rFonts w:ascii="Arial" w:hAnsi="Arial" w:cs="Arial"/>
          <w:color w:val="auto"/>
          <w:sz w:val="22"/>
          <w:szCs w:val="22"/>
        </w:rPr>
        <w:t xml:space="preserve">zakres </w:t>
      </w:r>
      <w:r w:rsidR="00A76A5E">
        <w:rPr>
          <w:rFonts w:ascii="Arial" w:hAnsi="Arial" w:cs="Arial"/>
          <w:color w:val="auto"/>
          <w:sz w:val="22"/>
          <w:szCs w:val="22"/>
        </w:rPr>
        <w:t>robót</w:t>
      </w:r>
      <w:r w:rsidR="00A76A5E" w:rsidRPr="00A76A5E">
        <w:rPr>
          <w:rFonts w:ascii="Arial" w:hAnsi="Arial" w:cs="Arial"/>
          <w:color w:val="auto"/>
          <w:sz w:val="22"/>
          <w:szCs w:val="22"/>
        </w:rPr>
        <w:t xml:space="preserve"> wykonany po odbiorze częściowym robót (tj. po upływie 6 miesięcy od daty zawarcia umowy)</w:t>
      </w:r>
      <w:r w:rsidR="00A76A5E">
        <w:rPr>
          <w:rFonts w:ascii="Arial" w:hAnsi="Arial" w:cs="Arial"/>
          <w:color w:val="auto"/>
          <w:sz w:val="22"/>
          <w:szCs w:val="22"/>
        </w:rPr>
        <w:t xml:space="preserve"> </w:t>
      </w:r>
      <w:r w:rsidRPr="00266ABE">
        <w:rPr>
          <w:rFonts w:ascii="Arial" w:hAnsi="Arial" w:cs="Arial"/>
          <w:color w:val="auto"/>
          <w:sz w:val="22"/>
          <w:szCs w:val="22"/>
        </w:rPr>
        <w:t xml:space="preserve">do osiągnięcia limitu waloryzacji +/- </w:t>
      </w:r>
      <w:r w:rsidRPr="00266ABE">
        <w:rPr>
          <w:rFonts w:ascii="Arial" w:hAnsi="Arial" w:cs="Arial"/>
          <w:b/>
          <w:bCs/>
          <w:color w:val="auto"/>
          <w:sz w:val="22"/>
          <w:szCs w:val="22"/>
        </w:rPr>
        <w:t xml:space="preserve">3 % </w:t>
      </w:r>
      <w:r w:rsidRPr="00266ABE">
        <w:rPr>
          <w:rFonts w:ascii="Arial" w:hAnsi="Arial" w:cs="Arial"/>
          <w:color w:val="auto"/>
          <w:sz w:val="22"/>
          <w:szCs w:val="22"/>
        </w:rPr>
        <w:t xml:space="preserve">wynagrodzenia umownego netto z chwili zawarcia umowy. </w:t>
      </w:r>
    </w:p>
    <w:p w14:paraId="15E752D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Z powodu braku aktualnego wskaźnika (publikacja wskaźników w biuletynach GUS odbywa się z opóźnieniem) waloryzacja wynagrodzenia wypłacanego fakturą końcową będzie dokonana w oparciu o opublikowane wskaźniki, a w przypadku gdy wskaźnik za dany miesiąc nie został jeszcze opublikowany zostanie przyjęty wskaźnik z informacji sygnalnych o wysokości wskaźnika, zamieszczanych przez GUS na stronie </w:t>
      </w:r>
      <w:hyperlink r:id="rId10" w:history="1">
        <w:r w:rsidRPr="00266ABE">
          <w:rPr>
            <w:rStyle w:val="Hipercze"/>
            <w:rFonts w:ascii="Arial" w:hAnsi="Arial" w:cs="Arial"/>
            <w:sz w:val="22"/>
            <w:szCs w:val="22"/>
          </w:rPr>
          <w:t>https://stat.gov.pl/obszary-tematyczne/ceny-handel/wskazniki-cen/</w:t>
        </w:r>
      </w:hyperlink>
      <w:r w:rsidRPr="00266ABE">
        <w:rPr>
          <w:rFonts w:ascii="Arial" w:hAnsi="Arial" w:cs="Arial"/>
          <w:color w:val="auto"/>
          <w:sz w:val="22"/>
          <w:szCs w:val="22"/>
        </w:rPr>
        <w:t xml:space="preserve"> a w przypadku ich braku zostanie przyjęty ostatni opublikowany wskaźnik.</w:t>
      </w:r>
    </w:p>
    <w:p w14:paraId="6660A69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Jeżeli wynagrodzenie Wykonawcy zostanie zwaloryzowane zgodnie z art. 439 ust. </w:t>
      </w:r>
      <w:r w:rsidRPr="00266ABE">
        <w:rPr>
          <w:rFonts w:ascii="Arial" w:hAnsi="Arial" w:cs="Arial"/>
          <w:color w:val="auto"/>
          <w:sz w:val="22"/>
          <w:szCs w:val="22"/>
        </w:rPr>
        <w:br/>
        <w:t xml:space="preserve">1-3 ustawy </w:t>
      </w:r>
      <w:proofErr w:type="spellStart"/>
      <w:r w:rsidRPr="00266ABE">
        <w:rPr>
          <w:rFonts w:ascii="Arial" w:hAnsi="Arial" w:cs="Arial"/>
          <w:color w:val="auto"/>
          <w:sz w:val="22"/>
          <w:szCs w:val="22"/>
        </w:rPr>
        <w:t>Pzp</w:t>
      </w:r>
      <w:proofErr w:type="spellEnd"/>
      <w:r w:rsidRPr="00266ABE">
        <w:rPr>
          <w:rFonts w:ascii="Arial" w:hAnsi="Arial" w:cs="Arial"/>
          <w:color w:val="auto"/>
          <w:sz w:val="22"/>
          <w:szCs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24E2DA93"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Jeżeli umowa zostanie zawarta po upływie 180 dni od dnia upływu terminu składania ofert, początkowym terminem ustalenia zmiany wynagrodzenia będzie dzień otwarcia ofert, nie dzień zawarcia umowy.</w:t>
      </w:r>
    </w:p>
    <w:p w14:paraId="2DE80156"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do 30 dni od daty przedłożenia danej stronie umowy wniosku (wraz z wyliczeniami). </w:t>
      </w:r>
    </w:p>
    <w:p w14:paraId="3888021B"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4C592AF"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 przypadku, gdy Wykonawca w ofercie przewidział korzystanie z podwykonawców, przewiduje się możliwą zmianę umowy dotyczącą samodzielnego wykonania przedmiotu </w:t>
      </w:r>
      <w:r w:rsidRPr="00266ABE">
        <w:rPr>
          <w:rFonts w:ascii="Arial" w:hAnsi="Arial" w:cs="Arial"/>
          <w:sz w:val="22"/>
          <w:szCs w:val="22"/>
        </w:rPr>
        <w:lastRenderedPageBreak/>
        <w:t>zamówienia lub zwiększenia bądź zmniejszenia liczby podwykonawców, jeżeli</w:t>
      </w:r>
      <w:r w:rsidRPr="00266ABE">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266ABE">
        <w:rPr>
          <w:rFonts w:ascii="Arial" w:hAnsi="Arial" w:cs="Arial"/>
          <w:bCs/>
          <w:sz w:val="22"/>
          <w:szCs w:val="22"/>
        </w:rPr>
        <w:t>Pzp</w:t>
      </w:r>
      <w:proofErr w:type="spellEnd"/>
      <w:r w:rsidRPr="00266ABE">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66ABE">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3A992B5A" w14:textId="2BA6F07F"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zmieniły się okoliczności związane z wykonaniem Umowy lub wykonanie poszczególnych robót nie leży w interesie publicznym lub Zamawiającego. Sposób wyliczenia wartości tych robót określa ust. 4 niniejszego paragrafu.</w:t>
      </w:r>
    </w:p>
    <w:p w14:paraId="2120E521" w14:textId="2C57C2DD" w:rsidR="0078306D" w:rsidRPr="008725AE" w:rsidRDefault="0078306D" w:rsidP="008725AE">
      <w:pPr>
        <w:pStyle w:val="Akapitzlist"/>
        <w:numPr>
          <w:ilvl w:val="0"/>
          <w:numId w:val="41"/>
        </w:numPr>
        <w:spacing w:line="276" w:lineRule="auto"/>
        <w:ind w:left="284"/>
        <w:jc w:val="both"/>
        <w:textAlignment w:val="auto"/>
        <w:rPr>
          <w:rFonts w:ascii="Arial" w:hAnsi="Arial" w:cs="Arial"/>
          <w:sz w:val="22"/>
          <w:szCs w:val="22"/>
        </w:rPr>
      </w:pPr>
      <w:r w:rsidRPr="008725AE">
        <w:rPr>
          <w:rFonts w:ascii="Arial" w:hAnsi="Arial" w:cs="Arial"/>
          <w:bCs/>
          <w:sz w:val="22"/>
          <w:szCs w:val="22"/>
        </w:rPr>
        <w:t xml:space="preserve">W przypadku konieczności dokonania zmiany umowy </w:t>
      </w:r>
      <w:r w:rsidRPr="008725AE">
        <w:rPr>
          <w:rFonts w:ascii="Arial" w:hAnsi="Arial" w:cs="Arial"/>
          <w:sz w:val="22"/>
          <w:szCs w:val="22"/>
        </w:rPr>
        <w:t xml:space="preserve">na zasadach zgodnych z ustawą Prawo zamówień publicznych (art. 455 ust. 1 pkt 1, art. 455 ust. 1 pkt 3 lub art. 455 ust. 2 ustawy </w:t>
      </w:r>
      <w:proofErr w:type="spellStart"/>
      <w:r w:rsidRPr="008725AE">
        <w:rPr>
          <w:rFonts w:ascii="Arial" w:hAnsi="Arial" w:cs="Arial"/>
          <w:sz w:val="22"/>
          <w:szCs w:val="22"/>
        </w:rPr>
        <w:t>Pzp</w:t>
      </w:r>
      <w:proofErr w:type="spellEnd"/>
      <w:r w:rsidRPr="008725AE">
        <w:rPr>
          <w:rFonts w:ascii="Arial" w:hAnsi="Arial" w:cs="Arial"/>
          <w:sz w:val="22"/>
          <w:szCs w:val="22"/>
        </w:rPr>
        <w:t xml:space="preserve">), a także rezygnacji z wykonania części robót, o której mowa w ust. 3 pkt </w:t>
      </w:r>
      <w:r w:rsidR="009E6792">
        <w:rPr>
          <w:rFonts w:ascii="Arial" w:hAnsi="Arial" w:cs="Arial"/>
          <w:sz w:val="22"/>
          <w:szCs w:val="22"/>
        </w:rPr>
        <w:t>19</w:t>
      </w:r>
      <w:r w:rsidRPr="008725AE">
        <w:rPr>
          <w:rFonts w:ascii="Arial" w:hAnsi="Arial" w:cs="Arial"/>
          <w:sz w:val="22"/>
          <w:szCs w:val="22"/>
        </w:rPr>
        <w:t xml:space="preserve"> niniejszego paragrafu umowy, kwota, o jaką zostanie zmienione wynagrodzenie Wykonawcy, zostanie wyliczona w oparciu o kosztorys i zestawienia, o których mowa w § </w:t>
      </w:r>
      <w:r w:rsidR="00A503D4">
        <w:rPr>
          <w:rFonts w:ascii="Arial" w:hAnsi="Arial" w:cs="Arial"/>
          <w:sz w:val="22"/>
          <w:szCs w:val="22"/>
        </w:rPr>
        <w:t>6</w:t>
      </w:r>
      <w:r w:rsidRPr="008725AE">
        <w:rPr>
          <w:rFonts w:ascii="Arial" w:hAnsi="Arial" w:cs="Arial"/>
          <w:sz w:val="22"/>
          <w:szCs w:val="22"/>
        </w:rPr>
        <w:t xml:space="preserve"> ust. 1 pkt </w:t>
      </w:r>
      <w:r w:rsidR="00A503D4">
        <w:rPr>
          <w:rFonts w:ascii="Arial" w:hAnsi="Arial" w:cs="Arial"/>
          <w:sz w:val="22"/>
          <w:szCs w:val="22"/>
        </w:rPr>
        <w:t>2</w:t>
      </w:r>
      <w:r w:rsidRPr="008725AE">
        <w:rPr>
          <w:rFonts w:ascii="Arial" w:hAnsi="Arial" w:cs="Arial"/>
          <w:sz w:val="22"/>
          <w:szCs w:val="22"/>
        </w:rPr>
        <w:t xml:space="preserve"> umowy oraz przedmiary zaakceptowane przez projektanta, inspektor</w:t>
      </w:r>
      <w:r w:rsidR="00A503D4">
        <w:rPr>
          <w:rFonts w:ascii="Arial" w:hAnsi="Arial" w:cs="Arial"/>
          <w:sz w:val="22"/>
          <w:szCs w:val="22"/>
        </w:rPr>
        <w:t>a</w:t>
      </w:r>
      <w:r w:rsidRPr="008725AE">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A503D4">
        <w:rPr>
          <w:rFonts w:ascii="Arial" w:hAnsi="Arial" w:cs="Arial"/>
          <w:sz w:val="22"/>
          <w:szCs w:val="22"/>
        </w:rPr>
        <w:t>a</w:t>
      </w:r>
      <w:r w:rsidRPr="008725AE">
        <w:rPr>
          <w:rFonts w:ascii="Arial" w:hAnsi="Arial" w:cs="Arial"/>
          <w:sz w:val="22"/>
          <w:szCs w:val="22"/>
        </w:rPr>
        <w:t xml:space="preserve"> nadzoru</w:t>
      </w:r>
      <w:r w:rsidRPr="008725AE">
        <w:rPr>
          <w:rFonts w:ascii="Arial" w:hAnsi="Arial" w:cs="Arial"/>
          <w:sz w:val="22"/>
          <w:szCs w:val="22"/>
          <w:shd w:val="clear" w:color="auto" w:fill="FFFFFF"/>
        </w:rPr>
        <w:t xml:space="preserve"> </w:t>
      </w:r>
      <w:r w:rsidRPr="008725AE">
        <w:rPr>
          <w:rFonts w:ascii="Arial" w:hAnsi="Arial" w:cs="Arial"/>
          <w:sz w:val="22"/>
          <w:szCs w:val="22"/>
        </w:rPr>
        <w:t>i Zamawiającego. Kosztorysy te opracowane będą w oparciu o następujące założenia:</w:t>
      </w:r>
    </w:p>
    <w:p w14:paraId="0602D6C5" w14:textId="2761F7D9"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 xml:space="preserve">ceny jednostkowe zostaną przyjęte z kosztorysów opracowanych przez Wykonawcę, o których mowa w § </w:t>
      </w:r>
      <w:r w:rsidR="00A503D4">
        <w:rPr>
          <w:rFonts w:ascii="Arial" w:hAnsi="Arial" w:cs="Arial"/>
          <w:sz w:val="22"/>
          <w:szCs w:val="22"/>
        </w:rPr>
        <w:t>6</w:t>
      </w:r>
      <w:r w:rsidRPr="00266ABE">
        <w:rPr>
          <w:rFonts w:ascii="Arial" w:hAnsi="Arial" w:cs="Arial"/>
          <w:sz w:val="22"/>
          <w:szCs w:val="22"/>
        </w:rPr>
        <w:t xml:space="preserve"> ust. 1 pkt </w:t>
      </w:r>
      <w:r w:rsidR="00A503D4">
        <w:rPr>
          <w:rFonts w:ascii="Arial" w:hAnsi="Arial" w:cs="Arial"/>
          <w:sz w:val="22"/>
          <w:szCs w:val="22"/>
        </w:rPr>
        <w:t>2</w:t>
      </w:r>
      <w:r w:rsidRPr="00266ABE">
        <w:rPr>
          <w:rFonts w:ascii="Arial" w:hAnsi="Arial" w:cs="Arial"/>
          <w:sz w:val="22"/>
          <w:szCs w:val="22"/>
        </w:rPr>
        <w:t xml:space="preserve"> umowy, z uwzględnieniem danych zawartych w złożonych wraz z ww. kosztorysami zestawieniach cen jednostkowych,</w:t>
      </w:r>
    </w:p>
    <w:p w14:paraId="35F5E463"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354772DF"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b/>
          <w:bCs/>
          <w:sz w:val="22"/>
          <w:szCs w:val="22"/>
        </w:rPr>
      </w:pPr>
      <w:r w:rsidRPr="00266ABE">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266ABE">
        <w:rPr>
          <w:rFonts w:ascii="Arial" w:hAnsi="Arial" w:cs="Arial"/>
          <w:b/>
          <w:bCs/>
          <w:sz w:val="22"/>
          <w:szCs w:val="22"/>
        </w:rPr>
        <w:t xml:space="preserve"> </w:t>
      </w:r>
      <w:r w:rsidRPr="00266ABE">
        <w:rPr>
          <w:rFonts w:ascii="Arial" w:hAnsi="Arial" w:cs="Arial"/>
          <w:sz w:val="22"/>
          <w:szCs w:val="22"/>
        </w:rPr>
        <w:t>Zamawiający zastrzega sobie prawo do negocjacji cenowych, której wynik określi ostateczną wartość robót nie ujętych w dokumentacji.</w:t>
      </w:r>
    </w:p>
    <w:bookmarkEnd w:id="35"/>
    <w:p w14:paraId="248899A9" w14:textId="0A20867D" w:rsidR="00AE4713" w:rsidRPr="00266ABE" w:rsidRDefault="00AE4713" w:rsidP="00266ABE">
      <w:pPr>
        <w:overflowPunct/>
        <w:autoSpaceDE/>
        <w:autoSpaceDN/>
        <w:adjustRightInd/>
        <w:spacing w:line="276" w:lineRule="auto"/>
        <w:ind w:left="709"/>
        <w:jc w:val="center"/>
        <w:textAlignment w:val="auto"/>
        <w:rPr>
          <w:rFonts w:ascii="Arial" w:hAnsi="Arial" w:cs="Arial"/>
          <w:b/>
          <w:bCs/>
          <w:sz w:val="22"/>
          <w:szCs w:val="22"/>
        </w:rPr>
      </w:pPr>
    </w:p>
    <w:p w14:paraId="4E0F12E0" w14:textId="0CE92828" w:rsidR="00021E37" w:rsidRPr="00266ABE" w:rsidRDefault="00021E37" w:rsidP="00266ABE">
      <w:pPr>
        <w:spacing w:line="276" w:lineRule="auto"/>
        <w:jc w:val="center"/>
        <w:rPr>
          <w:rFonts w:ascii="Arial" w:hAnsi="Arial" w:cs="Arial"/>
          <w:b/>
          <w:bCs/>
          <w:sz w:val="22"/>
          <w:szCs w:val="22"/>
        </w:rPr>
      </w:pPr>
      <w:bookmarkStart w:id="36" w:name="_Hlk108423784"/>
      <w:r w:rsidRPr="00266ABE">
        <w:rPr>
          <w:rFonts w:ascii="Arial" w:hAnsi="Arial" w:cs="Arial"/>
          <w:b/>
          <w:bCs/>
          <w:sz w:val="22"/>
          <w:szCs w:val="22"/>
        </w:rPr>
        <w:t>§ 2</w:t>
      </w:r>
      <w:r w:rsidR="003F6026">
        <w:rPr>
          <w:rFonts w:ascii="Arial" w:hAnsi="Arial" w:cs="Arial"/>
          <w:b/>
          <w:bCs/>
          <w:sz w:val="22"/>
          <w:szCs w:val="22"/>
        </w:rPr>
        <w:t>6</w:t>
      </w:r>
      <w:r w:rsidRPr="00266ABE">
        <w:rPr>
          <w:rFonts w:ascii="Arial" w:hAnsi="Arial" w:cs="Arial"/>
          <w:b/>
          <w:bCs/>
          <w:sz w:val="22"/>
          <w:szCs w:val="22"/>
        </w:rPr>
        <w:t>. Zatrudnienie na umowę o pracę</w:t>
      </w:r>
    </w:p>
    <w:bookmarkEnd w:id="36"/>
    <w:p w14:paraId="3353F045" w14:textId="3E5D321F" w:rsidR="00021E37" w:rsidRPr="00266ABE" w:rsidRDefault="00021E37" w:rsidP="00266ABE">
      <w:pPr>
        <w:spacing w:line="276" w:lineRule="auto"/>
        <w:jc w:val="both"/>
        <w:rPr>
          <w:rFonts w:ascii="Arial" w:hAnsi="Arial" w:cs="Arial"/>
          <w:sz w:val="22"/>
          <w:szCs w:val="22"/>
        </w:rPr>
      </w:pPr>
      <w:r w:rsidRPr="00266ABE">
        <w:rPr>
          <w:rFonts w:ascii="Arial" w:hAnsi="Arial" w:cs="Arial"/>
          <w:sz w:val="22"/>
          <w:szCs w:val="22"/>
        </w:rPr>
        <w:t xml:space="preserve">Zamawiający określa następujące wymagania dotyczące zatrudniania przez Wykonawcę lub podwykonawcę na podstawie umowy o pracę osób wykonujących wskazane przez </w:t>
      </w:r>
      <w:r w:rsidRPr="00266ABE">
        <w:rPr>
          <w:rFonts w:ascii="Arial" w:hAnsi="Arial" w:cs="Arial"/>
          <w:sz w:val="22"/>
          <w:szCs w:val="22"/>
        </w:rPr>
        <w:lastRenderedPageBreak/>
        <w:t>Zamawiającego czynności, w zakresie realizacji zamówienia, polegających na wykonywaniu pracy w sposób określony w</w:t>
      </w:r>
      <w:r w:rsidR="005E7835" w:rsidRPr="00266ABE">
        <w:rPr>
          <w:rFonts w:ascii="Arial" w:hAnsi="Arial" w:cs="Arial"/>
          <w:sz w:val="22"/>
          <w:szCs w:val="22"/>
        </w:rPr>
        <w:t> </w:t>
      </w:r>
      <w:r w:rsidRPr="00266ABE">
        <w:rPr>
          <w:rFonts w:ascii="Arial" w:hAnsi="Arial" w:cs="Arial"/>
          <w:sz w:val="22"/>
          <w:szCs w:val="22"/>
        </w:rPr>
        <w:t>art. 22 § 1 ustawy z dnia 26 czerwca 1974 r. Kodeks Pracy (tekst jedn. Dz.U. z 20</w:t>
      </w:r>
      <w:r w:rsidR="001530C6" w:rsidRPr="00266ABE">
        <w:rPr>
          <w:rFonts w:ascii="Arial" w:hAnsi="Arial" w:cs="Arial"/>
          <w:sz w:val="22"/>
          <w:szCs w:val="22"/>
        </w:rPr>
        <w:t>2</w:t>
      </w:r>
      <w:r w:rsidR="000D12F6" w:rsidRPr="00266ABE">
        <w:rPr>
          <w:rFonts w:ascii="Arial" w:hAnsi="Arial" w:cs="Arial"/>
          <w:sz w:val="22"/>
          <w:szCs w:val="22"/>
        </w:rPr>
        <w:t>3</w:t>
      </w:r>
      <w:r w:rsidRPr="00266ABE">
        <w:rPr>
          <w:rFonts w:ascii="Arial" w:hAnsi="Arial" w:cs="Arial"/>
          <w:sz w:val="22"/>
          <w:szCs w:val="22"/>
        </w:rPr>
        <w:t xml:space="preserve"> r. poz. </w:t>
      </w:r>
      <w:r w:rsidR="00046293" w:rsidRPr="00266ABE">
        <w:rPr>
          <w:rFonts w:ascii="Arial" w:hAnsi="Arial" w:cs="Arial"/>
          <w:sz w:val="22"/>
          <w:szCs w:val="22"/>
        </w:rPr>
        <w:t>1</w:t>
      </w:r>
      <w:r w:rsidR="000D12F6" w:rsidRPr="00266ABE">
        <w:rPr>
          <w:rFonts w:ascii="Arial" w:hAnsi="Arial" w:cs="Arial"/>
          <w:sz w:val="22"/>
          <w:szCs w:val="22"/>
        </w:rPr>
        <w:t>465</w:t>
      </w:r>
      <w:r w:rsidRPr="00266ABE">
        <w:rPr>
          <w:rFonts w:ascii="Arial" w:hAnsi="Arial" w:cs="Arial"/>
          <w:sz w:val="22"/>
          <w:szCs w:val="22"/>
        </w:rPr>
        <w:t xml:space="preserve">): </w:t>
      </w:r>
    </w:p>
    <w:p w14:paraId="36355930" w14:textId="56C796D5"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 xml:space="preserve">sposób dokumentowania zatrudnienia osób, o których mowa w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 Wykonawca przedłoży Zamawiającemu wykaz osób wykonujących czynności </w:t>
      </w:r>
      <w:r w:rsidR="00EE46A4" w:rsidRPr="00266ABE">
        <w:rPr>
          <w:rFonts w:ascii="Arial" w:hAnsi="Arial" w:cs="Arial"/>
          <w:sz w:val="22"/>
          <w:szCs w:val="22"/>
        </w:rPr>
        <w:t>wskazane w</w:t>
      </w:r>
      <w:r w:rsidR="00E75EFD" w:rsidRPr="00266ABE">
        <w:rPr>
          <w:rFonts w:ascii="Arial" w:hAnsi="Arial" w:cs="Arial"/>
          <w:sz w:val="22"/>
          <w:szCs w:val="22"/>
        </w:rPr>
        <w:t> </w:t>
      </w:r>
      <w:r w:rsidR="00EE46A4" w:rsidRPr="00266ABE">
        <w:rPr>
          <w:rFonts w:ascii="Arial" w:hAnsi="Arial" w:cs="Arial"/>
          <w:sz w:val="22"/>
          <w:szCs w:val="22"/>
        </w:rPr>
        <w:t xml:space="preserve">pkt 1, </w:t>
      </w:r>
      <w:r w:rsidRPr="00266ABE">
        <w:rPr>
          <w:rFonts w:ascii="Arial" w:hAnsi="Arial" w:cs="Arial"/>
          <w:sz w:val="22"/>
          <w:szCs w:val="22"/>
        </w:rPr>
        <w:t>zatrudnionych na podstawie umowy o pracę, zarówno przez Wykonawcę jak i</w:t>
      </w:r>
      <w:r w:rsidR="00F83EF2" w:rsidRPr="00266ABE">
        <w:rPr>
          <w:rFonts w:ascii="Arial" w:hAnsi="Arial" w:cs="Arial"/>
          <w:sz w:val="22"/>
          <w:szCs w:val="22"/>
        </w:rPr>
        <w:t> </w:t>
      </w:r>
      <w:r w:rsidRPr="00266ABE">
        <w:rPr>
          <w:rFonts w:ascii="Arial" w:hAnsi="Arial" w:cs="Arial"/>
          <w:sz w:val="22"/>
          <w:szCs w:val="22"/>
        </w:rPr>
        <w:t xml:space="preserve">podwykonawców. Wykaz zostanie przedłożony </w:t>
      </w:r>
      <w:r w:rsidRPr="00266ABE">
        <w:rPr>
          <w:rFonts w:ascii="Arial" w:hAnsi="Arial" w:cs="Arial"/>
          <w:b/>
          <w:bCs/>
          <w:sz w:val="22"/>
          <w:szCs w:val="22"/>
        </w:rPr>
        <w:t>w</w:t>
      </w:r>
      <w:r w:rsidRPr="00266ABE">
        <w:rPr>
          <w:rFonts w:ascii="Arial" w:hAnsi="Arial" w:cs="Arial"/>
          <w:sz w:val="22"/>
          <w:szCs w:val="22"/>
        </w:rPr>
        <w:t xml:space="preserve"> </w:t>
      </w:r>
      <w:r w:rsidRPr="00266ABE">
        <w:rPr>
          <w:rFonts w:ascii="Arial" w:hAnsi="Arial" w:cs="Arial"/>
          <w:b/>
          <w:bCs/>
          <w:sz w:val="22"/>
          <w:szCs w:val="22"/>
        </w:rPr>
        <w:t xml:space="preserve">terminie </w:t>
      </w:r>
      <w:r w:rsidR="0040063B" w:rsidRPr="00266ABE">
        <w:rPr>
          <w:rFonts w:ascii="Arial" w:hAnsi="Arial" w:cs="Arial"/>
          <w:b/>
          <w:bCs/>
          <w:sz w:val="22"/>
          <w:szCs w:val="22"/>
        </w:rPr>
        <w:t>1</w:t>
      </w:r>
      <w:r w:rsidR="00177735" w:rsidRPr="00266ABE">
        <w:rPr>
          <w:rFonts w:ascii="Arial" w:hAnsi="Arial" w:cs="Arial"/>
          <w:b/>
          <w:bCs/>
          <w:sz w:val="22"/>
          <w:szCs w:val="22"/>
        </w:rPr>
        <w:t>0</w:t>
      </w:r>
      <w:r w:rsidRPr="00266ABE">
        <w:rPr>
          <w:rFonts w:ascii="Arial" w:hAnsi="Arial" w:cs="Arial"/>
          <w:b/>
          <w:bCs/>
          <w:sz w:val="22"/>
          <w:szCs w:val="22"/>
        </w:rPr>
        <w:t xml:space="preserve"> dni </w:t>
      </w:r>
      <w:r w:rsidR="00177735" w:rsidRPr="00266ABE">
        <w:rPr>
          <w:rFonts w:ascii="Arial" w:hAnsi="Arial" w:cs="Arial"/>
          <w:b/>
          <w:bCs/>
          <w:sz w:val="22"/>
          <w:szCs w:val="22"/>
        </w:rPr>
        <w:t xml:space="preserve">roboczych </w:t>
      </w:r>
      <w:r w:rsidRPr="00266ABE">
        <w:rPr>
          <w:rFonts w:ascii="Arial" w:hAnsi="Arial" w:cs="Arial"/>
          <w:b/>
          <w:bCs/>
          <w:sz w:val="22"/>
          <w:szCs w:val="22"/>
        </w:rPr>
        <w:t>od daty podpisania umowy</w:t>
      </w:r>
      <w:r w:rsidRPr="00266ABE">
        <w:rPr>
          <w:rFonts w:ascii="Arial" w:hAnsi="Arial" w:cs="Arial"/>
          <w:sz w:val="22"/>
          <w:szCs w:val="22"/>
        </w:rPr>
        <w:t>, w</w:t>
      </w:r>
      <w:r w:rsidR="00EE46A4" w:rsidRPr="00266ABE">
        <w:rPr>
          <w:rFonts w:ascii="Arial" w:hAnsi="Arial" w:cs="Arial"/>
          <w:sz w:val="22"/>
          <w:szCs w:val="22"/>
        </w:rPr>
        <w:t> </w:t>
      </w:r>
      <w:r w:rsidRPr="00266ABE">
        <w:rPr>
          <w:rFonts w:ascii="Arial" w:hAnsi="Arial" w:cs="Arial"/>
          <w:sz w:val="22"/>
          <w:szCs w:val="22"/>
        </w:rPr>
        <w:t>przypadku wystąpienia zmian dot. zatrudnienia osób wykonujących czynności wskazane przez Zamawiającego, Wykonawca ma obowiązek w</w:t>
      </w:r>
      <w:r w:rsidR="00F83EF2" w:rsidRPr="00266ABE">
        <w:rPr>
          <w:rFonts w:ascii="Arial" w:hAnsi="Arial" w:cs="Arial"/>
          <w:sz w:val="22"/>
          <w:szCs w:val="22"/>
        </w:rPr>
        <w:t> </w:t>
      </w:r>
      <w:r w:rsidRPr="00266ABE">
        <w:rPr>
          <w:rFonts w:ascii="Arial" w:hAnsi="Arial" w:cs="Arial"/>
          <w:sz w:val="22"/>
          <w:szCs w:val="22"/>
        </w:rPr>
        <w:t xml:space="preserve">terminie </w:t>
      </w:r>
      <w:r w:rsidR="0040063B" w:rsidRPr="00266ABE">
        <w:rPr>
          <w:rFonts w:ascii="Arial" w:hAnsi="Arial" w:cs="Arial"/>
          <w:sz w:val="22"/>
          <w:szCs w:val="22"/>
        </w:rPr>
        <w:t>7</w:t>
      </w:r>
      <w:r w:rsidRPr="00266ABE">
        <w:rPr>
          <w:rFonts w:ascii="Arial" w:hAnsi="Arial" w:cs="Arial"/>
          <w:sz w:val="22"/>
          <w:szCs w:val="22"/>
        </w:rPr>
        <w:t xml:space="preserve"> dni roboczych od ich zaistnienia zgłosić na piśmie zmianę Zamawiającemu, </w:t>
      </w:r>
    </w:p>
    <w:p w14:paraId="32B211A8" w14:textId="2989B9BF" w:rsidR="00EE46A4"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uprawnienia Zamawiającego w zakresie kontroli spełnienia przez Wykonawcę wymagań</w:t>
      </w:r>
      <w:r w:rsidR="001A3992" w:rsidRPr="00266ABE">
        <w:rPr>
          <w:rFonts w:ascii="Arial" w:hAnsi="Arial" w:cs="Arial"/>
          <w:sz w:val="22"/>
          <w:szCs w:val="22"/>
        </w:rPr>
        <w:t>,</w:t>
      </w:r>
      <w:r w:rsidRPr="00266ABE">
        <w:rPr>
          <w:rFonts w:ascii="Arial" w:hAnsi="Arial" w:cs="Arial"/>
          <w:sz w:val="22"/>
          <w:szCs w:val="22"/>
        </w:rPr>
        <w:t xml:space="preserve"> o</w:t>
      </w:r>
      <w:r w:rsidR="001A3992" w:rsidRPr="00266ABE">
        <w:rPr>
          <w:rFonts w:ascii="Arial" w:hAnsi="Arial" w:cs="Arial"/>
          <w:sz w:val="22"/>
          <w:szCs w:val="22"/>
        </w:rPr>
        <w:t> </w:t>
      </w:r>
      <w:r w:rsidRPr="00266ABE">
        <w:rPr>
          <w:rFonts w:ascii="Arial" w:hAnsi="Arial" w:cs="Arial"/>
          <w:sz w:val="22"/>
          <w:szCs w:val="22"/>
        </w:rPr>
        <w:t xml:space="preserve">których mowa w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oraz sankcji z tytułu niespełnienia tych wymagań</w:t>
      </w:r>
      <w:r w:rsidR="00EE46A4" w:rsidRPr="00266ABE">
        <w:rPr>
          <w:rFonts w:ascii="Arial" w:hAnsi="Arial" w:cs="Arial"/>
          <w:sz w:val="22"/>
          <w:szCs w:val="22"/>
        </w:rPr>
        <w:t>:</w:t>
      </w:r>
    </w:p>
    <w:p w14:paraId="6E0C153B" w14:textId="5A9EEC1B" w:rsidR="00EE46A4" w:rsidRPr="00266ABE" w:rsidRDefault="00021E37"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266ABE">
        <w:rPr>
          <w:rFonts w:ascii="Arial" w:hAnsi="Arial" w:cs="Arial"/>
          <w:sz w:val="22"/>
          <w:szCs w:val="22"/>
        </w:rPr>
        <w:t xml:space="preserve">wykonujących czynności, </w:t>
      </w:r>
      <w:r w:rsidRPr="00266ABE">
        <w:rPr>
          <w:rFonts w:ascii="Arial" w:hAnsi="Arial" w:cs="Arial"/>
          <w:sz w:val="22"/>
          <w:szCs w:val="22"/>
        </w:rPr>
        <w:t>o</w:t>
      </w:r>
      <w:r w:rsidR="00EE46A4" w:rsidRPr="00266ABE">
        <w:rPr>
          <w:rFonts w:ascii="Arial" w:hAnsi="Arial" w:cs="Arial"/>
          <w:sz w:val="22"/>
          <w:szCs w:val="22"/>
        </w:rPr>
        <w:t> </w:t>
      </w:r>
      <w:r w:rsidRPr="00266ABE">
        <w:rPr>
          <w:rFonts w:ascii="Arial" w:hAnsi="Arial" w:cs="Arial"/>
          <w:sz w:val="22"/>
          <w:szCs w:val="22"/>
        </w:rPr>
        <w:t xml:space="preserve">których mowa w </w:t>
      </w:r>
      <w:r w:rsidR="0040063B" w:rsidRPr="00266ABE">
        <w:rPr>
          <w:rFonts w:ascii="Arial" w:hAnsi="Arial" w:cs="Arial"/>
          <w:sz w:val="22"/>
          <w:szCs w:val="22"/>
        </w:rPr>
        <w:t>pkt</w:t>
      </w:r>
      <w:r w:rsidRPr="00266ABE">
        <w:rPr>
          <w:rFonts w:ascii="Arial" w:hAnsi="Arial" w:cs="Arial"/>
          <w:sz w:val="22"/>
          <w:szCs w:val="22"/>
        </w:rPr>
        <w:t xml:space="preserve"> 1</w:t>
      </w:r>
      <w:r w:rsidR="00EE46A4" w:rsidRPr="00266ABE">
        <w:rPr>
          <w:rFonts w:ascii="Arial" w:hAnsi="Arial" w:cs="Arial"/>
          <w:sz w:val="22"/>
          <w:szCs w:val="22"/>
        </w:rPr>
        <w:t>,</w:t>
      </w:r>
      <w:r w:rsidRPr="00266ABE">
        <w:rPr>
          <w:rFonts w:ascii="Arial" w:hAnsi="Arial" w:cs="Arial"/>
          <w:sz w:val="22"/>
          <w:szCs w:val="22"/>
        </w:rPr>
        <w:t xml:space="preserve"> w</w:t>
      </w:r>
      <w:r w:rsidR="00EE46A4" w:rsidRPr="00266ABE">
        <w:rPr>
          <w:rFonts w:ascii="Arial" w:hAnsi="Arial" w:cs="Arial"/>
          <w:sz w:val="22"/>
          <w:szCs w:val="22"/>
        </w:rPr>
        <w:t> </w:t>
      </w:r>
      <w:r w:rsidRPr="00266ABE">
        <w:rPr>
          <w:rFonts w:ascii="Arial" w:hAnsi="Arial" w:cs="Arial"/>
          <w:sz w:val="22"/>
          <w:szCs w:val="22"/>
        </w:rPr>
        <w:t xml:space="preserve">trakcie realizacji zamówienia </w:t>
      </w:r>
      <w:r w:rsidR="00EE46A4" w:rsidRPr="00266ABE">
        <w:rPr>
          <w:rFonts w:ascii="Arial" w:hAnsi="Arial" w:cs="Arial"/>
          <w:sz w:val="22"/>
          <w:szCs w:val="22"/>
        </w:rPr>
        <w:t xml:space="preserve"> - </w:t>
      </w:r>
      <w:r w:rsidRPr="00266ABE">
        <w:rPr>
          <w:rFonts w:ascii="Arial" w:hAnsi="Arial" w:cs="Arial"/>
          <w:sz w:val="22"/>
          <w:szCs w:val="22"/>
        </w:rPr>
        <w:t>na każde wezwanie zamawiającego w</w:t>
      </w:r>
      <w:r w:rsidR="00EE46A4" w:rsidRPr="00266ABE">
        <w:rPr>
          <w:rFonts w:ascii="Arial" w:hAnsi="Arial" w:cs="Arial"/>
          <w:sz w:val="22"/>
          <w:szCs w:val="22"/>
        </w:rPr>
        <w:t> </w:t>
      </w:r>
      <w:r w:rsidRPr="00266ABE">
        <w:rPr>
          <w:rFonts w:ascii="Arial" w:hAnsi="Arial" w:cs="Arial"/>
          <w:sz w:val="22"/>
          <w:szCs w:val="22"/>
        </w:rPr>
        <w:t>wyznaczonym w tym wezwaniu terminie, nie krótszym niż 5 dni roboczych od dnia wezwania, wykonawca przedłoży zamawiającemu wskazane</w:t>
      </w:r>
      <w:r w:rsidR="002B5DA7" w:rsidRPr="00266ABE">
        <w:rPr>
          <w:rFonts w:ascii="Arial" w:hAnsi="Arial" w:cs="Arial"/>
          <w:sz w:val="22"/>
          <w:szCs w:val="22"/>
        </w:rPr>
        <w:t xml:space="preserve"> przez Zamawiającego,</w:t>
      </w:r>
      <w:r w:rsidRPr="00266ABE">
        <w:rPr>
          <w:rFonts w:ascii="Arial" w:hAnsi="Arial" w:cs="Arial"/>
          <w:sz w:val="22"/>
          <w:szCs w:val="22"/>
        </w:rPr>
        <w:t xml:space="preserve"> </w:t>
      </w:r>
      <w:r w:rsidR="002B5DA7" w:rsidRPr="00266ABE">
        <w:rPr>
          <w:rFonts w:ascii="Arial" w:hAnsi="Arial" w:cs="Arial"/>
          <w:sz w:val="22"/>
          <w:szCs w:val="22"/>
        </w:rPr>
        <w:t xml:space="preserve">z wymienionych poniżej, </w:t>
      </w:r>
      <w:r w:rsidRPr="00266ABE">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266ABE">
        <w:rPr>
          <w:rFonts w:ascii="Arial" w:hAnsi="Arial" w:cs="Arial"/>
          <w:sz w:val="22"/>
          <w:szCs w:val="22"/>
        </w:rPr>
        <w:t>pkt</w:t>
      </w:r>
      <w:r w:rsidRPr="00266ABE">
        <w:rPr>
          <w:rFonts w:ascii="Arial" w:hAnsi="Arial" w:cs="Arial"/>
          <w:sz w:val="22"/>
          <w:szCs w:val="22"/>
        </w:rPr>
        <w:t xml:space="preserve"> 1 czynności:</w:t>
      </w:r>
    </w:p>
    <w:p w14:paraId="523B7E7A" w14:textId="24E7F4B2"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w:t>
      </w:r>
      <w:r w:rsidR="00D16166" w:rsidRPr="00266ABE">
        <w:rPr>
          <w:rFonts w:ascii="Arial" w:hAnsi="Arial" w:cs="Arial"/>
          <w:sz w:val="22"/>
          <w:szCs w:val="22"/>
        </w:rPr>
        <w:t>a</w:t>
      </w:r>
      <w:r w:rsidRPr="00266ABE">
        <w:rPr>
          <w:rFonts w:ascii="Arial" w:hAnsi="Arial" w:cs="Arial"/>
          <w:sz w:val="22"/>
          <w:szCs w:val="22"/>
        </w:rPr>
        <w:t xml:space="preserve"> zatrudnionych pracowników, o zatrudnieniu na umowę o pracę przez Wykonawcę lub podwykonawcę, </w:t>
      </w:r>
    </w:p>
    <w:p w14:paraId="6EC8D14D" w14:textId="1234041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oświadczenie wykonawcy lub podwykonawcy o zatrudnieniu na podstawie umowy o</w:t>
      </w:r>
      <w:r w:rsidR="00BC7E8A" w:rsidRPr="00266ABE">
        <w:rPr>
          <w:rFonts w:ascii="Arial" w:hAnsi="Arial" w:cs="Arial"/>
          <w:sz w:val="22"/>
          <w:szCs w:val="22"/>
        </w:rPr>
        <w:t> </w:t>
      </w:r>
      <w:r w:rsidRPr="00266ABE">
        <w:rPr>
          <w:rFonts w:ascii="Arial" w:hAnsi="Arial" w:cs="Arial"/>
          <w:sz w:val="22"/>
          <w:szCs w:val="22"/>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266ABE">
        <w:rPr>
          <w:rFonts w:ascii="Arial" w:hAnsi="Arial" w:cs="Arial"/>
          <w:sz w:val="22"/>
          <w:szCs w:val="22"/>
        </w:rPr>
        <w:t> </w:t>
      </w:r>
      <w:r w:rsidRPr="00266ABE">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266ABE">
        <w:rPr>
          <w:rFonts w:ascii="Arial" w:hAnsi="Arial" w:cs="Arial"/>
          <w:sz w:val="22"/>
          <w:szCs w:val="22"/>
        </w:rPr>
        <w:t> </w:t>
      </w:r>
      <w:r w:rsidRPr="00266ABE">
        <w:rPr>
          <w:rFonts w:ascii="Arial" w:hAnsi="Arial" w:cs="Arial"/>
          <w:sz w:val="22"/>
          <w:szCs w:val="22"/>
        </w:rPr>
        <w:t>rozporządzeniem Parlamentu Europejskiego i Rady (UE) 2016/679 z dnia 27 kwietnia 2016 r. w sprawie ochrony osób fizycznych w związku z</w:t>
      </w:r>
      <w:r w:rsidR="008D30D3" w:rsidRPr="00266ABE">
        <w:rPr>
          <w:rFonts w:ascii="Arial" w:hAnsi="Arial" w:cs="Arial"/>
          <w:sz w:val="22"/>
          <w:szCs w:val="22"/>
        </w:rPr>
        <w:t> </w:t>
      </w:r>
      <w:r w:rsidRPr="00266ABE">
        <w:rPr>
          <w:rFonts w:ascii="Arial" w:hAnsi="Arial" w:cs="Arial"/>
          <w:sz w:val="22"/>
          <w:szCs w:val="22"/>
        </w:rPr>
        <w:t xml:space="preserve">przetwarzaniem danych osobowych i w sprawie swobodnego przepływu takich danych oraz uchylenia dyrektywy 95/46/WE </w:t>
      </w:r>
      <w:r w:rsidRPr="00266ABE">
        <w:rPr>
          <w:rFonts w:ascii="Arial" w:hAnsi="Arial" w:cs="Arial"/>
          <w:sz w:val="22"/>
          <w:szCs w:val="22"/>
        </w:rPr>
        <w:lastRenderedPageBreak/>
        <w:t>(ogólne rozporządzenie o ochronie danych) z dnia 27 kwietnia 2016 r. (</w:t>
      </w:r>
      <w:proofErr w:type="spellStart"/>
      <w:r w:rsidRPr="00266ABE">
        <w:rPr>
          <w:rFonts w:ascii="Arial" w:hAnsi="Arial" w:cs="Arial"/>
          <w:sz w:val="22"/>
          <w:szCs w:val="22"/>
        </w:rPr>
        <w:t>Dz.Urz.UE.L</w:t>
      </w:r>
      <w:proofErr w:type="spellEnd"/>
      <w:r w:rsidRPr="00266ABE">
        <w:rPr>
          <w:rFonts w:ascii="Arial" w:hAnsi="Arial" w:cs="Arial"/>
          <w:sz w:val="22"/>
          <w:szCs w:val="22"/>
        </w:rPr>
        <w:t xml:space="preserve"> Nr 119, str. 1) oraz zgodnie z przepisami </w:t>
      </w:r>
      <w:r w:rsidR="008D30D3" w:rsidRPr="00266ABE">
        <w:rPr>
          <w:rFonts w:ascii="Arial" w:hAnsi="Arial" w:cs="Arial"/>
          <w:sz w:val="22"/>
          <w:szCs w:val="22"/>
        </w:rPr>
        <w:t>u</w:t>
      </w:r>
      <w:r w:rsidRPr="00266ABE">
        <w:rPr>
          <w:rFonts w:ascii="Arial" w:hAnsi="Arial" w:cs="Arial"/>
          <w:sz w:val="22"/>
          <w:szCs w:val="22"/>
        </w:rPr>
        <w:t>stawy o</w:t>
      </w:r>
      <w:r w:rsidR="00F83EF2" w:rsidRPr="00266ABE">
        <w:rPr>
          <w:rFonts w:ascii="Arial" w:hAnsi="Arial" w:cs="Arial"/>
          <w:sz w:val="22"/>
          <w:szCs w:val="22"/>
        </w:rPr>
        <w:t> </w:t>
      </w:r>
      <w:r w:rsidRPr="00266ABE">
        <w:rPr>
          <w:rFonts w:ascii="Arial" w:hAnsi="Arial" w:cs="Arial"/>
          <w:sz w:val="22"/>
          <w:szCs w:val="22"/>
        </w:rPr>
        <w:t xml:space="preserve">ochronie danych osobowych z dnia 10 maja 2018 r. (Dz.U. z 2019 r. poz. 1781 </w:t>
      </w:r>
      <w:r w:rsidR="008D30D3" w:rsidRPr="00266ABE">
        <w:rPr>
          <w:rFonts w:ascii="Arial" w:hAnsi="Arial" w:cs="Arial"/>
          <w:sz w:val="22"/>
          <w:szCs w:val="22"/>
        </w:rPr>
        <w:t>ze</w:t>
      </w:r>
      <w:r w:rsidRPr="00266ABE">
        <w:rPr>
          <w:rFonts w:ascii="Arial" w:hAnsi="Arial" w:cs="Arial"/>
          <w:sz w:val="22"/>
          <w:szCs w:val="22"/>
        </w:rPr>
        <w:t xml:space="preserve"> zm.), (tj.</w:t>
      </w:r>
      <w:r w:rsidR="008D30D3" w:rsidRPr="00266ABE">
        <w:rPr>
          <w:rFonts w:ascii="Arial" w:hAnsi="Arial" w:cs="Arial"/>
          <w:sz w:val="22"/>
          <w:szCs w:val="22"/>
        </w:rPr>
        <w:t> </w:t>
      </w:r>
      <w:r w:rsidRPr="00266ABE">
        <w:rPr>
          <w:rFonts w:ascii="Arial" w:hAnsi="Arial" w:cs="Arial"/>
          <w:sz w:val="22"/>
          <w:szCs w:val="22"/>
        </w:rPr>
        <w:t>w</w:t>
      </w:r>
      <w:r w:rsidR="008D30D3" w:rsidRPr="00266ABE">
        <w:rPr>
          <w:rFonts w:ascii="Arial" w:hAnsi="Arial" w:cs="Arial"/>
          <w:sz w:val="22"/>
          <w:szCs w:val="22"/>
        </w:rPr>
        <w:t> </w:t>
      </w:r>
      <w:r w:rsidRPr="00266ABE">
        <w:rPr>
          <w:rFonts w:ascii="Arial" w:hAnsi="Arial" w:cs="Arial"/>
          <w:sz w:val="22"/>
          <w:szCs w:val="22"/>
        </w:rPr>
        <w:t>szczególności bez adresów, nr PESEL pracowników, kwoty wynagrodzenia). Imię i</w:t>
      </w:r>
      <w:r w:rsidR="008D30D3" w:rsidRPr="00266ABE">
        <w:rPr>
          <w:rFonts w:ascii="Arial" w:hAnsi="Arial" w:cs="Arial"/>
          <w:sz w:val="22"/>
          <w:szCs w:val="22"/>
        </w:rPr>
        <w:t> </w:t>
      </w:r>
      <w:r w:rsidRPr="00266ABE">
        <w:rPr>
          <w:rFonts w:ascii="Arial" w:hAnsi="Arial" w:cs="Arial"/>
          <w:sz w:val="22"/>
          <w:szCs w:val="22"/>
        </w:rPr>
        <w:t>nazwisko pracownika nie</w:t>
      </w:r>
      <w:r w:rsidR="00601CA4" w:rsidRPr="00266ABE">
        <w:rPr>
          <w:rFonts w:ascii="Arial" w:hAnsi="Arial" w:cs="Arial"/>
          <w:sz w:val="22"/>
          <w:szCs w:val="22"/>
        </w:rPr>
        <w:t xml:space="preserve"> podlegają </w:t>
      </w:r>
      <w:proofErr w:type="spellStart"/>
      <w:r w:rsidRPr="00266ABE">
        <w:rPr>
          <w:rFonts w:ascii="Arial" w:hAnsi="Arial" w:cs="Arial"/>
          <w:sz w:val="22"/>
          <w:szCs w:val="22"/>
        </w:rPr>
        <w:t>anonimizacji</w:t>
      </w:r>
      <w:proofErr w:type="spellEnd"/>
      <w:r w:rsidRPr="00266ABE">
        <w:rPr>
          <w:rFonts w:ascii="Arial" w:hAnsi="Arial" w:cs="Arial"/>
          <w:sz w:val="22"/>
          <w:szCs w:val="22"/>
        </w:rPr>
        <w:t>. Informacje takie jak: data zawarcia umowy, rodzaj umowy o</w:t>
      </w:r>
      <w:r w:rsidR="00BC7E8A" w:rsidRPr="00266ABE">
        <w:rPr>
          <w:rFonts w:ascii="Arial" w:hAnsi="Arial" w:cs="Arial"/>
          <w:sz w:val="22"/>
          <w:szCs w:val="22"/>
        </w:rPr>
        <w:t> </w:t>
      </w:r>
      <w:r w:rsidRPr="00266ABE">
        <w:rPr>
          <w:rFonts w:ascii="Arial" w:hAnsi="Arial" w:cs="Arial"/>
          <w:sz w:val="22"/>
          <w:szCs w:val="22"/>
        </w:rPr>
        <w:t xml:space="preserve">pracę, zakres obowiązków pracownika i wymiar etatu powinny być możliwe do zidentyfikowania; </w:t>
      </w:r>
    </w:p>
    <w:p w14:paraId="6A90E36D" w14:textId="367E0320"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zaświadczenie właściwego oddziału ZUS, potwierdzające opłacanie przez wykonawcę lub podwykonawcę składek na ubezpieczenia społeczne i zdrowotne z</w:t>
      </w:r>
      <w:r w:rsidR="00F83EF2" w:rsidRPr="00266ABE">
        <w:rPr>
          <w:rFonts w:ascii="Arial" w:hAnsi="Arial" w:cs="Arial"/>
          <w:sz w:val="22"/>
          <w:szCs w:val="22"/>
        </w:rPr>
        <w:t> </w:t>
      </w:r>
      <w:r w:rsidRPr="00266ABE">
        <w:rPr>
          <w:rFonts w:ascii="Arial" w:hAnsi="Arial" w:cs="Arial"/>
          <w:sz w:val="22"/>
          <w:szCs w:val="22"/>
        </w:rPr>
        <w:t xml:space="preserve">tytułu zatrudnienia na podstawie umów o pracę za ostatni okres rozliczeniowy; </w:t>
      </w:r>
    </w:p>
    <w:p w14:paraId="450C504B" w14:textId="7FADCD26" w:rsidR="00021E37"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266ABE">
        <w:rPr>
          <w:rFonts w:ascii="Arial" w:hAnsi="Arial" w:cs="Arial"/>
          <w:sz w:val="22"/>
          <w:szCs w:val="22"/>
        </w:rPr>
        <w:t>Dz.Urz.UE.L</w:t>
      </w:r>
      <w:proofErr w:type="spellEnd"/>
      <w:r w:rsidRPr="00266ABE">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266ABE">
        <w:rPr>
          <w:rFonts w:ascii="Arial" w:hAnsi="Arial" w:cs="Arial"/>
          <w:sz w:val="22"/>
          <w:szCs w:val="22"/>
        </w:rPr>
        <w:t>podlegają</w:t>
      </w:r>
      <w:r w:rsidRPr="00266ABE">
        <w:rPr>
          <w:rFonts w:ascii="Arial" w:hAnsi="Arial" w:cs="Arial"/>
          <w:sz w:val="22"/>
          <w:szCs w:val="22"/>
        </w:rPr>
        <w:t xml:space="preserve"> </w:t>
      </w:r>
      <w:proofErr w:type="spellStart"/>
      <w:r w:rsidRPr="00266ABE">
        <w:rPr>
          <w:rFonts w:ascii="Arial" w:hAnsi="Arial" w:cs="Arial"/>
          <w:sz w:val="22"/>
          <w:szCs w:val="22"/>
        </w:rPr>
        <w:t>anonimizacji</w:t>
      </w:r>
      <w:proofErr w:type="spellEnd"/>
      <w:r w:rsidRPr="00266ABE">
        <w:rPr>
          <w:rFonts w:ascii="Arial" w:hAnsi="Arial" w:cs="Arial"/>
          <w:sz w:val="22"/>
          <w:szCs w:val="22"/>
        </w:rPr>
        <w:t xml:space="preserve">. </w:t>
      </w:r>
    </w:p>
    <w:p w14:paraId="15DCEB03" w14:textId="48801B3B" w:rsidR="00D16166" w:rsidRPr="00266ABE" w:rsidRDefault="00D16166" w:rsidP="00266ABE">
      <w:pPr>
        <w:spacing w:line="276" w:lineRule="auto"/>
        <w:ind w:left="851"/>
        <w:jc w:val="both"/>
        <w:rPr>
          <w:rFonts w:ascii="Arial" w:hAnsi="Arial" w:cs="Arial"/>
          <w:sz w:val="22"/>
          <w:szCs w:val="22"/>
        </w:rPr>
      </w:pPr>
      <w:r w:rsidRPr="00266ABE">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266ABE">
        <w:rPr>
          <w:rFonts w:ascii="Arial" w:hAnsi="Arial" w:cs="Arial"/>
          <w:sz w:val="22"/>
          <w:szCs w:val="22"/>
        </w:rPr>
        <w:t> </w:t>
      </w:r>
      <w:r w:rsidRPr="00266ABE">
        <w:rPr>
          <w:rFonts w:ascii="Arial" w:hAnsi="Arial" w:cs="Arial"/>
          <w:sz w:val="22"/>
          <w:szCs w:val="22"/>
        </w:rPr>
        <w:t>zakres obowiązków pracownika.</w:t>
      </w:r>
    </w:p>
    <w:p w14:paraId="77DDBFF0" w14:textId="65BA26E0" w:rsidR="005E7835" w:rsidRPr="00266ABE" w:rsidRDefault="005E7835"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Zamawiając</w:t>
      </w:r>
      <w:r w:rsidR="00592AEA" w:rsidRPr="00266ABE">
        <w:rPr>
          <w:rFonts w:ascii="Arial" w:hAnsi="Arial" w:cs="Arial"/>
          <w:sz w:val="22"/>
          <w:szCs w:val="22"/>
        </w:rPr>
        <w:t>y</w:t>
      </w:r>
      <w:r w:rsidRPr="00266ABE">
        <w:rPr>
          <w:rFonts w:ascii="Arial" w:hAnsi="Arial" w:cs="Arial"/>
          <w:sz w:val="22"/>
          <w:szCs w:val="22"/>
        </w:rPr>
        <w:t xml:space="preserve"> naliczy Wykonawcy kary umowne w przypadkach i wysokościach określonych w § 2</w:t>
      </w:r>
      <w:r w:rsidR="001B71E7">
        <w:rPr>
          <w:rFonts w:ascii="Arial" w:hAnsi="Arial" w:cs="Arial"/>
          <w:sz w:val="22"/>
          <w:szCs w:val="22"/>
        </w:rPr>
        <w:t>3</w:t>
      </w:r>
      <w:r w:rsidRPr="00266ABE">
        <w:rPr>
          <w:rFonts w:ascii="Arial" w:hAnsi="Arial" w:cs="Arial"/>
          <w:sz w:val="22"/>
          <w:szCs w:val="22"/>
        </w:rPr>
        <w:t xml:space="preserve"> ust. 1 pkt </w:t>
      </w:r>
      <w:r w:rsidR="00D77093" w:rsidRPr="00266ABE">
        <w:rPr>
          <w:rFonts w:ascii="Arial" w:hAnsi="Arial" w:cs="Arial"/>
          <w:sz w:val="22"/>
          <w:szCs w:val="22"/>
        </w:rPr>
        <w:t>8-12</w:t>
      </w:r>
      <w:r w:rsidRPr="00266ABE">
        <w:rPr>
          <w:rFonts w:ascii="Arial" w:hAnsi="Arial" w:cs="Arial"/>
          <w:sz w:val="22"/>
          <w:szCs w:val="22"/>
        </w:rPr>
        <w:t xml:space="preserve"> umowy. </w:t>
      </w:r>
    </w:p>
    <w:p w14:paraId="21F0350F" w14:textId="77777777" w:rsidR="00030725" w:rsidRPr="00266ABE" w:rsidRDefault="00030725" w:rsidP="00266ABE">
      <w:pPr>
        <w:pStyle w:val="Akapitzlist"/>
        <w:spacing w:line="276" w:lineRule="auto"/>
        <w:ind w:left="851"/>
        <w:jc w:val="both"/>
        <w:rPr>
          <w:rFonts w:ascii="Arial" w:hAnsi="Arial" w:cs="Arial"/>
          <w:sz w:val="22"/>
          <w:szCs w:val="22"/>
        </w:rPr>
      </w:pPr>
    </w:p>
    <w:p w14:paraId="458D050A" w14:textId="11F8BD78" w:rsidR="00733D92" w:rsidRPr="00266ABE" w:rsidRDefault="00733D92" w:rsidP="00266ABE">
      <w:pPr>
        <w:overflowPunct/>
        <w:spacing w:line="276" w:lineRule="auto"/>
        <w:jc w:val="center"/>
        <w:textAlignment w:val="auto"/>
        <w:rPr>
          <w:rFonts w:ascii="Arial" w:eastAsiaTheme="minorHAnsi" w:hAnsi="Arial" w:cs="Arial"/>
          <w:color w:val="000000"/>
          <w:sz w:val="22"/>
          <w:szCs w:val="22"/>
          <w:lang w:eastAsia="en-US"/>
        </w:rPr>
      </w:pPr>
      <w:bookmarkStart w:id="37" w:name="_Hlk108423794"/>
      <w:r w:rsidRPr="00266ABE">
        <w:rPr>
          <w:rFonts w:ascii="Arial" w:eastAsiaTheme="minorHAnsi" w:hAnsi="Arial" w:cs="Arial"/>
          <w:b/>
          <w:bCs/>
          <w:color w:val="000000"/>
          <w:sz w:val="22"/>
          <w:szCs w:val="22"/>
          <w:lang w:eastAsia="en-US"/>
        </w:rPr>
        <w:t>§ 2</w:t>
      </w:r>
      <w:r w:rsidR="001B71E7">
        <w:rPr>
          <w:rFonts w:ascii="Arial" w:eastAsiaTheme="minorHAnsi" w:hAnsi="Arial" w:cs="Arial"/>
          <w:b/>
          <w:bCs/>
          <w:color w:val="000000"/>
          <w:sz w:val="22"/>
          <w:szCs w:val="22"/>
          <w:lang w:eastAsia="en-US"/>
        </w:rPr>
        <w:t>7</w:t>
      </w:r>
      <w:r w:rsidRPr="00266ABE">
        <w:rPr>
          <w:rFonts w:ascii="Arial" w:eastAsiaTheme="minorHAnsi" w:hAnsi="Arial" w:cs="Arial"/>
          <w:b/>
          <w:bCs/>
          <w:color w:val="000000"/>
          <w:sz w:val="22"/>
          <w:szCs w:val="22"/>
          <w:lang w:eastAsia="en-US"/>
        </w:rPr>
        <w:t>. Przetwarzanie danych osobowych</w:t>
      </w:r>
    </w:p>
    <w:bookmarkEnd w:id="37"/>
    <w:p w14:paraId="4E071CFC" w14:textId="1607ACE9"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0E89614A"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Klauzula Informacyjna Gminy </w:t>
      </w:r>
      <w:r w:rsidR="001B71E7">
        <w:rPr>
          <w:rFonts w:ascii="Arial" w:eastAsiaTheme="minorHAnsi" w:hAnsi="Arial" w:cs="Arial"/>
          <w:color w:val="000000"/>
          <w:sz w:val="22"/>
          <w:szCs w:val="22"/>
          <w:lang w:eastAsia="en-US"/>
        </w:rPr>
        <w:t>Ulhówek</w:t>
      </w:r>
      <w:r w:rsidRPr="00266ABE">
        <w:rPr>
          <w:rFonts w:ascii="Arial" w:eastAsiaTheme="minorHAnsi" w:hAnsi="Arial" w:cs="Arial"/>
          <w:color w:val="000000"/>
          <w:sz w:val="22"/>
          <w:szCs w:val="22"/>
          <w:lang w:eastAsia="en-US"/>
        </w:rPr>
        <w:t xml:space="preserve"> dotycząca danych Wykonawcy stanowi załącznik nr 1</w:t>
      </w:r>
      <w:r w:rsidR="00A4529D" w:rsidRPr="00266ABE">
        <w:rPr>
          <w:rFonts w:ascii="Arial" w:eastAsiaTheme="minorHAnsi" w:hAnsi="Arial" w:cs="Arial"/>
          <w:color w:val="000000"/>
          <w:sz w:val="22"/>
          <w:szCs w:val="22"/>
          <w:lang w:eastAsia="en-US"/>
        </w:rPr>
        <w:t>1</w:t>
      </w:r>
      <w:r w:rsidRPr="00266ABE">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w:t>
      </w:r>
      <w:r w:rsidR="00673679" w:rsidRPr="00266ABE">
        <w:rPr>
          <w:rFonts w:ascii="Arial" w:eastAsiaTheme="minorHAnsi" w:hAnsi="Arial" w:cs="Arial"/>
          <w:color w:val="000000"/>
          <w:sz w:val="22"/>
          <w:szCs w:val="22"/>
          <w:lang w:eastAsia="en-US"/>
        </w:rPr>
        <w:t>2</w:t>
      </w:r>
      <w:r w:rsidR="001B71E7">
        <w:rPr>
          <w:rFonts w:ascii="Arial" w:eastAsiaTheme="minorHAnsi" w:hAnsi="Arial" w:cs="Arial"/>
          <w:color w:val="000000"/>
          <w:sz w:val="22"/>
          <w:szCs w:val="22"/>
          <w:lang w:eastAsia="en-US"/>
        </w:rPr>
        <w:t>8</w:t>
      </w:r>
      <w:r w:rsidR="00D77093" w:rsidRPr="00266ABE">
        <w:rPr>
          <w:rFonts w:ascii="Arial" w:eastAsiaTheme="minorHAnsi" w:hAnsi="Arial" w:cs="Arial"/>
          <w:color w:val="000000"/>
          <w:sz w:val="22"/>
          <w:szCs w:val="22"/>
          <w:lang w:eastAsia="en-US"/>
        </w:rPr>
        <w:t>7</w:t>
      </w:r>
      <w:r w:rsidRPr="00266ABE">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266ABE" w:rsidRDefault="00595433" w:rsidP="00266ABE">
      <w:pPr>
        <w:spacing w:line="276" w:lineRule="auto"/>
        <w:jc w:val="center"/>
        <w:rPr>
          <w:rFonts w:ascii="Arial" w:hAnsi="Arial" w:cs="Arial"/>
          <w:b/>
          <w:sz w:val="22"/>
          <w:szCs w:val="22"/>
        </w:rPr>
      </w:pPr>
    </w:p>
    <w:p w14:paraId="4159E953" w14:textId="30F2DD8F" w:rsidR="00622C23" w:rsidRPr="00266ABE" w:rsidRDefault="00733D92" w:rsidP="00266ABE">
      <w:pPr>
        <w:spacing w:line="276" w:lineRule="auto"/>
        <w:jc w:val="center"/>
        <w:rPr>
          <w:rFonts w:ascii="Arial" w:hAnsi="Arial" w:cs="Arial"/>
          <w:b/>
          <w:sz w:val="22"/>
          <w:szCs w:val="22"/>
        </w:rPr>
      </w:pPr>
      <w:bookmarkStart w:id="38" w:name="_Hlk108423804"/>
      <w:r w:rsidRPr="00266ABE">
        <w:rPr>
          <w:rFonts w:ascii="Arial" w:hAnsi="Arial" w:cs="Arial"/>
          <w:b/>
          <w:sz w:val="22"/>
          <w:szCs w:val="22"/>
        </w:rPr>
        <w:t xml:space="preserve">§ </w:t>
      </w:r>
      <w:r w:rsidR="00706C2B" w:rsidRPr="00266ABE">
        <w:rPr>
          <w:rFonts w:ascii="Arial" w:hAnsi="Arial" w:cs="Arial"/>
          <w:b/>
          <w:sz w:val="22"/>
          <w:szCs w:val="22"/>
        </w:rPr>
        <w:t>2</w:t>
      </w:r>
      <w:r w:rsidR="001B71E7">
        <w:rPr>
          <w:rFonts w:ascii="Arial" w:hAnsi="Arial" w:cs="Arial"/>
          <w:b/>
          <w:sz w:val="22"/>
          <w:szCs w:val="22"/>
        </w:rPr>
        <w:t>8</w:t>
      </w:r>
      <w:r w:rsidRPr="00266ABE">
        <w:rPr>
          <w:rFonts w:ascii="Arial" w:hAnsi="Arial" w:cs="Arial"/>
          <w:b/>
          <w:sz w:val="22"/>
          <w:szCs w:val="22"/>
        </w:rPr>
        <w:t>.  Klauzula informacyjna dla osób wskazanych przez drugą stronę umowy jako odpowiedzialną za wykonanie umowy, osobę do kontaktu</w:t>
      </w:r>
    </w:p>
    <w:bookmarkEnd w:id="38"/>
    <w:p w14:paraId="3158F5F6" w14:textId="4633116E" w:rsidR="00622C23" w:rsidRPr="00266ABE" w:rsidRDefault="00622C23" w:rsidP="00266ABE">
      <w:pPr>
        <w:spacing w:line="276" w:lineRule="auto"/>
        <w:jc w:val="both"/>
        <w:rPr>
          <w:rFonts w:ascii="Arial" w:hAnsi="Arial" w:cs="Arial"/>
          <w:bCs/>
          <w:sz w:val="22"/>
          <w:szCs w:val="22"/>
        </w:rPr>
      </w:pPr>
      <w:r w:rsidRPr="00266ABE">
        <w:rPr>
          <w:rFonts w:ascii="Arial" w:hAnsi="Arial" w:cs="Arial"/>
          <w:bCs/>
          <w:sz w:val="22"/>
          <w:szCs w:val="22"/>
        </w:rPr>
        <w:t>Zgodnie z art. 14 ust. 1 i ust. 2 rozporządzenia Parlamentu Europejskiego i Rady (UE) 2016/679 z</w:t>
      </w:r>
      <w:r w:rsidR="0063524B" w:rsidRPr="00266ABE">
        <w:rPr>
          <w:rFonts w:ascii="Arial" w:hAnsi="Arial" w:cs="Arial"/>
          <w:bCs/>
          <w:sz w:val="22"/>
          <w:szCs w:val="22"/>
        </w:rPr>
        <w:t> </w:t>
      </w:r>
      <w:r w:rsidRPr="00266ABE">
        <w:rPr>
          <w:rFonts w:ascii="Arial" w:hAnsi="Arial" w:cs="Arial"/>
          <w:bCs/>
          <w:sz w:val="22"/>
          <w:szCs w:val="22"/>
        </w:rPr>
        <w:t xml:space="preserve">27 kwietnia 2016 r. w sprawie ochrony osób fizycznych w związku z przetwarzaniem danych osobowych i w sprawie swobodnego przepływu takich danych oraz uchylenia dyrektywy </w:t>
      </w:r>
      <w:r w:rsidRPr="00266ABE">
        <w:rPr>
          <w:rFonts w:ascii="Arial" w:hAnsi="Arial" w:cs="Arial"/>
          <w:bCs/>
          <w:sz w:val="22"/>
          <w:szCs w:val="22"/>
        </w:rPr>
        <w:lastRenderedPageBreak/>
        <w:t>95/46/WE (ogólne rozporządzenie o ochronie danych) (Dz.U.UE.L.2016.119.1. z dnia 4 maja 2016</w:t>
      </w:r>
      <w:r w:rsidR="00A4529D" w:rsidRPr="00266ABE">
        <w:rPr>
          <w:rFonts w:ascii="Arial" w:hAnsi="Arial" w:cs="Arial"/>
          <w:bCs/>
          <w:sz w:val="22"/>
          <w:szCs w:val="22"/>
        </w:rPr>
        <w:t> </w:t>
      </w:r>
      <w:r w:rsidRPr="00266ABE">
        <w:rPr>
          <w:rFonts w:ascii="Arial" w:hAnsi="Arial" w:cs="Arial"/>
          <w:bCs/>
          <w:sz w:val="22"/>
          <w:szCs w:val="22"/>
        </w:rPr>
        <w:t>r.) - zwanego dalej „RODO” Zamawiający - Administrator podczas pozyskiwania danych osobowych podaje następujące informacje:</w:t>
      </w:r>
    </w:p>
    <w:p w14:paraId="5D00CFD8" w14:textId="50417172" w:rsidR="00727BAA"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Administratorem Pani/Pana danych osobowych jest </w:t>
      </w:r>
      <w:r w:rsidR="00727BAA" w:rsidRPr="00266ABE">
        <w:rPr>
          <w:rFonts w:ascii="Arial" w:hAnsi="Arial" w:cs="Arial"/>
          <w:bCs/>
          <w:sz w:val="22"/>
          <w:szCs w:val="22"/>
        </w:rPr>
        <w:t xml:space="preserve">Wójt Gminy </w:t>
      </w:r>
      <w:r w:rsidR="001B71E7">
        <w:rPr>
          <w:rFonts w:ascii="Arial" w:hAnsi="Arial" w:cs="Arial"/>
          <w:bCs/>
          <w:sz w:val="22"/>
          <w:szCs w:val="22"/>
        </w:rPr>
        <w:t>Ulhówek ul. Kościelna 1/1, 22-678 Ulhówek</w:t>
      </w:r>
      <w:r w:rsidR="00727BAA" w:rsidRPr="00266ABE">
        <w:rPr>
          <w:rFonts w:ascii="Arial" w:hAnsi="Arial" w:cs="Arial"/>
          <w:bCs/>
          <w:sz w:val="22"/>
          <w:szCs w:val="22"/>
        </w:rPr>
        <w:t>,</w:t>
      </w:r>
    </w:p>
    <w:p w14:paraId="12303023" w14:textId="1192FD1B"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wyznaczył Inspektora Ochrony Danych, z którym można się skontaktować w</w:t>
      </w:r>
      <w:r w:rsidR="00727BAA" w:rsidRPr="00266ABE">
        <w:rPr>
          <w:rFonts w:ascii="Arial" w:hAnsi="Arial" w:cs="Arial"/>
          <w:bCs/>
          <w:sz w:val="22"/>
          <w:szCs w:val="22"/>
        </w:rPr>
        <w:t> </w:t>
      </w:r>
      <w:r w:rsidRPr="00266ABE">
        <w:rPr>
          <w:rFonts w:ascii="Arial" w:hAnsi="Arial" w:cs="Arial"/>
          <w:bCs/>
          <w:sz w:val="22"/>
          <w:szCs w:val="22"/>
        </w:rPr>
        <w:t xml:space="preserve">sprawach związanych z ochroną danych osobowych w następujący sposób: na adres poczty elektronicznej: </w:t>
      </w:r>
      <w:hyperlink r:id="rId11" w:history="1">
        <w:r w:rsidR="005E4F60" w:rsidRPr="006332E5">
          <w:rPr>
            <w:rStyle w:val="Hipercze"/>
            <w:rFonts w:ascii="Arial" w:hAnsi="Arial" w:cs="Arial"/>
            <w:bCs/>
            <w:sz w:val="22"/>
            <w:szCs w:val="22"/>
          </w:rPr>
          <w:t>iod@ulhowek.pl</w:t>
        </w:r>
      </w:hyperlink>
      <w:r w:rsidR="005E4F60">
        <w:rPr>
          <w:rFonts w:ascii="Arial" w:hAnsi="Arial" w:cs="Arial"/>
          <w:bCs/>
          <w:sz w:val="22"/>
          <w:szCs w:val="22"/>
        </w:rPr>
        <w:t xml:space="preserve"> </w:t>
      </w:r>
      <w:r w:rsidRPr="00266ABE">
        <w:rPr>
          <w:rFonts w:ascii="Arial" w:hAnsi="Arial" w:cs="Arial"/>
          <w:bCs/>
          <w:sz w:val="22"/>
          <w:szCs w:val="22"/>
        </w:rPr>
        <w:t>, listownie: na adres siedziby Administratora.</w:t>
      </w:r>
    </w:p>
    <w:p w14:paraId="5DB3796B" w14:textId="08B0BB92"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(takie jak: imię i nazwisko, nr telefonu służbowego, służbowy adres poczty elektronicznej</w:t>
      </w:r>
      <w:r w:rsidR="00727BAA" w:rsidRPr="00266ABE">
        <w:rPr>
          <w:rFonts w:ascii="Arial" w:hAnsi="Arial" w:cs="Arial"/>
          <w:bCs/>
          <w:sz w:val="22"/>
          <w:szCs w:val="22"/>
        </w:rPr>
        <w:t>, numer uprawnień, nr ewidencyjny członkostwa w izbie inżynierów budownictwa</w:t>
      </w:r>
      <w:r w:rsidRPr="00266ABE">
        <w:rPr>
          <w:rFonts w:ascii="Arial" w:hAnsi="Arial" w:cs="Arial"/>
          <w:bCs/>
          <w:sz w:val="22"/>
          <w:szCs w:val="22"/>
        </w:rPr>
        <w:t>) przetwarzane będą w celu wykonywania umowy, w związku z</w:t>
      </w:r>
      <w:r w:rsidR="00727BAA" w:rsidRPr="00266ABE">
        <w:rPr>
          <w:rFonts w:ascii="Arial" w:hAnsi="Arial" w:cs="Arial"/>
          <w:bCs/>
          <w:sz w:val="22"/>
          <w:szCs w:val="22"/>
        </w:rPr>
        <w:t> </w:t>
      </w:r>
      <w:r w:rsidRPr="00266ABE">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266ABE">
        <w:rPr>
          <w:rFonts w:ascii="Arial" w:hAnsi="Arial" w:cs="Arial"/>
          <w:bCs/>
          <w:sz w:val="22"/>
          <w:szCs w:val="22"/>
        </w:rPr>
        <w:t xml:space="preserve">Gmina </w:t>
      </w:r>
      <w:r w:rsidR="001B71E7">
        <w:rPr>
          <w:rFonts w:ascii="Arial" w:hAnsi="Arial" w:cs="Arial"/>
          <w:bCs/>
          <w:sz w:val="22"/>
          <w:szCs w:val="22"/>
        </w:rPr>
        <w:t>Ulhówek</w:t>
      </w:r>
      <w:r w:rsidRPr="00266ABE">
        <w:rPr>
          <w:rFonts w:ascii="Arial" w:hAnsi="Arial" w:cs="Arial"/>
          <w:bCs/>
          <w:sz w:val="22"/>
          <w:szCs w:val="22"/>
        </w:rPr>
        <w:t xml:space="preserve"> zawarł</w:t>
      </w:r>
      <w:r w:rsidR="00727BAA" w:rsidRPr="00266ABE">
        <w:rPr>
          <w:rFonts w:ascii="Arial" w:hAnsi="Arial" w:cs="Arial"/>
          <w:bCs/>
          <w:sz w:val="22"/>
          <w:szCs w:val="22"/>
        </w:rPr>
        <w:t>a</w:t>
      </w:r>
      <w:r w:rsidRPr="00266ABE">
        <w:rPr>
          <w:rFonts w:ascii="Arial" w:hAnsi="Arial" w:cs="Arial"/>
          <w:bCs/>
          <w:sz w:val="22"/>
          <w:szCs w:val="22"/>
        </w:rPr>
        <w:t xml:space="preserve"> umowę.</w:t>
      </w:r>
    </w:p>
    <w:p w14:paraId="4945DB62" w14:textId="513D0D89"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266ABE">
        <w:rPr>
          <w:rFonts w:ascii="Arial" w:hAnsi="Arial" w:cs="Arial"/>
          <w:bCs/>
          <w:sz w:val="22"/>
          <w:szCs w:val="22"/>
        </w:rPr>
        <w:t> </w:t>
      </w:r>
      <w:r w:rsidRPr="00266ABE">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66ABE">
        <w:rPr>
          <w:rFonts w:ascii="Arial" w:hAnsi="Arial" w:cs="Arial"/>
          <w:bCs/>
          <w:sz w:val="22"/>
          <w:szCs w:val="22"/>
        </w:rPr>
        <w:t> </w:t>
      </w:r>
      <w:r w:rsidRPr="00266ABE">
        <w:rPr>
          <w:rFonts w:ascii="Arial" w:hAnsi="Arial" w:cs="Arial"/>
          <w:bCs/>
          <w:sz w:val="22"/>
          <w:szCs w:val="22"/>
        </w:rPr>
        <w:t>celach określonych w pkt 3 niniejszej klauzuli. Administrator przekazuje dane tylko w</w:t>
      </w:r>
      <w:r w:rsidR="001825A5" w:rsidRPr="00266ABE">
        <w:rPr>
          <w:rFonts w:ascii="Arial" w:hAnsi="Arial" w:cs="Arial"/>
          <w:bCs/>
          <w:sz w:val="22"/>
          <w:szCs w:val="22"/>
        </w:rPr>
        <w:t> </w:t>
      </w:r>
      <w:r w:rsidRPr="00266ABE">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zakresie przetwarzania danych osobowych posiada Pani/Pan następujące prawa:</w:t>
      </w:r>
    </w:p>
    <w:p w14:paraId="49ADFC17" w14:textId="77777777"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266ABE">
        <w:rPr>
          <w:rFonts w:ascii="Arial" w:hAnsi="Arial" w:cs="Arial"/>
          <w:bCs/>
          <w:sz w:val="22"/>
          <w:szCs w:val="22"/>
        </w:rPr>
        <w:t> </w:t>
      </w:r>
      <w:r w:rsidRPr="00266ABE">
        <w:rPr>
          <w:rFonts w:ascii="Arial" w:hAnsi="Arial" w:cs="Arial"/>
          <w:bCs/>
          <w:sz w:val="22"/>
          <w:szCs w:val="22"/>
        </w:rPr>
        <w:t>celu przetwarzania Pani/Pana danych osobowych.</w:t>
      </w:r>
    </w:p>
    <w:p w14:paraId="2CB51EEA" w14:textId="68069084"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Podanie danych osobowych jest dobrowolne lecz konieczne do zawarcia i wykonania niniejszej Umowy.</w:t>
      </w:r>
    </w:p>
    <w:p w14:paraId="493C2291" w14:textId="32645EFA"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nie będą przetwarzane w sposób zautomatyzowany i nie będą profilowane.</w:t>
      </w:r>
    </w:p>
    <w:p w14:paraId="2306F9FB" w14:textId="227FB2C8"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lastRenderedPageBreak/>
        <w:t>Pani/Pana dane osobowe nie będą przekazywane do państwa trzeciego lub organizacji międzynarodowej.</w:t>
      </w:r>
    </w:p>
    <w:p w14:paraId="45958168" w14:textId="395B2154" w:rsidR="00073505"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266ABE">
        <w:rPr>
          <w:rFonts w:ascii="Arial" w:hAnsi="Arial" w:cs="Arial"/>
          <w:bCs/>
          <w:sz w:val="22"/>
          <w:szCs w:val="22"/>
        </w:rPr>
        <w:t xml:space="preserve"> </w:t>
      </w:r>
      <w:r w:rsidRPr="00266ABE">
        <w:rPr>
          <w:rFonts w:ascii="Arial" w:hAnsi="Arial" w:cs="Arial"/>
          <w:bCs/>
          <w:sz w:val="22"/>
          <w:szCs w:val="22"/>
        </w:rPr>
        <w:t>umyślnym zniszczeniem, przypadkową utratą, zmianą, nieuprawnionym ujawnieniem, wykorzystaniem czy dostępem, zgodnie z obowiązującymi przepisami o ochronie danych osobowych.</w:t>
      </w:r>
    </w:p>
    <w:p w14:paraId="3498A143" w14:textId="77777777" w:rsidR="005F16BF" w:rsidRPr="00266ABE" w:rsidRDefault="005F16BF" w:rsidP="00266ABE">
      <w:pPr>
        <w:spacing w:line="276" w:lineRule="auto"/>
        <w:jc w:val="center"/>
        <w:rPr>
          <w:rFonts w:ascii="Arial" w:hAnsi="Arial" w:cs="Arial"/>
          <w:b/>
          <w:sz w:val="22"/>
          <w:szCs w:val="22"/>
        </w:rPr>
      </w:pPr>
    </w:p>
    <w:p w14:paraId="4E1CF468" w14:textId="1986B853" w:rsidR="00AE4713" w:rsidRPr="00266ABE" w:rsidRDefault="00AE4713" w:rsidP="00266ABE">
      <w:pPr>
        <w:spacing w:line="276" w:lineRule="auto"/>
        <w:jc w:val="center"/>
        <w:rPr>
          <w:rFonts w:ascii="Arial" w:hAnsi="Arial" w:cs="Arial"/>
          <w:b/>
          <w:sz w:val="22"/>
          <w:szCs w:val="22"/>
        </w:rPr>
      </w:pPr>
      <w:bookmarkStart w:id="39" w:name="_Hlk108423814"/>
      <w:r w:rsidRPr="00266ABE">
        <w:rPr>
          <w:rFonts w:ascii="Arial" w:hAnsi="Arial" w:cs="Arial"/>
          <w:b/>
          <w:sz w:val="22"/>
          <w:szCs w:val="22"/>
        </w:rPr>
        <w:t xml:space="preserve">§ </w:t>
      </w:r>
      <w:r w:rsidR="00446992" w:rsidRPr="00266ABE">
        <w:rPr>
          <w:rFonts w:ascii="Arial" w:hAnsi="Arial" w:cs="Arial"/>
          <w:b/>
          <w:sz w:val="22"/>
          <w:szCs w:val="22"/>
        </w:rPr>
        <w:t>2</w:t>
      </w:r>
      <w:r w:rsidR="001B71E7">
        <w:rPr>
          <w:rFonts w:ascii="Arial" w:hAnsi="Arial" w:cs="Arial"/>
          <w:b/>
          <w:sz w:val="22"/>
          <w:szCs w:val="22"/>
        </w:rPr>
        <w:t>9</w:t>
      </w:r>
      <w:r w:rsidR="00F65E5D" w:rsidRPr="00266ABE">
        <w:rPr>
          <w:rFonts w:ascii="Arial" w:hAnsi="Arial" w:cs="Arial"/>
          <w:b/>
          <w:sz w:val="22"/>
          <w:szCs w:val="22"/>
        </w:rPr>
        <w:t>. Postanowienia końcowe</w:t>
      </w:r>
    </w:p>
    <w:bookmarkEnd w:id="39"/>
    <w:p w14:paraId="47D90648" w14:textId="7777777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Wszelkie zmiany niniejszej umowy wymagają formy pisemnej pod rygorem nieważności.</w:t>
      </w:r>
    </w:p>
    <w:p w14:paraId="018DD2F9" w14:textId="7E0F10BC" w:rsidR="007F3064"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266ABE">
        <w:rPr>
          <w:rFonts w:ascii="Arial" w:hAnsi="Arial" w:cs="Arial"/>
          <w:iCs/>
          <w:sz w:val="22"/>
          <w:szCs w:val="22"/>
        </w:rPr>
        <w:t xml:space="preserve">ustawy </w:t>
      </w:r>
      <w:r w:rsidRPr="00266ABE">
        <w:rPr>
          <w:rFonts w:ascii="Arial" w:hAnsi="Arial" w:cs="Arial"/>
          <w:sz w:val="22"/>
          <w:szCs w:val="22"/>
        </w:rPr>
        <w:t>Kodeks cywilny.</w:t>
      </w:r>
    </w:p>
    <w:p w14:paraId="146CB72E" w14:textId="19125767" w:rsidR="00AE4713" w:rsidRPr="00266ABE" w:rsidRDefault="00D7709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Integralną częścią umowy jest SWZ i oferta Wykonawcy.</w:t>
      </w:r>
    </w:p>
    <w:p w14:paraId="603352B0" w14:textId="0AEC928C" w:rsidR="00976EA9" w:rsidRPr="00266ABE" w:rsidRDefault="00712D25" w:rsidP="00266ABE">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266ABE">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1FC98BE2"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1A1AC4C9"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6470D77B" w14:textId="77777777" w:rsidR="00AE4713" w:rsidRPr="00266ABE" w:rsidRDefault="00AE4713" w:rsidP="00266ABE">
      <w:pPr>
        <w:pStyle w:val="Nagwek4"/>
        <w:keepNext w:val="0"/>
        <w:spacing w:line="276" w:lineRule="auto"/>
        <w:jc w:val="center"/>
        <w:rPr>
          <w:rFonts w:ascii="Arial" w:hAnsi="Arial" w:cs="Arial"/>
          <w:i w:val="0"/>
          <w:sz w:val="22"/>
          <w:szCs w:val="22"/>
        </w:rPr>
      </w:pPr>
      <w:r w:rsidRPr="00266ABE">
        <w:rPr>
          <w:rFonts w:ascii="Arial" w:hAnsi="Arial" w:cs="Arial"/>
          <w:i w:val="0"/>
          <w:sz w:val="22"/>
          <w:szCs w:val="22"/>
        </w:rPr>
        <w:t xml:space="preserve">ZAMAWIAJĄCY: </w:t>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t>WYKONAWCA:</w:t>
      </w:r>
    </w:p>
    <w:p w14:paraId="76D1CC61" w14:textId="77777777" w:rsidR="00996E02" w:rsidRPr="00266ABE" w:rsidRDefault="00996E02" w:rsidP="00266ABE">
      <w:pPr>
        <w:spacing w:line="276" w:lineRule="auto"/>
        <w:rPr>
          <w:rFonts w:ascii="Arial" w:hAnsi="Arial" w:cs="Arial"/>
          <w:sz w:val="22"/>
          <w:szCs w:val="22"/>
        </w:rPr>
      </w:pPr>
    </w:p>
    <w:sectPr w:rsidR="00996E02" w:rsidRPr="00266ABE" w:rsidSect="006B54D8">
      <w:headerReference w:type="even" r:id="rId12"/>
      <w:headerReference w:type="default" r:id="rId13"/>
      <w:footerReference w:type="even" r:id="rId14"/>
      <w:footerReference w:type="default" r:id="rId15"/>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E3B80" w14:textId="77777777" w:rsidR="00497794" w:rsidRDefault="00497794">
      <w:r>
        <w:separator/>
      </w:r>
    </w:p>
  </w:endnote>
  <w:endnote w:type="continuationSeparator" w:id="0">
    <w:p w14:paraId="2FEC4517" w14:textId="77777777" w:rsidR="00497794" w:rsidRDefault="0049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0C051C" w:rsidRDefault="00493A19" w:rsidP="000C051C">
    <w:pPr>
      <w:pStyle w:val="Stopka"/>
      <w:jc w:val="center"/>
      <w:rPr>
        <w:rFonts w:ascii="Arial" w:hAnsi="Arial" w:cs="Arial"/>
        <w:i/>
        <w:sz w:val="18"/>
        <w:szCs w:val="18"/>
      </w:rPr>
    </w:pPr>
    <w:r w:rsidRPr="000C051C">
      <w:rPr>
        <w:rFonts w:ascii="Arial" w:hAnsi="Arial" w:cs="Arial"/>
        <w:i/>
        <w:sz w:val="18"/>
        <w:szCs w:val="18"/>
      </w:rPr>
      <w:t xml:space="preserve">_____________________________________________________________________Strona </w:t>
    </w:r>
    <w:r w:rsidRPr="000C051C">
      <w:rPr>
        <w:rFonts w:ascii="Arial" w:hAnsi="Arial" w:cs="Arial"/>
        <w:i/>
        <w:sz w:val="18"/>
        <w:szCs w:val="18"/>
      </w:rPr>
      <w:fldChar w:fldCharType="begin"/>
    </w:r>
    <w:r w:rsidRPr="000C051C">
      <w:rPr>
        <w:rFonts w:ascii="Arial" w:hAnsi="Arial" w:cs="Arial"/>
        <w:i/>
        <w:sz w:val="18"/>
        <w:szCs w:val="18"/>
      </w:rPr>
      <w:instrText xml:space="preserve"> PAGE </w:instrText>
    </w:r>
    <w:r w:rsidRPr="000C051C">
      <w:rPr>
        <w:rFonts w:ascii="Arial" w:hAnsi="Arial" w:cs="Arial"/>
        <w:i/>
        <w:sz w:val="18"/>
        <w:szCs w:val="18"/>
      </w:rPr>
      <w:fldChar w:fldCharType="separate"/>
    </w:r>
    <w:r w:rsidRPr="000C051C">
      <w:rPr>
        <w:rFonts w:ascii="Arial" w:hAnsi="Arial" w:cs="Arial"/>
        <w:i/>
        <w:noProof/>
        <w:sz w:val="18"/>
        <w:szCs w:val="18"/>
      </w:rPr>
      <w:t>10</w:t>
    </w:r>
    <w:r w:rsidRPr="000C051C">
      <w:rPr>
        <w:rFonts w:ascii="Arial" w:hAnsi="Arial" w:cs="Arial"/>
        <w:i/>
        <w:sz w:val="18"/>
        <w:szCs w:val="18"/>
      </w:rPr>
      <w:fldChar w:fldCharType="end"/>
    </w:r>
    <w:r w:rsidRPr="000C051C">
      <w:rPr>
        <w:rFonts w:ascii="Arial" w:hAnsi="Arial" w:cs="Arial"/>
        <w:i/>
        <w:sz w:val="18"/>
        <w:szCs w:val="18"/>
      </w:rPr>
      <w:t xml:space="preserve"> z </w:t>
    </w:r>
    <w:r w:rsidRPr="000C051C">
      <w:rPr>
        <w:rFonts w:ascii="Arial" w:hAnsi="Arial" w:cs="Arial"/>
        <w:i/>
        <w:sz w:val="18"/>
        <w:szCs w:val="18"/>
      </w:rPr>
      <w:fldChar w:fldCharType="begin"/>
    </w:r>
    <w:r w:rsidRPr="000C051C">
      <w:rPr>
        <w:rFonts w:ascii="Arial" w:hAnsi="Arial" w:cs="Arial"/>
        <w:i/>
        <w:sz w:val="18"/>
        <w:szCs w:val="18"/>
      </w:rPr>
      <w:instrText xml:space="preserve"> NUMPAGES </w:instrText>
    </w:r>
    <w:r w:rsidRPr="000C051C">
      <w:rPr>
        <w:rFonts w:ascii="Arial" w:hAnsi="Arial" w:cs="Arial"/>
        <w:i/>
        <w:sz w:val="18"/>
        <w:szCs w:val="18"/>
      </w:rPr>
      <w:fldChar w:fldCharType="separate"/>
    </w:r>
    <w:r w:rsidRPr="000C051C">
      <w:rPr>
        <w:rFonts w:ascii="Arial" w:hAnsi="Arial" w:cs="Arial"/>
        <w:i/>
        <w:noProof/>
        <w:sz w:val="18"/>
        <w:szCs w:val="18"/>
      </w:rPr>
      <w:t>20</w:t>
    </w:r>
    <w:r w:rsidRPr="000C051C">
      <w:rPr>
        <w:rFonts w:ascii="Arial" w:hAnsi="Arial" w:cs="Arial"/>
        <w:i/>
        <w:sz w:val="18"/>
        <w:szCs w:val="18"/>
      </w:rPr>
      <w:fldChar w:fldCharType="end"/>
    </w:r>
  </w:p>
  <w:p w14:paraId="71F98EAE" w14:textId="320A5D4C" w:rsidR="00493A19" w:rsidRPr="000C051C" w:rsidRDefault="00493A19" w:rsidP="000C051C">
    <w:pPr>
      <w:jc w:val="center"/>
      <w:rPr>
        <w:rFonts w:ascii="Arial" w:hAnsi="Arial" w:cs="Arial"/>
        <w:i/>
        <w:sz w:val="18"/>
        <w:szCs w:val="18"/>
      </w:rPr>
    </w:pPr>
    <w:r w:rsidRPr="000C051C">
      <w:rPr>
        <w:rFonts w:ascii="Arial" w:hAnsi="Arial" w:cs="Arial"/>
        <w:i/>
        <w:sz w:val="18"/>
        <w:szCs w:val="18"/>
      </w:rPr>
      <w:t xml:space="preserve">Załącznik nr </w:t>
    </w:r>
    <w:r w:rsidR="007A7892" w:rsidRPr="000C051C">
      <w:rPr>
        <w:rFonts w:ascii="Arial" w:hAnsi="Arial" w:cs="Arial"/>
        <w:i/>
        <w:sz w:val="18"/>
        <w:szCs w:val="18"/>
      </w:rPr>
      <w:t>10</w:t>
    </w:r>
    <w:r w:rsidR="005E412D">
      <w:rPr>
        <w:rFonts w:ascii="Arial" w:hAnsi="Arial" w:cs="Arial"/>
        <w:i/>
        <w:sz w:val="18"/>
        <w:szCs w:val="18"/>
      </w:rPr>
      <w:t>c</w:t>
    </w:r>
    <w:r w:rsidRPr="000C051C">
      <w:rPr>
        <w:rFonts w:ascii="Arial" w:hAnsi="Arial" w:cs="Arial"/>
        <w:i/>
        <w:sz w:val="18"/>
        <w:szCs w:val="18"/>
      </w:rPr>
      <w:t xml:space="preserve"> do SWZ </w:t>
    </w:r>
    <w:r w:rsidR="00A80B5D" w:rsidRPr="000C051C">
      <w:rPr>
        <w:rFonts w:ascii="Arial" w:hAnsi="Arial" w:cs="Arial"/>
        <w:i/>
        <w:sz w:val="18"/>
        <w:szCs w:val="18"/>
      </w:rPr>
      <w:t>–</w:t>
    </w:r>
    <w:r w:rsidRPr="000C051C">
      <w:rPr>
        <w:rFonts w:ascii="Arial" w:hAnsi="Arial" w:cs="Arial"/>
        <w:i/>
        <w:sz w:val="18"/>
        <w:szCs w:val="18"/>
      </w:rPr>
      <w:t xml:space="preserve"> </w:t>
    </w:r>
    <w:r w:rsidR="000C051C" w:rsidRPr="000C051C">
      <w:rPr>
        <w:rFonts w:ascii="Arial" w:hAnsi="Arial" w:cs="Arial"/>
        <w:bCs/>
        <w:i/>
        <w:sz w:val="18"/>
        <w:szCs w:val="18"/>
      </w:rPr>
      <w:t>Termomodernizacja budynków użyteczności publicznej w gminie Ulhówek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C8F91" w14:textId="77777777" w:rsidR="00497794" w:rsidRDefault="00497794">
      <w:r>
        <w:separator/>
      </w:r>
    </w:p>
  </w:footnote>
  <w:footnote w:type="continuationSeparator" w:id="0">
    <w:p w14:paraId="01972840" w14:textId="77777777" w:rsidR="00497794" w:rsidRDefault="00497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E144D" w14:textId="67E03A33" w:rsidR="00457DE6" w:rsidRDefault="00457DE6">
    <w:pPr>
      <w:pStyle w:val="Nagwek"/>
    </w:pPr>
    <w:r>
      <w:rPr>
        <w:noProof/>
      </w:rPr>
      <w:drawing>
        <wp:inline distT="0" distB="0" distL="0" distR="0" wp14:anchorId="2025A86C" wp14:editId="5FBAEE4E">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691A18"/>
    <w:multiLevelType w:val="hybridMultilevel"/>
    <w:tmpl w:val="7A429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7054F0"/>
    <w:multiLevelType w:val="hybridMultilevel"/>
    <w:tmpl w:val="EB5E1BF0"/>
    <w:lvl w:ilvl="0" w:tplc="F77ACD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1"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906E55"/>
    <w:multiLevelType w:val="hybridMultilevel"/>
    <w:tmpl w:val="7FC2B53A"/>
    <w:lvl w:ilvl="0" w:tplc="1DA0C3CC">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6"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4C575A"/>
    <w:multiLevelType w:val="hybridMultilevel"/>
    <w:tmpl w:val="C6BCD074"/>
    <w:lvl w:ilvl="0" w:tplc="4530C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3"/>
  </w:num>
  <w:num w:numId="2" w16cid:durableId="1025983079">
    <w:abstractNumId w:val="28"/>
  </w:num>
  <w:num w:numId="3" w16cid:durableId="2018388045">
    <w:abstractNumId w:val="14"/>
  </w:num>
  <w:num w:numId="4" w16cid:durableId="765811296">
    <w:abstractNumId w:val="62"/>
  </w:num>
  <w:num w:numId="5" w16cid:durableId="1637443087">
    <w:abstractNumId w:val="41"/>
  </w:num>
  <w:num w:numId="6" w16cid:durableId="902255189">
    <w:abstractNumId w:val="19"/>
  </w:num>
  <w:num w:numId="7" w16cid:durableId="1263761239">
    <w:abstractNumId w:val="40"/>
  </w:num>
  <w:num w:numId="8" w16cid:durableId="1359233027">
    <w:abstractNumId w:val="15"/>
  </w:num>
  <w:num w:numId="9" w16cid:durableId="1476264474">
    <w:abstractNumId w:val="36"/>
  </w:num>
  <w:num w:numId="10" w16cid:durableId="1126505262">
    <w:abstractNumId w:val="58"/>
  </w:num>
  <w:num w:numId="11" w16cid:durableId="2065519252">
    <w:abstractNumId w:val="11"/>
  </w:num>
  <w:num w:numId="12" w16cid:durableId="853611948">
    <w:abstractNumId w:val="8"/>
  </w:num>
  <w:num w:numId="13" w16cid:durableId="422579114">
    <w:abstractNumId w:val="38"/>
  </w:num>
  <w:num w:numId="14" w16cid:durableId="608244566">
    <w:abstractNumId w:val="44"/>
  </w:num>
  <w:num w:numId="15" w16cid:durableId="742407454">
    <w:abstractNumId w:val="16"/>
  </w:num>
  <w:num w:numId="16" w16cid:durableId="722296161">
    <w:abstractNumId w:val="17"/>
  </w:num>
  <w:num w:numId="17" w16cid:durableId="1688865292">
    <w:abstractNumId w:val="1"/>
  </w:num>
  <w:num w:numId="18" w16cid:durableId="412119114">
    <w:abstractNumId w:val="49"/>
  </w:num>
  <w:num w:numId="19" w16cid:durableId="732510538">
    <w:abstractNumId w:val="64"/>
  </w:num>
  <w:num w:numId="20" w16cid:durableId="1026558255">
    <w:abstractNumId w:val="10"/>
  </w:num>
  <w:num w:numId="21" w16cid:durableId="314531913">
    <w:abstractNumId w:val="13"/>
  </w:num>
  <w:num w:numId="22" w16cid:durableId="1124420896">
    <w:abstractNumId w:val="34"/>
  </w:num>
  <w:num w:numId="23" w16cid:durableId="1208642505">
    <w:abstractNumId w:val="46"/>
  </w:num>
  <w:num w:numId="24" w16cid:durableId="4085010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52"/>
  </w:num>
  <w:num w:numId="27" w16cid:durableId="1152409122">
    <w:abstractNumId w:val="30"/>
    <w:lvlOverride w:ilvl="0">
      <w:startOverride w:val="1"/>
    </w:lvlOverride>
    <w:lvlOverride w:ilvl="1"/>
    <w:lvlOverride w:ilvl="2"/>
    <w:lvlOverride w:ilvl="3"/>
    <w:lvlOverride w:ilvl="4"/>
    <w:lvlOverride w:ilvl="5"/>
    <w:lvlOverride w:ilvl="6"/>
    <w:lvlOverride w:ilvl="7"/>
    <w:lvlOverride w:ilvl="8"/>
  </w:num>
  <w:num w:numId="28" w16cid:durableId="557789263">
    <w:abstractNumId w:val="25"/>
    <w:lvlOverride w:ilvl="0">
      <w:startOverride w:val="1"/>
    </w:lvlOverride>
    <w:lvlOverride w:ilvl="1"/>
    <w:lvlOverride w:ilvl="2"/>
    <w:lvlOverride w:ilvl="3"/>
    <w:lvlOverride w:ilvl="4"/>
    <w:lvlOverride w:ilvl="5"/>
    <w:lvlOverride w:ilvl="6"/>
    <w:lvlOverride w:ilvl="7"/>
    <w:lvlOverride w:ilvl="8"/>
  </w:num>
  <w:num w:numId="29" w16cid:durableId="8720975">
    <w:abstractNumId w:val="55"/>
    <w:lvlOverride w:ilvl="0">
      <w:startOverride w:val="1"/>
    </w:lvlOverride>
    <w:lvlOverride w:ilvl="1"/>
    <w:lvlOverride w:ilvl="2"/>
    <w:lvlOverride w:ilvl="3"/>
    <w:lvlOverride w:ilvl="4"/>
    <w:lvlOverride w:ilvl="5"/>
    <w:lvlOverride w:ilvl="6"/>
    <w:lvlOverride w:ilvl="7"/>
    <w:lvlOverride w:ilvl="8"/>
  </w:num>
  <w:num w:numId="30" w16cid:durableId="462358018">
    <w:abstractNumId w:val="29"/>
  </w:num>
  <w:num w:numId="31" w16cid:durableId="1032805981">
    <w:abstractNumId w:val="48"/>
  </w:num>
  <w:num w:numId="32" w16cid:durableId="376514897">
    <w:abstractNumId w:val="18"/>
  </w:num>
  <w:num w:numId="33" w16cid:durableId="1554849801">
    <w:abstractNumId w:val="57"/>
  </w:num>
  <w:num w:numId="34" w16cid:durableId="1240555404">
    <w:abstractNumId w:val="56"/>
  </w:num>
  <w:num w:numId="35" w16cid:durableId="1576814615">
    <w:abstractNumId w:val="42"/>
  </w:num>
  <w:num w:numId="36" w16cid:durableId="895236181">
    <w:abstractNumId w:val="3"/>
  </w:num>
  <w:num w:numId="37" w16cid:durableId="697200741">
    <w:abstractNumId w:val="27"/>
  </w:num>
  <w:num w:numId="38" w16cid:durableId="1123960979">
    <w:abstractNumId w:val="51"/>
  </w:num>
  <w:num w:numId="39" w16cid:durableId="15564273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60"/>
  </w:num>
  <w:num w:numId="42" w16cid:durableId="954481059">
    <w:abstractNumId w:val="24"/>
  </w:num>
  <w:num w:numId="43" w16cid:durableId="400179721">
    <w:abstractNumId w:val="20"/>
  </w:num>
  <w:num w:numId="44" w16cid:durableId="322899545">
    <w:abstractNumId w:val="45"/>
  </w:num>
  <w:num w:numId="45" w16cid:durableId="249044464">
    <w:abstractNumId w:val="54"/>
  </w:num>
  <w:num w:numId="46" w16cid:durableId="254484018">
    <w:abstractNumId w:val="47"/>
  </w:num>
  <w:num w:numId="47" w16cid:durableId="1982923072">
    <w:abstractNumId w:val="7"/>
  </w:num>
  <w:num w:numId="48" w16cid:durableId="573856257">
    <w:abstractNumId w:val="31"/>
  </w:num>
  <w:num w:numId="49" w16cid:durableId="323095871">
    <w:abstractNumId w:val="22"/>
  </w:num>
  <w:num w:numId="50" w16cid:durableId="1020087612">
    <w:abstractNumId w:val="39"/>
  </w:num>
  <w:num w:numId="51" w16cid:durableId="1580601942">
    <w:abstractNumId w:val="65"/>
  </w:num>
  <w:num w:numId="52" w16cid:durableId="1438207792">
    <w:abstractNumId w:val="5"/>
  </w:num>
  <w:num w:numId="53" w16cid:durableId="550923214">
    <w:abstractNumId w:val="6"/>
  </w:num>
  <w:num w:numId="54" w16cid:durableId="181164500">
    <w:abstractNumId w:val="12"/>
  </w:num>
  <w:num w:numId="55" w16cid:durableId="1422097085">
    <w:abstractNumId w:val="26"/>
  </w:num>
  <w:num w:numId="56" w16cid:durableId="289022345">
    <w:abstractNumId w:val="21"/>
  </w:num>
  <w:num w:numId="57" w16cid:durableId="1054423992">
    <w:abstractNumId w:val="59"/>
  </w:num>
  <w:num w:numId="58" w16cid:durableId="1564297813">
    <w:abstractNumId w:val="32"/>
  </w:num>
  <w:num w:numId="59" w16cid:durableId="1934969193">
    <w:abstractNumId w:val="53"/>
  </w:num>
  <w:num w:numId="60" w16cid:durableId="1677997121">
    <w:abstractNumId w:val="35"/>
  </w:num>
  <w:num w:numId="61" w16cid:durableId="1908607621">
    <w:abstractNumId w:val="43"/>
  </w:num>
  <w:num w:numId="62" w16cid:durableId="1142041534">
    <w:abstractNumId w:val="4"/>
  </w:num>
  <w:num w:numId="63" w16cid:durableId="1753156428">
    <w:abstractNumId w:val="9"/>
  </w:num>
  <w:num w:numId="64" w16cid:durableId="990211577">
    <w:abstractNumId w:val="52"/>
  </w:num>
  <w:num w:numId="65" w16cid:durableId="3627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49542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57494728">
    <w:abstractNumId w:val="60"/>
  </w:num>
  <w:num w:numId="68" w16cid:durableId="18709441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87753052">
    <w:abstractNumId w:val="61"/>
  </w:num>
  <w:num w:numId="70" w16cid:durableId="1670447640">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A24"/>
    <w:rsid w:val="00002BA5"/>
    <w:rsid w:val="0000301C"/>
    <w:rsid w:val="00004063"/>
    <w:rsid w:val="00010E3A"/>
    <w:rsid w:val="00012529"/>
    <w:rsid w:val="00013FAB"/>
    <w:rsid w:val="000147FC"/>
    <w:rsid w:val="00014E7F"/>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708AC"/>
    <w:rsid w:val="00070D19"/>
    <w:rsid w:val="00073505"/>
    <w:rsid w:val="000761FF"/>
    <w:rsid w:val="00076B31"/>
    <w:rsid w:val="00077E35"/>
    <w:rsid w:val="000812DE"/>
    <w:rsid w:val="00081824"/>
    <w:rsid w:val="00081CA0"/>
    <w:rsid w:val="000822ED"/>
    <w:rsid w:val="0008281E"/>
    <w:rsid w:val="00083B79"/>
    <w:rsid w:val="000858EA"/>
    <w:rsid w:val="00085D3F"/>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051C"/>
    <w:rsid w:val="000C115C"/>
    <w:rsid w:val="000C1726"/>
    <w:rsid w:val="000C2647"/>
    <w:rsid w:val="000C2DBB"/>
    <w:rsid w:val="000C3D92"/>
    <w:rsid w:val="000C41D0"/>
    <w:rsid w:val="000C4F36"/>
    <w:rsid w:val="000C51CA"/>
    <w:rsid w:val="000C5870"/>
    <w:rsid w:val="000C5A29"/>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5954"/>
    <w:rsid w:val="000F5C1B"/>
    <w:rsid w:val="000F6BE4"/>
    <w:rsid w:val="001047BA"/>
    <w:rsid w:val="001104ED"/>
    <w:rsid w:val="00110DFB"/>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34CA"/>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6C24"/>
    <w:rsid w:val="001875BE"/>
    <w:rsid w:val="00187C8F"/>
    <w:rsid w:val="00194A8C"/>
    <w:rsid w:val="00195459"/>
    <w:rsid w:val="001959E3"/>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B71E7"/>
    <w:rsid w:val="001C258A"/>
    <w:rsid w:val="001C330A"/>
    <w:rsid w:val="001C3443"/>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624"/>
    <w:rsid w:val="00245CEB"/>
    <w:rsid w:val="00250510"/>
    <w:rsid w:val="0025170D"/>
    <w:rsid w:val="00253D2F"/>
    <w:rsid w:val="002544E2"/>
    <w:rsid w:val="0025686E"/>
    <w:rsid w:val="0025782D"/>
    <w:rsid w:val="002602F4"/>
    <w:rsid w:val="0026162E"/>
    <w:rsid w:val="002622A1"/>
    <w:rsid w:val="00262D91"/>
    <w:rsid w:val="00263761"/>
    <w:rsid w:val="002656B2"/>
    <w:rsid w:val="00266ABE"/>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34F"/>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591C"/>
    <w:rsid w:val="002C63A7"/>
    <w:rsid w:val="002C6E10"/>
    <w:rsid w:val="002D042E"/>
    <w:rsid w:val="002D06C6"/>
    <w:rsid w:val="002D0E7E"/>
    <w:rsid w:val="002D135D"/>
    <w:rsid w:val="002D1B37"/>
    <w:rsid w:val="002D1D4B"/>
    <w:rsid w:val="002D2149"/>
    <w:rsid w:val="002D31E2"/>
    <w:rsid w:val="002D3FF3"/>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571C"/>
    <w:rsid w:val="003264E1"/>
    <w:rsid w:val="00327855"/>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026"/>
    <w:rsid w:val="003F6646"/>
    <w:rsid w:val="003F691E"/>
    <w:rsid w:val="003F73C7"/>
    <w:rsid w:val="003F7C9D"/>
    <w:rsid w:val="0040053D"/>
    <w:rsid w:val="0040063B"/>
    <w:rsid w:val="0041000F"/>
    <w:rsid w:val="0041282E"/>
    <w:rsid w:val="00413573"/>
    <w:rsid w:val="0041379A"/>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53D6"/>
    <w:rsid w:val="0044649D"/>
    <w:rsid w:val="00446992"/>
    <w:rsid w:val="00446CB8"/>
    <w:rsid w:val="004504CB"/>
    <w:rsid w:val="00450B65"/>
    <w:rsid w:val="00452124"/>
    <w:rsid w:val="00452B0B"/>
    <w:rsid w:val="00456B26"/>
    <w:rsid w:val="00457DE6"/>
    <w:rsid w:val="004616EA"/>
    <w:rsid w:val="0046273B"/>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30BF"/>
    <w:rsid w:val="004834ED"/>
    <w:rsid w:val="004841D9"/>
    <w:rsid w:val="00484F7F"/>
    <w:rsid w:val="00485652"/>
    <w:rsid w:val="0048655A"/>
    <w:rsid w:val="00486898"/>
    <w:rsid w:val="004877DF"/>
    <w:rsid w:val="00487DA2"/>
    <w:rsid w:val="0049001A"/>
    <w:rsid w:val="00491869"/>
    <w:rsid w:val="00491D6C"/>
    <w:rsid w:val="00492394"/>
    <w:rsid w:val="00492D1F"/>
    <w:rsid w:val="00492E5A"/>
    <w:rsid w:val="00493A19"/>
    <w:rsid w:val="00493B1F"/>
    <w:rsid w:val="00495F85"/>
    <w:rsid w:val="00496722"/>
    <w:rsid w:val="00496FE7"/>
    <w:rsid w:val="00497794"/>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1C24"/>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3D59"/>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1BEE"/>
    <w:rsid w:val="005C44CD"/>
    <w:rsid w:val="005C6EEF"/>
    <w:rsid w:val="005C6FA0"/>
    <w:rsid w:val="005D1310"/>
    <w:rsid w:val="005D2662"/>
    <w:rsid w:val="005D2C93"/>
    <w:rsid w:val="005D44FB"/>
    <w:rsid w:val="005D5858"/>
    <w:rsid w:val="005D5942"/>
    <w:rsid w:val="005D68A9"/>
    <w:rsid w:val="005E2DB6"/>
    <w:rsid w:val="005E2F3E"/>
    <w:rsid w:val="005E3012"/>
    <w:rsid w:val="005E412D"/>
    <w:rsid w:val="005E4613"/>
    <w:rsid w:val="005E499F"/>
    <w:rsid w:val="005E4F60"/>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6C4"/>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4AED"/>
    <w:rsid w:val="00625BD5"/>
    <w:rsid w:val="00625D42"/>
    <w:rsid w:val="00627065"/>
    <w:rsid w:val="00630783"/>
    <w:rsid w:val="00630A24"/>
    <w:rsid w:val="00631621"/>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1178"/>
    <w:rsid w:val="006940B4"/>
    <w:rsid w:val="00695996"/>
    <w:rsid w:val="006960FA"/>
    <w:rsid w:val="006A0B66"/>
    <w:rsid w:val="006A1011"/>
    <w:rsid w:val="006A1286"/>
    <w:rsid w:val="006A4231"/>
    <w:rsid w:val="006A4749"/>
    <w:rsid w:val="006A6185"/>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1933"/>
    <w:rsid w:val="006D2B20"/>
    <w:rsid w:val="006D3841"/>
    <w:rsid w:val="006D4237"/>
    <w:rsid w:val="006D609F"/>
    <w:rsid w:val="006D6987"/>
    <w:rsid w:val="006D7EE5"/>
    <w:rsid w:val="006E0298"/>
    <w:rsid w:val="006E1482"/>
    <w:rsid w:val="006E3BC0"/>
    <w:rsid w:val="006E4E38"/>
    <w:rsid w:val="006F06C9"/>
    <w:rsid w:val="006F1F8E"/>
    <w:rsid w:val="006F323D"/>
    <w:rsid w:val="006F3811"/>
    <w:rsid w:val="006F5C3D"/>
    <w:rsid w:val="006F5D2A"/>
    <w:rsid w:val="006F7CC7"/>
    <w:rsid w:val="0070013D"/>
    <w:rsid w:val="00704EAF"/>
    <w:rsid w:val="007062B6"/>
    <w:rsid w:val="0070654A"/>
    <w:rsid w:val="00706C2B"/>
    <w:rsid w:val="0070733C"/>
    <w:rsid w:val="007079FD"/>
    <w:rsid w:val="00707C51"/>
    <w:rsid w:val="0071239E"/>
    <w:rsid w:val="00712B81"/>
    <w:rsid w:val="00712D25"/>
    <w:rsid w:val="00713A99"/>
    <w:rsid w:val="00714477"/>
    <w:rsid w:val="00714E25"/>
    <w:rsid w:val="0072190D"/>
    <w:rsid w:val="007222F7"/>
    <w:rsid w:val="007226F7"/>
    <w:rsid w:val="00724BBC"/>
    <w:rsid w:val="00724D75"/>
    <w:rsid w:val="00725973"/>
    <w:rsid w:val="00727405"/>
    <w:rsid w:val="00727BAA"/>
    <w:rsid w:val="00727E62"/>
    <w:rsid w:val="00731DA6"/>
    <w:rsid w:val="00733C2A"/>
    <w:rsid w:val="00733D92"/>
    <w:rsid w:val="00735D1A"/>
    <w:rsid w:val="00736987"/>
    <w:rsid w:val="00736C0A"/>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71308"/>
    <w:rsid w:val="00771F38"/>
    <w:rsid w:val="00772610"/>
    <w:rsid w:val="007756C8"/>
    <w:rsid w:val="007757ED"/>
    <w:rsid w:val="00776034"/>
    <w:rsid w:val="007760EC"/>
    <w:rsid w:val="00777277"/>
    <w:rsid w:val="007800CD"/>
    <w:rsid w:val="007804E2"/>
    <w:rsid w:val="00782DA3"/>
    <w:rsid w:val="00783060"/>
    <w:rsid w:val="0078306D"/>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51A9"/>
    <w:rsid w:val="007A64B1"/>
    <w:rsid w:val="007A766A"/>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53AC"/>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2064A"/>
    <w:rsid w:val="00820902"/>
    <w:rsid w:val="00821EC5"/>
    <w:rsid w:val="00821F64"/>
    <w:rsid w:val="008239EF"/>
    <w:rsid w:val="00823AAD"/>
    <w:rsid w:val="00824109"/>
    <w:rsid w:val="008259B8"/>
    <w:rsid w:val="00826E3A"/>
    <w:rsid w:val="00831B09"/>
    <w:rsid w:val="008329C7"/>
    <w:rsid w:val="0083396C"/>
    <w:rsid w:val="00834282"/>
    <w:rsid w:val="0083504A"/>
    <w:rsid w:val="0083702A"/>
    <w:rsid w:val="0084140F"/>
    <w:rsid w:val="00842E99"/>
    <w:rsid w:val="008440F3"/>
    <w:rsid w:val="00844305"/>
    <w:rsid w:val="0084565D"/>
    <w:rsid w:val="00845D69"/>
    <w:rsid w:val="00845EE5"/>
    <w:rsid w:val="00846FAC"/>
    <w:rsid w:val="00850F68"/>
    <w:rsid w:val="008525D8"/>
    <w:rsid w:val="00852BB1"/>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25AE"/>
    <w:rsid w:val="0087313D"/>
    <w:rsid w:val="00877396"/>
    <w:rsid w:val="008774A9"/>
    <w:rsid w:val="0088100E"/>
    <w:rsid w:val="00882E5E"/>
    <w:rsid w:val="00882E9B"/>
    <w:rsid w:val="00883074"/>
    <w:rsid w:val="00884427"/>
    <w:rsid w:val="0089179E"/>
    <w:rsid w:val="00891CBE"/>
    <w:rsid w:val="008924E8"/>
    <w:rsid w:val="00894988"/>
    <w:rsid w:val="00894F9C"/>
    <w:rsid w:val="00895C61"/>
    <w:rsid w:val="00896454"/>
    <w:rsid w:val="008A11EF"/>
    <w:rsid w:val="008A3EE8"/>
    <w:rsid w:val="008A3FDB"/>
    <w:rsid w:val="008A404B"/>
    <w:rsid w:val="008A48D0"/>
    <w:rsid w:val="008A4995"/>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0C19"/>
    <w:rsid w:val="00901BFC"/>
    <w:rsid w:val="00901EAC"/>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18C0"/>
    <w:rsid w:val="00933872"/>
    <w:rsid w:val="009340CA"/>
    <w:rsid w:val="00935435"/>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6F4"/>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40FC"/>
    <w:rsid w:val="009A5550"/>
    <w:rsid w:val="009B186F"/>
    <w:rsid w:val="009B2846"/>
    <w:rsid w:val="009B3709"/>
    <w:rsid w:val="009B74C5"/>
    <w:rsid w:val="009C0908"/>
    <w:rsid w:val="009C0C08"/>
    <w:rsid w:val="009C45D7"/>
    <w:rsid w:val="009C47AD"/>
    <w:rsid w:val="009C5FE6"/>
    <w:rsid w:val="009C6884"/>
    <w:rsid w:val="009C706E"/>
    <w:rsid w:val="009C7BC8"/>
    <w:rsid w:val="009D00E0"/>
    <w:rsid w:val="009D0A3E"/>
    <w:rsid w:val="009D23AF"/>
    <w:rsid w:val="009D42DB"/>
    <w:rsid w:val="009D443D"/>
    <w:rsid w:val="009D4524"/>
    <w:rsid w:val="009E4E4E"/>
    <w:rsid w:val="009E5F2B"/>
    <w:rsid w:val="009E6792"/>
    <w:rsid w:val="009F053E"/>
    <w:rsid w:val="009F0614"/>
    <w:rsid w:val="009F2471"/>
    <w:rsid w:val="009F25B6"/>
    <w:rsid w:val="009F37C2"/>
    <w:rsid w:val="009F65B8"/>
    <w:rsid w:val="009F72FE"/>
    <w:rsid w:val="009F760E"/>
    <w:rsid w:val="009F7C80"/>
    <w:rsid w:val="00A00473"/>
    <w:rsid w:val="00A00682"/>
    <w:rsid w:val="00A024BE"/>
    <w:rsid w:val="00A04CBB"/>
    <w:rsid w:val="00A0618E"/>
    <w:rsid w:val="00A10E6A"/>
    <w:rsid w:val="00A10EFC"/>
    <w:rsid w:val="00A11036"/>
    <w:rsid w:val="00A11B70"/>
    <w:rsid w:val="00A11D2E"/>
    <w:rsid w:val="00A127CD"/>
    <w:rsid w:val="00A12C89"/>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3D4"/>
    <w:rsid w:val="00A50484"/>
    <w:rsid w:val="00A50C48"/>
    <w:rsid w:val="00A51069"/>
    <w:rsid w:val="00A51FC3"/>
    <w:rsid w:val="00A53112"/>
    <w:rsid w:val="00A54373"/>
    <w:rsid w:val="00A54499"/>
    <w:rsid w:val="00A5511F"/>
    <w:rsid w:val="00A57091"/>
    <w:rsid w:val="00A57EDA"/>
    <w:rsid w:val="00A602E2"/>
    <w:rsid w:val="00A607F8"/>
    <w:rsid w:val="00A60A22"/>
    <w:rsid w:val="00A60A67"/>
    <w:rsid w:val="00A62538"/>
    <w:rsid w:val="00A633B3"/>
    <w:rsid w:val="00A63FD6"/>
    <w:rsid w:val="00A64075"/>
    <w:rsid w:val="00A72DE2"/>
    <w:rsid w:val="00A73E24"/>
    <w:rsid w:val="00A759A1"/>
    <w:rsid w:val="00A76A5E"/>
    <w:rsid w:val="00A80279"/>
    <w:rsid w:val="00A80B5D"/>
    <w:rsid w:val="00A8123E"/>
    <w:rsid w:val="00A858B1"/>
    <w:rsid w:val="00A85E0C"/>
    <w:rsid w:val="00A85E16"/>
    <w:rsid w:val="00A91E79"/>
    <w:rsid w:val="00A923FD"/>
    <w:rsid w:val="00A93118"/>
    <w:rsid w:val="00A9377B"/>
    <w:rsid w:val="00A93832"/>
    <w:rsid w:val="00A95513"/>
    <w:rsid w:val="00A96060"/>
    <w:rsid w:val="00A965D4"/>
    <w:rsid w:val="00A96E76"/>
    <w:rsid w:val="00A973E1"/>
    <w:rsid w:val="00AA3340"/>
    <w:rsid w:val="00AA4CFC"/>
    <w:rsid w:val="00AA78B6"/>
    <w:rsid w:val="00AB0018"/>
    <w:rsid w:val="00AB02CC"/>
    <w:rsid w:val="00AB0361"/>
    <w:rsid w:val="00AB142D"/>
    <w:rsid w:val="00AB1A7F"/>
    <w:rsid w:val="00AB61F2"/>
    <w:rsid w:val="00AC12AB"/>
    <w:rsid w:val="00AC3798"/>
    <w:rsid w:val="00AD0C39"/>
    <w:rsid w:val="00AD2258"/>
    <w:rsid w:val="00AD2866"/>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4A93"/>
    <w:rsid w:val="00B12017"/>
    <w:rsid w:val="00B1281C"/>
    <w:rsid w:val="00B153DC"/>
    <w:rsid w:val="00B16FEF"/>
    <w:rsid w:val="00B1717E"/>
    <w:rsid w:val="00B23C4E"/>
    <w:rsid w:val="00B2593E"/>
    <w:rsid w:val="00B3101F"/>
    <w:rsid w:val="00B31C71"/>
    <w:rsid w:val="00B33C7C"/>
    <w:rsid w:val="00B33F6A"/>
    <w:rsid w:val="00B3415F"/>
    <w:rsid w:val="00B34227"/>
    <w:rsid w:val="00B3462F"/>
    <w:rsid w:val="00B362F8"/>
    <w:rsid w:val="00B3643C"/>
    <w:rsid w:val="00B36B35"/>
    <w:rsid w:val="00B37158"/>
    <w:rsid w:val="00B40A70"/>
    <w:rsid w:val="00B40FD0"/>
    <w:rsid w:val="00B4112D"/>
    <w:rsid w:val="00B4206E"/>
    <w:rsid w:val="00B42874"/>
    <w:rsid w:val="00B44E44"/>
    <w:rsid w:val="00B45549"/>
    <w:rsid w:val="00B4640B"/>
    <w:rsid w:val="00B474DB"/>
    <w:rsid w:val="00B50C50"/>
    <w:rsid w:val="00B51874"/>
    <w:rsid w:val="00B521DF"/>
    <w:rsid w:val="00B5307C"/>
    <w:rsid w:val="00B532C0"/>
    <w:rsid w:val="00B53A08"/>
    <w:rsid w:val="00B53A55"/>
    <w:rsid w:val="00B54D91"/>
    <w:rsid w:val="00B569F2"/>
    <w:rsid w:val="00B61952"/>
    <w:rsid w:val="00B61BBA"/>
    <w:rsid w:val="00B668BF"/>
    <w:rsid w:val="00B66EF3"/>
    <w:rsid w:val="00B67ACB"/>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4284"/>
    <w:rsid w:val="00B851E4"/>
    <w:rsid w:val="00B877E3"/>
    <w:rsid w:val="00B878C0"/>
    <w:rsid w:val="00B87B79"/>
    <w:rsid w:val="00B87C14"/>
    <w:rsid w:val="00B91BF8"/>
    <w:rsid w:val="00B950A6"/>
    <w:rsid w:val="00B9616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4862"/>
    <w:rsid w:val="00BC4BAD"/>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38B7"/>
    <w:rsid w:val="00BF5131"/>
    <w:rsid w:val="00BF5BC3"/>
    <w:rsid w:val="00BF6D3D"/>
    <w:rsid w:val="00BF7A65"/>
    <w:rsid w:val="00C03949"/>
    <w:rsid w:val="00C0452C"/>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330F"/>
    <w:rsid w:val="00C734B3"/>
    <w:rsid w:val="00C74325"/>
    <w:rsid w:val="00C743B2"/>
    <w:rsid w:val="00C74C97"/>
    <w:rsid w:val="00C81897"/>
    <w:rsid w:val="00C81C73"/>
    <w:rsid w:val="00C8299D"/>
    <w:rsid w:val="00C86B71"/>
    <w:rsid w:val="00C9458C"/>
    <w:rsid w:val="00C945A2"/>
    <w:rsid w:val="00C96085"/>
    <w:rsid w:val="00C97E58"/>
    <w:rsid w:val="00CA45C9"/>
    <w:rsid w:val="00CA6F6A"/>
    <w:rsid w:val="00CB08ED"/>
    <w:rsid w:val="00CB3896"/>
    <w:rsid w:val="00CB3C38"/>
    <w:rsid w:val="00CB3C7D"/>
    <w:rsid w:val="00CB4DE8"/>
    <w:rsid w:val="00CB6A88"/>
    <w:rsid w:val="00CB7FD0"/>
    <w:rsid w:val="00CC027A"/>
    <w:rsid w:val="00CC0345"/>
    <w:rsid w:val="00CC3A21"/>
    <w:rsid w:val="00CC522D"/>
    <w:rsid w:val="00CC620D"/>
    <w:rsid w:val="00CC6746"/>
    <w:rsid w:val="00CD0FCD"/>
    <w:rsid w:val="00CD2AFB"/>
    <w:rsid w:val="00CD48F7"/>
    <w:rsid w:val="00CD556F"/>
    <w:rsid w:val="00CD6E46"/>
    <w:rsid w:val="00CD7201"/>
    <w:rsid w:val="00CE063B"/>
    <w:rsid w:val="00CE223B"/>
    <w:rsid w:val="00CE321D"/>
    <w:rsid w:val="00CE33E3"/>
    <w:rsid w:val="00CE4F8D"/>
    <w:rsid w:val="00CE74EB"/>
    <w:rsid w:val="00CE7F1A"/>
    <w:rsid w:val="00CF1C05"/>
    <w:rsid w:val="00CF3F80"/>
    <w:rsid w:val="00CF7D4B"/>
    <w:rsid w:val="00D01308"/>
    <w:rsid w:val="00D01470"/>
    <w:rsid w:val="00D030B8"/>
    <w:rsid w:val="00D04125"/>
    <w:rsid w:val="00D04811"/>
    <w:rsid w:val="00D04EC9"/>
    <w:rsid w:val="00D05C57"/>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722"/>
    <w:rsid w:val="00D50C7F"/>
    <w:rsid w:val="00D52A00"/>
    <w:rsid w:val="00D52B30"/>
    <w:rsid w:val="00D53D9D"/>
    <w:rsid w:val="00D54DDB"/>
    <w:rsid w:val="00D57005"/>
    <w:rsid w:val="00D61B8D"/>
    <w:rsid w:val="00D62749"/>
    <w:rsid w:val="00D64A1E"/>
    <w:rsid w:val="00D657AF"/>
    <w:rsid w:val="00D67BF7"/>
    <w:rsid w:val="00D75B5A"/>
    <w:rsid w:val="00D768AC"/>
    <w:rsid w:val="00D77093"/>
    <w:rsid w:val="00D774D1"/>
    <w:rsid w:val="00D82E44"/>
    <w:rsid w:val="00D84D2A"/>
    <w:rsid w:val="00D850F0"/>
    <w:rsid w:val="00D85D09"/>
    <w:rsid w:val="00D863E7"/>
    <w:rsid w:val="00D8647C"/>
    <w:rsid w:val="00D8668E"/>
    <w:rsid w:val="00D87A53"/>
    <w:rsid w:val="00D87C8A"/>
    <w:rsid w:val="00D87E43"/>
    <w:rsid w:val="00D90251"/>
    <w:rsid w:val="00D90931"/>
    <w:rsid w:val="00D90E5E"/>
    <w:rsid w:val="00D92B6D"/>
    <w:rsid w:val="00D93B5B"/>
    <w:rsid w:val="00D93CEF"/>
    <w:rsid w:val="00D975B7"/>
    <w:rsid w:val="00DA241A"/>
    <w:rsid w:val="00DA3638"/>
    <w:rsid w:val="00DA4266"/>
    <w:rsid w:val="00DB57EB"/>
    <w:rsid w:val="00DC076C"/>
    <w:rsid w:val="00DC0A74"/>
    <w:rsid w:val="00DC13B2"/>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3DA3"/>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2E25"/>
    <w:rsid w:val="00E64297"/>
    <w:rsid w:val="00E649D4"/>
    <w:rsid w:val="00E6709C"/>
    <w:rsid w:val="00E67C8F"/>
    <w:rsid w:val="00E70627"/>
    <w:rsid w:val="00E7138C"/>
    <w:rsid w:val="00E725A8"/>
    <w:rsid w:val="00E726FF"/>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08A"/>
    <w:rsid w:val="00E96FDB"/>
    <w:rsid w:val="00E9741B"/>
    <w:rsid w:val="00EA0A31"/>
    <w:rsid w:val="00EA0EB6"/>
    <w:rsid w:val="00EA112B"/>
    <w:rsid w:val="00EA1A7B"/>
    <w:rsid w:val="00EA346D"/>
    <w:rsid w:val="00EA470B"/>
    <w:rsid w:val="00EA5E25"/>
    <w:rsid w:val="00EA60D2"/>
    <w:rsid w:val="00EA6B49"/>
    <w:rsid w:val="00EA72C0"/>
    <w:rsid w:val="00EA76A2"/>
    <w:rsid w:val="00EB17E4"/>
    <w:rsid w:val="00EB2049"/>
    <w:rsid w:val="00EB2071"/>
    <w:rsid w:val="00EB2467"/>
    <w:rsid w:val="00EB2C1E"/>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EA7"/>
    <w:rsid w:val="00F47F5A"/>
    <w:rsid w:val="00F51A7E"/>
    <w:rsid w:val="00F52576"/>
    <w:rsid w:val="00F56479"/>
    <w:rsid w:val="00F57006"/>
    <w:rsid w:val="00F571D8"/>
    <w:rsid w:val="00F57A8E"/>
    <w:rsid w:val="00F62EF8"/>
    <w:rsid w:val="00F64AFA"/>
    <w:rsid w:val="00F64D99"/>
    <w:rsid w:val="00F64FC6"/>
    <w:rsid w:val="00F65615"/>
    <w:rsid w:val="00F65E5D"/>
    <w:rsid w:val="00F6607C"/>
    <w:rsid w:val="00F672CB"/>
    <w:rsid w:val="00F716D7"/>
    <w:rsid w:val="00F726CD"/>
    <w:rsid w:val="00F7375E"/>
    <w:rsid w:val="00F73ABB"/>
    <w:rsid w:val="00F758FF"/>
    <w:rsid w:val="00F75963"/>
    <w:rsid w:val="00F76996"/>
    <w:rsid w:val="00F76C8E"/>
    <w:rsid w:val="00F8098D"/>
    <w:rsid w:val="00F82F31"/>
    <w:rsid w:val="00F831E0"/>
    <w:rsid w:val="00F8352A"/>
    <w:rsid w:val="00F83EF2"/>
    <w:rsid w:val="00F84FD5"/>
    <w:rsid w:val="00F852EC"/>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2BEA"/>
    <w:rsid w:val="00FA4F22"/>
    <w:rsid w:val="00FA726F"/>
    <w:rsid w:val="00FB0133"/>
    <w:rsid w:val="00FB1083"/>
    <w:rsid w:val="00FB3663"/>
    <w:rsid w:val="00FB39FB"/>
    <w:rsid w:val="00FB4201"/>
    <w:rsid w:val="00FB7371"/>
    <w:rsid w:val="00FC0CA1"/>
    <w:rsid w:val="00FC0D7F"/>
    <w:rsid w:val="00FC76F0"/>
    <w:rsid w:val="00FC7F8D"/>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 w:type="character" w:styleId="Nierozpoznanawzmianka">
    <w:name w:val="Unresolved Mention"/>
    <w:basedOn w:val="Domylnaczcionkaakapitu"/>
    <w:uiPriority w:val="99"/>
    <w:semiHidden/>
    <w:unhideWhenUsed/>
    <w:rsid w:val="005E4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82152284">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3900954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lhowek.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33</Pages>
  <Words>14817</Words>
  <Characters>88904</Characters>
  <Application>Microsoft Office Word</Application>
  <DocSecurity>0</DocSecurity>
  <Lines>740</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80</cp:revision>
  <cp:lastPrinted>2024-01-29T13:59:00Z</cp:lastPrinted>
  <dcterms:created xsi:type="dcterms:W3CDTF">2024-07-03T11:48:00Z</dcterms:created>
  <dcterms:modified xsi:type="dcterms:W3CDTF">2024-07-04T19:34:00Z</dcterms:modified>
</cp:coreProperties>
</file>