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4065" w:leader="none"/>
        </w:tabs>
        <w:rPr>
          <w:b/>
          <w:bCs/>
          <w:i/>
          <w:i/>
          <w:iCs/>
        </w:rPr>
      </w:pPr>
      <w:r>
        <w:rPr>
          <w:b/>
          <w:bCs/>
          <w:i/>
          <w:iCs/>
        </w:rPr>
        <w:tab/>
      </w:r>
    </w:p>
    <w:p>
      <w:pPr>
        <w:pStyle w:val="Standard"/>
        <w:spacing w:before="0"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pieczątka firmowa wykonawcy                                                            </w:t>
      </w:r>
    </w:p>
    <w:p>
      <w:pPr>
        <w:pStyle w:val="Standard"/>
        <w:tabs>
          <w:tab w:val="clear" w:pos="708"/>
          <w:tab w:val="left" w:pos="6675" w:leader="none"/>
        </w:tabs>
        <w:spacing w:before="0"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ab/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   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>Załącznik nr 4 do SWZ</w:t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  <w:color w:val="000000"/>
        </w:rPr>
        <w:t>załącznik składany na wezwanie zamawiającego</w:t>
      </w:r>
    </w:p>
    <w:p>
      <w:pPr>
        <w:pStyle w:val="Standard"/>
        <w:tabs>
          <w:tab w:val="clear" w:pos="708"/>
          <w:tab w:val="left" w:pos="1560" w:leader="none"/>
          <w:tab w:val="left" w:pos="2835" w:leader="none"/>
          <w:tab w:val="left" w:pos="6804" w:leader="none"/>
        </w:tabs>
        <w:spacing w:before="0" w:after="12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Wykaz robót budowlanych  wykonanych lub wykonywanych w okresie ostatnich 5 lat </w:t>
        <w:br/>
        <w:t xml:space="preserve">(a jeżeli okres prowadzenia działalności jest krótszy – w tym okresie) z podaniem ich rodzaju, wartości, daty i miejsca wykonania </w:t>
      </w:r>
    </w:p>
    <w:p>
      <w:pPr>
        <w:pStyle w:val="Standard"/>
        <w:tabs>
          <w:tab w:val="clear" w:pos="708"/>
          <w:tab w:val="left" w:pos="1560" w:leader="none"/>
          <w:tab w:val="left" w:pos="2835" w:leader="none"/>
          <w:tab w:val="left" w:pos="6804" w:leader="none"/>
        </w:tabs>
        <w:spacing w:before="0"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</w:p>
    <w:tbl>
      <w:tblPr>
        <w:tblW w:w="9892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597"/>
        <w:gridCol w:w="1849"/>
        <w:gridCol w:w="2178"/>
        <w:gridCol w:w="1752"/>
        <w:gridCol w:w="1589"/>
        <w:gridCol w:w="1926"/>
      </w:tblGrid>
      <w:tr>
        <w:trPr/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i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NAZWA KONTRAKTU (wyszczególnienie przedmiotu – branża)</w:t>
            </w:r>
          </w:p>
        </w:tc>
        <w:tc>
          <w:tcPr>
            <w:tcW w:w="2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Zamawiający/</w:t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Odbiorca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MIEJSCE</w:t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9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WARTOŚĆ KONTRAKTU</w:t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(brutto)</w:t>
            </w:r>
          </w:p>
        </w:tc>
      </w:tr>
      <w:tr>
        <w:trPr>
          <w:trHeight w:val="1239" w:hRule="atLeast"/>
        </w:trPr>
        <w:tc>
          <w:tcPr>
            <w:tcW w:w="597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9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2178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752" w:type="dxa"/>
            <w:tcBorders>
              <w:left w:val="single" w:sz="2" w:space="0" w:color="000001"/>
              <w:bottom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589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926" w:type="dxa"/>
            <w:tcBorders>
              <w:left w:val="single" w:sz="2" w:space="0" w:color="000001"/>
              <w:bottom w:val="single" w:sz="4" w:space="0" w:color="000000"/>
              <w:right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</w:tr>
      <w:tr>
        <w:trPr>
          <w:trHeight w:val="1239" w:hRule="atLeast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</w:tr>
    </w:tbl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u w:val="single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u w:val="single"/>
        </w:rPr>
        <w:t>UWAGA</w:t>
      </w:r>
    </w:p>
    <w:p>
      <w:pPr>
        <w:pStyle w:val="Normal"/>
        <w:jc w:val="both"/>
        <w:rPr>
          <w:rFonts w:ascii="Times New Roman" w:hAnsi="Times New Roman" w:cs="Calibri"/>
          <w:sz w:val="22"/>
          <w:szCs w:val="22"/>
        </w:rPr>
      </w:pPr>
      <w:r>
        <w:rPr>
          <w:rFonts w:cs="Calibri" w:ascii="Times New Roman" w:hAnsi="Times New Roman"/>
          <w:sz w:val="22"/>
          <w:szCs w:val="22"/>
        </w:rPr>
        <w:t xml:space="preserve">Do  robót budowlanych wymienionych w wykazie należy załączyć dowody potwierdzające, że roboty te zostały wykonane zgodnie z zasadami sztuki budowlanej i prawidłowo ukończone. </w:t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  <w:t>……………………</w:t>
      </w:r>
      <w:r>
        <w:rPr>
          <w:rFonts w:cs="Times New Roman" w:ascii="Times New Roman" w:hAnsi="Times New Roman"/>
          <w:color w:val="000000"/>
          <w:sz w:val="18"/>
          <w:szCs w:val="18"/>
        </w:rPr>
        <w:t xml:space="preserve">,dnia…………….                                  </w:t>
      </w:r>
      <w:r>
        <w:rPr>
          <w:rFonts w:cs="Times New Roman" w:ascii="Times New Roman" w:hAnsi="Times New Roman"/>
          <w:color w:val="000000"/>
          <w:sz w:val="22"/>
          <w:szCs w:val="22"/>
        </w:rPr>
        <w:t>………………………………………..……………….</w:t>
        <w:tab/>
        <w:tab/>
        <w:t xml:space="preserve">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i/>
          <w:iCs/>
          <w:color w:val="000000"/>
        </w:rPr>
        <w:t xml:space="preserve">                                                               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uppressAutoHyphens w:val="true"/>
      <w:spacing w:before="280" w:after="0"/>
      <w:rPr>
        <w:b/>
        <w:bCs/>
        <w:iCs/>
        <w:sz w:val="22"/>
        <w:szCs w:val="22"/>
      </w:rPr>
    </w:pPr>
    <w:r>
      <w:rPr>
        <w:bCs/>
        <w:iCs/>
        <w:sz w:val="22"/>
        <w:szCs w:val="22"/>
      </w:rPr>
      <w:t>ZP.271.2.18</w:t>
    </w:r>
    <w:r>
      <w:rPr>
        <w:bCs/>
        <w:iCs/>
        <w:sz w:val="22"/>
        <w:szCs w:val="22"/>
      </w:rPr>
      <w:t>A</w:t>
    </w:r>
    <w:r>
      <w:rPr>
        <w:bCs/>
        <w:iCs/>
        <w:sz w:val="22"/>
        <w:szCs w:val="22"/>
      </w:rPr>
      <w:t>.2024</w:t>
    </w:r>
    <w:bookmarkStart w:id="0" w:name="_Hlk84499697"/>
    <w:r>
      <w:rPr>
        <w:bCs/>
        <w:iCs/>
        <w:sz w:val="22"/>
        <w:szCs w:val="22"/>
      </w:rPr>
      <w:t xml:space="preserve">  </w:t>
    </w:r>
    <w:bookmarkEnd w:id="0"/>
    <w:r>
      <w:rPr>
        <w:b/>
        <w:bCs/>
        <w:iCs/>
        <w:spacing w:val="0"/>
        <w:sz w:val="22"/>
        <w:szCs w:val="22"/>
      </w:rPr>
      <w:t xml:space="preserve"> </w:t>
    </w:r>
    <w:r>
      <w:rPr>
        <w:b/>
        <w:bCs/>
        <w:i w:val="false"/>
        <w:iCs w:val="false"/>
        <w:color w:val="000000"/>
        <w:spacing w:val="0"/>
        <w:kern w:val="2"/>
        <w:sz w:val="22"/>
        <w:szCs w:val="22"/>
      </w:rPr>
      <w:t>Przebudowa drogi gminnej w m. Chełmoniec, Gmina Kowalewo Pomorskie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7411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en-US" w:bidi="ar-SA"/>
    </w:rPr>
  </w:style>
  <w:style w:type="paragraph" w:styleId="Nagwek1">
    <w:name w:val="Heading 1"/>
    <w:basedOn w:val="Nagwek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462746"/>
    <w:rPr>
      <w:rFonts w:ascii="Calibri" w:hAnsi="Calibri" w:eastAsia="Times New Roman" w:cs="Calibri"/>
      <w:kern w:val="2"/>
    </w:rPr>
  </w:style>
  <w:style w:type="character" w:styleId="StopkaZnak" w:customStyle="1">
    <w:name w:val="Stopka Znak"/>
    <w:basedOn w:val="DefaultParagraphFont"/>
    <w:uiPriority w:val="99"/>
    <w:qFormat/>
    <w:rsid w:val="00462746"/>
    <w:rPr>
      <w:rFonts w:ascii="Calibri" w:hAnsi="Calibri" w:eastAsia="Times New Roman" w:cs="Calibri"/>
      <w:kern w:val="2"/>
    </w:rPr>
  </w:style>
  <w:style w:type="character" w:styleId="CharStyle27">
    <w:name w:val="Char Style 27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CharStyle24">
    <w:name w:val="Char Style 24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CharStyle14">
    <w:name w:val="Char Style 14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Nierozpoznanawzmianka1">
    <w:name w:val="Nierozpoznana wzmianka1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lang w:val="x-none" w:eastAsia="x-none"/>
    </w:rPr>
  </w:style>
  <w:style w:type="character" w:styleId="AkapitzlistZnak">
    <w:name w:val="Akapit z listą Znak"/>
    <w:qFormat/>
    <w:rPr/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FootnoteCharacters">
    <w:name w:val="Foot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TekstdymkaZnak">
    <w:name w:val="Tekst dymka Znak"/>
    <w:qFormat/>
    <w:rPr>
      <w:rFonts w:ascii="Segoe UI" w:hAnsi="Segoe UI" w:eastAsia="Times New Roman" w:cs="Segoe UI"/>
      <w:color w:val="000000"/>
      <w:sz w:val="18"/>
      <w:szCs w:val="18"/>
    </w:rPr>
  </w:style>
  <w:style w:type="character" w:styleId="BezodstpwZnak">
    <w:name w:val="Bez odstępów Znak"/>
    <w:qFormat/>
    <w:rPr>
      <w:rFonts w:ascii="Tahoma" w:hAnsi="Tahoma" w:eastAsia="Times New Roman" w:cs="Times New Roman"/>
      <w:sz w:val="24"/>
      <w:szCs w:val="24"/>
      <w:lang w:eastAsia="ar-SA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EndnoteCharacters">
    <w:name w:val="End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Teksttreci2">
    <w:name w:val="Tekst treści (2)_"/>
    <w:qFormat/>
    <w:rPr>
      <w:rFonts w:ascii="Arial" w:hAnsi="Arial" w:eastAsia="Arial" w:cs="Arial"/>
      <w:shd w:fill="FFFFFF" w:val="clear"/>
    </w:rPr>
  </w:style>
  <w:style w:type="character" w:styleId="Strong">
    <w:name w:val="Strong"/>
    <w:qFormat/>
    <w:rPr>
      <w:b/>
      <w:bCs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FontStyle121">
    <w:name w:val="Font Style121"/>
    <w:qFormat/>
    <w:rPr>
      <w:rFonts w:ascii="Arial" w:hAnsi="Arial" w:cs="Arial"/>
      <w:color w:val="000000"/>
      <w:sz w:val="16"/>
      <w:szCs w:val="16"/>
    </w:rPr>
  </w:style>
  <w:style w:type="character" w:styleId="FontStyle123">
    <w:name w:val="Font Style123"/>
    <w:qFormat/>
    <w:rPr>
      <w:rFonts w:ascii="Times New Roman" w:hAnsi="Times New Roman"/>
      <w:b/>
      <w:color w:val="000000"/>
      <w:sz w:val="18"/>
    </w:rPr>
  </w:style>
  <w:style w:type="character" w:styleId="TekstpodstawowyZnakZnakZnak">
    <w:name w:val="Tekst podstawowy Znak Znak Znak"/>
    <w:qFormat/>
    <w:rPr>
      <w:sz w:val="28"/>
      <w:lang w:val="pl-PL" w:eastAsia="pl-PL" w:bidi="ar-SA"/>
    </w:rPr>
  </w:style>
  <w:style w:type="character" w:styleId="Nagwek1Znak">
    <w:name w:val="Nagłówek 1 Znak"/>
    <w:qFormat/>
    <w:rPr>
      <w:rFonts w:ascii="Calibri Light" w:hAnsi="Calibri Light" w:eastAsia="Calibri" w:cs="Tahoma"/>
      <w:color w:val="2F5496"/>
      <w:sz w:val="32"/>
      <w:szCs w:val="32"/>
    </w:rPr>
  </w:style>
  <w:style w:type="character" w:styleId="Text">
    <w:name w:val="tex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ighlight">
    <w:name w:val="highlight"/>
    <w:qFormat/>
    <w:rPr/>
  </w:style>
  <w:style w:type="character" w:styleId="Txt-new">
    <w:name w:val="txt-new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abulatory">
    <w:name w:val="tabulator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character" w:styleId="WW8Num1z0">
    <w:name w:val="WW8Num1z0"/>
    <w:qFormat/>
    <w:rPr>
      <w:i w:val="false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4z0">
    <w:name w:val="WW8Num4z0"/>
    <w:qFormat/>
    <w:rPr>
      <w:bCs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Ins">
    <w:name w:val="ins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uiPriority w:val="99"/>
    <w:qFormat/>
    <w:rsid w:val="00e4741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0"/>
      <w:szCs w:val="20"/>
      <w:lang w:val="pl-PL" w:eastAsia="zh-CN" w:bidi="ar-SA"/>
    </w:rPr>
  </w:style>
  <w:style w:type="paragraph" w:styleId="Tekstpodstawowywcity1" w:customStyle="1">
    <w:name w:val="Tekst podstawowy wcięty1"/>
    <w:basedOn w:val="Standard"/>
    <w:uiPriority w:val="99"/>
    <w:qFormat/>
    <w:rsid w:val="00e47411"/>
    <w:pPr/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627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627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3" w:customStyle="1">
    <w:name w:val="S3"/>
    <w:basedOn w:val="Normal"/>
    <w:qFormat/>
    <w:rsid w:val="005d4e94"/>
    <w:pPr>
      <w:widowControl/>
      <w:suppressAutoHyphens w:val="false"/>
      <w:spacing w:lineRule="auto" w:line="312" w:before="0" w:after="60"/>
      <w:ind w:left="340" w:hanging="0"/>
      <w:jc w:val="both"/>
      <w:textAlignment w:val="auto"/>
    </w:pPr>
    <w:rPr>
      <w:rFonts w:ascii="Verdana" w:hAnsi="Verdana" w:cs="Times New Roman"/>
      <w:kern w:val="0"/>
      <w:sz w:val="20"/>
      <w:szCs w:val="24"/>
      <w:lang w:eastAsia="zh-CN"/>
    </w:rPr>
  </w:style>
  <w:style w:type="paragraph" w:styleId="NormalWeb">
    <w:name w:val="Normal (Web)"/>
    <w:basedOn w:val="Normal"/>
    <w:uiPriority w:val="99"/>
    <w:unhideWhenUsed/>
    <w:qFormat/>
    <w:rsid w:val="004905a9"/>
    <w:pPr>
      <w:widowControl/>
      <w:suppressAutoHyphens w:val="false"/>
      <w:spacing w:lineRule="auto" w:line="240" w:beforeAutospacing="1" w:after="119"/>
      <w:textAlignment w:val="auto"/>
    </w:pPr>
    <w:rPr>
      <w:rFonts w:ascii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Style23">
    <w:name w:val="Style 23"/>
    <w:basedOn w:val="Normal"/>
    <w:qFormat/>
    <w:pPr>
      <w:shd w:fill="FFFFFF"/>
      <w:spacing w:lineRule="exact" w:line="254" w:before="600" w:after="300"/>
      <w:jc w:val="both"/>
    </w:pPr>
    <w:rPr>
      <w:rFonts w:cs="0"/>
      <w:color w:val="00000A"/>
      <w:sz w:val="20"/>
      <w:szCs w:val="20"/>
      <w:lang w:eastAsia="en-US"/>
    </w:rPr>
  </w:style>
  <w:style w:type="paragraph" w:styleId="Style13">
    <w:name w:val="Style 13"/>
    <w:basedOn w:val="Normal"/>
    <w:qFormat/>
    <w:pPr>
      <w:shd w:fill="FFFFFF"/>
      <w:spacing w:lineRule="atLeast" w:line="240" w:before="0" w:after="900"/>
    </w:pPr>
    <w:rPr>
      <w:rFonts w:cs="0"/>
      <w:b/>
      <w:bCs/>
      <w:color w:val="00000A"/>
      <w:sz w:val="20"/>
      <w:szCs w:val="20"/>
      <w:lang w:eastAsia="en-U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qFormat/>
    <w:pPr>
      <w:spacing w:lineRule="exact" w:line="240"/>
    </w:pPr>
    <w:rPr>
      <w:rFonts w:ascii="Segoe UI" w:hAnsi="Segoe UI" w:cs="Segoe UI"/>
      <w:sz w:val="18"/>
      <w:szCs w:val="18"/>
    </w:rPr>
  </w:style>
  <w:style w:type="paragraph" w:styleId="NoSpacing">
    <w:name w:val="No Spacing"/>
    <w:qFormat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imes New Roman"/>
      <w:color w:val="00000A"/>
      <w:kern w:val="0"/>
      <w:sz w:val="24"/>
      <w:szCs w:val="24"/>
      <w:lang w:val="pl-PL" w:eastAsia="ar-SA" w:bidi="ar-SA"/>
    </w:rPr>
  </w:style>
  <w:style w:type="paragraph" w:styleId="Teksttreci21">
    <w:name w:val="Tekst treści (2)1"/>
    <w:basedOn w:val="Normal"/>
    <w:qFormat/>
    <w:pPr>
      <w:widowControl w:val="false"/>
      <w:shd w:fill="FFFFFF"/>
      <w:spacing w:lineRule="exact" w:line="274" w:before="340" w:after="200"/>
      <w:ind w:hanging="800"/>
    </w:pPr>
    <w:rPr>
      <w:rFonts w:ascii="Arial" w:hAnsi="Arial" w:eastAsia="Arial"/>
    </w:rPr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StylNagwek1Stosujkerningprzy12pt">
    <w:name w:val="Styl Nagłówek 1 + Stosuj kerning przy 12 pt"/>
    <w:basedOn w:val="Nagwek1"/>
    <w:qFormat/>
    <w:pPr>
      <w:keepNext w:val="true"/>
      <w:keepLines/>
      <w:widowControl w:val="false"/>
      <w:tabs>
        <w:tab w:val="clear" w:pos="708"/>
        <w:tab w:val="left" w:pos="540" w:leader="none"/>
      </w:tabs>
      <w:spacing w:lineRule="exact" w:line="240" w:before="240" w:after="60"/>
      <w:jc w:val="both"/>
    </w:pPr>
    <w:rPr>
      <w:rFonts w:ascii="Arial" w:hAnsi="Arial" w:eastAsia="Lucida Sans Unicode" w:cs="Basic Sans"/>
      <w:b/>
      <w:bCs/>
      <w:color w:val="000000"/>
      <w:sz w:val="28"/>
      <w:szCs w:val="36"/>
      <w:lang w:val="en-US" w:bidi="en-US"/>
    </w:rPr>
  </w:style>
  <w:style w:type="paragraph" w:styleId="WW-Domy3flnie">
    <w:name w:val="WW-Domyś3flnie"/>
    <w:qFormat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/>
      <w:color w:val="00000A"/>
      <w:kern w:val="0"/>
      <w:sz w:val="22"/>
      <w:szCs w:val="22"/>
      <w:lang w:val="pl-PL" w:eastAsia="en-US" w:bidi="ar-SA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0" w:cs="Arial"/>
      <w:b/>
      <w:bCs/>
      <w:color w:val="auto"/>
      <w:kern w:val="2"/>
      <w:sz w:val="20"/>
      <w:szCs w:val="20"/>
      <w:lang w:val="pl-PL" w:eastAsia="zh-CN" w:bidi="hi-IN"/>
    </w:rPr>
  </w:style>
  <w:style w:type="paragraph" w:styleId="P0">
    <w:name w:val="p0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P1">
    <w:name w:val="p1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P2">
    <w:name w:val="p2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Akapitzlist">
    <w:name w:val="Akapit z listą"/>
    <w:basedOn w:val="Normal"/>
    <w:qFormat/>
    <w:pPr>
      <w:spacing w:before="0" w:after="200"/>
      <w:ind w:left="720" w:hanging="0"/>
      <w:contextualSpacing/>
    </w:pPr>
    <w:rPr/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ahoma"/>
      <w:color w:val="auto"/>
      <w:kern w:val="0"/>
      <w:sz w:val="20"/>
      <w:szCs w:val="22"/>
      <w:lang w:val="pl-PL" w:eastAsia="en-US" w:bidi="ar-SA"/>
    </w:rPr>
  </w:style>
  <w:style w:type="paragraph" w:styleId="NormalnyWeb">
    <w:name w:val="Normalny (Web)"/>
    <w:basedOn w:val="Normal"/>
    <w:qFormat/>
    <w:pPr>
      <w:spacing w:before="280" w:after="280"/>
    </w:pPr>
    <w:rPr>
      <w:rFonts w:ascii="Calibri" w:hAnsi="Calibri" w:eastAsia="Times New Roman" w:cs="Calibri"/>
      <w:lang w:eastAsia="pl-PL"/>
    </w:rPr>
  </w:style>
  <w:style w:type="paragraph" w:styleId="Rozdzia">
    <w:name w:val="rozdział"/>
    <w:basedOn w:val="Normal"/>
    <w:qFormat/>
    <w:pPr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LibreOffice/7.5.1.2$Windows_X86_64 LibreOffice_project/fcbaee479e84c6cd81291587d2ee68cba099e129</Application>
  <AppVersion>15.0000</AppVersion>
  <Pages>1</Pages>
  <Words>107</Words>
  <Characters>766</Characters>
  <CharactersWithSpaces>1131</CharactersWithSpaces>
  <Paragraphs>23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k.goral</dc:creator>
  <dc:description/>
  <dc:language>pl-PL</dc:language>
  <cp:lastModifiedBy/>
  <cp:lastPrinted>2024-08-22T09:52:46Z</cp:lastPrinted>
  <dcterms:modified xsi:type="dcterms:W3CDTF">2024-08-22T09:52:51Z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