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Przebudowa drogi gminnej w m. Chełmoniec, Gmina Kowalewo Pomorskie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ryczałtowe brutto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R – g = ………….. zł netto.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Kp (R + S) = …………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Kz (od M) = …………..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/>
        <w:t>Z (od S + R + Kp) = …………. %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UWAGA:</w:t>
      </w:r>
    </w:p>
    <w:p>
      <w:pPr>
        <w:pStyle w:val="Normal"/>
        <w:spacing w:lineRule="auto" w:line="360" w:before="0" w:after="5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  <w:u w:val="single"/>
        </w:rPr>
        <w:t>Do formularza ofertowego należy załączyć tabelę wynagrodzenia ryczałtowego stanowiącą załącznik nr 8 do SWZ.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 xml:space="preserve">4. </w:t>
      </w:r>
      <w:r>
        <w:rPr>
          <w:rFonts w:cs="Times New Roman" w:ascii="Times New Roman" w:hAnsi="Times New Roman"/>
          <w:b/>
          <w:sz w:val="22"/>
          <w:szCs w:val="22"/>
        </w:rPr>
        <w:t>Okres gwarancji:</w:t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okres gwarancji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42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54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60 miesięcy</w:t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P.271.2.18</w:t>
    </w:r>
    <w:r>
      <w:rPr>
        <w:b w:val="false"/>
        <w:bCs w:val="false"/>
        <w:iCs/>
        <w:spacing w:val="20"/>
        <w:sz w:val="22"/>
        <w:szCs w:val="22"/>
      </w:rPr>
      <w:t>A</w:t>
    </w:r>
    <w:r>
      <w:rPr>
        <w:b w:val="false"/>
        <w:bCs w:val="false"/>
        <w:iCs/>
        <w:spacing w:val="20"/>
        <w:sz w:val="22"/>
        <w:szCs w:val="22"/>
      </w:rPr>
      <w:t>.2024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 xml:space="preserve">Przebudowa drogi gminnej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w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 xml:space="preserve"> m. Chełmoniec, Gmina Kowalewo Pomorskie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character" w:styleId="Ins">
    <w:name w:val="ins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bCs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i w:val="fals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xt-new">
    <w:name w:val="txt-new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ghlight">
    <w:name w:val="highlight"/>
    <w:qFormat/>
    <w:rPr/>
  </w:style>
  <w:style w:type="character" w:styleId="Text">
    <w:name w:val="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>
    <w:name w:val="Nagłówek 1 Znak"/>
    <w:qFormat/>
    <w:rPr>
      <w:rFonts w:ascii="Calibri Light" w:hAnsi="Calibri Light" w:eastAsia="Calibri" w:cs="Tahoma"/>
      <w:color w:val="2F5496"/>
      <w:sz w:val="32"/>
      <w:szCs w:val="32"/>
    </w:rPr>
  </w:style>
  <w:style w:type="character" w:styleId="TekstpodstawowyZnakZnakZnak">
    <w:name w:val="Tekst podstawowy Znak Znak Znak"/>
    <w:qFormat/>
    <w:rPr>
      <w:sz w:val="28"/>
      <w:lang w:val="pl-PL" w:eastAsia="pl-PL" w:bidi="ar-SA"/>
    </w:rPr>
  </w:style>
  <w:style w:type="character" w:styleId="FontStyle123">
    <w:name w:val="Font Style123"/>
    <w:qFormat/>
    <w:rPr>
      <w:rFonts w:ascii="Times New Roman" w:hAnsi="Times New Roman"/>
      <w:b/>
      <w:color w:val="000000"/>
      <w:sz w:val="18"/>
    </w:rPr>
  </w:style>
  <w:style w:type="character" w:styleId="FontStyle121">
    <w:name w:val="Font Style121"/>
    <w:qFormat/>
    <w:rPr>
      <w:rFonts w:ascii="Arial" w:hAnsi="Arial" w:cs="Arial"/>
      <w:color w:val="000000"/>
      <w:sz w:val="16"/>
      <w:szCs w:val="16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Teksttreci2">
    <w:name w:val="Tekst treści (2)_"/>
    <w:qFormat/>
    <w:rPr>
      <w:rFonts w:ascii="Arial" w:hAnsi="Arial" w:eastAsia="Arial" w:cs="Arial"/>
      <w:shd w:fill="FFFFFF" w:val="clear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rFonts w:ascii="Tahoma" w:hAnsi="Tahoma" w:eastAsia="Times New Roman" w:cs="Times New Roman"/>
      <w:sz w:val="24"/>
      <w:szCs w:val="24"/>
      <w:lang w:eastAsia="ar-SA"/>
    </w:rPr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/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lang w:val="x-none" w:eastAsia="x-none"/>
    </w:rPr>
  </w:style>
  <w:style w:type="character" w:styleId="Nierozpoznanawzmianka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Calibri" w:hAnsi="Calibri" w:eastAsia="Times New Roman" w:cs="Calibri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0"/>
      <w:sz w:val="20"/>
      <w:szCs w:val="22"/>
      <w:lang w:val="pl-PL" w:eastAsia="en-US" w:bidi="ar-SA"/>
    </w:rPr>
  </w:style>
  <w:style w:type="paragraph" w:styleId="Akapitzlist">
    <w:name w:val="Akapit z listą"/>
    <w:basedOn w:val="Normal"/>
    <w:qFormat/>
    <w:pPr>
      <w:spacing w:before="0" w:after="200"/>
      <w:ind w:left="720" w:hanging="0"/>
      <w:contextualSpacing/>
    </w:pPr>
    <w:rPr/>
  </w:style>
  <w:style w:type="paragraph" w:styleId="P2">
    <w:name w:val="p2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1">
    <w:name w:val="p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P0">
    <w:name w:val="p0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  <w:lang w:eastAsia="pl-PL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WW-Domy3flnie">
    <w:name w:val="WW-Domyś3flnie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StylNagwek1Stosujkerningprzy12pt">
    <w:name w:val="Styl Nagłówek 1 + Stosuj kerning przy 12 pt"/>
    <w:basedOn w:val="Nagwek1"/>
    <w:qFormat/>
    <w:pPr>
      <w:keepNext w:val="true"/>
      <w:widowControl w:val="false"/>
      <w:tabs>
        <w:tab w:val="clear" w:pos="708"/>
        <w:tab w:val="left" w:pos="540" w:leader="none"/>
      </w:tabs>
      <w:spacing w:lineRule="exact" w:line="240" w:before="240" w:after="60"/>
      <w:jc w:val="both"/>
    </w:pPr>
    <w:rPr>
      <w:rFonts w:ascii="Arial" w:hAnsi="Arial" w:eastAsia="Lucida Sans Unicode"/>
      <w:b/>
      <w:bCs/>
      <w:color w:val="000000"/>
      <w:sz w:val="28"/>
      <w:lang w:val="en-US" w:bidi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340" w:after="0"/>
      <w:ind w:hanging="800"/>
    </w:pPr>
    <w:rPr>
      <w:rFonts w:ascii="Arial" w:hAnsi="Arial" w:eastAsia="Arial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Application>LibreOffice/7.5.1.2$Windows_X86_64 LibreOffice_project/fcbaee479e84c6cd81291587d2ee68cba099e129</Application>
  <AppVersion>15.0000</AppVersion>
  <Pages>4</Pages>
  <Words>808</Words>
  <Characters>5782</Characters>
  <CharactersWithSpaces>6778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2024-08-22T09:51:45Z</cp:lastPrinted>
  <dcterms:modified xsi:type="dcterms:W3CDTF">2024-08-22T09:51:49Z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