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AABDDDD" w14:textId="1EE0856C" w:rsidR="004A570D" w:rsidRPr="00401BC6" w:rsidRDefault="004A570D" w:rsidP="00BF4A63">
      <w:pPr>
        <w:pStyle w:val="Akapitzlist"/>
        <w:ind w:left="0"/>
        <w:jc w:val="center"/>
        <w:rPr>
          <w:rFonts w:ascii="Times New Roman" w:hAnsi="Times New Roman" w:cs="Times New Roman"/>
          <w:b/>
        </w:rPr>
      </w:pPr>
      <w:r w:rsidRPr="00401BC6">
        <w:rPr>
          <w:rFonts w:ascii="Times New Roman" w:hAnsi="Times New Roman" w:cs="Times New Roman"/>
          <w:b/>
        </w:rPr>
        <w:t xml:space="preserve">Opis zakresu prac dla zamówienia </w:t>
      </w:r>
      <w:r w:rsidR="005236DC" w:rsidRPr="00401BC6">
        <w:rPr>
          <w:rFonts w:ascii="Times New Roman" w:hAnsi="Times New Roman" w:cs="Times New Roman"/>
          <w:b/>
        </w:rPr>
        <w:t>oraz Specyfikacja</w:t>
      </w:r>
      <w:r w:rsidR="006A35DC" w:rsidRPr="00401BC6">
        <w:rPr>
          <w:rFonts w:ascii="Times New Roman" w:hAnsi="Times New Roman" w:cs="Times New Roman"/>
          <w:b/>
        </w:rPr>
        <w:t xml:space="preserve"> Techniczna</w:t>
      </w:r>
      <w:r w:rsidR="005236DC" w:rsidRPr="00401BC6">
        <w:rPr>
          <w:rFonts w:ascii="Times New Roman" w:hAnsi="Times New Roman" w:cs="Times New Roman"/>
          <w:b/>
        </w:rPr>
        <w:t xml:space="preserve"> Wykonania i Odbioru Robót Budowlanych dla przedsięwzięcia inwestycyjnego </w:t>
      </w:r>
      <w:r w:rsidRPr="00401BC6">
        <w:rPr>
          <w:rFonts w:ascii="Times New Roman" w:hAnsi="Times New Roman" w:cs="Times New Roman"/>
          <w:b/>
        </w:rPr>
        <w:t>pn.:</w:t>
      </w:r>
    </w:p>
    <w:p w14:paraId="3E6B39C8" w14:textId="77777777" w:rsidR="00E1078C" w:rsidRPr="00401BC6" w:rsidRDefault="00E1078C">
      <w:pPr>
        <w:pStyle w:val="Akapitzlist"/>
        <w:ind w:left="0"/>
        <w:jc w:val="center"/>
        <w:rPr>
          <w:rFonts w:ascii="Times New Roman" w:hAnsi="Times New Roman" w:cs="Times New Roman"/>
          <w:b/>
          <w:i/>
        </w:rPr>
      </w:pPr>
    </w:p>
    <w:p w14:paraId="329486F9" w14:textId="7DD6181F" w:rsidR="004A570D" w:rsidRPr="00401BC6" w:rsidRDefault="00401BC6" w:rsidP="00401BC6">
      <w:pPr>
        <w:pStyle w:val="Akapitzlist"/>
        <w:shd w:val="clear" w:color="auto" w:fill="FFFFFF"/>
        <w:jc w:val="center"/>
        <w:rPr>
          <w:rFonts w:ascii="Verdana" w:eastAsia="Times New Roman" w:hAnsi="Verdana" w:cs="Times New Roman"/>
          <w:sz w:val="18"/>
          <w:szCs w:val="18"/>
          <w:lang w:eastAsia="pl-PL"/>
        </w:rPr>
      </w:pPr>
      <w:r w:rsidRPr="00401BC6">
        <w:rPr>
          <w:rFonts w:ascii="Verdana" w:eastAsia="Times New Roman" w:hAnsi="Verdana" w:cs="Times New Roman"/>
          <w:b/>
          <w:bCs/>
          <w:sz w:val="18"/>
          <w:szCs w:val="18"/>
          <w:lang w:eastAsia="pl-PL"/>
        </w:rPr>
        <w:t>"</w:t>
      </w:r>
      <w:r w:rsidR="006C2037">
        <w:rPr>
          <w:rFonts w:ascii="Verdana" w:eastAsia="Times New Roman" w:hAnsi="Verdana" w:cs="Times New Roman"/>
          <w:b/>
          <w:bCs/>
          <w:sz w:val="18"/>
          <w:szCs w:val="18"/>
          <w:lang w:eastAsia="pl-PL"/>
        </w:rPr>
        <w:t>Naprawa</w:t>
      </w:r>
      <w:r w:rsidR="00C75027">
        <w:rPr>
          <w:rFonts w:ascii="Verdana" w:eastAsia="Times New Roman" w:hAnsi="Verdana" w:cs="Times New Roman"/>
          <w:b/>
          <w:bCs/>
          <w:sz w:val="18"/>
          <w:szCs w:val="18"/>
          <w:lang w:eastAsia="pl-PL"/>
        </w:rPr>
        <w:t xml:space="preserve"> dachu budynku nr 25</w:t>
      </w:r>
      <w:r w:rsidRPr="00401BC6">
        <w:rPr>
          <w:rFonts w:ascii="Verdana" w:eastAsia="Times New Roman" w:hAnsi="Verdana" w:cs="Times New Roman"/>
          <w:b/>
          <w:bCs/>
          <w:sz w:val="18"/>
          <w:szCs w:val="18"/>
          <w:lang w:eastAsia="pl-PL"/>
        </w:rPr>
        <w:t>"</w:t>
      </w:r>
    </w:p>
    <w:p w14:paraId="070AC5B8" w14:textId="77777777" w:rsidR="004A570D" w:rsidRPr="00401BC6" w:rsidRDefault="004A570D">
      <w:pPr>
        <w:pStyle w:val="Akapitzlist"/>
        <w:ind w:left="0"/>
        <w:jc w:val="both"/>
        <w:rPr>
          <w:rFonts w:ascii="Times New Roman" w:hAnsi="Times New Roman" w:cs="Times New Roman"/>
          <w:b/>
          <w:i/>
        </w:rPr>
      </w:pPr>
    </w:p>
    <w:p w14:paraId="434FCD5B" w14:textId="77E0B758" w:rsidR="004A570D" w:rsidRPr="00401BC6" w:rsidRDefault="004A570D">
      <w:pPr>
        <w:pStyle w:val="Akapitzlist"/>
        <w:ind w:left="0"/>
        <w:jc w:val="both"/>
        <w:rPr>
          <w:rFonts w:ascii="Times New Roman" w:hAnsi="Times New Roman" w:cs="Times New Roman"/>
        </w:rPr>
      </w:pPr>
      <w:r w:rsidRPr="00401BC6">
        <w:rPr>
          <w:rFonts w:ascii="Times New Roman" w:hAnsi="Times New Roman" w:cs="Times New Roman"/>
        </w:rPr>
        <w:t>Przedmiotem niniejszego zamówienia</w:t>
      </w:r>
      <w:r w:rsidRPr="00401BC6">
        <w:rPr>
          <w:rFonts w:ascii="Times New Roman" w:hAnsi="Times New Roman" w:cs="Times New Roman"/>
          <w:b/>
          <w:i/>
        </w:rPr>
        <w:t xml:space="preserve"> </w:t>
      </w:r>
      <w:r w:rsidRPr="00401BC6">
        <w:rPr>
          <w:rFonts w:ascii="Times New Roman" w:hAnsi="Times New Roman" w:cs="Times New Roman"/>
        </w:rPr>
        <w:t xml:space="preserve">jest </w:t>
      </w:r>
      <w:r w:rsidR="006C2037">
        <w:rPr>
          <w:rFonts w:ascii="Times New Roman" w:hAnsi="Times New Roman" w:cs="Times New Roman"/>
        </w:rPr>
        <w:t>naprawa</w:t>
      </w:r>
      <w:r w:rsidR="00C75027">
        <w:rPr>
          <w:rFonts w:ascii="Times New Roman" w:hAnsi="Times New Roman" w:cs="Times New Roman"/>
        </w:rPr>
        <w:t xml:space="preserve"> dachu budynku nr 25 </w:t>
      </w:r>
      <w:r w:rsidRPr="00401BC6">
        <w:rPr>
          <w:rFonts w:ascii="Times New Roman" w:hAnsi="Times New Roman" w:cs="Times New Roman"/>
        </w:rPr>
        <w:t xml:space="preserve"> </w:t>
      </w:r>
      <w:r w:rsidR="00A95262" w:rsidRPr="00401BC6">
        <w:rPr>
          <w:rFonts w:ascii="Times New Roman" w:hAnsi="Times New Roman" w:cs="Times New Roman"/>
        </w:rPr>
        <w:t>znajdujące</w:t>
      </w:r>
      <w:r w:rsidR="00BD5BF0" w:rsidRPr="00401BC6">
        <w:rPr>
          <w:rFonts w:ascii="Times New Roman" w:hAnsi="Times New Roman" w:cs="Times New Roman"/>
        </w:rPr>
        <w:t>go</w:t>
      </w:r>
      <w:r w:rsidRPr="00401BC6">
        <w:rPr>
          <w:rFonts w:ascii="Times New Roman" w:hAnsi="Times New Roman" w:cs="Times New Roman"/>
        </w:rPr>
        <w:t xml:space="preserve"> się na terenie Instytutu Fizyki Jądrowej im. Henryka Niewodniczańskiego PAN </w:t>
      </w:r>
      <w:bookmarkStart w:id="0" w:name="_GoBack"/>
      <w:bookmarkEnd w:id="0"/>
      <w:r w:rsidRPr="00401BC6">
        <w:rPr>
          <w:rFonts w:ascii="Times New Roman" w:hAnsi="Times New Roman" w:cs="Times New Roman"/>
        </w:rPr>
        <w:t>w Krakowie</w:t>
      </w:r>
      <w:r w:rsidR="00BD5BF0" w:rsidRPr="00401BC6">
        <w:rPr>
          <w:rFonts w:ascii="Times New Roman" w:hAnsi="Times New Roman" w:cs="Times New Roman"/>
        </w:rPr>
        <w:t xml:space="preserve"> </w:t>
      </w:r>
      <w:r w:rsidR="004734E2">
        <w:rPr>
          <w:rFonts w:ascii="Times New Roman" w:hAnsi="Times New Roman" w:cs="Times New Roman"/>
        </w:rPr>
        <w:t>wraz z</w:t>
      </w:r>
      <w:r w:rsidR="00BD5BF0" w:rsidRPr="00401BC6">
        <w:rPr>
          <w:rFonts w:ascii="Times New Roman" w:hAnsi="Times New Roman" w:cs="Times New Roman"/>
        </w:rPr>
        <w:t xml:space="preserve"> doszczelnieniem powierzchni dachu</w:t>
      </w:r>
      <w:r w:rsidR="00460D58">
        <w:rPr>
          <w:rFonts w:ascii="Times New Roman" w:hAnsi="Times New Roman" w:cs="Times New Roman"/>
        </w:rPr>
        <w:t xml:space="preserve"> i elementów występujących na dachu (tj. np. kominy, wywiewki</w:t>
      </w:r>
      <w:r w:rsidR="00590CB1">
        <w:rPr>
          <w:rFonts w:ascii="Times New Roman" w:hAnsi="Times New Roman" w:cs="Times New Roman"/>
        </w:rPr>
        <w:t>)</w:t>
      </w:r>
      <w:r w:rsidR="00BD5BF0" w:rsidRPr="00401BC6">
        <w:rPr>
          <w:rFonts w:ascii="Times New Roman" w:hAnsi="Times New Roman" w:cs="Times New Roman"/>
        </w:rPr>
        <w:t xml:space="preserve"> poprzez</w:t>
      </w:r>
      <w:r w:rsidR="00773D2F">
        <w:rPr>
          <w:rFonts w:ascii="Times New Roman" w:hAnsi="Times New Roman" w:cs="Times New Roman"/>
        </w:rPr>
        <w:t xml:space="preserve"> położenie nowego pokrycia papą termozgrzewalną wraz z</w:t>
      </w:r>
      <w:r w:rsidR="004734E2">
        <w:rPr>
          <w:rFonts w:ascii="Times New Roman" w:hAnsi="Times New Roman" w:cs="Times New Roman"/>
        </w:rPr>
        <w:t xml:space="preserve"> </w:t>
      </w:r>
      <w:r w:rsidR="00BD5BF0" w:rsidRPr="00401BC6">
        <w:rPr>
          <w:rFonts w:ascii="Times New Roman" w:hAnsi="Times New Roman" w:cs="Times New Roman"/>
        </w:rPr>
        <w:t>wymian</w:t>
      </w:r>
      <w:r w:rsidR="00773D2F">
        <w:rPr>
          <w:rFonts w:ascii="Times New Roman" w:hAnsi="Times New Roman" w:cs="Times New Roman"/>
        </w:rPr>
        <w:t>ą</w:t>
      </w:r>
      <w:r w:rsidR="00BD5BF0" w:rsidRPr="00401BC6">
        <w:rPr>
          <w:rFonts w:ascii="Times New Roman" w:hAnsi="Times New Roman" w:cs="Times New Roman"/>
        </w:rPr>
        <w:t xml:space="preserve"> obróbek blacharskich</w:t>
      </w:r>
      <w:r w:rsidR="00590CB1">
        <w:rPr>
          <w:rFonts w:ascii="Times New Roman" w:hAnsi="Times New Roman" w:cs="Times New Roman"/>
        </w:rPr>
        <w:t>, systemu odprowadzenia wody (rynny, rury spustowe)</w:t>
      </w:r>
      <w:r w:rsidR="00773D2F">
        <w:rPr>
          <w:rFonts w:ascii="Times New Roman" w:hAnsi="Times New Roman" w:cs="Times New Roman"/>
        </w:rPr>
        <w:t xml:space="preserve"> i napraw miejscowych elewacji</w:t>
      </w:r>
      <w:r w:rsidR="00590CB1">
        <w:rPr>
          <w:rFonts w:ascii="Times New Roman" w:hAnsi="Times New Roman" w:cs="Times New Roman"/>
        </w:rPr>
        <w:t xml:space="preserve"> – zgodnie z załączonym do wglądu przedmiarem</w:t>
      </w:r>
      <w:r w:rsidR="00BD5BF0" w:rsidRPr="00401BC6">
        <w:rPr>
          <w:rFonts w:ascii="Times New Roman" w:hAnsi="Times New Roman" w:cs="Times New Roman"/>
        </w:rPr>
        <w:t>.</w:t>
      </w:r>
      <w:r w:rsidRPr="00401BC6">
        <w:rPr>
          <w:rFonts w:ascii="Times New Roman" w:hAnsi="Times New Roman" w:cs="Times New Roman"/>
        </w:rPr>
        <w:t xml:space="preserve"> Zakres prac obejmuje uzyskanie </w:t>
      </w:r>
      <w:r w:rsidR="00FD34C7" w:rsidRPr="00401BC6">
        <w:rPr>
          <w:rFonts w:ascii="Times New Roman" w:hAnsi="Times New Roman" w:cs="Times New Roman"/>
        </w:rPr>
        <w:br/>
      </w:r>
      <w:r w:rsidRPr="00401BC6">
        <w:rPr>
          <w:rFonts w:ascii="Times New Roman" w:hAnsi="Times New Roman" w:cs="Times New Roman"/>
        </w:rPr>
        <w:t xml:space="preserve">w imieniu Zamawiającego stosownych zgłoszeń/pozwoleń wymaganych prawem </w:t>
      </w:r>
      <w:r w:rsidRPr="00401BC6">
        <w:rPr>
          <w:rFonts w:ascii="Times New Roman" w:hAnsi="Times New Roman" w:cs="Times New Roman"/>
        </w:rPr>
        <w:br/>
        <w:t xml:space="preserve">i na ich podstawie wykonanie prac budowlanych wraz z wykonaniem stosownych zgłoszeń </w:t>
      </w:r>
      <w:r w:rsidRPr="00401BC6">
        <w:rPr>
          <w:rFonts w:ascii="Times New Roman" w:hAnsi="Times New Roman" w:cs="Times New Roman"/>
        </w:rPr>
        <w:br/>
        <w:t xml:space="preserve">i procedury będących wynikiem dokonanych czynności administracyjnych. </w:t>
      </w:r>
    </w:p>
    <w:p w14:paraId="6785E7A9" w14:textId="77777777" w:rsidR="004A570D" w:rsidRPr="00401BC6" w:rsidRDefault="004A570D">
      <w:pPr>
        <w:autoSpaceDE w:val="0"/>
        <w:autoSpaceDN w:val="0"/>
        <w:adjustRightInd w:val="0"/>
        <w:jc w:val="both"/>
        <w:rPr>
          <w:rFonts w:ascii="Times New Roman" w:hAnsi="Times New Roman"/>
          <w:b/>
          <w:bCs/>
          <w:sz w:val="24"/>
        </w:rPr>
      </w:pPr>
    </w:p>
    <w:p w14:paraId="171522CD" w14:textId="77777777" w:rsidR="005868AC" w:rsidRPr="00401BC6" w:rsidRDefault="005868AC" w:rsidP="00E26D87">
      <w:pPr>
        <w:pStyle w:val="Akapitzlist"/>
        <w:numPr>
          <w:ilvl w:val="0"/>
          <w:numId w:val="1"/>
        </w:numPr>
        <w:autoSpaceDE w:val="0"/>
        <w:autoSpaceDN w:val="0"/>
        <w:adjustRightInd w:val="0"/>
        <w:jc w:val="both"/>
        <w:rPr>
          <w:rFonts w:ascii="Times New Roman" w:hAnsi="Times New Roman" w:cs="Times New Roman"/>
          <w:b/>
        </w:rPr>
      </w:pPr>
      <w:r w:rsidRPr="00401BC6">
        <w:rPr>
          <w:rFonts w:ascii="Times New Roman" w:hAnsi="Times New Roman" w:cs="Times New Roman"/>
          <w:b/>
        </w:rPr>
        <w:t xml:space="preserve"> Wymagania ogólne:</w:t>
      </w:r>
    </w:p>
    <w:p w14:paraId="20E4D53C" w14:textId="77777777" w:rsidR="00B7599A" w:rsidRPr="00401BC6" w:rsidRDefault="00B7599A">
      <w:pPr>
        <w:pStyle w:val="Akapitzlist"/>
        <w:autoSpaceDE w:val="0"/>
        <w:autoSpaceDN w:val="0"/>
        <w:adjustRightInd w:val="0"/>
        <w:ind w:left="360"/>
        <w:jc w:val="both"/>
        <w:rPr>
          <w:rFonts w:ascii="Times New Roman" w:hAnsi="Times New Roman" w:cs="Times New Roman"/>
          <w:b/>
        </w:rPr>
      </w:pPr>
    </w:p>
    <w:p w14:paraId="05D53292" w14:textId="77777777" w:rsidR="005868AC" w:rsidRPr="00401BC6" w:rsidRDefault="005868AC">
      <w:pPr>
        <w:pStyle w:val="Akapitzlist"/>
        <w:autoSpaceDE w:val="0"/>
        <w:autoSpaceDN w:val="0"/>
        <w:adjustRightInd w:val="0"/>
        <w:ind w:left="0"/>
        <w:jc w:val="both"/>
        <w:rPr>
          <w:rFonts w:ascii="Times New Roman" w:hAnsi="Times New Roman" w:cs="Times New Roman"/>
        </w:rPr>
      </w:pPr>
      <w:r w:rsidRPr="00401BC6">
        <w:rPr>
          <w:rFonts w:ascii="Times New Roman" w:hAnsi="Times New Roman" w:cs="Times New Roman"/>
        </w:rPr>
        <w:t xml:space="preserve">Wykonawca zapewni zrealizowanie przedmiotu zamówienia z należytą starannością, zgodnie z wymaganiami ustaw, obowiązującymi w tym zakresie przepisami i normami oraz zasadami wiedzy technicznej w tym między innymi: </w:t>
      </w:r>
    </w:p>
    <w:p w14:paraId="5F01C15C" w14:textId="5FBCBE8F" w:rsidR="005868AC" w:rsidRPr="00401BC6" w:rsidRDefault="005868AC" w:rsidP="00E26D87">
      <w:pPr>
        <w:pStyle w:val="Akapitzlist"/>
        <w:numPr>
          <w:ilvl w:val="0"/>
          <w:numId w:val="2"/>
        </w:numPr>
        <w:autoSpaceDE w:val="0"/>
        <w:autoSpaceDN w:val="0"/>
        <w:adjustRightInd w:val="0"/>
        <w:jc w:val="both"/>
        <w:rPr>
          <w:rFonts w:ascii="Times New Roman" w:hAnsi="Times New Roman" w:cs="Times New Roman"/>
        </w:rPr>
      </w:pPr>
      <w:r w:rsidRPr="00401BC6">
        <w:rPr>
          <w:rFonts w:ascii="Times New Roman" w:hAnsi="Times New Roman" w:cs="Times New Roman"/>
        </w:rPr>
        <w:t xml:space="preserve">materiały i urządzenia zastosowane w przedmiocie zamówienia muszą być dopuszczone do obrotu i stosowania na terenie Polski, co powinno być potwierdzone odpowiednimi certyfikatami, </w:t>
      </w:r>
    </w:p>
    <w:p w14:paraId="66E766AA" w14:textId="2E9EE896" w:rsidR="00D05B93" w:rsidRPr="00401BC6" w:rsidRDefault="00D05B93" w:rsidP="00E26D87">
      <w:pPr>
        <w:pStyle w:val="Akapitzlist"/>
        <w:numPr>
          <w:ilvl w:val="0"/>
          <w:numId w:val="2"/>
        </w:numPr>
        <w:autoSpaceDE w:val="0"/>
        <w:autoSpaceDN w:val="0"/>
        <w:adjustRightInd w:val="0"/>
        <w:jc w:val="both"/>
        <w:rPr>
          <w:rFonts w:ascii="Times New Roman" w:hAnsi="Times New Roman" w:cs="Times New Roman"/>
        </w:rPr>
      </w:pPr>
      <w:r w:rsidRPr="00401BC6">
        <w:rPr>
          <w:rFonts w:ascii="Times New Roman" w:hAnsi="Times New Roman" w:cs="Times New Roman"/>
        </w:rPr>
        <w:t xml:space="preserve">wyroby i materiały winny spełniać </w:t>
      </w:r>
      <w:r w:rsidRPr="00401BC6">
        <w:rPr>
          <w:rFonts w:ascii="Times New Roman" w:eastAsia="Arial" w:hAnsi="Times New Roman" w:cs="Times New Roman"/>
        </w:rPr>
        <w:t>warunki określone Ustawą dnia 16 kwietnia 2004 r. o wyrobach budowlanych potwierdzone wymaganymi dokumentami zgodnie z Rozporządzeniem Ministra Infrastruktury z dnia 11 sierpnia 2004 r. w sprawie sposobu deklarowania zgodności wyrobów budowlanych oraz sposobu znakowania ich znakiem budowlanym i powinny posiadać aktualny certyfikat na znak bezpieczeństwa,</w:t>
      </w:r>
    </w:p>
    <w:p w14:paraId="6163DAB5" w14:textId="390BBF35" w:rsidR="005868AC" w:rsidRPr="00401BC6" w:rsidRDefault="005868AC" w:rsidP="00E26D87">
      <w:pPr>
        <w:pStyle w:val="Akapitzlist"/>
        <w:numPr>
          <w:ilvl w:val="0"/>
          <w:numId w:val="2"/>
        </w:numPr>
        <w:autoSpaceDE w:val="0"/>
        <w:autoSpaceDN w:val="0"/>
        <w:adjustRightInd w:val="0"/>
        <w:jc w:val="both"/>
        <w:rPr>
          <w:rFonts w:ascii="Times New Roman" w:hAnsi="Times New Roman" w:cs="Times New Roman"/>
        </w:rPr>
      </w:pPr>
      <w:r w:rsidRPr="00401BC6">
        <w:rPr>
          <w:rFonts w:ascii="Times New Roman" w:hAnsi="Times New Roman" w:cs="Times New Roman"/>
        </w:rPr>
        <w:t xml:space="preserve">zastosowane materiały muszą być fabrycznie nowe oraz muszą pochodzić od renomowanych dostawców, </w:t>
      </w:r>
    </w:p>
    <w:p w14:paraId="422CFBE2" w14:textId="57EE5804" w:rsidR="005868AC" w:rsidRPr="00401BC6" w:rsidRDefault="005868AC" w:rsidP="008D31D7">
      <w:pPr>
        <w:pStyle w:val="Akapitzlist"/>
        <w:autoSpaceDE w:val="0"/>
        <w:autoSpaceDN w:val="0"/>
        <w:adjustRightInd w:val="0"/>
        <w:jc w:val="both"/>
        <w:rPr>
          <w:rFonts w:ascii="Times New Roman" w:hAnsi="Times New Roman" w:cs="Times New Roman"/>
        </w:rPr>
      </w:pPr>
    </w:p>
    <w:p w14:paraId="727D4B87" w14:textId="77777777" w:rsidR="00A95262" w:rsidRPr="00401BC6" w:rsidRDefault="00A95262">
      <w:pPr>
        <w:autoSpaceDE w:val="0"/>
        <w:autoSpaceDN w:val="0"/>
        <w:adjustRightInd w:val="0"/>
        <w:jc w:val="both"/>
        <w:rPr>
          <w:rFonts w:ascii="Times New Roman" w:hAnsi="Times New Roman"/>
          <w:sz w:val="24"/>
        </w:rPr>
      </w:pPr>
    </w:p>
    <w:p w14:paraId="4BC78123" w14:textId="1FAE721D" w:rsidR="00A95262" w:rsidRPr="00401BC6" w:rsidRDefault="00A95262" w:rsidP="00E26D87">
      <w:pPr>
        <w:pStyle w:val="Akapitzlist"/>
        <w:numPr>
          <w:ilvl w:val="0"/>
          <w:numId w:val="3"/>
        </w:numPr>
        <w:autoSpaceDE w:val="0"/>
        <w:autoSpaceDN w:val="0"/>
        <w:adjustRightInd w:val="0"/>
        <w:jc w:val="both"/>
        <w:rPr>
          <w:rFonts w:ascii="Times New Roman" w:hAnsi="Times New Roman" w:cs="Times New Roman"/>
          <w:b/>
          <w:bCs/>
        </w:rPr>
      </w:pPr>
      <w:r w:rsidRPr="00401BC6">
        <w:rPr>
          <w:rFonts w:ascii="Times New Roman" w:hAnsi="Times New Roman" w:cs="Times New Roman"/>
          <w:b/>
          <w:bCs/>
        </w:rPr>
        <w:t>Zakres prac - prac</w:t>
      </w:r>
      <w:r w:rsidR="00460D58">
        <w:rPr>
          <w:rFonts w:ascii="Times New Roman" w:hAnsi="Times New Roman" w:cs="Times New Roman"/>
          <w:b/>
          <w:bCs/>
        </w:rPr>
        <w:t xml:space="preserve">e </w:t>
      </w:r>
      <w:r w:rsidRPr="00401BC6">
        <w:rPr>
          <w:rFonts w:ascii="Times New Roman" w:hAnsi="Times New Roman" w:cs="Times New Roman"/>
          <w:b/>
          <w:bCs/>
        </w:rPr>
        <w:t>budowlan</w:t>
      </w:r>
      <w:r w:rsidR="00460D58">
        <w:rPr>
          <w:rFonts w:ascii="Times New Roman" w:hAnsi="Times New Roman" w:cs="Times New Roman"/>
          <w:b/>
          <w:bCs/>
        </w:rPr>
        <w:t>e</w:t>
      </w:r>
      <w:r w:rsidRPr="00401BC6">
        <w:rPr>
          <w:rFonts w:ascii="Times New Roman" w:hAnsi="Times New Roman" w:cs="Times New Roman"/>
          <w:b/>
          <w:bCs/>
        </w:rPr>
        <w:t xml:space="preserve"> mając</w:t>
      </w:r>
      <w:r w:rsidR="00460D58">
        <w:rPr>
          <w:rFonts w:ascii="Times New Roman" w:hAnsi="Times New Roman" w:cs="Times New Roman"/>
          <w:b/>
          <w:bCs/>
        </w:rPr>
        <w:t>e</w:t>
      </w:r>
      <w:r w:rsidRPr="00401BC6">
        <w:rPr>
          <w:rFonts w:ascii="Times New Roman" w:hAnsi="Times New Roman" w:cs="Times New Roman"/>
          <w:b/>
          <w:bCs/>
        </w:rPr>
        <w:t xml:space="preserve"> na celu </w:t>
      </w:r>
      <w:r w:rsidR="00460D58">
        <w:rPr>
          <w:rFonts w:ascii="Times New Roman" w:hAnsi="Times New Roman" w:cs="Times New Roman"/>
          <w:b/>
          <w:bCs/>
        </w:rPr>
        <w:t xml:space="preserve">wykonanie </w:t>
      </w:r>
      <w:r w:rsidR="006C2037">
        <w:rPr>
          <w:rFonts w:ascii="Times New Roman" w:hAnsi="Times New Roman" w:cs="Times New Roman"/>
          <w:b/>
          <w:bCs/>
        </w:rPr>
        <w:t>napraw</w:t>
      </w:r>
      <w:r w:rsidR="00773D2F">
        <w:rPr>
          <w:rFonts w:ascii="Times New Roman" w:hAnsi="Times New Roman" w:cs="Times New Roman"/>
          <w:b/>
          <w:bCs/>
        </w:rPr>
        <w:t xml:space="preserve"> dachu</w:t>
      </w:r>
      <w:r w:rsidR="00590CB1">
        <w:rPr>
          <w:rFonts w:ascii="Times New Roman" w:hAnsi="Times New Roman" w:cs="Times New Roman"/>
          <w:b/>
          <w:bCs/>
        </w:rPr>
        <w:t xml:space="preserve"> i jego elementów</w:t>
      </w:r>
      <w:r w:rsidR="00773D2F">
        <w:rPr>
          <w:rFonts w:ascii="Times New Roman" w:hAnsi="Times New Roman" w:cs="Times New Roman"/>
          <w:b/>
          <w:bCs/>
        </w:rPr>
        <w:t xml:space="preserve"> wraz z </w:t>
      </w:r>
      <w:r w:rsidR="00460D58">
        <w:rPr>
          <w:rFonts w:ascii="Times New Roman" w:hAnsi="Times New Roman" w:cs="Times New Roman"/>
          <w:b/>
          <w:bCs/>
        </w:rPr>
        <w:t>wymianą obróbek blacharskich</w:t>
      </w:r>
      <w:r w:rsidR="00590CB1">
        <w:rPr>
          <w:rFonts w:ascii="Times New Roman" w:hAnsi="Times New Roman" w:cs="Times New Roman"/>
          <w:b/>
          <w:bCs/>
        </w:rPr>
        <w:t xml:space="preserve"> i systemu odprowadzenia wody</w:t>
      </w:r>
      <w:r w:rsidR="00460D58">
        <w:rPr>
          <w:rFonts w:ascii="Times New Roman" w:hAnsi="Times New Roman" w:cs="Times New Roman"/>
          <w:b/>
          <w:bCs/>
        </w:rPr>
        <w:t xml:space="preserve"> oraz prace naprawy elewacji </w:t>
      </w:r>
      <w:r w:rsidRPr="00401BC6">
        <w:rPr>
          <w:rFonts w:ascii="Times New Roman" w:hAnsi="Times New Roman" w:cs="Times New Roman"/>
          <w:b/>
          <w:bCs/>
        </w:rPr>
        <w:t xml:space="preserve">w budynku numer </w:t>
      </w:r>
      <w:r w:rsidR="00460D58">
        <w:rPr>
          <w:rFonts w:ascii="Times New Roman" w:hAnsi="Times New Roman" w:cs="Times New Roman"/>
          <w:b/>
          <w:bCs/>
        </w:rPr>
        <w:t>25</w:t>
      </w:r>
      <w:r w:rsidRPr="00401BC6">
        <w:rPr>
          <w:rFonts w:ascii="Times New Roman" w:hAnsi="Times New Roman" w:cs="Times New Roman"/>
          <w:b/>
          <w:bCs/>
        </w:rPr>
        <w:t>:</w:t>
      </w:r>
    </w:p>
    <w:p w14:paraId="622B6FAA" w14:textId="77777777" w:rsidR="00A95262" w:rsidRPr="009679D2" w:rsidRDefault="00A95262" w:rsidP="009679D2">
      <w:pPr>
        <w:jc w:val="both"/>
        <w:rPr>
          <w:rFonts w:ascii="Times New Roman" w:hAnsi="Times New Roman"/>
        </w:rPr>
      </w:pPr>
    </w:p>
    <w:p w14:paraId="3767A7CC" w14:textId="77777777" w:rsidR="00A95262" w:rsidRPr="00401BC6" w:rsidRDefault="0049710E">
      <w:pPr>
        <w:pStyle w:val="Akapitzlist"/>
        <w:autoSpaceDE w:val="0"/>
        <w:autoSpaceDN w:val="0"/>
        <w:adjustRightInd w:val="0"/>
        <w:ind w:left="142"/>
        <w:jc w:val="both"/>
        <w:rPr>
          <w:rFonts w:ascii="Times New Roman" w:hAnsi="Times New Roman" w:cs="Times New Roman"/>
          <w:b/>
          <w:bCs/>
        </w:rPr>
      </w:pPr>
      <w:r w:rsidRPr="00401BC6">
        <w:rPr>
          <w:rFonts w:ascii="Times New Roman" w:hAnsi="Times New Roman" w:cs="Times New Roman"/>
          <w:b/>
          <w:bCs/>
        </w:rPr>
        <w:t>Stan istniejący</w:t>
      </w:r>
    </w:p>
    <w:p w14:paraId="1E9D0B30" w14:textId="77777777" w:rsidR="0049710E" w:rsidRPr="00401BC6" w:rsidRDefault="0049710E">
      <w:pPr>
        <w:pStyle w:val="Akapitzlist"/>
        <w:autoSpaceDE w:val="0"/>
        <w:autoSpaceDN w:val="0"/>
        <w:adjustRightInd w:val="0"/>
        <w:ind w:left="708"/>
        <w:jc w:val="both"/>
        <w:rPr>
          <w:rFonts w:ascii="Times New Roman" w:hAnsi="Times New Roman" w:cs="Times New Roman"/>
          <w:b/>
          <w:bCs/>
        </w:rPr>
      </w:pPr>
    </w:p>
    <w:p w14:paraId="09C2EE42" w14:textId="13AD00D0" w:rsidR="0049710E" w:rsidRDefault="00460D58">
      <w:pPr>
        <w:pStyle w:val="Akapitzlist"/>
        <w:autoSpaceDE w:val="0"/>
        <w:autoSpaceDN w:val="0"/>
        <w:adjustRightInd w:val="0"/>
        <w:ind w:left="0"/>
        <w:jc w:val="both"/>
        <w:rPr>
          <w:rFonts w:ascii="Times New Roman" w:hAnsi="Times New Roman" w:cs="Times New Roman"/>
          <w:bCs/>
        </w:rPr>
      </w:pPr>
      <w:r>
        <w:rPr>
          <w:rFonts w:ascii="Times New Roman" w:hAnsi="Times New Roman" w:cs="Times New Roman"/>
          <w:bCs/>
        </w:rPr>
        <w:t>Dach</w:t>
      </w:r>
      <w:r w:rsidR="0049710E" w:rsidRPr="00401BC6">
        <w:rPr>
          <w:rFonts w:ascii="Times New Roman" w:hAnsi="Times New Roman" w:cs="Times New Roman"/>
          <w:bCs/>
        </w:rPr>
        <w:t xml:space="preserve"> budynku nr </w:t>
      </w:r>
      <w:r>
        <w:rPr>
          <w:rFonts w:ascii="Times New Roman" w:hAnsi="Times New Roman" w:cs="Times New Roman"/>
          <w:bCs/>
        </w:rPr>
        <w:t>25</w:t>
      </w:r>
      <w:r w:rsidR="0049710E" w:rsidRPr="00401BC6">
        <w:rPr>
          <w:rFonts w:ascii="Times New Roman" w:hAnsi="Times New Roman" w:cs="Times New Roman"/>
          <w:bCs/>
        </w:rPr>
        <w:t xml:space="preserve"> </w:t>
      </w:r>
      <w:r>
        <w:rPr>
          <w:rFonts w:ascii="Times New Roman" w:hAnsi="Times New Roman" w:cs="Times New Roman"/>
          <w:bCs/>
        </w:rPr>
        <w:t>wykonany jest w technologii tradycyjnej. Pokrycie stanowi</w:t>
      </w:r>
      <w:r w:rsidR="00590CB1">
        <w:rPr>
          <w:rFonts w:ascii="Times New Roman" w:hAnsi="Times New Roman" w:cs="Times New Roman"/>
          <w:bCs/>
        </w:rPr>
        <w:t>ą</w:t>
      </w:r>
      <w:r>
        <w:rPr>
          <w:rFonts w:ascii="Times New Roman" w:hAnsi="Times New Roman" w:cs="Times New Roman"/>
          <w:bCs/>
        </w:rPr>
        <w:t xml:space="preserve"> warstwy pap termozgrzewalnych oraz system </w:t>
      </w:r>
      <w:r w:rsidR="00590CB1">
        <w:rPr>
          <w:rFonts w:ascii="Times New Roman" w:hAnsi="Times New Roman" w:cs="Times New Roman"/>
          <w:bCs/>
        </w:rPr>
        <w:t xml:space="preserve">odprowadzenia wody i </w:t>
      </w:r>
      <w:r>
        <w:rPr>
          <w:rFonts w:ascii="Times New Roman" w:hAnsi="Times New Roman" w:cs="Times New Roman"/>
          <w:bCs/>
        </w:rPr>
        <w:t>obróbek blacharskich.</w:t>
      </w:r>
      <w:r w:rsidR="006C2037">
        <w:rPr>
          <w:rFonts w:ascii="Times New Roman" w:hAnsi="Times New Roman" w:cs="Times New Roman"/>
          <w:bCs/>
        </w:rPr>
        <w:t xml:space="preserve"> </w:t>
      </w:r>
      <w:r>
        <w:rPr>
          <w:rFonts w:ascii="Times New Roman" w:hAnsi="Times New Roman" w:cs="Times New Roman"/>
          <w:bCs/>
        </w:rPr>
        <w:t xml:space="preserve">W ostatnich latach nastąpiła degradacja tynku zewnętrznego elewacji ze względu na nieszczelności zarówno w pokryciu jak i </w:t>
      </w:r>
      <w:r w:rsidR="00590CB1">
        <w:rPr>
          <w:rFonts w:ascii="Times New Roman" w:hAnsi="Times New Roman" w:cs="Times New Roman"/>
          <w:bCs/>
        </w:rPr>
        <w:t xml:space="preserve">systemu odprowadzania wody i </w:t>
      </w:r>
      <w:r>
        <w:rPr>
          <w:rFonts w:ascii="Times New Roman" w:hAnsi="Times New Roman" w:cs="Times New Roman"/>
          <w:bCs/>
        </w:rPr>
        <w:t xml:space="preserve">obróbek blacharskich. </w:t>
      </w:r>
    </w:p>
    <w:p w14:paraId="5C193455" w14:textId="146E5CA7" w:rsidR="00460D58" w:rsidRPr="00401BC6" w:rsidRDefault="00460D58">
      <w:pPr>
        <w:pStyle w:val="Akapitzlist"/>
        <w:autoSpaceDE w:val="0"/>
        <w:autoSpaceDN w:val="0"/>
        <w:adjustRightInd w:val="0"/>
        <w:ind w:left="0"/>
        <w:jc w:val="both"/>
        <w:rPr>
          <w:rFonts w:ascii="Times New Roman" w:hAnsi="Times New Roman" w:cs="Times New Roman"/>
          <w:bCs/>
        </w:rPr>
      </w:pPr>
      <w:r>
        <w:rPr>
          <w:rFonts w:ascii="Times New Roman" w:hAnsi="Times New Roman" w:cs="Times New Roman"/>
          <w:bCs/>
        </w:rPr>
        <w:t>Stan istniejący przedstawiają zdjęcia z załącznika nr 1.</w:t>
      </w:r>
    </w:p>
    <w:p w14:paraId="71A85682" w14:textId="77777777" w:rsidR="006A7106" w:rsidRPr="00401BC6" w:rsidRDefault="006A7106">
      <w:pPr>
        <w:autoSpaceDE w:val="0"/>
        <w:autoSpaceDN w:val="0"/>
        <w:adjustRightInd w:val="0"/>
        <w:jc w:val="both"/>
        <w:rPr>
          <w:rFonts w:ascii="Times New Roman" w:hAnsi="Times New Roman"/>
          <w:bCs/>
        </w:rPr>
      </w:pPr>
    </w:p>
    <w:p w14:paraId="620BBB27" w14:textId="77777777" w:rsidR="008841A5" w:rsidRPr="00401BC6" w:rsidRDefault="006A7106">
      <w:pPr>
        <w:autoSpaceDE w:val="0"/>
        <w:autoSpaceDN w:val="0"/>
        <w:adjustRightInd w:val="0"/>
        <w:jc w:val="both"/>
        <w:rPr>
          <w:rFonts w:ascii="Times New Roman" w:hAnsi="Times New Roman"/>
          <w:b/>
          <w:bCs/>
          <w:u w:val="single"/>
        </w:rPr>
      </w:pPr>
      <w:r w:rsidRPr="00401BC6">
        <w:rPr>
          <w:rFonts w:ascii="Times New Roman" w:hAnsi="Times New Roman"/>
          <w:b/>
          <w:bCs/>
          <w:u w:val="single"/>
        </w:rPr>
        <w:t>Zakres prac budowlanych:</w:t>
      </w:r>
    </w:p>
    <w:p w14:paraId="77179FCE" w14:textId="77777777" w:rsidR="00944ECF" w:rsidRPr="00401BC6" w:rsidRDefault="00944ECF">
      <w:pPr>
        <w:autoSpaceDE w:val="0"/>
        <w:autoSpaceDN w:val="0"/>
        <w:adjustRightInd w:val="0"/>
        <w:jc w:val="both"/>
        <w:rPr>
          <w:rFonts w:ascii="Times New Roman" w:hAnsi="Times New Roman"/>
          <w:b/>
          <w:bCs/>
          <w:u w:val="single"/>
        </w:rPr>
      </w:pPr>
    </w:p>
    <w:p w14:paraId="605A9D77" w14:textId="000C558C" w:rsidR="009A1ECA" w:rsidRPr="00401BC6" w:rsidRDefault="00944ECF">
      <w:pPr>
        <w:pStyle w:val="Akapitzlist"/>
        <w:autoSpaceDE w:val="0"/>
        <w:autoSpaceDN w:val="0"/>
        <w:adjustRightInd w:val="0"/>
        <w:ind w:left="0"/>
        <w:jc w:val="both"/>
        <w:rPr>
          <w:rFonts w:ascii="Times New Roman" w:hAnsi="Times New Roman" w:cs="Times New Roman"/>
          <w:bCs/>
        </w:rPr>
      </w:pPr>
      <w:r w:rsidRPr="00401BC6">
        <w:rPr>
          <w:rFonts w:ascii="Times New Roman" w:hAnsi="Times New Roman" w:cs="Times New Roman"/>
          <w:bCs/>
        </w:rPr>
        <w:t xml:space="preserve">Przed rozpoczęciem prac budowlanych opisanych poniżej Wykonawca zobowiązany jest do </w:t>
      </w:r>
      <w:r w:rsidR="00590CB1">
        <w:rPr>
          <w:rFonts w:ascii="Times New Roman" w:hAnsi="Times New Roman" w:cs="Times New Roman"/>
          <w:bCs/>
        </w:rPr>
        <w:t xml:space="preserve">przedstawienia planu </w:t>
      </w:r>
      <w:r w:rsidR="00CD68B7">
        <w:rPr>
          <w:rFonts w:ascii="Times New Roman" w:hAnsi="Times New Roman" w:cs="Times New Roman"/>
          <w:bCs/>
        </w:rPr>
        <w:t>naprawy</w:t>
      </w:r>
      <w:r w:rsidR="00590CB1">
        <w:rPr>
          <w:rFonts w:ascii="Times New Roman" w:hAnsi="Times New Roman" w:cs="Times New Roman"/>
          <w:bCs/>
        </w:rPr>
        <w:t xml:space="preserve"> wraz</w:t>
      </w:r>
      <w:r w:rsidR="006C2037">
        <w:rPr>
          <w:rFonts w:ascii="Times New Roman" w:hAnsi="Times New Roman" w:cs="Times New Roman"/>
          <w:bCs/>
        </w:rPr>
        <w:t xml:space="preserve"> </w:t>
      </w:r>
      <w:r w:rsidR="00590CB1">
        <w:rPr>
          <w:rFonts w:ascii="Times New Roman" w:hAnsi="Times New Roman" w:cs="Times New Roman"/>
          <w:bCs/>
        </w:rPr>
        <w:t xml:space="preserve">z propozycją zastosowania odpowiedniej technologii </w:t>
      </w:r>
      <w:r w:rsidRPr="00401BC6">
        <w:rPr>
          <w:rFonts w:ascii="Times New Roman" w:hAnsi="Times New Roman" w:cs="Times New Roman"/>
          <w:bCs/>
        </w:rPr>
        <w:t xml:space="preserve"> technicznej, na podstawie której będzie wykonywał prace. Dokumentacja jest niezbędna do wykonania prac zgodnie z zaleceniem Zamawiającego </w:t>
      </w:r>
      <w:r w:rsidR="00A90AC7" w:rsidRPr="00401BC6">
        <w:rPr>
          <w:rFonts w:ascii="Times New Roman" w:hAnsi="Times New Roman" w:cs="Times New Roman"/>
          <w:bCs/>
        </w:rPr>
        <w:t xml:space="preserve">i wymaga jej zatwierdzenia </w:t>
      </w:r>
      <w:r w:rsidR="009A1ECA" w:rsidRPr="00401BC6">
        <w:rPr>
          <w:rFonts w:ascii="Times New Roman" w:hAnsi="Times New Roman" w:cs="Times New Roman"/>
          <w:bCs/>
        </w:rPr>
        <w:t xml:space="preserve">przez </w:t>
      </w:r>
      <w:r w:rsidR="009A1ECA" w:rsidRPr="00401BC6">
        <w:rPr>
          <w:rFonts w:ascii="Times New Roman" w:hAnsi="Times New Roman" w:cs="Times New Roman"/>
          <w:bCs/>
        </w:rPr>
        <w:lastRenderedPageBreak/>
        <w:t xml:space="preserve">Zamawiającego przed </w:t>
      </w:r>
      <w:r w:rsidR="00A90AC7" w:rsidRPr="00401BC6">
        <w:rPr>
          <w:rFonts w:ascii="Times New Roman" w:hAnsi="Times New Roman" w:cs="Times New Roman"/>
          <w:bCs/>
        </w:rPr>
        <w:t xml:space="preserve">rozpoczęciem prac. </w:t>
      </w:r>
      <w:r w:rsidR="009A1ECA" w:rsidRPr="00401BC6">
        <w:rPr>
          <w:rFonts w:ascii="Times New Roman" w:hAnsi="Times New Roman" w:cs="Times New Roman"/>
          <w:bCs/>
        </w:rPr>
        <w:t>Wykonawca w swoim zakresie, jeżeli będzie to wymagane, uzyska niezbędne zgody, zgłoszenia lub pozwolenia (w tym celu Zamawiający udzieli wykonawcy stosownego pełnomocnictwa – pełnomocnictwo zostanie udzielone na pisemny wniosek Wykonawcy, w który to Wykonawca poda niezbędne dane do pełnomocnictwa).</w:t>
      </w:r>
    </w:p>
    <w:p w14:paraId="0F57D359" w14:textId="6294F0B0" w:rsidR="00944ECF" w:rsidRDefault="00944ECF" w:rsidP="000C338E">
      <w:pPr>
        <w:pStyle w:val="Akapitzlist"/>
        <w:autoSpaceDE w:val="0"/>
        <w:autoSpaceDN w:val="0"/>
        <w:adjustRightInd w:val="0"/>
        <w:ind w:left="0"/>
        <w:jc w:val="both"/>
        <w:rPr>
          <w:rFonts w:ascii="Times New Roman" w:hAnsi="Times New Roman"/>
          <w:bCs/>
        </w:rPr>
      </w:pPr>
    </w:p>
    <w:p w14:paraId="06E280C9" w14:textId="03122EFE" w:rsidR="00CD68B7" w:rsidRDefault="00CD68B7" w:rsidP="000C338E">
      <w:pPr>
        <w:pStyle w:val="Akapitzlist"/>
        <w:autoSpaceDE w:val="0"/>
        <w:autoSpaceDN w:val="0"/>
        <w:adjustRightInd w:val="0"/>
        <w:ind w:left="0"/>
        <w:jc w:val="both"/>
        <w:rPr>
          <w:rFonts w:ascii="Times New Roman" w:hAnsi="Times New Roman"/>
          <w:bCs/>
        </w:rPr>
      </w:pPr>
      <w:r>
        <w:rPr>
          <w:rFonts w:ascii="Times New Roman" w:hAnsi="Times New Roman"/>
          <w:bCs/>
        </w:rPr>
        <w:t>W ramach inwestycji planuje się następujące czynności:</w:t>
      </w:r>
    </w:p>
    <w:p w14:paraId="0F9B9E1E" w14:textId="743A93C1" w:rsidR="00CD68B7" w:rsidRDefault="00CD68B7" w:rsidP="000C338E">
      <w:pPr>
        <w:pStyle w:val="Akapitzlist"/>
        <w:autoSpaceDE w:val="0"/>
        <w:autoSpaceDN w:val="0"/>
        <w:adjustRightInd w:val="0"/>
        <w:ind w:left="0"/>
        <w:jc w:val="both"/>
        <w:rPr>
          <w:rFonts w:ascii="Times New Roman" w:hAnsi="Times New Roman"/>
          <w:bCs/>
        </w:rPr>
      </w:pPr>
    </w:p>
    <w:p w14:paraId="0643404A" w14:textId="7FE63164" w:rsidR="00CD68B7" w:rsidRDefault="009A3070" w:rsidP="00E26D87">
      <w:pPr>
        <w:pStyle w:val="Akapitzlist"/>
        <w:numPr>
          <w:ilvl w:val="0"/>
          <w:numId w:val="42"/>
        </w:numPr>
        <w:autoSpaceDE w:val="0"/>
        <w:autoSpaceDN w:val="0"/>
        <w:adjustRightInd w:val="0"/>
        <w:jc w:val="both"/>
        <w:rPr>
          <w:rFonts w:ascii="Times New Roman" w:hAnsi="Times New Roman"/>
          <w:bCs/>
        </w:rPr>
      </w:pPr>
      <w:r>
        <w:rPr>
          <w:rFonts w:ascii="Times New Roman" w:hAnsi="Times New Roman"/>
          <w:bCs/>
        </w:rPr>
        <w:t>w</w:t>
      </w:r>
      <w:r w:rsidR="00CD68B7">
        <w:rPr>
          <w:rFonts w:ascii="Times New Roman" w:hAnsi="Times New Roman"/>
          <w:bCs/>
        </w:rPr>
        <w:t>ymiana uszkodzonych obróbek blacharskich, at</w:t>
      </w:r>
      <w:r w:rsidR="000E2CB3">
        <w:rPr>
          <w:rFonts w:ascii="Times New Roman" w:hAnsi="Times New Roman"/>
          <w:bCs/>
        </w:rPr>
        <w:t xml:space="preserve">tyk wraz z wycięciem i ponownym zgrzaniem </w:t>
      </w:r>
      <w:r w:rsidR="00CD68B7">
        <w:rPr>
          <w:rFonts w:ascii="Times New Roman" w:hAnsi="Times New Roman"/>
          <w:bCs/>
        </w:rPr>
        <w:t>paska papy nawierzchniowej w strefie przyokiennej i obszarze attyk</w:t>
      </w:r>
      <w:r>
        <w:rPr>
          <w:rFonts w:ascii="Times New Roman" w:hAnsi="Times New Roman"/>
          <w:bCs/>
        </w:rPr>
        <w:t>,</w:t>
      </w:r>
    </w:p>
    <w:p w14:paraId="10DD7598" w14:textId="7F7F8D74" w:rsidR="00CD68B7" w:rsidRDefault="009A3070" w:rsidP="00E26D87">
      <w:pPr>
        <w:pStyle w:val="Akapitzlist"/>
        <w:numPr>
          <w:ilvl w:val="0"/>
          <w:numId w:val="42"/>
        </w:numPr>
        <w:autoSpaceDE w:val="0"/>
        <w:autoSpaceDN w:val="0"/>
        <w:adjustRightInd w:val="0"/>
        <w:jc w:val="both"/>
        <w:rPr>
          <w:rFonts w:ascii="Times New Roman" w:hAnsi="Times New Roman"/>
          <w:bCs/>
        </w:rPr>
      </w:pPr>
      <w:r>
        <w:rPr>
          <w:rFonts w:ascii="Times New Roman" w:hAnsi="Times New Roman"/>
          <w:bCs/>
        </w:rPr>
        <w:t>u</w:t>
      </w:r>
      <w:r w:rsidR="00CD68B7">
        <w:rPr>
          <w:rFonts w:ascii="Times New Roman" w:hAnsi="Times New Roman"/>
          <w:bCs/>
        </w:rPr>
        <w:t>sunięcie pęcherzy na połaci dachowej, miejscowe doklejenie pasów z papy</w:t>
      </w:r>
      <w:r>
        <w:rPr>
          <w:rFonts w:ascii="Times New Roman" w:hAnsi="Times New Roman"/>
          <w:bCs/>
        </w:rPr>
        <w:t>,</w:t>
      </w:r>
    </w:p>
    <w:p w14:paraId="35936E25" w14:textId="7B8D9FF9" w:rsidR="00CD68B7" w:rsidRDefault="009A3070" w:rsidP="00E26D87">
      <w:pPr>
        <w:pStyle w:val="Akapitzlist"/>
        <w:numPr>
          <w:ilvl w:val="0"/>
          <w:numId w:val="42"/>
        </w:numPr>
        <w:autoSpaceDE w:val="0"/>
        <w:autoSpaceDN w:val="0"/>
        <w:adjustRightInd w:val="0"/>
        <w:jc w:val="both"/>
        <w:rPr>
          <w:rFonts w:ascii="Times New Roman" w:hAnsi="Times New Roman"/>
          <w:bCs/>
        </w:rPr>
      </w:pPr>
      <w:r>
        <w:rPr>
          <w:rFonts w:ascii="Times New Roman" w:hAnsi="Times New Roman"/>
          <w:bCs/>
        </w:rPr>
        <w:t>w</w:t>
      </w:r>
      <w:r w:rsidR="00CD68B7">
        <w:rPr>
          <w:rFonts w:ascii="Times New Roman" w:hAnsi="Times New Roman"/>
          <w:bCs/>
        </w:rPr>
        <w:t>eryfikacja zastoisk wody w strefie okapowej na całej połaci dachu,</w:t>
      </w:r>
    </w:p>
    <w:p w14:paraId="7A072F3C" w14:textId="0B48B051" w:rsidR="00CD68B7" w:rsidRDefault="009A3070" w:rsidP="00E26D87">
      <w:pPr>
        <w:pStyle w:val="Akapitzlist"/>
        <w:numPr>
          <w:ilvl w:val="0"/>
          <w:numId w:val="42"/>
        </w:numPr>
        <w:autoSpaceDE w:val="0"/>
        <w:autoSpaceDN w:val="0"/>
        <w:adjustRightInd w:val="0"/>
        <w:jc w:val="both"/>
        <w:rPr>
          <w:rFonts w:ascii="Times New Roman" w:hAnsi="Times New Roman"/>
          <w:bCs/>
        </w:rPr>
      </w:pPr>
      <w:r>
        <w:rPr>
          <w:rFonts w:ascii="Times New Roman" w:hAnsi="Times New Roman"/>
          <w:bCs/>
        </w:rPr>
        <w:t>u</w:t>
      </w:r>
      <w:r w:rsidR="00CD68B7">
        <w:rPr>
          <w:rFonts w:ascii="Times New Roman" w:hAnsi="Times New Roman"/>
          <w:bCs/>
        </w:rPr>
        <w:t xml:space="preserve">sunięcie paska papy nawierzchniowej, </w:t>
      </w:r>
    </w:p>
    <w:p w14:paraId="227AF244" w14:textId="78BC005A" w:rsidR="00CD68B7" w:rsidRDefault="00CD68B7" w:rsidP="00E26D87">
      <w:pPr>
        <w:pStyle w:val="Akapitzlist"/>
        <w:numPr>
          <w:ilvl w:val="0"/>
          <w:numId w:val="42"/>
        </w:numPr>
        <w:autoSpaceDE w:val="0"/>
        <w:autoSpaceDN w:val="0"/>
        <w:adjustRightInd w:val="0"/>
        <w:jc w:val="both"/>
        <w:rPr>
          <w:rFonts w:ascii="Times New Roman" w:hAnsi="Times New Roman"/>
          <w:bCs/>
        </w:rPr>
      </w:pPr>
      <w:r>
        <w:rPr>
          <w:rFonts w:ascii="Times New Roman" w:hAnsi="Times New Roman"/>
          <w:bCs/>
        </w:rPr>
        <w:t>poprawa montażu rynien wraz z obróbkami blacharskimi,</w:t>
      </w:r>
    </w:p>
    <w:p w14:paraId="5F66630C" w14:textId="423E5685" w:rsidR="00CD68B7" w:rsidRDefault="00CD68B7" w:rsidP="00E26D87">
      <w:pPr>
        <w:pStyle w:val="Akapitzlist"/>
        <w:numPr>
          <w:ilvl w:val="0"/>
          <w:numId w:val="42"/>
        </w:numPr>
        <w:autoSpaceDE w:val="0"/>
        <w:autoSpaceDN w:val="0"/>
        <w:adjustRightInd w:val="0"/>
        <w:jc w:val="both"/>
        <w:rPr>
          <w:rFonts w:ascii="Times New Roman" w:hAnsi="Times New Roman"/>
          <w:bCs/>
        </w:rPr>
      </w:pPr>
      <w:r>
        <w:rPr>
          <w:rFonts w:ascii="Times New Roman" w:hAnsi="Times New Roman"/>
          <w:bCs/>
        </w:rPr>
        <w:t xml:space="preserve">ponowny montaż rynien oraz prasa rynnowego po zdiagnozowaniu problemu (zakłada się wymianę pasa </w:t>
      </w:r>
      <w:proofErr w:type="spellStart"/>
      <w:r>
        <w:rPr>
          <w:rFonts w:ascii="Times New Roman" w:hAnsi="Times New Roman"/>
          <w:bCs/>
        </w:rPr>
        <w:t>podrynnowego</w:t>
      </w:r>
      <w:proofErr w:type="spellEnd"/>
      <w:r>
        <w:rPr>
          <w:rFonts w:ascii="Times New Roman" w:hAnsi="Times New Roman"/>
          <w:bCs/>
        </w:rPr>
        <w:t>),</w:t>
      </w:r>
    </w:p>
    <w:p w14:paraId="6C8A04F5" w14:textId="0E8ED773" w:rsidR="00CD68B7" w:rsidRDefault="00CD68B7" w:rsidP="00E26D87">
      <w:pPr>
        <w:pStyle w:val="Akapitzlist"/>
        <w:numPr>
          <w:ilvl w:val="0"/>
          <w:numId w:val="42"/>
        </w:numPr>
        <w:autoSpaceDE w:val="0"/>
        <w:autoSpaceDN w:val="0"/>
        <w:adjustRightInd w:val="0"/>
        <w:jc w:val="both"/>
        <w:rPr>
          <w:rFonts w:ascii="Times New Roman" w:hAnsi="Times New Roman"/>
          <w:bCs/>
        </w:rPr>
      </w:pPr>
      <w:r>
        <w:rPr>
          <w:rFonts w:ascii="Times New Roman" w:hAnsi="Times New Roman"/>
          <w:bCs/>
        </w:rPr>
        <w:t>montaż obróbek w strefie okapowej,</w:t>
      </w:r>
    </w:p>
    <w:p w14:paraId="18EC186B" w14:textId="44144B90" w:rsidR="00CD68B7" w:rsidRDefault="00CD68B7" w:rsidP="00E26D87">
      <w:pPr>
        <w:pStyle w:val="Akapitzlist"/>
        <w:numPr>
          <w:ilvl w:val="0"/>
          <w:numId w:val="42"/>
        </w:numPr>
        <w:autoSpaceDE w:val="0"/>
        <w:autoSpaceDN w:val="0"/>
        <w:adjustRightInd w:val="0"/>
        <w:jc w:val="both"/>
        <w:rPr>
          <w:rFonts w:ascii="Times New Roman" w:hAnsi="Times New Roman"/>
          <w:bCs/>
        </w:rPr>
      </w:pPr>
      <w:r>
        <w:rPr>
          <w:rFonts w:ascii="Times New Roman" w:hAnsi="Times New Roman"/>
          <w:bCs/>
        </w:rPr>
        <w:t>poprawa mocowani</w:t>
      </w:r>
      <w:r w:rsidR="004A26C3">
        <w:rPr>
          <w:rFonts w:ascii="Times New Roman" w:hAnsi="Times New Roman"/>
          <w:bCs/>
        </w:rPr>
        <w:t>a</w:t>
      </w:r>
      <w:r>
        <w:rPr>
          <w:rFonts w:ascii="Times New Roman" w:hAnsi="Times New Roman"/>
          <w:bCs/>
        </w:rPr>
        <w:t xml:space="preserve"> obróbek blacharskich po przez wykonanie prawidłowej podkonstrukcji – południowa część dachu,</w:t>
      </w:r>
    </w:p>
    <w:p w14:paraId="5D4DC226" w14:textId="7F309DD4" w:rsidR="00CD68B7" w:rsidRDefault="00CD68B7" w:rsidP="00E26D87">
      <w:pPr>
        <w:pStyle w:val="Akapitzlist"/>
        <w:numPr>
          <w:ilvl w:val="0"/>
          <w:numId w:val="42"/>
        </w:numPr>
        <w:autoSpaceDE w:val="0"/>
        <w:autoSpaceDN w:val="0"/>
        <w:adjustRightInd w:val="0"/>
        <w:jc w:val="both"/>
        <w:rPr>
          <w:rFonts w:ascii="Times New Roman" w:hAnsi="Times New Roman"/>
          <w:bCs/>
        </w:rPr>
      </w:pPr>
      <w:r>
        <w:rPr>
          <w:rFonts w:ascii="Times New Roman" w:hAnsi="Times New Roman"/>
          <w:bCs/>
        </w:rPr>
        <w:t>zabezpieczenie kominów wentylacji grawitacyjnej przed działaniem środowiska zewnętrznego, doklejenie odspojonej papy, montaż obróbek blacharskich/list</w:t>
      </w:r>
      <w:r w:rsidR="004A26C3">
        <w:rPr>
          <w:rFonts w:ascii="Times New Roman" w:hAnsi="Times New Roman"/>
          <w:bCs/>
        </w:rPr>
        <w:t>e</w:t>
      </w:r>
      <w:r>
        <w:rPr>
          <w:rFonts w:ascii="Times New Roman" w:hAnsi="Times New Roman"/>
          <w:bCs/>
        </w:rPr>
        <w:t>w dociskowych oraz podmurowanie i wyprawienie do wysokości zgodnej z przepisami,</w:t>
      </w:r>
    </w:p>
    <w:p w14:paraId="752D5B85" w14:textId="1344314B" w:rsidR="00CD68B7" w:rsidRDefault="00CD68B7" w:rsidP="00E26D87">
      <w:pPr>
        <w:pStyle w:val="Akapitzlist"/>
        <w:numPr>
          <w:ilvl w:val="0"/>
          <w:numId w:val="42"/>
        </w:numPr>
        <w:autoSpaceDE w:val="0"/>
        <w:autoSpaceDN w:val="0"/>
        <w:adjustRightInd w:val="0"/>
        <w:jc w:val="both"/>
        <w:rPr>
          <w:rFonts w:ascii="Times New Roman" w:hAnsi="Times New Roman"/>
          <w:bCs/>
        </w:rPr>
      </w:pPr>
      <w:r>
        <w:rPr>
          <w:rFonts w:ascii="Times New Roman" w:hAnsi="Times New Roman"/>
          <w:bCs/>
        </w:rPr>
        <w:t>naprawa pasów nadokiennych e</w:t>
      </w:r>
      <w:r w:rsidR="009A3070">
        <w:rPr>
          <w:rFonts w:ascii="Times New Roman" w:hAnsi="Times New Roman"/>
          <w:bCs/>
        </w:rPr>
        <w:t>lewacji</w:t>
      </w:r>
      <w:r>
        <w:rPr>
          <w:rFonts w:ascii="Times New Roman" w:hAnsi="Times New Roman"/>
          <w:bCs/>
        </w:rPr>
        <w:t xml:space="preserve"> zachodniej i wschodniej na </w:t>
      </w:r>
      <w:r w:rsidR="009A3070">
        <w:rPr>
          <w:rFonts w:ascii="Times New Roman" w:hAnsi="Times New Roman"/>
          <w:bCs/>
        </w:rPr>
        <w:t>obydwóch poziomach.</w:t>
      </w:r>
    </w:p>
    <w:p w14:paraId="043F70B0" w14:textId="77777777" w:rsidR="00CD68B7" w:rsidRPr="00401BC6" w:rsidRDefault="00CD68B7" w:rsidP="000C338E">
      <w:pPr>
        <w:pStyle w:val="Akapitzlist"/>
        <w:autoSpaceDE w:val="0"/>
        <w:autoSpaceDN w:val="0"/>
        <w:adjustRightInd w:val="0"/>
        <w:ind w:left="0"/>
        <w:jc w:val="both"/>
        <w:rPr>
          <w:rFonts w:ascii="Times New Roman" w:hAnsi="Times New Roman"/>
          <w:bCs/>
        </w:rPr>
      </w:pPr>
    </w:p>
    <w:p w14:paraId="71DF436F" w14:textId="77777777" w:rsidR="00881C1B" w:rsidRPr="00401BC6" w:rsidRDefault="00881C1B" w:rsidP="000C338E">
      <w:pPr>
        <w:autoSpaceDE w:val="0"/>
        <w:autoSpaceDN w:val="0"/>
        <w:adjustRightInd w:val="0"/>
        <w:ind w:left="1980"/>
        <w:jc w:val="both"/>
        <w:rPr>
          <w:rFonts w:ascii="Times New Roman" w:hAnsi="Times New Roman"/>
          <w:bCs/>
        </w:rPr>
      </w:pPr>
    </w:p>
    <w:p w14:paraId="1D2AFDBA" w14:textId="77777777" w:rsidR="00881C1B" w:rsidRPr="00401BC6" w:rsidRDefault="00881C1B" w:rsidP="00E26D87">
      <w:pPr>
        <w:pStyle w:val="Akapitzlist"/>
        <w:numPr>
          <w:ilvl w:val="0"/>
          <w:numId w:val="4"/>
        </w:numPr>
        <w:autoSpaceDE w:val="0"/>
        <w:autoSpaceDN w:val="0"/>
        <w:adjustRightInd w:val="0"/>
        <w:jc w:val="both"/>
        <w:rPr>
          <w:rFonts w:ascii="Times New Roman" w:hAnsi="Times New Roman" w:cs="Times New Roman"/>
          <w:bCs/>
        </w:rPr>
      </w:pPr>
      <w:r w:rsidRPr="00401BC6">
        <w:rPr>
          <w:rFonts w:ascii="Times New Roman" w:hAnsi="Times New Roman" w:cs="Times New Roman"/>
          <w:bCs/>
        </w:rPr>
        <w:t>Prace zewnętrzne – elewacja:</w:t>
      </w:r>
    </w:p>
    <w:p w14:paraId="15547A8D" w14:textId="289578FC" w:rsidR="00F678BF" w:rsidRPr="00401BC6" w:rsidRDefault="00F55C23" w:rsidP="00E26D87">
      <w:pPr>
        <w:pStyle w:val="Akapitzlist"/>
        <w:numPr>
          <w:ilvl w:val="1"/>
          <w:numId w:val="4"/>
        </w:numPr>
        <w:spacing w:after="160"/>
        <w:jc w:val="both"/>
        <w:rPr>
          <w:rFonts w:ascii="Times New Roman" w:hAnsi="Times New Roman" w:cs="Times New Roman"/>
        </w:rPr>
      </w:pPr>
      <w:r>
        <w:rPr>
          <w:rFonts w:ascii="Times New Roman" w:hAnsi="Times New Roman" w:cs="Times New Roman"/>
        </w:rPr>
        <w:t>W</w:t>
      </w:r>
      <w:r w:rsidR="00F678BF" w:rsidRPr="00401BC6">
        <w:rPr>
          <w:rFonts w:ascii="Times New Roman" w:hAnsi="Times New Roman" w:cs="Times New Roman"/>
        </w:rPr>
        <w:t xml:space="preserve">ykonanie </w:t>
      </w:r>
      <w:r>
        <w:rPr>
          <w:rFonts w:ascii="Times New Roman" w:hAnsi="Times New Roman" w:cs="Times New Roman"/>
        </w:rPr>
        <w:t xml:space="preserve">odbicia i </w:t>
      </w:r>
      <w:r w:rsidR="004E7E47">
        <w:rPr>
          <w:rFonts w:ascii="Times New Roman" w:hAnsi="Times New Roman" w:cs="Times New Roman"/>
        </w:rPr>
        <w:t xml:space="preserve">napraw zdegradowanej elewacji w przestrzeni pasa nadokiennego nawy dolnej i górnej </w:t>
      </w:r>
      <w:r>
        <w:rPr>
          <w:rFonts w:ascii="Times New Roman" w:hAnsi="Times New Roman" w:cs="Times New Roman"/>
        </w:rPr>
        <w:t>części budynku wraz z pilastrami i przewiązką – tynk zewnętrzny silikonowy w kolorze dopasowanym do istniejącego</w:t>
      </w:r>
      <w:r w:rsidR="008D31D7">
        <w:rPr>
          <w:rFonts w:ascii="Times New Roman" w:hAnsi="Times New Roman" w:cs="Times New Roman"/>
        </w:rPr>
        <w:t>.</w:t>
      </w:r>
    </w:p>
    <w:p w14:paraId="592D8AD0" w14:textId="2736A769" w:rsidR="00DA3FBE" w:rsidRPr="00401BC6" w:rsidRDefault="00DA3FBE" w:rsidP="008D31D7">
      <w:pPr>
        <w:pStyle w:val="Akapitzlist"/>
        <w:autoSpaceDE w:val="0"/>
        <w:autoSpaceDN w:val="0"/>
        <w:adjustRightInd w:val="0"/>
        <w:ind w:left="1224"/>
        <w:jc w:val="both"/>
        <w:rPr>
          <w:rFonts w:ascii="Times New Roman" w:hAnsi="Times New Roman" w:cs="Times New Roman"/>
          <w:bCs/>
        </w:rPr>
      </w:pPr>
    </w:p>
    <w:p w14:paraId="39B13CFD" w14:textId="5EC79CF6" w:rsidR="009870C9" w:rsidRPr="00401BC6" w:rsidRDefault="009870C9" w:rsidP="00E26D87">
      <w:pPr>
        <w:pStyle w:val="Akapitzlist"/>
        <w:numPr>
          <w:ilvl w:val="0"/>
          <w:numId w:val="4"/>
        </w:numPr>
        <w:spacing w:after="160"/>
        <w:jc w:val="both"/>
        <w:rPr>
          <w:rFonts w:ascii="Times New Roman" w:hAnsi="Times New Roman" w:cs="Times New Roman"/>
        </w:rPr>
      </w:pPr>
      <w:r w:rsidRPr="00401BC6">
        <w:rPr>
          <w:rFonts w:ascii="Times New Roman" w:hAnsi="Times New Roman" w:cs="Times New Roman"/>
        </w:rPr>
        <w:t xml:space="preserve">W zakresie </w:t>
      </w:r>
      <w:r w:rsidR="006C2037">
        <w:rPr>
          <w:rFonts w:ascii="Times New Roman" w:hAnsi="Times New Roman" w:cs="Times New Roman"/>
        </w:rPr>
        <w:t>naprawy</w:t>
      </w:r>
      <w:r w:rsidR="00111844">
        <w:rPr>
          <w:rFonts w:ascii="Times New Roman" w:hAnsi="Times New Roman" w:cs="Times New Roman"/>
        </w:rPr>
        <w:t xml:space="preserve"> </w:t>
      </w:r>
      <w:r w:rsidRPr="00401BC6">
        <w:rPr>
          <w:rFonts w:ascii="Times New Roman" w:hAnsi="Times New Roman" w:cs="Times New Roman"/>
        </w:rPr>
        <w:t>dachu:</w:t>
      </w:r>
    </w:p>
    <w:p w14:paraId="6BCA6F68" w14:textId="19EAE128" w:rsidR="009870C9" w:rsidRPr="006C2037" w:rsidRDefault="009870C9" w:rsidP="00E26D87">
      <w:pPr>
        <w:pStyle w:val="Akapitzlist"/>
        <w:numPr>
          <w:ilvl w:val="1"/>
          <w:numId w:val="4"/>
        </w:numPr>
        <w:spacing w:after="160"/>
        <w:jc w:val="both"/>
        <w:rPr>
          <w:rFonts w:ascii="Times New Roman" w:hAnsi="Times New Roman" w:cs="Times New Roman"/>
        </w:rPr>
      </w:pPr>
      <w:r w:rsidRPr="00401BC6">
        <w:rPr>
          <w:rFonts w:ascii="Times New Roman" w:hAnsi="Times New Roman" w:cs="Times New Roman"/>
        </w:rPr>
        <w:t>Demontaż istniejącej instalacji odgromowej;</w:t>
      </w:r>
    </w:p>
    <w:p w14:paraId="17ED7070" w14:textId="5B580303" w:rsidR="009870C9" w:rsidRPr="00401BC6" w:rsidRDefault="009870C9" w:rsidP="00E26D87">
      <w:pPr>
        <w:pStyle w:val="Akapitzlist"/>
        <w:numPr>
          <w:ilvl w:val="1"/>
          <w:numId w:val="4"/>
        </w:numPr>
        <w:spacing w:after="160"/>
        <w:jc w:val="both"/>
        <w:rPr>
          <w:rFonts w:ascii="Times New Roman" w:hAnsi="Times New Roman" w:cs="Times New Roman"/>
        </w:rPr>
      </w:pPr>
      <w:r w:rsidRPr="00401BC6">
        <w:rPr>
          <w:rFonts w:ascii="Times New Roman" w:hAnsi="Times New Roman" w:cs="Times New Roman"/>
        </w:rPr>
        <w:t>Usunięcie starych obróbek blacharskich, rynien, rur spustowych</w:t>
      </w:r>
      <w:r w:rsidR="00F55C23">
        <w:rPr>
          <w:rFonts w:ascii="Times New Roman" w:hAnsi="Times New Roman" w:cs="Times New Roman"/>
        </w:rPr>
        <w:t xml:space="preserve"> (wykorzystanie elementów odprowadzenia wody nadających się do ponownego montażu)</w:t>
      </w:r>
      <w:r w:rsidRPr="00401BC6">
        <w:rPr>
          <w:rFonts w:ascii="Times New Roman" w:hAnsi="Times New Roman" w:cs="Times New Roman"/>
        </w:rPr>
        <w:t>;</w:t>
      </w:r>
    </w:p>
    <w:p w14:paraId="7AB2B466" w14:textId="155D2B3E" w:rsidR="00363945" w:rsidRPr="00401BC6" w:rsidRDefault="006C2037" w:rsidP="00E26D87">
      <w:pPr>
        <w:pStyle w:val="Akapitzlist"/>
        <w:numPr>
          <w:ilvl w:val="1"/>
          <w:numId w:val="4"/>
        </w:numPr>
        <w:spacing w:after="160"/>
        <w:jc w:val="both"/>
        <w:rPr>
          <w:rFonts w:ascii="Times New Roman" w:hAnsi="Times New Roman" w:cs="Times New Roman"/>
        </w:rPr>
      </w:pPr>
      <w:r>
        <w:rPr>
          <w:rFonts w:ascii="Times New Roman" w:hAnsi="Times New Roman" w:cs="Times New Roman"/>
        </w:rPr>
        <w:t>Naprawa</w:t>
      </w:r>
      <w:r w:rsidR="00363945" w:rsidRPr="00401BC6">
        <w:rPr>
          <w:rFonts w:ascii="Times New Roman" w:hAnsi="Times New Roman" w:cs="Times New Roman"/>
        </w:rPr>
        <w:t xml:space="preserve"> oraz podniesienie wszystkich elementów związanych z wentylacją budynku do wysokości zgodnej z obowiązującymi przepisami, wykonanie </w:t>
      </w:r>
      <w:proofErr w:type="spellStart"/>
      <w:r w:rsidR="001A4C34">
        <w:rPr>
          <w:rFonts w:ascii="Times New Roman" w:hAnsi="Times New Roman" w:cs="Times New Roman"/>
        </w:rPr>
        <w:t>papowania</w:t>
      </w:r>
      <w:proofErr w:type="spellEnd"/>
      <w:r w:rsidR="00363945" w:rsidRPr="00401BC6">
        <w:rPr>
          <w:rFonts w:ascii="Times New Roman" w:hAnsi="Times New Roman" w:cs="Times New Roman"/>
        </w:rPr>
        <w:t xml:space="preserve"> czapek kominów, założenie krat wlotu powietrza, montaż nowych wywiewek wentylacji grawitacyjnej</w:t>
      </w:r>
      <w:r w:rsidR="001A4C34">
        <w:rPr>
          <w:rFonts w:ascii="Times New Roman" w:hAnsi="Times New Roman" w:cs="Times New Roman"/>
        </w:rPr>
        <w:t xml:space="preserve"> oraz kanalizacji</w:t>
      </w:r>
      <w:r w:rsidR="00363945" w:rsidRPr="00401BC6">
        <w:rPr>
          <w:rFonts w:ascii="Times New Roman" w:hAnsi="Times New Roman" w:cs="Times New Roman"/>
        </w:rPr>
        <w:t>;</w:t>
      </w:r>
    </w:p>
    <w:p w14:paraId="11A4672A" w14:textId="77A9C217" w:rsidR="009870C9" w:rsidRPr="006C2037" w:rsidRDefault="009870C9" w:rsidP="00E26D87">
      <w:pPr>
        <w:pStyle w:val="Akapitzlist"/>
        <w:numPr>
          <w:ilvl w:val="1"/>
          <w:numId w:val="4"/>
        </w:numPr>
        <w:spacing w:after="160"/>
        <w:jc w:val="both"/>
        <w:rPr>
          <w:rFonts w:ascii="Times New Roman" w:hAnsi="Times New Roman" w:cs="Times New Roman"/>
        </w:rPr>
      </w:pPr>
      <w:r w:rsidRPr="00401BC6">
        <w:rPr>
          <w:rFonts w:ascii="Times New Roman" w:hAnsi="Times New Roman" w:cs="Times New Roman"/>
        </w:rPr>
        <w:t>Dokładne oczyszczenie dachu, uzupełnienie ubytków</w:t>
      </w:r>
      <w:r w:rsidR="001A4C34">
        <w:rPr>
          <w:rFonts w:ascii="Times New Roman" w:hAnsi="Times New Roman" w:cs="Times New Roman"/>
        </w:rPr>
        <w:t xml:space="preserve">, nierówności </w:t>
      </w:r>
      <w:r w:rsidRPr="00401BC6">
        <w:rPr>
          <w:rFonts w:ascii="Times New Roman" w:hAnsi="Times New Roman" w:cs="Times New Roman"/>
        </w:rPr>
        <w:t xml:space="preserve">w </w:t>
      </w:r>
      <w:r w:rsidR="001A4C34">
        <w:rPr>
          <w:rFonts w:ascii="Times New Roman" w:hAnsi="Times New Roman" w:cs="Times New Roman"/>
        </w:rPr>
        <w:t>pokryciu dachowym oraz likwidacja powstałych pęcherzów pokrycia. Z</w:t>
      </w:r>
      <w:r w:rsidRPr="00401BC6">
        <w:rPr>
          <w:rFonts w:ascii="Times New Roman" w:hAnsi="Times New Roman" w:cs="Times New Roman"/>
        </w:rPr>
        <w:t xml:space="preserve">abezpieczenie całej powierzchni </w:t>
      </w:r>
      <w:r w:rsidR="001A4C34">
        <w:rPr>
          <w:rFonts w:ascii="Times New Roman" w:hAnsi="Times New Roman" w:cs="Times New Roman"/>
        </w:rPr>
        <w:t xml:space="preserve">dachu poprzez zastosowanie </w:t>
      </w:r>
      <w:r w:rsidRPr="00401BC6">
        <w:rPr>
          <w:rFonts w:ascii="Times New Roman" w:hAnsi="Times New Roman" w:cs="Times New Roman"/>
        </w:rPr>
        <w:t>środk</w:t>
      </w:r>
      <w:r w:rsidR="001A4C34">
        <w:rPr>
          <w:rFonts w:ascii="Times New Roman" w:hAnsi="Times New Roman" w:cs="Times New Roman"/>
        </w:rPr>
        <w:t>a bitumicznego z</w:t>
      </w:r>
      <w:r w:rsidRPr="00401BC6">
        <w:rPr>
          <w:rFonts w:ascii="Times New Roman" w:hAnsi="Times New Roman" w:cs="Times New Roman"/>
        </w:rPr>
        <w:t xml:space="preserve"> zagruntowanie</w:t>
      </w:r>
      <w:r w:rsidR="004A26C3">
        <w:rPr>
          <w:rFonts w:ascii="Times New Roman" w:hAnsi="Times New Roman" w:cs="Times New Roman"/>
        </w:rPr>
        <w:t>m</w:t>
      </w:r>
      <w:r w:rsidRPr="00401BC6">
        <w:rPr>
          <w:rFonts w:ascii="Times New Roman" w:hAnsi="Times New Roman" w:cs="Times New Roman"/>
        </w:rPr>
        <w:t>;</w:t>
      </w:r>
    </w:p>
    <w:p w14:paraId="554AC9D2" w14:textId="1AF3E058" w:rsidR="009870C9" w:rsidRPr="00401BC6" w:rsidRDefault="009870C9" w:rsidP="00E26D87">
      <w:pPr>
        <w:pStyle w:val="Akapitzlist"/>
        <w:numPr>
          <w:ilvl w:val="1"/>
          <w:numId w:val="4"/>
        </w:numPr>
        <w:spacing w:after="160"/>
        <w:jc w:val="both"/>
        <w:rPr>
          <w:rFonts w:ascii="Times New Roman" w:hAnsi="Times New Roman" w:cs="Times New Roman"/>
        </w:rPr>
      </w:pPr>
      <w:r w:rsidRPr="00401BC6">
        <w:rPr>
          <w:rFonts w:ascii="Times New Roman" w:hAnsi="Times New Roman" w:cs="Times New Roman"/>
        </w:rPr>
        <w:t>Wykonanie nowych obróbek blacharskich z blachy stalowej ocynkowanej</w:t>
      </w:r>
      <w:r w:rsidR="001A4C34">
        <w:rPr>
          <w:rFonts w:ascii="Times New Roman" w:hAnsi="Times New Roman" w:cs="Times New Roman"/>
        </w:rPr>
        <w:t xml:space="preserve"> lub wykorzystanie istniejącej</w:t>
      </w:r>
      <w:r w:rsidR="00590628">
        <w:rPr>
          <w:rFonts w:ascii="Times New Roman" w:hAnsi="Times New Roman" w:cs="Times New Roman"/>
        </w:rPr>
        <w:t xml:space="preserve"> do montażu</w:t>
      </w:r>
      <w:r w:rsidRPr="00401BC6">
        <w:rPr>
          <w:rFonts w:ascii="Times New Roman" w:hAnsi="Times New Roman" w:cs="Times New Roman"/>
        </w:rPr>
        <w:t>:</w:t>
      </w:r>
    </w:p>
    <w:p w14:paraId="467C41ED" w14:textId="77777777" w:rsidR="001A4C34" w:rsidRDefault="009870C9" w:rsidP="00E26D87">
      <w:pPr>
        <w:pStyle w:val="Akapitzlist"/>
        <w:numPr>
          <w:ilvl w:val="2"/>
          <w:numId w:val="4"/>
        </w:numPr>
        <w:spacing w:after="160"/>
        <w:jc w:val="both"/>
        <w:rPr>
          <w:rFonts w:ascii="Times New Roman" w:hAnsi="Times New Roman" w:cs="Times New Roman"/>
        </w:rPr>
      </w:pPr>
      <w:proofErr w:type="spellStart"/>
      <w:r w:rsidRPr="00401BC6">
        <w:rPr>
          <w:rFonts w:ascii="Times New Roman" w:hAnsi="Times New Roman" w:cs="Times New Roman"/>
        </w:rPr>
        <w:t>ofasowania</w:t>
      </w:r>
      <w:proofErr w:type="spellEnd"/>
      <w:r w:rsidRPr="00401BC6">
        <w:rPr>
          <w:rFonts w:ascii="Times New Roman" w:hAnsi="Times New Roman" w:cs="Times New Roman"/>
        </w:rPr>
        <w:t xml:space="preserve"> kominów</w:t>
      </w:r>
      <w:r w:rsidR="001A4C34">
        <w:rPr>
          <w:rFonts w:ascii="Times New Roman" w:hAnsi="Times New Roman" w:cs="Times New Roman"/>
        </w:rPr>
        <w:t>,</w:t>
      </w:r>
    </w:p>
    <w:p w14:paraId="76AF7999" w14:textId="5A2E25C8" w:rsidR="001A4C34" w:rsidRDefault="001A4C34" w:rsidP="00E26D87">
      <w:pPr>
        <w:pStyle w:val="Akapitzlist"/>
        <w:numPr>
          <w:ilvl w:val="2"/>
          <w:numId w:val="4"/>
        </w:numPr>
        <w:spacing w:after="160"/>
        <w:jc w:val="both"/>
        <w:rPr>
          <w:rFonts w:ascii="Times New Roman" w:hAnsi="Times New Roman" w:cs="Times New Roman"/>
        </w:rPr>
      </w:pPr>
      <w:proofErr w:type="spellStart"/>
      <w:r>
        <w:rPr>
          <w:rFonts w:ascii="Times New Roman" w:hAnsi="Times New Roman" w:cs="Times New Roman"/>
        </w:rPr>
        <w:t>ofasowani</w:t>
      </w:r>
      <w:r w:rsidR="004A26C3">
        <w:rPr>
          <w:rFonts w:ascii="Times New Roman" w:hAnsi="Times New Roman" w:cs="Times New Roman"/>
        </w:rPr>
        <w:t>a</w:t>
      </w:r>
      <w:proofErr w:type="spellEnd"/>
      <w:r>
        <w:rPr>
          <w:rFonts w:ascii="Times New Roman" w:hAnsi="Times New Roman" w:cs="Times New Roman"/>
        </w:rPr>
        <w:t xml:space="preserve"> stolarki okiennej,</w:t>
      </w:r>
    </w:p>
    <w:p w14:paraId="576B722A" w14:textId="376C56E7" w:rsidR="00590628" w:rsidRDefault="001A4C34" w:rsidP="00E26D87">
      <w:pPr>
        <w:pStyle w:val="Akapitzlist"/>
        <w:numPr>
          <w:ilvl w:val="2"/>
          <w:numId w:val="4"/>
        </w:numPr>
        <w:spacing w:after="160"/>
        <w:jc w:val="both"/>
        <w:rPr>
          <w:rFonts w:ascii="Times New Roman" w:hAnsi="Times New Roman" w:cs="Times New Roman"/>
        </w:rPr>
      </w:pPr>
      <w:proofErr w:type="spellStart"/>
      <w:r>
        <w:rPr>
          <w:rFonts w:ascii="Times New Roman" w:hAnsi="Times New Roman" w:cs="Times New Roman"/>
        </w:rPr>
        <w:t>ofasowani</w:t>
      </w:r>
      <w:r w:rsidR="004A26C3">
        <w:rPr>
          <w:rFonts w:ascii="Times New Roman" w:hAnsi="Times New Roman" w:cs="Times New Roman"/>
        </w:rPr>
        <w:t>a</w:t>
      </w:r>
      <w:proofErr w:type="spellEnd"/>
      <w:r>
        <w:rPr>
          <w:rFonts w:ascii="Times New Roman" w:hAnsi="Times New Roman" w:cs="Times New Roman"/>
        </w:rPr>
        <w:t xml:space="preserve"> attyki </w:t>
      </w:r>
      <w:r w:rsidR="00590628">
        <w:rPr>
          <w:rFonts w:ascii="Times New Roman" w:hAnsi="Times New Roman" w:cs="Times New Roman"/>
        </w:rPr>
        <w:t xml:space="preserve">(montaż do płyt </w:t>
      </w:r>
      <w:proofErr w:type="spellStart"/>
      <w:r w:rsidR="00590628">
        <w:rPr>
          <w:rFonts w:ascii="Times New Roman" w:hAnsi="Times New Roman" w:cs="Times New Roman"/>
        </w:rPr>
        <w:t>osb</w:t>
      </w:r>
      <w:proofErr w:type="spellEnd"/>
      <w:r w:rsidR="00590628">
        <w:rPr>
          <w:rFonts w:ascii="Times New Roman" w:hAnsi="Times New Roman" w:cs="Times New Roman"/>
        </w:rPr>
        <w:t>)</w:t>
      </w:r>
    </w:p>
    <w:p w14:paraId="312D715B" w14:textId="1BB14EF4" w:rsidR="009870C9" w:rsidRPr="00401BC6" w:rsidRDefault="001A4C34" w:rsidP="00E26D87">
      <w:pPr>
        <w:pStyle w:val="Akapitzlist"/>
        <w:numPr>
          <w:ilvl w:val="2"/>
          <w:numId w:val="4"/>
        </w:numPr>
        <w:spacing w:after="160"/>
        <w:jc w:val="both"/>
        <w:rPr>
          <w:rFonts w:ascii="Times New Roman" w:hAnsi="Times New Roman" w:cs="Times New Roman"/>
        </w:rPr>
      </w:pPr>
      <w:r>
        <w:rPr>
          <w:rFonts w:ascii="Times New Roman" w:hAnsi="Times New Roman" w:cs="Times New Roman"/>
        </w:rPr>
        <w:t>uskoków na powierzchni dachu</w:t>
      </w:r>
      <w:r w:rsidR="00590628">
        <w:rPr>
          <w:rFonts w:ascii="Times New Roman" w:hAnsi="Times New Roman" w:cs="Times New Roman"/>
        </w:rPr>
        <w:t>,</w:t>
      </w:r>
    </w:p>
    <w:p w14:paraId="37627166" w14:textId="3EBD0136" w:rsidR="009870C9" w:rsidRDefault="009870C9" w:rsidP="00E26D87">
      <w:pPr>
        <w:pStyle w:val="Akapitzlist"/>
        <w:numPr>
          <w:ilvl w:val="2"/>
          <w:numId w:val="4"/>
        </w:numPr>
        <w:spacing w:after="160"/>
        <w:jc w:val="both"/>
        <w:rPr>
          <w:rFonts w:ascii="Times New Roman" w:hAnsi="Times New Roman" w:cs="Times New Roman"/>
        </w:rPr>
      </w:pPr>
      <w:r w:rsidRPr="00401BC6">
        <w:rPr>
          <w:rFonts w:ascii="Times New Roman" w:hAnsi="Times New Roman" w:cs="Times New Roman"/>
        </w:rPr>
        <w:t xml:space="preserve">obróbki </w:t>
      </w:r>
      <w:r w:rsidR="00590628">
        <w:rPr>
          <w:rFonts w:ascii="Times New Roman" w:hAnsi="Times New Roman" w:cs="Times New Roman"/>
        </w:rPr>
        <w:t xml:space="preserve">pasa </w:t>
      </w:r>
      <w:proofErr w:type="spellStart"/>
      <w:r w:rsidR="00590628">
        <w:rPr>
          <w:rFonts w:ascii="Times New Roman" w:hAnsi="Times New Roman" w:cs="Times New Roman"/>
        </w:rPr>
        <w:t>pod</w:t>
      </w:r>
      <w:r w:rsidRPr="00401BC6">
        <w:rPr>
          <w:rFonts w:ascii="Times New Roman" w:hAnsi="Times New Roman" w:cs="Times New Roman"/>
        </w:rPr>
        <w:t>rynnowe</w:t>
      </w:r>
      <w:r w:rsidR="00590628">
        <w:rPr>
          <w:rFonts w:ascii="Times New Roman" w:hAnsi="Times New Roman" w:cs="Times New Roman"/>
        </w:rPr>
        <w:t>go</w:t>
      </w:r>
      <w:proofErr w:type="spellEnd"/>
      <w:r w:rsidR="00590628">
        <w:rPr>
          <w:rFonts w:ascii="Times New Roman" w:hAnsi="Times New Roman" w:cs="Times New Roman"/>
        </w:rPr>
        <w:t xml:space="preserve"> mocowane do płyt </w:t>
      </w:r>
      <w:proofErr w:type="spellStart"/>
      <w:r w:rsidR="00590628">
        <w:rPr>
          <w:rFonts w:ascii="Times New Roman" w:hAnsi="Times New Roman" w:cs="Times New Roman"/>
        </w:rPr>
        <w:t>osb</w:t>
      </w:r>
      <w:proofErr w:type="spellEnd"/>
      <w:r w:rsidR="0053400A">
        <w:rPr>
          <w:rFonts w:ascii="Times New Roman" w:hAnsi="Times New Roman" w:cs="Times New Roman"/>
        </w:rPr>
        <w:t>,</w:t>
      </w:r>
    </w:p>
    <w:p w14:paraId="1377CFF6" w14:textId="79BB9999" w:rsidR="0053400A" w:rsidRPr="00401BC6" w:rsidRDefault="0053400A" w:rsidP="00E26D87">
      <w:pPr>
        <w:pStyle w:val="Akapitzlist"/>
        <w:numPr>
          <w:ilvl w:val="2"/>
          <w:numId w:val="4"/>
        </w:numPr>
        <w:spacing w:after="160"/>
        <w:jc w:val="both"/>
        <w:rPr>
          <w:rFonts w:ascii="Times New Roman" w:hAnsi="Times New Roman" w:cs="Times New Roman"/>
        </w:rPr>
      </w:pPr>
      <w:r>
        <w:rPr>
          <w:rFonts w:ascii="Times New Roman" w:hAnsi="Times New Roman" w:cs="Times New Roman"/>
        </w:rPr>
        <w:lastRenderedPageBreak/>
        <w:t>pas obróbki nad częścią socjalno-biurową od strony południowej – wykonanie podkonstrukcji do prawidłowego montażu.</w:t>
      </w:r>
    </w:p>
    <w:p w14:paraId="16AA5E37" w14:textId="0715AAC9" w:rsidR="009870C9" w:rsidRPr="00401BC6" w:rsidRDefault="009870C9" w:rsidP="00E26D87">
      <w:pPr>
        <w:pStyle w:val="Akapitzlist"/>
        <w:numPr>
          <w:ilvl w:val="1"/>
          <w:numId w:val="4"/>
        </w:numPr>
        <w:spacing w:after="160"/>
        <w:jc w:val="both"/>
        <w:rPr>
          <w:rFonts w:ascii="Times New Roman" w:hAnsi="Times New Roman" w:cs="Times New Roman"/>
        </w:rPr>
      </w:pPr>
      <w:r w:rsidRPr="00401BC6">
        <w:rPr>
          <w:rFonts w:ascii="Times New Roman" w:hAnsi="Times New Roman" w:cs="Times New Roman"/>
        </w:rPr>
        <w:t>Montaż rynien oraz rur spustowych z blachy stalowej ocynkowanej</w:t>
      </w:r>
      <w:r w:rsidR="00F065ED" w:rsidRPr="00401BC6">
        <w:rPr>
          <w:rFonts w:ascii="Times New Roman" w:hAnsi="Times New Roman" w:cs="Times New Roman"/>
        </w:rPr>
        <w:t>.</w:t>
      </w:r>
      <w:r w:rsidRPr="00401BC6">
        <w:rPr>
          <w:rFonts w:ascii="Times New Roman" w:hAnsi="Times New Roman" w:cs="Times New Roman"/>
        </w:rPr>
        <w:t xml:space="preserve"> </w:t>
      </w:r>
    </w:p>
    <w:p w14:paraId="706964A6" w14:textId="4C5B01A7" w:rsidR="00F34C96" w:rsidRPr="00401BC6" w:rsidRDefault="00590628" w:rsidP="00E26D87">
      <w:pPr>
        <w:pStyle w:val="Akapitzlist"/>
        <w:numPr>
          <w:ilvl w:val="1"/>
          <w:numId w:val="4"/>
        </w:numPr>
        <w:spacing w:after="160"/>
        <w:jc w:val="both"/>
        <w:rPr>
          <w:rFonts w:ascii="Times New Roman" w:hAnsi="Times New Roman" w:cs="Times New Roman"/>
        </w:rPr>
      </w:pPr>
      <w:r>
        <w:rPr>
          <w:rFonts w:ascii="Times New Roman" w:hAnsi="Times New Roman" w:cs="Times New Roman"/>
        </w:rPr>
        <w:t xml:space="preserve">Ponowny montaż </w:t>
      </w:r>
      <w:r w:rsidR="004A26C3">
        <w:rPr>
          <w:rFonts w:ascii="Times New Roman" w:hAnsi="Times New Roman" w:cs="Times New Roman"/>
        </w:rPr>
        <w:t>z</w:t>
      </w:r>
      <w:r>
        <w:rPr>
          <w:rFonts w:ascii="Times New Roman" w:hAnsi="Times New Roman" w:cs="Times New Roman"/>
        </w:rPr>
        <w:t>demontowanej</w:t>
      </w:r>
      <w:r w:rsidR="009870C9" w:rsidRPr="00401BC6">
        <w:rPr>
          <w:rFonts w:ascii="Times New Roman" w:hAnsi="Times New Roman" w:cs="Times New Roman"/>
        </w:rPr>
        <w:t xml:space="preserve"> instalacji odgromowej</w:t>
      </w:r>
      <w:r>
        <w:rPr>
          <w:rFonts w:ascii="Times New Roman" w:hAnsi="Times New Roman" w:cs="Times New Roman"/>
        </w:rPr>
        <w:t>.</w:t>
      </w:r>
    </w:p>
    <w:p w14:paraId="7CBC0A85" w14:textId="0E331A0A" w:rsidR="004A60BD" w:rsidRPr="00401BC6" w:rsidRDefault="004A60BD" w:rsidP="000C338E">
      <w:pPr>
        <w:pStyle w:val="Akapitzlist"/>
        <w:spacing w:after="160"/>
        <w:ind w:left="1440"/>
        <w:jc w:val="both"/>
        <w:rPr>
          <w:rFonts w:ascii="Times New Roman" w:hAnsi="Times New Roman" w:cs="Times New Roman"/>
        </w:rPr>
      </w:pPr>
    </w:p>
    <w:p w14:paraId="54EC7B2A" w14:textId="524EAF50" w:rsidR="009A1ECA" w:rsidRPr="00401BC6" w:rsidRDefault="009A1ECA" w:rsidP="00E26D87">
      <w:pPr>
        <w:pStyle w:val="Akapitzlist"/>
        <w:numPr>
          <w:ilvl w:val="0"/>
          <w:numId w:val="4"/>
        </w:numPr>
        <w:spacing w:after="160"/>
        <w:jc w:val="both"/>
        <w:rPr>
          <w:rFonts w:ascii="Times New Roman" w:hAnsi="Times New Roman" w:cs="Times New Roman"/>
        </w:rPr>
      </w:pPr>
      <w:r w:rsidRPr="00401BC6">
        <w:rPr>
          <w:rFonts w:ascii="Times New Roman" w:hAnsi="Times New Roman" w:cs="Times New Roman"/>
        </w:rPr>
        <w:t>Prace zewnętrzn</w:t>
      </w:r>
      <w:r w:rsidR="004A26C3">
        <w:rPr>
          <w:rFonts w:ascii="Times New Roman" w:hAnsi="Times New Roman" w:cs="Times New Roman"/>
        </w:rPr>
        <w:t>e</w:t>
      </w:r>
      <w:r w:rsidR="00590628">
        <w:rPr>
          <w:rFonts w:ascii="Times New Roman" w:hAnsi="Times New Roman" w:cs="Times New Roman"/>
        </w:rPr>
        <w:t xml:space="preserve"> - komunikacja</w:t>
      </w:r>
      <w:r w:rsidRPr="00401BC6">
        <w:rPr>
          <w:rFonts w:ascii="Times New Roman" w:hAnsi="Times New Roman" w:cs="Times New Roman"/>
        </w:rPr>
        <w:t>:</w:t>
      </w:r>
    </w:p>
    <w:p w14:paraId="1444AA86" w14:textId="553F3862" w:rsidR="004A60BD" w:rsidRPr="00401BC6" w:rsidRDefault="00CF08E3" w:rsidP="00E26D87">
      <w:pPr>
        <w:pStyle w:val="Akapitzlist"/>
        <w:numPr>
          <w:ilvl w:val="1"/>
          <w:numId w:val="4"/>
        </w:numPr>
        <w:spacing w:after="160"/>
        <w:jc w:val="both"/>
        <w:rPr>
          <w:rFonts w:ascii="Times New Roman" w:hAnsi="Times New Roman"/>
        </w:rPr>
      </w:pPr>
      <w:r w:rsidRPr="00401BC6">
        <w:rPr>
          <w:rFonts w:ascii="Times New Roman" w:hAnsi="Times New Roman"/>
        </w:rPr>
        <w:t>Montaż drabin jednobiego</w:t>
      </w:r>
      <w:r w:rsidR="00590628">
        <w:rPr>
          <w:rFonts w:ascii="Times New Roman" w:hAnsi="Times New Roman"/>
        </w:rPr>
        <w:t>wych</w:t>
      </w:r>
      <w:r w:rsidRPr="00401BC6">
        <w:rPr>
          <w:rFonts w:ascii="Times New Roman" w:hAnsi="Times New Roman"/>
        </w:rPr>
        <w:t xml:space="preserve"> na dach zgodnie z obowiązującymi przepisami, wykonanej ze stali ocynkowanej z koszem ochronnym (wraz z zamknięciem kosza) oraz pochwytami</w:t>
      </w:r>
      <w:r w:rsidR="00590628">
        <w:rPr>
          <w:rFonts w:ascii="Times New Roman" w:hAnsi="Times New Roman"/>
        </w:rPr>
        <w:t xml:space="preserve"> (w tym lokalne naprawy elewacji po montażu – wg załącznika nr 2</w:t>
      </w:r>
      <w:r w:rsidRPr="00401BC6">
        <w:rPr>
          <w:rFonts w:ascii="Times New Roman" w:hAnsi="Times New Roman"/>
        </w:rPr>
        <w:t xml:space="preserve">. </w:t>
      </w:r>
    </w:p>
    <w:p w14:paraId="71933029" w14:textId="00FD8733" w:rsidR="006531C3" w:rsidRPr="00401BC6" w:rsidRDefault="006531C3">
      <w:pPr>
        <w:autoSpaceDE w:val="0"/>
        <w:autoSpaceDN w:val="0"/>
        <w:adjustRightInd w:val="0"/>
        <w:jc w:val="both"/>
        <w:rPr>
          <w:rFonts w:ascii="Times New Roman" w:hAnsi="Times New Roman"/>
          <w:bCs/>
        </w:rPr>
      </w:pPr>
    </w:p>
    <w:p w14:paraId="2593B402" w14:textId="17A3DA44" w:rsidR="00605D7F" w:rsidRPr="00401BC6" w:rsidRDefault="00605D7F">
      <w:pPr>
        <w:autoSpaceDE w:val="0"/>
        <w:autoSpaceDN w:val="0"/>
        <w:adjustRightInd w:val="0"/>
        <w:jc w:val="both"/>
        <w:rPr>
          <w:rFonts w:ascii="Times New Roman" w:hAnsi="Times New Roman"/>
          <w:b/>
          <w:bCs/>
          <w:u w:val="single"/>
        </w:rPr>
      </w:pPr>
      <w:r w:rsidRPr="00401BC6">
        <w:rPr>
          <w:rFonts w:ascii="Times New Roman" w:hAnsi="Times New Roman"/>
          <w:b/>
          <w:bCs/>
          <w:u w:val="single"/>
        </w:rPr>
        <w:t>Organizacja placu budowy i jego zabezpieczenie:</w:t>
      </w:r>
    </w:p>
    <w:p w14:paraId="2E6D844F" w14:textId="77777777" w:rsidR="00605D7F" w:rsidRPr="00401BC6" w:rsidRDefault="00605D7F" w:rsidP="000C338E">
      <w:pPr>
        <w:spacing w:after="160"/>
        <w:jc w:val="both"/>
        <w:rPr>
          <w:rFonts w:ascii="Times New Roman" w:hAnsi="Times New Roman"/>
        </w:rPr>
      </w:pPr>
    </w:p>
    <w:p w14:paraId="3A79A926" w14:textId="2FA87046" w:rsidR="00605D7F" w:rsidRPr="00401BC6" w:rsidRDefault="00605D7F" w:rsidP="00E26D87">
      <w:pPr>
        <w:pStyle w:val="Akapitzlist"/>
        <w:numPr>
          <w:ilvl w:val="0"/>
          <w:numId w:val="7"/>
        </w:numPr>
        <w:spacing w:after="160"/>
        <w:jc w:val="both"/>
        <w:rPr>
          <w:rFonts w:ascii="Times New Roman" w:hAnsi="Times New Roman" w:cs="Times New Roman"/>
        </w:rPr>
      </w:pPr>
      <w:r w:rsidRPr="00401BC6">
        <w:rPr>
          <w:rFonts w:ascii="Times New Roman" w:hAnsi="Times New Roman" w:cs="Times New Roman"/>
        </w:rPr>
        <w:t>Wykonawca zobowiązany jest przed przystąpieniem do realizacji prac</w:t>
      </w:r>
      <w:r w:rsidR="00C106E0">
        <w:rPr>
          <w:rFonts w:ascii="Times New Roman" w:hAnsi="Times New Roman" w:cs="Times New Roman"/>
        </w:rPr>
        <w:t xml:space="preserve"> przedstawić do akceptacji plan BIOZ oraz</w:t>
      </w:r>
      <w:r w:rsidRPr="00401BC6">
        <w:rPr>
          <w:rFonts w:ascii="Times New Roman" w:hAnsi="Times New Roman" w:cs="Times New Roman"/>
        </w:rPr>
        <w:t xml:space="preserve"> dokonać właściwego zabezpieczenia placu budowy poprzez wykonanie jego wygrodzenia i właściwego oznakowania oraz zapewnić ciągłą kontrolę w zakresie poprawnego utrzymania wygrodzenia i oznakowania</w:t>
      </w:r>
      <w:r w:rsidR="0053400A">
        <w:rPr>
          <w:rFonts w:ascii="Times New Roman" w:hAnsi="Times New Roman" w:cs="Times New Roman"/>
        </w:rPr>
        <w:t xml:space="preserve"> – budynek użytkowany w godzinach od 6:00 do 17:00.</w:t>
      </w:r>
      <w:r w:rsidRPr="00401BC6">
        <w:rPr>
          <w:rFonts w:ascii="Times New Roman" w:hAnsi="Times New Roman" w:cs="Times New Roman"/>
        </w:rPr>
        <w:t>;</w:t>
      </w:r>
    </w:p>
    <w:p w14:paraId="22B1C6FE" w14:textId="4F1038BF" w:rsidR="00605D7F" w:rsidRPr="00401BC6" w:rsidRDefault="00605D7F" w:rsidP="00E26D87">
      <w:pPr>
        <w:pStyle w:val="Akapitzlist"/>
        <w:numPr>
          <w:ilvl w:val="0"/>
          <w:numId w:val="7"/>
        </w:numPr>
        <w:spacing w:after="160"/>
        <w:jc w:val="both"/>
        <w:rPr>
          <w:rFonts w:ascii="Times New Roman" w:hAnsi="Times New Roman" w:cs="Times New Roman"/>
        </w:rPr>
      </w:pPr>
      <w:r w:rsidRPr="00401BC6">
        <w:rPr>
          <w:rFonts w:ascii="Times New Roman" w:hAnsi="Times New Roman" w:cs="Times New Roman"/>
        </w:rPr>
        <w:t>Wykonanie zaplecza niezbędnego do realizacji prac budowlanych z wydzieleniem strefy socjalnej i magazynowej celem prawidłowego realizowania prac</w:t>
      </w:r>
      <w:r w:rsidR="0053400A">
        <w:rPr>
          <w:rFonts w:ascii="Times New Roman" w:hAnsi="Times New Roman" w:cs="Times New Roman"/>
        </w:rPr>
        <w:t xml:space="preserve"> – lokalizacja do uzgodnienia z Zamawiającym</w:t>
      </w:r>
      <w:r w:rsidRPr="00401BC6">
        <w:rPr>
          <w:rFonts w:ascii="Times New Roman" w:hAnsi="Times New Roman" w:cs="Times New Roman"/>
        </w:rPr>
        <w:t xml:space="preserve">. </w:t>
      </w:r>
    </w:p>
    <w:p w14:paraId="348315E3" w14:textId="77777777" w:rsidR="00605D7F" w:rsidRPr="00401BC6" w:rsidRDefault="00605D7F" w:rsidP="00E26D87">
      <w:pPr>
        <w:pStyle w:val="Akapitzlist"/>
        <w:numPr>
          <w:ilvl w:val="0"/>
          <w:numId w:val="7"/>
        </w:numPr>
        <w:spacing w:after="160"/>
        <w:jc w:val="both"/>
        <w:rPr>
          <w:rFonts w:ascii="Times New Roman" w:hAnsi="Times New Roman" w:cs="Times New Roman"/>
        </w:rPr>
      </w:pPr>
      <w:r w:rsidRPr="00401BC6">
        <w:rPr>
          <w:rFonts w:ascii="Times New Roman" w:hAnsi="Times New Roman" w:cs="Times New Roman"/>
        </w:rPr>
        <w:t xml:space="preserve">Dostawy niezbędnych materiałów i urządzeń powinny się odbywać sukcesywnie wraz z postępem prac na budowie. </w:t>
      </w:r>
    </w:p>
    <w:p w14:paraId="4F06180E" w14:textId="5A6F9F2E" w:rsidR="00D3325C" w:rsidRPr="00401BC6" w:rsidRDefault="00605D7F" w:rsidP="00E26D87">
      <w:pPr>
        <w:pStyle w:val="Akapitzlist"/>
        <w:numPr>
          <w:ilvl w:val="0"/>
          <w:numId w:val="7"/>
        </w:numPr>
        <w:spacing w:after="160"/>
        <w:jc w:val="both"/>
        <w:rPr>
          <w:rFonts w:ascii="Times New Roman" w:hAnsi="Times New Roman" w:cs="Times New Roman"/>
        </w:rPr>
      </w:pPr>
      <w:r w:rsidRPr="00401BC6">
        <w:rPr>
          <w:rFonts w:ascii="Times New Roman" w:hAnsi="Times New Roman" w:cs="Times New Roman"/>
        </w:rPr>
        <w:t xml:space="preserve">Materiał powstały z prac rozbiórkowych </w:t>
      </w:r>
      <w:r w:rsidR="00D3325C" w:rsidRPr="00401BC6">
        <w:rPr>
          <w:rFonts w:ascii="Times New Roman" w:hAnsi="Times New Roman" w:cs="Times New Roman"/>
        </w:rPr>
        <w:t xml:space="preserve">powinien być odpowiednio zabezpieczony i sukcesywnie wywożony z terenu Instytutu.  </w:t>
      </w:r>
    </w:p>
    <w:p w14:paraId="685ADBD9" w14:textId="6E1AE6C4" w:rsidR="00605D7F" w:rsidRPr="00401BC6" w:rsidRDefault="00D3325C" w:rsidP="00E26D87">
      <w:pPr>
        <w:pStyle w:val="Akapitzlist"/>
        <w:numPr>
          <w:ilvl w:val="0"/>
          <w:numId w:val="7"/>
        </w:numPr>
        <w:spacing w:after="160"/>
        <w:jc w:val="both"/>
        <w:rPr>
          <w:rFonts w:ascii="Times New Roman" w:hAnsi="Times New Roman" w:cs="Times New Roman"/>
        </w:rPr>
      </w:pPr>
      <w:r w:rsidRPr="00401BC6">
        <w:rPr>
          <w:rFonts w:ascii="Times New Roman" w:hAnsi="Times New Roman" w:cs="Times New Roman"/>
        </w:rPr>
        <w:t>Wykonawca zobowiązany jest do właściwego zabezpieczenia terenu w zakresie środowiska naturalnego, w tym otaczającej zieleni (poprzez właściwe jej zabezpieczenie w trakcie realizowanych prac) oraz realizowanie prac w sposób eliminujący ryzyko powstania szkody na środowisku naturalnym</w:t>
      </w:r>
      <w:r w:rsidR="0053400A">
        <w:rPr>
          <w:rFonts w:ascii="Times New Roman" w:hAnsi="Times New Roman" w:cs="Times New Roman"/>
        </w:rPr>
        <w:t>.</w:t>
      </w:r>
    </w:p>
    <w:p w14:paraId="48363AF3" w14:textId="7B204068" w:rsidR="00C21E2A" w:rsidRPr="00111844" w:rsidRDefault="00C21E2A" w:rsidP="00111844">
      <w:pPr>
        <w:spacing w:after="160"/>
        <w:ind w:left="1080"/>
        <w:jc w:val="both"/>
        <w:rPr>
          <w:rFonts w:ascii="Times New Roman" w:hAnsi="Times New Roman"/>
        </w:rPr>
      </w:pPr>
      <w:r w:rsidRPr="00C106E0">
        <w:rPr>
          <w:rFonts w:ascii="Times New Roman" w:hAnsi="Times New Roman"/>
        </w:rPr>
        <w:t>Wykonawca winien tak zaplanować realizację prac budowlanych, aby</w:t>
      </w:r>
      <w:r w:rsidR="00C106E0">
        <w:rPr>
          <w:rFonts w:ascii="Times New Roman" w:hAnsi="Times New Roman"/>
        </w:rPr>
        <w:t xml:space="preserve"> u</w:t>
      </w:r>
      <w:r w:rsidRPr="00111844">
        <w:rPr>
          <w:rFonts w:ascii="Times New Roman" w:hAnsi="Times New Roman"/>
        </w:rPr>
        <w:t>możliwić korzystanie z pomieszczeń Zamawiającemu w zakresie laboratoriów</w:t>
      </w:r>
      <w:r w:rsidR="00C106E0" w:rsidRPr="00111844">
        <w:rPr>
          <w:rFonts w:ascii="Times New Roman" w:hAnsi="Times New Roman"/>
        </w:rPr>
        <w:t>, biur i hali.</w:t>
      </w:r>
      <w:r w:rsidRPr="00111844">
        <w:rPr>
          <w:rFonts w:ascii="Times New Roman" w:hAnsi="Times New Roman"/>
        </w:rPr>
        <w:t xml:space="preserve"> </w:t>
      </w:r>
    </w:p>
    <w:p w14:paraId="1E1B146B" w14:textId="0EA2CC55" w:rsidR="00C21E2A" w:rsidRPr="00401BC6" w:rsidRDefault="00C21E2A" w:rsidP="00E26D87">
      <w:pPr>
        <w:pStyle w:val="Akapitzlist"/>
        <w:numPr>
          <w:ilvl w:val="0"/>
          <w:numId w:val="7"/>
        </w:numPr>
        <w:spacing w:after="160"/>
        <w:jc w:val="both"/>
        <w:rPr>
          <w:rFonts w:ascii="Times New Roman" w:hAnsi="Times New Roman" w:cs="Times New Roman"/>
        </w:rPr>
      </w:pPr>
      <w:r w:rsidRPr="00401BC6">
        <w:rPr>
          <w:rFonts w:ascii="Times New Roman" w:hAnsi="Times New Roman" w:cs="Times New Roman"/>
        </w:rPr>
        <w:t>Prace w czasie realizacji odbywać się będą od poniedziałku do piątku w godzinach 7.00-18.00</w:t>
      </w:r>
      <w:r w:rsidR="00C106E0">
        <w:rPr>
          <w:rFonts w:ascii="Times New Roman" w:hAnsi="Times New Roman" w:cs="Times New Roman"/>
        </w:rPr>
        <w:t>.</w:t>
      </w:r>
      <w:r w:rsidR="00226672" w:rsidRPr="00401BC6">
        <w:rPr>
          <w:rFonts w:ascii="Times New Roman" w:hAnsi="Times New Roman" w:cs="Times New Roman"/>
        </w:rPr>
        <w:t xml:space="preserve"> </w:t>
      </w:r>
    </w:p>
    <w:p w14:paraId="2AEF77AD" w14:textId="35876A69" w:rsidR="003028DC" w:rsidRPr="00401BC6" w:rsidRDefault="003028DC" w:rsidP="000C338E">
      <w:pPr>
        <w:autoSpaceDE w:val="0"/>
        <w:autoSpaceDN w:val="0"/>
        <w:adjustRightInd w:val="0"/>
        <w:jc w:val="both"/>
        <w:rPr>
          <w:rFonts w:ascii="Times New Roman" w:hAnsi="Times New Roman"/>
          <w:bCs/>
        </w:rPr>
      </w:pPr>
    </w:p>
    <w:p w14:paraId="6DE85193" w14:textId="77777777" w:rsidR="003028DC" w:rsidRPr="00401BC6" w:rsidRDefault="003028DC" w:rsidP="000C338E">
      <w:pPr>
        <w:autoSpaceDE w:val="0"/>
        <w:autoSpaceDN w:val="0"/>
        <w:adjustRightInd w:val="0"/>
        <w:jc w:val="both"/>
        <w:rPr>
          <w:rFonts w:ascii="Times New Roman" w:hAnsi="Times New Roman"/>
          <w:bCs/>
        </w:rPr>
      </w:pPr>
    </w:p>
    <w:p w14:paraId="01144542" w14:textId="16858B9C" w:rsidR="003028DC" w:rsidRPr="00401BC6" w:rsidRDefault="002772FA">
      <w:pPr>
        <w:autoSpaceDE w:val="0"/>
        <w:autoSpaceDN w:val="0"/>
        <w:adjustRightInd w:val="0"/>
        <w:jc w:val="both"/>
        <w:rPr>
          <w:rFonts w:ascii="Times New Roman" w:hAnsi="Times New Roman"/>
          <w:b/>
          <w:bCs/>
          <w:sz w:val="24"/>
        </w:rPr>
      </w:pPr>
      <w:r>
        <w:rPr>
          <w:rFonts w:ascii="Times New Roman" w:hAnsi="Times New Roman"/>
          <w:b/>
          <w:bCs/>
          <w:sz w:val="24"/>
        </w:rPr>
        <w:t>SPECYFIKACJA TECHNICZNA WYKONANIA I ODBIORU ROBÓT BUDOWLANYCH</w:t>
      </w:r>
      <w:r w:rsidR="003028DC" w:rsidRPr="00401BC6">
        <w:rPr>
          <w:rFonts w:ascii="Times New Roman" w:hAnsi="Times New Roman"/>
          <w:b/>
          <w:bCs/>
          <w:sz w:val="24"/>
        </w:rPr>
        <w:t xml:space="preserve">: </w:t>
      </w:r>
    </w:p>
    <w:p w14:paraId="718D3F0E" w14:textId="77777777" w:rsidR="00DC1898" w:rsidRPr="00401BC6" w:rsidRDefault="00DC1898">
      <w:pPr>
        <w:autoSpaceDE w:val="0"/>
        <w:autoSpaceDN w:val="0"/>
        <w:adjustRightInd w:val="0"/>
        <w:jc w:val="both"/>
        <w:rPr>
          <w:rFonts w:ascii="Times New Roman" w:hAnsi="Times New Roman"/>
          <w:b/>
          <w:bCs/>
          <w:sz w:val="24"/>
        </w:rPr>
      </w:pPr>
    </w:p>
    <w:p w14:paraId="4206D47F" w14:textId="49AACF4C" w:rsidR="003028DC" w:rsidRPr="00401BC6" w:rsidRDefault="00DC1898" w:rsidP="00E26D87">
      <w:pPr>
        <w:pStyle w:val="Nagwek1"/>
        <w:numPr>
          <w:ilvl w:val="0"/>
          <w:numId w:val="9"/>
        </w:numPr>
        <w:tabs>
          <w:tab w:val="left" w:pos="0"/>
        </w:tabs>
        <w:spacing w:before="120" w:after="120"/>
        <w:contextualSpacing/>
        <w:jc w:val="both"/>
        <w:rPr>
          <w:rFonts w:ascii="Times New Roman" w:hAnsi="Times New Roman" w:cs="Times New Roman"/>
          <w:sz w:val="24"/>
          <w:szCs w:val="24"/>
          <w:lang w:eastAsia="en-US"/>
        </w:rPr>
      </w:pPr>
      <w:r w:rsidRPr="00401BC6">
        <w:rPr>
          <w:rFonts w:ascii="Times New Roman" w:hAnsi="Times New Roman" w:cs="Times New Roman"/>
          <w:sz w:val="24"/>
        </w:rPr>
        <w:t>CZĘŚĆ OGÓLNA:</w:t>
      </w:r>
    </w:p>
    <w:p w14:paraId="3D704773" w14:textId="77777777" w:rsidR="00DC1898" w:rsidRPr="00401BC6" w:rsidRDefault="00DC1898" w:rsidP="000C338E">
      <w:pPr>
        <w:pStyle w:val="Nagwek1"/>
        <w:tabs>
          <w:tab w:val="left" w:pos="0"/>
        </w:tabs>
        <w:spacing w:before="120" w:after="120"/>
        <w:ind w:left="360"/>
        <w:contextualSpacing/>
        <w:jc w:val="both"/>
        <w:rPr>
          <w:rFonts w:ascii="Times New Roman" w:hAnsi="Times New Roman" w:cs="Times New Roman"/>
          <w:sz w:val="24"/>
          <w:szCs w:val="24"/>
        </w:rPr>
      </w:pPr>
      <w:bookmarkStart w:id="1" w:name="_Toc356891545"/>
      <w:bookmarkStart w:id="2" w:name="_Toc454955905"/>
    </w:p>
    <w:p w14:paraId="402CEC8F" w14:textId="4EF2388D" w:rsidR="003028DC" w:rsidRPr="00401BC6" w:rsidRDefault="003028DC" w:rsidP="00E26D87">
      <w:pPr>
        <w:pStyle w:val="Nagwek1"/>
        <w:numPr>
          <w:ilvl w:val="1"/>
          <w:numId w:val="9"/>
        </w:numPr>
        <w:tabs>
          <w:tab w:val="left" w:pos="0"/>
        </w:tabs>
        <w:spacing w:before="120" w:after="120"/>
        <w:contextualSpacing/>
        <w:jc w:val="both"/>
        <w:rPr>
          <w:rFonts w:ascii="Times New Roman" w:hAnsi="Times New Roman" w:cs="Times New Roman"/>
          <w:sz w:val="24"/>
          <w:szCs w:val="24"/>
        </w:rPr>
      </w:pPr>
      <w:r w:rsidRPr="00401BC6">
        <w:rPr>
          <w:rFonts w:ascii="Times New Roman" w:hAnsi="Times New Roman" w:cs="Times New Roman"/>
          <w:sz w:val="24"/>
          <w:szCs w:val="24"/>
        </w:rPr>
        <w:t>Nazwa nadana zamówieniu przez Zamawiającego</w:t>
      </w:r>
      <w:bookmarkEnd w:id="1"/>
      <w:bookmarkEnd w:id="2"/>
    </w:p>
    <w:p w14:paraId="6698C427" w14:textId="6FDFEBDB" w:rsidR="00401BC6" w:rsidRPr="008D31D7" w:rsidRDefault="00401BC6" w:rsidP="006C2037">
      <w:pPr>
        <w:pStyle w:val="Akapitzlist"/>
        <w:shd w:val="clear" w:color="auto" w:fill="FFFFFF"/>
        <w:spacing w:before="100" w:beforeAutospacing="1" w:after="100" w:afterAutospacing="1"/>
        <w:ind w:left="360"/>
        <w:rPr>
          <w:rFonts w:ascii="Verdana" w:hAnsi="Verdana"/>
          <w:sz w:val="18"/>
          <w:szCs w:val="18"/>
        </w:rPr>
      </w:pPr>
      <w:bookmarkStart w:id="3" w:name="_Toc356891546"/>
      <w:bookmarkStart w:id="4" w:name="_Toc454955906"/>
      <w:r w:rsidRPr="00401BC6">
        <w:rPr>
          <w:rFonts w:ascii="Verdana" w:hAnsi="Verdana"/>
          <w:b/>
          <w:bCs/>
          <w:sz w:val="18"/>
          <w:szCs w:val="18"/>
        </w:rPr>
        <w:t>"</w:t>
      </w:r>
      <w:r w:rsidR="006C2037">
        <w:rPr>
          <w:rFonts w:ascii="Verdana" w:hAnsi="Verdana"/>
          <w:b/>
          <w:bCs/>
          <w:sz w:val="18"/>
          <w:szCs w:val="18"/>
        </w:rPr>
        <w:t>Naprawa</w:t>
      </w:r>
      <w:r w:rsidR="002772FA">
        <w:rPr>
          <w:rFonts w:ascii="Verdana" w:hAnsi="Verdana"/>
          <w:b/>
          <w:bCs/>
          <w:sz w:val="18"/>
          <w:szCs w:val="18"/>
        </w:rPr>
        <w:t xml:space="preserve"> dachu budynku nr 25 </w:t>
      </w:r>
      <w:r w:rsidR="002772FA">
        <w:rPr>
          <w:rFonts w:ascii="Times New Roman" w:hAnsi="Times New Roman" w:cs="Times New Roman"/>
        </w:rPr>
        <w:t>wraz z</w:t>
      </w:r>
      <w:r w:rsidR="002772FA" w:rsidRPr="00401BC6">
        <w:rPr>
          <w:rFonts w:ascii="Times New Roman" w:hAnsi="Times New Roman" w:cs="Times New Roman"/>
        </w:rPr>
        <w:t xml:space="preserve"> doszczelnieniem powierzchni dachu</w:t>
      </w:r>
      <w:r w:rsidR="002772FA">
        <w:rPr>
          <w:rFonts w:ascii="Times New Roman" w:hAnsi="Times New Roman" w:cs="Times New Roman"/>
        </w:rPr>
        <w:t xml:space="preserve"> i elementów</w:t>
      </w:r>
      <w:r w:rsidR="008D31D7">
        <w:rPr>
          <w:rFonts w:ascii="Times New Roman" w:hAnsi="Times New Roman" w:cs="Times New Roman"/>
        </w:rPr>
        <w:t xml:space="preserve"> </w:t>
      </w:r>
      <w:r w:rsidR="002772FA">
        <w:rPr>
          <w:rFonts w:ascii="Times New Roman" w:hAnsi="Times New Roman" w:cs="Times New Roman"/>
        </w:rPr>
        <w:t>występujących na dachu (tj. np. kominy, wywiewki)</w:t>
      </w:r>
      <w:r w:rsidR="002772FA" w:rsidRPr="00401BC6">
        <w:rPr>
          <w:rFonts w:ascii="Times New Roman" w:hAnsi="Times New Roman" w:cs="Times New Roman"/>
        </w:rPr>
        <w:t xml:space="preserve"> poprzez</w:t>
      </w:r>
      <w:r w:rsidR="002772FA">
        <w:rPr>
          <w:rFonts w:ascii="Times New Roman" w:hAnsi="Times New Roman" w:cs="Times New Roman"/>
        </w:rPr>
        <w:t xml:space="preserve"> położenie nowego pokrycia</w:t>
      </w:r>
      <w:r w:rsidR="008D31D7">
        <w:rPr>
          <w:rFonts w:ascii="Times New Roman" w:hAnsi="Times New Roman" w:cs="Times New Roman"/>
        </w:rPr>
        <w:t xml:space="preserve"> </w:t>
      </w:r>
      <w:r w:rsidR="002772FA">
        <w:rPr>
          <w:rFonts w:ascii="Times New Roman" w:hAnsi="Times New Roman" w:cs="Times New Roman"/>
        </w:rPr>
        <w:t xml:space="preserve">papą termozgrzewalną wraz z </w:t>
      </w:r>
      <w:r w:rsidR="002772FA" w:rsidRPr="00401BC6">
        <w:rPr>
          <w:rFonts w:ascii="Times New Roman" w:hAnsi="Times New Roman" w:cs="Times New Roman"/>
        </w:rPr>
        <w:t>wymian</w:t>
      </w:r>
      <w:r w:rsidR="002772FA">
        <w:rPr>
          <w:rFonts w:ascii="Times New Roman" w:hAnsi="Times New Roman" w:cs="Times New Roman"/>
        </w:rPr>
        <w:t>ą</w:t>
      </w:r>
      <w:r w:rsidR="002772FA" w:rsidRPr="00401BC6">
        <w:rPr>
          <w:rFonts w:ascii="Times New Roman" w:hAnsi="Times New Roman" w:cs="Times New Roman"/>
        </w:rPr>
        <w:t xml:space="preserve"> obróbek blacharskich</w:t>
      </w:r>
      <w:r w:rsidR="002772FA">
        <w:rPr>
          <w:rFonts w:ascii="Times New Roman" w:hAnsi="Times New Roman" w:cs="Times New Roman"/>
        </w:rPr>
        <w:t>, systemu odprowadzenia wody (rynny, rury spustowe) i napraw miejscowych elewacji – zgodnie z załączonym do</w:t>
      </w:r>
      <w:r w:rsidR="006C2037">
        <w:rPr>
          <w:rFonts w:ascii="Times New Roman" w:hAnsi="Times New Roman" w:cs="Times New Roman"/>
        </w:rPr>
        <w:t xml:space="preserve"> </w:t>
      </w:r>
      <w:r w:rsidR="002772FA" w:rsidRPr="008D31D7">
        <w:rPr>
          <w:rFonts w:ascii="Times New Roman" w:hAnsi="Times New Roman"/>
        </w:rPr>
        <w:t>wglądu przedmiarem.</w:t>
      </w:r>
      <w:r w:rsidRPr="008D31D7">
        <w:rPr>
          <w:rFonts w:ascii="Verdana" w:hAnsi="Verdana"/>
          <w:b/>
          <w:bCs/>
          <w:sz w:val="18"/>
          <w:szCs w:val="18"/>
        </w:rPr>
        <w:t>"</w:t>
      </w:r>
    </w:p>
    <w:p w14:paraId="5229EB35" w14:textId="69CA40B5" w:rsidR="0086649A" w:rsidRPr="00401BC6" w:rsidRDefault="0086649A" w:rsidP="00E26D87">
      <w:pPr>
        <w:pStyle w:val="Nagwek1"/>
        <w:numPr>
          <w:ilvl w:val="1"/>
          <w:numId w:val="9"/>
        </w:numPr>
        <w:tabs>
          <w:tab w:val="left" w:pos="0"/>
        </w:tabs>
        <w:spacing w:before="120" w:after="120"/>
        <w:contextualSpacing/>
        <w:jc w:val="both"/>
        <w:rPr>
          <w:rFonts w:ascii="Times New Roman" w:hAnsi="Times New Roman" w:cs="Times New Roman"/>
          <w:sz w:val="24"/>
          <w:szCs w:val="24"/>
        </w:rPr>
      </w:pPr>
      <w:r w:rsidRPr="00401BC6">
        <w:rPr>
          <w:rFonts w:ascii="Times New Roman" w:hAnsi="Times New Roman" w:cs="Times New Roman"/>
          <w:sz w:val="24"/>
          <w:szCs w:val="24"/>
        </w:rPr>
        <w:lastRenderedPageBreak/>
        <w:t>Przedmiot i zakres robót budowlanych</w:t>
      </w:r>
    </w:p>
    <w:p w14:paraId="0E28EEA7" w14:textId="76ED1C42" w:rsidR="0086649A" w:rsidRPr="00401BC6" w:rsidRDefault="0086649A">
      <w:pPr>
        <w:ind w:left="360"/>
        <w:jc w:val="both"/>
        <w:rPr>
          <w:rFonts w:ascii="Times New Roman" w:hAnsi="Times New Roman"/>
          <w:szCs w:val="22"/>
        </w:rPr>
      </w:pPr>
      <w:r w:rsidRPr="00401BC6">
        <w:rPr>
          <w:rFonts w:ascii="Times New Roman" w:hAnsi="Times New Roman"/>
          <w:szCs w:val="22"/>
        </w:rPr>
        <w:t>Część ogólna wymagań Zamawiającego w zakresie realizacji robót odnosi się do wymagań wspólnych dla poszczególnych wymagań technicznych dotyczących wykonania i odbioru robót, które zostaną wykonane w ramach zadania inwestycyjnego</w:t>
      </w:r>
      <w:r w:rsidRPr="00401BC6">
        <w:rPr>
          <w:rFonts w:ascii="Times New Roman" w:hAnsi="Times New Roman"/>
        </w:rPr>
        <w:t xml:space="preserve"> jw.. </w:t>
      </w:r>
      <w:r w:rsidRPr="00401BC6">
        <w:rPr>
          <w:rFonts w:ascii="Times New Roman" w:hAnsi="Times New Roman"/>
          <w:szCs w:val="22"/>
        </w:rPr>
        <w:t>Przedmiot zamówienia obejmuje wykonanie robót budowlanych, w rozumieniu ustawy z dnia 7 lipca 1994 r. - Prawo budowlane (Dz. U. Nr 207, poz.2016 z 2003 r. z późniejszymi zmianami). Osobą  odpowiedzialną   za realizację, dzi</w:t>
      </w:r>
      <w:r w:rsidR="002772FA">
        <w:rPr>
          <w:rFonts w:ascii="Times New Roman" w:hAnsi="Times New Roman"/>
          <w:szCs w:val="22"/>
        </w:rPr>
        <w:t>ała</w:t>
      </w:r>
      <w:r w:rsidRPr="00401BC6">
        <w:rPr>
          <w:rFonts w:ascii="Times New Roman" w:hAnsi="Times New Roman"/>
          <w:szCs w:val="22"/>
        </w:rPr>
        <w:t>jącą w imieniu Zamawiającego będzie w zależności od schematu organizacyjnego i ustaleń: Zarządzający Kontraktem, Inżynier Kontraktu</w:t>
      </w:r>
      <w:r w:rsidR="002772FA">
        <w:rPr>
          <w:rFonts w:ascii="Times New Roman" w:hAnsi="Times New Roman"/>
          <w:szCs w:val="22"/>
        </w:rPr>
        <w:t xml:space="preserve"> </w:t>
      </w:r>
      <w:r w:rsidRPr="00401BC6">
        <w:rPr>
          <w:rFonts w:ascii="Times New Roman" w:hAnsi="Times New Roman"/>
          <w:szCs w:val="22"/>
        </w:rPr>
        <w:t xml:space="preserve"> lub inna osoba</w:t>
      </w:r>
      <w:r w:rsidR="008A7C0A" w:rsidRPr="00401BC6">
        <w:rPr>
          <w:rFonts w:ascii="Times New Roman" w:hAnsi="Times New Roman"/>
          <w:szCs w:val="22"/>
        </w:rPr>
        <w:t xml:space="preserve"> wyznaczona przez Zamawiającego</w:t>
      </w:r>
      <w:r w:rsidRPr="00401BC6">
        <w:rPr>
          <w:rFonts w:ascii="Times New Roman" w:hAnsi="Times New Roman"/>
          <w:szCs w:val="22"/>
        </w:rPr>
        <w:t>.</w:t>
      </w:r>
      <w:r w:rsidRPr="00401BC6">
        <w:rPr>
          <w:rFonts w:ascii="Times New Roman" w:hAnsi="Times New Roman"/>
        </w:rPr>
        <w:t xml:space="preserve"> </w:t>
      </w:r>
      <w:r w:rsidRPr="00401BC6">
        <w:rPr>
          <w:rFonts w:ascii="Times New Roman" w:hAnsi="Times New Roman"/>
          <w:szCs w:val="22"/>
        </w:rPr>
        <w:t>Pełny zakres specyfikacji obejmuje następujące działy, w których ujęto następujące grupy robót :</w:t>
      </w:r>
    </w:p>
    <w:p w14:paraId="1471DD33" w14:textId="6F3FB741" w:rsidR="008A7C0A" w:rsidRPr="00401BC6" w:rsidRDefault="008A7C0A">
      <w:pPr>
        <w:ind w:left="360"/>
        <w:jc w:val="both"/>
        <w:rPr>
          <w:rFonts w:ascii="Times New Roman" w:hAnsi="Times New Roman"/>
          <w:szCs w:val="22"/>
        </w:rPr>
      </w:pPr>
    </w:p>
    <w:p w14:paraId="2A8E69ED" w14:textId="6DDE3B7A" w:rsidR="008A7C0A" w:rsidRPr="00401BC6" w:rsidRDefault="008A7C0A" w:rsidP="000C338E">
      <w:pPr>
        <w:ind w:left="708"/>
        <w:jc w:val="both"/>
        <w:rPr>
          <w:rFonts w:ascii="Times New Roman" w:hAnsi="Times New Roman"/>
          <w:szCs w:val="22"/>
        </w:rPr>
      </w:pPr>
      <w:r w:rsidRPr="00401BC6">
        <w:rPr>
          <w:rFonts w:ascii="Times New Roman" w:hAnsi="Times New Roman"/>
          <w:szCs w:val="22"/>
        </w:rPr>
        <w:t>ST-</w:t>
      </w:r>
      <w:r w:rsidR="008D31D7">
        <w:rPr>
          <w:rFonts w:ascii="Times New Roman" w:hAnsi="Times New Roman"/>
          <w:szCs w:val="22"/>
        </w:rPr>
        <w:t>1</w:t>
      </w:r>
      <w:r w:rsidR="001F4264" w:rsidRPr="00401BC6">
        <w:rPr>
          <w:rFonts w:ascii="Times New Roman" w:hAnsi="Times New Roman"/>
          <w:szCs w:val="22"/>
        </w:rPr>
        <w:t xml:space="preserve"> ROBOTY MURARSKIE</w:t>
      </w:r>
    </w:p>
    <w:p w14:paraId="0268424D" w14:textId="715F4246" w:rsidR="008A7C0A" w:rsidRPr="00401BC6" w:rsidRDefault="008A7C0A" w:rsidP="000C338E">
      <w:pPr>
        <w:ind w:left="708"/>
        <w:rPr>
          <w:rFonts w:ascii="Times New Roman" w:hAnsi="Times New Roman"/>
          <w:szCs w:val="22"/>
        </w:rPr>
      </w:pPr>
      <w:r w:rsidRPr="00401BC6">
        <w:rPr>
          <w:rFonts w:ascii="Times New Roman" w:hAnsi="Times New Roman"/>
          <w:szCs w:val="22"/>
        </w:rPr>
        <w:t>ST-</w:t>
      </w:r>
      <w:r w:rsidR="008D31D7">
        <w:rPr>
          <w:rFonts w:ascii="Times New Roman" w:hAnsi="Times New Roman"/>
          <w:szCs w:val="22"/>
        </w:rPr>
        <w:t>2</w:t>
      </w:r>
      <w:r w:rsidR="00F91EB2" w:rsidRPr="00401BC6">
        <w:rPr>
          <w:rFonts w:ascii="Times New Roman" w:hAnsi="Times New Roman"/>
          <w:szCs w:val="22"/>
        </w:rPr>
        <w:t xml:space="preserve"> ROBOTY ELEWACYJNE </w:t>
      </w:r>
    </w:p>
    <w:p w14:paraId="2C443110" w14:textId="019E6326" w:rsidR="008A7C0A" w:rsidRPr="00401BC6" w:rsidRDefault="008A7C0A" w:rsidP="000C338E">
      <w:pPr>
        <w:ind w:left="708"/>
        <w:jc w:val="both"/>
        <w:rPr>
          <w:rFonts w:ascii="Times New Roman" w:hAnsi="Times New Roman"/>
          <w:szCs w:val="22"/>
        </w:rPr>
      </w:pPr>
      <w:r w:rsidRPr="00401BC6">
        <w:rPr>
          <w:rFonts w:ascii="Times New Roman" w:hAnsi="Times New Roman"/>
          <w:szCs w:val="22"/>
        </w:rPr>
        <w:t>ST-</w:t>
      </w:r>
      <w:r w:rsidR="008D31D7">
        <w:rPr>
          <w:rFonts w:ascii="Times New Roman" w:hAnsi="Times New Roman"/>
          <w:szCs w:val="22"/>
        </w:rPr>
        <w:t>3</w:t>
      </w:r>
      <w:r w:rsidR="001F4264" w:rsidRPr="00401BC6">
        <w:rPr>
          <w:rFonts w:ascii="Times New Roman" w:hAnsi="Times New Roman"/>
          <w:szCs w:val="22"/>
        </w:rPr>
        <w:t xml:space="preserve"> POKRYCIA DACHOWE PAPĄ ZGRZEWALNĄ</w:t>
      </w:r>
    </w:p>
    <w:p w14:paraId="42D90477" w14:textId="3CD54C3A" w:rsidR="008A7C0A" w:rsidRPr="00401BC6" w:rsidRDefault="008A7C0A" w:rsidP="000C338E">
      <w:pPr>
        <w:ind w:left="708"/>
        <w:jc w:val="both"/>
        <w:rPr>
          <w:rFonts w:ascii="Times New Roman" w:hAnsi="Times New Roman"/>
          <w:szCs w:val="22"/>
        </w:rPr>
      </w:pPr>
      <w:r w:rsidRPr="00401BC6">
        <w:rPr>
          <w:rFonts w:ascii="Times New Roman" w:hAnsi="Times New Roman"/>
          <w:szCs w:val="22"/>
        </w:rPr>
        <w:t>ST-</w:t>
      </w:r>
      <w:r w:rsidR="008D31D7">
        <w:rPr>
          <w:rFonts w:ascii="Times New Roman" w:hAnsi="Times New Roman"/>
          <w:szCs w:val="22"/>
        </w:rPr>
        <w:t>4</w:t>
      </w:r>
      <w:r w:rsidR="001F4264" w:rsidRPr="00401BC6">
        <w:rPr>
          <w:rFonts w:ascii="Times New Roman" w:hAnsi="Times New Roman"/>
          <w:szCs w:val="22"/>
        </w:rPr>
        <w:t xml:space="preserve"> </w:t>
      </w:r>
      <w:r w:rsidR="009F3E9D" w:rsidRPr="00401BC6">
        <w:rPr>
          <w:rFonts w:ascii="Times New Roman" w:hAnsi="Times New Roman"/>
          <w:szCs w:val="22"/>
        </w:rPr>
        <w:t>ROBOTY WYKOŃCZENIOWE</w:t>
      </w:r>
    </w:p>
    <w:p w14:paraId="4F9BC58E" w14:textId="064BF117" w:rsidR="008A7C0A" w:rsidRDefault="008A7C0A">
      <w:pPr>
        <w:ind w:left="360"/>
        <w:jc w:val="both"/>
        <w:rPr>
          <w:rFonts w:ascii="Times New Roman" w:hAnsi="Times New Roman"/>
          <w:szCs w:val="22"/>
        </w:rPr>
      </w:pPr>
    </w:p>
    <w:p w14:paraId="2A6CACEA" w14:textId="77777777" w:rsidR="008D31D7" w:rsidRPr="00401BC6" w:rsidRDefault="008D31D7">
      <w:pPr>
        <w:ind w:left="360"/>
        <w:jc w:val="both"/>
        <w:rPr>
          <w:rFonts w:ascii="Times New Roman" w:hAnsi="Times New Roman"/>
          <w:szCs w:val="22"/>
        </w:rPr>
      </w:pPr>
    </w:p>
    <w:p w14:paraId="535841C0" w14:textId="77777777" w:rsidR="0086649A" w:rsidRPr="00401BC6" w:rsidRDefault="0086649A">
      <w:pPr>
        <w:ind w:left="360"/>
        <w:jc w:val="both"/>
        <w:rPr>
          <w:rFonts w:ascii="Times New Roman" w:hAnsi="Times New Roman"/>
          <w:b/>
          <w:szCs w:val="22"/>
        </w:rPr>
      </w:pPr>
      <w:r w:rsidRPr="00401BC6">
        <w:rPr>
          <w:rFonts w:ascii="Times New Roman" w:hAnsi="Times New Roman"/>
          <w:b/>
        </w:rPr>
        <w:t>Roboty</w:t>
      </w:r>
      <w:r w:rsidRPr="00401BC6">
        <w:rPr>
          <w:rFonts w:ascii="Times New Roman" w:hAnsi="Times New Roman"/>
          <w:b/>
          <w:szCs w:val="22"/>
        </w:rPr>
        <w:t xml:space="preserve"> muszą być  realizowane przez Wykonawcę na bazie:</w:t>
      </w:r>
    </w:p>
    <w:p w14:paraId="7BDF4EB8" w14:textId="77777777" w:rsidR="0086649A" w:rsidRPr="00401BC6" w:rsidRDefault="0086649A" w:rsidP="00E26D87">
      <w:pPr>
        <w:pStyle w:val="Akapitzlist"/>
        <w:numPr>
          <w:ilvl w:val="0"/>
          <w:numId w:val="8"/>
        </w:numPr>
        <w:jc w:val="both"/>
        <w:rPr>
          <w:rFonts w:ascii="Times New Roman" w:hAnsi="Times New Roman" w:cs="Times New Roman"/>
          <w:sz w:val="22"/>
          <w:szCs w:val="22"/>
        </w:rPr>
      </w:pPr>
      <w:r w:rsidRPr="00401BC6">
        <w:rPr>
          <w:rFonts w:ascii="Times New Roman" w:hAnsi="Times New Roman" w:cs="Times New Roman"/>
          <w:sz w:val="22"/>
          <w:szCs w:val="22"/>
        </w:rPr>
        <w:t>opisu przedmiotu zamówienia wraz z załącznikami;</w:t>
      </w:r>
    </w:p>
    <w:p w14:paraId="40DBDF3B" w14:textId="27E81F53" w:rsidR="0086649A" w:rsidRPr="00401BC6" w:rsidRDefault="0086649A" w:rsidP="00E26D87">
      <w:pPr>
        <w:pStyle w:val="Akapitzlist"/>
        <w:numPr>
          <w:ilvl w:val="0"/>
          <w:numId w:val="8"/>
        </w:numPr>
        <w:jc w:val="both"/>
        <w:rPr>
          <w:rFonts w:ascii="Times New Roman" w:hAnsi="Times New Roman" w:cs="Times New Roman"/>
          <w:sz w:val="22"/>
          <w:szCs w:val="22"/>
        </w:rPr>
      </w:pPr>
      <w:r w:rsidRPr="00401BC6">
        <w:rPr>
          <w:rFonts w:ascii="Times New Roman" w:hAnsi="Times New Roman" w:cs="Times New Roman"/>
          <w:sz w:val="22"/>
          <w:szCs w:val="22"/>
        </w:rPr>
        <w:t xml:space="preserve">załączonych wymagań Zamawiającego </w:t>
      </w:r>
      <w:r w:rsidR="004A26C3">
        <w:rPr>
          <w:rFonts w:ascii="Times New Roman" w:hAnsi="Times New Roman" w:cs="Times New Roman"/>
          <w:sz w:val="22"/>
          <w:szCs w:val="22"/>
        </w:rPr>
        <w:t>w</w:t>
      </w:r>
      <w:r w:rsidRPr="00401BC6">
        <w:rPr>
          <w:rFonts w:ascii="Times New Roman" w:hAnsi="Times New Roman" w:cs="Times New Roman"/>
          <w:sz w:val="22"/>
          <w:szCs w:val="22"/>
        </w:rPr>
        <w:t xml:space="preserve"> zakresie realizacji robót budowlanych określonych w niniejszym dokumencie, który zawiera zbiory wymagań, niezbędnych do określenia standardu i jakości wykonywanych robót, sposobu ich wykonania, właściwości zastosowanych materiałów i wyrobów budowlanych </w:t>
      </w:r>
      <w:r w:rsidR="008A7C0A" w:rsidRPr="00401BC6">
        <w:rPr>
          <w:rFonts w:ascii="Times New Roman" w:hAnsi="Times New Roman" w:cs="Times New Roman"/>
          <w:sz w:val="22"/>
          <w:szCs w:val="22"/>
        </w:rPr>
        <w:br/>
      </w:r>
      <w:r w:rsidRPr="00401BC6">
        <w:rPr>
          <w:rFonts w:ascii="Times New Roman" w:hAnsi="Times New Roman" w:cs="Times New Roman"/>
          <w:sz w:val="22"/>
          <w:szCs w:val="22"/>
        </w:rPr>
        <w:t xml:space="preserve">oraz oceny prawidłowości wykonania, </w:t>
      </w:r>
    </w:p>
    <w:p w14:paraId="0F215E3C" w14:textId="77777777" w:rsidR="0086649A" w:rsidRPr="00401BC6" w:rsidRDefault="0086649A" w:rsidP="000C338E">
      <w:pPr>
        <w:rPr>
          <w:rFonts w:ascii="Times New Roman" w:hAnsi="Times New Roman"/>
        </w:rPr>
      </w:pPr>
    </w:p>
    <w:p w14:paraId="39FF2AD3" w14:textId="0D960BDE" w:rsidR="0086649A" w:rsidRPr="00401BC6" w:rsidRDefault="0086649A" w:rsidP="00E26D87">
      <w:pPr>
        <w:pStyle w:val="Nagwek1"/>
        <w:numPr>
          <w:ilvl w:val="1"/>
          <w:numId w:val="9"/>
        </w:numPr>
        <w:tabs>
          <w:tab w:val="left" w:pos="0"/>
        </w:tabs>
        <w:spacing w:before="120" w:after="120"/>
        <w:contextualSpacing/>
        <w:jc w:val="both"/>
        <w:rPr>
          <w:rFonts w:ascii="Times New Roman" w:hAnsi="Times New Roman" w:cs="Times New Roman"/>
          <w:sz w:val="24"/>
          <w:szCs w:val="24"/>
        </w:rPr>
      </w:pPr>
      <w:r w:rsidRPr="00401BC6">
        <w:rPr>
          <w:rFonts w:ascii="Times New Roman" w:hAnsi="Times New Roman" w:cs="Times New Roman"/>
          <w:sz w:val="24"/>
          <w:szCs w:val="24"/>
        </w:rPr>
        <w:t xml:space="preserve"> Wyszczególnienie i opis prac towarzyszących oraz robót tymczasowych</w:t>
      </w:r>
    </w:p>
    <w:p w14:paraId="751D65CD" w14:textId="77777777" w:rsidR="0086649A" w:rsidRPr="00401BC6" w:rsidRDefault="0086649A" w:rsidP="00E26D87">
      <w:pPr>
        <w:pStyle w:val="Akapitzlist"/>
        <w:numPr>
          <w:ilvl w:val="0"/>
          <w:numId w:val="10"/>
        </w:numPr>
        <w:ind w:left="1068"/>
        <w:jc w:val="both"/>
        <w:rPr>
          <w:rFonts w:ascii="Times New Roman" w:hAnsi="Times New Roman" w:cs="Times New Roman"/>
          <w:sz w:val="22"/>
          <w:szCs w:val="22"/>
        </w:rPr>
      </w:pPr>
      <w:r w:rsidRPr="00401BC6">
        <w:rPr>
          <w:rFonts w:ascii="Times New Roman" w:hAnsi="Times New Roman" w:cs="Times New Roman"/>
          <w:sz w:val="22"/>
          <w:szCs w:val="22"/>
        </w:rPr>
        <w:t xml:space="preserve">Wykonawca wykona na własny koszt prace przygotowawcze; </w:t>
      </w:r>
    </w:p>
    <w:p w14:paraId="03D75B5E" w14:textId="68E0FF5F" w:rsidR="0086649A" w:rsidRPr="00401BC6" w:rsidRDefault="0086649A" w:rsidP="00E26D87">
      <w:pPr>
        <w:pStyle w:val="Akapitzlist"/>
        <w:numPr>
          <w:ilvl w:val="0"/>
          <w:numId w:val="10"/>
        </w:numPr>
        <w:ind w:left="1068"/>
        <w:jc w:val="both"/>
        <w:rPr>
          <w:rFonts w:ascii="Times New Roman" w:hAnsi="Times New Roman" w:cs="Times New Roman"/>
          <w:sz w:val="22"/>
          <w:szCs w:val="22"/>
        </w:rPr>
      </w:pPr>
      <w:r w:rsidRPr="00401BC6">
        <w:rPr>
          <w:rFonts w:ascii="Times New Roman" w:hAnsi="Times New Roman" w:cs="Times New Roman"/>
          <w:sz w:val="22"/>
          <w:szCs w:val="22"/>
        </w:rPr>
        <w:t>Wykonawca jest odpowiedzialny</w:t>
      </w:r>
      <w:r w:rsidR="004A26C3">
        <w:rPr>
          <w:rFonts w:ascii="Times New Roman" w:hAnsi="Times New Roman" w:cs="Times New Roman"/>
          <w:sz w:val="22"/>
          <w:szCs w:val="22"/>
        </w:rPr>
        <w:t xml:space="preserve"> za</w:t>
      </w:r>
      <w:r w:rsidRPr="00401BC6">
        <w:rPr>
          <w:rFonts w:ascii="Times New Roman" w:hAnsi="Times New Roman" w:cs="Times New Roman"/>
          <w:sz w:val="22"/>
          <w:szCs w:val="22"/>
        </w:rPr>
        <w:t xml:space="preserve"> </w:t>
      </w:r>
      <w:r w:rsidR="0005736E">
        <w:rPr>
          <w:rFonts w:ascii="Times New Roman" w:hAnsi="Times New Roman" w:cs="Times New Roman"/>
          <w:sz w:val="22"/>
          <w:szCs w:val="22"/>
        </w:rPr>
        <w:t>zabezpieczenie</w:t>
      </w:r>
      <w:r w:rsidRPr="00401BC6">
        <w:rPr>
          <w:rFonts w:ascii="Times New Roman" w:hAnsi="Times New Roman" w:cs="Times New Roman"/>
          <w:sz w:val="22"/>
          <w:szCs w:val="22"/>
        </w:rPr>
        <w:t xml:space="preserve"> wszystkich instalacji znajdujących się </w:t>
      </w:r>
      <w:r w:rsidR="0005736E">
        <w:rPr>
          <w:rFonts w:ascii="Times New Roman" w:hAnsi="Times New Roman" w:cs="Times New Roman"/>
          <w:sz w:val="22"/>
          <w:szCs w:val="22"/>
        </w:rPr>
        <w:t>na dachu i ścianach zewnętrznych</w:t>
      </w:r>
      <w:r w:rsidRPr="00401BC6">
        <w:rPr>
          <w:rFonts w:ascii="Times New Roman" w:hAnsi="Times New Roman" w:cs="Times New Roman"/>
          <w:sz w:val="22"/>
          <w:szCs w:val="22"/>
        </w:rPr>
        <w:t xml:space="preserve">. W przypadku zaistnienia jakichkolwiek uszkodzeń instalacji Wykonawca jest zobowiązany do ich naprawy na swój koszt; </w:t>
      </w:r>
    </w:p>
    <w:p w14:paraId="77D8DC38" w14:textId="77777777" w:rsidR="0086649A" w:rsidRPr="00401BC6" w:rsidRDefault="0086649A" w:rsidP="00E26D87">
      <w:pPr>
        <w:pStyle w:val="Akapitzlist"/>
        <w:numPr>
          <w:ilvl w:val="0"/>
          <w:numId w:val="10"/>
        </w:numPr>
        <w:ind w:left="1068"/>
        <w:jc w:val="both"/>
        <w:rPr>
          <w:rFonts w:ascii="Times New Roman" w:hAnsi="Times New Roman" w:cs="Times New Roman"/>
          <w:sz w:val="22"/>
          <w:szCs w:val="22"/>
        </w:rPr>
      </w:pPr>
      <w:r w:rsidRPr="00401BC6">
        <w:rPr>
          <w:rFonts w:ascii="Times New Roman" w:hAnsi="Times New Roman" w:cs="Times New Roman"/>
          <w:sz w:val="22"/>
          <w:szCs w:val="22"/>
        </w:rPr>
        <w:t xml:space="preserve">Wykonawca wykona wszelkie pomiary, rozgraniczenia i oznakowanie, </w:t>
      </w:r>
      <w:r w:rsidRPr="00401BC6">
        <w:rPr>
          <w:rFonts w:ascii="Times New Roman" w:hAnsi="Times New Roman" w:cs="Times New Roman"/>
          <w:sz w:val="22"/>
          <w:szCs w:val="22"/>
        </w:rPr>
        <w:br/>
        <w:t>a jeśli zostały one wykonane przez inną stronę, Wykonawca sprawdzi je i uzupełni;</w:t>
      </w:r>
    </w:p>
    <w:p w14:paraId="73989D66" w14:textId="77777777" w:rsidR="0086649A" w:rsidRPr="00401BC6" w:rsidRDefault="0086649A" w:rsidP="00E26D87">
      <w:pPr>
        <w:pStyle w:val="Akapitzlist"/>
        <w:numPr>
          <w:ilvl w:val="0"/>
          <w:numId w:val="10"/>
        </w:numPr>
        <w:ind w:left="1068"/>
        <w:jc w:val="both"/>
        <w:rPr>
          <w:rFonts w:ascii="Times New Roman" w:hAnsi="Times New Roman" w:cs="Times New Roman"/>
          <w:sz w:val="22"/>
          <w:szCs w:val="22"/>
        </w:rPr>
      </w:pPr>
      <w:r w:rsidRPr="00401BC6">
        <w:rPr>
          <w:rFonts w:ascii="Times New Roman" w:hAnsi="Times New Roman" w:cs="Times New Roman"/>
          <w:sz w:val="22"/>
          <w:szCs w:val="22"/>
        </w:rPr>
        <w:t xml:space="preserve">Wykonawca zagospodaruje teren budowy, oraz wykona niezbędne tymczasowe obiekty związane z zapleczem budowy; </w:t>
      </w:r>
    </w:p>
    <w:p w14:paraId="40DB4033" w14:textId="77777777" w:rsidR="0086649A" w:rsidRPr="00401BC6" w:rsidRDefault="0086649A" w:rsidP="00E26D87">
      <w:pPr>
        <w:pStyle w:val="Akapitzlist"/>
        <w:numPr>
          <w:ilvl w:val="0"/>
          <w:numId w:val="10"/>
        </w:numPr>
        <w:ind w:left="1068"/>
        <w:jc w:val="both"/>
        <w:rPr>
          <w:rFonts w:ascii="Times New Roman" w:hAnsi="Times New Roman" w:cs="Times New Roman"/>
          <w:sz w:val="22"/>
          <w:szCs w:val="22"/>
        </w:rPr>
      </w:pPr>
      <w:r w:rsidRPr="00401BC6">
        <w:rPr>
          <w:rFonts w:ascii="Times New Roman" w:hAnsi="Times New Roman" w:cs="Times New Roman"/>
          <w:sz w:val="22"/>
          <w:szCs w:val="22"/>
        </w:rPr>
        <w:t>Wykonawca zabezpieczy odpowiednio teren budowy, a w widocznym miejscu umieści tablicę informacyjną;</w:t>
      </w:r>
    </w:p>
    <w:p w14:paraId="363ABEF7" w14:textId="7E697F25" w:rsidR="0086649A" w:rsidRPr="00401BC6" w:rsidRDefault="0086649A" w:rsidP="00E26D87">
      <w:pPr>
        <w:pStyle w:val="Akapitzlist"/>
        <w:numPr>
          <w:ilvl w:val="0"/>
          <w:numId w:val="10"/>
        </w:numPr>
        <w:ind w:left="1068"/>
        <w:jc w:val="both"/>
        <w:rPr>
          <w:rFonts w:ascii="Times New Roman" w:hAnsi="Times New Roman" w:cs="Times New Roman"/>
          <w:sz w:val="22"/>
          <w:szCs w:val="22"/>
        </w:rPr>
      </w:pPr>
      <w:r w:rsidRPr="00401BC6">
        <w:rPr>
          <w:rFonts w:ascii="Times New Roman" w:hAnsi="Times New Roman" w:cs="Times New Roman"/>
          <w:sz w:val="22"/>
          <w:szCs w:val="22"/>
        </w:rPr>
        <w:t>Wykonawca wykona niezbędne przyłącza do infrastruktury technicznej na potrzeby budowy</w:t>
      </w:r>
      <w:r w:rsidR="0005736E">
        <w:rPr>
          <w:rFonts w:ascii="Times New Roman" w:hAnsi="Times New Roman" w:cs="Times New Roman"/>
          <w:sz w:val="22"/>
          <w:szCs w:val="22"/>
        </w:rPr>
        <w:t>.</w:t>
      </w:r>
    </w:p>
    <w:p w14:paraId="505201D7" w14:textId="77777777" w:rsidR="0086649A" w:rsidRPr="00401BC6" w:rsidRDefault="0086649A" w:rsidP="000C338E">
      <w:pPr>
        <w:ind w:left="1416"/>
        <w:rPr>
          <w:rFonts w:ascii="Times New Roman" w:hAnsi="Times New Roman"/>
          <w:szCs w:val="22"/>
        </w:rPr>
      </w:pPr>
    </w:p>
    <w:bookmarkEnd w:id="3"/>
    <w:bookmarkEnd w:id="4"/>
    <w:p w14:paraId="30145DC3" w14:textId="0E15274C" w:rsidR="003028DC" w:rsidRPr="00401BC6" w:rsidRDefault="00C520A4" w:rsidP="00E26D87">
      <w:pPr>
        <w:pStyle w:val="Nagwek1"/>
        <w:numPr>
          <w:ilvl w:val="1"/>
          <w:numId w:val="9"/>
        </w:numPr>
        <w:tabs>
          <w:tab w:val="left" w:pos="0"/>
        </w:tabs>
        <w:spacing w:before="120" w:after="120"/>
        <w:contextualSpacing/>
        <w:jc w:val="both"/>
        <w:rPr>
          <w:rFonts w:ascii="Times New Roman" w:hAnsi="Times New Roman" w:cs="Times New Roman"/>
          <w:sz w:val="24"/>
          <w:szCs w:val="24"/>
        </w:rPr>
      </w:pPr>
      <w:r w:rsidRPr="00401BC6">
        <w:rPr>
          <w:rFonts w:ascii="Times New Roman" w:hAnsi="Times New Roman" w:cs="Times New Roman"/>
          <w:sz w:val="24"/>
          <w:szCs w:val="24"/>
        </w:rPr>
        <w:t>Informacje o terenie budowy:</w:t>
      </w:r>
    </w:p>
    <w:p w14:paraId="096C0184" w14:textId="5C913725" w:rsidR="0086649A" w:rsidRPr="00401BC6" w:rsidRDefault="0086649A" w:rsidP="00E26D87">
      <w:pPr>
        <w:pStyle w:val="Akapitzlist"/>
        <w:numPr>
          <w:ilvl w:val="0"/>
          <w:numId w:val="11"/>
        </w:numPr>
        <w:rPr>
          <w:rFonts w:ascii="Times New Roman" w:hAnsi="Times New Roman" w:cs="Times New Roman"/>
          <w:b/>
        </w:rPr>
      </w:pPr>
      <w:r w:rsidRPr="00401BC6">
        <w:rPr>
          <w:rFonts w:ascii="Times New Roman" w:hAnsi="Times New Roman" w:cs="Times New Roman"/>
          <w:b/>
        </w:rPr>
        <w:t>Organizacji robót budowlanych:</w:t>
      </w:r>
    </w:p>
    <w:p w14:paraId="49FD6A8C" w14:textId="4152C9FF" w:rsidR="00C520A4" w:rsidRDefault="00C520A4" w:rsidP="000C338E">
      <w:pPr>
        <w:pStyle w:val="Akapitzlist"/>
        <w:ind w:left="1068"/>
        <w:rPr>
          <w:rFonts w:ascii="Times New Roman" w:hAnsi="Times New Roman" w:cs="Times New Roman"/>
        </w:rPr>
      </w:pPr>
      <w:r w:rsidRPr="00401BC6">
        <w:rPr>
          <w:rFonts w:ascii="Times New Roman" w:hAnsi="Times New Roman" w:cs="Times New Roman"/>
        </w:rPr>
        <w:t xml:space="preserve">Prace </w:t>
      </w:r>
      <w:r w:rsidR="00D50DEA" w:rsidRPr="00401BC6">
        <w:rPr>
          <w:rFonts w:ascii="Times New Roman" w:hAnsi="Times New Roman" w:cs="Times New Roman"/>
        </w:rPr>
        <w:t>należy prowadzić zgodnie</w:t>
      </w:r>
      <w:r w:rsidRPr="00401BC6">
        <w:rPr>
          <w:rFonts w:ascii="Times New Roman" w:hAnsi="Times New Roman" w:cs="Times New Roman"/>
        </w:rPr>
        <w:t xml:space="preserve"> z wymaganiami określonymi w </w:t>
      </w:r>
      <w:r w:rsidR="00D50DEA" w:rsidRPr="00401BC6">
        <w:rPr>
          <w:rFonts w:ascii="Times New Roman" w:hAnsi="Times New Roman" w:cs="Times New Roman"/>
        </w:rPr>
        <w:t>dokumentacji przetargowej</w:t>
      </w:r>
      <w:r w:rsidRPr="00401BC6">
        <w:rPr>
          <w:rFonts w:ascii="Times New Roman" w:hAnsi="Times New Roman" w:cs="Times New Roman"/>
        </w:rPr>
        <w:t>. Wykonawca jest zobowiązany do utrzymania ruchu i porządku na terenie budowy w okresie trwania robót, aż do zakończenia i odbioru końcowego robót.</w:t>
      </w:r>
    </w:p>
    <w:p w14:paraId="201C03CC" w14:textId="77777777" w:rsidR="009679D2" w:rsidRPr="00401BC6" w:rsidRDefault="009679D2" w:rsidP="000C338E">
      <w:pPr>
        <w:pStyle w:val="Akapitzlist"/>
        <w:ind w:left="1068"/>
        <w:rPr>
          <w:rFonts w:ascii="Times New Roman" w:hAnsi="Times New Roman" w:cs="Times New Roman"/>
        </w:rPr>
      </w:pPr>
    </w:p>
    <w:p w14:paraId="65DE100E" w14:textId="37232813" w:rsidR="0086649A" w:rsidRPr="00401BC6" w:rsidRDefault="0086649A" w:rsidP="00E26D87">
      <w:pPr>
        <w:pStyle w:val="Akapitzlist"/>
        <w:numPr>
          <w:ilvl w:val="0"/>
          <w:numId w:val="11"/>
        </w:numPr>
        <w:rPr>
          <w:rFonts w:ascii="Times New Roman" w:hAnsi="Times New Roman" w:cs="Times New Roman"/>
        </w:rPr>
      </w:pPr>
      <w:r w:rsidRPr="00401BC6">
        <w:rPr>
          <w:rFonts w:ascii="Times New Roman" w:hAnsi="Times New Roman" w:cs="Times New Roman"/>
          <w:b/>
        </w:rPr>
        <w:t>Zabezpieczenie os</w:t>
      </w:r>
      <w:r w:rsidR="008A7C0A" w:rsidRPr="00401BC6">
        <w:rPr>
          <w:rFonts w:ascii="Times New Roman" w:hAnsi="Times New Roman" w:cs="Times New Roman"/>
          <w:b/>
        </w:rPr>
        <w:t>ób trzecich</w:t>
      </w:r>
    </w:p>
    <w:p w14:paraId="1ED774D3" w14:textId="252EA9F1" w:rsidR="0086649A" w:rsidRPr="00401BC6" w:rsidRDefault="0086649A" w:rsidP="00111844">
      <w:pPr>
        <w:ind w:left="1068"/>
        <w:jc w:val="both"/>
        <w:rPr>
          <w:rFonts w:ascii="Times New Roman" w:hAnsi="Times New Roman"/>
          <w:szCs w:val="22"/>
        </w:rPr>
      </w:pPr>
      <w:r w:rsidRPr="00401BC6">
        <w:rPr>
          <w:rFonts w:ascii="Times New Roman" w:hAnsi="Times New Roman"/>
          <w:szCs w:val="22"/>
        </w:rPr>
        <w:t>Wy</w:t>
      </w:r>
      <w:r w:rsidR="00434AA0" w:rsidRPr="00401BC6">
        <w:rPr>
          <w:rFonts w:ascii="Times New Roman" w:hAnsi="Times New Roman"/>
          <w:szCs w:val="22"/>
        </w:rPr>
        <w:t xml:space="preserve">konawca będzie odpowiedzialny za przestrzeganie obowiązujących przepisów oraz powinien zapewnić ochronę własności publicznej i prywatnej. Wykonawca odpowiada również za </w:t>
      </w:r>
      <w:r w:rsidRPr="00401BC6">
        <w:rPr>
          <w:rFonts w:ascii="Times New Roman" w:hAnsi="Times New Roman"/>
          <w:szCs w:val="22"/>
        </w:rPr>
        <w:t xml:space="preserve">wszelkie szkody lub straty powstałe podczas wykonywania robót w postaci zranienia jakiejkolwiek osoby lub naruszenia jej majątku i podejmie wszelkie możliwe kroki, aby zapobiec takim szkodom lub stratom. Żadna z okoliczności nie może być </w:t>
      </w:r>
      <w:r w:rsidRPr="00401BC6">
        <w:rPr>
          <w:rFonts w:ascii="Times New Roman" w:hAnsi="Times New Roman"/>
          <w:szCs w:val="22"/>
        </w:rPr>
        <w:lastRenderedPageBreak/>
        <w:t>interpretowana jako zobowiązanie Wykonawcy do odszkodowania za szkody wymienione poniżej lub zobowiązanie Wykonawcy do rekompensaty na rzecz Zamawiającego w przypadku:</w:t>
      </w:r>
    </w:p>
    <w:p w14:paraId="4AA98770" w14:textId="2F563CFA" w:rsidR="0086649A" w:rsidRPr="00401BC6" w:rsidRDefault="0086649A" w:rsidP="000C338E">
      <w:pPr>
        <w:ind w:left="708"/>
        <w:jc w:val="both"/>
        <w:rPr>
          <w:rFonts w:ascii="Times New Roman" w:hAnsi="Times New Roman"/>
          <w:szCs w:val="22"/>
        </w:rPr>
      </w:pPr>
      <w:r w:rsidRPr="00401BC6">
        <w:rPr>
          <w:rFonts w:ascii="Times New Roman" w:hAnsi="Times New Roman"/>
          <w:szCs w:val="22"/>
        </w:rPr>
        <w:t>- szkód powstałych w wyniku utrudnienia, chwilowego lub stałego, praw dostępu, dostępu do powietrza, wody lub innych praw kogokolwiek, będących nieuniknioną konsekwencją prowadzenia prac budowlanych zgodnie z postanowieniami umowy,</w:t>
      </w:r>
    </w:p>
    <w:p w14:paraId="136C6ED7" w14:textId="398C68AF" w:rsidR="00434AA0" w:rsidRPr="00401BC6" w:rsidRDefault="0086649A" w:rsidP="000C338E">
      <w:pPr>
        <w:ind w:left="708"/>
        <w:jc w:val="both"/>
        <w:rPr>
          <w:rFonts w:ascii="Times New Roman" w:hAnsi="Times New Roman"/>
          <w:szCs w:val="22"/>
        </w:rPr>
      </w:pPr>
      <w:r w:rsidRPr="00401BC6">
        <w:rPr>
          <w:rFonts w:ascii="Times New Roman" w:hAnsi="Times New Roman"/>
          <w:szCs w:val="22"/>
        </w:rPr>
        <w:t>- zranienia jakiejkolwiek osoby lub uszkodzenia jej majątku na działani</w:t>
      </w:r>
      <w:r w:rsidR="00434AA0" w:rsidRPr="00401BC6">
        <w:rPr>
          <w:rFonts w:ascii="Times New Roman" w:hAnsi="Times New Roman"/>
          <w:szCs w:val="22"/>
        </w:rPr>
        <w:t xml:space="preserve">a lub zaniechania Zamawiającego. </w:t>
      </w:r>
    </w:p>
    <w:p w14:paraId="7F464182" w14:textId="77777777" w:rsidR="0005736E" w:rsidRDefault="0005736E" w:rsidP="000C338E">
      <w:pPr>
        <w:autoSpaceDE w:val="0"/>
        <w:autoSpaceDN w:val="0"/>
        <w:adjustRightInd w:val="0"/>
        <w:ind w:left="708"/>
        <w:rPr>
          <w:rFonts w:ascii="Times New Roman" w:hAnsi="Times New Roman"/>
          <w:szCs w:val="22"/>
        </w:rPr>
      </w:pPr>
    </w:p>
    <w:p w14:paraId="008C4629" w14:textId="454C0326" w:rsidR="00524F4C" w:rsidRDefault="0086649A" w:rsidP="000C338E">
      <w:pPr>
        <w:autoSpaceDE w:val="0"/>
        <w:autoSpaceDN w:val="0"/>
        <w:adjustRightInd w:val="0"/>
        <w:ind w:left="708"/>
        <w:rPr>
          <w:rFonts w:ascii="Times New Roman" w:hAnsi="Times New Roman"/>
          <w:szCs w:val="22"/>
        </w:rPr>
      </w:pPr>
      <w:r w:rsidRPr="00401BC6">
        <w:rPr>
          <w:rFonts w:ascii="Times New Roman" w:hAnsi="Times New Roman"/>
          <w:szCs w:val="22"/>
        </w:rPr>
        <w:t>Zamawiający, ani żadna osoba działająca w jego imieniu nie będą odpowiedzialni za zranienia Wykonawcy i/lub któregokolwiek z jego pracowników, przedstawicieli lub działających w jego imieniu lub świadczących dla niego usługi, powstałe na skutek wypadku lub zranienia podczas wykonywani</w:t>
      </w:r>
      <w:r w:rsidR="00434AA0" w:rsidRPr="00401BC6">
        <w:rPr>
          <w:rFonts w:ascii="Times New Roman" w:hAnsi="Times New Roman"/>
          <w:szCs w:val="22"/>
        </w:rPr>
        <w:t xml:space="preserve">a robót i w rezultacie budowy.  </w:t>
      </w:r>
      <w:r w:rsidRPr="00401BC6">
        <w:rPr>
          <w:rFonts w:ascii="Times New Roman" w:hAnsi="Times New Roman"/>
          <w:szCs w:val="22"/>
        </w:rPr>
        <w:t xml:space="preserve">Wykonawca zobowiązuje się zwrócić Zamawiającemu koszty związane ze szkodami poniesionymi przez Zamawiającego na skutek roszczeń zgłoszonych przeciwko niemu w związku z realizacją inwestycji, pod warunkiem, iż Zamawiający był zobowiązany do poniesienia tych wydatków. </w:t>
      </w:r>
    </w:p>
    <w:p w14:paraId="1021AA71" w14:textId="77777777" w:rsidR="0005736E" w:rsidRPr="00401BC6" w:rsidRDefault="0005736E" w:rsidP="000C338E">
      <w:pPr>
        <w:autoSpaceDE w:val="0"/>
        <w:autoSpaceDN w:val="0"/>
        <w:adjustRightInd w:val="0"/>
        <w:ind w:left="708"/>
        <w:rPr>
          <w:rFonts w:ascii="Times New Roman" w:hAnsi="Times New Roman"/>
          <w:szCs w:val="22"/>
        </w:rPr>
      </w:pPr>
    </w:p>
    <w:p w14:paraId="2E99AC12" w14:textId="7F3430A6" w:rsidR="00814719" w:rsidRPr="00401BC6" w:rsidRDefault="00BF4A63" w:rsidP="00E26D87">
      <w:pPr>
        <w:pStyle w:val="Akapitzlist"/>
        <w:numPr>
          <w:ilvl w:val="2"/>
          <w:numId w:val="12"/>
        </w:numPr>
        <w:autoSpaceDE w:val="0"/>
        <w:autoSpaceDN w:val="0"/>
        <w:adjustRightInd w:val="0"/>
        <w:rPr>
          <w:rFonts w:ascii="Times New Roman" w:hAnsi="Times New Roman"/>
          <w:b/>
        </w:rPr>
      </w:pPr>
      <w:r w:rsidRPr="00401BC6">
        <w:rPr>
          <w:rFonts w:ascii="Times New Roman" w:hAnsi="Times New Roman" w:cs="Times New Roman"/>
          <w:b/>
        </w:rPr>
        <w:t>Ochrona środowiska:</w:t>
      </w:r>
    </w:p>
    <w:p w14:paraId="24900728" w14:textId="5A98C755" w:rsidR="00814719" w:rsidRPr="00401BC6" w:rsidRDefault="00814719" w:rsidP="00111844">
      <w:pPr>
        <w:autoSpaceDE w:val="0"/>
        <w:autoSpaceDN w:val="0"/>
        <w:adjustRightInd w:val="0"/>
        <w:ind w:left="1224"/>
        <w:jc w:val="both"/>
        <w:rPr>
          <w:rFonts w:ascii="Times New Roman" w:hAnsi="Times New Roman"/>
          <w:szCs w:val="22"/>
        </w:rPr>
      </w:pPr>
      <w:r w:rsidRPr="00401BC6">
        <w:rPr>
          <w:rFonts w:ascii="Times New Roman" w:hAnsi="Times New Roman"/>
          <w:szCs w:val="22"/>
        </w:rPr>
        <w:t xml:space="preserve">Wykonawca będzie podejmował wszelkie niezbędne działania, aby stosować się do przepisów i normatywów z zakresu ochrony środowiska na placu budowy i poza jego terenem. Będzie unikał szkodliwych działań szczególnie w zakresie zanieczyszczeń powietrza, wód gruntowych, nadmiernego hałasu i innych szkodliwych dla środowiska i otoczenia czynników powodowanych działalnością przy wykonywaniu robót. Wykonawca jest zobowiązany </w:t>
      </w:r>
      <w:r w:rsidR="00E50DE3" w:rsidRPr="00401BC6">
        <w:rPr>
          <w:rFonts w:ascii="Times New Roman" w:hAnsi="Times New Roman"/>
          <w:szCs w:val="22"/>
        </w:rPr>
        <w:br/>
      </w:r>
      <w:r w:rsidRPr="00401BC6">
        <w:rPr>
          <w:rFonts w:ascii="Times New Roman" w:hAnsi="Times New Roman"/>
          <w:szCs w:val="22"/>
        </w:rPr>
        <w:t xml:space="preserve">do </w:t>
      </w:r>
      <w:r w:rsidR="0005736E">
        <w:rPr>
          <w:rFonts w:ascii="Times New Roman" w:hAnsi="Times New Roman"/>
          <w:szCs w:val="22"/>
        </w:rPr>
        <w:t xml:space="preserve">systematycznego </w:t>
      </w:r>
      <w:r w:rsidRPr="00401BC6">
        <w:rPr>
          <w:rFonts w:ascii="Times New Roman" w:hAnsi="Times New Roman"/>
          <w:szCs w:val="22"/>
        </w:rPr>
        <w:t xml:space="preserve">usuwania z terenu budowy  – zgodnie z decyzją Zamawiającego wszelkich odpadów, które nagromadziły się w wyniku prowadzonych przez niego i jego podwykonawców prac oraz robót wykonywanych przez innych wykonawców zatrudnionych przez Zamawiającego, łącznie z materiałem nagromadzonym w wyniku oczyszczania terenu pod budowę, złomu, śmieci, które zalegały teren budowy jeszcze przed rozpoczęciem prac budowlanych. Niezwłocznie po zakończeniu prac budowlanych Wykonawca zobowiązany </w:t>
      </w:r>
      <w:r w:rsidR="00E50DE3" w:rsidRPr="00401BC6">
        <w:rPr>
          <w:rFonts w:ascii="Times New Roman" w:hAnsi="Times New Roman"/>
          <w:szCs w:val="22"/>
        </w:rPr>
        <w:br/>
      </w:r>
      <w:r w:rsidRPr="00401BC6">
        <w:rPr>
          <w:rFonts w:ascii="Times New Roman" w:hAnsi="Times New Roman"/>
          <w:szCs w:val="22"/>
        </w:rPr>
        <w:t xml:space="preserve">jest oczyścić plac budowy i usunąć z terenu budowy wszelkie nagromadzone w nadmiarze materiały budowlane, odpady oraz wszelkie tymczasowe budowle, i przekaże całość terenu Zamawiającemu w stanie wolnym od wszelkich zanieczyszczeń i zgodnym z docelowym przeznaczeniem. </w:t>
      </w:r>
    </w:p>
    <w:p w14:paraId="446F57AE" w14:textId="3741F2F9" w:rsidR="00814719" w:rsidRPr="00401BC6" w:rsidRDefault="00814719" w:rsidP="00111844">
      <w:pPr>
        <w:pStyle w:val="Akapitzlist"/>
        <w:ind w:left="1224"/>
        <w:jc w:val="both"/>
        <w:rPr>
          <w:rFonts w:ascii="Times New Roman" w:hAnsi="Times New Roman"/>
          <w:sz w:val="22"/>
          <w:szCs w:val="22"/>
        </w:rPr>
      </w:pPr>
      <w:r w:rsidRPr="00401BC6">
        <w:rPr>
          <w:rFonts w:ascii="Times New Roman" w:hAnsi="Times New Roman"/>
          <w:sz w:val="22"/>
          <w:szCs w:val="22"/>
        </w:rPr>
        <w:t>Usunięcie materiału odpadowego oraz jego transport na wyznaczone wysypisko należy do zakresu wyłącznej odpowiedzialności Wykonawcy a także odbywa się całkowicie na jego koszt. Oczyszczanie terenu budowy z odpadów winno odbywać się na bieżąco, tak, aby plac budowy był zawsze wolny od zanieczyszczeń.</w:t>
      </w:r>
    </w:p>
    <w:p w14:paraId="56439E91" w14:textId="2D1D4706" w:rsidR="00814719" w:rsidRDefault="00814719" w:rsidP="0005736E">
      <w:pPr>
        <w:pStyle w:val="Akapitzlist"/>
        <w:ind w:left="1224"/>
        <w:jc w:val="both"/>
        <w:rPr>
          <w:rFonts w:ascii="Times New Roman" w:hAnsi="Times New Roman"/>
          <w:sz w:val="22"/>
          <w:szCs w:val="22"/>
        </w:rPr>
      </w:pPr>
      <w:r w:rsidRPr="00401BC6">
        <w:rPr>
          <w:rFonts w:ascii="Times New Roman" w:hAnsi="Times New Roman"/>
          <w:sz w:val="22"/>
          <w:szCs w:val="22"/>
        </w:rPr>
        <w:t>Cały sprzęt budowlany oraz materiały wykorzystywane w pracach budowlanych przez Wykonawcę winny być składowane w miejscach nie stwarzających zagrożeń dla środowiska, zatwierdzonych uprzednio przez Zamawiającego, które Wykonawca przedstawił mu do zatwierdzenia jako element swojego ogólnego planu organizacyjnego zagospodarowania placu budowy.</w:t>
      </w:r>
    </w:p>
    <w:p w14:paraId="573A8613" w14:textId="77777777" w:rsidR="0005736E" w:rsidRPr="00401BC6" w:rsidRDefault="0005736E" w:rsidP="00111844">
      <w:pPr>
        <w:pStyle w:val="Akapitzlist"/>
        <w:ind w:left="1224"/>
        <w:jc w:val="both"/>
        <w:rPr>
          <w:rFonts w:ascii="Times New Roman" w:hAnsi="Times New Roman"/>
          <w:szCs w:val="22"/>
        </w:rPr>
      </w:pPr>
    </w:p>
    <w:p w14:paraId="5FD1808E" w14:textId="561B93B9" w:rsidR="00BF4A63" w:rsidRPr="00401BC6" w:rsidRDefault="00F959F3" w:rsidP="00E26D87">
      <w:pPr>
        <w:pStyle w:val="Akapitzlist"/>
        <w:numPr>
          <w:ilvl w:val="0"/>
          <w:numId w:val="13"/>
        </w:numPr>
        <w:ind w:left="1068"/>
        <w:jc w:val="both"/>
        <w:rPr>
          <w:rFonts w:ascii="Times New Roman" w:hAnsi="Times New Roman"/>
          <w:b/>
          <w:szCs w:val="22"/>
        </w:rPr>
      </w:pPr>
      <w:r w:rsidRPr="00401BC6">
        <w:rPr>
          <w:rFonts w:ascii="Times New Roman" w:hAnsi="Times New Roman" w:cs="Times New Roman"/>
          <w:b/>
          <w:szCs w:val="22"/>
        </w:rPr>
        <w:t>Warunki bezpieczeństwa pracy:</w:t>
      </w:r>
    </w:p>
    <w:p w14:paraId="6853A011" w14:textId="7B365905" w:rsidR="00F959F3" w:rsidRDefault="00F959F3" w:rsidP="0005736E">
      <w:pPr>
        <w:ind w:left="1134"/>
        <w:jc w:val="both"/>
        <w:rPr>
          <w:rFonts w:ascii="Times New Roman" w:hAnsi="Times New Roman"/>
          <w:szCs w:val="22"/>
        </w:rPr>
      </w:pPr>
      <w:r w:rsidRPr="00401BC6">
        <w:rPr>
          <w:rFonts w:ascii="Times New Roman" w:hAnsi="Times New Roman"/>
          <w:szCs w:val="22"/>
        </w:rPr>
        <w:t>Wykonawca będzie przestrzegał przy realizacji robót przepisów BHP</w:t>
      </w:r>
      <w:r w:rsidR="00CE1A1A" w:rsidRPr="00401BC6">
        <w:rPr>
          <w:rFonts w:ascii="Times New Roman" w:hAnsi="Times New Roman"/>
          <w:szCs w:val="22"/>
        </w:rPr>
        <w:t xml:space="preserve"> tj. zasad określonych w Rozporządzeniu Ministra Infrastruktury z dnia 6 lutego 2003 r w sprawie bezpieczeństwa i higieny pracy podczas wykonywania robót budowlanych ( Dz. U. z 2003 r nr 47 poz.401) w Rozporządzeniu Ministra Gospodarki z dnia 20 września 2001 r w sprawie bezpieczeństwa i higieny pracy podczas eksploatacji maszyn i urządzeń technicznych do robót ziemnych, budowlanych i drogowych ( Dz. U. z 2001 r nr 118 poz.1263). Wykonawca</w:t>
      </w:r>
      <w:r w:rsidRPr="00401BC6">
        <w:rPr>
          <w:rFonts w:ascii="Times New Roman" w:hAnsi="Times New Roman"/>
          <w:szCs w:val="22"/>
        </w:rPr>
        <w:t xml:space="preserve"> zobowiązany jest wykluczyć pracę pracowników w warunkach niebezpiecznych, szkodliwych dla zdrowia i nie spełniających odpowiednich wymagań </w:t>
      </w:r>
      <w:r w:rsidRPr="00401BC6">
        <w:rPr>
          <w:rFonts w:ascii="Times New Roman" w:hAnsi="Times New Roman"/>
          <w:szCs w:val="22"/>
        </w:rPr>
        <w:lastRenderedPageBreak/>
        <w:t>sanitarnych. Wykonawca dostarczy na budowę i będzie utrzymywał wyposażenie konieczne dla zapewnienia bezpieczeństwa, a także zapewni odzież ochronną dla pracowników zatrudnionych na placu budowy. Wykonawca będzie stale utrzymywał wyposażenie przeciwpożarowe w stanie gotowości, zgodnie z zaleceniami odpowiednich przepisów bezpieczeństwa przeciwpożarowego.</w:t>
      </w:r>
      <w:r w:rsidR="00E37D15" w:rsidRPr="00401BC6">
        <w:rPr>
          <w:rFonts w:ascii="Times New Roman" w:hAnsi="Times New Roman"/>
          <w:szCs w:val="22"/>
        </w:rPr>
        <w:t xml:space="preserve"> </w:t>
      </w:r>
    </w:p>
    <w:p w14:paraId="6F021803" w14:textId="77777777" w:rsidR="0005736E" w:rsidRPr="00401BC6" w:rsidRDefault="0005736E" w:rsidP="00111844">
      <w:pPr>
        <w:ind w:left="1134"/>
        <w:jc w:val="both"/>
        <w:rPr>
          <w:rFonts w:ascii="Times New Roman" w:hAnsi="Times New Roman"/>
          <w:szCs w:val="22"/>
        </w:rPr>
      </w:pPr>
    </w:p>
    <w:p w14:paraId="7B08394C" w14:textId="77777777" w:rsidR="00077D1F" w:rsidRPr="00401BC6" w:rsidRDefault="00077D1F" w:rsidP="00E26D87">
      <w:pPr>
        <w:pStyle w:val="Akapitzlist"/>
        <w:numPr>
          <w:ilvl w:val="0"/>
          <w:numId w:val="13"/>
        </w:numPr>
        <w:ind w:left="1134" w:hanging="425"/>
        <w:jc w:val="both"/>
        <w:rPr>
          <w:rFonts w:ascii="Times New Roman" w:hAnsi="Times New Roman" w:cs="Times New Roman"/>
          <w:b/>
        </w:rPr>
      </w:pPr>
      <w:r w:rsidRPr="00401BC6">
        <w:rPr>
          <w:rFonts w:ascii="Times New Roman" w:hAnsi="Times New Roman" w:cs="Times New Roman"/>
          <w:b/>
        </w:rPr>
        <w:t>Zaplecze dla potrzeb Wykonawcy</w:t>
      </w:r>
    </w:p>
    <w:p w14:paraId="303B1F5E" w14:textId="22F85E92" w:rsidR="00761F57" w:rsidRDefault="000B718E" w:rsidP="0005736E">
      <w:pPr>
        <w:pStyle w:val="Nagwek3"/>
        <w:ind w:left="1134"/>
        <w:jc w:val="both"/>
        <w:rPr>
          <w:rFonts w:ascii="Times New Roman" w:hAnsi="Times New Roman" w:cs="Times New Roman"/>
          <w:color w:val="auto"/>
          <w:sz w:val="22"/>
          <w:szCs w:val="22"/>
        </w:rPr>
      </w:pPr>
      <w:bookmarkStart w:id="5" w:name="_Toc356891565"/>
      <w:bookmarkStart w:id="6" w:name="_Toc454955918"/>
      <w:r w:rsidRPr="00401BC6">
        <w:rPr>
          <w:rFonts w:ascii="Times New Roman" w:hAnsi="Times New Roman" w:cs="Times New Roman"/>
          <w:color w:val="auto"/>
          <w:sz w:val="22"/>
          <w:szCs w:val="22"/>
        </w:rPr>
        <w:t xml:space="preserve">Koszty urządzenia i utrzymania zaplecza Wykonawca pokryje we własnym zakresie w uzgodnieniu z Użytkownikiem budynku. Po zakończeniu robót udostępnione pomieszczenia zostaną przekazane w stanie nie pogorszonym. Zaplecze techniczne Wykonawca zapewni we własnym zakresie. </w:t>
      </w:r>
      <w:bookmarkEnd w:id="5"/>
      <w:bookmarkEnd w:id="6"/>
    </w:p>
    <w:p w14:paraId="2D50DBA2" w14:textId="77777777" w:rsidR="0005736E" w:rsidRPr="00111844" w:rsidRDefault="0005736E" w:rsidP="00111844"/>
    <w:p w14:paraId="5F0802A5" w14:textId="7BD89351" w:rsidR="00077D1F" w:rsidRPr="00401BC6" w:rsidRDefault="00077D1F" w:rsidP="00E26D87">
      <w:pPr>
        <w:pStyle w:val="Nagwek3"/>
        <w:numPr>
          <w:ilvl w:val="0"/>
          <w:numId w:val="13"/>
        </w:numPr>
        <w:ind w:left="1068"/>
        <w:jc w:val="both"/>
        <w:rPr>
          <w:rFonts w:ascii="Times New Roman" w:hAnsi="Times New Roman" w:cs="Times New Roman"/>
          <w:b/>
          <w:color w:val="auto"/>
        </w:rPr>
      </w:pPr>
      <w:bookmarkStart w:id="7" w:name="_Toc356891568"/>
      <w:bookmarkStart w:id="8" w:name="_Toc454955921"/>
      <w:r w:rsidRPr="00401BC6">
        <w:rPr>
          <w:rFonts w:ascii="Times New Roman" w:hAnsi="Times New Roman" w:cs="Times New Roman"/>
          <w:b/>
          <w:color w:val="auto"/>
        </w:rPr>
        <w:t>Warunki dotyczące organizacji ruchu</w:t>
      </w:r>
      <w:bookmarkEnd w:id="7"/>
      <w:bookmarkEnd w:id="8"/>
    </w:p>
    <w:p w14:paraId="515A5FEA" w14:textId="39FC5806" w:rsidR="00077D1F" w:rsidRDefault="00761F57" w:rsidP="0005736E">
      <w:pPr>
        <w:ind w:left="1068"/>
        <w:jc w:val="both"/>
        <w:rPr>
          <w:rFonts w:ascii="Times New Roman" w:hAnsi="Times New Roman"/>
          <w:szCs w:val="22"/>
        </w:rPr>
      </w:pPr>
      <w:r w:rsidRPr="00401BC6">
        <w:rPr>
          <w:rFonts w:ascii="Times New Roman" w:hAnsi="Times New Roman"/>
          <w:szCs w:val="22"/>
        </w:rPr>
        <w:t xml:space="preserve">Wykonawca umożliwi ciągłą komunikację pieszą i kołową w otoczeniu budynku.  </w:t>
      </w:r>
      <w:r w:rsidR="0005736E">
        <w:rPr>
          <w:rFonts w:ascii="Times New Roman" w:hAnsi="Times New Roman"/>
          <w:szCs w:val="22"/>
        </w:rPr>
        <w:t>P</w:t>
      </w:r>
      <w:r w:rsidRPr="00401BC6">
        <w:rPr>
          <w:rFonts w:ascii="Times New Roman" w:hAnsi="Times New Roman"/>
          <w:szCs w:val="22"/>
        </w:rPr>
        <w:t>rzed przystąpieniem do robót Wykonawca oprac</w:t>
      </w:r>
      <w:r w:rsidR="0005736E">
        <w:rPr>
          <w:rFonts w:ascii="Times New Roman" w:hAnsi="Times New Roman"/>
          <w:szCs w:val="22"/>
        </w:rPr>
        <w:t>uje</w:t>
      </w:r>
      <w:r w:rsidRPr="00401BC6">
        <w:rPr>
          <w:rFonts w:ascii="Times New Roman" w:hAnsi="Times New Roman"/>
          <w:szCs w:val="22"/>
        </w:rPr>
        <w:t xml:space="preserve"> i przedstawi Zamawiającemu do zatwierdzenie projekt organizacji ruchu i zabezpieczenia robót w okresie trwania robót. W zależności od potrzeb i postępu robót projekt organizacji ruchu powinien być aktualizowany przez Wykonawcę na bieżąco. </w:t>
      </w:r>
    </w:p>
    <w:p w14:paraId="25F94631" w14:textId="77777777" w:rsidR="0005736E" w:rsidRPr="00401BC6" w:rsidRDefault="0005736E" w:rsidP="00111844">
      <w:pPr>
        <w:ind w:left="1068"/>
        <w:jc w:val="both"/>
        <w:rPr>
          <w:rFonts w:ascii="Times New Roman" w:hAnsi="Times New Roman"/>
          <w:szCs w:val="22"/>
        </w:rPr>
      </w:pPr>
    </w:p>
    <w:p w14:paraId="63BA5FA5" w14:textId="121F0594" w:rsidR="00197338" w:rsidRPr="00401BC6" w:rsidRDefault="00197338" w:rsidP="00E26D87">
      <w:pPr>
        <w:pStyle w:val="Akapitzlist"/>
        <w:numPr>
          <w:ilvl w:val="0"/>
          <w:numId w:val="13"/>
        </w:numPr>
        <w:jc w:val="both"/>
        <w:rPr>
          <w:rFonts w:ascii="Times New Roman" w:hAnsi="Times New Roman"/>
        </w:rPr>
      </w:pPr>
      <w:r w:rsidRPr="00401BC6">
        <w:rPr>
          <w:rFonts w:ascii="Times New Roman" w:hAnsi="Times New Roman"/>
          <w:b/>
          <w:bCs/>
        </w:rPr>
        <w:t>Zgodność Robót z Specyfikacją Techniczną</w:t>
      </w:r>
    </w:p>
    <w:p w14:paraId="7FF42ADC" w14:textId="77777777" w:rsidR="00197338" w:rsidRPr="00111844" w:rsidRDefault="00197338" w:rsidP="00111844">
      <w:pPr>
        <w:ind w:left="1068"/>
        <w:jc w:val="both"/>
        <w:rPr>
          <w:rFonts w:ascii="Times New Roman" w:hAnsi="Times New Roman"/>
          <w:szCs w:val="22"/>
        </w:rPr>
      </w:pPr>
      <w:r w:rsidRPr="0005736E">
        <w:rPr>
          <w:rFonts w:ascii="Times New Roman" w:hAnsi="Times New Roman"/>
          <w:szCs w:val="22"/>
        </w:rPr>
        <w:t>Specyfikacje Techniczne oraz dodatkowe dokumenty przekazane przez Wykonawcę stanowią część umowy, a wymagania wysz</w:t>
      </w:r>
      <w:r w:rsidRPr="00D02466">
        <w:rPr>
          <w:rFonts w:ascii="Times New Roman" w:hAnsi="Times New Roman"/>
          <w:szCs w:val="22"/>
        </w:rPr>
        <w:t xml:space="preserve">czególnione choćby w jednym z nich są obowiązujące dla Wykonawcy, tak jakby zawarte były w całej dokumentacji. </w:t>
      </w:r>
    </w:p>
    <w:p w14:paraId="551D25AB" w14:textId="20C9B9D2" w:rsidR="00197338" w:rsidRPr="00100051" w:rsidRDefault="00197338" w:rsidP="00111844">
      <w:pPr>
        <w:ind w:left="1068"/>
        <w:jc w:val="both"/>
        <w:rPr>
          <w:rFonts w:ascii="Times New Roman" w:hAnsi="Times New Roman"/>
          <w:szCs w:val="22"/>
        </w:rPr>
      </w:pPr>
      <w:r w:rsidRPr="00111844">
        <w:rPr>
          <w:rFonts w:ascii="Times New Roman" w:hAnsi="Times New Roman"/>
          <w:szCs w:val="22"/>
        </w:rPr>
        <w:t xml:space="preserve">Wykonawca nie może wykorzystywać błędów w dokumentacji, a o ich wykryciu powinien natychmiast powiadomić </w:t>
      </w:r>
      <w:r w:rsidR="00100051">
        <w:rPr>
          <w:rFonts w:ascii="Times New Roman" w:hAnsi="Times New Roman"/>
          <w:szCs w:val="22"/>
        </w:rPr>
        <w:t>Zamawiającego</w:t>
      </w:r>
      <w:r w:rsidRPr="00100051">
        <w:rPr>
          <w:rFonts w:ascii="Times New Roman" w:hAnsi="Times New Roman"/>
          <w:szCs w:val="22"/>
        </w:rPr>
        <w:t>, który dokona odpowiednich zmian lub poprawek. Wszystkie wykonane roboty i dostarczone materiały będą zgodne z ST.</w:t>
      </w:r>
    </w:p>
    <w:p w14:paraId="476EF97B" w14:textId="645915DA" w:rsidR="00197338" w:rsidRDefault="00197338" w:rsidP="0005736E">
      <w:pPr>
        <w:ind w:left="1068"/>
        <w:jc w:val="both"/>
        <w:rPr>
          <w:rFonts w:ascii="Times New Roman" w:hAnsi="Times New Roman"/>
          <w:szCs w:val="22"/>
        </w:rPr>
      </w:pPr>
      <w:r w:rsidRPr="00D02466">
        <w:rPr>
          <w:rFonts w:ascii="Times New Roman" w:hAnsi="Times New Roman"/>
          <w:szCs w:val="22"/>
        </w:rPr>
        <w:t>Dane określone w ST będą uważane za wartości docelowe, od których dopuszczalne są odchylenia w ramach określonego pr</w:t>
      </w:r>
      <w:r w:rsidRPr="00111844">
        <w:rPr>
          <w:rFonts w:ascii="Times New Roman" w:hAnsi="Times New Roman"/>
          <w:szCs w:val="22"/>
        </w:rPr>
        <w:t>zedziału tolerancji. W przypadku gdy materiały lub Roboty nie będą w pełni zgodne z ST i wpłynie to na niezadowalającą jakość elementu budowli, to takie materiały będą niezwłocznie zastąpione innymi, a Roboty rozebrane na koszt Wykonawcy.</w:t>
      </w:r>
    </w:p>
    <w:p w14:paraId="48A84368" w14:textId="77777777" w:rsidR="0005736E" w:rsidRPr="0005736E" w:rsidRDefault="0005736E" w:rsidP="00111844">
      <w:pPr>
        <w:ind w:left="1068"/>
        <w:jc w:val="both"/>
        <w:rPr>
          <w:rFonts w:ascii="Times New Roman" w:hAnsi="Times New Roman"/>
          <w:szCs w:val="22"/>
        </w:rPr>
      </w:pPr>
    </w:p>
    <w:p w14:paraId="7A0AC29C" w14:textId="63E2306B" w:rsidR="00197338" w:rsidRPr="00401BC6" w:rsidRDefault="00197338" w:rsidP="00E26D87">
      <w:pPr>
        <w:pStyle w:val="Akapitzlist"/>
        <w:numPr>
          <w:ilvl w:val="0"/>
          <w:numId w:val="13"/>
        </w:numPr>
        <w:autoSpaceDE w:val="0"/>
        <w:autoSpaceDN w:val="0"/>
        <w:adjustRightInd w:val="0"/>
        <w:rPr>
          <w:rFonts w:ascii="Times New Roman" w:hAnsi="Times New Roman"/>
          <w:b/>
          <w:bCs/>
        </w:rPr>
      </w:pPr>
      <w:r w:rsidRPr="00401BC6">
        <w:rPr>
          <w:rFonts w:ascii="Times New Roman" w:hAnsi="Times New Roman"/>
          <w:b/>
          <w:bCs/>
        </w:rPr>
        <w:t>Organizacja planu budowy</w:t>
      </w:r>
    </w:p>
    <w:p w14:paraId="09D8E0CC" w14:textId="77777777" w:rsidR="00197338" w:rsidRPr="00401BC6" w:rsidRDefault="00197338" w:rsidP="000C338E">
      <w:pPr>
        <w:autoSpaceDE w:val="0"/>
        <w:autoSpaceDN w:val="0"/>
        <w:adjustRightInd w:val="0"/>
        <w:ind w:left="708"/>
        <w:rPr>
          <w:rFonts w:ascii="Times New Roman" w:hAnsi="Times New Roman"/>
        </w:rPr>
      </w:pPr>
      <w:r w:rsidRPr="00401BC6">
        <w:rPr>
          <w:rFonts w:ascii="Times New Roman" w:hAnsi="Times New Roman"/>
        </w:rPr>
        <w:t>Wykonawca będzie zobowiązany do:</w:t>
      </w:r>
    </w:p>
    <w:p w14:paraId="6034AAFA" w14:textId="77777777" w:rsidR="00197338" w:rsidRPr="009A5D86" w:rsidRDefault="00197338" w:rsidP="00111844">
      <w:pPr>
        <w:ind w:left="1068"/>
        <w:jc w:val="both"/>
        <w:rPr>
          <w:rFonts w:ascii="Times New Roman" w:hAnsi="Times New Roman"/>
          <w:szCs w:val="22"/>
        </w:rPr>
      </w:pPr>
      <w:r w:rsidRPr="009A5D86">
        <w:rPr>
          <w:rFonts w:ascii="Times New Roman" w:hAnsi="Times New Roman"/>
          <w:szCs w:val="22"/>
        </w:rPr>
        <w:t>-</w:t>
      </w:r>
      <w:r w:rsidRPr="009A5D86">
        <w:rPr>
          <w:rFonts w:ascii="Times New Roman" w:hAnsi="Times New Roman"/>
          <w:szCs w:val="22"/>
        </w:rPr>
        <w:tab/>
        <w:t>Utrzymania porządku na placu budowy;</w:t>
      </w:r>
    </w:p>
    <w:p w14:paraId="5F9033DA" w14:textId="77777777" w:rsidR="00197338" w:rsidRPr="00D02466" w:rsidRDefault="00197338" w:rsidP="00111844">
      <w:pPr>
        <w:ind w:left="1068"/>
        <w:jc w:val="both"/>
        <w:rPr>
          <w:rFonts w:ascii="Times New Roman" w:hAnsi="Times New Roman"/>
          <w:szCs w:val="22"/>
        </w:rPr>
      </w:pPr>
      <w:r w:rsidRPr="00D02466">
        <w:rPr>
          <w:rFonts w:ascii="Times New Roman" w:hAnsi="Times New Roman"/>
          <w:szCs w:val="22"/>
        </w:rPr>
        <w:t>-</w:t>
      </w:r>
      <w:r w:rsidRPr="00D02466">
        <w:rPr>
          <w:rFonts w:ascii="Times New Roman" w:hAnsi="Times New Roman"/>
          <w:szCs w:val="22"/>
        </w:rPr>
        <w:tab/>
        <w:t>Składowania materiałów i elementów budowlanych w wyznaczonym miejscu;</w:t>
      </w:r>
    </w:p>
    <w:p w14:paraId="3A2215C7" w14:textId="77777777" w:rsidR="00197338" w:rsidRPr="00111844" w:rsidRDefault="00197338" w:rsidP="00111844">
      <w:pPr>
        <w:ind w:left="1068"/>
        <w:jc w:val="both"/>
        <w:rPr>
          <w:rFonts w:ascii="Times New Roman" w:hAnsi="Times New Roman"/>
          <w:szCs w:val="22"/>
        </w:rPr>
      </w:pPr>
      <w:r w:rsidRPr="00111844">
        <w:rPr>
          <w:rFonts w:ascii="Times New Roman" w:hAnsi="Times New Roman"/>
          <w:szCs w:val="22"/>
        </w:rPr>
        <w:t>-</w:t>
      </w:r>
      <w:r w:rsidRPr="00111844">
        <w:rPr>
          <w:rFonts w:ascii="Times New Roman" w:hAnsi="Times New Roman"/>
          <w:szCs w:val="22"/>
        </w:rPr>
        <w:tab/>
        <w:t>Utrzymania w czystości placu budowy.</w:t>
      </w:r>
    </w:p>
    <w:p w14:paraId="48AA3621" w14:textId="77777777" w:rsidR="00197338" w:rsidRPr="00111844" w:rsidRDefault="00197338" w:rsidP="00111844">
      <w:pPr>
        <w:ind w:left="1413" w:hanging="345"/>
        <w:jc w:val="both"/>
        <w:rPr>
          <w:rFonts w:ascii="Times New Roman" w:hAnsi="Times New Roman"/>
          <w:szCs w:val="22"/>
        </w:rPr>
      </w:pPr>
      <w:r w:rsidRPr="00111844">
        <w:rPr>
          <w:rFonts w:ascii="Times New Roman" w:hAnsi="Times New Roman"/>
          <w:szCs w:val="22"/>
        </w:rPr>
        <w:t xml:space="preserve">- </w:t>
      </w:r>
      <w:r w:rsidRPr="00111844">
        <w:rPr>
          <w:rFonts w:ascii="Times New Roman" w:hAnsi="Times New Roman"/>
          <w:szCs w:val="22"/>
        </w:rPr>
        <w:tab/>
        <w:t xml:space="preserve">Wykonania stosownych </w:t>
      </w:r>
      <w:proofErr w:type="spellStart"/>
      <w:r w:rsidRPr="00111844">
        <w:rPr>
          <w:rFonts w:ascii="Times New Roman" w:hAnsi="Times New Roman"/>
          <w:szCs w:val="22"/>
        </w:rPr>
        <w:t>wygrodzeń</w:t>
      </w:r>
      <w:proofErr w:type="spellEnd"/>
      <w:r w:rsidRPr="00111844">
        <w:rPr>
          <w:rFonts w:ascii="Times New Roman" w:hAnsi="Times New Roman"/>
          <w:szCs w:val="22"/>
        </w:rPr>
        <w:t xml:space="preserve"> aby uniemożliwić osobom trzecim wejście na teren budowy.</w:t>
      </w:r>
    </w:p>
    <w:p w14:paraId="7C070E89" w14:textId="77777777" w:rsidR="00197338" w:rsidRPr="00401BC6" w:rsidRDefault="00197338">
      <w:pPr>
        <w:pStyle w:val="Nagwek3"/>
        <w:jc w:val="both"/>
        <w:rPr>
          <w:rFonts w:ascii="Times New Roman" w:hAnsi="Times New Roman" w:cs="Times New Roman"/>
          <w:b/>
          <w:color w:val="auto"/>
        </w:rPr>
      </w:pPr>
    </w:p>
    <w:p w14:paraId="131E6409" w14:textId="561B9A9B" w:rsidR="00077D1F" w:rsidRPr="00401BC6" w:rsidRDefault="00761F57" w:rsidP="00E26D87">
      <w:pPr>
        <w:pStyle w:val="Nagwek3"/>
        <w:numPr>
          <w:ilvl w:val="0"/>
          <w:numId w:val="13"/>
        </w:numPr>
        <w:ind w:left="1068"/>
        <w:jc w:val="both"/>
        <w:rPr>
          <w:rFonts w:ascii="Times New Roman" w:hAnsi="Times New Roman" w:cs="Times New Roman"/>
          <w:b/>
          <w:color w:val="auto"/>
        </w:rPr>
      </w:pPr>
      <w:r w:rsidRPr="00401BC6">
        <w:rPr>
          <w:rFonts w:ascii="Times New Roman" w:hAnsi="Times New Roman" w:cs="Times New Roman"/>
          <w:b/>
          <w:color w:val="auto"/>
        </w:rPr>
        <w:t>Ogrodzenia</w:t>
      </w:r>
    </w:p>
    <w:p w14:paraId="0FF06073" w14:textId="05B4E1AB" w:rsidR="00077D1F" w:rsidRDefault="002656D8" w:rsidP="00111844">
      <w:pPr>
        <w:ind w:left="1068"/>
        <w:jc w:val="both"/>
        <w:rPr>
          <w:rFonts w:ascii="Times New Roman" w:hAnsi="Times New Roman"/>
          <w:szCs w:val="22"/>
        </w:rPr>
      </w:pPr>
      <w:r w:rsidRPr="00401BC6">
        <w:rPr>
          <w:rFonts w:ascii="Times New Roman" w:hAnsi="Times New Roman"/>
          <w:szCs w:val="22"/>
        </w:rPr>
        <w:t xml:space="preserve">Wykonawca zobowiązany jest do wykonania dodatkowych ogrodzeń tymczasowych uniemożliwiających dostęp osób trzecich w obszar prac oraz wykonanie zabezpieczeń wynikających z projektu organizacji ruchu. </w:t>
      </w:r>
    </w:p>
    <w:p w14:paraId="074216BF" w14:textId="77777777" w:rsidR="00DF274E" w:rsidRPr="00401BC6" w:rsidRDefault="00DF274E" w:rsidP="000C338E">
      <w:pPr>
        <w:ind w:left="708"/>
        <w:jc w:val="both"/>
        <w:rPr>
          <w:rFonts w:ascii="Times New Roman" w:hAnsi="Times New Roman"/>
          <w:szCs w:val="22"/>
        </w:rPr>
      </w:pPr>
    </w:p>
    <w:p w14:paraId="54312335" w14:textId="4E8A4EBA" w:rsidR="00BC3824" w:rsidRPr="00401BC6" w:rsidRDefault="00BC3824" w:rsidP="00E26D87">
      <w:pPr>
        <w:pStyle w:val="Akapitzlist"/>
        <w:numPr>
          <w:ilvl w:val="0"/>
          <w:numId w:val="13"/>
        </w:numPr>
        <w:ind w:left="1068"/>
        <w:jc w:val="both"/>
        <w:rPr>
          <w:rFonts w:ascii="Times New Roman" w:hAnsi="Times New Roman"/>
          <w:b/>
          <w:szCs w:val="22"/>
        </w:rPr>
      </w:pPr>
      <w:r w:rsidRPr="00401BC6">
        <w:rPr>
          <w:rFonts w:ascii="Times New Roman" w:hAnsi="Times New Roman"/>
          <w:b/>
          <w:szCs w:val="22"/>
        </w:rPr>
        <w:t>Zabezpieczenia chodników i jezdni</w:t>
      </w:r>
    </w:p>
    <w:p w14:paraId="46046038" w14:textId="2870E40B" w:rsidR="00BC3824" w:rsidRPr="00401BC6" w:rsidRDefault="00BC3824" w:rsidP="00E26D87">
      <w:pPr>
        <w:pStyle w:val="Akapitzlist"/>
        <w:numPr>
          <w:ilvl w:val="0"/>
          <w:numId w:val="14"/>
        </w:numPr>
        <w:ind w:left="1428"/>
        <w:jc w:val="both"/>
        <w:rPr>
          <w:rFonts w:ascii="Times New Roman" w:hAnsi="Times New Roman"/>
          <w:szCs w:val="22"/>
        </w:rPr>
      </w:pPr>
      <w:r w:rsidRPr="00401BC6">
        <w:rPr>
          <w:rFonts w:ascii="Times New Roman" w:hAnsi="Times New Roman"/>
          <w:sz w:val="22"/>
          <w:szCs w:val="22"/>
        </w:rPr>
        <w:t>Wykonawca zobowiązuje się nie powodować w trakcie prowadzonych prac budowlanych zbędnych utrudnień w ruchu drogowym oraz pieszym w bezpośrednim sąsiedztwie placu budowy oraz na żadnych przylegających terenach użyteczności publicznej.</w:t>
      </w:r>
    </w:p>
    <w:p w14:paraId="0DE949F3" w14:textId="5343B404" w:rsidR="00BC3824" w:rsidRPr="00401BC6" w:rsidRDefault="00BC3824" w:rsidP="00E26D87">
      <w:pPr>
        <w:pStyle w:val="Akapitzlist"/>
        <w:numPr>
          <w:ilvl w:val="0"/>
          <w:numId w:val="14"/>
        </w:numPr>
        <w:ind w:left="1428"/>
        <w:jc w:val="both"/>
        <w:rPr>
          <w:rFonts w:ascii="Times New Roman" w:hAnsi="Times New Roman"/>
          <w:szCs w:val="22"/>
        </w:rPr>
      </w:pPr>
      <w:r w:rsidRPr="00401BC6">
        <w:rPr>
          <w:rFonts w:ascii="Times New Roman" w:hAnsi="Times New Roman" w:cs="Times New Roman"/>
          <w:sz w:val="22"/>
          <w:szCs w:val="22"/>
        </w:rPr>
        <w:t xml:space="preserve">Wykonawca jest zobowiązany dokonać na własny koszt oraz w sposób możliwie najbardziej efektywny napraw wszelkich uszkodzeń spowodowanych na drogach dojazdowych do placu budowy, lub w instalacjach podziemnych lub nadziemnych w </w:t>
      </w:r>
      <w:r w:rsidRPr="00401BC6">
        <w:rPr>
          <w:rFonts w:ascii="Times New Roman" w:hAnsi="Times New Roman" w:cs="Times New Roman"/>
          <w:sz w:val="22"/>
          <w:szCs w:val="22"/>
        </w:rPr>
        <w:lastRenderedPageBreak/>
        <w:t>trakcie prowadzenia prac, bez względu na to, czy uszkodzenia te zostały spowodowane przypadkowo, czy też były wynikiem zamierzonego i przewidzianego działania ze strony Wykonawcy w ramach prowadzonych prac budowlanych. Naprawy muszą zostać wykonane w sposób satysfakcjonujący dla Zamawiającego.</w:t>
      </w:r>
    </w:p>
    <w:p w14:paraId="6CB2985A" w14:textId="77777777" w:rsidR="00077D1F" w:rsidRPr="00401BC6" w:rsidRDefault="00077D1F" w:rsidP="000C338E">
      <w:pPr>
        <w:ind w:left="360"/>
        <w:jc w:val="both"/>
        <w:rPr>
          <w:rFonts w:ascii="Times New Roman" w:hAnsi="Times New Roman"/>
          <w:szCs w:val="22"/>
        </w:rPr>
      </w:pPr>
    </w:p>
    <w:p w14:paraId="49C12A4C" w14:textId="14CD8A84" w:rsidR="001E25E0" w:rsidRPr="00401BC6" w:rsidRDefault="001E25E0">
      <w:pPr>
        <w:pStyle w:val="Nagwek2"/>
        <w:jc w:val="both"/>
        <w:rPr>
          <w:rFonts w:ascii="Times New Roman" w:hAnsi="Times New Roman" w:cs="Times New Roman"/>
          <w:b/>
          <w:color w:val="auto"/>
          <w:sz w:val="24"/>
          <w:szCs w:val="24"/>
        </w:rPr>
      </w:pPr>
      <w:bookmarkStart w:id="9" w:name="_Toc356891581"/>
      <w:bookmarkStart w:id="10" w:name="_Toc454955934"/>
      <w:r w:rsidRPr="00401BC6">
        <w:rPr>
          <w:rFonts w:ascii="Times New Roman" w:hAnsi="Times New Roman" w:cs="Times New Roman"/>
          <w:b/>
          <w:color w:val="auto"/>
          <w:sz w:val="24"/>
          <w:szCs w:val="24"/>
        </w:rPr>
        <w:t xml:space="preserve">1.5 </w:t>
      </w:r>
      <w:r w:rsidR="006E559C" w:rsidRPr="00401BC6">
        <w:rPr>
          <w:rFonts w:ascii="Times New Roman" w:hAnsi="Times New Roman" w:cs="Times New Roman"/>
          <w:b/>
          <w:color w:val="auto"/>
          <w:sz w:val="24"/>
          <w:szCs w:val="24"/>
        </w:rPr>
        <w:t xml:space="preserve">     </w:t>
      </w:r>
      <w:r w:rsidRPr="00401BC6">
        <w:rPr>
          <w:rFonts w:ascii="Times New Roman" w:hAnsi="Times New Roman" w:cs="Times New Roman"/>
          <w:b/>
          <w:color w:val="auto"/>
          <w:sz w:val="24"/>
          <w:szCs w:val="24"/>
        </w:rPr>
        <w:t>Określenia podstawowe</w:t>
      </w:r>
      <w:bookmarkEnd w:id="9"/>
      <w:bookmarkEnd w:id="10"/>
    </w:p>
    <w:p w14:paraId="2C47AAB1" w14:textId="546C1FBE" w:rsidR="008A7C0A" w:rsidRPr="00401BC6" w:rsidRDefault="008A7C0A" w:rsidP="000C338E"/>
    <w:p w14:paraId="729F831F" w14:textId="5E8FE5CC" w:rsidR="001E25E0" w:rsidRPr="00401BC6" w:rsidRDefault="008A7C0A" w:rsidP="000C338E">
      <w:pPr>
        <w:ind w:left="708"/>
        <w:rPr>
          <w:rFonts w:ascii="Times New Roman" w:hAnsi="Times New Roman"/>
        </w:rPr>
      </w:pPr>
      <w:r w:rsidRPr="00401BC6">
        <w:rPr>
          <w:rFonts w:ascii="Times New Roman" w:hAnsi="Times New Roman"/>
        </w:rPr>
        <w:t>Ilekroć mówimy o:</w:t>
      </w:r>
    </w:p>
    <w:p w14:paraId="2EF8B09B" w14:textId="25E8B52A" w:rsidR="004A51F4" w:rsidRPr="00401BC6" w:rsidRDefault="004A51F4" w:rsidP="000C338E">
      <w:pPr>
        <w:tabs>
          <w:tab w:val="left" w:pos="709"/>
        </w:tabs>
        <w:ind w:left="708"/>
        <w:jc w:val="both"/>
        <w:rPr>
          <w:rFonts w:ascii="Times New Roman" w:hAnsi="Times New Roman"/>
          <w:szCs w:val="22"/>
        </w:rPr>
      </w:pPr>
      <w:r w:rsidRPr="00401BC6">
        <w:rPr>
          <w:rFonts w:ascii="Times New Roman" w:hAnsi="Times New Roman"/>
          <w:szCs w:val="22"/>
        </w:rPr>
        <w:sym w:font="Symbol" w:char="F0B7"/>
      </w:r>
      <w:r w:rsidRPr="00401BC6">
        <w:rPr>
          <w:rFonts w:ascii="Times New Roman" w:hAnsi="Times New Roman"/>
          <w:szCs w:val="22"/>
        </w:rPr>
        <w:t xml:space="preserve"> </w:t>
      </w:r>
      <w:r w:rsidRPr="00401BC6">
        <w:rPr>
          <w:rFonts w:ascii="Times New Roman" w:hAnsi="Times New Roman"/>
          <w:b/>
          <w:szCs w:val="22"/>
        </w:rPr>
        <w:t xml:space="preserve">obiekcie budowlanym </w:t>
      </w:r>
      <w:r w:rsidRPr="00401BC6">
        <w:rPr>
          <w:rFonts w:ascii="Times New Roman" w:hAnsi="Times New Roman"/>
          <w:szCs w:val="22"/>
        </w:rPr>
        <w:t xml:space="preserve">– należy przez to rozumieć - budynek wraz z instalacjami i urządzeniami technicznymi. </w:t>
      </w:r>
    </w:p>
    <w:p w14:paraId="1AD13494" w14:textId="352DBFB5" w:rsidR="004A51F4" w:rsidRPr="00401BC6" w:rsidRDefault="004A51F4" w:rsidP="000C338E">
      <w:pPr>
        <w:tabs>
          <w:tab w:val="left" w:pos="709"/>
        </w:tabs>
        <w:ind w:left="708"/>
        <w:jc w:val="both"/>
        <w:rPr>
          <w:rFonts w:ascii="Times New Roman" w:hAnsi="Times New Roman"/>
          <w:szCs w:val="22"/>
        </w:rPr>
      </w:pPr>
      <w:r w:rsidRPr="00401BC6">
        <w:rPr>
          <w:rFonts w:ascii="Times New Roman" w:hAnsi="Times New Roman"/>
          <w:szCs w:val="22"/>
        </w:rPr>
        <w:sym w:font="Symbol" w:char="F0B7"/>
      </w:r>
      <w:r w:rsidRPr="00401BC6">
        <w:rPr>
          <w:rFonts w:ascii="Times New Roman" w:hAnsi="Times New Roman"/>
          <w:szCs w:val="22"/>
        </w:rPr>
        <w:t xml:space="preserve"> </w:t>
      </w:r>
      <w:r w:rsidRPr="00401BC6">
        <w:rPr>
          <w:rFonts w:ascii="Times New Roman" w:hAnsi="Times New Roman"/>
          <w:b/>
          <w:szCs w:val="22"/>
        </w:rPr>
        <w:t xml:space="preserve">budynku </w:t>
      </w:r>
      <w:r w:rsidRPr="00401BC6">
        <w:rPr>
          <w:rFonts w:ascii="Times New Roman" w:hAnsi="Times New Roman"/>
          <w:szCs w:val="22"/>
        </w:rPr>
        <w:t xml:space="preserve">- należy przez to rozumieć - taki obiekt budowlany, który jest trwale związany z gruntem, wydzielony z przestrzeni za pomocą przegród budowlanych oraz posiada fundamenty i dach. </w:t>
      </w:r>
    </w:p>
    <w:p w14:paraId="72B682B8" w14:textId="20217A5E" w:rsidR="004A51F4" w:rsidRPr="00401BC6" w:rsidRDefault="004A51F4" w:rsidP="000C338E">
      <w:pPr>
        <w:tabs>
          <w:tab w:val="left" w:pos="709"/>
        </w:tabs>
        <w:ind w:left="708"/>
        <w:jc w:val="both"/>
        <w:rPr>
          <w:rFonts w:ascii="Times New Roman" w:hAnsi="Times New Roman"/>
          <w:szCs w:val="22"/>
        </w:rPr>
      </w:pPr>
      <w:r w:rsidRPr="00401BC6">
        <w:rPr>
          <w:rFonts w:ascii="Times New Roman" w:hAnsi="Times New Roman"/>
          <w:szCs w:val="22"/>
        </w:rPr>
        <w:sym w:font="Symbol" w:char="F0B7"/>
      </w:r>
      <w:r w:rsidRPr="00401BC6">
        <w:rPr>
          <w:rFonts w:ascii="Times New Roman" w:hAnsi="Times New Roman"/>
          <w:szCs w:val="22"/>
        </w:rPr>
        <w:t xml:space="preserve"> </w:t>
      </w:r>
      <w:r w:rsidRPr="00401BC6">
        <w:rPr>
          <w:rFonts w:ascii="Times New Roman" w:hAnsi="Times New Roman"/>
          <w:b/>
          <w:szCs w:val="22"/>
        </w:rPr>
        <w:t xml:space="preserve">robotach budowlanych </w:t>
      </w:r>
      <w:r w:rsidRPr="00401BC6">
        <w:rPr>
          <w:rFonts w:ascii="Times New Roman" w:hAnsi="Times New Roman"/>
          <w:szCs w:val="22"/>
        </w:rPr>
        <w:t xml:space="preserve">- należy przez to rozumieć - budowę , a także prace polegające na przebudowie, montażu, remoncie lub rozbiórce obiektu budowlanego. </w:t>
      </w:r>
    </w:p>
    <w:p w14:paraId="2012F3F3" w14:textId="21BB0E54" w:rsidR="004A51F4" w:rsidRPr="00401BC6" w:rsidRDefault="004A51F4" w:rsidP="000C338E">
      <w:pPr>
        <w:tabs>
          <w:tab w:val="left" w:pos="709"/>
        </w:tabs>
        <w:ind w:left="708"/>
        <w:jc w:val="both"/>
        <w:rPr>
          <w:rFonts w:ascii="Times New Roman" w:hAnsi="Times New Roman"/>
          <w:szCs w:val="22"/>
        </w:rPr>
      </w:pPr>
      <w:r w:rsidRPr="00401BC6">
        <w:rPr>
          <w:rFonts w:ascii="Times New Roman" w:hAnsi="Times New Roman"/>
          <w:szCs w:val="22"/>
        </w:rPr>
        <w:sym w:font="Symbol" w:char="F0B7"/>
      </w:r>
      <w:r w:rsidRPr="00401BC6">
        <w:rPr>
          <w:rFonts w:ascii="Times New Roman" w:hAnsi="Times New Roman"/>
          <w:szCs w:val="22"/>
        </w:rPr>
        <w:t xml:space="preserve"> </w:t>
      </w:r>
      <w:r w:rsidRPr="00401BC6">
        <w:rPr>
          <w:rFonts w:ascii="Times New Roman" w:hAnsi="Times New Roman"/>
          <w:b/>
          <w:szCs w:val="22"/>
        </w:rPr>
        <w:t>terenie budowy</w:t>
      </w:r>
      <w:r w:rsidRPr="00401BC6">
        <w:rPr>
          <w:rFonts w:ascii="Times New Roman" w:hAnsi="Times New Roman"/>
          <w:szCs w:val="22"/>
        </w:rPr>
        <w:t xml:space="preserve"> - należy przez to rozumieć - przestrzeń, w której prowadzone są roboty budowlane wraz z przestrzenią zajmowaną przez urządzenia placu budowy. </w:t>
      </w:r>
      <w:r w:rsidRPr="00401BC6">
        <w:rPr>
          <w:rFonts w:ascii="Times New Roman" w:hAnsi="Times New Roman"/>
          <w:szCs w:val="22"/>
        </w:rPr>
        <w:sym w:font="Symbol" w:char="F0B7"/>
      </w:r>
      <w:r w:rsidRPr="00401BC6">
        <w:rPr>
          <w:rFonts w:ascii="Times New Roman" w:hAnsi="Times New Roman"/>
          <w:szCs w:val="22"/>
        </w:rPr>
        <w:t xml:space="preserve"> dokumentacji powykonawczej- należy przez to rozumieć - dokumentację budowy z naniesionymi zmianami dokonanymi w toku wykonywania robót. </w:t>
      </w:r>
    </w:p>
    <w:p w14:paraId="41D5F7EC" w14:textId="77777777" w:rsidR="004A51F4" w:rsidRPr="00401BC6" w:rsidRDefault="004A51F4" w:rsidP="000C338E">
      <w:pPr>
        <w:tabs>
          <w:tab w:val="left" w:pos="709"/>
        </w:tabs>
        <w:ind w:left="708"/>
        <w:jc w:val="both"/>
        <w:rPr>
          <w:rFonts w:ascii="Times New Roman" w:hAnsi="Times New Roman"/>
          <w:szCs w:val="22"/>
        </w:rPr>
      </w:pPr>
      <w:r w:rsidRPr="00401BC6">
        <w:rPr>
          <w:rFonts w:ascii="Times New Roman" w:hAnsi="Times New Roman"/>
          <w:szCs w:val="22"/>
        </w:rPr>
        <w:sym w:font="Symbol" w:char="F0B7"/>
      </w:r>
      <w:r w:rsidRPr="00401BC6">
        <w:rPr>
          <w:rFonts w:ascii="Times New Roman" w:hAnsi="Times New Roman"/>
          <w:szCs w:val="22"/>
        </w:rPr>
        <w:t xml:space="preserve"> </w:t>
      </w:r>
      <w:r w:rsidRPr="00401BC6">
        <w:rPr>
          <w:rFonts w:ascii="Times New Roman" w:hAnsi="Times New Roman"/>
          <w:b/>
          <w:szCs w:val="22"/>
        </w:rPr>
        <w:t>aprobacie technicznej</w:t>
      </w:r>
      <w:r w:rsidRPr="00401BC6">
        <w:rPr>
          <w:rFonts w:ascii="Times New Roman" w:hAnsi="Times New Roman"/>
          <w:szCs w:val="22"/>
        </w:rPr>
        <w:t xml:space="preserve"> - należy przez to rozumieć –pozytywną ocenę techniczna wyrobu, stwierdzającą jego przydatność do stosowania w budownictwie. </w:t>
      </w:r>
    </w:p>
    <w:p w14:paraId="36525A3A" w14:textId="2FE5FEB1" w:rsidR="004A51F4" w:rsidRPr="00401BC6" w:rsidRDefault="004A51F4" w:rsidP="000C338E">
      <w:pPr>
        <w:tabs>
          <w:tab w:val="left" w:pos="709"/>
        </w:tabs>
        <w:ind w:left="708"/>
        <w:jc w:val="both"/>
        <w:rPr>
          <w:rFonts w:ascii="Times New Roman" w:hAnsi="Times New Roman"/>
          <w:szCs w:val="22"/>
        </w:rPr>
      </w:pPr>
      <w:r w:rsidRPr="00401BC6">
        <w:rPr>
          <w:rFonts w:ascii="Times New Roman" w:hAnsi="Times New Roman"/>
          <w:szCs w:val="22"/>
        </w:rPr>
        <w:sym w:font="Symbol" w:char="F0B7"/>
      </w:r>
      <w:r w:rsidRPr="00401BC6">
        <w:rPr>
          <w:rFonts w:ascii="Times New Roman" w:hAnsi="Times New Roman"/>
          <w:szCs w:val="22"/>
        </w:rPr>
        <w:t xml:space="preserve"> </w:t>
      </w:r>
      <w:r w:rsidRPr="00401BC6">
        <w:rPr>
          <w:rFonts w:ascii="Times New Roman" w:hAnsi="Times New Roman"/>
          <w:b/>
          <w:szCs w:val="22"/>
        </w:rPr>
        <w:t>materiałach</w:t>
      </w:r>
      <w:r w:rsidR="005B1768" w:rsidRPr="00401BC6">
        <w:rPr>
          <w:rFonts w:ascii="Times New Roman" w:hAnsi="Times New Roman"/>
          <w:b/>
          <w:szCs w:val="22"/>
        </w:rPr>
        <w:t xml:space="preserve"> </w:t>
      </w:r>
      <w:r w:rsidRPr="00401BC6">
        <w:rPr>
          <w:rFonts w:ascii="Times New Roman" w:hAnsi="Times New Roman"/>
          <w:szCs w:val="22"/>
        </w:rPr>
        <w:t xml:space="preserve">- należy przez to rozumieć –wszelkie materiały naturalne i wytwarzane jak również różne tworzywa i wyroby niezbędne do wykonywania robót, zgodnie z dokumentacja projektową i specyfikacjami technicznymi zaakceptowane przez Inspektora Nadzoru. </w:t>
      </w:r>
    </w:p>
    <w:p w14:paraId="517345C0" w14:textId="2A194F5F" w:rsidR="004A51F4" w:rsidRPr="00401BC6" w:rsidRDefault="004A51F4" w:rsidP="000C338E">
      <w:pPr>
        <w:tabs>
          <w:tab w:val="left" w:pos="709"/>
        </w:tabs>
        <w:ind w:left="708"/>
        <w:jc w:val="both"/>
        <w:rPr>
          <w:rFonts w:ascii="Times New Roman" w:hAnsi="Times New Roman"/>
          <w:szCs w:val="22"/>
        </w:rPr>
      </w:pPr>
      <w:r w:rsidRPr="00401BC6">
        <w:rPr>
          <w:rFonts w:ascii="Times New Roman" w:hAnsi="Times New Roman"/>
          <w:szCs w:val="22"/>
        </w:rPr>
        <w:sym w:font="Symbol" w:char="F0B7"/>
      </w:r>
      <w:r w:rsidRPr="00401BC6">
        <w:rPr>
          <w:rFonts w:ascii="Times New Roman" w:hAnsi="Times New Roman"/>
          <w:szCs w:val="22"/>
        </w:rPr>
        <w:t xml:space="preserve"> </w:t>
      </w:r>
      <w:r w:rsidRPr="00401BC6">
        <w:rPr>
          <w:rFonts w:ascii="Times New Roman" w:hAnsi="Times New Roman"/>
          <w:b/>
          <w:szCs w:val="22"/>
        </w:rPr>
        <w:t xml:space="preserve">kierowniku </w:t>
      </w:r>
      <w:r w:rsidR="00DF274E">
        <w:rPr>
          <w:rFonts w:ascii="Times New Roman" w:hAnsi="Times New Roman"/>
          <w:b/>
          <w:szCs w:val="22"/>
        </w:rPr>
        <w:t>budowy/</w:t>
      </w:r>
      <w:r w:rsidRPr="00401BC6">
        <w:rPr>
          <w:rFonts w:ascii="Times New Roman" w:hAnsi="Times New Roman"/>
          <w:b/>
          <w:szCs w:val="22"/>
        </w:rPr>
        <w:t>robót</w:t>
      </w:r>
      <w:r w:rsidR="005B1768" w:rsidRPr="00401BC6">
        <w:rPr>
          <w:rFonts w:ascii="Times New Roman" w:hAnsi="Times New Roman"/>
          <w:b/>
          <w:szCs w:val="22"/>
        </w:rPr>
        <w:t xml:space="preserve">  </w:t>
      </w:r>
      <w:r w:rsidRPr="00401BC6">
        <w:rPr>
          <w:rFonts w:ascii="Times New Roman" w:hAnsi="Times New Roman"/>
          <w:szCs w:val="22"/>
        </w:rPr>
        <w:t xml:space="preserve">- należy przez to rozumieć – osoba wyznaczona przez Wykonawcę robót upoważniona do kierowania robotami. </w:t>
      </w:r>
    </w:p>
    <w:p w14:paraId="002E6991" w14:textId="791666DD" w:rsidR="004A51F4" w:rsidRPr="00401BC6" w:rsidRDefault="004A51F4" w:rsidP="000C338E">
      <w:pPr>
        <w:tabs>
          <w:tab w:val="left" w:pos="709"/>
        </w:tabs>
        <w:ind w:left="708"/>
        <w:jc w:val="both"/>
        <w:rPr>
          <w:rFonts w:ascii="Times New Roman" w:hAnsi="Times New Roman"/>
          <w:szCs w:val="22"/>
        </w:rPr>
      </w:pPr>
      <w:r w:rsidRPr="00401BC6">
        <w:rPr>
          <w:rFonts w:ascii="Times New Roman" w:hAnsi="Times New Roman"/>
          <w:szCs w:val="22"/>
        </w:rPr>
        <w:sym w:font="Symbol" w:char="F0B7"/>
      </w:r>
      <w:r w:rsidR="00DF274E">
        <w:rPr>
          <w:rFonts w:ascii="Times New Roman" w:hAnsi="Times New Roman"/>
          <w:szCs w:val="22"/>
        </w:rPr>
        <w:t xml:space="preserve"> </w:t>
      </w:r>
      <w:r w:rsidR="005B1768" w:rsidRPr="00401BC6">
        <w:rPr>
          <w:rFonts w:ascii="Times New Roman" w:hAnsi="Times New Roman"/>
          <w:b/>
          <w:szCs w:val="22"/>
        </w:rPr>
        <w:t xml:space="preserve">poleceniu Inspektora Nadzoru </w:t>
      </w:r>
      <w:r w:rsidRPr="00401BC6">
        <w:rPr>
          <w:rFonts w:ascii="Times New Roman" w:hAnsi="Times New Roman"/>
          <w:szCs w:val="22"/>
        </w:rPr>
        <w:t xml:space="preserve">- należy przez to rozumieć- wszelkie polecenia przekazane Wykonawcy przez inspektora Nadzoru w formie pisemnej dotyczące sposobu realizacji robót lub innych spraw związanych z prowadzeniem budowy. </w:t>
      </w:r>
    </w:p>
    <w:p w14:paraId="23685594" w14:textId="378F32B7" w:rsidR="004A51F4" w:rsidRPr="00401BC6" w:rsidRDefault="004A51F4" w:rsidP="000C338E">
      <w:pPr>
        <w:tabs>
          <w:tab w:val="left" w:pos="709"/>
        </w:tabs>
        <w:ind w:left="708"/>
        <w:jc w:val="both"/>
        <w:rPr>
          <w:rFonts w:ascii="Times New Roman" w:hAnsi="Times New Roman"/>
          <w:szCs w:val="22"/>
        </w:rPr>
      </w:pPr>
      <w:r w:rsidRPr="00401BC6">
        <w:rPr>
          <w:rFonts w:ascii="Times New Roman" w:hAnsi="Times New Roman"/>
          <w:szCs w:val="22"/>
        </w:rPr>
        <w:sym w:font="Symbol" w:char="F0B7"/>
      </w:r>
      <w:r w:rsidRPr="00401BC6">
        <w:rPr>
          <w:rFonts w:ascii="Times New Roman" w:hAnsi="Times New Roman"/>
          <w:szCs w:val="22"/>
        </w:rPr>
        <w:t xml:space="preserve"> </w:t>
      </w:r>
      <w:r w:rsidRPr="00401BC6">
        <w:rPr>
          <w:rFonts w:ascii="Times New Roman" w:hAnsi="Times New Roman"/>
          <w:b/>
          <w:szCs w:val="22"/>
        </w:rPr>
        <w:t>inspektorze nadzoru inwestorskiego</w:t>
      </w:r>
      <w:r w:rsidRPr="00401BC6">
        <w:rPr>
          <w:rFonts w:ascii="Times New Roman" w:hAnsi="Times New Roman"/>
          <w:szCs w:val="22"/>
        </w:rPr>
        <w:t xml:space="preserve"> - osoba posiadająca odpowiednie wykształcenie techniczne i praktykę zawodową oraz uprawnienia budowlane, wykonująca samodzielne funkcje techniczne w budownictwie, której inwestor powierza nadzór nad budowa obiektu budowlanego. Reprezentuje on interesy inwestora na budowie i wykonuje bieżącą kontrolę jakości i ilości wykonywanych robót, bierze udział w sprawdzianach i odbiorach robót zakrywanych i zanikających, badaniu i odbiorze instalacji oraz urządzeń technicznych, jak również przy odbiorze gotowego obiektu. </w:t>
      </w:r>
    </w:p>
    <w:p w14:paraId="10FE1BBE" w14:textId="71BC77A2" w:rsidR="004A51F4" w:rsidRPr="00401BC6" w:rsidRDefault="004A51F4" w:rsidP="000C338E">
      <w:pPr>
        <w:tabs>
          <w:tab w:val="left" w:pos="709"/>
        </w:tabs>
        <w:ind w:left="708"/>
        <w:jc w:val="both"/>
        <w:rPr>
          <w:rFonts w:ascii="Times New Roman" w:hAnsi="Times New Roman"/>
          <w:szCs w:val="22"/>
        </w:rPr>
      </w:pPr>
      <w:r w:rsidRPr="00401BC6">
        <w:rPr>
          <w:rFonts w:ascii="Times New Roman" w:hAnsi="Times New Roman"/>
          <w:szCs w:val="22"/>
        </w:rPr>
        <w:sym w:font="Symbol" w:char="F0B7"/>
      </w:r>
      <w:r w:rsidRPr="00401BC6">
        <w:rPr>
          <w:rFonts w:ascii="Times New Roman" w:hAnsi="Times New Roman"/>
          <w:szCs w:val="22"/>
        </w:rPr>
        <w:t xml:space="preserve"> </w:t>
      </w:r>
      <w:r w:rsidRPr="00401BC6">
        <w:rPr>
          <w:rFonts w:ascii="Times New Roman" w:hAnsi="Times New Roman"/>
          <w:b/>
          <w:szCs w:val="22"/>
        </w:rPr>
        <w:t>przedmiarze robót</w:t>
      </w:r>
      <w:r w:rsidRPr="00401BC6">
        <w:rPr>
          <w:rFonts w:ascii="Times New Roman" w:hAnsi="Times New Roman"/>
          <w:szCs w:val="22"/>
        </w:rPr>
        <w:t xml:space="preserve">- to zestawienie przewidzianych do wykonania robót podstawowych </w:t>
      </w:r>
      <w:r w:rsidRPr="00401BC6">
        <w:rPr>
          <w:rFonts w:ascii="Times New Roman" w:hAnsi="Times New Roman"/>
          <w:szCs w:val="22"/>
        </w:rPr>
        <w:br/>
        <w:t xml:space="preserve">w kolejności technologicznej ich wykonania, ze szczegółowym opisem lub wskazaniem podstaw ustalających szczegółowy opis z wyliczeniem i zestawieniem ilości jednostek przedmiarowych robót podstawowych. </w:t>
      </w:r>
    </w:p>
    <w:p w14:paraId="45027DED" w14:textId="77777777" w:rsidR="005B1768" w:rsidRPr="00401BC6" w:rsidRDefault="005B1768" w:rsidP="000C338E">
      <w:pPr>
        <w:tabs>
          <w:tab w:val="left" w:pos="709"/>
        </w:tabs>
        <w:ind w:left="708"/>
        <w:jc w:val="both"/>
        <w:rPr>
          <w:rFonts w:ascii="Times New Roman" w:hAnsi="Times New Roman"/>
          <w:szCs w:val="22"/>
        </w:rPr>
      </w:pPr>
    </w:p>
    <w:p w14:paraId="22B17F8F" w14:textId="36FD6E05" w:rsidR="00FA557D" w:rsidRPr="00401BC6" w:rsidRDefault="00FA557D" w:rsidP="00E26D87">
      <w:pPr>
        <w:pStyle w:val="Akapitzlist"/>
        <w:numPr>
          <w:ilvl w:val="1"/>
          <w:numId w:val="15"/>
        </w:numPr>
        <w:tabs>
          <w:tab w:val="left" w:pos="709"/>
        </w:tabs>
        <w:jc w:val="both"/>
        <w:rPr>
          <w:rFonts w:ascii="Times New Roman" w:hAnsi="Times New Roman"/>
          <w:b/>
          <w:szCs w:val="22"/>
        </w:rPr>
      </w:pPr>
      <w:r w:rsidRPr="00401BC6">
        <w:rPr>
          <w:rFonts w:ascii="Times New Roman" w:hAnsi="Times New Roman"/>
          <w:b/>
          <w:szCs w:val="22"/>
        </w:rPr>
        <w:t>Wymagania dotyczące właściwości wyrobów budowlanych oraz niezbędne wymagania związane z ich przechowywaniem, transportem, warunkami dostawy, składowaniem i kontrolą jakości.</w:t>
      </w:r>
    </w:p>
    <w:p w14:paraId="4E5D8BEC" w14:textId="33728458" w:rsidR="00FA557D" w:rsidRPr="00401BC6" w:rsidRDefault="00FA557D" w:rsidP="00AA2B8F">
      <w:pPr>
        <w:tabs>
          <w:tab w:val="left" w:pos="709"/>
        </w:tabs>
        <w:jc w:val="both"/>
        <w:rPr>
          <w:rFonts w:ascii="Times New Roman" w:hAnsi="Times New Roman"/>
          <w:szCs w:val="22"/>
        </w:rPr>
      </w:pPr>
    </w:p>
    <w:p w14:paraId="4B4BE53B" w14:textId="76DE82E7" w:rsidR="00FA557D" w:rsidRPr="00401BC6" w:rsidRDefault="00C837C8" w:rsidP="000C338E">
      <w:pPr>
        <w:tabs>
          <w:tab w:val="left" w:pos="709"/>
        </w:tabs>
        <w:ind w:left="708"/>
        <w:jc w:val="both"/>
        <w:rPr>
          <w:rFonts w:ascii="Times New Roman" w:hAnsi="Times New Roman"/>
        </w:rPr>
      </w:pPr>
      <w:r w:rsidRPr="00401BC6">
        <w:rPr>
          <w:rFonts w:ascii="Times New Roman" w:hAnsi="Times New Roman"/>
        </w:rPr>
        <w:t xml:space="preserve">Wymagania dotyczące wykonania robót budowlanych, z podaniem wykończenia poszczególnych elementów, tolerancji wymiarowych, szczegółów technologicznych </w:t>
      </w:r>
      <w:r w:rsidRPr="00401BC6">
        <w:rPr>
          <w:rFonts w:ascii="Times New Roman" w:hAnsi="Times New Roman"/>
        </w:rPr>
        <w:br/>
        <w:t>a także wymagania specjalne, zostały ujęte w specyfikacjach technicznych poszczególnych branż.</w:t>
      </w:r>
    </w:p>
    <w:p w14:paraId="5150C4CA" w14:textId="229A674E" w:rsidR="00C837C8" w:rsidRPr="00401BC6" w:rsidRDefault="00C837C8" w:rsidP="000C338E">
      <w:pPr>
        <w:tabs>
          <w:tab w:val="left" w:pos="709"/>
        </w:tabs>
        <w:ind w:left="708"/>
        <w:jc w:val="both"/>
        <w:rPr>
          <w:rFonts w:ascii="Times New Roman" w:hAnsi="Times New Roman"/>
        </w:rPr>
      </w:pPr>
    </w:p>
    <w:p w14:paraId="734DA3E7" w14:textId="506F32A6" w:rsidR="00C837C8" w:rsidRPr="00401BC6" w:rsidRDefault="00C837C8" w:rsidP="00E26D87">
      <w:pPr>
        <w:pStyle w:val="Akapitzlist"/>
        <w:numPr>
          <w:ilvl w:val="1"/>
          <w:numId w:val="15"/>
        </w:numPr>
        <w:tabs>
          <w:tab w:val="left" w:pos="709"/>
        </w:tabs>
        <w:jc w:val="both"/>
        <w:rPr>
          <w:rFonts w:ascii="Times New Roman" w:hAnsi="Times New Roman"/>
          <w:b/>
        </w:rPr>
      </w:pPr>
      <w:r w:rsidRPr="00401BC6">
        <w:rPr>
          <w:rFonts w:ascii="Times New Roman" w:hAnsi="Times New Roman"/>
          <w:b/>
        </w:rPr>
        <w:t xml:space="preserve">Wymagania dotyczące sprzętu i maszyn niezbędnych lub zalecanych </w:t>
      </w:r>
      <w:r w:rsidRPr="00401BC6">
        <w:rPr>
          <w:rFonts w:ascii="Times New Roman" w:hAnsi="Times New Roman"/>
          <w:b/>
        </w:rPr>
        <w:br/>
        <w:t>do wykonania robót budowlanych zgodnie z założoną jakością.</w:t>
      </w:r>
    </w:p>
    <w:p w14:paraId="54F6FBE5" w14:textId="7D3850D1" w:rsidR="00C837C8" w:rsidRPr="00401BC6" w:rsidRDefault="00C837C8" w:rsidP="000C338E">
      <w:pPr>
        <w:tabs>
          <w:tab w:val="left" w:pos="709"/>
        </w:tabs>
        <w:ind w:left="1416"/>
        <w:jc w:val="both"/>
        <w:rPr>
          <w:rFonts w:ascii="Times New Roman" w:hAnsi="Times New Roman"/>
          <w:b/>
        </w:rPr>
      </w:pPr>
    </w:p>
    <w:p w14:paraId="78E51E1F" w14:textId="08C1961C" w:rsidR="00C837C8" w:rsidRPr="00401BC6" w:rsidRDefault="00C837C8" w:rsidP="000C338E">
      <w:pPr>
        <w:ind w:left="708"/>
        <w:jc w:val="both"/>
        <w:rPr>
          <w:rFonts w:ascii="Times New Roman" w:eastAsia="Arial" w:hAnsi="Times New Roman"/>
          <w:szCs w:val="22"/>
        </w:rPr>
      </w:pPr>
      <w:r w:rsidRPr="00401BC6">
        <w:rPr>
          <w:rFonts w:ascii="Times New Roman" w:eastAsia="Arial" w:hAnsi="Times New Roman"/>
          <w:szCs w:val="22"/>
        </w:rPr>
        <w:lastRenderedPageBreak/>
        <w:t xml:space="preserve">Wykonawca jest zobowiązany do używania jedynie takiego sprzętu, który posiada stosowne certyfikaty i nie spowoduje niekorzystnego wpływu na jakość wykonywanych robót, zarówno w miejscu tych robót, jak też przy wykonywaniu czynności pomocniczych oraz w czasie transportu, załadunku i wyładunku materiałów, sprzętu itp. </w:t>
      </w:r>
    </w:p>
    <w:p w14:paraId="05A8539E" w14:textId="259C84A7" w:rsidR="00C837C8" w:rsidRPr="00401BC6" w:rsidRDefault="00C837C8" w:rsidP="000C338E">
      <w:pPr>
        <w:ind w:left="708"/>
        <w:jc w:val="both"/>
        <w:rPr>
          <w:rFonts w:ascii="Times New Roman" w:eastAsia="Arial" w:hAnsi="Times New Roman"/>
          <w:sz w:val="24"/>
        </w:rPr>
      </w:pPr>
    </w:p>
    <w:p w14:paraId="1F4F9AEF" w14:textId="6A17E1D7" w:rsidR="00E37D15" w:rsidRPr="00401BC6" w:rsidRDefault="00C837C8" w:rsidP="00E26D87">
      <w:pPr>
        <w:pStyle w:val="Akapitzlist"/>
        <w:numPr>
          <w:ilvl w:val="1"/>
          <w:numId w:val="15"/>
        </w:numPr>
        <w:jc w:val="both"/>
        <w:rPr>
          <w:rFonts w:ascii="Times New Roman" w:eastAsia="Arial" w:hAnsi="Times New Roman"/>
          <w:b/>
        </w:rPr>
      </w:pPr>
      <w:r w:rsidRPr="00401BC6">
        <w:rPr>
          <w:rFonts w:ascii="Times New Roman" w:eastAsia="Arial" w:hAnsi="Times New Roman"/>
          <w:b/>
        </w:rPr>
        <w:t>Wymagania dotyczące środków transportu.</w:t>
      </w:r>
    </w:p>
    <w:p w14:paraId="313FD35E" w14:textId="77777777" w:rsidR="00E37D15" w:rsidRPr="00401BC6" w:rsidRDefault="00E37D15" w:rsidP="000C338E">
      <w:pPr>
        <w:pStyle w:val="Akapitzlist"/>
        <w:ind w:left="792"/>
        <w:jc w:val="both"/>
        <w:rPr>
          <w:rFonts w:ascii="Times New Roman" w:eastAsia="Arial" w:hAnsi="Times New Roman"/>
          <w:b/>
        </w:rPr>
      </w:pPr>
    </w:p>
    <w:p w14:paraId="2F3F3999" w14:textId="1001430B" w:rsidR="00E37D15" w:rsidRPr="00401BC6" w:rsidRDefault="00E37D15" w:rsidP="000C338E">
      <w:pPr>
        <w:ind w:left="708"/>
        <w:jc w:val="both"/>
        <w:rPr>
          <w:rFonts w:ascii="Times New Roman" w:hAnsi="Times New Roman"/>
        </w:rPr>
      </w:pPr>
      <w:r w:rsidRPr="00401BC6">
        <w:rPr>
          <w:rFonts w:ascii="Times New Roman" w:hAnsi="Times New Roman"/>
        </w:rPr>
        <w:t>Wykonawca jest zobowiązany do stosowania tylko takich środków transportu, które nie wpłyną niekorzystnie na jakość wykonywanych robót i właściwości przewożonych urządzeń i materiałów. Wszystkie dostarczane urządzenia i materiały należy transportować wg zaleceń producenta określonych w instrukcjach DTR.</w:t>
      </w:r>
    </w:p>
    <w:p w14:paraId="1073AE89" w14:textId="77777777" w:rsidR="00E37D15" w:rsidRPr="00401BC6" w:rsidRDefault="00E37D15">
      <w:pPr>
        <w:jc w:val="both"/>
        <w:rPr>
          <w:rFonts w:ascii="Times New Roman" w:eastAsia="Arial" w:hAnsi="Times New Roman"/>
          <w:b/>
        </w:rPr>
      </w:pPr>
    </w:p>
    <w:p w14:paraId="68FE44D3" w14:textId="69D2A744" w:rsidR="00E37D15" w:rsidRDefault="00E37D15" w:rsidP="00E26D87">
      <w:pPr>
        <w:pStyle w:val="Akapitzlist"/>
        <w:numPr>
          <w:ilvl w:val="1"/>
          <w:numId w:val="15"/>
        </w:numPr>
        <w:jc w:val="both"/>
        <w:rPr>
          <w:rFonts w:ascii="Times New Roman" w:eastAsia="Arial" w:hAnsi="Times New Roman"/>
          <w:b/>
        </w:rPr>
      </w:pPr>
      <w:r w:rsidRPr="00401BC6">
        <w:rPr>
          <w:rFonts w:ascii="Times New Roman" w:eastAsia="Arial" w:hAnsi="Times New Roman"/>
          <w:b/>
        </w:rPr>
        <w:t>Wymagania dotyczące wykonania robót bu</w:t>
      </w:r>
      <w:r w:rsidR="00524F4C" w:rsidRPr="00401BC6">
        <w:rPr>
          <w:rFonts w:ascii="Times New Roman" w:eastAsia="Arial" w:hAnsi="Times New Roman"/>
          <w:b/>
        </w:rPr>
        <w:t xml:space="preserve">dowlanych. </w:t>
      </w:r>
    </w:p>
    <w:p w14:paraId="5167D071" w14:textId="77777777" w:rsidR="004D521D" w:rsidRPr="00401BC6" w:rsidRDefault="004D521D" w:rsidP="00111844">
      <w:pPr>
        <w:pStyle w:val="Akapitzlist"/>
        <w:ind w:left="792"/>
        <w:jc w:val="both"/>
        <w:rPr>
          <w:rFonts w:ascii="Times New Roman" w:eastAsia="Arial" w:hAnsi="Times New Roman"/>
          <w:b/>
        </w:rPr>
      </w:pPr>
    </w:p>
    <w:p w14:paraId="004C6737" w14:textId="65A8AF39" w:rsidR="00524F4C" w:rsidRPr="00401BC6" w:rsidRDefault="00524F4C" w:rsidP="000C338E">
      <w:pPr>
        <w:pStyle w:val="Normalny1"/>
        <w:tabs>
          <w:tab w:val="center" w:pos="4913"/>
          <w:tab w:val="right" w:pos="9639"/>
        </w:tabs>
        <w:ind w:left="708"/>
        <w:jc w:val="both"/>
        <w:rPr>
          <w:bCs/>
          <w:sz w:val="22"/>
          <w:szCs w:val="22"/>
        </w:rPr>
      </w:pPr>
      <w:r w:rsidRPr="00401BC6">
        <w:rPr>
          <w:sz w:val="22"/>
          <w:szCs w:val="22"/>
        </w:rPr>
        <w:t xml:space="preserve">Wykonawca jest odpowiedzialny za prowadzenie robót zgodnie z umową oraz za jakość </w:t>
      </w:r>
      <w:r w:rsidRPr="00401BC6">
        <w:rPr>
          <w:spacing w:val="-2"/>
          <w:sz w:val="22"/>
          <w:szCs w:val="22"/>
        </w:rPr>
        <w:t xml:space="preserve">zastosowanych materiałów i wykonywanych robót, za ich zgodność z dokumentacją, </w:t>
      </w:r>
      <w:r w:rsidRPr="00401BC6">
        <w:rPr>
          <w:sz w:val="22"/>
          <w:szCs w:val="22"/>
        </w:rPr>
        <w:t xml:space="preserve">wymaganiami Specyfikacji Technicznych, oraz poleceniami Inspektora Nadzoru. </w:t>
      </w:r>
      <w:r w:rsidRPr="00401BC6">
        <w:rPr>
          <w:bCs/>
          <w:sz w:val="22"/>
          <w:szCs w:val="22"/>
        </w:rPr>
        <w:t xml:space="preserve">Wykonawca jest odpowiedzialny za stosowane metody wykonywania robót. Wykonawca </w:t>
      </w:r>
      <w:r w:rsidRPr="00401BC6">
        <w:rPr>
          <w:bCs/>
          <w:sz w:val="22"/>
          <w:szCs w:val="22"/>
        </w:rPr>
        <w:br/>
        <w:t xml:space="preserve">jest odpowiedzialny za dokładne wytyczenie wszystkich elementów robót określonych </w:t>
      </w:r>
      <w:r w:rsidRPr="00401BC6">
        <w:rPr>
          <w:bCs/>
          <w:sz w:val="22"/>
          <w:szCs w:val="22"/>
        </w:rPr>
        <w:br/>
        <w:t xml:space="preserve">w dokumentacji lub przekazanymi na piśmie przez Inspektora Nadzoru. Błędy popełnione przez Wykonawcę w wyznaczaniu robót zostaną usunięte przez Wykonawcę </w:t>
      </w:r>
      <w:r w:rsidRPr="00401BC6">
        <w:rPr>
          <w:bCs/>
          <w:sz w:val="22"/>
          <w:szCs w:val="22"/>
        </w:rPr>
        <w:br/>
        <w:t xml:space="preserve">na własny koszt z wyjątkiem sytuacji, kiedy dany błąd okaże się skutkiem błędu zawartego </w:t>
      </w:r>
      <w:r w:rsidRPr="00401BC6">
        <w:rPr>
          <w:bCs/>
          <w:sz w:val="22"/>
          <w:szCs w:val="22"/>
        </w:rPr>
        <w:br/>
        <w:t xml:space="preserve">w danych dostarczonych Wykonawcy na piśmie przez Inspektora Nadzoru. </w:t>
      </w:r>
    </w:p>
    <w:p w14:paraId="0862BEE2" w14:textId="77777777" w:rsidR="00524F4C" w:rsidRPr="00401BC6" w:rsidRDefault="00524F4C" w:rsidP="000C338E">
      <w:pPr>
        <w:pStyle w:val="Normalny1"/>
        <w:tabs>
          <w:tab w:val="center" w:pos="4913"/>
          <w:tab w:val="right" w:pos="9639"/>
        </w:tabs>
        <w:ind w:left="360"/>
        <w:jc w:val="both"/>
        <w:rPr>
          <w:bCs/>
          <w:sz w:val="22"/>
          <w:szCs w:val="22"/>
        </w:rPr>
      </w:pPr>
    </w:p>
    <w:p w14:paraId="52229DBB" w14:textId="20F25B79" w:rsidR="006E559C" w:rsidRPr="00401BC6" w:rsidRDefault="006E559C" w:rsidP="00E26D87">
      <w:pPr>
        <w:pStyle w:val="Akapitzlist"/>
        <w:numPr>
          <w:ilvl w:val="1"/>
          <w:numId w:val="15"/>
        </w:numPr>
        <w:jc w:val="both"/>
        <w:rPr>
          <w:rFonts w:ascii="Times New Roman" w:eastAsia="Arial" w:hAnsi="Times New Roman"/>
          <w:b/>
        </w:rPr>
      </w:pPr>
      <w:r w:rsidRPr="00401BC6">
        <w:rPr>
          <w:rFonts w:ascii="Times New Roman" w:eastAsia="Arial" w:hAnsi="Times New Roman"/>
          <w:b/>
        </w:rPr>
        <w:t>Wymagania ogólne dotyczące kontroli jakości robót</w:t>
      </w:r>
    </w:p>
    <w:p w14:paraId="5213B8DE" w14:textId="59A7F79C" w:rsidR="006E559C" w:rsidRPr="00401BC6" w:rsidRDefault="006E559C">
      <w:pPr>
        <w:jc w:val="both"/>
        <w:rPr>
          <w:rFonts w:ascii="Times New Roman" w:eastAsia="Arial" w:hAnsi="Times New Roman"/>
          <w:b/>
        </w:rPr>
      </w:pPr>
    </w:p>
    <w:p w14:paraId="3AD2DE53" w14:textId="409D87A3" w:rsidR="006E559C" w:rsidRPr="00401BC6" w:rsidRDefault="006E559C" w:rsidP="000C338E">
      <w:pPr>
        <w:tabs>
          <w:tab w:val="left" w:pos="851"/>
        </w:tabs>
        <w:ind w:left="708"/>
        <w:jc w:val="both"/>
        <w:rPr>
          <w:rFonts w:ascii="Times New Roman" w:hAnsi="Times New Roman"/>
          <w:bCs/>
          <w:szCs w:val="22"/>
        </w:rPr>
      </w:pPr>
      <w:r w:rsidRPr="00401BC6">
        <w:rPr>
          <w:rStyle w:val="znormal1"/>
          <w:color w:val="auto"/>
          <w:szCs w:val="22"/>
        </w:rPr>
        <w:t xml:space="preserve">Minimalne wymagania co do zakresu badań i ich częstotliwość są określone w szczegółowych specyfikacjach technicznych, normach i wytycznych. W przypadku , gdy nie zostały one tam określone, Inspektor Nadzoru ustali jaki zakres kontroli jest konieczny, aby zapewnić wykonanie robót zgodnie z umową. Wszystkie koszty związane z organizowaniem </w:t>
      </w:r>
      <w:r w:rsidRPr="00401BC6">
        <w:rPr>
          <w:rStyle w:val="znormal1"/>
          <w:color w:val="auto"/>
          <w:szCs w:val="22"/>
        </w:rPr>
        <w:br/>
        <w:t>i prowadzeniem badań materiałów ponosi Wykonawca.</w:t>
      </w:r>
    </w:p>
    <w:p w14:paraId="33331A82" w14:textId="77777777" w:rsidR="006E559C" w:rsidRPr="00401BC6" w:rsidRDefault="006E559C">
      <w:pPr>
        <w:jc w:val="both"/>
        <w:rPr>
          <w:rFonts w:ascii="Times New Roman" w:eastAsia="Arial" w:hAnsi="Times New Roman"/>
          <w:b/>
        </w:rPr>
      </w:pPr>
    </w:p>
    <w:p w14:paraId="21C43B49" w14:textId="6C516639" w:rsidR="00524F4C" w:rsidRPr="00401BC6" w:rsidRDefault="006E559C" w:rsidP="00E26D87">
      <w:pPr>
        <w:pStyle w:val="Akapitzlist"/>
        <w:numPr>
          <w:ilvl w:val="1"/>
          <w:numId w:val="15"/>
        </w:numPr>
        <w:jc w:val="both"/>
        <w:rPr>
          <w:rFonts w:ascii="Times New Roman" w:eastAsia="Arial" w:hAnsi="Times New Roman"/>
          <w:b/>
        </w:rPr>
      </w:pPr>
      <w:r w:rsidRPr="00401BC6">
        <w:rPr>
          <w:rFonts w:ascii="Times New Roman" w:eastAsia="Arial" w:hAnsi="Times New Roman"/>
          <w:b/>
        </w:rPr>
        <w:t>Opis sposobu odbioru robót budowlanych</w:t>
      </w:r>
    </w:p>
    <w:p w14:paraId="09CB95EA" w14:textId="372783CE" w:rsidR="006E559C" w:rsidRPr="00401BC6" w:rsidRDefault="006E559C">
      <w:pPr>
        <w:jc w:val="both"/>
        <w:rPr>
          <w:rFonts w:ascii="Times New Roman" w:eastAsia="Arial" w:hAnsi="Times New Roman"/>
          <w:b/>
        </w:rPr>
      </w:pPr>
    </w:p>
    <w:p w14:paraId="779979FF" w14:textId="77777777" w:rsidR="006E559C" w:rsidRPr="00401BC6" w:rsidRDefault="006E559C" w:rsidP="000C338E">
      <w:pPr>
        <w:ind w:left="708"/>
        <w:jc w:val="both"/>
        <w:rPr>
          <w:rFonts w:ascii="Times New Roman" w:hAnsi="Times New Roman"/>
        </w:rPr>
      </w:pPr>
      <w:r w:rsidRPr="00401BC6">
        <w:rPr>
          <w:rFonts w:ascii="Times New Roman" w:hAnsi="Times New Roman"/>
        </w:rPr>
        <w:t>Szczegółowe opisy odbioru robót branżowych ujęto w poszczególnych częściach specyfikacji technicznej wykonania i odbioru robót.</w:t>
      </w:r>
    </w:p>
    <w:p w14:paraId="55EA24A5" w14:textId="77777777" w:rsidR="006E559C" w:rsidRPr="00401BC6" w:rsidRDefault="006E559C" w:rsidP="000C338E">
      <w:pPr>
        <w:ind w:left="708"/>
        <w:jc w:val="both"/>
        <w:rPr>
          <w:rFonts w:ascii="Times New Roman" w:hAnsi="Times New Roman"/>
        </w:rPr>
      </w:pPr>
      <w:r w:rsidRPr="00401BC6">
        <w:rPr>
          <w:rFonts w:ascii="Times New Roman" w:hAnsi="Times New Roman"/>
        </w:rPr>
        <w:t>W zależności od ustaleń odpowiednich ST roboty podlegają następującym etapom odbioru:</w:t>
      </w:r>
    </w:p>
    <w:p w14:paraId="128CB545" w14:textId="77777777" w:rsidR="006E559C" w:rsidRPr="00401BC6" w:rsidRDefault="006E559C" w:rsidP="000C338E">
      <w:pPr>
        <w:ind w:left="708"/>
        <w:jc w:val="both"/>
        <w:rPr>
          <w:rFonts w:ascii="Times New Roman" w:hAnsi="Times New Roman"/>
        </w:rPr>
      </w:pPr>
      <w:r w:rsidRPr="00401BC6">
        <w:rPr>
          <w:rFonts w:ascii="Times New Roman" w:hAnsi="Times New Roman"/>
        </w:rPr>
        <w:t xml:space="preserve">  a) odbiorowi robót zanikających i ulegających zakryciu, </w:t>
      </w:r>
    </w:p>
    <w:p w14:paraId="3B12DE0D" w14:textId="77777777" w:rsidR="006E559C" w:rsidRPr="00401BC6" w:rsidRDefault="006E559C" w:rsidP="000C338E">
      <w:pPr>
        <w:ind w:left="708"/>
        <w:jc w:val="both"/>
        <w:rPr>
          <w:rFonts w:ascii="Times New Roman" w:hAnsi="Times New Roman"/>
        </w:rPr>
      </w:pPr>
      <w:r w:rsidRPr="00401BC6">
        <w:rPr>
          <w:rFonts w:ascii="Times New Roman" w:hAnsi="Times New Roman"/>
        </w:rPr>
        <w:t xml:space="preserve">  b) odbiorowi częściowemu,</w:t>
      </w:r>
    </w:p>
    <w:p w14:paraId="5DDD6539" w14:textId="21D0F9E5" w:rsidR="006E559C" w:rsidRPr="00401BC6" w:rsidRDefault="006E559C" w:rsidP="000C338E">
      <w:pPr>
        <w:ind w:left="708"/>
        <w:jc w:val="both"/>
        <w:rPr>
          <w:rFonts w:ascii="Times New Roman" w:hAnsi="Times New Roman"/>
        </w:rPr>
      </w:pPr>
      <w:r w:rsidRPr="00401BC6">
        <w:rPr>
          <w:rFonts w:ascii="Times New Roman" w:hAnsi="Times New Roman"/>
        </w:rPr>
        <w:t xml:space="preserve">  c) od</w:t>
      </w:r>
      <w:r w:rsidR="00537BE3" w:rsidRPr="00401BC6">
        <w:rPr>
          <w:rFonts w:ascii="Times New Roman" w:hAnsi="Times New Roman"/>
        </w:rPr>
        <w:t>biorowi końcowemu,</w:t>
      </w:r>
    </w:p>
    <w:p w14:paraId="690F946A" w14:textId="3EFDAA04" w:rsidR="00537BE3" w:rsidRPr="00401BC6" w:rsidRDefault="00537BE3" w:rsidP="000C338E">
      <w:pPr>
        <w:ind w:left="708"/>
        <w:jc w:val="both"/>
        <w:rPr>
          <w:rFonts w:ascii="Times New Roman" w:hAnsi="Times New Roman"/>
        </w:rPr>
      </w:pPr>
      <w:r w:rsidRPr="00401BC6">
        <w:rPr>
          <w:rFonts w:ascii="Times New Roman" w:hAnsi="Times New Roman"/>
        </w:rPr>
        <w:t xml:space="preserve">  d) odbiorowi pogwarancyjnemu.</w:t>
      </w:r>
    </w:p>
    <w:p w14:paraId="2E237875" w14:textId="77777777" w:rsidR="00537BE3" w:rsidRPr="00401BC6" w:rsidRDefault="00537BE3" w:rsidP="000C338E">
      <w:pPr>
        <w:ind w:left="708"/>
        <w:jc w:val="both"/>
        <w:rPr>
          <w:rFonts w:ascii="Times New Roman" w:hAnsi="Times New Roman"/>
        </w:rPr>
      </w:pPr>
    </w:p>
    <w:p w14:paraId="11812702" w14:textId="77777777" w:rsidR="006E559C" w:rsidRPr="00401BC6" w:rsidRDefault="006E559C" w:rsidP="000C338E">
      <w:pPr>
        <w:pStyle w:val="Nagwek2"/>
        <w:ind w:left="708"/>
        <w:rPr>
          <w:rFonts w:ascii="Times New Roman" w:hAnsi="Times New Roman" w:cs="Times New Roman"/>
          <w:color w:val="auto"/>
          <w:sz w:val="22"/>
          <w:u w:val="single"/>
        </w:rPr>
      </w:pPr>
      <w:bookmarkStart w:id="11" w:name="_Toc356891610"/>
      <w:bookmarkStart w:id="12" w:name="_Toc454955962"/>
      <w:r w:rsidRPr="00401BC6">
        <w:rPr>
          <w:rFonts w:ascii="Times New Roman" w:hAnsi="Times New Roman" w:cs="Times New Roman"/>
          <w:color w:val="auto"/>
          <w:sz w:val="22"/>
          <w:u w:val="single"/>
        </w:rPr>
        <w:t>Odbiór robót zanikających i ulegających zakryciu</w:t>
      </w:r>
      <w:bookmarkEnd w:id="11"/>
      <w:bookmarkEnd w:id="12"/>
    </w:p>
    <w:p w14:paraId="22C22F67" w14:textId="79042312" w:rsidR="006E559C" w:rsidRPr="00401BC6" w:rsidRDefault="006E559C" w:rsidP="000C338E">
      <w:pPr>
        <w:ind w:left="708"/>
        <w:jc w:val="both"/>
        <w:rPr>
          <w:rFonts w:ascii="Times New Roman" w:hAnsi="Times New Roman"/>
        </w:rPr>
      </w:pPr>
      <w:r w:rsidRPr="00401BC6">
        <w:rPr>
          <w:rFonts w:ascii="Times New Roman" w:hAnsi="Times New Roman"/>
        </w:rPr>
        <w:t>Odbiór robót zanikających i ulegających zakryciu polega na finalnej ocenie ilości i jakości wykonywanych robót, które w dalszym procesie realizacji ulegną zakryciu.</w:t>
      </w:r>
    </w:p>
    <w:p w14:paraId="0EA13453" w14:textId="77777777" w:rsidR="006E559C" w:rsidRPr="00401BC6" w:rsidRDefault="006E559C" w:rsidP="000C338E">
      <w:pPr>
        <w:ind w:left="708"/>
        <w:jc w:val="both"/>
        <w:rPr>
          <w:rFonts w:ascii="Times New Roman" w:hAnsi="Times New Roman"/>
        </w:rPr>
      </w:pPr>
      <w:r w:rsidRPr="00401BC6">
        <w:rPr>
          <w:rFonts w:ascii="Times New Roman" w:hAnsi="Times New Roman"/>
        </w:rPr>
        <w:t>Odbiór robót zanikających i ulegających zakryciu będzie dokonany w czasie umożliwiającym wykonanie ewentualnych korekt i poprawek bez hamowania ogólnego postępu robót.</w:t>
      </w:r>
    </w:p>
    <w:p w14:paraId="59610694" w14:textId="5272A3A6" w:rsidR="006E559C" w:rsidRPr="00401BC6" w:rsidRDefault="006E559C" w:rsidP="000C338E">
      <w:pPr>
        <w:ind w:left="708"/>
        <w:jc w:val="both"/>
        <w:rPr>
          <w:rFonts w:ascii="Times New Roman" w:hAnsi="Times New Roman"/>
        </w:rPr>
      </w:pPr>
      <w:r w:rsidRPr="00401BC6">
        <w:rPr>
          <w:rFonts w:ascii="Times New Roman" w:hAnsi="Times New Roman"/>
        </w:rPr>
        <w:t>Odbioru robót dokonuje Zarządzający Kontraktem</w:t>
      </w:r>
      <w:r w:rsidR="004D521D">
        <w:rPr>
          <w:rFonts w:ascii="Times New Roman" w:hAnsi="Times New Roman"/>
        </w:rPr>
        <w:t>/Inspektor Nadzoru Inwestorskiego</w:t>
      </w:r>
      <w:r w:rsidRPr="00401BC6">
        <w:rPr>
          <w:rFonts w:ascii="Times New Roman" w:hAnsi="Times New Roman"/>
        </w:rPr>
        <w:t>.</w:t>
      </w:r>
    </w:p>
    <w:p w14:paraId="0A8EC6FC" w14:textId="77777777" w:rsidR="006E559C" w:rsidRPr="00401BC6" w:rsidRDefault="006E559C" w:rsidP="000C338E">
      <w:pPr>
        <w:pStyle w:val="Nagwek2"/>
        <w:ind w:left="708"/>
        <w:rPr>
          <w:rFonts w:ascii="Times New Roman" w:hAnsi="Times New Roman" w:cs="Times New Roman"/>
          <w:color w:val="auto"/>
          <w:sz w:val="22"/>
          <w:u w:val="single"/>
        </w:rPr>
      </w:pPr>
      <w:bookmarkStart w:id="13" w:name="_Toc356891611"/>
      <w:bookmarkStart w:id="14" w:name="_Toc454955963"/>
      <w:r w:rsidRPr="00401BC6">
        <w:rPr>
          <w:rFonts w:ascii="Times New Roman" w:hAnsi="Times New Roman" w:cs="Times New Roman"/>
          <w:color w:val="auto"/>
          <w:sz w:val="22"/>
          <w:u w:val="single"/>
        </w:rPr>
        <w:t>Odbiór częściowy</w:t>
      </w:r>
      <w:bookmarkEnd w:id="13"/>
      <w:bookmarkEnd w:id="14"/>
    </w:p>
    <w:p w14:paraId="227468EC" w14:textId="483791B3" w:rsidR="006E559C" w:rsidRPr="00401BC6" w:rsidRDefault="006E559C" w:rsidP="000C338E">
      <w:pPr>
        <w:ind w:left="708"/>
        <w:jc w:val="both"/>
        <w:rPr>
          <w:rFonts w:ascii="Times New Roman" w:hAnsi="Times New Roman"/>
        </w:rPr>
      </w:pPr>
      <w:r w:rsidRPr="00401BC6">
        <w:rPr>
          <w:rFonts w:ascii="Times New Roman" w:hAnsi="Times New Roman"/>
        </w:rPr>
        <w:t xml:space="preserve">Odbiór częściowy polega na ocenie ilości i jakości wykonanych części robót. Odbioru częściowego robót dokonuje się wg zasad jak przy odbiorze ostatecznym robót. </w:t>
      </w:r>
    </w:p>
    <w:p w14:paraId="66E9E220" w14:textId="5318D7F9" w:rsidR="006E559C" w:rsidRPr="00401BC6" w:rsidRDefault="006E559C" w:rsidP="000C338E">
      <w:pPr>
        <w:ind w:left="708"/>
        <w:jc w:val="both"/>
        <w:rPr>
          <w:rFonts w:ascii="Times New Roman" w:hAnsi="Times New Roman"/>
        </w:rPr>
      </w:pPr>
      <w:r w:rsidRPr="00401BC6">
        <w:rPr>
          <w:rFonts w:ascii="Times New Roman" w:hAnsi="Times New Roman"/>
        </w:rPr>
        <w:t>Odbioru robót dokonuje Zarządzający Kontraktem</w:t>
      </w:r>
      <w:r w:rsidR="004D521D">
        <w:rPr>
          <w:rFonts w:ascii="Times New Roman" w:hAnsi="Times New Roman"/>
        </w:rPr>
        <w:t>/Inspektor Nadzoru Inwestorskiego</w:t>
      </w:r>
      <w:r w:rsidRPr="00401BC6">
        <w:rPr>
          <w:rFonts w:ascii="Times New Roman" w:hAnsi="Times New Roman"/>
        </w:rPr>
        <w:t>.</w:t>
      </w:r>
    </w:p>
    <w:p w14:paraId="3594CEE6" w14:textId="77777777" w:rsidR="006E559C" w:rsidRPr="00401BC6" w:rsidRDefault="006E559C" w:rsidP="000C338E">
      <w:pPr>
        <w:pStyle w:val="Nagwek2"/>
        <w:ind w:left="708"/>
        <w:rPr>
          <w:rFonts w:ascii="Times New Roman" w:hAnsi="Times New Roman" w:cs="Times New Roman"/>
          <w:color w:val="auto"/>
          <w:sz w:val="22"/>
          <w:u w:val="single"/>
        </w:rPr>
      </w:pPr>
      <w:bookmarkStart w:id="15" w:name="_Toc356891612"/>
      <w:bookmarkStart w:id="16" w:name="_Toc454955964"/>
      <w:r w:rsidRPr="00401BC6">
        <w:rPr>
          <w:rFonts w:ascii="Times New Roman" w:hAnsi="Times New Roman" w:cs="Times New Roman"/>
          <w:color w:val="auto"/>
          <w:sz w:val="22"/>
          <w:u w:val="single"/>
        </w:rPr>
        <w:lastRenderedPageBreak/>
        <w:t>Odbiór końcowy</w:t>
      </w:r>
      <w:bookmarkEnd w:id="15"/>
      <w:bookmarkEnd w:id="16"/>
    </w:p>
    <w:p w14:paraId="28D22F43" w14:textId="24703DFC" w:rsidR="006E559C" w:rsidRPr="00401BC6" w:rsidRDefault="006E559C" w:rsidP="000C338E">
      <w:pPr>
        <w:ind w:left="708"/>
        <w:jc w:val="both"/>
        <w:rPr>
          <w:rFonts w:ascii="Times New Roman" w:hAnsi="Times New Roman"/>
        </w:rPr>
      </w:pPr>
      <w:r w:rsidRPr="00401BC6">
        <w:rPr>
          <w:rFonts w:ascii="Times New Roman" w:hAnsi="Times New Roman"/>
        </w:rPr>
        <w:t xml:space="preserve">Przed odbiorem końcowym Wykonawca jest zobowiązany uzyskać na czas oraz opłacić wszystkie pozwolenia, przygotować dokumentację, próbki, testy, wstępne instalacje, inspekcje, certyfikaty, homologacje, itd. niezbędne dla osiągnięcia oczekiwanych rezultatów oraz spełnienia podanych wymagań. </w:t>
      </w:r>
    </w:p>
    <w:p w14:paraId="0106C0EC" w14:textId="0A62E17B" w:rsidR="00537BE3" w:rsidRPr="00401BC6" w:rsidRDefault="00537BE3" w:rsidP="000C338E">
      <w:pPr>
        <w:ind w:left="708"/>
        <w:jc w:val="both"/>
        <w:rPr>
          <w:rFonts w:ascii="Times New Roman" w:hAnsi="Times New Roman"/>
          <w:u w:val="single"/>
        </w:rPr>
      </w:pPr>
      <w:r w:rsidRPr="00401BC6">
        <w:rPr>
          <w:rFonts w:ascii="Times New Roman" w:hAnsi="Times New Roman"/>
          <w:u w:val="single"/>
        </w:rPr>
        <w:t>Odbiór pogwarancyjny</w:t>
      </w:r>
    </w:p>
    <w:p w14:paraId="15FA76C5" w14:textId="787E96C5" w:rsidR="006E559C" w:rsidRPr="00401BC6" w:rsidRDefault="00537BE3" w:rsidP="000C338E">
      <w:pPr>
        <w:ind w:left="708"/>
        <w:jc w:val="both"/>
        <w:rPr>
          <w:rStyle w:val="znormal1"/>
          <w:color w:val="auto"/>
          <w:sz w:val="24"/>
          <w:szCs w:val="23"/>
        </w:rPr>
      </w:pPr>
      <w:r w:rsidRPr="00401BC6">
        <w:rPr>
          <w:rStyle w:val="znormal1"/>
          <w:color w:val="auto"/>
          <w:sz w:val="24"/>
          <w:szCs w:val="23"/>
        </w:rPr>
        <w:t>Odbiór pogwarancyjny polega na ocenie wykonanych robót związanych z usunięciem wad stwierdzonych przy odbiorze ostatecznym i zaistniałych w okresie gwarancyjnym.</w:t>
      </w:r>
    </w:p>
    <w:p w14:paraId="2B6B0CC3" w14:textId="77777777" w:rsidR="0009669D" w:rsidRPr="00401BC6" w:rsidRDefault="0009669D" w:rsidP="000C338E">
      <w:pPr>
        <w:ind w:left="708"/>
        <w:jc w:val="both"/>
        <w:rPr>
          <w:rFonts w:ascii="Times New Roman" w:hAnsi="Times New Roman"/>
          <w:sz w:val="24"/>
          <w:szCs w:val="23"/>
        </w:rPr>
      </w:pPr>
    </w:p>
    <w:p w14:paraId="70BD2B3A" w14:textId="43798D35" w:rsidR="006E559C" w:rsidRPr="00401BC6" w:rsidRDefault="0009669D" w:rsidP="00E26D87">
      <w:pPr>
        <w:pStyle w:val="Akapitzlist"/>
        <w:numPr>
          <w:ilvl w:val="1"/>
          <w:numId w:val="15"/>
        </w:numPr>
        <w:jc w:val="both"/>
        <w:rPr>
          <w:rFonts w:ascii="Times New Roman" w:eastAsia="Arial" w:hAnsi="Times New Roman"/>
          <w:b/>
        </w:rPr>
      </w:pPr>
      <w:r w:rsidRPr="00401BC6">
        <w:rPr>
          <w:rFonts w:ascii="Times New Roman" w:eastAsia="Arial" w:hAnsi="Times New Roman"/>
          <w:b/>
        </w:rPr>
        <w:t>Dokumenty odniesienia</w:t>
      </w:r>
    </w:p>
    <w:p w14:paraId="292AFC27" w14:textId="71182C19" w:rsidR="0009669D" w:rsidRPr="00401BC6" w:rsidRDefault="0009669D" w:rsidP="000C338E">
      <w:pPr>
        <w:pStyle w:val="Akapitzlist"/>
        <w:ind w:left="792"/>
        <w:jc w:val="both"/>
        <w:rPr>
          <w:rFonts w:ascii="Times New Roman" w:eastAsia="Arial" w:hAnsi="Times New Roman"/>
          <w:b/>
        </w:rPr>
      </w:pPr>
    </w:p>
    <w:p w14:paraId="6165DAA6" w14:textId="07568EEE" w:rsidR="0009669D" w:rsidRPr="00B064E2" w:rsidRDefault="0009669D" w:rsidP="00E26D87">
      <w:pPr>
        <w:pStyle w:val="Normalny1"/>
        <w:numPr>
          <w:ilvl w:val="0"/>
          <w:numId w:val="17"/>
        </w:numPr>
        <w:tabs>
          <w:tab w:val="center" w:pos="5169"/>
          <w:tab w:val="right" w:pos="9705"/>
        </w:tabs>
        <w:ind w:right="100"/>
        <w:jc w:val="both"/>
        <w:rPr>
          <w:sz w:val="24"/>
          <w:szCs w:val="24"/>
        </w:rPr>
      </w:pPr>
      <w:r w:rsidRPr="00B064E2">
        <w:rPr>
          <w:sz w:val="24"/>
          <w:szCs w:val="24"/>
        </w:rPr>
        <w:t>Ustawa z dnia 07.07.1994 Prawo Budowlane/Dz. U. Nr 89 z 25.08.1994r, poz.  414,  z późniejszymi zmianami;</w:t>
      </w:r>
    </w:p>
    <w:p w14:paraId="1B82010D" w14:textId="1EB5E2C8" w:rsidR="0009669D" w:rsidRPr="00B064E2" w:rsidRDefault="0009669D" w:rsidP="00E26D87">
      <w:pPr>
        <w:pStyle w:val="Normalny1"/>
        <w:numPr>
          <w:ilvl w:val="0"/>
          <w:numId w:val="17"/>
        </w:numPr>
        <w:tabs>
          <w:tab w:val="center" w:pos="5169"/>
          <w:tab w:val="right" w:pos="9705"/>
        </w:tabs>
        <w:spacing w:before="5"/>
        <w:ind w:right="100"/>
        <w:jc w:val="both"/>
        <w:rPr>
          <w:sz w:val="24"/>
          <w:szCs w:val="24"/>
        </w:rPr>
      </w:pPr>
      <w:r w:rsidRPr="00B064E2">
        <w:rPr>
          <w:sz w:val="24"/>
          <w:szCs w:val="24"/>
        </w:rPr>
        <w:t>Rozporządzenie Ministra Infrastruktury z dnia 12 kwietnia 2002 roku w sprawie warunków  technicznych, jakim  powinny  odpowiadać  budynki  i  ich usytuowanie, z późniejszymi zmianami;</w:t>
      </w:r>
    </w:p>
    <w:p w14:paraId="7186AE6B" w14:textId="38F1E9A8" w:rsidR="0009669D" w:rsidRPr="00B064E2" w:rsidRDefault="0009669D" w:rsidP="00E26D87">
      <w:pPr>
        <w:pStyle w:val="Normalny1"/>
        <w:numPr>
          <w:ilvl w:val="0"/>
          <w:numId w:val="17"/>
        </w:numPr>
        <w:tabs>
          <w:tab w:val="center" w:pos="5169"/>
          <w:tab w:val="right" w:pos="9705"/>
        </w:tabs>
        <w:ind w:right="100"/>
        <w:jc w:val="both"/>
        <w:rPr>
          <w:sz w:val="24"/>
          <w:szCs w:val="24"/>
        </w:rPr>
      </w:pPr>
      <w:r w:rsidRPr="00B064E2">
        <w:rPr>
          <w:sz w:val="24"/>
          <w:szCs w:val="24"/>
        </w:rPr>
        <w:t>Rozporządzenie Ministra Infrastruktury z dnia 2</w:t>
      </w:r>
      <w:r w:rsidR="00B064E2" w:rsidRPr="00B064E2">
        <w:rPr>
          <w:sz w:val="24"/>
          <w:szCs w:val="24"/>
        </w:rPr>
        <w:t>3</w:t>
      </w:r>
      <w:r w:rsidRPr="00B064E2">
        <w:rPr>
          <w:sz w:val="24"/>
          <w:szCs w:val="24"/>
        </w:rPr>
        <w:t xml:space="preserve"> </w:t>
      </w:r>
      <w:r w:rsidR="00B064E2" w:rsidRPr="00B064E2">
        <w:rPr>
          <w:sz w:val="24"/>
          <w:szCs w:val="24"/>
        </w:rPr>
        <w:t>czerwca</w:t>
      </w:r>
      <w:r w:rsidRPr="00B064E2">
        <w:rPr>
          <w:sz w:val="24"/>
          <w:szCs w:val="24"/>
        </w:rPr>
        <w:t xml:space="preserve"> 200</w:t>
      </w:r>
      <w:r w:rsidR="00B064E2" w:rsidRPr="00B064E2">
        <w:rPr>
          <w:sz w:val="24"/>
          <w:szCs w:val="24"/>
        </w:rPr>
        <w:t>3</w:t>
      </w:r>
      <w:r w:rsidRPr="00B064E2">
        <w:rPr>
          <w:sz w:val="24"/>
          <w:szCs w:val="24"/>
        </w:rPr>
        <w:t xml:space="preserve"> roku w sprawie</w:t>
      </w:r>
      <w:r w:rsidR="00B064E2" w:rsidRPr="00B064E2">
        <w:rPr>
          <w:sz w:val="24"/>
          <w:szCs w:val="24"/>
        </w:rPr>
        <w:t xml:space="preserve"> informacji dotyczącej bezpieczeństwa i ochrony zdrowia oraz planu bezpieczeństwa i ochrony  zdrowia</w:t>
      </w:r>
      <w:r w:rsidRPr="00B064E2">
        <w:rPr>
          <w:sz w:val="24"/>
          <w:szCs w:val="24"/>
        </w:rPr>
        <w:t>.</w:t>
      </w:r>
    </w:p>
    <w:p w14:paraId="2B76F4E4" w14:textId="77777777" w:rsidR="0009669D" w:rsidRPr="00B064E2" w:rsidRDefault="0009669D" w:rsidP="00E26D87">
      <w:pPr>
        <w:pStyle w:val="Normalny1"/>
        <w:numPr>
          <w:ilvl w:val="0"/>
          <w:numId w:val="17"/>
        </w:numPr>
        <w:tabs>
          <w:tab w:val="center" w:pos="5169"/>
          <w:tab w:val="right" w:pos="9705"/>
        </w:tabs>
        <w:spacing w:before="10"/>
        <w:ind w:right="100"/>
        <w:jc w:val="both"/>
        <w:rPr>
          <w:sz w:val="24"/>
          <w:szCs w:val="24"/>
        </w:rPr>
      </w:pPr>
      <w:r w:rsidRPr="00B064E2">
        <w:rPr>
          <w:sz w:val="24"/>
          <w:szCs w:val="24"/>
        </w:rPr>
        <w:t>Rozporządzenie Ministra Infrastruktury z dnia 6 lutego 2003 roku w  sprawie bezpieczeństwa  i  higieny  pracy  podczas  wykonywania  robót budowlanych.</w:t>
      </w:r>
    </w:p>
    <w:p w14:paraId="23D3B3EE" w14:textId="43BC8D42" w:rsidR="0009669D" w:rsidRPr="00B064E2" w:rsidRDefault="0009669D" w:rsidP="00E26D87">
      <w:pPr>
        <w:pStyle w:val="Normalny1"/>
        <w:numPr>
          <w:ilvl w:val="0"/>
          <w:numId w:val="17"/>
        </w:numPr>
        <w:tabs>
          <w:tab w:val="center" w:pos="5169"/>
          <w:tab w:val="right" w:pos="9705"/>
        </w:tabs>
        <w:spacing w:before="10"/>
        <w:ind w:right="100"/>
        <w:jc w:val="both"/>
        <w:rPr>
          <w:sz w:val="24"/>
          <w:szCs w:val="24"/>
        </w:rPr>
      </w:pPr>
      <w:r w:rsidRPr="00B064E2">
        <w:rPr>
          <w:sz w:val="24"/>
          <w:szCs w:val="24"/>
        </w:rPr>
        <w:t xml:space="preserve">Ustawa z dnia </w:t>
      </w:r>
      <w:r w:rsidR="00B064E2" w:rsidRPr="00B064E2">
        <w:rPr>
          <w:sz w:val="24"/>
          <w:szCs w:val="24"/>
        </w:rPr>
        <w:t>11 września</w:t>
      </w:r>
      <w:r w:rsidRPr="00B064E2">
        <w:rPr>
          <w:sz w:val="24"/>
          <w:szCs w:val="24"/>
        </w:rPr>
        <w:t xml:space="preserve"> 20</w:t>
      </w:r>
      <w:r w:rsidR="00B064E2" w:rsidRPr="00B064E2">
        <w:rPr>
          <w:sz w:val="24"/>
          <w:szCs w:val="24"/>
        </w:rPr>
        <w:t>19</w:t>
      </w:r>
      <w:r w:rsidRPr="00B064E2">
        <w:rPr>
          <w:sz w:val="24"/>
          <w:szCs w:val="24"/>
        </w:rPr>
        <w:t xml:space="preserve"> r. </w:t>
      </w:r>
      <w:r w:rsidR="00B064E2" w:rsidRPr="00B064E2">
        <w:rPr>
          <w:sz w:val="24"/>
          <w:szCs w:val="24"/>
        </w:rPr>
        <w:t xml:space="preserve">– Przepisy wprowadzające ustawę - </w:t>
      </w:r>
      <w:r w:rsidRPr="00B064E2">
        <w:rPr>
          <w:sz w:val="24"/>
          <w:szCs w:val="24"/>
        </w:rPr>
        <w:t>Prawo Zamówień Publicznych</w:t>
      </w:r>
      <w:r w:rsidR="00B064E2" w:rsidRPr="00B064E2">
        <w:rPr>
          <w:sz w:val="24"/>
          <w:szCs w:val="24"/>
        </w:rPr>
        <w:t xml:space="preserve"> </w:t>
      </w:r>
      <w:r w:rsidRPr="00B064E2">
        <w:rPr>
          <w:sz w:val="24"/>
          <w:szCs w:val="24"/>
        </w:rPr>
        <w:t xml:space="preserve">- Dz. U. </w:t>
      </w:r>
      <w:r w:rsidR="00B064E2" w:rsidRPr="00B064E2">
        <w:rPr>
          <w:sz w:val="24"/>
          <w:szCs w:val="24"/>
        </w:rPr>
        <w:t>2019 poz.</w:t>
      </w:r>
      <w:r w:rsidRPr="00B064E2">
        <w:rPr>
          <w:sz w:val="24"/>
          <w:szCs w:val="24"/>
        </w:rPr>
        <w:t xml:space="preserve"> </w:t>
      </w:r>
      <w:r w:rsidR="00B064E2" w:rsidRPr="00B064E2">
        <w:rPr>
          <w:sz w:val="24"/>
          <w:szCs w:val="24"/>
        </w:rPr>
        <w:t>2020.</w:t>
      </w:r>
    </w:p>
    <w:p w14:paraId="0BAA8A08" w14:textId="0BEAC859" w:rsidR="0009669D" w:rsidRPr="000B7BF3" w:rsidRDefault="0009669D" w:rsidP="00E26D87">
      <w:pPr>
        <w:pStyle w:val="Normalny1"/>
        <w:numPr>
          <w:ilvl w:val="0"/>
          <w:numId w:val="17"/>
        </w:numPr>
        <w:tabs>
          <w:tab w:val="center" w:pos="5169"/>
          <w:tab w:val="right" w:pos="9705"/>
        </w:tabs>
        <w:spacing w:before="10"/>
        <w:ind w:right="100"/>
        <w:jc w:val="both"/>
        <w:rPr>
          <w:sz w:val="24"/>
          <w:szCs w:val="24"/>
        </w:rPr>
      </w:pPr>
      <w:r w:rsidRPr="000B7BF3">
        <w:rPr>
          <w:sz w:val="24"/>
          <w:szCs w:val="24"/>
        </w:rPr>
        <w:t xml:space="preserve">Rozporządzenie Ministra </w:t>
      </w:r>
      <w:r w:rsidR="000B7BF3" w:rsidRPr="000B7BF3">
        <w:rPr>
          <w:sz w:val="24"/>
          <w:szCs w:val="24"/>
        </w:rPr>
        <w:t>Rozwoju i Technologii</w:t>
      </w:r>
      <w:r w:rsidRPr="000B7BF3">
        <w:rPr>
          <w:sz w:val="24"/>
          <w:szCs w:val="24"/>
        </w:rPr>
        <w:t xml:space="preserve"> z dnia 2</w:t>
      </w:r>
      <w:r w:rsidR="000B7BF3" w:rsidRPr="000B7BF3">
        <w:rPr>
          <w:sz w:val="24"/>
          <w:szCs w:val="24"/>
        </w:rPr>
        <w:t>0 grudnia</w:t>
      </w:r>
      <w:r w:rsidRPr="000B7BF3">
        <w:rPr>
          <w:sz w:val="24"/>
          <w:szCs w:val="24"/>
        </w:rPr>
        <w:t xml:space="preserve"> 20</w:t>
      </w:r>
      <w:r w:rsidR="000B7BF3" w:rsidRPr="000B7BF3">
        <w:rPr>
          <w:sz w:val="24"/>
          <w:szCs w:val="24"/>
        </w:rPr>
        <w:t>21</w:t>
      </w:r>
      <w:r w:rsidRPr="000B7BF3">
        <w:rPr>
          <w:sz w:val="24"/>
          <w:szCs w:val="24"/>
        </w:rPr>
        <w:t xml:space="preserve"> r. w sprawie szczegółowego zakresu i formy dokumentacji projektowej, specyfikacji technicznych wykonania i odbioru robót budowlanych oraz programu funkcjonalno- użytkowego - Dz. U. 202</w:t>
      </w:r>
      <w:r w:rsidR="000B7BF3" w:rsidRPr="000B7BF3">
        <w:rPr>
          <w:sz w:val="24"/>
          <w:szCs w:val="24"/>
        </w:rPr>
        <w:t>1</w:t>
      </w:r>
      <w:r w:rsidRPr="000B7BF3">
        <w:rPr>
          <w:sz w:val="24"/>
          <w:szCs w:val="24"/>
        </w:rPr>
        <w:t xml:space="preserve">, </w:t>
      </w:r>
      <w:r w:rsidR="000B7BF3" w:rsidRPr="000B7BF3">
        <w:rPr>
          <w:sz w:val="24"/>
          <w:szCs w:val="24"/>
        </w:rPr>
        <w:t>poz</w:t>
      </w:r>
      <w:r w:rsidRPr="000B7BF3">
        <w:rPr>
          <w:sz w:val="24"/>
          <w:szCs w:val="24"/>
        </w:rPr>
        <w:t>. 2</w:t>
      </w:r>
      <w:r w:rsidR="000B7BF3" w:rsidRPr="000B7BF3">
        <w:rPr>
          <w:sz w:val="24"/>
          <w:szCs w:val="24"/>
        </w:rPr>
        <w:t>454.</w:t>
      </w:r>
    </w:p>
    <w:p w14:paraId="47BE27AF" w14:textId="77777777" w:rsidR="0009669D" w:rsidRPr="00401BC6" w:rsidRDefault="0009669D" w:rsidP="000C338E">
      <w:pPr>
        <w:pStyle w:val="Normalny1"/>
        <w:tabs>
          <w:tab w:val="center" w:pos="5169"/>
          <w:tab w:val="right" w:pos="9705"/>
        </w:tabs>
        <w:spacing w:before="10"/>
        <w:ind w:left="720" w:right="100"/>
        <w:jc w:val="both"/>
        <w:rPr>
          <w:sz w:val="24"/>
          <w:szCs w:val="24"/>
        </w:rPr>
      </w:pPr>
    </w:p>
    <w:p w14:paraId="7309490D" w14:textId="7A5DB891" w:rsidR="0009669D" w:rsidRPr="00401BC6" w:rsidRDefault="0009669D" w:rsidP="000C338E">
      <w:pPr>
        <w:pStyle w:val="Normalny1"/>
        <w:tabs>
          <w:tab w:val="center" w:pos="5169"/>
          <w:tab w:val="right" w:pos="9705"/>
        </w:tabs>
        <w:spacing w:before="10"/>
        <w:ind w:right="100"/>
        <w:jc w:val="both"/>
        <w:rPr>
          <w:sz w:val="24"/>
          <w:szCs w:val="24"/>
        </w:rPr>
      </w:pPr>
      <w:r w:rsidRPr="00401BC6">
        <w:rPr>
          <w:sz w:val="24"/>
          <w:szCs w:val="24"/>
        </w:rPr>
        <w:t>Pozostałe dokumenty odniesienia zawarte są w szczegółowej specyfikacji technicznej dla poszczególnych zakresów.</w:t>
      </w:r>
    </w:p>
    <w:p w14:paraId="435792D4" w14:textId="5817F9FB" w:rsidR="00E37D15" w:rsidRPr="00401BC6" w:rsidRDefault="00E37D15">
      <w:pPr>
        <w:jc w:val="both"/>
        <w:rPr>
          <w:rFonts w:ascii="Times New Roman" w:hAnsi="Times New Roman"/>
          <w:sz w:val="24"/>
        </w:rPr>
      </w:pPr>
    </w:p>
    <w:p w14:paraId="75B10338" w14:textId="77777777" w:rsidR="001B6ED5" w:rsidRPr="00401BC6" w:rsidRDefault="001B6ED5" w:rsidP="000C338E">
      <w:pPr>
        <w:ind w:left="708"/>
        <w:jc w:val="both"/>
        <w:rPr>
          <w:rFonts w:ascii="Times New Roman" w:hAnsi="Times New Roman"/>
          <w:sz w:val="24"/>
        </w:rPr>
      </w:pPr>
    </w:p>
    <w:p w14:paraId="20ACA945" w14:textId="77777777" w:rsidR="00CD535B" w:rsidRPr="00401BC6" w:rsidRDefault="00CD535B" w:rsidP="007D6CF1">
      <w:pPr>
        <w:ind w:right="488"/>
        <w:jc w:val="both"/>
        <w:rPr>
          <w:rFonts w:ascii="Times New Roman" w:hAnsi="Times New Roman"/>
          <w:b/>
        </w:rPr>
      </w:pPr>
    </w:p>
    <w:p w14:paraId="59DD2DE6" w14:textId="736489BF" w:rsidR="0009669D" w:rsidRPr="00401BC6" w:rsidRDefault="00804E98" w:rsidP="007D6CF1">
      <w:pPr>
        <w:ind w:right="488"/>
        <w:jc w:val="both"/>
        <w:rPr>
          <w:rFonts w:ascii="Times New Roman" w:hAnsi="Times New Roman"/>
          <w:b/>
          <w:sz w:val="24"/>
        </w:rPr>
      </w:pPr>
      <w:r w:rsidRPr="00401BC6">
        <w:rPr>
          <w:rFonts w:ascii="Times New Roman" w:hAnsi="Times New Roman"/>
          <w:b/>
          <w:sz w:val="24"/>
        </w:rPr>
        <w:t>ST-</w:t>
      </w:r>
      <w:r w:rsidR="008D31D7">
        <w:rPr>
          <w:rFonts w:ascii="Times New Roman" w:hAnsi="Times New Roman"/>
          <w:b/>
          <w:sz w:val="24"/>
        </w:rPr>
        <w:t>1</w:t>
      </w:r>
      <w:r w:rsidRPr="00401BC6">
        <w:rPr>
          <w:rFonts w:ascii="Times New Roman" w:hAnsi="Times New Roman"/>
          <w:b/>
          <w:sz w:val="24"/>
        </w:rPr>
        <w:t xml:space="preserve"> ROBOTY MURARSKIE</w:t>
      </w:r>
    </w:p>
    <w:p w14:paraId="048642DA" w14:textId="70CBD479" w:rsidR="00061466" w:rsidRPr="00401BC6" w:rsidRDefault="00061466" w:rsidP="00061466">
      <w:pPr>
        <w:shd w:val="clear" w:color="auto" w:fill="FFFFFF"/>
        <w:rPr>
          <w:spacing w:val="-2"/>
        </w:rPr>
      </w:pPr>
    </w:p>
    <w:p w14:paraId="50855DC3" w14:textId="5483682B" w:rsidR="00061466" w:rsidRPr="00401BC6" w:rsidRDefault="00061466" w:rsidP="000C338E">
      <w:pPr>
        <w:pStyle w:val="A2"/>
        <w:jc w:val="left"/>
        <w:rPr>
          <w:rFonts w:ascii="Times New Roman" w:hAnsi="Times New Roman" w:cs="Times New Roman"/>
          <w:sz w:val="24"/>
          <w:szCs w:val="24"/>
          <w:u w:val="none"/>
        </w:rPr>
      </w:pPr>
      <w:bookmarkStart w:id="17" w:name="_Toc483852879"/>
      <w:r w:rsidRPr="00401BC6">
        <w:rPr>
          <w:rFonts w:ascii="Times New Roman" w:hAnsi="Times New Roman" w:cs="Times New Roman"/>
          <w:sz w:val="24"/>
          <w:szCs w:val="24"/>
          <w:u w:val="none"/>
        </w:rPr>
        <w:t>Z</w:t>
      </w:r>
      <w:r w:rsidR="000D368E" w:rsidRPr="00401BC6">
        <w:rPr>
          <w:rFonts w:ascii="Times New Roman" w:hAnsi="Times New Roman" w:cs="Times New Roman"/>
          <w:sz w:val="24"/>
          <w:szCs w:val="24"/>
          <w:u w:val="none"/>
        </w:rPr>
        <w:t>akres robót objętych S</w:t>
      </w:r>
      <w:r w:rsidRPr="00401BC6">
        <w:rPr>
          <w:rFonts w:ascii="Times New Roman" w:hAnsi="Times New Roman" w:cs="Times New Roman"/>
          <w:sz w:val="24"/>
          <w:szCs w:val="24"/>
          <w:u w:val="none"/>
        </w:rPr>
        <w:t>T</w:t>
      </w:r>
      <w:bookmarkEnd w:id="17"/>
    </w:p>
    <w:p w14:paraId="276AF010" w14:textId="3D942403" w:rsidR="00061466" w:rsidRPr="00401BC6" w:rsidRDefault="00061466" w:rsidP="000C338E">
      <w:pPr>
        <w:shd w:val="clear" w:color="auto" w:fill="FFFFFF"/>
        <w:rPr>
          <w:rFonts w:ascii="Times New Roman" w:hAnsi="Times New Roman"/>
          <w:spacing w:val="-7"/>
        </w:rPr>
      </w:pPr>
      <w:r w:rsidRPr="00401BC6">
        <w:rPr>
          <w:rFonts w:ascii="Times New Roman" w:hAnsi="Times New Roman"/>
          <w:spacing w:val="-8"/>
        </w:rPr>
        <w:t xml:space="preserve">Specyfikacja dotyczy wykonania </w:t>
      </w:r>
      <w:r w:rsidR="007A2106">
        <w:rPr>
          <w:rFonts w:ascii="Times New Roman" w:hAnsi="Times New Roman"/>
          <w:spacing w:val="-8"/>
        </w:rPr>
        <w:t>prac murarskich i</w:t>
      </w:r>
      <w:r w:rsidRPr="00401BC6">
        <w:rPr>
          <w:rFonts w:ascii="Times New Roman" w:hAnsi="Times New Roman"/>
          <w:spacing w:val="-8"/>
        </w:rPr>
        <w:t xml:space="preserve"> </w:t>
      </w:r>
      <w:r w:rsidRPr="00401BC6">
        <w:rPr>
          <w:rFonts w:ascii="Times New Roman" w:hAnsi="Times New Roman"/>
          <w:spacing w:val="-7"/>
        </w:rPr>
        <w:t>obejmuje wykonanie następujących czynności:</w:t>
      </w:r>
    </w:p>
    <w:p w14:paraId="32B58D51" w14:textId="77777777" w:rsidR="009F3E9D" w:rsidRPr="00401BC6" w:rsidRDefault="009F3E9D" w:rsidP="000C338E">
      <w:pPr>
        <w:shd w:val="clear" w:color="auto" w:fill="FFFFFF"/>
        <w:rPr>
          <w:rFonts w:ascii="Times New Roman" w:hAnsi="Times New Roman"/>
        </w:rPr>
      </w:pPr>
    </w:p>
    <w:p w14:paraId="7F725B93" w14:textId="3A77CA1A" w:rsidR="00363503" w:rsidRPr="00401BC6" w:rsidRDefault="007A2106" w:rsidP="00E26D87">
      <w:pPr>
        <w:pStyle w:val="Akapitzlist"/>
        <w:widowControl w:val="0"/>
        <w:numPr>
          <w:ilvl w:val="0"/>
          <w:numId w:val="13"/>
        </w:numPr>
        <w:shd w:val="clear" w:color="auto" w:fill="FFFFFF"/>
        <w:tabs>
          <w:tab w:val="left" w:pos="154"/>
        </w:tabs>
        <w:autoSpaceDE w:val="0"/>
        <w:autoSpaceDN w:val="0"/>
        <w:adjustRightInd w:val="0"/>
        <w:rPr>
          <w:rFonts w:ascii="Times New Roman" w:hAnsi="Times New Roman"/>
        </w:rPr>
      </w:pPr>
      <w:r>
        <w:rPr>
          <w:rFonts w:ascii="Times New Roman" w:hAnsi="Times New Roman"/>
          <w:spacing w:val="-7"/>
        </w:rPr>
        <w:t>pod</w:t>
      </w:r>
      <w:r w:rsidR="0083430B" w:rsidRPr="00401BC6">
        <w:rPr>
          <w:rFonts w:ascii="Times New Roman" w:hAnsi="Times New Roman"/>
          <w:spacing w:val="-7"/>
        </w:rPr>
        <w:t xml:space="preserve">murowanie </w:t>
      </w:r>
      <w:r>
        <w:rPr>
          <w:rFonts w:ascii="Times New Roman" w:hAnsi="Times New Roman"/>
          <w:spacing w:val="-7"/>
        </w:rPr>
        <w:t>kominów wieloprzewodowych wentylacyjnych do wysokości zgodnej z przepisami z gruntowaniem podłoża</w:t>
      </w:r>
      <w:r w:rsidR="0083430B" w:rsidRPr="00401BC6">
        <w:rPr>
          <w:rFonts w:ascii="Times New Roman" w:hAnsi="Times New Roman"/>
          <w:spacing w:val="-7"/>
        </w:rPr>
        <w:t>;</w:t>
      </w:r>
    </w:p>
    <w:p w14:paraId="4157DACA" w14:textId="77777777" w:rsidR="009F3E9D" w:rsidRPr="00401BC6" w:rsidRDefault="009F3E9D" w:rsidP="000C338E">
      <w:pPr>
        <w:widowControl w:val="0"/>
        <w:shd w:val="clear" w:color="auto" w:fill="FFFFFF"/>
        <w:tabs>
          <w:tab w:val="left" w:pos="154"/>
        </w:tabs>
        <w:autoSpaceDE w:val="0"/>
        <w:autoSpaceDN w:val="0"/>
        <w:adjustRightInd w:val="0"/>
        <w:rPr>
          <w:rFonts w:ascii="Times New Roman" w:hAnsi="Times New Roman"/>
        </w:rPr>
      </w:pPr>
    </w:p>
    <w:p w14:paraId="0ED3A997" w14:textId="2965FB6A" w:rsidR="00061466" w:rsidRPr="00401BC6" w:rsidRDefault="00061466" w:rsidP="00061466">
      <w:pPr>
        <w:shd w:val="clear" w:color="auto" w:fill="FFFFFF"/>
        <w:rPr>
          <w:rFonts w:ascii="Times New Roman" w:hAnsi="Times New Roman"/>
          <w:spacing w:val="-7"/>
        </w:rPr>
      </w:pPr>
      <w:r w:rsidRPr="00401BC6">
        <w:rPr>
          <w:rFonts w:ascii="Times New Roman" w:hAnsi="Times New Roman"/>
          <w:spacing w:val="-8"/>
        </w:rPr>
        <w:t xml:space="preserve">Przedmiotem specyfikacji jest także określenie wymagań odnośnie właściwości materiałów wykorzystywanych do robót murowych oraz wymagań </w:t>
      </w:r>
      <w:r w:rsidRPr="00401BC6">
        <w:rPr>
          <w:rFonts w:ascii="Times New Roman" w:hAnsi="Times New Roman"/>
          <w:spacing w:val="-7"/>
        </w:rPr>
        <w:t>dotyczących wykonania i odbiorów konstrukcji murowych.</w:t>
      </w:r>
    </w:p>
    <w:p w14:paraId="486ADA30" w14:textId="4641449F" w:rsidR="006C3831" w:rsidRPr="00401BC6" w:rsidRDefault="006C3831" w:rsidP="00061466">
      <w:pPr>
        <w:shd w:val="clear" w:color="auto" w:fill="FFFFFF"/>
        <w:rPr>
          <w:rFonts w:ascii="Times New Roman" w:hAnsi="Times New Roman"/>
          <w:spacing w:val="-7"/>
        </w:rPr>
      </w:pPr>
    </w:p>
    <w:p w14:paraId="799E52AA" w14:textId="702B1894" w:rsidR="00061466" w:rsidRPr="00401BC6" w:rsidRDefault="006C3831" w:rsidP="00061466">
      <w:pPr>
        <w:shd w:val="clear" w:color="auto" w:fill="FFFFFF"/>
        <w:rPr>
          <w:rFonts w:ascii="Times New Roman" w:hAnsi="Times New Roman"/>
          <w:b/>
          <w:szCs w:val="22"/>
        </w:rPr>
      </w:pPr>
      <w:r w:rsidRPr="00401BC6">
        <w:rPr>
          <w:rFonts w:ascii="Times New Roman" w:hAnsi="Times New Roman"/>
          <w:b/>
          <w:spacing w:val="-7"/>
          <w:szCs w:val="22"/>
        </w:rPr>
        <w:t>Materiały</w:t>
      </w:r>
    </w:p>
    <w:p w14:paraId="31BD2180" w14:textId="4123A33E" w:rsidR="00D93AD0" w:rsidRPr="00401BC6" w:rsidRDefault="00D93AD0" w:rsidP="00061466">
      <w:pPr>
        <w:shd w:val="clear" w:color="auto" w:fill="FFFFFF"/>
        <w:rPr>
          <w:rFonts w:ascii="Times New Roman" w:hAnsi="Times New Roman"/>
          <w:spacing w:val="-6"/>
          <w:szCs w:val="22"/>
        </w:rPr>
      </w:pPr>
      <w:r w:rsidRPr="00401BC6">
        <w:rPr>
          <w:rFonts w:ascii="Times New Roman" w:hAnsi="Times New Roman"/>
          <w:spacing w:val="-6"/>
          <w:szCs w:val="22"/>
        </w:rPr>
        <w:t>Całość materiału powinna pochodzić z jednego źródła. Wykonawca powinien dokonać uzgodnień z producentem dotyczących gwarancji i jakości zamawianej partii materiałów. Z uwagi na brak dookreślonego materiału do wykonania robót murowych na etapie przetargu należy je dookreślić na etapie projektu z Zamawiającym.</w:t>
      </w:r>
    </w:p>
    <w:p w14:paraId="42D3B9A5" w14:textId="77777777" w:rsidR="0083430B" w:rsidRPr="00401BC6" w:rsidRDefault="0083430B" w:rsidP="00061466">
      <w:pPr>
        <w:shd w:val="clear" w:color="auto" w:fill="FFFFFF"/>
        <w:rPr>
          <w:rFonts w:ascii="Times New Roman" w:hAnsi="Times New Roman"/>
          <w:b/>
          <w:spacing w:val="-6"/>
          <w:szCs w:val="22"/>
        </w:rPr>
      </w:pPr>
    </w:p>
    <w:p w14:paraId="4054641A" w14:textId="134DA092" w:rsidR="0083430B" w:rsidRPr="00401BC6" w:rsidRDefault="0083430B" w:rsidP="00061466">
      <w:pPr>
        <w:shd w:val="clear" w:color="auto" w:fill="FFFFFF"/>
        <w:rPr>
          <w:rFonts w:ascii="Times New Roman" w:hAnsi="Times New Roman"/>
          <w:b/>
          <w:spacing w:val="-6"/>
          <w:szCs w:val="22"/>
        </w:rPr>
      </w:pPr>
      <w:r w:rsidRPr="00401BC6">
        <w:rPr>
          <w:rFonts w:ascii="Times New Roman" w:hAnsi="Times New Roman"/>
          <w:b/>
          <w:spacing w:val="-6"/>
          <w:szCs w:val="22"/>
        </w:rPr>
        <w:t>Sprzęt</w:t>
      </w:r>
    </w:p>
    <w:p w14:paraId="2D2AFD3C" w14:textId="4C6F4222" w:rsidR="0083430B" w:rsidRPr="00401BC6" w:rsidRDefault="0083430B" w:rsidP="000C338E">
      <w:pPr>
        <w:spacing w:after="141" w:line="276" w:lineRule="auto"/>
        <w:ind w:right="488"/>
        <w:jc w:val="both"/>
        <w:rPr>
          <w:rFonts w:ascii="Times New Roman" w:hAnsi="Times New Roman"/>
          <w:szCs w:val="22"/>
        </w:rPr>
      </w:pPr>
      <w:r w:rsidRPr="00401BC6">
        <w:rPr>
          <w:rFonts w:ascii="Times New Roman" w:hAnsi="Times New Roman"/>
          <w:szCs w:val="22"/>
        </w:rPr>
        <w:lastRenderedPageBreak/>
        <w:t>Ogólne wymagania dotyczące sprzętu zostały podane w ST „Wymagania ogólne”</w:t>
      </w:r>
    </w:p>
    <w:p w14:paraId="565BF631" w14:textId="594E52E6" w:rsidR="000E3D4A" w:rsidRPr="00401BC6" w:rsidRDefault="0083430B" w:rsidP="00061466">
      <w:pPr>
        <w:shd w:val="clear" w:color="auto" w:fill="FFFFFF"/>
        <w:rPr>
          <w:rFonts w:ascii="Times New Roman" w:hAnsi="Times New Roman"/>
          <w:b/>
          <w:spacing w:val="-6"/>
          <w:szCs w:val="22"/>
        </w:rPr>
      </w:pPr>
      <w:r w:rsidRPr="00401BC6">
        <w:rPr>
          <w:rFonts w:ascii="Times New Roman" w:hAnsi="Times New Roman"/>
          <w:b/>
          <w:spacing w:val="-6"/>
          <w:szCs w:val="22"/>
        </w:rPr>
        <w:t>Transport</w:t>
      </w:r>
    </w:p>
    <w:p w14:paraId="7E551415" w14:textId="77777777" w:rsidR="0083430B" w:rsidRPr="00401BC6" w:rsidRDefault="0083430B" w:rsidP="0083430B">
      <w:pPr>
        <w:spacing w:after="141" w:line="360" w:lineRule="auto"/>
        <w:ind w:right="488"/>
        <w:jc w:val="both"/>
        <w:rPr>
          <w:rFonts w:ascii="Times New Roman" w:hAnsi="Times New Roman"/>
          <w:szCs w:val="22"/>
        </w:rPr>
      </w:pPr>
      <w:r w:rsidRPr="00401BC6">
        <w:rPr>
          <w:rFonts w:ascii="Times New Roman" w:hAnsi="Times New Roman"/>
          <w:szCs w:val="22"/>
        </w:rPr>
        <w:t>Ogólne wymagania dotyczące sprzętu zostały podane w ST „Wymagania ogólne”</w:t>
      </w:r>
    </w:p>
    <w:p w14:paraId="3181DC17" w14:textId="7878CC64" w:rsidR="000E3D4A" w:rsidRPr="00401BC6" w:rsidRDefault="00206B44" w:rsidP="00061466">
      <w:pPr>
        <w:shd w:val="clear" w:color="auto" w:fill="FFFFFF"/>
        <w:rPr>
          <w:rFonts w:ascii="Times New Roman" w:hAnsi="Times New Roman"/>
          <w:b/>
          <w:spacing w:val="-6"/>
        </w:rPr>
      </w:pPr>
      <w:r w:rsidRPr="00401BC6">
        <w:rPr>
          <w:rFonts w:ascii="Times New Roman" w:hAnsi="Times New Roman"/>
          <w:b/>
          <w:spacing w:val="-6"/>
        </w:rPr>
        <w:t>Wykonanie robót</w:t>
      </w:r>
    </w:p>
    <w:p w14:paraId="5B8ED7B9" w14:textId="2301510F" w:rsidR="00D93AD0" w:rsidRPr="00401BC6" w:rsidRDefault="00EE38D1" w:rsidP="000C338E">
      <w:pPr>
        <w:jc w:val="both"/>
        <w:rPr>
          <w:rFonts w:ascii="Times New Roman" w:hAnsi="Times New Roman"/>
          <w:szCs w:val="22"/>
        </w:rPr>
      </w:pPr>
      <w:r>
        <w:rPr>
          <w:rFonts w:ascii="Times New Roman" w:hAnsi="Times New Roman"/>
          <w:szCs w:val="22"/>
        </w:rPr>
        <w:t>Podmurówki kominów</w:t>
      </w:r>
      <w:r w:rsidR="00D93AD0" w:rsidRPr="00401BC6">
        <w:rPr>
          <w:rFonts w:ascii="Times New Roman" w:hAnsi="Times New Roman"/>
          <w:szCs w:val="22"/>
        </w:rPr>
        <w:t xml:space="preserve"> należy wykonywać warstwami, z zachowaniem prawidłowego wiązania i grubości spoin do pionu i sznura, z zachowaniem zgodności z rysunkiem co do odsadzek, wyskoków i otworów. Cegły układane na zaprawie powinny być czyste i wolne od kurzu. Przy murowaniu cegłą suchą, zwłaszcza w okresie letnim, należy cegły przed ułożeniem w murze polewać lub moczyć w wodzie. Wnęki i bruzdy instalacyjne należy wykonywać jednocześnie ze wznoszeniem murów. Mury grubości mniejszej niż l cegła mogą być wykonywane przy temperaturze powyżej 0°C. </w:t>
      </w:r>
    </w:p>
    <w:p w14:paraId="71C4B439" w14:textId="6105F46E" w:rsidR="003439F4" w:rsidRPr="00401BC6" w:rsidRDefault="003439F4" w:rsidP="00061466">
      <w:pPr>
        <w:shd w:val="clear" w:color="auto" w:fill="FFFFFF"/>
        <w:rPr>
          <w:rFonts w:ascii="Arial" w:hAnsi="Arial" w:cs="Arial"/>
          <w:spacing w:val="-6"/>
        </w:rPr>
      </w:pPr>
    </w:p>
    <w:p w14:paraId="13DF45BA" w14:textId="50040324" w:rsidR="00625CC9" w:rsidRPr="00401BC6" w:rsidRDefault="00625CC9" w:rsidP="00061466">
      <w:pPr>
        <w:shd w:val="clear" w:color="auto" w:fill="FFFFFF"/>
        <w:rPr>
          <w:rFonts w:ascii="Times New Roman" w:hAnsi="Times New Roman"/>
          <w:b/>
          <w:spacing w:val="-6"/>
        </w:rPr>
      </w:pPr>
      <w:r w:rsidRPr="00401BC6">
        <w:rPr>
          <w:rFonts w:ascii="Times New Roman" w:hAnsi="Times New Roman"/>
          <w:b/>
          <w:spacing w:val="-6"/>
        </w:rPr>
        <w:t>Kontrola jakości robót</w:t>
      </w:r>
    </w:p>
    <w:p w14:paraId="44F96CD8" w14:textId="77777777" w:rsidR="003439F4" w:rsidRPr="00401BC6" w:rsidRDefault="003439F4" w:rsidP="00061466">
      <w:pPr>
        <w:shd w:val="clear" w:color="auto" w:fill="FFFFFF"/>
        <w:rPr>
          <w:rFonts w:ascii="Times New Roman" w:hAnsi="Times New Roman"/>
          <w:b/>
          <w:spacing w:val="-6"/>
        </w:rPr>
      </w:pPr>
    </w:p>
    <w:p w14:paraId="32A4D116" w14:textId="7E7D8D84" w:rsidR="003439F4" w:rsidRPr="00401BC6" w:rsidRDefault="003439F4" w:rsidP="000C338E">
      <w:pPr>
        <w:ind w:left="440" w:hanging="380"/>
        <w:jc w:val="center"/>
        <w:rPr>
          <w:rFonts w:ascii="Times New Roman" w:hAnsi="Times New Roman"/>
          <w:b/>
          <w:szCs w:val="22"/>
        </w:rPr>
      </w:pPr>
      <w:r w:rsidRPr="00401BC6">
        <w:rPr>
          <w:rFonts w:ascii="Times New Roman" w:hAnsi="Times New Roman"/>
          <w:b/>
          <w:szCs w:val="22"/>
        </w:rPr>
        <w:t>Dopuszczalne odchyłki wymiarów dla murów przyjmować wg poniższej tabeli:</w:t>
      </w:r>
    </w:p>
    <w:tbl>
      <w:tblPr>
        <w:tblW w:w="0" w:type="auto"/>
        <w:jc w:val="center"/>
        <w:tblLayout w:type="fixed"/>
        <w:tblCellMar>
          <w:left w:w="40" w:type="dxa"/>
          <w:right w:w="40" w:type="dxa"/>
        </w:tblCellMar>
        <w:tblLook w:val="0000" w:firstRow="0" w:lastRow="0" w:firstColumn="0" w:lastColumn="0" w:noHBand="0" w:noVBand="0"/>
      </w:tblPr>
      <w:tblGrid>
        <w:gridCol w:w="4261"/>
        <w:gridCol w:w="2178"/>
        <w:gridCol w:w="2121"/>
      </w:tblGrid>
      <w:tr w:rsidR="00401BC6" w:rsidRPr="00401BC6" w14:paraId="231A5CF4" w14:textId="77777777" w:rsidTr="00816C8E">
        <w:trPr>
          <w:trHeight w:val="285"/>
          <w:jc w:val="center"/>
        </w:trPr>
        <w:tc>
          <w:tcPr>
            <w:tcW w:w="4261" w:type="dxa"/>
            <w:vMerge w:val="restart"/>
            <w:tcBorders>
              <w:top w:val="single" w:sz="6" w:space="0" w:color="auto"/>
              <w:left w:val="single" w:sz="6" w:space="0" w:color="auto"/>
              <w:right w:val="single" w:sz="6" w:space="0" w:color="auto"/>
            </w:tcBorders>
          </w:tcPr>
          <w:p w14:paraId="77F60C16" w14:textId="77777777" w:rsidR="003439F4" w:rsidRPr="00401BC6" w:rsidRDefault="003439F4" w:rsidP="00816C8E">
            <w:pPr>
              <w:jc w:val="both"/>
              <w:rPr>
                <w:rFonts w:ascii="Times New Roman" w:hAnsi="Times New Roman"/>
                <w:szCs w:val="22"/>
              </w:rPr>
            </w:pPr>
            <w:r w:rsidRPr="00401BC6">
              <w:rPr>
                <w:rFonts w:ascii="Times New Roman" w:hAnsi="Times New Roman"/>
                <w:szCs w:val="22"/>
              </w:rPr>
              <w:t>Rodzaj odchyłek</w:t>
            </w:r>
          </w:p>
        </w:tc>
        <w:tc>
          <w:tcPr>
            <w:tcW w:w="4299" w:type="dxa"/>
            <w:gridSpan w:val="2"/>
            <w:tcBorders>
              <w:top w:val="single" w:sz="6" w:space="0" w:color="auto"/>
              <w:left w:val="single" w:sz="6" w:space="0" w:color="auto"/>
              <w:bottom w:val="single" w:sz="6" w:space="0" w:color="auto"/>
              <w:right w:val="single" w:sz="6" w:space="0" w:color="auto"/>
            </w:tcBorders>
          </w:tcPr>
          <w:p w14:paraId="353A92B1" w14:textId="77777777" w:rsidR="003439F4" w:rsidRPr="00401BC6" w:rsidRDefault="003439F4" w:rsidP="00816C8E">
            <w:pPr>
              <w:jc w:val="center"/>
              <w:rPr>
                <w:rFonts w:ascii="Times New Roman" w:hAnsi="Times New Roman"/>
                <w:szCs w:val="22"/>
              </w:rPr>
            </w:pPr>
            <w:r w:rsidRPr="00401BC6">
              <w:rPr>
                <w:rFonts w:ascii="Times New Roman" w:hAnsi="Times New Roman"/>
                <w:szCs w:val="22"/>
              </w:rPr>
              <w:t>Dopuszczalne odchyłki [mm]</w:t>
            </w:r>
          </w:p>
        </w:tc>
      </w:tr>
      <w:tr w:rsidR="00401BC6" w:rsidRPr="00401BC6" w14:paraId="11856126" w14:textId="77777777" w:rsidTr="00816C8E">
        <w:trPr>
          <w:trHeight w:hRule="exact" w:val="285"/>
          <w:jc w:val="center"/>
        </w:trPr>
        <w:tc>
          <w:tcPr>
            <w:tcW w:w="4261" w:type="dxa"/>
            <w:vMerge/>
            <w:tcBorders>
              <w:left w:val="single" w:sz="6" w:space="0" w:color="auto"/>
              <w:bottom w:val="single" w:sz="6" w:space="0" w:color="auto"/>
              <w:right w:val="single" w:sz="6" w:space="0" w:color="auto"/>
            </w:tcBorders>
          </w:tcPr>
          <w:p w14:paraId="456CCF83" w14:textId="77777777" w:rsidR="003439F4" w:rsidRPr="00401BC6" w:rsidRDefault="003439F4" w:rsidP="00816C8E">
            <w:pPr>
              <w:jc w:val="both"/>
              <w:rPr>
                <w:rFonts w:ascii="Times New Roman" w:hAnsi="Times New Roman"/>
                <w:szCs w:val="22"/>
              </w:rPr>
            </w:pPr>
          </w:p>
        </w:tc>
        <w:tc>
          <w:tcPr>
            <w:tcW w:w="2178" w:type="dxa"/>
            <w:tcBorders>
              <w:top w:val="single" w:sz="6" w:space="0" w:color="auto"/>
              <w:left w:val="single" w:sz="6" w:space="0" w:color="auto"/>
              <w:bottom w:val="single" w:sz="6" w:space="0" w:color="auto"/>
              <w:right w:val="single" w:sz="6" w:space="0" w:color="auto"/>
            </w:tcBorders>
          </w:tcPr>
          <w:p w14:paraId="7A61AA61" w14:textId="77777777" w:rsidR="003439F4" w:rsidRPr="00401BC6" w:rsidRDefault="003439F4" w:rsidP="00816C8E">
            <w:pPr>
              <w:jc w:val="center"/>
              <w:rPr>
                <w:rFonts w:ascii="Times New Roman" w:hAnsi="Times New Roman"/>
                <w:szCs w:val="22"/>
              </w:rPr>
            </w:pPr>
            <w:r w:rsidRPr="00401BC6">
              <w:rPr>
                <w:rFonts w:ascii="Times New Roman" w:hAnsi="Times New Roman"/>
                <w:szCs w:val="22"/>
              </w:rPr>
              <w:t>Mury spoinowane</w:t>
            </w:r>
          </w:p>
        </w:tc>
        <w:tc>
          <w:tcPr>
            <w:tcW w:w="2121" w:type="dxa"/>
            <w:tcBorders>
              <w:left w:val="single" w:sz="6" w:space="0" w:color="auto"/>
              <w:bottom w:val="single" w:sz="6" w:space="0" w:color="auto"/>
              <w:right w:val="single" w:sz="6" w:space="0" w:color="auto"/>
            </w:tcBorders>
            <w:shd w:val="clear" w:color="auto" w:fill="auto"/>
          </w:tcPr>
          <w:p w14:paraId="0FD24A9F" w14:textId="77777777" w:rsidR="003439F4" w:rsidRPr="00401BC6" w:rsidRDefault="003439F4" w:rsidP="00816C8E">
            <w:pPr>
              <w:jc w:val="center"/>
              <w:rPr>
                <w:rFonts w:ascii="Times New Roman" w:hAnsi="Times New Roman"/>
                <w:szCs w:val="22"/>
              </w:rPr>
            </w:pPr>
            <w:r w:rsidRPr="00401BC6">
              <w:rPr>
                <w:rFonts w:ascii="Times New Roman" w:hAnsi="Times New Roman"/>
                <w:szCs w:val="22"/>
              </w:rPr>
              <w:t>Mury niespoinowane</w:t>
            </w:r>
          </w:p>
        </w:tc>
      </w:tr>
      <w:tr w:rsidR="00401BC6" w:rsidRPr="00401BC6" w14:paraId="64EF71E6" w14:textId="77777777" w:rsidTr="000C338E">
        <w:trPr>
          <w:trHeight w:hRule="exact" w:val="937"/>
          <w:jc w:val="center"/>
        </w:trPr>
        <w:tc>
          <w:tcPr>
            <w:tcW w:w="4261" w:type="dxa"/>
            <w:tcBorders>
              <w:top w:val="single" w:sz="6" w:space="0" w:color="auto"/>
              <w:left w:val="single" w:sz="6" w:space="0" w:color="auto"/>
              <w:bottom w:val="single" w:sz="6" w:space="0" w:color="auto"/>
              <w:right w:val="single" w:sz="6" w:space="0" w:color="auto"/>
            </w:tcBorders>
          </w:tcPr>
          <w:p w14:paraId="44ECA8CD" w14:textId="77777777" w:rsidR="003439F4" w:rsidRPr="00401BC6" w:rsidRDefault="003439F4" w:rsidP="00816C8E">
            <w:pPr>
              <w:jc w:val="both"/>
              <w:rPr>
                <w:rFonts w:ascii="Times New Roman" w:hAnsi="Times New Roman"/>
                <w:szCs w:val="22"/>
              </w:rPr>
            </w:pPr>
            <w:r w:rsidRPr="00401BC6">
              <w:rPr>
                <w:rFonts w:ascii="Times New Roman" w:hAnsi="Times New Roman"/>
                <w:szCs w:val="22"/>
              </w:rPr>
              <w:t>Zwichrowania i skrzywienia:</w:t>
            </w:r>
          </w:p>
          <w:p w14:paraId="46148A94" w14:textId="77777777" w:rsidR="003439F4" w:rsidRPr="00401BC6" w:rsidRDefault="003439F4" w:rsidP="00816C8E">
            <w:pPr>
              <w:jc w:val="both"/>
              <w:rPr>
                <w:rFonts w:ascii="Times New Roman" w:hAnsi="Times New Roman"/>
                <w:szCs w:val="22"/>
              </w:rPr>
            </w:pPr>
            <w:r w:rsidRPr="00401BC6">
              <w:rPr>
                <w:rFonts w:ascii="Times New Roman" w:hAnsi="Times New Roman"/>
                <w:szCs w:val="22"/>
              </w:rPr>
              <w:t>- na 1 metrze długości</w:t>
            </w:r>
          </w:p>
          <w:p w14:paraId="1D151BE5" w14:textId="77777777" w:rsidR="003439F4" w:rsidRPr="00401BC6" w:rsidRDefault="003439F4" w:rsidP="00816C8E">
            <w:pPr>
              <w:jc w:val="both"/>
              <w:rPr>
                <w:rFonts w:ascii="Times New Roman" w:hAnsi="Times New Roman"/>
                <w:szCs w:val="22"/>
              </w:rPr>
            </w:pPr>
            <w:r w:rsidRPr="00401BC6">
              <w:rPr>
                <w:rFonts w:ascii="Times New Roman" w:hAnsi="Times New Roman"/>
                <w:szCs w:val="22"/>
              </w:rPr>
              <w:t>- na całej powierzchni</w:t>
            </w:r>
          </w:p>
          <w:p w14:paraId="4DDBE8A6" w14:textId="77777777" w:rsidR="003439F4" w:rsidRPr="00401BC6" w:rsidRDefault="003439F4" w:rsidP="00816C8E">
            <w:pPr>
              <w:jc w:val="both"/>
              <w:rPr>
                <w:rFonts w:ascii="Times New Roman" w:hAnsi="Times New Roman"/>
                <w:szCs w:val="22"/>
              </w:rPr>
            </w:pPr>
          </w:p>
        </w:tc>
        <w:tc>
          <w:tcPr>
            <w:tcW w:w="2178" w:type="dxa"/>
            <w:tcBorders>
              <w:top w:val="single" w:sz="6" w:space="0" w:color="auto"/>
              <w:left w:val="single" w:sz="6" w:space="0" w:color="auto"/>
              <w:bottom w:val="single" w:sz="6" w:space="0" w:color="auto"/>
              <w:right w:val="single" w:sz="6" w:space="0" w:color="auto"/>
            </w:tcBorders>
          </w:tcPr>
          <w:p w14:paraId="0878F496" w14:textId="77777777" w:rsidR="003439F4" w:rsidRPr="00401BC6" w:rsidRDefault="003439F4" w:rsidP="00816C8E">
            <w:pPr>
              <w:jc w:val="center"/>
              <w:rPr>
                <w:rFonts w:ascii="Times New Roman" w:hAnsi="Times New Roman"/>
                <w:szCs w:val="22"/>
              </w:rPr>
            </w:pPr>
          </w:p>
          <w:p w14:paraId="234BCE86" w14:textId="77777777" w:rsidR="003439F4" w:rsidRPr="00401BC6" w:rsidRDefault="003439F4" w:rsidP="00816C8E">
            <w:pPr>
              <w:jc w:val="center"/>
              <w:rPr>
                <w:rFonts w:ascii="Times New Roman" w:hAnsi="Times New Roman"/>
                <w:szCs w:val="22"/>
              </w:rPr>
            </w:pPr>
            <w:r w:rsidRPr="00401BC6">
              <w:rPr>
                <w:rFonts w:ascii="Times New Roman" w:hAnsi="Times New Roman"/>
                <w:szCs w:val="22"/>
              </w:rPr>
              <w:t>3</w:t>
            </w:r>
          </w:p>
          <w:p w14:paraId="2E3EAEB7" w14:textId="77777777" w:rsidR="003439F4" w:rsidRPr="00401BC6" w:rsidRDefault="003439F4" w:rsidP="00816C8E">
            <w:pPr>
              <w:jc w:val="center"/>
              <w:rPr>
                <w:rFonts w:ascii="Times New Roman" w:hAnsi="Times New Roman"/>
                <w:szCs w:val="22"/>
              </w:rPr>
            </w:pPr>
            <w:r w:rsidRPr="00401BC6">
              <w:rPr>
                <w:rFonts w:ascii="Times New Roman" w:hAnsi="Times New Roman"/>
                <w:szCs w:val="22"/>
              </w:rPr>
              <w:t>10</w:t>
            </w:r>
          </w:p>
        </w:tc>
        <w:tc>
          <w:tcPr>
            <w:tcW w:w="2121" w:type="dxa"/>
            <w:tcBorders>
              <w:top w:val="single" w:sz="6" w:space="0" w:color="auto"/>
              <w:left w:val="single" w:sz="6" w:space="0" w:color="auto"/>
              <w:bottom w:val="single" w:sz="6" w:space="0" w:color="auto"/>
              <w:right w:val="single" w:sz="6" w:space="0" w:color="auto"/>
            </w:tcBorders>
          </w:tcPr>
          <w:p w14:paraId="35C1799F" w14:textId="77777777" w:rsidR="003439F4" w:rsidRPr="00401BC6" w:rsidRDefault="003439F4" w:rsidP="00816C8E">
            <w:pPr>
              <w:jc w:val="center"/>
              <w:rPr>
                <w:rFonts w:ascii="Times New Roman" w:hAnsi="Times New Roman"/>
                <w:szCs w:val="22"/>
              </w:rPr>
            </w:pPr>
          </w:p>
          <w:p w14:paraId="5A63AC1E" w14:textId="77777777" w:rsidR="003439F4" w:rsidRPr="00401BC6" w:rsidRDefault="003439F4" w:rsidP="00816C8E">
            <w:pPr>
              <w:jc w:val="center"/>
              <w:rPr>
                <w:rFonts w:ascii="Times New Roman" w:hAnsi="Times New Roman"/>
                <w:szCs w:val="22"/>
              </w:rPr>
            </w:pPr>
            <w:r w:rsidRPr="00401BC6">
              <w:rPr>
                <w:rFonts w:ascii="Times New Roman" w:hAnsi="Times New Roman"/>
                <w:szCs w:val="22"/>
              </w:rPr>
              <w:t>6</w:t>
            </w:r>
          </w:p>
          <w:p w14:paraId="32AA4D4E" w14:textId="22A4FD92" w:rsidR="003439F4" w:rsidRPr="00401BC6" w:rsidRDefault="003439F4" w:rsidP="00816C8E">
            <w:pPr>
              <w:jc w:val="center"/>
              <w:rPr>
                <w:rFonts w:ascii="Times New Roman" w:hAnsi="Times New Roman"/>
                <w:szCs w:val="22"/>
              </w:rPr>
            </w:pPr>
            <w:r w:rsidRPr="00401BC6">
              <w:rPr>
                <w:rFonts w:ascii="Times New Roman" w:hAnsi="Times New Roman"/>
                <w:szCs w:val="22"/>
              </w:rPr>
              <w:t>20</w:t>
            </w:r>
          </w:p>
          <w:p w14:paraId="2EA094BE" w14:textId="77777777" w:rsidR="003439F4" w:rsidRPr="00401BC6" w:rsidRDefault="003439F4" w:rsidP="00816C8E">
            <w:pPr>
              <w:jc w:val="center"/>
              <w:rPr>
                <w:rFonts w:ascii="Times New Roman" w:hAnsi="Times New Roman"/>
                <w:szCs w:val="22"/>
              </w:rPr>
            </w:pPr>
          </w:p>
          <w:p w14:paraId="3CCECF31" w14:textId="263AA3CA" w:rsidR="003439F4" w:rsidRPr="00401BC6" w:rsidRDefault="003439F4" w:rsidP="00816C8E">
            <w:pPr>
              <w:jc w:val="center"/>
              <w:rPr>
                <w:rFonts w:ascii="Times New Roman" w:hAnsi="Times New Roman"/>
                <w:szCs w:val="22"/>
              </w:rPr>
            </w:pPr>
          </w:p>
        </w:tc>
      </w:tr>
      <w:tr w:rsidR="00401BC6" w:rsidRPr="00401BC6" w14:paraId="0C7235EA" w14:textId="77777777" w:rsidTr="000C338E">
        <w:trPr>
          <w:trHeight w:hRule="exact" w:val="1158"/>
          <w:jc w:val="center"/>
        </w:trPr>
        <w:tc>
          <w:tcPr>
            <w:tcW w:w="4261" w:type="dxa"/>
            <w:tcBorders>
              <w:top w:val="single" w:sz="6" w:space="0" w:color="auto"/>
              <w:left w:val="single" w:sz="6" w:space="0" w:color="auto"/>
              <w:bottom w:val="single" w:sz="6" w:space="0" w:color="auto"/>
              <w:right w:val="single" w:sz="6" w:space="0" w:color="auto"/>
            </w:tcBorders>
          </w:tcPr>
          <w:p w14:paraId="50F1825C" w14:textId="77777777" w:rsidR="003439F4" w:rsidRPr="00401BC6" w:rsidRDefault="003439F4" w:rsidP="00816C8E">
            <w:pPr>
              <w:jc w:val="both"/>
              <w:rPr>
                <w:rFonts w:ascii="Times New Roman" w:hAnsi="Times New Roman"/>
                <w:szCs w:val="22"/>
              </w:rPr>
            </w:pPr>
            <w:r w:rsidRPr="00401BC6">
              <w:rPr>
                <w:rFonts w:ascii="Times New Roman" w:hAnsi="Times New Roman"/>
                <w:szCs w:val="22"/>
              </w:rPr>
              <w:t>Odchylenia od pionu:</w:t>
            </w:r>
          </w:p>
          <w:p w14:paraId="5C22DC49" w14:textId="77777777" w:rsidR="003439F4" w:rsidRPr="00401BC6" w:rsidRDefault="003439F4" w:rsidP="00816C8E">
            <w:pPr>
              <w:jc w:val="both"/>
              <w:rPr>
                <w:rFonts w:ascii="Times New Roman" w:hAnsi="Times New Roman"/>
                <w:szCs w:val="22"/>
              </w:rPr>
            </w:pPr>
            <w:r w:rsidRPr="00401BC6">
              <w:rPr>
                <w:rFonts w:ascii="Times New Roman" w:hAnsi="Times New Roman"/>
                <w:szCs w:val="22"/>
              </w:rPr>
              <w:t>- na wysokości 1 m</w:t>
            </w:r>
          </w:p>
          <w:p w14:paraId="4069C6B1" w14:textId="77777777" w:rsidR="003439F4" w:rsidRPr="00401BC6" w:rsidRDefault="003439F4" w:rsidP="00816C8E">
            <w:pPr>
              <w:jc w:val="both"/>
              <w:rPr>
                <w:rFonts w:ascii="Times New Roman" w:hAnsi="Times New Roman"/>
                <w:szCs w:val="22"/>
              </w:rPr>
            </w:pPr>
            <w:r w:rsidRPr="00401BC6">
              <w:rPr>
                <w:rFonts w:ascii="Times New Roman" w:hAnsi="Times New Roman"/>
                <w:szCs w:val="22"/>
              </w:rPr>
              <w:t>- na wysokości kondygnacji</w:t>
            </w:r>
          </w:p>
          <w:p w14:paraId="34F85CE7" w14:textId="77777777" w:rsidR="003439F4" w:rsidRPr="00401BC6" w:rsidRDefault="003439F4" w:rsidP="00816C8E">
            <w:pPr>
              <w:jc w:val="both"/>
              <w:rPr>
                <w:rFonts w:ascii="Times New Roman" w:hAnsi="Times New Roman"/>
                <w:szCs w:val="22"/>
              </w:rPr>
            </w:pPr>
            <w:r w:rsidRPr="00401BC6">
              <w:rPr>
                <w:rFonts w:ascii="Times New Roman" w:hAnsi="Times New Roman"/>
                <w:szCs w:val="22"/>
              </w:rPr>
              <w:t>- na całej wysokości</w:t>
            </w:r>
          </w:p>
        </w:tc>
        <w:tc>
          <w:tcPr>
            <w:tcW w:w="2178" w:type="dxa"/>
            <w:tcBorders>
              <w:top w:val="single" w:sz="6" w:space="0" w:color="auto"/>
              <w:left w:val="single" w:sz="6" w:space="0" w:color="auto"/>
              <w:bottom w:val="single" w:sz="6" w:space="0" w:color="auto"/>
              <w:right w:val="single" w:sz="6" w:space="0" w:color="auto"/>
            </w:tcBorders>
          </w:tcPr>
          <w:p w14:paraId="3710D346" w14:textId="77777777" w:rsidR="003439F4" w:rsidRPr="00401BC6" w:rsidRDefault="003439F4" w:rsidP="00816C8E">
            <w:pPr>
              <w:jc w:val="center"/>
              <w:rPr>
                <w:rFonts w:ascii="Times New Roman" w:hAnsi="Times New Roman"/>
                <w:szCs w:val="22"/>
              </w:rPr>
            </w:pPr>
          </w:p>
          <w:p w14:paraId="1B85F79A" w14:textId="77777777" w:rsidR="003439F4" w:rsidRPr="00401BC6" w:rsidRDefault="003439F4" w:rsidP="00816C8E">
            <w:pPr>
              <w:jc w:val="center"/>
              <w:rPr>
                <w:rFonts w:ascii="Times New Roman" w:hAnsi="Times New Roman"/>
                <w:szCs w:val="22"/>
              </w:rPr>
            </w:pPr>
            <w:r w:rsidRPr="00401BC6">
              <w:rPr>
                <w:rFonts w:ascii="Times New Roman" w:hAnsi="Times New Roman"/>
                <w:szCs w:val="22"/>
              </w:rPr>
              <w:t>3</w:t>
            </w:r>
          </w:p>
          <w:p w14:paraId="7D789A3F" w14:textId="77777777" w:rsidR="003439F4" w:rsidRPr="00401BC6" w:rsidRDefault="003439F4" w:rsidP="00816C8E">
            <w:pPr>
              <w:jc w:val="center"/>
              <w:rPr>
                <w:rFonts w:ascii="Times New Roman" w:hAnsi="Times New Roman"/>
                <w:szCs w:val="22"/>
              </w:rPr>
            </w:pPr>
            <w:r w:rsidRPr="00401BC6">
              <w:rPr>
                <w:rFonts w:ascii="Times New Roman" w:hAnsi="Times New Roman"/>
                <w:szCs w:val="22"/>
              </w:rPr>
              <w:t>6</w:t>
            </w:r>
          </w:p>
          <w:p w14:paraId="16C251C9" w14:textId="77777777" w:rsidR="003439F4" w:rsidRPr="00401BC6" w:rsidRDefault="003439F4" w:rsidP="00816C8E">
            <w:pPr>
              <w:jc w:val="center"/>
              <w:rPr>
                <w:rFonts w:ascii="Times New Roman" w:hAnsi="Times New Roman"/>
                <w:szCs w:val="22"/>
              </w:rPr>
            </w:pPr>
            <w:r w:rsidRPr="00401BC6">
              <w:rPr>
                <w:rFonts w:ascii="Times New Roman" w:hAnsi="Times New Roman"/>
                <w:szCs w:val="22"/>
              </w:rPr>
              <w:t>20</w:t>
            </w:r>
          </w:p>
        </w:tc>
        <w:tc>
          <w:tcPr>
            <w:tcW w:w="2121" w:type="dxa"/>
            <w:tcBorders>
              <w:top w:val="single" w:sz="6" w:space="0" w:color="auto"/>
              <w:left w:val="single" w:sz="6" w:space="0" w:color="auto"/>
              <w:bottom w:val="single" w:sz="6" w:space="0" w:color="auto"/>
              <w:right w:val="single" w:sz="6" w:space="0" w:color="auto"/>
            </w:tcBorders>
          </w:tcPr>
          <w:p w14:paraId="37C838E7" w14:textId="77777777" w:rsidR="003439F4" w:rsidRPr="00401BC6" w:rsidRDefault="003439F4" w:rsidP="00816C8E">
            <w:pPr>
              <w:jc w:val="center"/>
              <w:rPr>
                <w:rFonts w:ascii="Times New Roman" w:hAnsi="Times New Roman"/>
                <w:szCs w:val="22"/>
              </w:rPr>
            </w:pPr>
          </w:p>
          <w:p w14:paraId="173BC831" w14:textId="77777777" w:rsidR="003439F4" w:rsidRPr="00401BC6" w:rsidRDefault="003439F4" w:rsidP="00816C8E">
            <w:pPr>
              <w:jc w:val="center"/>
              <w:rPr>
                <w:rFonts w:ascii="Times New Roman" w:hAnsi="Times New Roman"/>
                <w:szCs w:val="22"/>
              </w:rPr>
            </w:pPr>
            <w:r w:rsidRPr="00401BC6">
              <w:rPr>
                <w:rFonts w:ascii="Times New Roman" w:hAnsi="Times New Roman"/>
                <w:szCs w:val="22"/>
              </w:rPr>
              <w:t>6</w:t>
            </w:r>
          </w:p>
          <w:p w14:paraId="6B7BC435" w14:textId="77777777" w:rsidR="003439F4" w:rsidRPr="00401BC6" w:rsidRDefault="003439F4" w:rsidP="00816C8E">
            <w:pPr>
              <w:jc w:val="center"/>
              <w:rPr>
                <w:rFonts w:ascii="Times New Roman" w:hAnsi="Times New Roman"/>
                <w:szCs w:val="22"/>
              </w:rPr>
            </w:pPr>
            <w:r w:rsidRPr="00401BC6">
              <w:rPr>
                <w:rFonts w:ascii="Times New Roman" w:hAnsi="Times New Roman"/>
                <w:szCs w:val="22"/>
              </w:rPr>
              <w:t>10</w:t>
            </w:r>
          </w:p>
          <w:p w14:paraId="06231F3E" w14:textId="77777777" w:rsidR="003439F4" w:rsidRPr="00401BC6" w:rsidRDefault="003439F4" w:rsidP="00816C8E">
            <w:pPr>
              <w:jc w:val="center"/>
              <w:rPr>
                <w:rFonts w:ascii="Times New Roman" w:hAnsi="Times New Roman"/>
                <w:szCs w:val="22"/>
              </w:rPr>
            </w:pPr>
            <w:r w:rsidRPr="00401BC6">
              <w:rPr>
                <w:rFonts w:ascii="Times New Roman" w:hAnsi="Times New Roman"/>
                <w:szCs w:val="22"/>
              </w:rPr>
              <w:t>30</w:t>
            </w:r>
          </w:p>
        </w:tc>
      </w:tr>
      <w:tr w:rsidR="00401BC6" w:rsidRPr="00401BC6" w14:paraId="11EA352F" w14:textId="77777777" w:rsidTr="000C338E">
        <w:trPr>
          <w:trHeight w:hRule="exact" w:val="966"/>
          <w:jc w:val="center"/>
        </w:trPr>
        <w:tc>
          <w:tcPr>
            <w:tcW w:w="4261" w:type="dxa"/>
            <w:tcBorders>
              <w:top w:val="single" w:sz="6" w:space="0" w:color="auto"/>
              <w:left w:val="single" w:sz="6" w:space="0" w:color="auto"/>
              <w:bottom w:val="single" w:sz="6" w:space="0" w:color="auto"/>
              <w:right w:val="single" w:sz="6" w:space="0" w:color="auto"/>
            </w:tcBorders>
          </w:tcPr>
          <w:p w14:paraId="148B01D1" w14:textId="77777777" w:rsidR="003439F4" w:rsidRPr="00401BC6" w:rsidRDefault="003439F4" w:rsidP="00816C8E">
            <w:pPr>
              <w:jc w:val="both"/>
              <w:rPr>
                <w:rFonts w:ascii="Times New Roman" w:hAnsi="Times New Roman"/>
                <w:szCs w:val="22"/>
              </w:rPr>
            </w:pPr>
            <w:r w:rsidRPr="00401BC6">
              <w:rPr>
                <w:rFonts w:ascii="Times New Roman" w:hAnsi="Times New Roman"/>
                <w:szCs w:val="22"/>
              </w:rPr>
              <w:t xml:space="preserve">Odchylenia każdej warstwy od poziomu </w:t>
            </w:r>
          </w:p>
          <w:p w14:paraId="33D15E0F" w14:textId="77777777" w:rsidR="003439F4" w:rsidRPr="00401BC6" w:rsidRDefault="003439F4" w:rsidP="00816C8E">
            <w:pPr>
              <w:jc w:val="both"/>
              <w:rPr>
                <w:rFonts w:ascii="Times New Roman" w:hAnsi="Times New Roman"/>
                <w:szCs w:val="22"/>
              </w:rPr>
            </w:pPr>
            <w:r w:rsidRPr="00401BC6">
              <w:rPr>
                <w:rFonts w:ascii="Times New Roman" w:hAnsi="Times New Roman"/>
                <w:szCs w:val="22"/>
              </w:rPr>
              <w:t xml:space="preserve">- na l m długości </w:t>
            </w:r>
          </w:p>
          <w:p w14:paraId="02122298" w14:textId="77777777" w:rsidR="003439F4" w:rsidRPr="00401BC6" w:rsidRDefault="003439F4" w:rsidP="00816C8E">
            <w:pPr>
              <w:jc w:val="both"/>
              <w:rPr>
                <w:rFonts w:ascii="Times New Roman" w:hAnsi="Times New Roman"/>
                <w:szCs w:val="22"/>
              </w:rPr>
            </w:pPr>
            <w:r w:rsidRPr="00401BC6">
              <w:rPr>
                <w:rFonts w:ascii="Times New Roman" w:hAnsi="Times New Roman"/>
                <w:szCs w:val="22"/>
              </w:rPr>
              <w:t>- na całej długości</w:t>
            </w:r>
          </w:p>
          <w:p w14:paraId="0CC5DD17" w14:textId="77777777" w:rsidR="003439F4" w:rsidRPr="00401BC6" w:rsidRDefault="003439F4" w:rsidP="00816C8E">
            <w:pPr>
              <w:jc w:val="both"/>
              <w:rPr>
                <w:rFonts w:ascii="Times New Roman" w:hAnsi="Times New Roman"/>
                <w:szCs w:val="22"/>
              </w:rPr>
            </w:pPr>
          </w:p>
        </w:tc>
        <w:tc>
          <w:tcPr>
            <w:tcW w:w="2178" w:type="dxa"/>
            <w:tcBorders>
              <w:top w:val="single" w:sz="6" w:space="0" w:color="auto"/>
              <w:left w:val="single" w:sz="6" w:space="0" w:color="auto"/>
              <w:bottom w:val="single" w:sz="6" w:space="0" w:color="auto"/>
              <w:right w:val="single" w:sz="6" w:space="0" w:color="auto"/>
            </w:tcBorders>
          </w:tcPr>
          <w:p w14:paraId="1DBF73DB" w14:textId="77777777" w:rsidR="003439F4" w:rsidRPr="00401BC6" w:rsidRDefault="003439F4" w:rsidP="00816C8E">
            <w:pPr>
              <w:jc w:val="center"/>
              <w:rPr>
                <w:rFonts w:ascii="Times New Roman" w:hAnsi="Times New Roman"/>
                <w:szCs w:val="22"/>
              </w:rPr>
            </w:pPr>
          </w:p>
          <w:p w14:paraId="54CC6161" w14:textId="77777777" w:rsidR="003439F4" w:rsidRPr="00401BC6" w:rsidRDefault="003439F4" w:rsidP="00816C8E">
            <w:pPr>
              <w:jc w:val="center"/>
              <w:rPr>
                <w:rFonts w:ascii="Times New Roman" w:hAnsi="Times New Roman"/>
                <w:szCs w:val="22"/>
              </w:rPr>
            </w:pPr>
            <w:r w:rsidRPr="00401BC6">
              <w:rPr>
                <w:rFonts w:ascii="Times New Roman" w:hAnsi="Times New Roman"/>
                <w:szCs w:val="22"/>
              </w:rPr>
              <w:t>1</w:t>
            </w:r>
          </w:p>
          <w:p w14:paraId="3FC0A61C" w14:textId="77777777" w:rsidR="003439F4" w:rsidRPr="00401BC6" w:rsidRDefault="003439F4" w:rsidP="00816C8E">
            <w:pPr>
              <w:jc w:val="center"/>
              <w:rPr>
                <w:rFonts w:ascii="Times New Roman" w:hAnsi="Times New Roman"/>
                <w:szCs w:val="22"/>
              </w:rPr>
            </w:pPr>
            <w:r w:rsidRPr="00401BC6">
              <w:rPr>
                <w:rFonts w:ascii="Times New Roman" w:hAnsi="Times New Roman"/>
                <w:szCs w:val="22"/>
              </w:rPr>
              <w:t>15</w:t>
            </w:r>
          </w:p>
          <w:p w14:paraId="5CB1567D" w14:textId="77777777" w:rsidR="003439F4" w:rsidRPr="00401BC6" w:rsidRDefault="003439F4" w:rsidP="00816C8E">
            <w:pPr>
              <w:jc w:val="center"/>
              <w:rPr>
                <w:rFonts w:ascii="Times New Roman" w:hAnsi="Times New Roman"/>
                <w:szCs w:val="22"/>
              </w:rPr>
            </w:pPr>
          </w:p>
        </w:tc>
        <w:tc>
          <w:tcPr>
            <w:tcW w:w="2121" w:type="dxa"/>
            <w:tcBorders>
              <w:top w:val="single" w:sz="6" w:space="0" w:color="auto"/>
              <w:left w:val="single" w:sz="6" w:space="0" w:color="auto"/>
              <w:bottom w:val="single" w:sz="6" w:space="0" w:color="auto"/>
              <w:right w:val="single" w:sz="6" w:space="0" w:color="auto"/>
            </w:tcBorders>
          </w:tcPr>
          <w:p w14:paraId="1A4FDCD8" w14:textId="77777777" w:rsidR="003439F4" w:rsidRPr="00401BC6" w:rsidRDefault="003439F4" w:rsidP="00816C8E">
            <w:pPr>
              <w:jc w:val="center"/>
              <w:rPr>
                <w:rFonts w:ascii="Times New Roman" w:hAnsi="Times New Roman"/>
                <w:szCs w:val="22"/>
              </w:rPr>
            </w:pPr>
          </w:p>
          <w:p w14:paraId="04D7FF5F" w14:textId="77777777" w:rsidR="003439F4" w:rsidRPr="00401BC6" w:rsidRDefault="003439F4" w:rsidP="00816C8E">
            <w:pPr>
              <w:jc w:val="center"/>
              <w:rPr>
                <w:rFonts w:ascii="Times New Roman" w:hAnsi="Times New Roman"/>
                <w:szCs w:val="22"/>
              </w:rPr>
            </w:pPr>
            <w:r w:rsidRPr="00401BC6">
              <w:rPr>
                <w:rFonts w:ascii="Times New Roman" w:hAnsi="Times New Roman"/>
                <w:szCs w:val="22"/>
              </w:rPr>
              <w:t>2</w:t>
            </w:r>
          </w:p>
          <w:p w14:paraId="6D6C9C20" w14:textId="77777777" w:rsidR="003439F4" w:rsidRPr="00401BC6" w:rsidRDefault="003439F4" w:rsidP="00816C8E">
            <w:pPr>
              <w:jc w:val="center"/>
              <w:rPr>
                <w:rFonts w:ascii="Times New Roman" w:hAnsi="Times New Roman"/>
                <w:szCs w:val="22"/>
              </w:rPr>
            </w:pPr>
            <w:r w:rsidRPr="00401BC6">
              <w:rPr>
                <w:rFonts w:ascii="Times New Roman" w:hAnsi="Times New Roman"/>
                <w:szCs w:val="22"/>
              </w:rPr>
              <w:t>30</w:t>
            </w:r>
          </w:p>
          <w:p w14:paraId="7AAE75CD" w14:textId="77777777" w:rsidR="003439F4" w:rsidRPr="00401BC6" w:rsidRDefault="003439F4" w:rsidP="00816C8E">
            <w:pPr>
              <w:jc w:val="center"/>
              <w:rPr>
                <w:rFonts w:ascii="Times New Roman" w:hAnsi="Times New Roman"/>
                <w:szCs w:val="22"/>
              </w:rPr>
            </w:pPr>
          </w:p>
        </w:tc>
      </w:tr>
      <w:tr w:rsidR="00401BC6" w:rsidRPr="00401BC6" w14:paraId="0AC836E4" w14:textId="77777777" w:rsidTr="00816C8E">
        <w:trPr>
          <w:trHeight w:hRule="exact" w:val="838"/>
          <w:jc w:val="center"/>
        </w:trPr>
        <w:tc>
          <w:tcPr>
            <w:tcW w:w="4261" w:type="dxa"/>
            <w:tcBorders>
              <w:top w:val="single" w:sz="6" w:space="0" w:color="auto"/>
              <w:left w:val="single" w:sz="6" w:space="0" w:color="auto"/>
              <w:bottom w:val="single" w:sz="6" w:space="0" w:color="auto"/>
              <w:right w:val="single" w:sz="6" w:space="0" w:color="auto"/>
            </w:tcBorders>
          </w:tcPr>
          <w:p w14:paraId="6106FB5A" w14:textId="77777777" w:rsidR="003439F4" w:rsidRPr="00401BC6" w:rsidRDefault="003439F4" w:rsidP="00816C8E">
            <w:pPr>
              <w:jc w:val="both"/>
              <w:rPr>
                <w:rFonts w:ascii="Times New Roman" w:hAnsi="Times New Roman"/>
                <w:szCs w:val="22"/>
              </w:rPr>
            </w:pPr>
            <w:r w:rsidRPr="00401BC6">
              <w:rPr>
                <w:rFonts w:ascii="Times New Roman" w:hAnsi="Times New Roman"/>
                <w:szCs w:val="22"/>
              </w:rPr>
              <w:t xml:space="preserve">Odchylenia górnej warstwy od poziomu </w:t>
            </w:r>
          </w:p>
          <w:p w14:paraId="63E59D23" w14:textId="77777777" w:rsidR="003439F4" w:rsidRPr="00401BC6" w:rsidRDefault="003439F4" w:rsidP="00816C8E">
            <w:pPr>
              <w:jc w:val="both"/>
              <w:rPr>
                <w:rFonts w:ascii="Times New Roman" w:hAnsi="Times New Roman"/>
                <w:szCs w:val="22"/>
              </w:rPr>
            </w:pPr>
            <w:r w:rsidRPr="00401BC6">
              <w:rPr>
                <w:rFonts w:ascii="Times New Roman" w:hAnsi="Times New Roman"/>
                <w:szCs w:val="22"/>
              </w:rPr>
              <w:t xml:space="preserve">- na l m długości </w:t>
            </w:r>
          </w:p>
          <w:p w14:paraId="7ACA21B3" w14:textId="77777777" w:rsidR="003439F4" w:rsidRPr="00401BC6" w:rsidRDefault="003439F4" w:rsidP="00816C8E">
            <w:pPr>
              <w:jc w:val="both"/>
              <w:rPr>
                <w:rFonts w:ascii="Times New Roman" w:hAnsi="Times New Roman"/>
                <w:szCs w:val="22"/>
              </w:rPr>
            </w:pPr>
            <w:r w:rsidRPr="00401BC6">
              <w:rPr>
                <w:rFonts w:ascii="Times New Roman" w:hAnsi="Times New Roman"/>
                <w:szCs w:val="22"/>
              </w:rPr>
              <w:t>- na całej długości</w:t>
            </w:r>
          </w:p>
          <w:p w14:paraId="377BD600" w14:textId="77777777" w:rsidR="003439F4" w:rsidRPr="00401BC6" w:rsidRDefault="003439F4" w:rsidP="00816C8E">
            <w:pPr>
              <w:jc w:val="both"/>
              <w:rPr>
                <w:rFonts w:ascii="Times New Roman" w:hAnsi="Times New Roman"/>
                <w:szCs w:val="22"/>
              </w:rPr>
            </w:pPr>
          </w:p>
        </w:tc>
        <w:tc>
          <w:tcPr>
            <w:tcW w:w="2178" w:type="dxa"/>
            <w:tcBorders>
              <w:top w:val="single" w:sz="6" w:space="0" w:color="auto"/>
              <w:left w:val="single" w:sz="6" w:space="0" w:color="auto"/>
              <w:bottom w:val="single" w:sz="6" w:space="0" w:color="auto"/>
              <w:right w:val="single" w:sz="6" w:space="0" w:color="auto"/>
            </w:tcBorders>
          </w:tcPr>
          <w:p w14:paraId="24CD8F26" w14:textId="77777777" w:rsidR="003439F4" w:rsidRPr="00401BC6" w:rsidRDefault="003439F4" w:rsidP="00816C8E">
            <w:pPr>
              <w:jc w:val="center"/>
              <w:rPr>
                <w:rFonts w:ascii="Times New Roman" w:hAnsi="Times New Roman"/>
                <w:szCs w:val="22"/>
              </w:rPr>
            </w:pPr>
          </w:p>
          <w:p w14:paraId="7CF973C7" w14:textId="77777777" w:rsidR="003439F4" w:rsidRPr="00401BC6" w:rsidRDefault="003439F4" w:rsidP="00816C8E">
            <w:pPr>
              <w:jc w:val="center"/>
              <w:rPr>
                <w:rFonts w:ascii="Times New Roman" w:hAnsi="Times New Roman"/>
                <w:szCs w:val="22"/>
              </w:rPr>
            </w:pPr>
            <w:r w:rsidRPr="00401BC6">
              <w:rPr>
                <w:rFonts w:ascii="Times New Roman" w:hAnsi="Times New Roman"/>
                <w:szCs w:val="22"/>
              </w:rPr>
              <w:t>1</w:t>
            </w:r>
          </w:p>
          <w:p w14:paraId="08DB845F" w14:textId="77777777" w:rsidR="003439F4" w:rsidRPr="00401BC6" w:rsidRDefault="003439F4" w:rsidP="00816C8E">
            <w:pPr>
              <w:jc w:val="center"/>
              <w:rPr>
                <w:rFonts w:ascii="Times New Roman" w:hAnsi="Times New Roman"/>
                <w:szCs w:val="22"/>
              </w:rPr>
            </w:pPr>
            <w:r w:rsidRPr="00401BC6">
              <w:rPr>
                <w:rFonts w:ascii="Times New Roman" w:hAnsi="Times New Roman"/>
                <w:szCs w:val="22"/>
              </w:rPr>
              <w:t>10</w:t>
            </w:r>
          </w:p>
          <w:p w14:paraId="6871D35A" w14:textId="77777777" w:rsidR="003439F4" w:rsidRPr="00401BC6" w:rsidRDefault="003439F4" w:rsidP="00816C8E">
            <w:pPr>
              <w:jc w:val="center"/>
              <w:rPr>
                <w:rFonts w:ascii="Times New Roman" w:hAnsi="Times New Roman"/>
                <w:szCs w:val="22"/>
              </w:rPr>
            </w:pPr>
          </w:p>
        </w:tc>
        <w:tc>
          <w:tcPr>
            <w:tcW w:w="2121" w:type="dxa"/>
            <w:tcBorders>
              <w:top w:val="single" w:sz="6" w:space="0" w:color="auto"/>
              <w:left w:val="single" w:sz="6" w:space="0" w:color="auto"/>
              <w:bottom w:val="single" w:sz="6" w:space="0" w:color="auto"/>
              <w:right w:val="single" w:sz="6" w:space="0" w:color="auto"/>
            </w:tcBorders>
          </w:tcPr>
          <w:p w14:paraId="71C60F4A" w14:textId="77777777" w:rsidR="003439F4" w:rsidRPr="00401BC6" w:rsidRDefault="003439F4" w:rsidP="00816C8E">
            <w:pPr>
              <w:jc w:val="center"/>
              <w:rPr>
                <w:rFonts w:ascii="Times New Roman" w:hAnsi="Times New Roman"/>
                <w:szCs w:val="22"/>
              </w:rPr>
            </w:pPr>
          </w:p>
          <w:p w14:paraId="564583CA" w14:textId="77777777" w:rsidR="003439F4" w:rsidRPr="00401BC6" w:rsidRDefault="003439F4" w:rsidP="00816C8E">
            <w:pPr>
              <w:jc w:val="center"/>
              <w:rPr>
                <w:rFonts w:ascii="Times New Roman" w:hAnsi="Times New Roman"/>
                <w:szCs w:val="22"/>
              </w:rPr>
            </w:pPr>
            <w:r w:rsidRPr="00401BC6">
              <w:rPr>
                <w:rFonts w:ascii="Times New Roman" w:hAnsi="Times New Roman"/>
                <w:szCs w:val="22"/>
              </w:rPr>
              <w:t>2</w:t>
            </w:r>
          </w:p>
          <w:p w14:paraId="43DDCA9A" w14:textId="77777777" w:rsidR="003439F4" w:rsidRPr="00401BC6" w:rsidRDefault="003439F4" w:rsidP="00816C8E">
            <w:pPr>
              <w:jc w:val="center"/>
              <w:rPr>
                <w:rFonts w:ascii="Times New Roman" w:hAnsi="Times New Roman"/>
                <w:szCs w:val="22"/>
              </w:rPr>
            </w:pPr>
            <w:r w:rsidRPr="00401BC6">
              <w:rPr>
                <w:rFonts w:ascii="Times New Roman" w:hAnsi="Times New Roman"/>
                <w:szCs w:val="22"/>
              </w:rPr>
              <w:t>10</w:t>
            </w:r>
          </w:p>
          <w:p w14:paraId="2EB25734" w14:textId="77777777" w:rsidR="003439F4" w:rsidRPr="00401BC6" w:rsidRDefault="003439F4" w:rsidP="00816C8E">
            <w:pPr>
              <w:jc w:val="center"/>
              <w:rPr>
                <w:rFonts w:ascii="Times New Roman" w:hAnsi="Times New Roman"/>
                <w:szCs w:val="22"/>
              </w:rPr>
            </w:pPr>
          </w:p>
        </w:tc>
      </w:tr>
      <w:tr w:rsidR="003439F4" w:rsidRPr="00401BC6" w14:paraId="53DC9319" w14:textId="77777777" w:rsidTr="00816C8E">
        <w:trPr>
          <w:trHeight w:hRule="exact" w:val="1586"/>
          <w:jc w:val="center"/>
        </w:trPr>
        <w:tc>
          <w:tcPr>
            <w:tcW w:w="4261" w:type="dxa"/>
            <w:tcBorders>
              <w:top w:val="single" w:sz="6" w:space="0" w:color="auto"/>
              <w:left w:val="single" w:sz="6" w:space="0" w:color="auto"/>
              <w:bottom w:val="single" w:sz="6" w:space="0" w:color="auto"/>
              <w:right w:val="single" w:sz="6" w:space="0" w:color="auto"/>
            </w:tcBorders>
          </w:tcPr>
          <w:p w14:paraId="3DEE89DE" w14:textId="77777777" w:rsidR="003439F4" w:rsidRPr="00401BC6" w:rsidRDefault="003439F4" w:rsidP="00816C8E">
            <w:pPr>
              <w:jc w:val="both"/>
              <w:rPr>
                <w:rFonts w:ascii="Times New Roman" w:hAnsi="Times New Roman"/>
                <w:szCs w:val="22"/>
              </w:rPr>
            </w:pPr>
            <w:r w:rsidRPr="00401BC6">
              <w:rPr>
                <w:rFonts w:ascii="Times New Roman" w:hAnsi="Times New Roman"/>
                <w:szCs w:val="22"/>
              </w:rPr>
              <w:t xml:space="preserve">Odchylenia wymiarów otworów w świetle </w:t>
            </w:r>
          </w:p>
          <w:p w14:paraId="032BD69B" w14:textId="77777777" w:rsidR="003439F4" w:rsidRPr="00401BC6" w:rsidRDefault="003439F4" w:rsidP="00816C8E">
            <w:pPr>
              <w:jc w:val="both"/>
              <w:rPr>
                <w:rFonts w:ascii="Times New Roman" w:hAnsi="Times New Roman"/>
                <w:szCs w:val="22"/>
              </w:rPr>
            </w:pPr>
            <w:r w:rsidRPr="00401BC6">
              <w:rPr>
                <w:rFonts w:ascii="Times New Roman" w:hAnsi="Times New Roman"/>
                <w:szCs w:val="22"/>
              </w:rPr>
              <w:t xml:space="preserve">o wymiarach: </w:t>
            </w:r>
          </w:p>
          <w:p w14:paraId="43D49A53" w14:textId="77777777" w:rsidR="003439F4" w:rsidRPr="00401BC6" w:rsidRDefault="003439F4" w:rsidP="00816C8E">
            <w:pPr>
              <w:jc w:val="both"/>
              <w:rPr>
                <w:rFonts w:ascii="Times New Roman" w:hAnsi="Times New Roman"/>
                <w:szCs w:val="22"/>
              </w:rPr>
            </w:pPr>
            <w:r w:rsidRPr="00401BC6">
              <w:rPr>
                <w:rFonts w:ascii="Times New Roman" w:hAnsi="Times New Roman"/>
                <w:szCs w:val="22"/>
              </w:rPr>
              <w:t xml:space="preserve">do 100 cm                            szerokość </w:t>
            </w:r>
          </w:p>
          <w:p w14:paraId="4E314DD3" w14:textId="77777777" w:rsidR="003439F4" w:rsidRPr="00401BC6" w:rsidRDefault="003439F4" w:rsidP="00816C8E">
            <w:pPr>
              <w:jc w:val="both"/>
              <w:rPr>
                <w:rFonts w:ascii="Times New Roman" w:hAnsi="Times New Roman"/>
                <w:szCs w:val="22"/>
              </w:rPr>
            </w:pPr>
            <w:r w:rsidRPr="00401BC6">
              <w:rPr>
                <w:rFonts w:ascii="Times New Roman" w:hAnsi="Times New Roman"/>
                <w:szCs w:val="22"/>
              </w:rPr>
              <w:t xml:space="preserve">                                            wysokość </w:t>
            </w:r>
          </w:p>
          <w:p w14:paraId="5483892B" w14:textId="77777777" w:rsidR="003439F4" w:rsidRPr="00401BC6" w:rsidRDefault="003439F4" w:rsidP="00816C8E">
            <w:pPr>
              <w:jc w:val="both"/>
              <w:rPr>
                <w:rFonts w:ascii="Times New Roman" w:hAnsi="Times New Roman"/>
                <w:szCs w:val="22"/>
              </w:rPr>
            </w:pPr>
            <w:r w:rsidRPr="00401BC6">
              <w:rPr>
                <w:rFonts w:ascii="Times New Roman" w:hAnsi="Times New Roman"/>
                <w:szCs w:val="22"/>
              </w:rPr>
              <w:t xml:space="preserve">ponad 100 cm                      szerokość </w:t>
            </w:r>
          </w:p>
          <w:p w14:paraId="55321794" w14:textId="77777777" w:rsidR="003439F4" w:rsidRPr="00401BC6" w:rsidRDefault="003439F4" w:rsidP="00816C8E">
            <w:pPr>
              <w:jc w:val="both"/>
              <w:rPr>
                <w:rFonts w:ascii="Times New Roman" w:hAnsi="Times New Roman"/>
                <w:szCs w:val="22"/>
              </w:rPr>
            </w:pPr>
            <w:r w:rsidRPr="00401BC6">
              <w:rPr>
                <w:rFonts w:ascii="Times New Roman" w:hAnsi="Times New Roman"/>
                <w:szCs w:val="22"/>
              </w:rPr>
              <w:t xml:space="preserve">                                             wysokość</w:t>
            </w:r>
          </w:p>
          <w:p w14:paraId="7DBF6440" w14:textId="77777777" w:rsidR="003439F4" w:rsidRPr="00401BC6" w:rsidRDefault="003439F4" w:rsidP="00816C8E">
            <w:pPr>
              <w:jc w:val="both"/>
              <w:rPr>
                <w:rFonts w:ascii="Times New Roman" w:hAnsi="Times New Roman"/>
                <w:szCs w:val="22"/>
              </w:rPr>
            </w:pPr>
          </w:p>
        </w:tc>
        <w:tc>
          <w:tcPr>
            <w:tcW w:w="2178" w:type="dxa"/>
            <w:tcBorders>
              <w:top w:val="single" w:sz="6" w:space="0" w:color="auto"/>
              <w:left w:val="single" w:sz="6" w:space="0" w:color="auto"/>
              <w:bottom w:val="single" w:sz="6" w:space="0" w:color="auto"/>
              <w:right w:val="single" w:sz="6" w:space="0" w:color="auto"/>
            </w:tcBorders>
          </w:tcPr>
          <w:p w14:paraId="3275E323" w14:textId="77777777" w:rsidR="003439F4" w:rsidRPr="00401BC6" w:rsidRDefault="003439F4" w:rsidP="00816C8E">
            <w:pPr>
              <w:ind w:left="720" w:right="800"/>
              <w:jc w:val="center"/>
              <w:rPr>
                <w:rFonts w:ascii="Times New Roman" w:hAnsi="Times New Roman"/>
                <w:szCs w:val="22"/>
              </w:rPr>
            </w:pPr>
          </w:p>
          <w:p w14:paraId="6F97812A" w14:textId="77777777" w:rsidR="003439F4" w:rsidRPr="00401BC6" w:rsidRDefault="003439F4" w:rsidP="00816C8E">
            <w:pPr>
              <w:ind w:left="720" w:right="800"/>
              <w:jc w:val="center"/>
              <w:rPr>
                <w:rFonts w:ascii="Times New Roman" w:hAnsi="Times New Roman"/>
                <w:szCs w:val="22"/>
              </w:rPr>
            </w:pPr>
          </w:p>
          <w:p w14:paraId="22432517" w14:textId="77777777" w:rsidR="003439F4" w:rsidRPr="00401BC6" w:rsidRDefault="003439F4" w:rsidP="00816C8E">
            <w:pPr>
              <w:ind w:left="720" w:right="800"/>
              <w:jc w:val="center"/>
              <w:rPr>
                <w:rFonts w:ascii="Times New Roman" w:hAnsi="Times New Roman"/>
                <w:szCs w:val="22"/>
              </w:rPr>
            </w:pPr>
            <w:r w:rsidRPr="00401BC6">
              <w:rPr>
                <w:rFonts w:ascii="Times New Roman" w:hAnsi="Times New Roman"/>
                <w:szCs w:val="22"/>
              </w:rPr>
              <w:t>+6,-3 +15,-l</w:t>
            </w:r>
          </w:p>
          <w:p w14:paraId="04F2AE83" w14:textId="77777777" w:rsidR="003439F4" w:rsidRPr="00401BC6" w:rsidRDefault="003439F4" w:rsidP="00816C8E">
            <w:pPr>
              <w:ind w:left="640" w:right="800"/>
              <w:jc w:val="center"/>
              <w:rPr>
                <w:rFonts w:ascii="Times New Roman" w:hAnsi="Times New Roman"/>
                <w:szCs w:val="22"/>
              </w:rPr>
            </w:pPr>
            <w:r w:rsidRPr="00401BC6">
              <w:rPr>
                <w:rFonts w:ascii="Times New Roman" w:hAnsi="Times New Roman"/>
                <w:szCs w:val="22"/>
              </w:rPr>
              <w:t>+10,-5 +15,-10</w:t>
            </w:r>
          </w:p>
          <w:p w14:paraId="6D1D922E" w14:textId="77777777" w:rsidR="003439F4" w:rsidRPr="00401BC6" w:rsidRDefault="003439F4" w:rsidP="00816C8E">
            <w:pPr>
              <w:ind w:left="640" w:right="800"/>
              <w:jc w:val="center"/>
              <w:rPr>
                <w:rFonts w:ascii="Times New Roman" w:hAnsi="Times New Roman"/>
                <w:szCs w:val="22"/>
              </w:rPr>
            </w:pPr>
          </w:p>
        </w:tc>
        <w:tc>
          <w:tcPr>
            <w:tcW w:w="2121" w:type="dxa"/>
            <w:tcBorders>
              <w:top w:val="single" w:sz="6" w:space="0" w:color="auto"/>
              <w:left w:val="single" w:sz="6" w:space="0" w:color="auto"/>
              <w:bottom w:val="single" w:sz="6" w:space="0" w:color="auto"/>
              <w:right w:val="single" w:sz="6" w:space="0" w:color="auto"/>
            </w:tcBorders>
          </w:tcPr>
          <w:p w14:paraId="227DF090" w14:textId="77777777" w:rsidR="003439F4" w:rsidRPr="00401BC6" w:rsidRDefault="003439F4" w:rsidP="00816C8E">
            <w:pPr>
              <w:ind w:left="640" w:right="800"/>
              <w:jc w:val="center"/>
              <w:rPr>
                <w:rFonts w:ascii="Times New Roman" w:hAnsi="Times New Roman"/>
                <w:szCs w:val="22"/>
              </w:rPr>
            </w:pPr>
          </w:p>
          <w:p w14:paraId="548295E9" w14:textId="77777777" w:rsidR="003439F4" w:rsidRPr="00401BC6" w:rsidRDefault="003439F4" w:rsidP="00816C8E">
            <w:pPr>
              <w:ind w:left="640" w:right="800"/>
              <w:jc w:val="center"/>
              <w:rPr>
                <w:rFonts w:ascii="Times New Roman" w:hAnsi="Times New Roman"/>
                <w:szCs w:val="22"/>
              </w:rPr>
            </w:pPr>
          </w:p>
          <w:p w14:paraId="30BDDE11" w14:textId="77777777" w:rsidR="003439F4" w:rsidRPr="00401BC6" w:rsidRDefault="003439F4" w:rsidP="00816C8E">
            <w:pPr>
              <w:ind w:left="640" w:right="800"/>
              <w:jc w:val="center"/>
              <w:rPr>
                <w:rFonts w:ascii="Times New Roman" w:hAnsi="Times New Roman"/>
                <w:szCs w:val="22"/>
              </w:rPr>
            </w:pPr>
            <w:r w:rsidRPr="00401BC6">
              <w:rPr>
                <w:rFonts w:ascii="Times New Roman" w:hAnsi="Times New Roman"/>
                <w:szCs w:val="22"/>
              </w:rPr>
              <w:t>+6,-3 +15,-10</w:t>
            </w:r>
          </w:p>
          <w:p w14:paraId="7EFD0485" w14:textId="77777777" w:rsidR="003439F4" w:rsidRPr="00401BC6" w:rsidRDefault="003439F4" w:rsidP="00816C8E">
            <w:pPr>
              <w:ind w:left="640" w:right="800"/>
              <w:jc w:val="center"/>
              <w:rPr>
                <w:rFonts w:ascii="Times New Roman" w:hAnsi="Times New Roman"/>
                <w:szCs w:val="22"/>
              </w:rPr>
            </w:pPr>
            <w:r w:rsidRPr="00401BC6">
              <w:rPr>
                <w:rFonts w:ascii="Times New Roman" w:hAnsi="Times New Roman"/>
                <w:szCs w:val="22"/>
              </w:rPr>
              <w:t>+10.-5 +15,-10</w:t>
            </w:r>
          </w:p>
          <w:p w14:paraId="4BA3540F" w14:textId="77777777" w:rsidR="003439F4" w:rsidRPr="00401BC6" w:rsidRDefault="003439F4" w:rsidP="00816C8E">
            <w:pPr>
              <w:ind w:left="640" w:right="800"/>
              <w:jc w:val="center"/>
              <w:rPr>
                <w:rFonts w:ascii="Times New Roman" w:hAnsi="Times New Roman"/>
                <w:szCs w:val="22"/>
              </w:rPr>
            </w:pPr>
          </w:p>
        </w:tc>
      </w:tr>
    </w:tbl>
    <w:p w14:paraId="540DE10E" w14:textId="5B99EC92" w:rsidR="00625CC9" w:rsidRPr="00401BC6" w:rsidRDefault="00625CC9" w:rsidP="00061466">
      <w:pPr>
        <w:shd w:val="clear" w:color="auto" w:fill="FFFFFF"/>
        <w:rPr>
          <w:rFonts w:ascii="Times New Roman" w:hAnsi="Times New Roman"/>
          <w:b/>
          <w:spacing w:val="-6"/>
        </w:rPr>
      </w:pPr>
    </w:p>
    <w:p w14:paraId="0EB2581D" w14:textId="77777777" w:rsidR="003439F4" w:rsidRPr="00401BC6" w:rsidRDefault="003439F4" w:rsidP="003439F4">
      <w:pPr>
        <w:jc w:val="both"/>
        <w:rPr>
          <w:rFonts w:ascii="Times New Roman" w:hAnsi="Times New Roman"/>
          <w:b/>
          <w:bCs/>
          <w:sz w:val="24"/>
        </w:rPr>
      </w:pPr>
      <w:r w:rsidRPr="00401BC6">
        <w:rPr>
          <w:rFonts w:ascii="Times New Roman" w:hAnsi="Times New Roman"/>
          <w:b/>
          <w:bCs/>
          <w:sz w:val="24"/>
        </w:rPr>
        <w:t>Odbiór robót budowlanych</w:t>
      </w:r>
    </w:p>
    <w:p w14:paraId="6AEAFFAA" w14:textId="77777777" w:rsidR="003439F4" w:rsidRPr="00401BC6" w:rsidRDefault="003439F4" w:rsidP="003439F4">
      <w:pPr>
        <w:jc w:val="both"/>
        <w:rPr>
          <w:rFonts w:ascii="Times New Roman" w:hAnsi="Times New Roman"/>
          <w:b/>
          <w:bCs/>
          <w:sz w:val="24"/>
        </w:rPr>
      </w:pPr>
    </w:p>
    <w:p w14:paraId="545F0043" w14:textId="77777777" w:rsidR="003439F4" w:rsidRPr="00401BC6" w:rsidRDefault="003439F4" w:rsidP="003439F4">
      <w:pPr>
        <w:jc w:val="both"/>
        <w:rPr>
          <w:rFonts w:ascii="Times New Roman" w:hAnsi="Times New Roman"/>
          <w:bCs/>
          <w:szCs w:val="22"/>
        </w:rPr>
      </w:pPr>
      <w:r w:rsidRPr="00401BC6">
        <w:rPr>
          <w:rFonts w:ascii="Times New Roman" w:hAnsi="Times New Roman"/>
          <w:bCs/>
          <w:szCs w:val="22"/>
        </w:rPr>
        <w:t xml:space="preserve">Odbioru robót należy dokonać zgodnie z wytycznymi w „części ogólnej” ST. </w:t>
      </w:r>
    </w:p>
    <w:p w14:paraId="727B6F1A" w14:textId="77777777" w:rsidR="003439F4" w:rsidRPr="00401BC6" w:rsidRDefault="003439F4" w:rsidP="000C338E">
      <w:pPr>
        <w:widowControl w:val="0"/>
        <w:shd w:val="clear" w:color="auto" w:fill="FFFFFF"/>
        <w:tabs>
          <w:tab w:val="left" w:pos="122"/>
        </w:tabs>
        <w:autoSpaceDE w:val="0"/>
        <w:autoSpaceDN w:val="0"/>
        <w:adjustRightInd w:val="0"/>
        <w:rPr>
          <w:rFonts w:ascii="Times New Roman" w:hAnsi="Times New Roman"/>
          <w:b/>
          <w:spacing w:val="-6"/>
        </w:rPr>
      </w:pPr>
    </w:p>
    <w:p w14:paraId="61CAB2B4" w14:textId="69DC608B" w:rsidR="00061466" w:rsidRPr="00401BC6" w:rsidRDefault="003439F4" w:rsidP="000C338E">
      <w:pPr>
        <w:widowControl w:val="0"/>
        <w:shd w:val="clear" w:color="auto" w:fill="FFFFFF"/>
        <w:tabs>
          <w:tab w:val="left" w:pos="122"/>
        </w:tabs>
        <w:autoSpaceDE w:val="0"/>
        <w:autoSpaceDN w:val="0"/>
        <w:adjustRightInd w:val="0"/>
        <w:rPr>
          <w:rFonts w:ascii="Times New Roman" w:hAnsi="Times New Roman"/>
          <w:b/>
          <w:spacing w:val="-6"/>
          <w:sz w:val="24"/>
        </w:rPr>
      </w:pPr>
      <w:r w:rsidRPr="00401BC6">
        <w:rPr>
          <w:rFonts w:ascii="Times New Roman" w:hAnsi="Times New Roman"/>
          <w:b/>
          <w:spacing w:val="-6"/>
          <w:sz w:val="24"/>
        </w:rPr>
        <w:t xml:space="preserve">Dokumenty </w:t>
      </w:r>
      <w:r w:rsidR="009432DB" w:rsidRPr="00401BC6">
        <w:rPr>
          <w:rFonts w:ascii="Times New Roman" w:hAnsi="Times New Roman"/>
          <w:b/>
          <w:spacing w:val="-6"/>
          <w:sz w:val="24"/>
        </w:rPr>
        <w:t>odniesienia</w:t>
      </w:r>
      <w:r w:rsidR="00061466" w:rsidRPr="00401BC6">
        <w:rPr>
          <w:rFonts w:ascii="Times New Roman" w:hAnsi="Times New Roman"/>
          <w:b/>
          <w:spacing w:val="-6"/>
          <w:sz w:val="24"/>
        </w:rPr>
        <w:br/>
      </w:r>
    </w:p>
    <w:p w14:paraId="719110BD" w14:textId="79E27165" w:rsidR="003439F4" w:rsidRPr="00401BC6" w:rsidRDefault="003439F4" w:rsidP="003439F4">
      <w:pPr>
        <w:rPr>
          <w:rFonts w:ascii="Times New Roman" w:hAnsi="Times New Roman"/>
        </w:rPr>
      </w:pPr>
      <w:r w:rsidRPr="00401BC6">
        <w:rPr>
          <w:rFonts w:ascii="Times New Roman" w:hAnsi="Times New Roman"/>
        </w:rPr>
        <w:t>PN-B-12030 : 1996</w:t>
      </w:r>
      <w:r w:rsidRPr="00401BC6">
        <w:rPr>
          <w:rFonts w:ascii="Times New Roman" w:hAnsi="Times New Roman"/>
        </w:rPr>
        <w:tab/>
      </w:r>
      <w:r w:rsidRPr="00401BC6">
        <w:rPr>
          <w:rFonts w:ascii="Times New Roman" w:hAnsi="Times New Roman"/>
        </w:rPr>
        <w:tab/>
        <w:t xml:space="preserve">Wyroby budowlane ceramiczne i silikatowe. Pakowanie,                          </w:t>
      </w:r>
    </w:p>
    <w:p w14:paraId="477B7675" w14:textId="3E2DCA39" w:rsidR="003439F4" w:rsidRPr="00401BC6" w:rsidRDefault="003439F4" w:rsidP="003439F4">
      <w:pPr>
        <w:rPr>
          <w:rFonts w:ascii="Times New Roman" w:hAnsi="Times New Roman"/>
        </w:rPr>
      </w:pPr>
      <w:r w:rsidRPr="00401BC6">
        <w:rPr>
          <w:rFonts w:ascii="Times New Roman" w:hAnsi="Times New Roman"/>
        </w:rPr>
        <w:t xml:space="preserve">                                          </w:t>
      </w:r>
      <w:r w:rsidRPr="00401BC6">
        <w:rPr>
          <w:rFonts w:ascii="Times New Roman" w:hAnsi="Times New Roman"/>
        </w:rPr>
        <w:tab/>
        <w:t>przechowywanie, transport.</w:t>
      </w:r>
    </w:p>
    <w:p w14:paraId="66CD6484" w14:textId="71E67C48" w:rsidR="003439F4" w:rsidRPr="00401BC6" w:rsidRDefault="003439F4" w:rsidP="003439F4">
      <w:pPr>
        <w:rPr>
          <w:rFonts w:ascii="Times New Roman" w:hAnsi="Times New Roman"/>
        </w:rPr>
      </w:pPr>
      <w:r w:rsidRPr="00401BC6">
        <w:rPr>
          <w:rFonts w:ascii="Times New Roman" w:hAnsi="Times New Roman"/>
        </w:rPr>
        <w:t>PN-EN 1059 : 2000</w:t>
      </w:r>
      <w:r w:rsidRPr="00401BC6">
        <w:rPr>
          <w:rFonts w:ascii="Times New Roman" w:hAnsi="Times New Roman"/>
        </w:rPr>
        <w:tab/>
      </w:r>
      <w:r w:rsidRPr="00401BC6">
        <w:rPr>
          <w:rFonts w:ascii="Times New Roman" w:hAnsi="Times New Roman"/>
        </w:rPr>
        <w:tab/>
        <w:t>Metody badania murów. Określanie wytrzymałości na ściskanie</w:t>
      </w:r>
    </w:p>
    <w:p w14:paraId="776010F6" w14:textId="63121820" w:rsidR="003439F4" w:rsidRPr="00401BC6" w:rsidRDefault="003439F4" w:rsidP="003439F4">
      <w:pPr>
        <w:rPr>
          <w:rFonts w:ascii="Times New Roman" w:hAnsi="Times New Roman"/>
        </w:rPr>
      </w:pPr>
      <w:r w:rsidRPr="00401BC6">
        <w:rPr>
          <w:rFonts w:ascii="Times New Roman" w:hAnsi="Times New Roman"/>
        </w:rPr>
        <w:t xml:space="preserve">PN-B-04500 : 1985 </w:t>
      </w:r>
      <w:r w:rsidRPr="00401BC6">
        <w:rPr>
          <w:rFonts w:ascii="Times New Roman" w:hAnsi="Times New Roman"/>
        </w:rPr>
        <w:tab/>
      </w:r>
      <w:r w:rsidRPr="00401BC6">
        <w:rPr>
          <w:rFonts w:ascii="Times New Roman" w:hAnsi="Times New Roman"/>
        </w:rPr>
        <w:tab/>
        <w:t>Zaprawy budowlane. Badania cech f</w:t>
      </w:r>
      <w:r w:rsidR="009432DB" w:rsidRPr="00401BC6">
        <w:rPr>
          <w:rFonts w:ascii="Times New Roman" w:hAnsi="Times New Roman"/>
        </w:rPr>
        <w:t>izycznych i wytrzymałościowych.</w:t>
      </w:r>
    </w:p>
    <w:p w14:paraId="767ECC0F" w14:textId="1E03581C" w:rsidR="003439F4" w:rsidRPr="00401BC6" w:rsidRDefault="003439F4" w:rsidP="003439F4">
      <w:pPr>
        <w:rPr>
          <w:rFonts w:ascii="Times New Roman" w:hAnsi="Times New Roman"/>
        </w:rPr>
      </w:pPr>
      <w:r w:rsidRPr="00401BC6">
        <w:rPr>
          <w:rFonts w:ascii="Times New Roman" w:hAnsi="Times New Roman"/>
        </w:rPr>
        <w:t>PN-B-12069 : 1998</w:t>
      </w:r>
      <w:r w:rsidRPr="00401BC6">
        <w:rPr>
          <w:rFonts w:ascii="Times New Roman" w:hAnsi="Times New Roman"/>
        </w:rPr>
        <w:tab/>
      </w:r>
      <w:r w:rsidRPr="00401BC6">
        <w:rPr>
          <w:rFonts w:ascii="Times New Roman" w:hAnsi="Times New Roman"/>
        </w:rPr>
        <w:tab/>
        <w:t>Wyroby budowlane. Cegły</w:t>
      </w:r>
      <w:r w:rsidR="009432DB" w:rsidRPr="00401BC6">
        <w:rPr>
          <w:rFonts w:ascii="Times New Roman" w:hAnsi="Times New Roman"/>
        </w:rPr>
        <w:t xml:space="preserve">, pustaki, elementy </w:t>
      </w:r>
      <w:proofErr w:type="spellStart"/>
      <w:r w:rsidR="009432DB" w:rsidRPr="00401BC6">
        <w:rPr>
          <w:rFonts w:ascii="Times New Roman" w:hAnsi="Times New Roman"/>
        </w:rPr>
        <w:t>poryzowane</w:t>
      </w:r>
      <w:proofErr w:type="spellEnd"/>
      <w:r w:rsidR="009432DB" w:rsidRPr="00401BC6">
        <w:rPr>
          <w:rFonts w:ascii="Times New Roman" w:hAnsi="Times New Roman"/>
        </w:rPr>
        <w:t>.</w:t>
      </w:r>
      <w:r w:rsidRPr="00401BC6">
        <w:rPr>
          <w:rFonts w:ascii="Times New Roman" w:hAnsi="Times New Roman"/>
        </w:rPr>
        <w:tab/>
      </w:r>
    </w:p>
    <w:p w14:paraId="0DC680E6" w14:textId="2426AC3C" w:rsidR="003439F4" w:rsidRPr="00401BC6" w:rsidRDefault="003439F4" w:rsidP="003439F4">
      <w:pPr>
        <w:rPr>
          <w:rFonts w:ascii="Times New Roman" w:hAnsi="Times New Roman"/>
        </w:rPr>
      </w:pPr>
      <w:r w:rsidRPr="00401BC6">
        <w:rPr>
          <w:rFonts w:ascii="Times New Roman" w:hAnsi="Times New Roman"/>
        </w:rPr>
        <w:t>PN-B-12016 : 1970</w:t>
      </w:r>
      <w:r w:rsidRPr="00401BC6">
        <w:rPr>
          <w:rFonts w:ascii="Times New Roman" w:hAnsi="Times New Roman"/>
        </w:rPr>
        <w:tab/>
      </w:r>
      <w:r w:rsidRPr="00401BC6">
        <w:rPr>
          <w:rFonts w:ascii="Times New Roman" w:hAnsi="Times New Roman"/>
        </w:rPr>
        <w:tab/>
        <w:t>Wyroby ceramiki budowlanej</w:t>
      </w:r>
      <w:r w:rsidR="009432DB" w:rsidRPr="00401BC6">
        <w:rPr>
          <w:rFonts w:ascii="Times New Roman" w:hAnsi="Times New Roman"/>
        </w:rPr>
        <w:t>. Badania techniczne.</w:t>
      </w:r>
    </w:p>
    <w:p w14:paraId="0ED9D32C" w14:textId="77777777" w:rsidR="003439F4" w:rsidRPr="00401BC6" w:rsidRDefault="003439F4" w:rsidP="000C338E">
      <w:pPr>
        <w:widowControl w:val="0"/>
        <w:shd w:val="clear" w:color="auto" w:fill="FFFFFF"/>
        <w:tabs>
          <w:tab w:val="left" w:pos="122"/>
        </w:tabs>
        <w:autoSpaceDE w:val="0"/>
        <w:autoSpaceDN w:val="0"/>
        <w:adjustRightInd w:val="0"/>
        <w:rPr>
          <w:rFonts w:ascii="Times New Roman" w:hAnsi="Times New Roman"/>
          <w:b/>
          <w:spacing w:val="-6"/>
          <w:sz w:val="24"/>
        </w:rPr>
      </w:pPr>
    </w:p>
    <w:p w14:paraId="4A0CBD6B" w14:textId="6365DA5C" w:rsidR="007D6CF1" w:rsidRPr="00401BC6" w:rsidRDefault="007D6CF1" w:rsidP="000C338E">
      <w:pPr>
        <w:pStyle w:val="znormal"/>
        <w:widowControl/>
        <w:spacing w:line="240" w:lineRule="auto"/>
        <w:ind w:left="0"/>
        <w:rPr>
          <w:color w:val="auto"/>
        </w:rPr>
      </w:pPr>
    </w:p>
    <w:p w14:paraId="5576F7E0" w14:textId="77777777" w:rsidR="00363503" w:rsidRPr="00401BC6" w:rsidRDefault="00363503" w:rsidP="000C338E">
      <w:pPr>
        <w:pStyle w:val="znormal"/>
        <w:widowControl/>
        <w:spacing w:line="240" w:lineRule="auto"/>
        <w:ind w:left="0"/>
        <w:rPr>
          <w:b/>
          <w:color w:val="auto"/>
        </w:rPr>
      </w:pPr>
    </w:p>
    <w:p w14:paraId="4FEFFD3D" w14:textId="30838B85" w:rsidR="00A92F04" w:rsidRPr="00401BC6" w:rsidRDefault="00804E98" w:rsidP="000C338E">
      <w:pPr>
        <w:pStyle w:val="znormal"/>
        <w:widowControl/>
        <w:spacing w:line="240" w:lineRule="auto"/>
        <w:ind w:left="0"/>
        <w:rPr>
          <w:color w:val="auto"/>
          <w:sz w:val="24"/>
        </w:rPr>
      </w:pPr>
      <w:r w:rsidRPr="00401BC6">
        <w:rPr>
          <w:b/>
          <w:color w:val="auto"/>
          <w:sz w:val="24"/>
          <w:szCs w:val="24"/>
        </w:rPr>
        <w:t>ST-</w:t>
      </w:r>
      <w:r w:rsidR="008D31D7">
        <w:rPr>
          <w:b/>
          <w:color w:val="auto"/>
          <w:sz w:val="24"/>
          <w:szCs w:val="24"/>
        </w:rPr>
        <w:t>2</w:t>
      </w:r>
      <w:r w:rsidR="00A92F04" w:rsidRPr="00401BC6">
        <w:rPr>
          <w:b/>
          <w:color w:val="auto"/>
          <w:sz w:val="24"/>
          <w:szCs w:val="24"/>
        </w:rPr>
        <w:t xml:space="preserve"> </w:t>
      </w:r>
      <w:r w:rsidR="00F91EB2" w:rsidRPr="00401BC6">
        <w:rPr>
          <w:b/>
          <w:color w:val="auto"/>
          <w:sz w:val="24"/>
          <w:szCs w:val="24"/>
        </w:rPr>
        <w:t>ROBOTY ELEWACYJNE</w:t>
      </w:r>
    </w:p>
    <w:p w14:paraId="7C92FE5E" w14:textId="226560A1" w:rsidR="00A92F04" w:rsidRPr="00401BC6" w:rsidRDefault="00A92F04" w:rsidP="00A92F04">
      <w:pPr>
        <w:pStyle w:val="Nagwek2"/>
        <w:keepLines w:val="0"/>
        <w:numPr>
          <w:ilvl w:val="1"/>
          <w:numId w:val="0"/>
        </w:numPr>
        <w:tabs>
          <w:tab w:val="left" w:pos="0"/>
          <w:tab w:val="num" w:pos="576"/>
        </w:tabs>
        <w:spacing w:before="120" w:after="120"/>
        <w:ind w:left="576" w:hanging="576"/>
        <w:contextualSpacing/>
        <w:jc w:val="both"/>
        <w:rPr>
          <w:rFonts w:ascii="Times New Roman" w:hAnsi="Times New Roman" w:cs="Times New Roman"/>
          <w:b/>
          <w:color w:val="auto"/>
          <w:sz w:val="24"/>
          <w:szCs w:val="24"/>
        </w:rPr>
      </w:pPr>
      <w:bookmarkStart w:id="18" w:name="_Toc454284587"/>
      <w:r w:rsidRPr="00401BC6">
        <w:rPr>
          <w:rFonts w:ascii="Times New Roman" w:hAnsi="Times New Roman" w:cs="Times New Roman"/>
          <w:b/>
          <w:color w:val="auto"/>
          <w:sz w:val="24"/>
          <w:szCs w:val="24"/>
        </w:rPr>
        <w:t xml:space="preserve">Zakres robót objętych </w:t>
      </w:r>
      <w:bookmarkEnd w:id="18"/>
      <w:r w:rsidR="00CD535B" w:rsidRPr="00401BC6">
        <w:rPr>
          <w:rFonts w:ascii="Times New Roman" w:hAnsi="Times New Roman" w:cs="Times New Roman"/>
          <w:b/>
          <w:color w:val="auto"/>
          <w:sz w:val="24"/>
          <w:szCs w:val="24"/>
        </w:rPr>
        <w:t>ST</w:t>
      </w:r>
    </w:p>
    <w:p w14:paraId="2E3569FD" w14:textId="77777777" w:rsidR="00A92F04" w:rsidRPr="00401BC6" w:rsidRDefault="00A92F04" w:rsidP="00A92F04">
      <w:pPr>
        <w:jc w:val="both"/>
        <w:rPr>
          <w:rFonts w:ascii="Times New Roman" w:hAnsi="Times New Roman"/>
        </w:rPr>
      </w:pPr>
      <w:r w:rsidRPr="00401BC6">
        <w:rPr>
          <w:rFonts w:ascii="Times New Roman" w:hAnsi="Times New Roman"/>
        </w:rPr>
        <w:t>Ustalenia zawarte w niniejszej Specyfikacji Technicznej dotyczą prowadzenia robót przy wykonaniu następujących prac:</w:t>
      </w:r>
    </w:p>
    <w:p w14:paraId="68E645F9" w14:textId="2045BAD3" w:rsidR="00B50BC5" w:rsidRDefault="00FF5D85" w:rsidP="00E26D87">
      <w:pPr>
        <w:pStyle w:val="Akapitzlist"/>
        <w:numPr>
          <w:ilvl w:val="0"/>
          <w:numId w:val="27"/>
        </w:numPr>
        <w:jc w:val="both"/>
        <w:rPr>
          <w:rFonts w:ascii="Times New Roman" w:hAnsi="Times New Roman"/>
          <w:szCs w:val="22"/>
        </w:rPr>
      </w:pPr>
      <w:r>
        <w:rPr>
          <w:rFonts w:ascii="Times New Roman" w:hAnsi="Times New Roman"/>
          <w:szCs w:val="22"/>
        </w:rPr>
        <w:t>wykonanie w</w:t>
      </w:r>
      <w:r w:rsidR="00B50BC5">
        <w:rPr>
          <w:rFonts w:ascii="Times New Roman" w:hAnsi="Times New Roman"/>
          <w:szCs w:val="22"/>
        </w:rPr>
        <w:t>yrównani</w:t>
      </w:r>
      <w:r>
        <w:rPr>
          <w:rFonts w:ascii="Times New Roman" w:hAnsi="Times New Roman"/>
          <w:szCs w:val="22"/>
        </w:rPr>
        <w:t>a</w:t>
      </w:r>
      <w:r w:rsidR="00B50BC5">
        <w:rPr>
          <w:rFonts w:ascii="Times New Roman" w:hAnsi="Times New Roman"/>
          <w:szCs w:val="22"/>
        </w:rPr>
        <w:t xml:space="preserve"> powierzchni</w:t>
      </w:r>
      <w:r>
        <w:rPr>
          <w:rFonts w:ascii="Times New Roman" w:hAnsi="Times New Roman"/>
          <w:szCs w:val="22"/>
        </w:rPr>
        <w:t>, przyklejenie jednej warstwy siatki;</w:t>
      </w:r>
    </w:p>
    <w:p w14:paraId="705779F6" w14:textId="77777777" w:rsidR="002405F8" w:rsidRDefault="00FF5D85" w:rsidP="00E26D87">
      <w:pPr>
        <w:pStyle w:val="Akapitzlist"/>
        <w:numPr>
          <w:ilvl w:val="0"/>
          <w:numId w:val="27"/>
        </w:numPr>
        <w:jc w:val="both"/>
        <w:rPr>
          <w:rFonts w:ascii="Times New Roman" w:hAnsi="Times New Roman"/>
          <w:szCs w:val="22"/>
        </w:rPr>
      </w:pPr>
      <w:r>
        <w:rPr>
          <w:rFonts w:ascii="Times New Roman" w:hAnsi="Times New Roman"/>
          <w:szCs w:val="22"/>
        </w:rPr>
        <w:t>wykonanie gruntowania pod położenie wyprawy z tynku silikonowego;</w:t>
      </w:r>
    </w:p>
    <w:p w14:paraId="490FFF5C" w14:textId="13C8B68A" w:rsidR="002405F8" w:rsidRPr="00111844" w:rsidRDefault="002405F8" w:rsidP="00111844">
      <w:pPr>
        <w:pStyle w:val="punktowanie-1poziom"/>
        <w:numPr>
          <w:ilvl w:val="0"/>
          <w:numId w:val="0"/>
        </w:numPr>
        <w:ind w:left="360"/>
        <w:rPr>
          <w:rFonts w:ascii="Times New Roman" w:hAnsi="Times New Roman"/>
          <w:szCs w:val="22"/>
        </w:rPr>
      </w:pPr>
      <w:r w:rsidRPr="00111844">
        <w:rPr>
          <w:rFonts w:ascii="Times New Roman" w:eastAsiaTheme="minorHAnsi" w:hAnsi="Times New Roman" w:cstheme="minorBidi"/>
          <w:sz w:val="22"/>
          <w:szCs w:val="22"/>
        </w:rPr>
        <w:t xml:space="preserve">wykonanie tynku silikatowego w/g </w:t>
      </w:r>
      <w:proofErr w:type="spellStart"/>
      <w:r w:rsidRPr="00111844">
        <w:rPr>
          <w:rFonts w:ascii="Times New Roman" w:eastAsiaTheme="minorHAnsi" w:hAnsi="Times New Roman" w:cstheme="minorBidi"/>
          <w:sz w:val="22"/>
          <w:szCs w:val="22"/>
        </w:rPr>
        <w:t>bezspoinowego</w:t>
      </w:r>
      <w:proofErr w:type="spellEnd"/>
      <w:r w:rsidRPr="00111844">
        <w:rPr>
          <w:rFonts w:ascii="Times New Roman" w:eastAsiaTheme="minorHAnsi" w:hAnsi="Times New Roman" w:cstheme="minorBidi"/>
          <w:sz w:val="22"/>
          <w:szCs w:val="22"/>
        </w:rPr>
        <w:t xml:space="preserve"> systemu ocieplenia (BSO) ścian zewnętrznych</w:t>
      </w:r>
      <w:r w:rsidR="008D31D7">
        <w:rPr>
          <w:rFonts w:ascii="Times New Roman" w:eastAsiaTheme="minorHAnsi" w:hAnsi="Times New Roman" w:cstheme="minorBidi"/>
          <w:sz w:val="22"/>
          <w:szCs w:val="22"/>
        </w:rPr>
        <w:t>;</w:t>
      </w:r>
    </w:p>
    <w:p w14:paraId="7314F4AA" w14:textId="52681580" w:rsidR="00A92F04" w:rsidRPr="00401BC6" w:rsidRDefault="00A92F04" w:rsidP="00A92F04">
      <w:pPr>
        <w:jc w:val="both"/>
        <w:rPr>
          <w:rFonts w:ascii="Times New Roman" w:hAnsi="Times New Roman"/>
          <w:szCs w:val="22"/>
        </w:rPr>
      </w:pPr>
      <w:r w:rsidRPr="00401BC6">
        <w:rPr>
          <w:rFonts w:ascii="Times New Roman" w:hAnsi="Times New Roman"/>
          <w:szCs w:val="22"/>
        </w:rPr>
        <w:t>Szczegółowy zakres rzeczowy i ilościowy wykonania według pozostałej dokumentacji przetargowej;</w:t>
      </w:r>
    </w:p>
    <w:p w14:paraId="7E0DA13E" w14:textId="77777777" w:rsidR="009432DB" w:rsidRPr="00401BC6" w:rsidRDefault="009432DB" w:rsidP="00A92F04">
      <w:pPr>
        <w:jc w:val="both"/>
        <w:rPr>
          <w:rFonts w:ascii="Times New Roman" w:hAnsi="Times New Roman"/>
        </w:rPr>
      </w:pPr>
    </w:p>
    <w:p w14:paraId="455509C4" w14:textId="2E1308D9" w:rsidR="004F1921" w:rsidRPr="00401BC6" w:rsidRDefault="009432DB" w:rsidP="00A92F04">
      <w:pPr>
        <w:jc w:val="both"/>
        <w:rPr>
          <w:rFonts w:ascii="Times New Roman" w:hAnsi="Times New Roman"/>
          <w:b/>
          <w:sz w:val="24"/>
        </w:rPr>
      </w:pPr>
      <w:r w:rsidRPr="00401BC6">
        <w:rPr>
          <w:rFonts w:ascii="Times New Roman" w:hAnsi="Times New Roman"/>
          <w:b/>
          <w:sz w:val="24"/>
        </w:rPr>
        <w:t>Materiały</w:t>
      </w:r>
    </w:p>
    <w:p w14:paraId="446269F8" w14:textId="0832744D" w:rsidR="009432DB" w:rsidRPr="00401BC6" w:rsidRDefault="009432DB">
      <w:pPr>
        <w:rPr>
          <w:rFonts w:ascii="Times New Roman" w:hAnsi="Times New Roman"/>
        </w:rPr>
      </w:pPr>
      <w:r w:rsidRPr="00401BC6">
        <w:rPr>
          <w:rFonts w:ascii="Times New Roman" w:hAnsi="Times New Roman"/>
        </w:rPr>
        <w:t xml:space="preserve">Materiały stosowane do wykonania </w:t>
      </w:r>
      <w:r w:rsidR="008E34C0" w:rsidRPr="00401BC6">
        <w:rPr>
          <w:rFonts w:ascii="Times New Roman" w:hAnsi="Times New Roman"/>
        </w:rPr>
        <w:t>zakresy</w:t>
      </w:r>
      <w:r w:rsidRPr="00401BC6">
        <w:rPr>
          <w:rFonts w:ascii="Times New Roman" w:hAnsi="Times New Roman"/>
        </w:rPr>
        <w:t xml:space="preserve"> powinny mieć:</w:t>
      </w:r>
    </w:p>
    <w:p w14:paraId="0E883706" w14:textId="77777777" w:rsidR="009432DB" w:rsidRPr="00401BC6" w:rsidRDefault="009432DB" w:rsidP="00E26D87">
      <w:pPr>
        <w:numPr>
          <w:ilvl w:val="0"/>
          <w:numId w:val="39"/>
        </w:numPr>
        <w:tabs>
          <w:tab w:val="left" w:pos="0"/>
        </w:tabs>
        <w:autoSpaceDE w:val="0"/>
        <w:autoSpaceDN w:val="0"/>
        <w:adjustRightInd w:val="0"/>
        <w:jc w:val="both"/>
        <w:rPr>
          <w:rFonts w:ascii="Times New Roman" w:hAnsi="Times New Roman"/>
        </w:rPr>
      </w:pPr>
      <w:r w:rsidRPr="00401BC6">
        <w:rPr>
          <w:rFonts w:ascii="Times New Roman" w:hAnsi="Times New Roman"/>
        </w:rPr>
        <w:t>oznakowanie znakiem CE co oznacza, że dokonano oceny ich zgodności ze zharmonizowaną normą europejską wprowadzoną do zbioru Polskich Norm, z europejską aprobatą techniczną lub krajową specyfikacją techniczną państwa członkowskiego Unii Europejskiej lub Europejskiego Obszaru Gospodarczego, uznaną przez Komisję Europejską za zgodną z wymaganiami podstawowymi, albo</w:t>
      </w:r>
    </w:p>
    <w:p w14:paraId="1AB3922F" w14:textId="77777777" w:rsidR="009432DB" w:rsidRPr="00401BC6" w:rsidRDefault="009432DB" w:rsidP="00E26D87">
      <w:pPr>
        <w:numPr>
          <w:ilvl w:val="0"/>
          <w:numId w:val="39"/>
        </w:numPr>
        <w:tabs>
          <w:tab w:val="left" w:pos="0"/>
        </w:tabs>
        <w:autoSpaceDE w:val="0"/>
        <w:autoSpaceDN w:val="0"/>
        <w:adjustRightInd w:val="0"/>
        <w:jc w:val="both"/>
        <w:rPr>
          <w:rFonts w:ascii="Times New Roman" w:hAnsi="Times New Roman"/>
        </w:rPr>
      </w:pPr>
      <w:r w:rsidRPr="00401BC6">
        <w:rPr>
          <w:rFonts w:ascii="Times New Roman" w:hAnsi="Times New Roman"/>
        </w:rPr>
        <w:t>deklarację zgodności z uznanymi regułami sztuki budowlanej wydaną przez producenta, jeżeli dotyczy ona wyrobu umieszczonego w wykazie wyrobów mających niewielkie znaczenie dla zdrowia i bezpieczeństwa określonym przez Komisję Europejską, albo</w:t>
      </w:r>
    </w:p>
    <w:p w14:paraId="75FBE6F8" w14:textId="77777777" w:rsidR="009432DB" w:rsidRPr="00401BC6" w:rsidRDefault="009432DB" w:rsidP="00E26D87">
      <w:pPr>
        <w:numPr>
          <w:ilvl w:val="0"/>
          <w:numId w:val="39"/>
        </w:numPr>
        <w:tabs>
          <w:tab w:val="left" w:pos="0"/>
        </w:tabs>
        <w:autoSpaceDE w:val="0"/>
        <w:autoSpaceDN w:val="0"/>
        <w:adjustRightInd w:val="0"/>
        <w:jc w:val="both"/>
        <w:rPr>
          <w:rFonts w:ascii="Times New Roman" w:hAnsi="Times New Roman"/>
        </w:rPr>
      </w:pPr>
      <w:r w:rsidRPr="00401BC6">
        <w:rPr>
          <w:rFonts w:ascii="Times New Roman" w:hAnsi="Times New Roman"/>
        </w:rPr>
        <w:t>oznakowanie znakiem budowlanym, co oznacza że są to wyroby nie podlegające obowiązkowemu oznakowaniu CE, dla których dokonano oceny zgodności z Polską Normą lub aprobatą techniczną, bądź uznano za „regionalny wyrób budowlany”,</w:t>
      </w:r>
    </w:p>
    <w:p w14:paraId="5BD8A663" w14:textId="77777777" w:rsidR="009432DB" w:rsidRPr="00401BC6" w:rsidRDefault="009432DB" w:rsidP="00E26D87">
      <w:pPr>
        <w:numPr>
          <w:ilvl w:val="0"/>
          <w:numId w:val="39"/>
        </w:numPr>
        <w:tabs>
          <w:tab w:val="left" w:pos="0"/>
        </w:tabs>
        <w:autoSpaceDE w:val="0"/>
        <w:autoSpaceDN w:val="0"/>
        <w:adjustRightInd w:val="0"/>
        <w:jc w:val="both"/>
      </w:pPr>
      <w:r w:rsidRPr="00401BC6">
        <w:rPr>
          <w:rFonts w:ascii="Times New Roman" w:hAnsi="Times New Roman"/>
        </w:rPr>
        <w:t>okres przydatności do użycia podany na opakowaniu</w:t>
      </w:r>
      <w:r w:rsidRPr="00401BC6">
        <w:t>.</w:t>
      </w:r>
    </w:p>
    <w:p w14:paraId="06BF3001" w14:textId="230C0D88" w:rsidR="009432DB" w:rsidRPr="00401BC6" w:rsidRDefault="009432DB" w:rsidP="00A92F04">
      <w:pPr>
        <w:jc w:val="both"/>
        <w:rPr>
          <w:rFonts w:ascii="Times New Roman" w:hAnsi="Times New Roman"/>
        </w:rPr>
      </w:pPr>
      <w:r w:rsidRPr="00401BC6">
        <w:rPr>
          <w:rFonts w:ascii="Times New Roman" w:hAnsi="Times New Roman"/>
        </w:rPr>
        <w:t xml:space="preserve">Szczegółowe wytyczne w zakresie rodzajów materiałów </w:t>
      </w:r>
      <w:r w:rsidR="00597F9C" w:rsidRPr="00401BC6">
        <w:rPr>
          <w:rFonts w:ascii="Times New Roman" w:hAnsi="Times New Roman"/>
        </w:rPr>
        <w:t>zostaną określone na etapie dokumentacji projektowej</w:t>
      </w:r>
      <w:r w:rsidR="002F6F8F" w:rsidRPr="00401BC6">
        <w:rPr>
          <w:rFonts w:ascii="Times New Roman" w:hAnsi="Times New Roman"/>
        </w:rPr>
        <w:t>.</w:t>
      </w:r>
    </w:p>
    <w:p w14:paraId="0FE3D91E" w14:textId="77777777" w:rsidR="00A92F04" w:rsidRPr="00401BC6" w:rsidRDefault="00A92F04" w:rsidP="00A92F04">
      <w:pPr>
        <w:pStyle w:val="Nagwek1"/>
        <w:tabs>
          <w:tab w:val="left" w:pos="0"/>
          <w:tab w:val="num" w:pos="432"/>
        </w:tabs>
        <w:spacing w:before="120" w:after="120"/>
        <w:ind w:left="432" w:hanging="432"/>
        <w:contextualSpacing/>
        <w:jc w:val="both"/>
        <w:rPr>
          <w:rFonts w:ascii="Times New Roman" w:hAnsi="Times New Roman" w:cs="Times New Roman"/>
          <w:sz w:val="24"/>
          <w:szCs w:val="24"/>
        </w:rPr>
      </w:pPr>
      <w:bookmarkStart w:id="19" w:name="_Toc454284599"/>
      <w:r w:rsidRPr="00401BC6">
        <w:rPr>
          <w:rFonts w:ascii="Times New Roman" w:hAnsi="Times New Roman" w:cs="Times New Roman"/>
          <w:sz w:val="24"/>
          <w:szCs w:val="24"/>
        </w:rPr>
        <w:t>Sprzęt</w:t>
      </w:r>
      <w:bookmarkEnd w:id="19"/>
    </w:p>
    <w:p w14:paraId="1DC6E98B" w14:textId="20C7B889" w:rsidR="004978BD" w:rsidRPr="00401BC6" w:rsidRDefault="00A92F04" w:rsidP="00A92F04">
      <w:pPr>
        <w:jc w:val="both"/>
        <w:rPr>
          <w:rFonts w:ascii="Times New Roman" w:hAnsi="Times New Roman"/>
        </w:rPr>
      </w:pPr>
      <w:r w:rsidRPr="00401BC6">
        <w:rPr>
          <w:rFonts w:ascii="Times New Roman" w:hAnsi="Times New Roman"/>
        </w:rPr>
        <w:t>Wykonawca przystępujący do wykonania prac winien wykazać się możliwością korzystania z maszyn i sprzętu gwarantujących właściwą to jest spełniającą wymagania Specyfikacji Technicznej jakość robót. Wykonawca jest zobowiązany do używania jedynie takiego sprzętu, który nie spowoduje niekorzystnego wpływu na jakość wykonywanych prac, zarówno w miejscu tych prac, jak też przy wykonywaniu czynności pomocniczych oraz w czasie transportu, załadunku i wyładunku materiałów, sprzętu itp. Sprzęt używany przez wykonawcę winien uzyskać akceptację Nadzoru Inwestycyjnego.</w:t>
      </w:r>
    </w:p>
    <w:p w14:paraId="752AED2D" w14:textId="77777777" w:rsidR="004978BD" w:rsidRPr="00401BC6" w:rsidRDefault="004978BD" w:rsidP="004978BD">
      <w:pPr>
        <w:pStyle w:val="Nagwek3"/>
        <w:keepLines w:val="0"/>
        <w:numPr>
          <w:ilvl w:val="2"/>
          <w:numId w:val="0"/>
        </w:numPr>
        <w:tabs>
          <w:tab w:val="left" w:pos="0"/>
          <w:tab w:val="num" w:pos="720"/>
        </w:tabs>
        <w:spacing w:before="120" w:after="120"/>
        <w:ind w:left="720" w:hanging="720"/>
        <w:contextualSpacing/>
        <w:jc w:val="both"/>
        <w:rPr>
          <w:rFonts w:ascii="Times New Roman" w:hAnsi="Times New Roman" w:cs="Times New Roman"/>
          <w:b/>
          <w:color w:val="auto"/>
        </w:rPr>
      </w:pPr>
      <w:bookmarkStart w:id="20" w:name="_Toc454284597"/>
      <w:r w:rsidRPr="00401BC6">
        <w:rPr>
          <w:rFonts w:ascii="Times New Roman" w:hAnsi="Times New Roman" w:cs="Times New Roman"/>
          <w:b/>
          <w:color w:val="auto"/>
        </w:rPr>
        <w:t>Transport i składowanie</w:t>
      </w:r>
      <w:bookmarkEnd w:id="20"/>
    </w:p>
    <w:p w14:paraId="0AD9D588" w14:textId="06683AA1" w:rsidR="004978BD" w:rsidRPr="00401BC6" w:rsidRDefault="004978BD" w:rsidP="004978BD">
      <w:pPr>
        <w:jc w:val="both"/>
        <w:rPr>
          <w:rFonts w:ascii="Times New Roman" w:hAnsi="Times New Roman"/>
        </w:rPr>
      </w:pPr>
      <w:r w:rsidRPr="00401BC6">
        <w:rPr>
          <w:rFonts w:ascii="Times New Roman" w:hAnsi="Times New Roman"/>
        </w:rPr>
        <w:t xml:space="preserve">Materiał winien być transportowany i składowany w sposób zabezpieczający materiał przed uszkodzeniami lub pogorszeniem parametrów technicznych. Materiały winny być przechowywane </w:t>
      </w:r>
      <w:r w:rsidR="00B145CE" w:rsidRPr="00401BC6">
        <w:rPr>
          <w:rFonts w:ascii="Times New Roman" w:hAnsi="Times New Roman"/>
        </w:rPr>
        <w:br/>
      </w:r>
      <w:r w:rsidRPr="00401BC6">
        <w:rPr>
          <w:rFonts w:ascii="Times New Roman" w:hAnsi="Times New Roman"/>
        </w:rPr>
        <w:t xml:space="preserve">i składowane zgodnie z wymaganiami norm i warunkami gwarancji jakości, w sposób umożliwiający łatwą i jednoznaczną identyfikację każdej dostawy. Zaprawę należy przewozić i przechowywać w szczelnie zamkniętych workach, w suchych warunkach (najlepiej na paletach). Chronić przed wilgocią. </w:t>
      </w:r>
    </w:p>
    <w:p w14:paraId="162E5C0F" w14:textId="2E632223" w:rsidR="00A92F04" w:rsidRPr="00401BC6" w:rsidRDefault="00A92F04" w:rsidP="000C338E">
      <w:pPr>
        <w:pStyle w:val="Nagwek1"/>
        <w:tabs>
          <w:tab w:val="left" w:pos="0"/>
          <w:tab w:val="num" w:pos="432"/>
        </w:tabs>
        <w:spacing w:before="120" w:after="120"/>
        <w:contextualSpacing/>
        <w:jc w:val="both"/>
        <w:rPr>
          <w:rFonts w:ascii="Times New Roman" w:hAnsi="Times New Roman" w:cs="Times New Roman"/>
          <w:sz w:val="24"/>
          <w:szCs w:val="24"/>
        </w:rPr>
      </w:pPr>
      <w:bookmarkStart w:id="21" w:name="_Toc454284600"/>
      <w:r w:rsidRPr="00401BC6">
        <w:rPr>
          <w:rFonts w:ascii="Times New Roman" w:hAnsi="Times New Roman" w:cs="Times New Roman"/>
          <w:sz w:val="24"/>
          <w:szCs w:val="24"/>
        </w:rPr>
        <w:t xml:space="preserve">Wykonanie </w:t>
      </w:r>
      <w:bookmarkEnd w:id="21"/>
      <w:r w:rsidR="00895978" w:rsidRPr="00401BC6">
        <w:rPr>
          <w:rFonts w:ascii="Times New Roman" w:hAnsi="Times New Roman" w:cs="Times New Roman"/>
          <w:sz w:val="24"/>
          <w:szCs w:val="24"/>
        </w:rPr>
        <w:t>robót</w:t>
      </w:r>
    </w:p>
    <w:p w14:paraId="0B8E624D" w14:textId="392DAF73" w:rsidR="00A92F04" w:rsidRPr="00401BC6" w:rsidRDefault="00A92F04" w:rsidP="00A92F04">
      <w:pPr>
        <w:jc w:val="both"/>
        <w:rPr>
          <w:rFonts w:ascii="Times New Roman" w:hAnsi="Times New Roman"/>
          <w:sz w:val="24"/>
        </w:rPr>
      </w:pPr>
      <w:r w:rsidRPr="00401BC6">
        <w:rPr>
          <w:rFonts w:ascii="Times New Roman" w:hAnsi="Times New Roman"/>
        </w:rPr>
        <w:t xml:space="preserve">Wykonanie zgodne z PN-EN 13500:2005, </w:t>
      </w:r>
      <w:hyperlink r:id="rId8" w:history="1">
        <w:r w:rsidRPr="00401BC6">
          <w:rPr>
            <w:rFonts w:ascii="Times New Roman" w:hAnsi="Times New Roman"/>
          </w:rPr>
          <w:t>PN-EN 13164:2013-05E</w:t>
        </w:r>
      </w:hyperlink>
      <w:r w:rsidRPr="00401BC6">
        <w:rPr>
          <w:rFonts w:ascii="Times New Roman" w:hAnsi="Times New Roman"/>
        </w:rPr>
        <w:t xml:space="preserve">,  </w:t>
      </w:r>
      <w:hyperlink r:id="rId9" w:history="1">
        <w:r w:rsidRPr="00401BC6">
          <w:rPr>
            <w:rFonts w:ascii="Times New Roman" w:hAnsi="Times New Roman"/>
          </w:rPr>
          <w:t>PN-EN 13162:2013-05E</w:t>
        </w:r>
      </w:hyperlink>
      <w:r w:rsidRPr="00401BC6">
        <w:rPr>
          <w:rFonts w:ascii="Times New Roman" w:hAnsi="Times New Roman"/>
          <w:sz w:val="24"/>
        </w:rPr>
        <w:t>.</w:t>
      </w:r>
      <w:r w:rsidR="00895978" w:rsidRPr="00401BC6">
        <w:rPr>
          <w:rFonts w:ascii="Times New Roman" w:hAnsi="Times New Roman"/>
          <w:sz w:val="24"/>
        </w:rPr>
        <w:t xml:space="preserve"> </w:t>
      </w:r>
      <w:r w:rsidR="00895978" w:rsidRPr="00401BC6">
        <w:rPr>
          <w:rFonts w:ascii="Times New Roman" w:hAnsi="Times New Roman"/>
          <w:szCs w:val="22"/>
        </w:rPr>
        <w:t xml:space="preserve">Roboty budowlane powinny być wykonane zgodnie ze szczegółowymi wymaganiami technicznymi wykonania oraz wymaganiami w zakresie wykonania i badania przy odbiorze, określonymi w obowiązujących normach i przepisach. Przed przystąpieniem do robót wykonawca ma obowiązek sprawdzić zgodność warunków wyjściowych z danymi zawartymi w </w:t>
      </w:r>
      <w:r w:rsidR="002405F8">
        <w:rPr>
          <w:rFonts w:ascii="Times New Roman" w:hAnsi="Times New Roman"/>
          <w:szCs w:val="22"/>
        </w:rPr>
        <w:t>dokumentacji</w:t>
      </w:r>
      <w:r w:rsidR="00895978" w:rsidRPr="00401BC6">
        <w:rPr>
          <w:rFonts w:ascii="Times New Roman" w:hAnsi="Times New Roman"/>
          <w:szCs w:val="22"/>
        </w:rPr>
        <w:t xml:space="preserve">. Wszelkie odstępstwa powinny być zarejestrowane w </w:t>
      </w:r>
      <w:r w:rsidR="002405F8">
        <w:rPr>
          <w:rFonts w:ascii="Times New Roman" w:hAnsi="Times New Roman"/>
          <w:szCs w:val="22"/>
        </w:rPr>
        <w:t>protokole</w:t>
      </w:r>
      <w:r w:rsidR="00111844">
        <w:rPr>
          <w:rFonts w:ascii="Times New Roman" w:hAnsi="Times New Roman"/>
          <w:szCs w:val="22"/>
        </w:rPr>
        <w:t xml:space="preserve"> </w:t>
      </w:r>
      <w:r w:rsidR="00895978" w:rsidRPr="00401BC6">
        <w:rPr>
          <w:rFonts w:ascii="Times New Roman" w:hAnsi="Times New Roman"/>
          <w:szCs w:val="22"/>
        </w:rPr>
        <w:t>i potwierdzone przez Inspektora Nadzoru</w:t>
      </w:r>
      <w:r w:rsidR="00B145CE" w:rsidRPr="00401BC6">
        <w:rPr>
          <w:rFonts w:ascii="Times New Roman" w:hAnsi="Times New Roman"/>
          <w:szCs w:val="22"/>
        </w:rPr>
        <w:t xml:space="preserve">. </w:t>
      </w:r>
      <w:r w:rsidR="00895978" w:rsidRPr="00401BC6">
        <w:rPr>
          <w:rFonts w:ascii="Times New Roman" w:hAnsi="Times New Roman"/>
          <w:szCs w:val="22"/>
        </w:rPr>
        <w:t>Nale</w:t>
      </w:r>
      <w:r w:rsidR="00B145CE" w:rsidRPr="00401BC6">
        <w:rPr>
          <w:rFonts w:ascii="Times New Roman" w:hAnsi="Times New Roman"/>
          <w:szCs w:val="22"/>
        </w:rPr>
        <w:t>ż</w:t>
      </w:r>
      <w:r w:rsidR="00895978" w:rsidRPr="00401BC6">
        <w:rPr>
          <w:rFonts w:ascii="Times New Roman" w:hAnsi="Times New Roman"/>
          <w:szCs w:val="22"/>
        </w:rPr>
        <w:t>y zapewnić bezpieczeństwo pracy robotników oraz osób postronnych mogących znaleźć się w pobli</w:t>
      </w:r>
      <w:r w:rsidR="00B145CE" w:rsidRPr="00401BC6">
        <w:rPr>
          <w:rFonts w:ascii="Times New Roman" w:hAnsi="Times New Roman"/>
          <w:szCs w:val="22"/>
        </w:rPr>
        <w:t>ż</w:t>
      </w:r>
      <w:r w:rsidR="00895978" w:rsidRPr="00401BC6">
        <w:rPr>
          <w:rFonts w:ascii="Times New Roman" w:hAnsi="Times New Roman"/>
          <w:szCs w:val="22"/>
        </w:rPr>
        <w:t>u miejsca (strefy) prac, zgodnie z planem BIOZ i z aktualnymi przepisami dotyczącymi BHP przy wykonywaniu robót budowlanych.</w:t>
      </w:r>
    </w:p>
    <w:p w14:paraId="705DD5F2" w14:textId="77777777" w:rsidR="00A92F04" w:rsidRPr="00401BC6" w:rsidRDefault="00A92F04" w:rsidP="00A92F04">
      <w:pPr>
        <w:pStyle w:val="Nagwek1"/>
        <w:tabs>
          <w:tab w:val="left" w:pos="0"/>
          <w:tab w:val="num" w:pos="432"/>
        </w:tabs>
        <w:spacing w:before="120" w:after="120"/>
        <w:ind w:left="432" w:hanging="432"/>
        <w:contextualSpacing/>
        <w:jc w:val="both"/>
        <w:rPr>
          <w:rFonts w:ascii="Times New Roman" w:hAnsi="Times New Roman" w:cs="Times New Roman"/>
          <w:sz w:val="24"/>
          <w:szCs w:val="24"/>
        </w:rPr>
      </w:pPr>
      <w:bookmarkStart w:id="22" w:name="_Toc454284607"/>
      <w:r w:rsidRPr="00401BC6">
        <w:rPr>
          <w:rFonts w:ascii="Times New Roman" w:hAnsi="Times New Roman" w:cs="Times New Roman"/>
          <w:sz w:val="24"/>
          <w:szCs w:val="24"/>
        </w:rPr>
        <w:lastRenderedPageBreak/>
        <w:t>Kontrola jakości robót</w:t>
      </w:r>
      <w:bookmarkEnd w:id="22"/>
    </w:p>
    <w:p w14:paraId="5AE5AB09" w14:textId="77777777" w:rsidR="00A92F04" w:rsidRPr="00401BC6" w:rsidRDefault="00A92F04" w:rsidP="00A92F04">
      <w:pPr>
        <w:jc w:val="both"/>
        <w:rPr>
          <w:rFonts w:ascii="Times New Roman" w:hAnsi="Times New Roman"/>
          <w:szCs w:val="22"/>
        </w:rPr>
      </w:pPr>
      <w:r w:rsidRPr="00401BC6">
        <w:rPr>
          <w:rFonts w:ascii="Times New Roman" w:hAnsi="Times New Roman"/>
          <w:szCs w:val="22"/>
        </w:rPr>
        <w:t>Kontrola winna odbywać się z uwzględnieniem wymagań normowych oraz wytycznych producentów. Sprawdzeniu podlega między innymi:</w:t>
      </w:r>
    </w:p>
    <w:p w14:paraId="37DF5781" w14:textId="31283CAE" w:rsidR="00A92F04" w:rsidRPr="00401BC6" w:rsidRDefault="00A92F04" w:rsidP="00E26D87">
      <w:pPr>
        <w:pStyle w:val="Akapitzlist"/>
        <w:numPr>
          <w:ilvl w:val="0"/>
          <w:numId w:val="28"/>
        </w:numPr>
        <w:tabs>
          <w:tab w:val="left" w:pos="0"/>
        </w:tabs>
        <w:jc w:val="both"/>
        <w:rPr>
          <w:rFonts w:ascii="Times New Roman" w:hAnsi="Times New Roman"/>
          <w:szCs w:val="22"/>
        </w:rPr>
      </w:pPr>
      <w:r w:rsidRPr="00401BC6">
        <w:rPr>
          <w:rFonts w:ascii="Times New Roman" w:hAnsi="Times New Roman"/>
          <w:sz w:val="22"/>
          <w:szCs w:val="22"/>
        </w:rPr>
        <w:t xml:space="preserve">zgodność wykonania robót z dokumentacją </w:t>
      </w:r>
      <w:r w:rsidR="002C3E6C">
        <w:rPr>
          <w:rFonts w:ascii="Times New Roman" w:hAnsi="Times New Roman"/>
          <w:sz w:val="22"/>
          <w:szCs w:val="22"/>
        </w:rPr>
        <w:t>techniczną</w:t>
      </w:r>
      <w:r w:rsidRPr="00401BC6">
        <w:rPr>
          <w:rFonts w:ascii="Times New Roman" w:hAnsi="Times New Roman"/>
          <w:sz w:val="22"/>
          <w:szCs w:val="22"/>
        </w:rPr>
        <w:t>. Sprawdza się przez porównanie wykonania robót z dokumentacją opisową, rysunkową oraz stwierdzenie wzajemnej zgodności przez oględziny zewnętrzne, pomiary oraz konieczne próby.</w:t>
      </w:r>
    </w:p>
    <w:p w14:paraId="0E2CC489" w14:textId="12346ECC" w:rsidR="00A92F04" w:rsidRPr="00401BC6" w:rsidRDefault="00A92F04" w:rsidP="00E26D87">
      <w:pPr>
        <w:pStyle w:val="Akapitzlist"/>
        <w:numPr>
          <w:ilvl w:val="0"/>
          <w:numId w:val="28"/>
        </w:numPr>
        <w:tabs>
          <w:tab w:val="left" w:pos="0"/>
        </w:tabs>
        <w:jc w:val="both"/>
        <w:rPr>
          <w:rFonts w:ascii="Times New Roman" w:hAnsi="Times New Roman"/>
          <w:szCs w:val="22"/>
        </w:rPr>
      </w:pPr>
      <w:r w:rsidRPr="00401BC6">
        <w:rPr>
          <w:rFonts w:ascii="Times New Roman" w:hAnsi="Times New Roman"/>
          <w:sz w:val="22"/>
          <w:szCs w:val="22"/>
        </w:rPr>
        <w:t>materiały</w:t>
      </w:r>
      <w:r w:rsidR="002C3E6C">
        <w:rPr>
          <w:rFonts w:ascii="Times New Roman" w:hAnsi="Times New Roman"/>
          <w:sz w:val="22"/>
          <w:szCs w:val="22"/>
        </w:rPr>
        <w:t>- k</w:t>
      </w:r>
      <w:r w:rsidRPr="00401BC6">
        <w:rPr>
          <w:rFonts w:ascii="Times New Roman" w:hAnsi="Times New Roman"/>
          <w:sz w:val="22"/>
          <w:szCs w:val="22"/>
        </w:rPr>
        <w:t>ontroluje się bezpośrednio lub pośrednio, tzn. na podstawie zapisów w protokołach zgodności użytych materiałów z wymaganiami dokumentacji technicznej.</w:t>
      </w:r>
    </w:p>
    <w:p w14:paraId="667C78FC" w14:textId="008B4003" w:rsidR="00A92F04" w:rsidRPr="00401BC6" w:rsidRDefault="00A92F04" w:rsidP="00E26D87">
      <w:pPr>
        <w:pStyle w:val="Akapitzlist"/>
        <w:numPr>
          <w:ilvl w:val="0"/>
          <w:numId w:val="28"/>
        </w:numPr>
        <w:tabs>
          <w:tab w:val="left" w:pos="0"/>
        </w:tabs>
        <w:jc w:val="both"/>
        <w:rPr>
          <w:rFonts w:ascii="Times New Roman" w:hAnsi="Times New Roman"/>
          <w:szCs w:val="22"/>
        </w:rPr>
      </w:pPr>
      <w:r w:rsidRPr="00401BC6">
        <w:rPr>
          <w:rFonts w:ascii="Times New Roman" w:hAnsi="Times New Roman"/>
          <w:sz w:val="22"/>
          <w:szCs w:val="22"/>
        </w:rPr>
        <w:t xml:space="preserve">wygląd zewnętrzny wykonania. Ocenia się przez oględziny i stwierdzenie takich wad jak dziury, pęknięcia, brak pionowości, odchylenia płaszczyzny, brak wypełnienie przestrzeni materiałem izolacyjnym, szczeliny w izolacjach, nieprawidłowość stosowania łączników, brak wymaganej płaszczyzny wypełnienia zaprawą klejową itp. </w:t>
      </w:r>
    </w:p>
    <w:p w14:paraId="0D3DA2A1" w14:textId="2433BD11" w:rsidR="00A92F04" w:rsidRPr="00401BC6" w:rsidRDefault="004978BD" w:rsidP="000C338E">
      <w:pPr>
        <w:pStyle w:val="Nagwek1"/>
        <w:tabs>
          <w:tab w:val="left" w:pos="0"/>
          <w:tab w:val="num" w:pos="432"/>
        </w:tabs>
        <w:spacing w:before="120" w:after="120"/>
        <w:ind w:left="432" w:hanging="432"/>
        <w:contextualSpacing/>
        <w:jc w:val="both"/>
        <w:rPr>
          <w:rFonts w:ascii="Times New Roman" w:hAnsi="Times New Roman"/>
          <w:sz w:val="24"/>
        </w:rPr>
      </w:pPr>
      <w:r w:rsidRPr="00401BC6">
        <w:rPr>
          <w:rFonts w:ascii="Times New Roman" w:hAnsi="Times New Roman" w:cs="Times New Roman"/>
          <w:sz w:val="24"/>
          <w:szCs w:val="24"/>
        </w:rPr>
        <w:t>Opis sposobu odbioru robót budowlanych</w:t>
      </w:r>
    </w:p>
    <w:p w14:paraId="1094AC78" w14:textId="14DD8509" w:rsidR="00A92F04" w:rsidRPr="00401BC6" w:rsidRDefault="00A92F04" w:rsidP="00A92F04">
      <w:pPr>
        <w:jc w:val="both"/>
        <w:rPr>
          <w:rFonts w:ascii="Times New Roman" w:hAnsi="Times New Roman"/>
        </w:rPr>
      </w:pPr>
      <w:r w:rsidRPr="00401BC6">
        <w:rPr>
          <w:rFonts w:ascii="Times New Roman" w:hAnsi="Times New Roman"/>
        </w:rPr>
        <w:t xml:space="preserve">Ostateczny odbiór robót </w:t>
      </w:r>
      <w:r w:rsidR="00EE38D1">
        <w:rPr>
          <w:rFonts w:ascii="Times New Roman" w:hAnsi="Times New Roman"/>
        </w:rPr>
        <w:t>elewacyjnych</w:t>
      </w:r>
      <w:r w:rsidRPr="00401BC6">
        <w:rPr>
          <w:rFonts w:ascii="Times New Roman" w:hAnsi="Times New Roman"/>
        </w:rPr>
        <w:t xml:space="preserve"> następuje po zgłoszeniu przez wykonawcę zakończenia wszystkich prac, łącznie z wykonaniem obróbek blacharskich i ewentualnie innych prac. Po zakończeniu całości robót </w:t>
      </w:r>
      <w:r w:rsidR="00EE38D1">
        <w:rPr>
          <w:rFonts w:ascii="Times New Roman" w:hAnsi="Times New Roman"/>
        </w:rPr>
        <w:t>elewacyjnych</w:t>
      </w:r>
      <w:r w:rsidR="002F6F8F" w:rsidRPr="00401BC6">
        <w:rPr>
          <w:rFonts w:ascii="Times New Roman" w:hAnsi="Times New Roman"/>
        </w:rPr>
        <w:t xml:space="preserve"> </w:t>
      </w:r>
      <w:r w:rsidRPr="00401BC6">
        <w:rPr>
          <w:rFonts w:ascii="Times New Roman" w:hAnsi="Times New Roman"/>
        </w:rPr>
        <w:t xml:space="preserve">i stwierdzeniu zrealizowania ich zgodnie z dokumentacja techniczna, ewentualnie SIWZ i umową, dokonywany jest m. in. na podstawie protokołów odbiorów częściowych końcowy odbiór robót i sporządzany protokół odbioru końcowego. Jednym z podstawowych mierników prawidłowości wykonania </w:t>
      </w:r>
      <w:r w:rsidR="00EE38D1">
        <w:rPr>
          <w:rFonts w:ascii="Times New Roman" w:hAnsi="Times New Roman"/>
        </w:rPr>
        <w:t>warstw elewacji</w:t>
      </w:r>
      <w:r w:rsidRPr="00401BC6">
        <w:rPr>
          <w:rFonts w:ascii="Times New Roman" w:hAnsi="Times New Roman"/>
        </w:rPr>
        <w:t xml:space="preserve"> jest kontrola zużycia poszczególnych materiałów, ze szczególnym uwzględnieniem zużycia klejów i wypraw tynkarskich. Kontrola ta możliwa jest przez porównanie prawidłowo wykonanego zestawienia materiałów z fakturami zakupu. Zużycia przyjęte w zestawieniu materiałów powinny uwzględniać planowane rzeczywiste zużycia materiałów na danym obiekcie, instrukcje producenta oraz wymagania warunków techniczno-budowlanych.</w:t>
      </w:r>
    </w:p>
    <w:p w14:paraId="32A930FD" w14:textId="2D38996A" w:rsidR="00A92F04" w:rsidRPr="00401BC6" w:rsidRDefault="00A92F04" w:rsidP="00A92F04">
      <w:pPr>
        <w:jc w:val="both"/>
        <w:rPr>
          <w:rFonts w:ascii="Times New Roman" w:hAnsi="Times New Roman"/>
        </w:rPr>
      </w:pPr>
      <w:r w:rsidRPr="00401BC6">
        <w:rPr>
          <w:rFonts w:ascii="Times New Roman" w:hAnsi="Times New Roman"/>
        </w:rPr>
        <w:t>Przy odbiorze końcowym uwzględnia się następujące elementy</w:t>
      </w:r>
      <w:r w:rsidR="00EE38D1">
        <w:rPr>
          <w:rFonts w:ascii="Times New Roman" w:hAnsi="Times New Roman"/>
        </w:rPr>
        <w:t xml:space="preserve"> elewacji</w:t>
      </w:r>
      <w:r w:rsidRPr="00401BC6">
        <w:rPr>
          <w:rFonts w:ascii="Times New Roman" w:hAnsi="Times New Roman"/>
        </w:rPr>
        <w:t>:</w:t>
      </w:r>
    </w:p>
    <w:p w14:paraId="1FC938FF" w14:textId="77777777" w:rsidR="00A92F04" w:rsidRPr="00401BC6" w:rsidRDefault="00A92F04" w:rsidP="00E26D87">
      <w:pPr>
        <w:numPr>
          <w:ilvl w:val="0"/>
          <w:numId w:val="16"/>
        </w:numPr>
        <w:tabs>
          <w:tab w:val="left" w:pos="0"/>
        </w:tabs>
        <w:jc w:val="both"/>
        <w:rPr>
          <w:rFonts w:ascii="Times New Roman" w:hAnsi="Times New Roman"/>
        </w:rPr>
      </w:pPr>
      <w:r w:rsidRPr="00401BC6">
        <w:rPr>
          <w:rFonts w:ascii="Times New Roman" w:hAnsi="Times New Roman"/>
        </w:rPr>
        <w:t>Równość powierzchni, według wymagań normowych, jak dla III kategorii tynków zewnętrznych</w:t>
      </w:r>
    </w:p>
    <w:p w14:paraId="059C555F" w14:textId="77777777" w:rsidR="00A92F04" w:rsidRPr="00401BC6" w:rsidRDefault="00A92F04" w:rsidP="00E26D87">
      <w:pPr>
        <w:numPr>
          <w:ilvl w:val="0"/>
          <w:numId w:val="16"/>
        </w:numPr>
        <w:tabs>
          <w:tab w:val="left" w:pos="0"/>
        </w:tabs>
        <w:jc w:val="both"/>
        <w:rPr>
          <w:rFonts w:ascii="Times New Roman" w:hAnsi="Times New Roman"/>
        </w:rPr>
      </w:pPr>
      <w:r w:rsidRPr="00401BC6">
        <w:rPr>
          <w:rFonts w:ascii="Times New Roman" w:hAnsi="Times New Roman"/>
        </w:rPr>
        <w:t>Jednolitość faktury</w:t>
      </w:r>
    </w:p>
    <w:p w14:paraId="5983E2F8" w14:textId="77777777" w:rsidR="00A92F04" w:rsidRPr="00401BC6" w:rsidRDefault="00A92F04" w:rsidP="00E26D87">
      <w:pPr>
        <w:numPr>
          <w:ilvl w:val="0"/>
          <w:numId w:val="16"/>
        </w:numPr>
        <w:tabs>
          <w:tab w:val="left" w:pos="0"/>
        </w:tabs>
        <w:jc w:val="both"/>
        <w:rPr>
          <w:rFonts w:ascii="Times New Roman" w:hAnsi="Times New Roman"/>
        </w:rPr>
      </w:pPr>
      <w:r w:rsidRPr="00401BC6">
        <w:rPr>
          <w:rFonts w:ascii="Times New Roman" w:hAnsi="Times New Roman"/>
        </w:rPr>
        <w:t>Jednolitość koloru</w:t>
      </w:r>
    </w:p>
    <w:p w14:paraId="2F64B247" w14:textId="77777777" w:rsidR="00A92F04" w:rsidRPr="00401BC6" w:rsidRDefault="00A92F04" w:rsidP="00E26D87">
      <w:pPr>
        <w:numPr>
          <w:ilvl w:val="0"/>
          <w:numId w:val="16"/>
        </w:numPr>
        <w:tabs>
          <w:tab w:val="left" w:pos="0"/>
        </w:tabs>
        <w:jc w:val="both"/>
        <w:rPr>
          <w:rFonts w:ascii="Times New Roman" w:hAnsi="Times New Roman"/>
        </w:rPr>
      </w:pPr>
      <w:r w:rsidRPr="00401BC6">
        <w:rPr>
          <w:rFonts w:ascii="Times New Roman" w:hAnsi="Times New Roman"/>
        </w:rPr>
        <w:t>Prawidłowość połączenia ocieplenia z innymi elementami elewacji ścian</w:t>
      </w:r>
    </w:p>
    <w:p w14:paraId="45182935" w14:textId="4331E58D" w:rsidR="00A92F04" w:rsidRPr="00401BC6" w:rsidRDefault="00A92F04" w:rsidP="00A92F04">
      <w:pPr>
        <w:jc w:val="both"/>
        <w:rPr>
          <w:rFonts w:ascii="Times New Roman" w:hAnsi="Times New Roman"/>
        </w:rPr>
      </w:pPr>
      <w:r w:rsidRPr="00401BC6">
        <w:rPr>
          <w:rFonts w:ascii="Times New Roman" w:hAnsi="Times New Roman"/>
        </w:rPr>
        <w:t xml:space="preserve">Wykonane </w:t>
      </w:r>
      <w:r w:rsidR="00EE38D1">
        <w:rPr>
          <w:rFonts w:ascii="Times New Roman" w:hAnsi="Times New Roman"/>
        </w:rPr>
        <w:t>elewacje</w:t>
      </w:r>
      <w:r w:rsidRPr="00401BC6">
        <w:rPr>
          <w:rFonts w:ascii="Times New Roman" w:hAnsi="Times New Roman"/>
        </w:rPr>
        <w:t xml:space="preserve"> powinn</w:t>
      </w:r>
      <w:r w:rsidR="00EE38D1">
        <w:rPr>
          <w:rFonts w:ascii="Times New Roman" w:hAnsi="Times New Roman"/>
        </w:rPr>
        <w:t>y</w:t>
      </w:r>
      <w:r w:rsidRPr="00401BC6">
        <w:rPr>
          <w:rFonts w:ascii="Times New Roman" w:hAnsi="Times New Roman"/>
        </w:rPr>
        <w:t xml:space="preserve"> być jednolite, bez spękań, rys, pofalowań, zagłębień, ubytków oraz widocznych połączeń między poszczególnymi fragmentami wypraw. W przypadku wystąpienia jakichkolwiek nieprawidłowości i usterek, wykonawca robót zobowiązany jest do ich usunięcia.</w:t>
      </w:r>
    </w:p>
    <w:p w14:paraId="4AF1A0CF" w14:textId="77777777" w:rsidR="00A92F04" w:rsidRPr="00401BC6" w:rsidRDefault="00A92F04" w:rsidP="00A92F04">
      <w:pPr>
        <w:jc w:val="both"/>
        <w:rPr>
          <w:rFonts w:ascii="Times New Roman" w:hAnsi="Times New Roman"/>
        </w:rPr>
      </w:pPr>
      <w:r w:rsidRPr="00401BC6">
        <w:rPr>
          <w:rFonts w:ascii="Times New Roman" w:hAnsi="Times New Roman"/>
        </w:rPr>
        <w:t>Odbiór pogwarancyjny dokonywany jest na podstawie oceny wizualnej obiektu dokonanej przez Nadzór Inwestycyjny przy udziale Wykonawcy.</w:t>
      </w:r>
    </w:p>
    <w:p w14:paraId="646F9B14" w14:textId="77777777" w:rsidR="00A92F04" w:rsidRPr="00401BC6" w:rsidRDefault="00A92F04" w:rsidP="000C338E">
      <w:pPr>
        <w:jc w:val="both"/>
        <w:rPr>
          <w:rFonts w:ascii="Times New Roman" w:hAnsi="Times New Roman"/>
        </w:rPr>
      </w:pPr>
    </w:p>
    <w:p w14:paraId="430A189C" w14:textId="77777777" w:rsidR="00A92F04" w:rsidRPr="00401BC6" w:rsidRDefault="00A92F04" w:rsidP="00A92F04">
      <w:pPr>
        <w:autoSpaceDE w:val="0"/>
        <w:autoSpaceDN w:val="0"/>
        <w:adjustRightInd w:val="0"/>
        <w:ind w:left="2832" w:hanging="2832"/>
        <w:jc w:val="both"/>
        <w:rPr>
          <w:rFonts w:ascii="Times New Roman" w:hAnsi="Times New Roman"/>
        </w:rPr>
      </w:pPr>
    </w:p>
    <w:p w14:paraId="3E26A465" w14:textId="39488C9B" w:rsidR="001C7A67" w:rsidRPr="00401BC6" w:rsidRDefault="00804E98" w:rsidP="001C7A67">
      <w:pPr>
        <w:shd w:val="clear" w:color="auto" w:fill="FFFFFF"/>
        <w:tabs>
          <w:tab w:val="left" w:pos="302"/>
        </w:tabs>
        <w:rPr>
          <w:rFonts w:ascii="Times New Roman" w:hAnsi="Times New Roman"/>
          <w:b/>
          <w:spacing w:val="-7"/>
          <w:sz w:val="24"/>
        </w:rPr>
      </w:pPr>
      <w:r w:rsidRPr="00401BC6">
        <w:rPr>
          <w:rFonts w:ascii="Times New Roman" w:hAnsi="Times New Roman"/>
          <w:b/>
          <w:spacing w:val="-7"/>
          <w:sz w:val="24"/>
        </w:rPr>
        <w:t>ST-</w:t>
      </w:r>
      <w:r w:rsidR="008D31D7">
        <w:rPr>
          <w:rFonts w:ascii="Times New Roman" w:hAnsi="Times New Roman"/>
          <w:b/>
          <w:spacing w:val="-7"/>
          <w:sz w:val="24"/>
        </w:rPr>
        <w:t>3</w:t>
      </w:r>
      <w:r w:rsidR="00086125" w:rsidRPr="00401BC6">
        <w:rPr>
          <w:rFonts w:ascii="Times New Roman" w:hAnsi="Times New Roman"/>
          <w:b/>
          <w:spacing w:val="-7"/>
          <w:sz w:val="24"/>
        </w:rPr>
        <w:t xml:space="preserve"> POKRYCIA DACHOWE PAPĄ ZGRZEWALNĄ</w:t>
      </w:r>
    </w:p>
    <w:p w14:paraId="27B390E1" w14:textId="77777777" w:rsidR="001C7A67" w:rsidRPr="00401BC6" w:rsidRDefault="001C7A67" w:rsidP="001C7A67">
      <w:pPr>
        <w:shd w:val="clear" w:color="auto" w:fill="FFFFFF"/>
        <w:tabs>
          <w:tab w:val="left" w:pos="302"/>
        </w:tabs>
        <w:rPr>
          <w:spacing w:val="-8"/>
        </w:rPr>
      </w:pPr>
    </w:p>
    <w:p w14:paraId="2EC9C063" w14:textId="678EF5D2" w:rsidR="001C7A67" w:rsidRPr="00401BC6" w:rsidRDefault="001C7A67" w:rsidP="001C7A67">
      <w:pPr>
        <w:pStyle w:val="A2"/>
        <w:rPr>
          <w:rFonts w:ascii="Times New Roman" w:hAnsi="Times New Roman" w:cs="Times New Roman"/>
          <w:sz w:val="24"/>
          <w:szCs w:val="24"/>
          <w:u w:val="none"/>
        </w:rPr>
      </w:pPr>
      <w:bookmarkStart w:id="23" w:name="_Toc483848065"/>
      <w:r w:rsidRPr="00401BC6">
        <w:rPr>
          <w:rFonts w:ascii="Times New Roman" w:hAnsi="Times New Roman" w:cs="Times New Roman"/>
          <w:sz w:val="24"/>
          <w:szCs w:val="24"/>
          <w:u w:val="none"/>
        </w:rPr>
        <w:t>Zakres robót objętych ST</w:t>
      </w:r>
      <w:bookmarkEnd w:id="23"/>
    </w:p>
    <w:p w14:paraId="0D8F9357" w14:textId="6BE7E998" w:rsidR="001C7A67" w:rsidRPr="00401BC6" w:rsidRDefault="001C7A67" w:rsidP="000C338E">
      <w:pPr>
        <w:shd w:val="clear" w:color="auto" w:fill="FFFFFF"/>
        <w:rPr>
          <w:rFonts w:ascii="Times New Roman" w:hAnsi="Times New Roman"/>
        </w:rPr>
      </w:pPr>
      <w:r w:rsidRPr="00401BC6">
        <w:rPr>
          <w:rFonts w:ascii="Times New Roman" w:hAnsi="Times New Roman"/>
          <w:spacing w:val="5"/>
        </w:rPr>
        <w:t xml:space="preserve">Roboty, których dotyczy specyfikacja, obejmują wszystkie czynności umożliwiające i mające na celu </w:t>
      </w:r>
      <w:r w:rsidRPr="00401BC6">
        <w:rPr>
          <w:rFonts w:ascii="Times New Roman" w:hAnsi="Times New Roman"/>
          <w:spacing w:val="4"/>
        </w:rPr>
        <w:t>wykonanie pokryć dachowych pap</w:t>
      </w:r>
      <w:r w:rsidR="00091765">
        <w:rPr>
          <w:rFonts w:ascii="Times New Roman" w:hAnsi="Times New Roman"/>
          <w:spacing w:val="4"/>
        </w:rPr>
        <w:t>ą</w:t>
      </w:r>
      <w:r w:rsidRPr="00401BC6">
        <w:rPr>
          <w:rFonts w:ascii="Times New Roman" w:hAnsi="Times New Roman"/>
          <w:spacing w:val="4"/>
        </w:rPr>
        <w:t xml:space="preserve"> wraz z obróbkami blacharskimi, rynnami i rurami spustowymi oraz </w:t>
      </w:r>
      <w:r w:rsidRPr="00401BC6">
        <w:rPr>
          <w:rFonts w:ascii="Times New Roman" w:hAnsi="Times New Roman"/>
          <w:spacing w:val="3"/>
        </w:rPr>
        <w:t>elementami wystającymi ponad dach budynku.</w:t>
      </w:r>
    </w:p>
    <w:p w14:paraId="7408C63D" w14:textId="77777777" w:rsidR="001C7A67" w:rsidRPr="00401BC6" w:rsidRDefault="001C7A67" w:rsidP="001C7A67">
      <w:pPr>
        <w:shd w:val="clear" w:color="auto" w:fill="FFFFFF"/>
        <w:rPr>
          <w:rFonts w:ascii="Times New Roman" w:hAnsi="Times New Roman"/>
          <w:spacing w:val="3"/>
        </w:rPr>
      </w:pPr>
    </w:p>
    <w:p w14:paraId="08DA5F31" w14:textId="1E18ACDC" w:rsidR="001C7A67" w:rsidRPr="00401BC6" w:rsidRDefault="00162241" w:rsidP="000C338E">
      <w:pPr>
        <w:pStyle w:val="A1"/>
        <w:numPr>
          <w:ilvl w:val="0"/>
          <w:numId w:val="0"/>
        </w:numPr>
        <w:ind w:left="360" w:hanging="360"/>
        <w:rPr>
          <w:rFonts w:ascii="Times New Roman" w:hAnsi="Times New Roman"/>
          <w:b w:val="0"/>
          <w:bCs w:val="0"/>
          <w:spacing w:val="-6"/>
        </w:rPr>
      </w:pPr>
      <w:bookmarkStart w:id="24" w:name="_Toc483848068"/>
      <w:r w:rsidRPr="00401BC6">
        <w:rPr>
          <w:rFonts w:ascii="Times New Roman" w:hAnsi="Times New Roman" w:cs="Times New Roman"/>
          <w:spacing w:val="-6"/>
        </w:rPr>
        <w:t>Materiały</w:t>
      </w:r>
      <w:bookmarkEnd w:id="24"/>
    </w:p>
    <w:p w14:paraId="656A5EB1" w14:textId="7FB665A5" w:rsidR="001C7A67" w:rsidRPr="00401BC6" w:rsidRDefault="0083430B" w:rsidP="001C7A67">
      <w:pPr>
        <w:shd w:val="clear" w:color="auto" w:fill="FFFFFF"/>
        <w:rPr>
          <w:rFonts w:ascii="Times New Roman" w:hAnsi="Times New Roman"/>
          <w:szCs w:val="22"/>
        </w:rPr>
      </w:pPr>
      <w:r w:rsidRPr="00401BC6">
        <w:rPr>
          <w:rFonts w:ascii="Times New Roman" w:hAnsi="Times New Roman"/>
          <w:spacing w:val="3"/>
          <w:szCs w:val="22"/>
        </w:rPr>
        <w:t>M</w:t>
      </w:r>
      <w:r w:rsidR="001C7A67" w:rsidRPr="00401BC6">
        <w:rPr>
          <w:rFonts w:ascii="Times New Roman" w:hAnsi="Times New Roman"/>
          <w:spacing w:val="3"/>
          <w:szCs w:val="22"/>
        </w:rPr>
        <w:t>ateriały stosowane do wykonywania pokryć dachowych powinny mieć:</w:t>
      </w:r>
    </w:p>
    <w:p w14:paraId="3CBF8EC2" w14:textId="77777777" w:rsidR="001C7A67" w:rsidRPr="00401BC6" w:rsidRDefault="001C7A67" w:rsidP="00E26D87">
      <w:pPr>
        <w:pStyle w:val="Akapitzlist"/>
        <w:widowControl w:val="0"/>
        <w:numPr>
          <w:ilvl w:val="0"/>
          <w:numId w:val="29"/>
        </w:numPr>
        <w:shd w:val="clear" w:color="auto" w:fill="FFFFFF"/>
        <w:tabs>
          <w:tab w:val="left" w:pos="202"/>
        </w:tabs>
        <w:autoSpaceDE w:val="0"/>
        <w:autoSpaceDN w:val="0"/>
        <w:adjustRightInd w:val="0"/>
        <w:jc w:val="both"/>
        <w:rPr>
          <w:rFonts w:ascii="Times New Roman" w:hAnsi="Times New Roman"/>
          <w:szCs w:val="22"/>
        </w:rPr>
      </w:pPr>
      <w:r w:rsidRPr="00401BC6">
        <w:rPr>
          <w:rFonts w:ascii="Times New Roman" w:hAnsi="Times New Roman"/>
          <w:spacing w:val="3"/>
          <w:sz w:val="22"/>
          <w:szCs w:val="22"/>
        </w:rPr>
        <w:t>Aprobaty Techniczne lub być produkowane zgodnie z obowiązującymi normami,</w:t>
      </w:r>
    </w:p>
    <w:p w14:paraId="1BD475E1" w14:textId="77777777" w:rsidR="001C7A67" w:rsidRPr="00401BC6" w:rsidRDefault="001C7A67" w:rsidP="00E26D87">
      <w:pPr>
        <w:pStyle w:val="Akapitzlist"/>
        <w:widowControl w:val="0"/>
        <w:numPr>
          <w:ilvl w:val="0"/>
          <w:numId w:val="29"/>
        </w:numPr>
        <w:shd w:val="clear" w:color="auto" w:fill="FFFFFF"/>
        <w:tabs>
          <w:tab w:val="left" w:pos="202"/>
        </w:tabs>
        <w:autoSpaceDE w:val="0"/>
        <w:autoSpaceDN w:val="0"/>
        <w:adjustRightInd w:val="0"/>
        <w:jc w:val="both"/>
        <w:rPr>
          <w:rFonts w:ascii="Times New Roman" w:hAnsi="Times New Roman"/>
          <w:szCs w:val="22"/>
        </w:rPr>
      </w:pPr>
      <w:r w:rsidRPr="00401BC6">
        <w:rPr>
          <w:rFonts w:ascii="Times New Roman" w:hAnsi="Times New Roman"/>
          <w:spacing w:val="3"/>
          <w:sz w:val="22"/>
          <w:szCs w:val="22"/>
        </w:rPr>
        <w:t>Certyfikat lub Deklaracje Zgodności z Aprobata Techniczna lub z PN,</w:t>
      </w:r>
    </w:p>
    <w:p w14:paraId="40BB0491" w14:textId="77777777" w:rsidR="001C7A67" w:rsidRPr="00401BC6" w:rsidRDefault="001C7A67" w:rsidP="00E26D87">
      <w:pPr>
        <w:pStyle w:val="Akapitzlist"/>
        <w:widowControl w:val="0"/>
        <w:numPr>
          <w:ilvl w:val="0"/>
          <w:numId w:val="29"/>
        </w:numPr>
        <w:shd w:val="clear" w:color="auto" w:fill="FFFFFF"/>
        <w:tabs>
          <w:tab w:val="left" w:pos="202"/>
        </w:tabs>
        <w:autoSpaceDE w:val="0"/>
        <w:autoSpaceDN w:val="0"/>
        <w:adjustRightInd w:val="0"/>
        <w:jc w:val="both"/>
        <w:rPr>
          <w:rFonts w:ascii="Times New Roman" w:hAnsi="Times New Roman"/>
          <w:szCs w:val="22"/>
        </w:rPr>
      </w:pPr>
      <w:r w:rsidRPr="00401BC6">
        <w:rPr>
          <w:rFonts w:ascii="Times New Roman" w:hAnsi="Times New Roman"/>
          <w:spacing w:val="3"/>
          <w:sz w:val="22"/>
          <w:szCs w:val="22"/>
        </w:rPr>
        <w:t>Certyfikat na znak bezpieczeństwa,</w:t>
      </w:r>
    </w:p>
    <w:p w14:paraId="61AB019F" w14:textId="498180C4" w:rsidR="001C7A67" w:rsidRPr="00401BC6" w:rsidRDefault="001C7A67" w:rsidP="00E26D87">
      <w:pPr>
        <w:pStyle w:val="Akapitzlist"/>
        <w:widowControl w:val="0"/>
        <w:numPr>
          <w:ilvl w:val="0"/>
          <w:numId w:val="29"/>
        </w:numPr>
        <w:shd w:val="clear" w:color="auto" w:fill="FFFFFF"/>
        <w:tabs>
          <w:tab w:val="left" w:pos="202"/>
        </w:tabs>
        <w:autoSpaceDE w:val="0"/>
        <w:autoSpaceDN w:val="0"/>
        <w:adjustRightInd w:val="0"/>
        <w:jc w:val="both"/>
        <w:rPr>
          <w:rFonts w:ascii="Times New Roman" w:hAnsi="Times New Roman"/>
          <w:szCs w:val="22"/>
        </w:rPr>
      </w:pPr>
      <w:r w:rsidRPr="00401BC6">
        <w:rPr>
          <w:rFonts w:ascii="Times New Roman" w:hAnsi="Times New Roman"/>
          <w:spacing w:val="3"/>
          <w:sz w:val="22"/>
          <w:szCs w:val="22"/>
        </w:rPr>
        <w:t>Certyfikat zgodności ze zharmonizowana norma europejska wprowadzona do zbioru norm polskich,</w:t>
      </w:r>
    </w:p>
    <w:p w14:paraId="6A7B9CB4" w14:textId="3321AB08" w:rsidR="001C7A67" w:rsidRPr="00401BC6" w:rsidRDefault="001C7A67" w:rsidP="00E26D87">
      <w:pPr>
        <w:pStyle w:val="Akapitzlist"/>
        <w:widowControl w:val="0"/>
        <w:numPr>
          <w:ilvl w:val="0"/>
          <w:numId w:val="29"/>
        </w:numPr>
        <w:shd w:val="clear" w:color="auto" w:fill="FFFFFF"/>
        <w:tabs>
          <w:tab w:val="left" w:pos="202"/>
        </w:tabs>
        <w:autoSpaceDE w:val="0"/>
        <w:autoSpaceDN w:val="0"/>
        <w:adjustRightInd w:val="0"/>
        <w:jc w:val="both"/>
        <w:rPr>
          <w:rFonts w:ascii="Times New Roman" w:hAnsi="Times New Roman"/>
          <w:szCs w:val="22"/>
        </w:rPr>
      </w:pPr>
      <w:r w:rsidRPr="00401BC6">
        <w:rPr>
          <w:rFonts w:ascii="Times New Roman" w:hAnsi="Times New Roman"/>
          <w:spacing w:val="3"/>
          <w:sz w:val="22"/>
          <w:szCs w:val="22"/>
        </w:rPr>
        <w:lastRenderedPageBreak/>
        <w:t xml:space="preserve">na opakowaniach powinien znajdować </w:t>
      </w:r>
      <w:r w:rsidR="00A96FEC" w:rsidRPr="00401BC6">
        <w:rPr>
          <w:rFonts w:ascii="Times New Roman" w:hAnsi="Times New Roman"/>
          <w:spacing w:val="3"/>
          <w:sz w:val="22"/>
          <w:szCs w:val="22"/>
        </w:rPr>
        <w:t>się</w:t>
      </w:r>
      <w:r w:rsidRPr="00401BC6">
        <w:rPr>
          <w:rFonts w:ascii="Times New Roman" w:hAnsi="Times New Roman"/>
          <w:spacing w:val="3"/>
          <w:sz w:val="22"/>
          <w:szCs w:val="22"/>
        </w:rPr>
        <w:t xml:space="preserve"> termin przydatności do stosowania.</w:t>
      </w:r>
    </w:p>
    <w:p w14:paraId="5AEA9CBF" w14:textId="259A3762" w:rsidR="001C7A67" w:rsidRPr="00401BC6" w:rsidRDefault="00162241" w:rsidP="000C338E">
      <w:pPr>
        <w:shd w:val="clear" w:color="auto" w:fill="FFFFFF"/>
        <w:tabs>
          <w:tab w:val="left" w:pos="442"/>
        </w:tabs>
        <w:rPr>
          <w:rFonts w:ascii="Times New Roman" w:hAnsi="Times New Roman"/>
          <w:szCs w:val="22"/>
          <w:u w:val="single"/>
        </w:rPr>
      </w:pPr>
      <w:r w:rsidRPr="00401BC6">
        <w:rPr>
          <w:rFonts w:ascii="Times New Roman" w:hAnsi="Times New Roman"/>
          <w:szCs w:val="22"/>
          <w:u w:val="single"/>
        </w:rPr>
        <w:t>Papa</w:t>
      </w:r>
    </w:p>
    <w:p w14:paraId="758C38A1" w14:textId="77777777" w:rsidR="001C7A67" w:rsidRPr="00401BC6" w:rsidRDefault="001C7A67" w:rsidP="001C7A67">
      <w:pPr>
        <w:shd w:val="clear" w:color="auto" w:fill="FFFFFF"/>
        <w:rPr>
          <w:rFonts w:ascii="Times New Roman" w:hAnsi="Times New Roman"/>
          <w:szCs w:val="22"/>
        </w:rPr>
      </w:pPr>
      <w:r w:rsidRPr="00401BC6">
        <w:rPr>
          <w:rFonts w:ascii="Times New Roman" w:hAnsi="Times New Roman"/>
          <w:szCs w:val="22"/>
        </w:rPr>
        <w:t>Papa podkładowa , papa asfaltowa zgrzewalna, podkładowa do mocowania mechanicznego, modyfikowana SBS, na osnowie z włókniny poliestrowej o gramaturze 200 g/m</w:t>
      </w:r>
      <w:r w:rsidRPr="00401BC6">
        <w:rPr>
          <w:rFonts w:ascii="Times New Roman" w:hAnsi="Times New Roman"/>
          <w:szCs w:val="22"/>
          <w:vertAlign w:val="superscript"/>
        </w:rPr>
        <w:t>2</w:t>
      </w:r>
      <w:r w:rsidRPr="00401BC6">
        <w:rPr>
          <w:rFonts w:ascii="Times New Roman" w:hAnsi="Times New Roman"/>
          <w:szCs w:val="22"/>
        </w:rPr>
        <w:t xml:space="preserve"> .Wymagania podstawowe:</w:t>
      </w:r>
    </w:p>
    <w:p w14:paraId="1F657240" w14:textId="77777777" w:rsidR="001C7A67" w:rsidRPr="00401BC6" w:rsidRDefault="001C7A67" w:rsidP="00E26D87">
      <w:pPr>
        <w:pStyle w:val="Akapitzlist"/>
        <w:widowControl w:val="0"/>
        <w:numPr>
          <w:ilvl w:val="0"/>
          <w:numId w:val="30"/>
        </w:numPr>
        <w:shd w:val="clear" w:color="auto" w:fill="FFFFFF"/>
        <w:tabs>
          <w:tab w:val="left" w:pos="859"/>
        </w:tabs>
        <w:autoSpaceDE w:val="0"/>
        <w:autoSpaceDN w:val="0"/>
        <w:adjustRightInd w:val="0"/>
        <w:rPr>
          <w:rFonts w:ascii="Times New Roman" w:hAnsi="Times New Roman"/>
          <w:szCs w:val="22"/>
        </w:rPr>
      </w:pPr>
      <w:r w:rsidRPr="00401BC6">
        <w:rPr>
          <w:rFonts w:ascii="Times New Roman" w:hAnsi="Times New Roman"/>
          <w:sz w:val="22"/>
          <w:szCs w:val="22"/>
        </w:rPr>
        <w:t>gramatura osnowy (włóknina poliestrowa) 200 g/m</w:t>
      </w:r>
      <w:r w:rsidRPr="00401BC6">
        <w:rPr>
          <w:rFonts w:ascii="Times New Roman" w:hAnsi="Times New Roman"/>
          <w:sz w:val="22"/>
          <w:szCs w:val="22"/>
          <w:vertAlign w:val="superscript"/>
        </w:rPr>
        <w:t>2</w:t>
      </w:r>
    </w:p>
    <w:p w14:paraId="11DCBB2C" w14:textId="77777777" w:rsidR="001C7A67" w:rsidRPr="00401BC6" w:rsidRDefault="001C7A67" w:rsidP="00E26D87">
      <w:pPr>
        <w:pStyle w:val="Akapitzlist"/>
        <w:widowControl w:val="0"/>
        <w:numPr>
          <w:ilvl w:val="0"/>
          <w:numId w:val="30"/>
        </w:numPr>
        <w:shd w:val="clear" w:color="auto" w:fill="FFFFFF"/>
        <w:tabs>
          <w:tab w:val="left" w:pos="859"/>
        </w:tabs>
        <w:autoSpaceDE w:val="0"/>
        <w:autoSpaceDN w:val="0"/>
        <w:adjustRightInd w:val="0"/>
        <w:rPr>
          <w:rFonts w:ascii="Times New Roman" w:hAnsi="Times New Roman"/>
          <w:szCs w:val="22"/>
        </w:rPr>
      </w:pPr>
      <w:r w:rsidRPr="00401BC6">
        <w:rPr>
          <w:rFonts w:ascii="Times New Roman" w:hAnsi="Times New Roman"/>
          <w:sz w:val="22"/>
          <w:szCs w:val="22"/>
        </w:rPr>
        <w:t>zawartość asfaltu modyfikowanego elastomerem SBS, min. 2000 g/m</w:t>
      </w:r>
      <w:r w:rsidRPr="00401BC6">
        <w:rPr>
          <w:rFonts w:ascii="Times New Roman" w:hAnsi="Times New Roman"/>
          <w:sz w:val="22"/>
          <w:szCs w:val="22"/>
          <w:vertAlign w:val="superscript"/>
        </w:rPr>
        <w:t>2</w:t>
      </w:r>
    </w:p>
    <w:p w14:paraId="5C054A1E" w14:textId="77777777" w:rsidR="001C7A67" w:rsidRPr="00401BC6" w:rsidRDefault="001C7A67" w:rsidP="00E26D87">
      <w:pPr>
        <w:pStyle w:val="Akapitzlist"/>
        <w:widowControl w:val="0"/>
        <w:numPr>
          <w:ilvl w:val="0"/>
          <w:numId w:val="30"/>
        </w:numPr>
        <w:shd w:val="clear" w:color="auto" w:fill="FFFFFF"/>
        <w:tabs>
          <w:tab w:val="left" w:pos="859"/>
        </w:tabs>
        <w:autoSpaceDE w:val="0"/>
        <w:autoSpaceDN w:val="0"/>
        <w:adjustRightInd w:val="0"/>
        <w:rPr>
          <w:rFonts w:ascii="Times New Roman" w:hAnsi="Times New Roman"/>
          <w:szCs w:val="22"/>
        </w:rPr>
      </w:pPr>
      <w:r w:rsidRPr="00401BC6">
        <w:rPr>
          <w:rFonts w:ascii="Times New Roman" w:hAnsi="Times New Roman"/>
          <w:sz w:val="22"/>
          <w:szCs w:val="22"/>
        </w:rPr>
        <w:t xml:space="preserve">maks. siła rozciąg, na pasku szer. </w:t>
      </w:r>
      <w:smartTag w:uri="urn:schemas-microsoft-com:office:smarttags" w:element="metricconverter">
        <w:smartTagPr>
          <w:attr w:name="ProductID" w:val="5 cm"/>
        </w:smartTagPr>
        <w:r w:rsidRPr="00401BC6">
          <w:rPr>
            <w:rFonts w:ascii="Times New Roman" w:hAnsi="Times New Roman"/>
            <w:sz w:val="22"/>
            <w:szCs w:val="22"/>
          </w:rPr>
          <w:t>5 cm</w:t>
        </w:r>
      </w:smartTag>
      <w:r w:rsidRPr="00401BC6">
        <w:rPr>
          <w:rFonts w:ascii="Times New Roman" w:hAnsi="Times New Roman"/>
          <w:sz w:val="22"/>
          <w:szCs w:val="22"/>
        </w:rPr>
        <w:t xml:space="preserve"> wzdłuż/w poprzek, min 700 / 500 N</w:t>
      </w:r>
    </w:p>
    <w:p w14:paraId="51F95782" w14:textId="77777777" w:rsidR="001C7A67" w:rsidRPr="00401BC6" w:rsidRDefault="001C7A67" w:rsidP="00E26D87">
      <w:pPr>
        <w:pStyle w:val="Akapitzlist"/>
        <w:widowControl w:val="0"/>
        <w:numPr>
          <w:ilvl w:val="0"/>
          <w:numId w:val="30"/>
        </w:numPr>
        <w:shd w:val="clear" w:color="auto" w:fill="FFFFFF"/>
        <w:tabs>
          <w:tab w:val="left" w:pos="859"/>
        </w:tabs>
        <w:autoSpaceDE w:val="0"/>
        <w:autoSpaceDN w:val="0"/>
        <w:adjustRightInd w:val="0"/>
        <w:rPr>
          <w:rFonts w:ascii="Times New Roman" w:hAnsi="Times New Roman"/>
          <w:szCs w:val="22"/>
        </w:rPr>
      </w:pPr>
      <w:r w:rsidRPr="00401BC6">
        <w:rPr>
          <w:rFonts w:ascii="Times New Roman" w:hAnsi="Times New Roman"/>
          <w:sz w:val="22"/>
          <w:szCs w:val="22"/>
        </w:rPr>
        <w:t>wydłużenie przy maks. sile rozciąg, wzdłuż / poprzek, min. 40 / 40 %</w:t>
      </w:r>
    </w:p>
    <w:p w14:paraId="659F04AB" w14:textId="77777777" w:rsidR="001C7A67" w:rsidRPr="00401BC6" w:rsidRDefault="001C7A67" w:rsidP="00E26D87">
      <w:pPr>
        <w:pStyle w:val="Akapitzlist"/>
        <w:widowControl w:val="0"/>
        <w:numPr>
          <w:ilvl w:val="0"/>
          <w:numId w:val="30"/>
        </w:numPr>
        <w:shd w:val="clear" w:color="auto" w:fill="FFFFFF"/>
        <w:tabs>
          <w:tab w:val="left" w:pos="859"/>
        </w:tabs>
        <w:autoSpaceDE w:val="0"/>
        <w:autoSpaceDN w:val="0"/>
        <w:adjustRightInd w:val="0"/>
        <w:rPr>
          <w:rFonts w:ascii="Times New Roman" w:hAnsi="Times New Roman"/>
          <w:szCs w:val="22"/>
        </w:rPr>
      </w:pPr>
      <w:r w:rsidRPr="00401BC6">
        <w:rPr>
          <w:rFonts w:ascii="Times New Roman" w:hAnsi="Times New Roman"/>
          <w:sz w:val="22"/>
          <w:szCs w:val="22"/>
        </w:rPr>
        <w:t>giętkość w obniżonych temperaturach - 25st C</w:t>
      </w:r>
    </w:p>
    <w:p w14:paraId="20830A49" w14:textId="77777777" w:rsidR="001C7A67" w:rsidRPr="00401BC6" w:rsidRDefault="001C7A67" w:rsidP="00E26D87">
      <w:pPr>
        <w:pStyle w:val="Akapitzlist"/>
        <w:widowControl w:val="0"/>
        <w:numPr>
          <w:ilvl w:val="0"/>
          <w:numId w:val="30"/>
        </w:numPr>
        <w:shd w:val="clear" w:color="auto" w:fill="FFFFFF"/>
        <w:tabs>
          <w:tab w:val="left" w:pos="859"/>
        </w:tabs>
        <w:autoSpaceDE w:val="0"/>
        <w:autoSpaceDN w:val="0"/>
        <w:adjustRightInd w:val="0"/>
        <w:rPr>
          <w:rFonts w:ascii="Times New Roman" w:hAnsi="Times New Roman"/>
          <w:szCs w:val="22"/>
        </w:rPr>
      </w:pPr>
      <w:r w:rsidRPr="00401BC6">
        <w:rPr>
          <w:rFonts w:ascii="Times New Roman" w:hAnsi="Times New Roman"/>
          <w:sz w:val="22"/>
          <w:szCs w:val="22"/>
        </w:rPr>
        <w:t xml:space="preserve">odporność na działanie wysokiej temp., w ciągu 2 h +100 </w:t>
      </w:r>
      <w:proofErr w:type="spellStart"/>
      <w:r w:rsidRPr="00401BC6">
        <w:rPr>
          <w:rFonts w:ascii="Times New Roman" w:hAnsi="Times New Roman"/>
          <w:sz w:val="22"/>
          <w:szCs w:val="22"/>
        </w:rPr>
        <w:t>st</w:t>
      </w:r>
      <w:proofErr w:type="spellEnd"/>
      <w:r w:rsidRPr="00401BC6">
        <w:rPr>
          <w:rFonts w:ascii="Times New Roman" w:hAnsi="Times New Roman"/>
          <w:sz w:val="22"/>
          <w:szCs w:val="22"/>
        </w:rPr>
        <w:t xml:space="preserve"> C</w:t>
      </w:r>
    </w:p>
    <w:p w14:paraId="5E2E5727" w14:textId="77777777" w:rsidR="001C7A67" w:rsidRPr="00401BC6" w:rsidRDefault="001C7A67" w:rsidP="00E26D87">
      <w:pPr>
        <w:pStyle w:val="Akapitzlist"/>
        <w:widowControl w:val="0"/>
        <w:numPr>
          <w:ilvl w:val="0"/>
          <w:numId w:val="30"/>
        </w:numPr>
        <w:shd w:val="clear" w:color="auto" w:fill="FFFFFF"/>
        <w:tabs>
          <w:tab w:val="left" w:pos="859"/>
        </w:tabs>
        <w:autoSpaceDE w:val="0"/>
        <w:autoSpaceDN w:val="0"/>
        <w:adjustRightInd w:val="0"/>
        <w:rPr>
          <w:rFonts w:ascii="Times New Roman" w:hAnsi="Times New Roman"/>
          <w:szCs w:val="22"/>
        </w:rPr>
      </w:pPr>
      <w:r w:rsidRPr="00401BC6">
        <w:rPr>
          <w:rFonts w:ascii="Times New Roman" w:hAnsi="Times New Roman"/>
          <w:sz w:val="22"/>
          <w:szCs w:val="22"/>
        </w:rPr>
        <w:t xml:space="preserve">grubość </w:t>
      </w:r>
      <w:smartTag w:uri="urn:schemas-microsoft-com:office:smarttags" w:element="metricconverter">
        <w:smartTagPr>
          <w:attr w:name="ProductID" w:val="3,4 mm"/>
        </w:smartTagPr>
        <w:r w:rsidRPr="00401BC6">
          <w:rPr>
            <w:rFonts w:ascii="Times New Roman" w:hAnsi="Times New Roman"/>
            <w:sz w:val="22"/>
            <w:szCs w:val="22"/>
          </w:rPr>
          <w:t>3,4 mm</w:t>
        </w:r>
      </w:smartTag>
      <w:r w:rsidRPr="00401BC6">
        <w:rPr>
          <w:rFonts w:ascii="Times New Roman" w:hAnsi="Times New Roman"/>
          <w:sz w:val="22"/>
          <w:szCs w:val="22"/>
        </w:rPr>
        <w:t xml:space="preserve">  ±5%</w:t>
      </w:r>
    </w:p>
    <w:p w14:paraId="32D25BB2" w14:textId="77777777" w:rsidR="001C7A67" w:rsidRPr="00401BC6" w:rsidRDefault="001C7A67" w:rsidP="00E26D87">
      <w:pPr>
        <w:pStyle w:val="Akapitzlist"/>
        <w:widowControl w:val="0"/>
        <w:numPr>
          <w:ilvl w:val="0"/>
          <w:numId w:val="30"/>
        </w:numPr>
        <w:shd w:val="clear" w:color="auto" w:fill="FFFFFF"/>
        <w:tabs>
          <w:tab w:val="left" w:pos="859"/>
        </w:tabs>
        <w:autoSpaceDE w:val="0"/>
        <w:autoSpaceDN w:val="0"/>
        <w:adjustRightInd w:val="0"/>
        <w:rPr>
          <w:rFonts w:ascii="Times New Roman" w:hAnsi="Times New Roman"/>
          <w:szCs w:val="22"/>
        </w:rPr>
      </w:pPr>
      <w:r w:rsidRPr="00401BC6">
        <w:rPr>
          <w:rFonts w:ascii="Times New Roman" w:hAnsi="Times New Roman"/>
          <w:sz w:val="22"/>
          <w:szCs w:val="22"/>
        </w:rPr>
        <w:t>długość rolki  7,5 m</w:t>
      </w:r>
    </w:p>
    <w:p w14:paraId="6C349003" w14:textId="297DC886" w:rsidR="001C7A67" w:rsidRPr="00401BC6" w:rsidRDefault="001C7A67" w:rsidP="00E26D87">
      <w:pPr>
        <w:pStyle w:val="Akapitzlist"/>
        <w:widowControl w:val="0"/>
        <w:numPr>
          <w:ilvl w:val="0"/>
          <w:numId w:val="30"/>
        </w:numPr>
        <w:shd w:val="clear" w:color="auto" w:fill="FFFFFF"/>
        <w:tabs>
          <w:tab w:val="left" w:pos="859"/>
        </w:tabs>
        <w:autoSpaceDE w:val="0"/>
        <w:autoSpaceDN w:val="0"/>
        <w:adjustRightInd w:val="0"/>
        <w:rPr>
          <w:rFonts w:ascii="Times New Roman" w:hAnsi="Times New Roman"/>
          <w:szCs w:val="22"/>
        </w:rPr>
      </w:pPr>
      <w:r w:rsidRPr="00401BC6">
        <w:rPr>
          <w:rFonts w:ascii="Times New Roman" w:hAnsi="Times New Roman"/>
          <w:sz w:val="22"/>
          <w:szCs w:val="22"/>
        </w:rPr>
        <w:t xml:space="preserve">szerokość rolki </w:t>
      </w:r>
      <w:smartTag w:uri="urn:schemas-microsoft-com:office:smarttags" w:element="metricconverter">
        <w:smartTagPr>
          <w:attr w:name="ProductID" w:val="1,0 m"/>
        </w:smartTagPr>
        <w:r w:rsidRPr="00401BC6">
          <w:rPr>
            <w:rFonts w:ascii="Times New Roman" w:hAnsi="Times New Roman"/>
            <w:sz w:val="22"/>
            <w:szCs w:val="22"/>
          </w:rPr>
          <w:t>1,0 m</w:t>
        </w:r>
      </w:smartTag>
    </w:p>
    <w:p w14:paraId="3785B462" w14:textId="77777777" w:rsidR="001C7A67" w:rsidRPr="00401BC6" w:rsidRDefault="001C7A67" w:rsidP="001C7A67">
      <w:pPr>
        <w:shd w:val="clear" w:color="auto" w:fill="FFFFFF"/>
        <w:ind w:hanging="797"/>
        <w:rPr>
          <w:rFonts w:ascii="Times New Roman" w:hAnsi="Times New Roman"/>
          <w:szCs w:val="22"/>
        </w:rPr>
      </w:pPr>
      <w:r w:rsidRPr="00401BC6">
        <w:rPr>
          <w:rFonts w:ascii="Times New Roman" w:hAnsi="Times New Roman"/>
          <w:szCs w:val="22"/>
        </w:rPr>
        <w:tab/>
        <w:t>Papa nawierzchniowa, papa asfaltowa zgrzewalna, wierzchniego krycia, modyfikowana SBS, na osnowie z włókniny poliestrowej. Wymagania podstawowe:</w:t>
      </w:r>
    </w:p>
    <w:p w14:paraId="1F65DFA8" w14:textId="77777777" w:rsidR="001C7A67" w:rsidRPr="00401BC6" w:rsidRDefault="001C7A67" w:rsidP="00E26D87">
      <w:pPr>
        <w:pStyle w:val="Akapitzlist"/>
        <w:widowControl w:val="0"/>
        <w:numPr>
          <w:ilvl w:val="0"/>
          <w:numId w:val="31"/>
        </w:numPr>
        <w:shd w:val="clear" w:color="auto" w:fill="FFFFFF"/>
        <w:tabs>
          <w:tab w:val="left" w:pos="859"/>
        </w:tabs>
        <w:autoSpaceDE w:val="0"/>
        <w:autoSpaceDN w:val="0"/>
        <w:adjustRightInd w:val="0"/>
        <w:rPr>
          <w:rFonts w:ascii="Times New Roman" w:hAnsi="Times New Roman"/>
          <w:szCs w:val="22"/>
        </w:rPr>
      </w:pPr>
      <w:r w:rsidRPr="00401BC6">
        <w:rPr>
          <w:rFonts w:ascii="Times New Roman" w:hAnsi="Times New Roman"/>
          <w:sz w:val="22"/>
          <w:szCs w:val="22"/>
        </w:rPr>
        <w:t>gramatura osnowy (włóknina poliestrowa) 200 g/m2</w:t>
      </w:r>
    </w:p>
    <w:p w14:paraId="2241F185" w14:textId="77777777" w:rsidR="001C7A67" w:rsidRPr="00401BC6" w:rsidRDefault="001C7A67" w:rsidP="00E26D87">
      <w:pPr>
        <w:pStyle w:val="Akapitzlist"/>
        <w:widowControl w:val="0"/>
        <w:numPr>
          <w:ilvl w:val="0"/>
          <w:numId w:val="31"/>
        </w:numPr>
        <w:shd w:val="clear" w:color="auto" w:fill="FFFFFF"/>
        <w:tabs>
          <w:tab w:val="left" w:pos="859"/>
        </w:tabs>
        <w:autoSpaceDE w:val="0"/>
        <w:autoSpaceDN w:val="0"/>
        <w:adjustRightInd w:val="0"/>
        <w:rPr>
          <w:rFonts w:ascii="Times New Roman" w:hAnsi="Times New Roman"/>
          <w:szCs w:val="22"/>
        </w:rPr>
      </w:pPr>
      <w:r w:rsidRPr="00401BC6">
        <w:rPr>
          <w:rFonts w:ascii="Times New Roman" w:hAnsi="Times New Roman"/>
          <w:sz w:val="22"/>
          <w:szCs w:val="22"/>
        </w:rPr>
        <w:t>zawartość asfaltu modyfikowanego elastomerem SBS, min. 3000 g/m2</w:t>
      </w:r>
    </w:p>
    <w:p w14:paraId="56DB4BB7" w14:textId="77777777" w:rsidR="001C7A67" w:rsidRPr="00401BC6" w:rsidRDefault="001C7A67" w:rsidP="00E26D87">
      <w:pPr>
        <w:pStyle w:val="Akapitzlist"/>
        <w:widowControl w:val="0"/>
        <w:numPr>
          <w:ilvl w:val="0"/>
          <w:numId w:val="31"/>
        </w:numPr>
        <w:shd w:val="clear" w:color="auto" w:fill="FFFFFF"/>
        <w:tabs>
          <w:tab w:val="left" w:pos="859"/>
        </w:tabs>
        <w:autoSpaceDE w:val="0"/>
        <w:autoSpaceDN w:val="0"/>
        <w:adjustRightInd w:val="0"/>
        <w:rPr>
          <w:rFonts w:ascii="Times New Roman" w:hAnsi="Times New Roman"/>
          <w:szCs w:val="22"/>
        </w:rPr>
      </w:pPr>
      <w:r w:rsidRPr="00401BC6">
        <w:rPr>
          <w:rFonts w:ascii="Times New Roman" w:hAnsi="Times New Roman"/>
          <w:sz w:val="22"/>
          <w:szCs w:val="22"/>
        </w:rPr>
        <w:t xml:space="preserve">maks. siła rozciąg, na pasku szer. </w:t>
      </w:r>
      <w:smartTag w:uri="urn:schemas-microsoft-com:office:smarttags" w:element="metricconverter">
        <w:smartTagPr>
          <w:attr w:name="ProductID" w:val="5 cm"/>
        </w:smartTagPr>
        <w:r w:rsidRPr="00401BC6">
          <w:rPr>
            <w:rFonts w:ascii="Times New Roman" w:hAnsi="Times New Roman"/>
            <w:sz w:val="22"/>
            <w:szCs w:val="22"/>
          </w:rPr>
          <w:t>5 cm</w:t>
        </w:r>
      </w:smartTag>
      <w:r w:rsidRPr="00401BC6">
        <w:rPr>
          <w:rFonts w:ascii="Times New Roman" w:hAnsi="Times New Roman"/>
          <w:sz w:val="22"/>
          <w:szCs w:val="22"/>
        </w:rPr>
        <w:t xml:space="preserve"> wzdłuż/w poprzek, min 750 / 700 N</w:t>
      </w:r>
    </w:p>
    <w:p w14:paraId="35F48180" w14:textId="77777777" w:rsidR="001C7A67" w:rsidRPr="00401BC6" w:rsidRDefault="001C7A67" w:rsidP="00E26D87">
      <w:pPr>
        <w:pStyle w:val="Akapitzlist"/>
        <w:widowControl w:val="0"/>
        <w:numPr>
          <w:ilvl w:val="0"/>
          <w:numId w:val="31"/>
        </w:numPr>
        <w:shd w:val="clear" w:color="auto" w:fill="FFFFFF"/>
        <w:tabs>
          <w:tab w:val="left" w:pos="859"/>
        </w:tabs>
        <w:autoSpaceDE w:val="0"/>
        <w:autoSpaceDN w:val="0"/>
        <w:adjustRightInd w:val="0"/>
        <w:rPr>
          <w:rFonts w:ascii="Times New Roman" w:hAnsi="Times New Roman"/>
          <w:szCs w:val="22"/>
        </w:rPr>
      </w:pPr>
      <w:r w:rsidRPr="00401BC6">
        <w:rPr>
          <w:rFonts w:ascii="Times New Roman" w:hAnsi="Times New Roman"/>
          <w:sz w:val="22"/>
          <w:szCs w:val="22"/>
        </w:rPr>
        <w:t>wydłużenie przy maks. sile rozciąg, wzdłuż / poprzek, min. 40 / 40 %</w:t>
      </w:r>
    </w:p>
    <w:p w14:paraId="0018D310" w14:textId="77777777" w:rsidR="001C7A67" w:rsidRPr="00401BC6" w:rsidRDefault="001C7A67" w:rsidP="00E26D87">
      <w:pPr>
        <w:pStyle w:val="Akapitzlist"/>
        <w:widowControl w:val="0"/>
        <w:numPr>
          <w:ilvl w:val="0"/>
          <w:numId w:val="31"/>
        </w:numPr>
        <w:shd w:val="clear" w:color="auto" w:fill="FFFFFF"/>
        <w:tabs>
          <w:tab w:val="left" w:pos="859"/>
        </w:tabs>
        <w:autoSpaceDE w:val="0"/>
        <w:autoSpaceDN w:val="0"/>
        <w:adjustRightInd w:val="0"/>
        <w:rPr>
          <w:rFonts w:ascii="Times New Roman" w:hAnsi="Times New Roman"/>
          <w:szCs w:val="22"/>
        </w:rPr>
      </w:pPr>
      <w:r w:rsidRPr="00401BC6">
        <w:rPr>
          <w:rFonts w:ascii="Times New Roman" w:hAnsi="Times New Roman"/>
          <w:sz w:val="22"/>
          <w:szCs w:val="22"/>
        </w:rPr>
        <w:t>giętkość w obniżonych temperaturach – 25st C</w:t>
      </w:r>
    </w:p>
    <w:p w14:paraId="5365ABD5" w14:textId="77777777" w:rsidR="001C7A67" w:rsidRPr="00401BC6" w:rsidRDefault="001C7A67" w:rsidP="00E26D87">
      <w:pPr>
        <w:pStyle w:val="Akapitzlist"/>
        <w:widowControl w:val="0"/>
        <w:numPr>
          <w:ilvl w:val="0"/>
          <w:numId w:val="31"/>
        </w:numPr>
        <w:shd w:val="clear" w:color="auto" w:fill="FFFFFF"/>
        <w:tabs>
          <w:tab w:val="left" w:pos="859"/>
        </w:tabs>
        <w:autoSpaceDE w:val="0"/>
        <w:autoSpaceDN w:val="0"/>
        <w:adjustRightInd w:val="0"/>
        <w:rPr>
          <w:rFonts w:ascii="Times New Roman" w:hAnsi="Times New Roman"/>
          <w:szCs w:val="22"/>
        </w:rPr>
      </w:pPr>
      <w:r w:rsidRPr="00401BC6">
        <w:rPr>
          <w:rFonts w:ascii="Times New Roman" w:hAnsi="Times New Roman"/>
          <w:sz w:val="22"/>
          <w:szCs w:val="22"/>
        </w:rPr>
        <w:t>odporność na działanie wysokiej temp., w ciągu 2 h +100st C</w:t>
      </w:r>
    </w:p>
    <w:p w14:paraId="7E7DEBDC" w14:textId="77777777" w:rsidR="001C7A67" w:rsidRPr="00401BC6" w:rsidRDefault="001C7A67" w:rsidP="00E26D87">
      <w:pPr>
        <w:pStyle w:val="Akapitzlist"/>
        <w:widowControl w:val="0"/>
        <w:numPr>
          <w:ilvl w:val="0"/>
          <w:numId w:val="31"/>
        </w:numPr>
        <w:shd w:val="clear" w:color="auto" w:fill="FFFFFF"/>
        <w:tabs>
          <w:tab w:val="left" w:pos="859"/>
        </w:tabs>
        <w:autoSpaceDE w:val="0"/>
        <w:autoSpaceDN w:val="0"/>
        <w:adjustRightInd w:val="0"/>
        <w:rPr>
          <w:rFonts w:ascii="Times New Roman" w:hAnsi="Times New Roman"/>
          <w:szCs w:val="22"/>
        </w:rPr>
      </w:pPr>
      <w:r w:rsidRPr="00401BC6">
        <w:rPr>
          <w:rFonts w:ascii="Times New Roman" w:hAnsi="Times New Roman"/>
          <w:sz w:val="22"/>
          <w:szCs w:val="22"/>
        </w:rPr>
        <w:t>grubość 5,2 ±</w:t>
      </w:r>
      <w:smartTag w:uri="urn:schemas-microsoft-com:office:smarttags" w:element="metricconverter">
        <w:smartTagPr>
          <w:attr w:name="ProductID" w:val="0,2 mm"/>
        </w:smartTagPr>
        <w:r w:rsidRPr="00401BC6">
          <w:rPr>
            <w:rFonts w:ascii="Times New Roman" w:hAnsi="Times New Roman"/>
            <w:sz w:val="22"/>
            <w:szCs w:val="22"/>
          </w:rPr>
          <w:t>0,2 mm</w:t>
        </w:r>
      </w:smartTag>
    </w:p>
    <w:p w14:paraId="3FCE4A76" w14:textId="77777777" w:rsidR="001C7A67" w:rsidRPr="00401BC6" w:rsidRDefault="001C7A67" w:rsidP="001C7A67">
      <w:pPr>
        <w:shd w:val="clear" w:color="auto" w:fill="FFFFFF"/>
        <w:rPr>
          <w:rFonts w:ascii="Times New Roman" w:hAnsi="Times New Roman"/>
        </w:rPr>
      </w:pPr>
    </w:p>
    <w:p w14:paraId="680B6E4D" w14:textId="63691424" w:rsidR="001C7A67" w:rsidRPr="00401BC6" w:rsidRDefault="00086125" w:rsidP="001C7A67">
      <w:pPr>
        <w:shd w:val="clear" w:color="auto" w:fill="FFFFFF"/>
        <w:rPr>
          <w:rFonts w:ascii="Times New Roman" w:hAnsi="Times New Roman"/>
        </w:rPr>
      </w:pPr>
      <w:r w:rsidRPr="00401BC6">
        <w:rPr>
          <w:rFonts w:ascii="Times New Roman" w:hAnsi="Times New Roman"/>
          <w:u w:val="single"/>
        </w:rPr>
        <w:t>Roztwór asfaltowy do g</w:t>
      </w:r>
      <w:r w:rsidR="001C7A67" w:rsidRPr="00401BC6">
        <w:rPr>
          <w:rFonts w:ascii="Times New Roman" w:hAnsi="Times New Roman"/>
          <w:u w:val="single"/>
        </w:rPr>
        <w:t>runtowania.</w:t>
      </w:r>
      <w:r w:rsidR="001C7A67" w:rsidRPr="00401BC6">
        <w:rPr>
          <w:rFonts w:ascii="Times New Roman" w:hAnsi="Times New Roman"/>
        </w:rPr>
        <w:t xml:space="preserve">  Wymagania wg normy PN-74/B-24622</w:t>
      </w:r>
    </w:p>
    <w:p w14:paraId="19936D39" w14:textId="77777777" w:rsidR="001C7A67" w:rsidRPr="00401BC6" w:rsidRDefault="001C7A67" w:rsidP="001C7A67">
      <w:pPr>
        <w:shd w:val="clear" w:color="auto" w:fill="FFFFFF"/>
        <w:rPr>
          <w:rFonts w:ascii="Times New Roman" w:hAnsi="Times New Roman"/>
        </w:rPr>
      </w:pPr>
    </w:p>
    <w:p w14:paraId="47D1D0BD" w14:textId="0A0D2E5D" w:rsidR="001C7A67" w:rsidRPr="00401BC6" w:rsidRDefault="001C7A67" w:rsidP="001C7A67">
      <w:pPr>
        <w:widowControl w:val="0"/>
        <w:shd w:val="clear" w:color="auto" w:fill="FFFFFF"/>
        <w:tabs>
          <w:tab w:val="left" w:pos="302"/>
        </w:tabs>
        <w:autoSpaceDE w:val="0"/>
        <w:autoSpaceDN w:val="0"/>
        <w:adjustRightInd w:val="0"/>
        <w:rPr>
          <w:rFonts w:ascii="Times New Roman" w:hAnsi="Times New Roman"/>
          <w:u w:val="single"/>
        </w:rPr>
      </w:pPr>
      <w:r w:rsidRPr="00401BC6">
        <w:rPr>
          <w:rFonts w:ascii="Times New Roman" w:hAnsi="Times New Roman"/>
          <w:u w:val="single"/>
        </w:rPr>
        <w:t>Klej bitumiczny</w:t>
      </w:r>
    </w:p>
    <w:p w14:paraId="5741C2DE" w14:textId="77777777" w:rsidR="001C7A67" w:rsidRPr="00401BC6" w:rsidRDefault="001C7A67" w:rsidP="001C7A67">
      <w:pPr>
        <w:widowControl w:val="0"/>
        <w:shd w:val="clear" w:color="auto" w:fill="FFFFFF"/>
        <w:tabs>
          <w:tab w:val="left" w:pos="302"/>
        </w:tabs>
        <w:autoSpaceDE w:val="0"/>
        <w:autoSpaceDN w:val="0"/>
        <w:adjustRightInd w:val="0"/>
        <w:rPr>
          <w:rFonts w:ascii="Times New Roman" w:hAnsi="Times New Roman"/>
        </w:rPr>
      </w:pPr>
    </w:p>
    <w:p w14:paraId="10DDA12F" w14:textId="58B5838A" w:rsidR="001C7A67" w:rsidRPr="00401BC6" w:rsidRDefault="001C7A67" w:rsidP="001C7A67">
      <w:pPr>
        <w:widowControl w:val="0"/>
        <w:shd w:val="clear" w:color="auto" w:fill="FFFFFF"/>
        <w:tabs>
          <w:tab w:val="left" w:pos="302"/>
        </w:tabs>
        <w:autoSpaceDE w:val="0"/>
        <w:autoSpaceDN w:val="0"/>
        <w:adjustRightInd w:val="0"/>
        <w:rPr>
          <w:rFonts w:ascii="Times New Roman" w:hAnsi="Times New Roman"/>
          <w:u w:val="single"/>
        </w:rPr>
      </w:pPr>
      <w:r w:rsidRPr="00401BC6">
        <w:rPr>
          <w:rFonts w:ascii="Times New Roman" w:hAnsi="Times New Roman"/>
          <w:u w:val="single"/>
        </w:rPr>
        <w:t>Kominki wentylacyjne warstwy pokrywczej</w:t>
      </w:r>
    </w:p>
    <w:p w14:paraId="217D3615" w14:textId="77777777" w:rsidR="001C7A67" w:rsidRPr="00401BC6" w:rsidRDefault="001C7A67" w:rsidP="001C7A67">
      <w:pPr>
        <w:widowControl w:val="0"/>
        <w:shd w:val="clear" w:color="auto" w:fill="FFFFFF"/>
        <w:tabs>
          <w:tab w:val="left" w:pos="302"/>
        </w:tabs>
        <w:autoSpaceDE w:val="0"/>
        <w:autoSpaceDN w:val="0"/>
        <w:adjustRightInd w:val="0"/>
        <w:rPr>
          <w:rFonts w:ascii="Times New Roman" w:hAnsi="Times New Roman"/>
        </w:rPr>
      </w:pPr>
    </w:p>
    <w:p w14:paraId="4121AB3B" w14:textId="77777777" w:rsidR="002F18F8" w:rsidRDefault="002F18F8" w:rsidP="001C7A67">
      <w:pPr>
        <w:widowControl w:val="0"/>
        <w:shd w:val="clear" w:color="auto" w:fill="FFFFFF"/>
        <w:tabs>
          <w:tab w:val="left" w:pos="302"/>
        </w:tabs>
        <w:autoSpaceDE w:val="0"/>
        <w:autoSpaceDN w:val="0"/>
        <w:adjustRightInd w:val="0"/>
        <w:rPr>
          <w:rFonts w:ascii="Times New Roman" w:hAnsi="Times New Roman"/>
          <w:u w:val="single"/>
        </w:rPr>
      </w:pPr>
      <w:r>
        <w:rPr>
          <w:rFonts w:ascii="Times New Roman" w:hAnsi="Times New Roman"/>
          <w:u w:val="single"/>
        </w:rPr>
        <w:t>Renowator do pokrycia z papy termozgrzewalnej</w:t>
      </w:r>
    </w:p>
    <w:p w14:paraId="39B182BC" w14:textId="4EC225FB" w:rsidR="002F18F8" w:rsidRPr="00401BC6" w:rsidRDefault="002F18F8" w:rsidP="002F18F8">
      <w:pPr>
        <w:shd w:val="clear" w:color="auto" w:fill="FFFFFF"/>
        <w:rPr>
          <w:rFonts w:ascii="Times New Roman" w:hAnsi="Times New Roman"/>
          <w:szCs w:val="22"/>
        </w:rPr>
      </w:pPr>
      <w:r>
        <w:rPr>
          <w:rFonts w:ascii="Times New Roman" w:hAnsi="Times New Roman"/>
          <w:szCs w:val="22"/>
        </w:rPr>
        <w:t>Masa asfaltowa</w:t>
      </w:r>
      <w:r w:rsidR="004B2B4B">
        <w:rPr>
          <w:rFonts w:ascii="Times New Roman" w:hAnsi="Times New Roman"/>
          <w:szCs w:val="22"/>
        </w:rPr>
        <w:t xml:space="preserve"> lub bitumiczna</w:t>
      </w:r>
      <w:r>
        <w:rPr>
          <w:rFonts w:ascii="Times New Roman" w:hAnsi="Times New Roman"/>
          <w:szCs w:val="22"/>
        </w:rPr>
        <w:t xml:space="preserve"> do konserwacji pokryć dachowych z pap</w:t>
      </w:r>
      <w:r w:rsidR="004B2B4B">
        <w:rPr>
          <w:rFonts w:ascii="Times New Roman" w:hAnsi="Times New Roman"/>
          <w:szCs w:val="22"/>
        </w:rPr>
        <w:t>. Wymagania</w:t>
      </w:r>
      <w:r w:rsidRPr="00401BC6">
        <w:rPr>
          <w:rFonts w:ascii="Times New Roman" w:hAnsi="Times New Roman"/>
          <w:szCs w:val="22"/>
        </w:rPr>
        <w:t xml:space="preserve"> podstawowe:</w:t>
      </w:r>
    </w:p>
    <w:p w14:paraId="666479D3" w14:textId="0B57565B" w:rsidR="002F18F8" w:rsidRPr="00401BC6" w:rsidRDefault="002F18F8" w:rsidP="00E26D87">
      <w:pPr>
        <w:pStyle w:val="Akapitzlist"/>
        <w:widowControl w:val="0"/>
        <w:numPr>
          <w:ilvl w:val="0"/>
          <w:numId w:val="30"/>
        </w:numPr>
        <w:shd w:val="clear" w:color="auto" w:fill="FFFFFF"/>
        <w:tabs>
          <w:tab w:val="left" w:pos="859"/>
        </w:tabs>
        <w:autoSpaceDE w:val="0"/>
        <w:autoSpaceDN w:val="0"/>
        <w:adjustRightInd w:val="0"/>
        <w:rPr>
          <w:rFonts w:ascii="Times New Roman" w:hAnsi="Times New Roman"/>
          <w:szCs w:val="22"/>
        </w:rPr>
      </w:pPr>
      <w:r w:rsidRPr="00401BC6">
        <w:rPr>
          <w:rFonts w:ascii="Times New Roman" w:hAnsi="Times New Roman"/>
          <w:sz w:val="22"/>
          <w:szCs w:val="22"/>
        </w:rPr>
        <w:t xml:space="preserve">zawartość </w:t>
      </w:r>
      <w:r w:rsidR="004B2B4B">
        <w:rPr>
          <w:rFonts w:ascii="Times New Roman" w:hAnsi="Times New Roman"/>
          <w:sz w:val="22"/>
          <w:szCs w:val="22"/>
        </w:rPr>
        <w:t>wody</w:t>
      </w:r>
      <w:r w:rsidRPr="00401BC6">
        <w:rPr>
          <w:rFonts w:ascii="Times New Roman" w:hAnsi="Times New Roman"/>
          <w:sz w:val="22"/>
          <w:szCs w:val="22"/>
        </w:rPr>
        <w:t xml:space="preserve">, </w:t>
      </w:r>
      <w:r w:rsidR="004B2B4B">
        <w:rPr>
          <w:rFonts w:ascii="Times New Roman" w:hAnsi="Times New Roman"/>
          <w:sz w:val="22"/>
          <w:szCs w:val="22"/>
        </w:rPr>
        <w:t>nie więcej niż</w:t>
      </w:r>
      <w:r w:rsidRPr="00401BC6">
        <w:rPr>
          <w:rFonts w:ascii="Times New Roman" w:hAnsi="Times New Roman"/>
          <w:sz w:val="22"/>
          <w:szCs w:val="22"/>
        </w:rPr>
        <w:t xml:space="preserve"> </w:t>
      </w:r>
      <w:r w:rsidR="004B2B4B">
        <w:rPr>
          <w:rFonts w:ascii="Times New Roman" w:hAnsi="Times New Roman"/>
          <w:sz w:val="22"/>
          <w:szCs w:val="22"/>
        </w:rPr>
        <w:t>0,5% (m/m)</w:t>
      </w:r>
    </w:p>
    <w:p w14:paraId="1F19C1D3" w14:textId="3B30340E" w:rsidR="002F18F8" w:rsidRPr="00401BC6" w:rsidRDefault="004B2B4B" w:rsidP="00E26D87">
      <w:pPr>
        <w:pStyle w:val="Akapitzlist"/>
        <w:widowControl w:val="0"/>
        <w:numPr>
          <w:ilvl w:val="0"/>
          <w:numId w:val="30"/>
        </w:numPr>
        <w:shd w:val="clear" w:color="auto" w:fill="FFFFFF"/>
        <w:tabs>
          <w:tab w:val="left" w:pos="859"/>
        </w:tabs>
        <w:autoSpaceDE w:val="0"/>
        <w:autoSpaceDN w:val="0"/>
        <w:adjustRightInd w:val="0"/>
        <w:rPr>
          <w:rFonts w:ascii="Times New Roman" w:hAnsi="Times New Roman"/>
          <w:szCs w:val="22"/>
        </w:rPr>
      </w:pPr>
      <w:r>
        <w:rPr>
          <w:rFonts w:ascii="Times New Roman" w:hAnsi="Times New Roman"/>
          <w:szCs w:val="22"/>
        </w:rPr>
        <w:t>ilość warstw 2-4</w:t>
      </w:r>
    </w:p>
    <w:p w14:paraId="3A2D7B58" w14:textId="4A1E274C" w:rsidR="002F18F8" w:rsidRPr="00401BC6" w:rsidRDefault="004B2B4B" w:rsidP="00E26D87">
      <w:pPr>
        <w:pStyle w:val="Akapitzlist"/>
        <w:widowControl w:val="0"/>
        <w:numPr>
          <w:ilvl w:val="0"/>
          <w:numId w:val="30"/>
        </w:numPr>
        <w:shd w:val="clear" w:color="auto" w:fill="FFFFFF"/>
        <w:tabs>
          <w:tab w:val="left" w:pos="859"/>
        </w:tabs>
        <w:autoSpaceDE w:val="0"/>
        <w:autoSpaceDN w:val="0"/>
        <w:adjustRightInd w:val="0"/>
        <w:rPr>
          <w:rFonts w:ascii="Times New Roman" w:hAnsi="Times New Roman"/>
          <w:szCs w:val="22"/>
        </w:rPr>
      </w:pPr>
      <w:r>
        <w:rPr>
          <w:rFonts w:ascii="Times New Roman" w:hAnsi="Times New Roman"/>
          <w:szCs w:val="22"/>
        </w:rPr>
        <w:t>grubość pojedynczej powłoki 0,45 – 1,0 mm</w:t>
      </w:r>
    </w:p>
    <w:p w14:paraId="1499AE8E" w14:textId="380421BD" w:rsidR="001C7A67" w:rsidRPr="00401BC6" w:rsidRDefault="001C7A67" w:rsidP="001C7A67">
      <w:pPr>
        <w:widowControl w:val="0"/>
        <w:shd w:val="clear" w:color="auto" w:fill="FFFFFF"/>
        <w:tabs>
          <w:tab w:val="left" w:pos="302"/>
        </w:tabs>
        <w:autoSpaceDE w:val="0"/>
        <w:autoSpaceDN w:val="0"/>
        <w:adjustRightInd w:val="0"/>
        <w:rPr>
          <w:rFonts w:ascii="Times New Roman" w:hAnsi="Times New Roman"/>
          <w:u w:val="single"/>
        </w:rPr>
      </w:pPr>
      <w:r w:rsidRPr="00401BC6">
        <w:rPr>
          <w:rFonts w:ascii="Times New Roman" w:hAnsi="Times New Roman"/>
        </w:rPr>
        <w:br/>
      </w:r>
      <w:r w:rsidRPr="00401BC6">
        <w:rPr>
          <w:rFonts w:ascii="Times New Roman" w:hAnsi="Times New Roman"/>
          <w:u w:val="single"/>
        </w:rPr>
        <w:t>Łączniki do mocowania mechanicznego papy do podłoża - ISO - TAK</w:t>
      </w:r>
    </w:p>
    <w:p w14:paraId="66CA3DDF" w14:textId="77777777" w:rsidR="001C7A67" w:rsidRPr="00401BC6" w:rsidRDefault="001C7A67" w:rsidP="001C7A67">
      <w:pPr>
        <w:shd w:val="clear" w:color="auto" w:fill="FFFFFF"/>
        <w:tabs>
          <w:tab w:val="left" w:pos="302"/>
        </w:tabs>
        <w:rPr>
          <w:rFonts w:ascii="Times New Roman" w:hAnsi="Times New Roman"/>
          <w:spacing w:val="-7"/>
        </w:rPr>
      </w:pPr>
    </w:p>
    <w:p w14:paraId="77B48E5E" w14:textId="77777777" w:rsidR="001C7A67" w:rsidRPr="00401BC6" w:rsidRDefault="001C7A67" w:rsidP="001C7A67">
      <w:pPr>
        <w:shd w:val="clear" w:color="auto" w:fill="FFFFFF"/>
        <w:tabs>
          <w:tab w:val="left" w:pos="302"/>
        </w:tabs>
        <w:rPr>
          <w:rFonts w:ascii="Times New Roman" w:hAnsi="Times New Roman"/>
          <w:spacing w:val="-7"/>
        </w:rPr>
      </w:pPr>
    </w:p>
    <w:p w14:paraId="64C69DBD" w14:textId="4E713625" w:rsidR="001C7A67" w:rsidRPr="00401BC6" w:rsidRDefault="00162241" w:rsidP="000C338E">
      <w:pPr>
        <w:pStyle w:val="A1"/>
        <w:numPr>
          <w:ilvl w:val="0"/>
          <w:numId w:val="0"/>
        </w:numPr>
        <w:ind w:left="360" w:hanging="360"/>
        <w:rPr>
          <w:rFonts w:ascii="Times New Roman" w:hAnsi="Times New Roman" w:cs="Times New Roman"/>
          <w:spacing w:val="-6"/>
        </w:rPr>
      </w:pPr>
      <w:bookmarkStart w:id="25" w:name="_Toc483848071"/>
      <w:r w:rsidRPr="00401BC6">
        <w:rPr>
          <w:rFonts w:ascii="Times New Roman" w:hAnsi="Times New Roman" w:cs="Times New Roman"/>
          <w:spacing w:val="-6"/>
        </w:rPr>
        <w:t>Sprzęt</w:t>
      </w:r>
      <w:bookmarkEnd w:id="25"/>
    </w:p>
    <w:p w14:paraId="3990E5D2" w14:textId="383F52CD" w:rsidR="001C7A67" w:rsidRPr="00401BC6" w:rsidRDefault="00162241" w:rsidP="000C338E">
      <w:pPr>
        <w:spacing w:after="141"/>
        <w:ind w:right="488"/>
        <w:jc w:val="both"/>
        <w:rPr>
          <w:rFonts w:ascii="Times New Roman" w:hAnsi="Times New Roman"/>
        </w:rPr>
      </w:pPr>
      <w:r w:rsidRPr="00401BC6">
        <w:rPr>
          <w:rFonts w:ascii="Times New Roman" w:hAnsi="Times New Roman"/>
        </w:rPr>
        <w:t xml:space="preserve">Ogólne wymagania dotyczące </w:t>
      </w:r>
      <w:r w:rsidR="00086125" w:rsidRPr="00401BC6">
        <w:rPr>
          <w:rFonts w:ascii="Times New Roman" w:hAnsi="Times New Roman"/>
        </w:rPr>
        <w:t>s</w:t>
      </w:r>
      <w:r w:rsidRPr="00401BC6">
        <w:rPr>
          <w:rFonts w:ascii="Times New Roman" w:hAnsi="Times New Roman"/>
        </w:rPr>
        <w:t>przętu podano w ST „Wymagania ogólne”.</w:t>
      </w:r>
      <w:r w:rsidR="00206B44" w:rsidRPr="00401BC6">
        <w:rPr>
          <w:rFonts w:ascii="Times New Roman" w:hAnsi="Times New Roman"/>
        </w:rPr>
        <w:t xml:space="preserve"> </w:t>
      </w:r>
      <w:r w:rsidR="001C7A67" w:rsidRPr="00401BC6">
        <w:rPr>
          <w:rFonts w:ascii="Times New Roman" w:hAnsi="Times New Roman"/>
          <w:szCs w:val="22"/>
        </w:rPr>
        <w:t>Do wykonania pokrycia dachowego w technologii pap zgrzewalnych niezbędne są:</w:t>
      </w:r>
    </w:p>
    <w:p w14:paraId="06CD6ED4" w14:textId="77777777" w:rsidR="001C7A67" w:rsidRPr="00401BC6" w:rsidRDefault="001C7A67" w:rsidP="00E26D87">
      <w:pPr>
        <w:pStyle w:val="Akapitzlist"/>
        <w:widowControl w:val="0"/>
        <w:numPr>
          <w:ilvl w:val="0"/>
          <w:numId w:val="32"/>
        </w:numPr>
        <w:shd w:val="clear" w:color="auto" w:fill="FFFFFF"/>
        <w:tabs>
          <w:tab w:val="left" w:pos="437"/>
        </w:tabs>
        <w:autoSpaceDE w:val="0"/>
        <w:autoSpaceDN w:val="0"/>
        <w:adjustRightInd w:val="0"/>
        <w:jc w:val="both"/>
        <w:rPr>
          <w:rFonts w:ascii="Times New Roman" w:hAnsi="Times New Roman"/>
          <w:szCs w:val="22"/>
        </w:rPr>
      </w:pPr>
      <w:r w:rsidRPr="00401BC6">
        <w:rPr>
          <w:rFonts w:ascii="Times New Roman" w:hAnsi="Times New Roman"/>
          <w:sz w:val="22"/>
          <w:szCs w:val="22"/>
        </w:rPr>
        <w:t>palnik gazowy jedno-dyszowy z wężem,</w:t>
      </w:r>
    </w:p>
    <w:p w14:paraId="12215DB6" w14:textId="77777777" w:rsidR="001C7A67" w:rsidRPr="00401BC6" w:rsidRDefault="001C7A67" w:rsidP="00E26D87">
      <w:pPr>
        <w:pStyle w:val="Akapitzlist"/>
        <w:widowControl w:val="0"/>
        <w:numPr>
          <w:ilvl w:val="0"/>
          <w:numId w:val="32"/>
        </w:numPr>
        <w:shd w:val="clear" w:color="auto" w:fill="FFFFFF"/>
        <w:tabs>
          <w:tab w:val="left" w:pos="437"/>
        </w:tabs>
        <w:autoSpaceDE w:val="0"/>
        <w:autoSpaceDN w:val="0"/>
        <w:adjustRightInd w:val="0"/>
        <w:jc w:val="both"/>
        <w:rPr>
          <w:rFonts w:ascii="Times New Roman" w:hAnsi="Times New Roman"/>
          <w:szCs w:val="22"/>
        </w:rPr>
      </w:pPr>
      <w:r w:rsidRPr="00401BC6">
        <w:rPr>
          <w:rFonts w:ascii="Times New Roman" w:hAnsi="Times New Roman"/>
          <w:sz w:val="22"/>
          <w:szCs w:val="22"/>
        </w:rPr>
        <w:t>mały palnik do obróbek dekarskich,</w:t>
      </w:r>
    </w:p>
    <w:p w14:paraId="2514C66B" w14:textId="77777777" w:rsidR="001C7A67" w:rsidRPr="00401BC6" w:rsidRDefault="001C7A67" w:rsidP="00E26D87">
      <w:pPr>
        <w:pStyle w:val="Akapitzlist"/>
        <w:widowControl w:val="0"/>
        <w:numPr>
          <w:ilvl w:val="0"/>
          <w:numId w:val="32"/>
        </w:numPr>
        <w:shd w:val="clear" w:color="auto" w:fill="FFFFFF"/>
        <w:tabs>
          <w:tab w:val="left" w:pos="437"/>
        </w:tabs>
        <w:autoSpaceDE w:val="0"/>
        <w:autoSpaceDN w:val="0"/>
        <w:adjustRightInd w:val="0"/>
        <w:jc w:val="both"/>
        <w:rPr>
          <w:rFonts w:ascii="Times New Roman" w:hAnsi="Times New Roman"/>
          <w:szCs w:val="22"/>
        </w:rPr>
      </w:pPr>
      <w:r w:rsidRPr="00401BC6">
        <w:rPr>
          <w:rFonts w:ascii="Times New Roman" w:hAnsi="Times New Roman"/>
          <w:sz w:val="22"/>
          <w:szCs w:val="22"/>
        </w:rPr>
        <w:t>palnik gazowy dwu-dyszowy bądź sześciu-dyszowy z wężem (w przypadku zgrzewania dużych powierzchni),</w:t>
      </w:r>
    </w:p>
    <w:p w14:paraId="290CAC4C" w14:textId="77777777" w:rsidR="001C7A67" w:rsidRPr="00401BC6" w:rsidRDefault="001C7A67" w:rsidP="00E26D87">
      <w:pPr>
        <w:pStyle w:val="Akapitzlist"/>
        <w:widowControl w:val="0"/>
        <w:numPr>
          <w:ilvl w:val="0"/>
          <w:numId w:val="32"/>
        </w:numPr>
        <w:shd w:val="clear" w:color="auto" w:fill="FFFFFF"/>
        <w:tabs>
          <w:tab w:val="left" w:pos="437"/>
        </w:tabs>
        <w:autoSpaceDE w:val="0"/>
        <w:autoSpaceDN w:val="0"/>
        <w:adjustRightInd w:val="0"/>
        <w:jc w:val="both"/>
        <w:rPr>
          <w:rFonts w:ascii="Times New Roman" w:hAnsi="Times New Roman"/>
          <w:szCs w:val="22"/>
        </w:rPr>
      </w:pPr>
      <w:r w:rsidRPr="00401BC6">
        <w:rPr>
          <w:rFonts w:ascii="Times New Roman" w:hAnsi="Times New Roman"/>
          <w:sz w:val="22"/>
          <w:szCs w:val="22"/>
        </w:rPr>
        <w:t>butla z gazem technicznym propan-butan lub propan,</w:t>
      </w:r>
    </w:p>
    <w:p w14:paraId="663AA6A4" w14:textId="77777777" w:rsidR="001C7A67" w:rsidRPr="00401BC6" w:rsidRDefault="001C7A67" w:rsidP="00E26D87">
      <w:pPr>
        <w:pStyle w:val="Akapitzlist"/>
        <w:widowControl w:val="0"/>
        <w:numPr>
          <w:ilvl w:val="0"/>
          <w:numId w:val="32"/>
        </w:numPr>
        <w:shd w:val="clear" w:color="auto" w:fill="FFFFFF"/>
        <w:tabs>
          <w:tab w:val="left" w:pos="437"/>
        </w:tabs>
        <w:autoSpaceDE w:val="0"/>
        <w:autoSpaceDN w:val="0"/>
        <w:adjustRightInd w:val="0"/>
        <w:jc w:val="both"/>
        <w:rPr>
          <w:rFonts w:ascii="Times New Roman" w:hAnsi="Times New Roman"/>
          <w:szCs w:val="22"/>
        </w:rPr>
      </w:pPr>
      <w:r w:rsidRPr="00401BC6">
        <w:rPr>
          <w:rFonts w:ascii="Times New Roman" w:hAnsi="Times New Roman"/>
          <w:sz w:val="22"/>
          <w:szCs w:val="22"/>
        </w:rPr>
        <w:t>szpachelka,</w:t>
      </w:r>
    </w:p>
    <w:p w14:paraId="7317C2E8" w14:textId="77777777" w:rsidR="001C7A67" w:rsidRPr="00401BC6" w:rsidRDefault="001C7A67" w:rsidP="00E26D87">
      <w:pPr>
        <w:pStyle w:val="Akapitzlist"/>
        <w:widowControl w:val="0"/>
        <w:numPr>
          <w:ilvl w:val="0"/>
          <w:numId w:val="32"/>
        </w:numPr>
        <w:shd w:val="clear" w:color="auto" w:fill="FFFFFF"/>
        <w:tabs>
          <w:tab w:val="left" w:pos="437"/>
        </w:tabs>
        <w:autoSpaceDE w:val="0"/>
        <w:autoSpaceDN w:val="0"/>
        <w:adjustRightInd w:val="0"/>
        <w:jc w:val="both"/>
        <w:rPr>
          <w:rFonts w:ascii="Times New Roman" w:hAnsi="Times New Roman"/>
          <w:szCs w:val="22"/>
        </w:rPr>
      </w:pPr>
      <w:r w:rsidRPr="00401BC6">
        <w:rPr>
          <w:rFonts w:ascii="Times New Roman" w:hAnsi="Times New Roman"/>
          <w:sz w:val="22"/>
          <w:szCs w:val="22"/>
        </w:rPr>
        <w:t>nóż do cięcia papy,</w:t>
      </w:r>
    </w:p>
    <w:p w14:paraId="719D3C9C" w14:textId="77777777" w:rsidR="001C7A67" w:rsidRPr="00401BC6" w:rsidRDefault="001C7A67" w:rsidP="00E26D87">
      <w:pPr>
        <w:pStyle w:val="Akapitzlist"/>
        <w:widowControl w:val="0"/>
        <w:numPr>
          <w:ilvl w:val="0"/>
          <w:numId w:val="32"/>
        </w:numPr>
        <w:shd w:val="clear" w:color="auto" w:fill="FFFFFF"/>
        <w:tabs>
          <w:tab w:val="left" w:pos="437"/>
        </w:tabs>
        <w:autoSpaceDE w:val="0"/>
        <w:autoSpaceDN w:val="0"/>
        <w:adjustRightInd w:val="0"/>
        <w:jc w:val="both"/>
        <w:rPr>
          <w:rFonts w:ascii="Times New Roman" w:hAnsi="Times New Roman"/>
          <w:szCs w:val="22"/>
        </w:rPr>
      </w:pPr>
      <w:r w:rsidRPr="00401BC6">
        <w:rPr>
          <w:rFonts w:ascii="Times New Roman" w:hAnsi="Times New Roman"/>
          <w:sz w:val="22"/>
          <w:szCs w:val="22"/>
        </w:rPr>
        <w:t>wałek dociskowy z silikonową rolką,</w:t>
      </w:r>
    </w:p>
    <w:p w14:paraId="382B101A" w14:textId="77777777" w:rsidR="001C7A67" w:rsidRPr="00401BC6" w:rsidRDefault="001C7A67" w:rsidP="00E26D87">
      <w:pPr>
        <w:pStyle w:val="Akapitzlist"/>
        <w:widowControl w:val="0"/>
        <w:numPr>
          <w:ilvl w:val="0"/>
          <w:numId w:val="32"/>
        </w:numPr>
        <w:shd w:val="clear" w:color="auto" w:fill="FFFFFF"/>
        <w:tabs>
          <w:tab w:val="left" w:pos="437"/>
        </w:tabs>
        <w:autoSpaceDE w:val="0"/>
        <w:autoSpaceDN w:val="0"/>
        <w:adjustRightInd w:val="0"/>
        <w:jc w:val="both"/>
        <w:rPr>
          <w:rFonts w:ascii="Times New Roman" w:hAnsi="Times New Roman"/>
          <w:szCs w:val="22"/>
        </w:rPr>
      </w:pPr>
      <w:r w:rsidRPr="00401BC6">
        <w:rPr>
          <w:rFonts w:ascii="Times New Roman" w:hAnsi="Times New Roman"/>
          <w:sz w:val="22"/>
          <w:szCs w:val="22"/>
        </w:rPr>
        <w:lastRenderedPageBreak/>
        <w:t>przyrząd do prowadzenia roiki papy podczas zgrzewania (sztywna i lekka rurka odpowiednio wygięta).</w:t>
      </w:r>
    </w:p>
    <w:p w14:paraId="671590C8" w14:textId="77777777" w:rsidR="001C7A67" w:rsidRPr="00401BC6" w:rsidRDefault="001C7A67" w:rsidP="001C7A67">
      <w:pPr>
        <w:shd w:val="clear" w:color="auto" w:fill="FFFFFF"/>
        <w:rPr>
          <w:rFonts w:ascii="Times New Roman" w:hAnsi="Times New Roman"/>
        </w:rPr>
      </w:pPr>
    </w:p>
    <w:p w14:paraId="046B5412" w14:textId="3B3AF8C9" w:rsidR="001C7A67" w:rsidRPr="00401BC6" w:rsidRDefault="00162241" w:rsidP="000C338E">
      <w:pPr>
        <w:pStyle w:val="A1"/>
        <w:numPr>
          <w:ilvl w:val="0"/>
          <w:numId w:val="0"/>
        </w:numPr>
        <w:ind w:left="360" w:hanging="360"/>
        <w:rPr>
          <w:rFonts w:ascii="Times New Roman" w:hAnsi="Times New Roman" w:cs="Times New Roman"/>
          <w:spacing w:val="-6"/>
        </w:rPr>
      </w:pPr>
      <w:bookmarkStart w:id="26" w:name="_Toc483848074"/>
      <w:r w:rsidRPr="00401BC6">
        <w:rPr>
          <w:rFonts w:ascii="Times New Roman" w:hAnsi="Times New Roman" w:cs="Times New Roman"/>
          <w:spacing w:val="-6"/>
        </w:rPr>
        <w:t>Transport</w:t>
      </w:r>
      <w:bookmarkEnd w:id="26"/>
    </w:p>
    <w:p w14:paraId="194138B5" w14:textId="5E5A7D14" w:rsidR="001C7A67" w:rsidRPr="00401BC6" w:rsidRDefault="001C7A67" w:rsidP="000C338E">
      <w:pPr>
        <w:shd w:val="clear" w:color="auto" w:fill="FFFFFF"/>
        <w:rPr>
          <w:rFonts w:ascii="Times New Roman" w:hAnsi="Times New Roman"/>
        </w:rPr>
      </w:pPr>
      <w:r w:rsidRPr="00401BC6">
        <w:rPr>
          <w:rFonts w:ascii="Times New Roman" w:hAnsi="Times New Roman"/>
        </w:rPr>
        <w:t xml:space="preserve">Ogólne wymagania dotyczące transportu podano w </w:t>
      </w:r>
      <w:r w:rsidR="00162241" w:rsidRPr="00401BC6">
        <w:rPr>
          <w:rFonts w:ascii="Times New Roman" w:hAnsi="Times New Roman"/>
        </w:rPr>
        <w:t>ST „Wymagania ogólne”.</w:t>
      </w:r>
    </w:p>
    <w:p w14:paraId="5B697981" w14:textId="77777777" w:rsidR="001C7A67" w:rsidRPr="00401BC6" w:rsidRDefault="001C7A67" w:rsidP="001C7A67">
      <w:pPr>
        <w:shd w:val="clear" w:color="auto" w:fill="FFFFFF"/>
        <w:rPr>
          <w:rFonts w:ascii="Times New Roman" w:hAnsi="Times New Roman"/>
          <w:spacing w:val="5"/>
        </w:rPr>
      </w:pPr>
    </w:p>
    <w:p w14:paraId="78673010" w14:textId="00E3A720" w:rsidR="001C7A67" w:rsidRPr="00401BC6" w:rsidRDefault="00162241" w:rsidP="000C338E">
      <w:pPr>
        <w:pStyle w:val="A1"/>
        <w:numPr>
          <w:ilvl w:val="0"/>
          <w:numId w:val="0"/>
        </w:numPr>
        <w:ind w:left="360" w:hanging="360"/>
        <w:rPr>
          <w:rFonts w:ascii="Times New Roman" w:hAnsi="Times New Roman" w:cs="Times New Roman"/>
          <w:spacing w:val="-6"/>
        </w:rPr>
      </w:pPr>
      <w:bookmarkStart w:id="27" w:name="_Toc483848077"/>
      <w:r w:rsidRPr="00401BC6">
        <w:rPr>
          <w:rFonts w:ascii="Times New Roman" w:hAnsi="Times New Roman" w:cs="Times New Roman"/>
          <w:spacing w:val="-6"/>
        </w:rPr>
        <w:t>Wykonanie robót</w:t>
      </w:r>
      <w:bookmarkEnd w:id="27"/>
    </w:p>
    <w:p w14:paraId="126C75AE" w14:textId="0D7A81F4" w:rsidR="001C7A67" w:rsidRPr="00401BC6" w:rsidRDefault="001C7A67" w:rsidP="000C338E">
      <w:pPr>
        <w:shd w:val="clear" w:color="auto" w:fill="FFFFFF"/>
        <w:jc w:val="both"/>
        <w:rPr>
          <w:rFonts w:ascii="Times New Roman" w:hAnsi="Times New Roman"/>
          <w:szCs w:val="22"/>
        </w:rPr>
      </w:pPr>
      <w:r w:rsidRPr="00401BC6">
        <w:rPr>
          <w:rFonts w:ascii="Times New Roman" w:hAnsi="Times New Roman"/>
          <w:szCs w:val="22"/>
        </w:rPr>
        <w:t xml:space="preserve">Powierzchnię podłoża należy zagruntować preparatem gruntującym. W celu usunięcia wilgoci spod pokrycia, należy zastosować system wentylacyjny składający się z kominków wentylacyjnych (1 sztuka na </w:t>
      </w:r>
      <w:smartTag w:uri="urn:schemas-microsoft-com:office:smarttags" w:element="metricconverter">
        <w:smartTagPr>
          <w:attr w:name="ProductID" w:val="40 m2"/>
        </w:smartTagPr>
        <w:r w:rsidRPr="00401BC6">
          <w:rPr>
            <w:rFonts w:ascii="Times New Roman" w:hAnsi="Times New Roman"/>
            <w:szCs w:val="22"/>
          </w:rPr>
          <w:t>40 m2</w:t>
        </w:r>
      </w:smartTag>
      <w:r w:rsidRPr="00401BC6">
        <w:rPr>
          <w:rFonts w:ascii="Times New Roman" w:hAnsi="Times New Roman"/>
          <w:szCs w:val="22"/>
        </w:rPr>
        <w:t xml:space="preserve"> dachu)</w:t>
      </w:r>
      <w:r w:rsidR="00162241" w:rsidRPr="00401BC6">
        <w:rPr>
          <w:rFonts w:ascii="Times New Roman" w:hAnsi="Times New Roman"/>
          <w:szCs w:val="22"/>
        </w:rPr>
        <w:t xml:space="preserve">. </w:t>
      </w:r>
      <w:r w:rsidRPr="00401BC6">
        <w:rPr>
          <w:rFonts w:ascii="Times New Roman" w:hAnsi="Times New Roman"/>
          <w:szCs w:val="22"/>
        </w:rPr>
        <w:t xml:space="preserve">Przed przystąpieniem do prac należy dokonać pomiarów połaci dachowej sprawdzić poziomy osadzenia wpustów dachowych, wielkość spadków dachu i na tej podstawie precyzyjnie rozplanować rozłożenie poszczególnych pasów papy na powierzchni dachu. </w:t>
      </w:r>
    </w:p>
    <w:p w14:paraId="1190F56D" w14:textId="5E3FDC79" w:rsidR="001C7A67" w:rsidRPr="00401BC6" w:rsidRDefault="001C7A67" w:rsidP="000C338E">
      <w:pPr>
        <w:shd w:val="clear" w:color="auto" w:fill="FFFFFF"/>
        <w:jc w:val="both"/>
        <w:rPr>
          <w:rFonts w:ascii="Times New Roman" w:hAnsi="Times New Roman"/>
          <w:szCs w:val="22"/>
        </w:rPr>
      </w:pPr>
      <w:r w:rsidRPr="00401BC6">
        <w:rPr>
          <w:rFonts w:ascii="Times New Roman" w:hAnsi="Times New Roman"/>
          <w:szCs w:val="22"/>
        </w:rPr>
        <w:t>Wskazane jest wykonanie podręcznego projektu pokrycia z rozplanowaniem pasów papy szczególnie przy bardziej skomplikowanych kształtach dachu. Dokładne zaplanowanie prac pozwoli na optym</w:t>
      </w:r>
      <w:r w:rsidR="00162241" w:rsidRPr="00401BC6">
        <w:rPr>
          <w:rFonts w:ascii="Times New Roman" w:hAnsi="Times New Roman"/>
          <w:szCs w:val="22"/>
        </w:rPr>
        <w:t xml:space="preserve">alne wykorzystanie materiałów. </w:t>
      </w:r>
    </w:p>
    <w:p w14:paraId="01241AF0" w14:textId="77777777" w:rsidR="001C7A67" w:rsidRPr="00401BC6" w:rsidRDefault="001C7A67" w:rsidP="000C338E">
      <w:pPr>
        <w:shd w:val="clear" w:color="auto" w:fill="FFFFFF"/>
        <w:jc w:val="both"/>
        <w:rPr>
          <w:rFonts w:ascii="Times New Roman" w:hAnsi="Times New Roman"/>
          <w:szCs w:val="22"/>
        </w:rPr>
      </w:pPr>
      <w:r w:rsidRPr="00401BC6">
        <w:rPr>
          <w:rFonts w:ascii="Times New Roman" w:hAnsi="Times New Roman"/>
          <w:szCs w:val="22"/>
        </w:rPr>
        <w:t>Prace z użyciem pap asfaltowych zgrzewalnych można prowadzić w temperaturze nie niższej niż:</w:t>
      </w:r>
    </w:p>
    <w:p w14:paraId="612A0F79" w14:textId="77777777" w:rsidR="001C7A67" w:rsidRPr="00401BC6" w:rsidRDefault="001C7A67" w:rsidP="00E26D87">
      <w:pPr>
        <w:pStyle w:val="Akapitzlist"/>
        <w:widowControl w:val="0"/>
        <w:numPr>
          <w:ilvl w:val="0"/>
          <w:numId w:val="33"/>
        </w:numPr>
        <w:shd w:val="clear" w:color="auto" w:fill="FFFFFF"/>
        <w:tabs>
          <w:tab w:val="left" w:pos="403"/>
        </w:tabs>
        <w:autoSpaceDE w:val="0"/>
        <w:autoSpaceDN w:val="0"/>
        <w:adjustRightInd w:val="0"/>
        <w:jc w:val="both"/>
        <w:rPr>
          <w:rFonts w:ascii="Times New Roman" w:hAnsi="Times New Roman"/>
          <w:szCs w:val="22"/>
        </w:rPr>
      </w:pPr>
      <w:r w:rsidRPr="00401BC6">
        <w:rPr>
          <w:rFonts w:ascii="Times New Roman" w:hAnsi="Times New Roman"/>
          <w:sz w:val="22"/>
          <w:szCs w:val="22"/>
        </w:rPr>
        <w:t>0</w:t>
      </w:r>
      <w:r w:rsidRPr="00401BC6">
        <w:rPr>
          <w:rFonts w:ascii="Times New Roman" w:hAnsi="Times New Roman"/>
          <w:sz w:val="22"/>
          <w:szCs w:val="22"/>
          <w:vertAlign w:val="superscript"/>
        </w:rPr>
        <w:t>O</w:t>
      </w:r>
      <w:r w:rsidRPr="00401BC6">
        <w:rPr>
          <w:rFonts w:ascii="Times New Roman" w:hAnsi="Times New Roman"/>
          <w:sz w:val="22"/>
          <w:szCs w:val="22"/>
        </w:rPr>
        <w:t>C w przypadku pap modyfikowanych SBS,</w:t>
      </w:r>
    </w:p>
    <w:p w14:paraId="25A08E32" w14:textId="77777777" w:rsidR="001C7A67" w:rsidRPr="00401BC6" w:rsidRDefault="001C7A67" w:rsidP="00E26D87">
      <w:pPr>
        <w:pStyle w:val="Akapitzlist"/>
        <w:widowControl w:val="0"/>
        <w:numPr>
          <w:ilvl w:val="0"/>
          <w:numId w:val="33"/>
        </w:numPr>
        <w:shd w:val="clear" w:color="auto" w:fill="FFFFFF"/>
        <w:tabs>
          <w:tab w:val="left" w:pos="403"/>
        </w:tabs>
        <w:autoSpaceDE w:val="0"/>
        <w:autoSpaceDN w:val="0"/>
        <w:adjustRightInd w:val="0"/>
        <w:jc w:val="both"/>
        <w:rPr>
          <w:rFonts w:ascii="Times New Roman" w:hAnsi="Times New Roman"/>
          <w:szCs w:val="22"/>
        </w:rPr>
      </w:pPr>
      <w:r w:rsidRPr="00401BC6">
        <w:rPr>
          <w:rFonts w:ascii="Times New Roman" w:hAnsi="Times New Roman"/>
          <w:sz w:val="22"/>
          <w:szCs w:val="22"/>
        </w:rPr>
        <w:t>+5</w:t>
      </w:r>
      <w:r w:rsidRPr="00401BC6">
        <w:rPr>
          <w:rFonts w:ascii="Times New Roman" w:hAnsi="Times New Roman"/>
          <w:sz w:val="22"/>
          <w:szCs w:val="22"/>
          <w:vertAlign w:val="superscript"/>
        </w:rPr>
        <w:t>O</w:t>
      </w:r>
      <w:r w:rsidRPr="00401BC6">
        <w:rPr>
          <w:rFonts w:ascii="Times New Roman" w:hAnsi="Times New Roman"/>
          <w:sz w:val="22"/>
          <w:szCs w:val="22"/>
        </w:rPr>
        <w:t>C w przypadku pap oksydowanych.</w:t>
      </w:r>
    </w:p>
    <w:p w14:paraId="1B7BCF0F" w14:textId="77777777" w:rsidR="001C7A67" w:rsidRPr="00401BC6" w:rsidRDefault="001C7A67" w:rsidP="000C338E">
      <w:pPr>
        <w:shd w:val="clear" w:color="auto" w:fill="FFFFFF"/>
        <w:jc w:val="both"/>
        <w:rPr>
          <w:rFonts w:ascii="Times New Roman" w:hAnsi="Times New Roman"/>
          <w:szCs w:val="22"/>
        </w:rPr>
      </w:pPr>
    </w:p>
    <w:p w14:paraId="0A941793" w14:textId="28A2ED68" w:rsidR="001C7A67" w:rsidRPr="00401BC6" w:rsidRDefault="001C7A67" w:rsidP="000C338E">
      <w:pPr>
        <w:shd w:val="clear" w:color="auto" w:fill="FFFFFF"/>
        <w:jc w:val="both"/>
        <w:rPr>
          <w:rFonts w:ascii="Times New Roman" w:hAnsi="Times New Roman"/>
          <w:szCs w:val="22"/>
        </w:rPr>
      </w:pPr>
      <w:r w:rsidRPr="00401BC6">
        <w:rPr>
          <w:rFonts w:ascii="Times New Roman" w:hAnsi="Times New Roman"/>
          <w:szCs w:val="22"/>
        </w:rPr>
        <w:t>Temperatury stosowania pap zgrzewalnych można obniżyć pod warunkiem, że rolki będą magazynowane w</w:t>
      </w:r>
      <w:r w:rsidR="00086125" w:rsidRPr="00401BC6">
        <w:rPr>
          <w:rFonts w:ascii="Times New Roman" w:hAnsi="Times New Roman"/>
          <w:szCs w:val="22"/>
        </w:rPr>
        <w:t xml:space="preserve"> </w:t>
      </w:r>
      <w:r w:rsidRPr="00401BC6">
        <w:rPr>
          <w:rFonts w:ascii="Times New Roman" w:hAnsi="Times New Roman"/>
          <w:szCs w:val="22"/>
        </w:rPr>
        <w:t>pomieszczeniach ogrzewanych (ok. +20</w:t>
      </w:r>
      <w:r w:rsidRPr="00401BC6">
        <w:rPr>
          <w:rFonts w:ascii="Times New Roman" w:hAnsi="Times New Roman"/>
          <w:szCs w:val="22"/>
          <w:vertAlign w:val="superscript"/>
        </w:rPr>
        <w:t xml:space="preserve"> O</w:t>
      </w:r>
      <w:r w:rsidRPr="00401BC6">
        <w:rPr>
          <w:rFonts w:ascii="Times New Roman" w:hAnsi="Times New Roman"/>
          <w:szCs w:val="22"/>
        </w:rPr>
        <w:t>C) i wynoszone na dach bezpośrednio przed zgrzaniem.</w:t>
      </w:r>
      <w:r w:rsidR="0047068D" w:rsidRPr="00401BC6">
        <w:rPr>
          <w:rFonts w:ascii="Times New Roman" w:hAnsi="Times New Roman"/>
          <w:szCs w:val="22"/>
        </w:rPr>
        <w:t xml:space="preserve"> </w:t>
      </w:r>
      <w:r w:rsidRPr="00401BC6">
        <w:rPr>
          <w:rFonts w:ascii="Times New Roman" w:hAnsi="Times New Roman"/>
          <w:szCs w:val="22"/>
        </w:rPr>
        <w:t>Nie należy prowadzić prac dekarskich w przypadku mokrej powierzchni dachu, jej oblodzenia, podczas opadów</w:t>
      </w:r>
      <w:r w:rsidR="00086125" w:rsidRPr="00401BC6">
        <w:rPr>
          <w:rFonts w:ascii="Times New Roman" w:hAnsi="Times New Roman"/>
          <w:szCs w:val="22"/>
        </w:rPr>
        <w:t xml:space="preserve"> </w:t>
      </w:r>
      <w:r w:rsidRPr="00401BC6">
        <w:rPr>
          <w:rFonts w:ascii="Times New Roman" w:hAnsi="Times New Roman"/>
          <w:szCs w:val="22"/>
        </w:rPr>
        <w:t>atmosferycznych oraz przy silnym wietrze.</w:t>
      </w:r>
    </w:p>
    <w:p w14:paraId="768844F3" w14:textId="0AABFE4D" w:rsidR="001C7A67" w:rsidRPr="00401BC6" w:rsidRDefault="001C7A67" w:rsidP="000C338E">
      <w:pPr>
        <w:shd w:val="clear" w:color="auto" w:fill="FFFFFF"/>
        <w:jc w:val="both"/>
        <w:rPr>
          <w:rFonts w:ascii="Times New Roman" w:hAnsi="Times New Roman"/>
          <w:szCs w:val="22"/>
        </w:rPr>
      </w:pPr>
      <w:r w:rsidRPr="00401BC6">
        <w:rPr>
          <w:rFonts w:ascii="Times New Roman" w:hAnsi="Times New Roman"/>
          <w:szCs w:val="22"/>
        </w:rPr>
        <w:t>Minimalny spadek dachu powinien być taki, aby nawet po ugięciu elementów Konstrukcyjnych umożliwiał skuteczne odprowadzenie wody. Z tego też względu nachylenie połaci dachowej nie powinno być mniejsze niż 1 %, ale zaleca się, aby tam gdzie jest to możl</w:t>
      </w:r>
      <w:r w:rsidR="00086125" w:rsidRPr="00401BC6">
        <w:rPr>
          <w:rFonts w:ascii="Times New Roman" w:hAnsi="Times New Roman"/>
          <w:szCs w:val="22"/>
        </w:rPr>
        <w:t xml:space="preserve">iwe przewidzieć większe spadki. </w:t>
      </w:r>
      <w:r w:rsidRPr="00401BC6">
        <w:rPr>
          <w:rFonts w:ascii="Times New Roman" w:hAnsi="Times New Roman"/>
          <w:szCs w:val="22"/>
        </w:rPr>
        <w:t>Przed ułożeniem papy należy ją rozwinąć w miejscu, w którym będzie zgrzewana, a następnie po przymiarce (z uwzględnieniem zakładu) i ewentualnym koniecznym przycięciu zwiną</w:t>
      </w:r>
      <w:r w:rsidR="00086125" w:rsidRPr="00401BC6">
        <w:rPr>
          <w:rFonts w:ascii="Times New Roman" w:hAnsi="Times New Roman"/>
          <w:szCs w:val="22"/>
        </w:rPr>
        <w:t xml:space="preserve">ć ją z dwóch końców do środka. </w:t>
      </w:r>
      <w:r w:rsidRPr="00401BC6">
        <w:rPr>
          <w:rFonts w:ascii="Times New Roman" w:hAnsi="Times New Roman"/>
          <w:szCs w:val="22"/>
        </w:rPr>
        <w:t>Miejsca zakładów na ułożonym wcześniej pasie papy (z którym łączona będzie rozwijana rolka) należy podgrzać palnikiem i przeciągnąć szpachelka w celu wtopienia posypki na całej szerokości zakładu (12-</w:t>
      </w:r>
      <w:smartTag w:uri="urn:schemas-microsoft-com:office:smarttags" w:element="metricconverter">
        <w:smartTagPr>
          <w:attr w:name="ProductID" w:val="15 cm"/>
        </w:smartTagPr>
        <w:r w:rsidRPr="00401BC6">
          <w:rPr>
            <w:rFonts w:ascii="Times New Roman" w:hAnsi="Times New Roman"/>
            <w:szCs w:val="22"/>
          </w:rPr>
          <w:t>15 cm</w:t>
        </w:r>
      </w:smartTag>
      <w:r w:rsidRPr="00401BC6">
        <w:rPr>
          <w:rFonts w:ascii="Times New Roman" w:hAnsi="Times New Roman"/>
          <w:szCs w:val="22"/>
        </w:rPr>
        <w:t>).Arkusze papy należy łączyć ze sobą na zakłady:</w:t>
      </w:r>
    </w:p>
    <w:p w14:paraId="64CA273F" w14:textId="77777777" w:rsidR="001C7A67" w:rsidRPr="00401BC6" w:rsidRDefault="001C7A67" w:rsidP="00E26D87">
      <w:pPr>
        <w:pStyle w:val="Akapitzlist"/>
        <w:widowControl w:val="0"/>
        <w:numPr>
          <w:ilvl w:val="0"/>
          <w:numId w:val="34"/>
        </w:numPr>
        <w:shd w:val="clear" w:color="auto" w:fill="FFFFFF"/>
        <w:tabs>
          <w:tab w:val="left" w:pos="706"/>
        </w:tabs>
        <w:autoSpaceDE w:val="0"/>
        <w:autoSpaceDN w:val="0"/>
        <w:adjustRightInd w:val="0"/>
        <w:jc w:val="both"/>
        <w:rPr>
          <w:rFonts w:ascii="Times New Roman" w:hAnsi="Times New Roman"/>
          <w:szCs w:val="22"/>
        </w:rPr>
      </w:pPr>
      <w:r w:rsidRPr="00401BC6">
        <w:rPr>
          <w:rFonts w:ascii="Times New Roman" w:hAnsi="Times New Roman"/>
          <w:sz w:val="22"/>
          <w:szCs w:val="22"/>
        </w:rPr>
        <w:t xml:space="preserve">podłużny </w:t>
      </w:r>
      <w:smartTag w:uri="urn:schemas-microsoft-com:office:smarttags" w:element="metricconverter">
        <w:smartTagPr>
          <w:attr w:name="ProductID" w:val="8 cm"/>
        </w:smartTagPr>
        <w:r w:rsidRPr="00401BC6">
          <w:rPr>
            <w:rFonts w:ascii="Times New Roman" w:hAnsi="Times New Roman"/>
            <w:sz w:val="22"/>
            <w:szCs w:val="22"/>
          </w:rPr>
          <w:t>8 cm</w:t>
        </w:r>
      </w:smartTag>
      <w:r w:rsidRPr="00401BC6">
        <w:rPr>
          <w:rFonts w:ascii="Times New Roman" w:hAnsi="Times New Roman"/>
          <w:sz w:val="22"/>
          <w:szCs w:val="22"/>
        </w:rPr>
        <w:t>,</w:t>
      </w:r>
    </w:p>
    <w:p w14:paraId="3BFAAFA8" w14:textId="73363529" w:rsidR="001C7A67" w:rsidRPr="00401BC6" w:rsidRDefault="001C7A67" w:rsidP="00E26D87">
      <w:pPr>
        <w:pStyle w:val="Akapitzlist"/>
        <w:widowControl w:val="0"/>
        <w:numPr>
          <w:ilvl w:val="0"/>
          <w:numId w:val="34"/>
        </w:numPr>
        <w:shd w:val="clear" w:color="auto" w:fill="FFFFFF"/>
        <w:tabs>
          <w:tab w:val="left" w:pos="706"/>
        </w:tabs>
        <w:autoSpaceDE w:val="0"/>
        <w:autoSpaceDN w:val="0"/>
        <w:adjustRightInd w:val="0"/>
        <w:jc w:val="both"/>
        <w:rPr>
          <w:rFonts w:ascii="Times New Roman" w:hAnsi="Times New Roman"/>
          <w:szCs w:val="22"/>
        </w:rPr>
      </w:pPr>
      <w:r w:rsidRPr="00401BC6">
        <w:rPr>
          <w:rFonts w:ascii="Times New Roman" w:hAnsi="Times New Roman"/>
          <w:sz w:val="22"/>
          <w:szCs w:val="22"/>
        </w:rPr>
        <w:t>poprzeczny 12-</w:t>
      </w:r>
      <w:smartTag w:uri="urn:schemas-microsoft-com:office:smarttags" w:element="metricconverter">
        <w:smartTagPr>
          <w:attr w:name="ProductID" w:val="15 cm"/>
        </w:smartTagPr>
        <w:r w:rsidRPr="00401BC6">
          <w:rPr>
            <w:rFonts w:ascii="Times New Roman" w:hAnsi="Times New Roman"/>
            <w:sz w:val="22"/>
            <w:szCs w:val="22"/>
          </w:rPr>
          <w:t>15 cm</w:t>
        </w:r>
      </w:smartTag>
      <w:r w:rsidRPr="00401BC6">
        <w:rPr>
          <w:rFonts w:ascii="Times New Roman" w:hAnsi="Times New Roman"/>
          <w:sz w:val="22"/>
          <w:szCs w:val="22"/>
        </w:rPr>
        <w:t>.</w:t>
      </w:r>
    </w:p>
    <w:p w14:paraId="3C96AA80" w14:textId="33B3BA1C" w:rsidR="001C7A67" w:rsidRPr="00401BC6" w:rsidRDefault="001C7A67" w:rsidP="000C338E">
      <w:pPr>
        <w:shd w:val="clear" w:color="auto" w:fill="FFFFFF"/>
        <w:jc w:val="both"/>
        <w:rPr>
          <w:rFonts w:ascii="Times New Roman" w:hAnsi="Times New Roman"/>
          <w:szCs w:val="22"/>
        </w:rPr>
      </w:pPr>
      <w:r w:rsidRPr="00401BC6">
        <w:rPr>
          <w:rFonts w:ascii="Times New Roman" w:hAnsi="Times New Roman"/>
          <w:szCs w:val="22"/>
        </w:rPr>
        <w:t>Zakłady powinny być wykonywane zgodnie z kierunkiem spływu wody i zgodnie z kierunkiem najczęściej występujących w okolicy wiatrów. Zakłady należy wykon</w:t>
      </w:r>
      <w:r w:rsidR="00086125" w:rsidRPr="00401BC6">
        <w:rPr>
          <w:rFonts w:ascii="Times New Roman" w:hAnsi="Times New Roman"/>
          <w:szCs w:val="22"/>
        </w:rPr>
        <w:t>ywać ze szczególną starannością</w:t>
      </w:r>
      <w:r w:rsidRPr="00401BC6">
        <w:rPr>
          <w:rFonts w:ascii="Times New Roman" w:hAnsi="Times New Roman"/>
          <w:szCs w:val="22"/>
        </w:rPr>
        <w:t xml:space="preserve">. </w:t>
      </w:r>
    </w:p>
    <w:p w14:paraId="10F78B48" w14:textId="77777777" w:rsidR="00086125" w:rsidRPr="00401BC6" w:rsidRDefault="00086125">
      <w:pPr>
        <w:shd w:val="clear" w:color="auto" w:fill="FFFFFF"/>
        <w:rPr>
          <w:rFonts w:ascii="Times New Roman" w:hAnsi="Times New Roman"/>
          <w:b/>
          <w:szCs w:val="22"/>
        </w:rPr>
      </w:pPr>
    </w:p>
    <w:p w14:paraId="6BB8B939" w14:textId="49CE4735" w:rsidR="001C7A67" w:rsidRPr="00401BC6" w:rsidRDefault="001C7A67" w:rsidP="000C338E">
      <w:pPr>
        <w:pStyle w:val="A2"/>
        <w:rPr>
          <w:rFonts w:ascii="Times New Roman" w:hAnsi="Times New Roman"/>
        </w:rPr>
      </w:pPr>
      <w:bookmarkStart w:id="28" w:name="_Toc483848080"/>
      <w:r w:rsidRPr="00401BC6">
        <w:rPr>
          <w:rFonts w:ascii="Times New Roman" w:hAnsi="Times New Roman" w:cs="Times New Roman"/>
          <w:b w:val="0"/>
        </w:rPr>
        <w:t>Obróbki</w:t>
      </w:r>
      <w:bookmarkEnd w:id="28"/>
    </w:p>
    <w:p w14:paraId="28A69DF8" w14:textId="049F7CC7" w:rsidR="001C7A67" w:rsidRDefault="001C7A67" w:rsidP="001C7A67">
      <w:pPr>
        <w:shd w:val="clear" w:color="auto" w:fill="FFFFFF"/>
        <w:rPr>
          <w:rFonts w:ascii="Times New Roman" w:hAnsi="Times New Roman"/>
        </w:rPr>
      </w:pPr>
      <w:r w:rsidRPr="00401BC6">
        <w:rPr>
          <w:rFonts w:ascii="Times New Roman" w:hAnsi="Times New Roman"/>
        </w:rPr>
        <w:t>Obróbki blacharskie powinny być</w:t>
      </w:r>
      <w:r w:rsidR="00162241" w:rsidRPr="00401BC6">
        <w:rPr>
          <w:rFonts w:ascii="Times New Roman" w:hAnsi="Times New Roman"/>
        </w:rPr>
        <w:t xml:space="preserve"> zamontowane</w:t>
      </w:r>
      <w:r w:rsidRPr="00401BC6">
        <w:rPr>
          <w:rFonts w:ascii="Times New Roman" w:hAnsi="Times New Roman"/>
        </w:rPr>
        <w:t xml:space="preserve"> przed </w:t>
      </w:r>
      <w:proofErr w:type="spellStart"/>
      <w:r w:rsidRPr="00401BC6">
        <w:rPr>
          <w:rFonts w:ascii="Times New Roman" w:hAnsi="Times New Roman"/>
        </w:rPr>
        <w:t>wgrzaniem</w:t>
      </w:r>
      <w:proofErr w:type="spellEnd"/>
      <w:r w:rsidRPr="00401BC6">
        <w:rPr>
          <w:rFonts w:ascii="Times New Roman" w:hAnsi="Times New Roman"/>
        </w:rPr>
        <w:t xml:space="preserve"> papy zagruntowane</w:t>
      </w:r>
      <w:r w:rsidR="0047068D" w:rsidRPr="00401BC6">
        <w:rPr>
          <w:rFonts w:ascii="Times New Roman" w:hAnsi="Times New Roman"/>
        </w:rPr>
        <w:t>j</w:t>
      </w:r>
      <w:r w:rsidRPr="00401BC6">
        <w:rPr>
          <w:rFonts w:ascii="Times New Roman" w:hAnsi="Times New Roman"/>
        </w:rPr>
        <w:t xml:space="preserve"> roztworem bitumicznym.</w:t>
      </w:r>
      <w:r w:rsidR="005B122C">
        <w:rPr>
          <w:rFonts w:ascii="Times New Roman" w:hAnsi="Times New Roman"/>
        </w:rPr>
        <w:t xml:space="preserve"> Wymagania podstawowe:</w:t>
      </w:r>
    </w:p>
    <w:p w14:paraId="5ABB21B8" w14:textId="30B7919E" w:rsidR="005B122C" w:rsidRPr="00401BC6" w:rsidRDefault="005B122C" w:rsidP="00E26D87">
      <w:pPr>
        <w:pStyle w:val="Akapitzlist"/>
        <w:widowControl w:val="0"/>
        <w:numPr>
          <w:ilvl w:val="0"/>
          <w:numId w:val="30"/>
        </w:numPr>
        <w:shd w:val="clear" w:color="auto" w:fill="FFFFFF"/>
        <w:tabs>
          <w:tab w:val="left" w:pos="859"/>
        </w:tabs>
        <w:autoSpaceDE w:val="0"/>
        <w:autoSpaceDN w:val="0"/>
        <w:adjustRightInd w:val="0"/>
        <w:rPr>
          <w:rFonts w:ascii="Times New Roman" w:hAnsi="Times New Roman"/>
          <w:szCs w:val="22"/>
        </w:rPr>
      </w:pPr>
      <w:r>
        <w:rPr>
          <w:rFonts w:ascii="Times New Roman" w:hAnsi="Times New Roman"/>
          <w:sz w:val="22"/>
          <w:szCs w:val="22"/>
        </w:rPr>
        <w:t>grubość blachy: 0,7mm, powlekana,</w:t>
      </w:r>
    </w:p>
    <w:p w14:paraId="5809731F" w14:textId="7AE27BF2" w:rsidR="005B122C" w:rsidRDefault="005B122C" w:rsidP="00E26D87">
      <w:pPr>
        <w:pStyle w:val="Akapitzlist"/>
        <w:widowControl w:val="0"/>
        <w:numPr>
          <w:ilvl w:val="0"/>
          <w:numId w:val="30"/>
        </w:numPr>
        <w:shd w:val="clear" w:color="auto" w:fill="FFFFFF"/>
        <w:tabs>
          <w:tab w:val="left" w:pos="859"/>
        </w:tabs>
        <w:autoSpaceDE w:val="0"/>
        <w:autoSpaceDN w:val="0"/>
        <w:adjustRightInd w:val="0"/>
        <w:rPr>
          <w:rFonts w:ascii="Times New Roman" w:hAnsi="Times New Roman"/>
          <w:szCs w:val="22"/>
        </w:rPr>
      </w:pPr>
      <w:r>
        <w:rPr>
          <w:rFonts w:ascii="Times New Roman" w:hAnsi="Times New Roman"/>
          <w:szCs w:val="22"/>
        </w:rPr>
        <w:t>kolor: dopasowany do istniejących obróbek blacharskich</w:t>
      </w:r>
      <w:r w:rsidR="00D433BD">
        <w:rPr>
          <w:rFonts w:ascii="Times New Roman" w:hAnsi="Times New Roman"/>
          <w:szCs w:val="22"/>
        </w:rPr>
        <w:t>,</w:t>
      </w:r>
    </w:p>
    <w:p w14:paraId="5DB9F776" w14:textId="51317F9D" w:rsidR="00D433BD" w:rsidRPr="00401BC6" w:rsidRDefault="00D433BD" w:rsidP="00E26D87">
      <w:pPr>
        <w:pStyle w:val="Akapitzlist"/>
        <w:widowControl w:val="0"/>
        <w:numPr>
          <w:ilvl w:val="0"/>
          <w:numId w:val="30"/>
        </w:numPr>
        <w:shd w:val="clear" w:color="auto" w:fill="FFFFFF"/>
        <w:tabs>
          <w:tab w:val="left" w:pos="859"/>
        </w:tabs>
        <w:autoSpaceDE w:val="0"/>
        <w:autoSpaceDN w:val="0"/>
        <w:adjustRightInd w:val="0"/>
        <w:rPr>
          <w:rFonts w:ascii="Times New Roman" w:hAnsi="Times New Roman"/>
          <w:szCs w:val="22"/>
        </w:rPr>
      </w:pPr>
      <w:r>
        <w:rPr>
          <w:rFonts w:ascii="Times New Roman" w:hAnsi="Times New Roman"/>
          <w:szCs w:val="22"/>
        </w:rPr>
        <w:t>obróbka blacharska (parapet zewnętrzny) stolarki okiennej zakończony zaślepką</w:t>
      </w:r>
      <w:r w:rsidR="005E7BB1">
        <w:rPr>
          <w:rFonts w:ascii="Times New Roman" w:hAnsi="Times New Roman"/>
          <w:szCs w:val="22"/>
        </w:rPr>
        <w:t xml:space="preserve"> odporną na UV</w:t>
      </w:r>
      <w:r>
        <w:rPr>
          <w:rFonts w:ascii="Times New Roman" w:hAnsi="Times New Roman"/>
          <w:szCs w:val="22"/>
        </w:rPr>
        <w:t xml:space="preserve"> lub innym rozwiązaniem do akceptacji przez Zamawiającego. </w:t>
      </w:r>
    </w:p>
    <w:p w14:paraId="758293B7" w14:textId="77777777" w:rsidR="005B122C" w:rsidRPr="00401BC6" w:rsidRDefault="005B122C" w:rsidP="001C7A67">
      <w:pPr>
        <w:shd w:val="clear" w:color="auto" w:fill="FFFFFF"/>
        <w:rPr>
          <w:rFonts w:ascii="Times New Roman" w:hAnsi="Times New Roman"/>
        </w:rPr>
      </w:pPr>
    </w:p>
    <w:p w14:paraId="1B06FA0E" w14:textId="77777777" w:rsidR="001C7A67" w:rsidRPr="00401BC6" w:rsidRDefault="001C7A67" w:rsidP="001C7A67">
      <w:pPr>
        <w:shd w:val="clear" w:color="auto" w:fill="FFFFFF"/>
        <w:rPr>
          <w:rFonts w:ascii="Times New Roman" w:hAnsi="Times New Roman"/>
          <w:spacing w:val="3"/>
        </w:rPr>
      </w:pPr>
    </w:p>
    <w:p w14:paraId="75B39F15" w14:textId="6F939549" w:rsidR="001C7A67" w:rsidRPr="00401BC6" w:rsidRDefault="00086125" w:rsidP="000C338E">
      <w:pPr>
        <w:pStyle w:val="A1"/>
        <w:numPr>
          <w:ilvl w:val="0"/>
          <w:numId w:val="0"/>
        </w:numPr>
        <w:rPr>
          <w:rFonts w:ascii="Times New Roman" w:hAnsi="Times New Roman" w:cs="Times New Roman"/>
          <w:spacing w:val="-6"/>
        </w:rPr>
      </w:pPr>
      <w:bookmarkStart w:id="29" w:name="_Toc483848081"/>
      <w:r w:rsidRPr="00401BC6">
        <w:rPr>
          <w:rFonts w:ascii="Times New Roman" w:hAnsi="Times New Roman" w:cs="Times New Roman"/>
          <w:spacing w:val="-6"/>
        </w:rPr>
        <w:t>Kontrola jakości robót</w:t>
      </w:r>
      <w:bookmarkEnd w:id="29"/>
    </w:p>
    <w:p w14:paraId="157266C3" w14:textId="532880B8" w:rsidR="001C7A67" w:rsidRPr="00401BC6" w:rsidRDefault="001C7A67" w:rsidP="001C7A67">
      <w:pPr>
        <w:shd w:val="clear" w:color="auto" w:fill="FFFFFF"/>
        <w:tabs>
          <w:tab w:val="left" w:pos="523"/>
        </w:tabs>
        <w:rPr>
          <w:rFonts w:ascii="Times New Roman" w:hAnsi="Times New Roman"/>
          <w:szCs w:val="22"/>
        </w:rPr>
      </w:pPr>
      <w:r w:rsidRPr="00401BC6">
        <w:rPr>
          <w:rFonts w:ascii="Times New Roman" w:hAnsi="Times New Roman"/>
          <w:szCs w:val="22"/>
        </w:rPr>
        <w:t>Kontrola wykonania pokryć polega na sprawdzeniu zgodności ich wykonania z powołanymi normami przedmiotowymi i wymaganiami specyfikacji. Kontrolę przeprowadza się w sposób podany w normie PN-98/B-10240 pkt. 4.Uznaje się, że badania dały wynik pozytywny gdy wszystkie właściwości materiałów i pokrycia dachowego są zgodne z wymogami niniejszej specyfikacji technicznej lub aprobaty technicznej albo wymaganiami norm przedmiotowych.</w:t>
      </w:r>
    </w:p>
    <w:p w14:paraId="25F97C71" w14:textId="46DD884F" w:rsidR="001C7A67" w:rsidRPr="00401BC6" w:rsidRDefault="001C7A67" w:rsidP="001C7A67">
      <w:pPr>
        <w:shd w:val="clear" w:color="auto" w:fill="FFFFFF"/>
        <w:rPr>
          <w:rFonts w:ascii="Times New Roman" w:hAnsi="Times New Roman"/>
        </w:rPr>
      </w:pPr>
    </w:p>
    <w:p w14:paraId="63927DDB" w14:textId="4D08AC47" w:rsidR="001C7A67" w:rsidRPr="00401BC6" w:rsidRDefault="0047068D" w:rsidP="000C338E">
      <w:pPr>
        <w:pStyle w:val="A1"/>
        <w:numPr>
          <w:ilvl w:val="0"/>
          <w:numId w:val="0"/>
        </w:numPr>
        <w:ind w:left="360" w:hanging="360"/>
        <w:rPr>
          <w:rFonts w:ascii="Times New Roman" w:hAnsi="Times New Roman"/>
          <w:b w:val="0"/>
          <w:spacing w:val="-6"/>
        </w:rPr>
      </w:pPr>
      <w:bookmarkStart w:id="30" w:name="_Toc483848086"/>
      <w:r w:rsidRPr="00401BC6">
        <w:rPr>
          <w:rFonts w:ascii="Times New Roman" w:hAnsi="Times New Roman" w:cs="Times New Roman"/>
          <w:spacing w:val="-6"/>
          <w:szCs w:val="24"/>
        </w:rPr>
        <w:lastRenderedPageBreak/>
        <w:t>Odbiór robót budowlanych</w:t>
      </w:r>
      <w:bookmarkEnd w:id="30"/>
    </w:p>
    <w:p w14:paraId="5B8A45E5" w14:textId="77777777" w:rsidR="001C7A67" w:rsidRPr="00401BC6" w:rsidRDefault="001C7A67" w:rsidP="001C7A67">
      <w:pPr>
        <w:shd w:val="clear" w:color="auto" w:fill="FFFFFF"/>
        <w:tabs>
          <w:tab w:val="left" w:pos="432"/>
        </w:tabs>
        <w:rPr>
          <w:rFonts w:ascii="Times New Roman" w:hAnsi="Times New Roman"/>
        </w:rPr>
      </w:pPr>
      <w:r w:rsidRPr="00401BC6">
        <w:rPr>
          <w:rFonts w:ascii="Times New Roman" w:hAnsi="Times New Roman"/>
        </w:rPr>
        <w:t>Podstawę do odbioru wykonania robót pokrywczych papowych stanowi stwierdzenie zgodności ich wykonania z zakresem prac ujętym w przedmiarze i ze specyfikacją techniczną.</w:t>
      </w:r>
    </w:p>
    <w:p w14:paraId="62A849F7" w14:textId="77777777" w:rsidR="001C7A67" w:rsidRPr="00401BC6" w:rsidRDefault="001C7A67" w:rsidP="001C7A67">
      <w:pPr>
        <w:shd w:val="clear" w:color="auto" w:fill="FFFFFF"/>
        <w:tabs>
          <w:tab w:val="left" w:pos="432"/>
        </w:tabs>
        <w:rPr>
          <w:rFonts w:ascii="Times New Roman" w:hAnsi="Times New Roman"/>
          <w:b/>
        </w:rPr>
      </w:pPr>
    </w:p>
    <w:p w14:paraId="6D2A7885" w14:textId="327CF1FB" w:rsidR="001C7A67" w:rsidRPr="00401BC6" w:rsidRDefault="001C7A67" w:rsidP="001C7A67">
      <w:pPr>
        <w:pStyle w:val="A2"/>
        <w:rPr>
          <w:rFonts w:ascii="Times New Roman" w:hAnsi="Times New Roman" w:cs="Times New Roman"/>
          <w:b w:val="0"/>
        </w:rPr>
      </w:pPr>
      <w:bookmarkStart w:id="31" w:name="_Toc483848088"/>
      <w:r w:rsidRPr="00401BC6">
        <w:rPr>
          <w:rFonts w:ascii="Times New Roman" w:hAnsi="Times New Roman" w:cs="Times New Roman"/>
          <w:b w:val="0"/>
        </w:rPr>
        <w:t>Odbiór podłoża</w:t>
      </w:r>
      <w:bookmarkEnd w:id="31"/>
    </w:p>
    <w:p w14:paraId="115E86D2" w14:textId="77777777" w:rsidR="001C7A67" w:rsidRPr="00401BC6" w:rsidRDefault="001C7A67" w:rsidP="001C7A67">
      <w:pPr>
        <w:shd w:val="clear" w:color="auto" w:fill="FFFFFF"/>
        <w:rPr>
          <w:rFonts w:ascii="Times New Roman" w:hAnsi="Times New Roman"/>
        </w:rPr>
      </w:pPr>
      <w:r w:rsidRPr="00401BC6">
        <w:rPr>
          <w:rFonts w:ascii="Times New Roman" w:hAnsi="Times New Roman"/>
        </w:rPr>
        <w:t>Badania podłoża należy przeprowadzić w trakcie odbioru częściowego, podczas suchej pogody, przed przystąpieniem do pokrycia połaci dachowych.</w:t>
      </w:r>
    </w:p>
    <w:p w14:paraId="7266ED8B" w14:textId="77777777" w:rsidR="001C7A67" w:rsidRPr="00401BC6" w:rsidRDefault="001C7A67" w:rsidP="001C7A67">
      <w:pPr>
        <w:shd w:val="clear" w:color="auto" w:fill="FFFFFF"/>
        <w:tabs>
          <w:tab w:val="left" w:pos="566"/>
        </w:tabs>
        <w:rPr>
          <w:rFonts w:ascii="Times New Roman" w:hAnsi="Times New Roman"/>
        </w:rPr>
      </w:pPr>
      <w:r w:rsidRPr="00401BC6">
        <w:rPr>
          <w:rFonts w:ascii="Times New Roman" w:hAnsi="Times New Roman"/>
        </w:rPr>
        <w:t>Roboty pokrywcze jako roboty zanikające, wymagają odbiorów częściowych. Badania w czasie odbioru częściowego należy przeprowadzać dla tych robot, do których dostęp później jest niemożliwy lub utrudniony.</w:t>
      </w:r>
    </w:p>
    <w:p w14:paraId="71B3E3BB" w14:textId="77777777" w:rsidR="001C7A67" w:rsidRPr="00401BC6" w:rsidRDefault="001C7A67" w:rsidP="001C7A67">
      <w:pPr>
        <w:shd w:val="clear" w:color="auto" w:fill="FFFFFF"/>
        <w:tabs>
          <w:tab w:val="left" w:pos="566"/>
        </w:tabs>
        <w:rPr>
          <w:rFonts w:ascii="Times New Roman" w:hAnsi="Times New Roman"/>
        </w:rPr>
      </w:pPr>
      <w:r w:rsidRPr="00401BC6">
        <w:rPr>
          <w:rFonts w:ascii="Times New Roman" w:hAnsi="Times New Roman"/>
        </w:rPr>
        <w:t>Odbiór częściowy powinien obejmować sprawdzenie :</w:t>
      </w:r>
    </w:p>
    <w:p w14:paraId="1D346F0D" w14:textId="77777777" w:rsidR="001C7A67" w:rsidRPr="00401BC6" w:rsidRDefault="001C7A67" w:rsidP="00E26D87">
      <w:pPr>
        <w:pStyle w:val="Akapitzlist"/>
        <w:widowControl w:val="0"/>
        <w:numPr>
          <w:ilvl w:val="0"/>
          <w:numId w:val="35"/>
        </w:numPr>
        <w:shd w:val="clear" w:color="auto" w:fill="FFFFFF"/>
        <w:tabs>
          <w:tab w:val="left" w:pos="355"/>
        </w:tabs>
        <w:autoSpaceDE w:val="0"/>
        <w:autoSpaceDN w:val="0"/>
        <w:adjustRightInd w:val="0"/>
        <w:jc w:val="both"/>
        <w:rPr>
          <w:rFonts w:ascii="Times New Roman" w:hAnsi="Times New Roman"/>
        </w:rPr>
      </w:pPr>
      <w:r w:rsidRPr="00401BC6">
        <w:rPr>
          <w:rFonts w:ascii="Times New Roman" w:hAnsi="Times New Roman"/>
        </w:rPr>
        <w:t>podłoża</w:t>
      </w:r>
    </w:p>
    <w:p w14:paraId="7F9511C5" w14:textId="77777777" w:rsidR="001C7A67" w:rsidRPr="00401BC6" w:rsidRDefault="001C7A67" w:rsidP="00E26D87">
      <w:pPr>
        <w:pStyle w:val="Akapitzlist"/>
        <w:widowControl w:val="0"/>
        <w:numPr>
          <w:ilvl w:val="0"/>
          <w:numId w:val="35"/>
        </w:numPr>
        <w:shd w:val="clear" w:color="auto" w:fill="FFFFFF"/>
        <w:tabs>
          <w:tab w:val="left" w:pos="355"/>
        </w:tabs>
        <w:autoSpaceDE w:val="0"/>
        <w:autoSpaceDN w:val="0"/>
        <w:adjustRightInd w:val="0"/>
        <w:jc w:val="both"/>
        <w:rPr>
          <w:rFonts w:ascii="Times New Roman" w:hAnsi="Times New Roman"/>
        </w:rPr>
      </w:pPr>
      <w:r w:rsidRPr="00401BC6">
        <w:rPr>
          <w:rFonts w:ascii="Times New Roman" w:hAnsi="Times New Roman"/>
        </w:rPr>
        <w:t>jakości zastosowania materiałów,</w:t>
      </w:r>
    </w:p>
    <w:p w14:paraId="14D7C0C9" w14:textId="77777777" w:rsidR="001C7A67" w:rsidRPr="00401BC6" w:rsidRDefault="001C7A67" w:rsidP="00E26D87">
      <w:pPr>
        <w:pStyle w:val="Akapitzlist"/>
        <w:widowControl w:val="0"/>
        <w:numPr>
          <w:ilvl w:val="0"/>
          <w:numId w:val="35"/>
        </w:numPr>
        <w:shd w:val="clear" w:color="auto" w:fill="FFFFFF"/>
        <w:tabs>
          <w:tab w:val="left" w:pos="355"/>
        </w:tabs>
        <w:autoSpaceDE w:val="0"/>
        <w:autoSpaceDN w:val="0"/>
        <w:adjustRightInd w:val="0"/>
        <w:jc w:val="both"/>
        <w:rPr>
          <w:rFonts w:ascii="Times New Roman" w:hAnsi="Times New Roman"/>
        </w:rPr>
      </w:pPr>
      <w:r w:rsidRPr="00401BC6">
        <w:rPr>
          <w:rFonts w:ascii="Times New Roman" w:hAnsi="Times New Roman"/>
        </w:rPr>
        <w:t>dokładności wykonania poszczególnych warstw pokrycia,</w:t>
      </w:r>
    </w:p>
    <w:p w14:paraId="340B8935" w14:textId="77777777" w:rsidR="001C7A67" w:rsidRPr="00401BC6" w:rsidRDefault="001C7A67" w:rsidP="00E26D87">
      <w:pPr>
        <w:pStyle w:val="Akapitzlist"/>
        <w:widowControl w:val="0"/>
        <w:numPr>
          <w:ilvl w:val="0"/>
          <w:numId w:val="35"/>
        </w:numPr>
        <w:shd w:val="clear" w:color="auto" w:fill="FFFFFF"/>
        <w:tabs>
          <w:tab w:val="left" w:pos="355"/>
        </w:tabs>
        <w:autoSpaceDE w:val="0"/>
        <w:autoSpaceDN w:val="0"/>
        <w:adjustRightInd w:val="0"/>
        <w:jc w:val="both"/>
        <w:rPr>
          <w:rFonts w:ascii="Times New Roman" w:hAnsi="Times New Roman"/>
        </w:rPr>
      </w:pPr>
      <w:r w:rsidRPr="00401BC6">
        <w:rPr>
          <w:rFonts w:ascii="Times New Roman" w:hAnsi="Times New Roman"/>
        </w:rPr>
        <w:t>dokładności wykonania obróbek blacharskich i ich połączenia z pokryciem.</w:t>
      </w:r>
    </w:p>
    <w:p w14:paraId="399B73D8" w14:textId="77777777" w:rsidR="001C7A67" w:rsidRPr="00401BC6" w:rsidRDefault="001C7A67" w:rsidP="001C7A67">
      <w:pPr>
        <w:widowControl w:val="0"/>
        <w:shd w:val="clear" w:color="auto" w:fill="FFFFFF"/>
        <w:tabs>
          <w:tab w:val="left" w:pos="566"/>
        </w:tabs>
        <w:autoSpaceDE w:val="0"/>
        <w:autoSpaceDN w:val="0"/>
        <w:adjustRightInd w:val="0"/>
        <w:rPr>
          <w:rFonts w:ascii="Times New Roman" w:hAnsi="Times New Roman"/>
        </w:rPr>
      </w:pPr>
    </w:p>
    <w:p w14:paraId="1BB80B26" w14:textId="77777777" w:rsidR="001C7A67" w:rsidRPr="00401BC6" w:rsidRDefault="001C7A67" w:rsidP="001C7A67">
      <w:pPr>
        <w:widowControl w:val="0"/>
        <w:shd w:val="clear" w:color="auto" w:fill="FFFFFF"/>
        <w:tabs>
          <w:tab w:val="left" w:pos="566"/>
        </w:tabs>
        <w:autoSpaceDE w:val="0"/>
        <w:autoSpaceDN w:val="0"/>
        <w:adjustRightInd w:val="0"/>
        <w:rPr>
          <w:rFonts w:ascii="Times New Roman" w:hAnsi="Times New Roman"/>
        </w:rPr>
      </w:pPr>
      <w:r w:rsidRPr="00401BC6">
        <w:rPr>
          <w:rFonts w:ascii="Times New Roman" w:hAnsi="Times New Roman"/>
        </w:rPr>
        <w:t>Badanie końcowe pokrycia należy przeprowadzić po zakończeniu robót po deszczu.</w:t>
      </w:r>
    </w:p>
    <w:p w14:paraId="7E9076EF" w14:textId="77777777" w:rsidR="001C7A67" w:rsidRPr="00401BC6" w:rsidRDefault="001C7A67" w:rsidP="001C7A67">
      <w:pPr>
        <w:widowControl w:val="0"/>
        <w:shd w:val="clear" w:color="auto" w:fill="FFFFFF"/>
        <w:tabs>
          <w:tab w:val="left" w:pos="566"/>
        </w:tabs>
        <w:autoSpaceDE w:val="0"/>
        <w:autoSpaceDN w:val="0"/>
        <w:adjustRightInd w:val="0"/>
        <w:rPr>
          <w:rFonts w:ascii="Times New Roman" w:hAnsi="Times New Roman"/>
        </w:rPr>
      </w:pPr>
      <w:r w:rsidRPr="00401BC6">
        <w:rPr>
          <w:rFonts w:ascii="Times New Roman" w:hAnsi="Times New Roman"/>
        </w:rPr>
        <w:t>Odbiór końcowy polega na dokładnym sprawdzeniu stanu wykonanego pokrycia i obróbek blacharskich i połączenia ich z urządzeniami odwadniającymi.</w:t>
      </w:r>
    </w:p>
    <w:p w14:paraId="072FAFA1" w14:textId="77777777" w:rsidR="001C7A67" w:rsidRPr="00401BC6" w:rsidRDefault="001C7A67" w:rsidP="001C7A67">
      <w:pPr>
        <w:shd w:val="clear" w:color="auto" w:fill="FFFFFF"/>
        <w:tabs>
          <w:tab w:val="left" w:pos="432"/>
        </w:tabs>
        <w:rPr>
          <w:rFonts w:ascii="Times New Roman" w:hAnsi="Times New Roman"/>
          <w:b/>
        </w:rPr>
      </w:pPr>
    </w:p>
    <w:p w14:paraId="4B717041" w14:textId="7D8934F2" w:rsidR="001C7A67" w:rsidRPr="00401BC6" w:rsidRDefault="001C7A67" w:rsidP="001C7A67">
      <w:pPr>
        <w:pStyle w:val="A2"/>
        <w:rPr>
          <w:rFonts w:ascii="Times New Roman" w:hAnsi="Times New Roman" w:cs="Times New Roman"/>
          <w:b w:val="0"/>
        </w:rPr>
      </w:pPr>
      <w:bookmarkStart w:id="32" w:name="_Toc483848089"/>
      <w:r w:rsidRPr="00401BC6">
        <w:rPr>
          <w:rFonts w:ascii="Times New Roman" w:hAnsi="Times New Roman" w:cs="Times New Roman"/>
          <w:b w:val="0"/>
        </w:rPr>
        <w:t>Odbiór pokrycia z papy.</w:t>
      </w:r>
      <w:bookmarkEnd w:id="32"/>
    </w:p>
    <w:p w14:paraId="72610F91" w14:textId="05CD0C20" w:rsidR="001C7A67" w:rsidRPr="00401BC6" w:rsidRDefault="001C7A67" w:rsidP="001C7A67">
      <w:pPr>
        <w:shd w:val="clear" w:color="auto" w:fill="FFFFFF"/>
        <w:tabs>
          <w:tab w:val="left" w:pos="514"/>
        </w:tabs>
        <w:rPr>
          <w:rFonts w:ascii="Times New Roman" w:hAnsi="Times New Roman"/>
        </w:rPr>
      </w:pPr>
      <w:r w:rsidRPr="00401BC6">
        <w:rPr>
          <w:rFonts w:ascii="Times New Roman" w:hAnsi="Times New Roman"/>
        </w:rPr>
        <w:t xml:space="preserve">Sprawdzenie przyklejenia papy do podłoża oraz do papy należ przeprowadzić przez nacięcie i oderwanie paska papy szerokości nie większej niż </w:t>
      </w:r>
      <w:smartTag w:uri="urn:schemas-microsoft-com:office:smarttags" w:element="metricconverter">
        <w:smartTagPr>
          <w:attr w:name="ProductID" w:val="5 cm"/>
        </w:smartTagPr>
        <w:r w:rsidRPr="00401BC6">
          <w:rPr>
            <w:rFonts w:ascii="Times New Roman" w:hAnsi="Times New Roman"/>
          </w:rPr>
          <w:t>5 cm</w:t>
        </w:r>
      </w:smartTag>
      <w:r w:rsidRPr="00401BC6">
        <w:rPr>
          <w:rFonts w:ascii="Times New Roman" w:hAnsi="Times New Roman"/>
        </w:rPr>
        <w:t>, z tym że pasek należy naciąć nad miejscem przyklejenia papy.</w:t>
      </w:r>
      <w:r w:rsidR="0047068D" w:rsidRPr="00401BC6">
        <w:rPr>
          <w:rFonts w:ascii="Times New Roman" w:hAnsi="Times New Roman"/>
        </w:rPr>
        <w:t xml:space="preserve"> </w:t>
      </w:r>
      <w:r w:rsidRPr="00401BC6">
        <w:rPr>
          <w:rFonts w:ascii="Times New Roman" w:hAnsi="Times New Roman"/>
        </w:rPr>
        <w:t>Sprawdzenie mocowania papy podkładowej do podłoża.</w:t>
      </w:r>
    </w:p>
    <w:p w14:paraId="6BD05AD0" w14:textId="389344DE" w:rsidR="001C7A67" w:rsidRPr="00401BC6" w:rsidRDefault="001C7A67" w:rsidP="001C7A67">
      <w:pPr>
        <w:shd w:val="clear" w:color="auto" w:fill="FFFFFF"/>
        <w:rPr>
          <w:rFonts w:ascii="Times New Roman" w:hAnsi="Times New Roman"/>
        </w:rPr>
      </w:pPr>
    </w:p>
    <w:p w14:paraId="22CC7190" w14:textId="340378C4" w:rsidR="001C7A67" w:rsidRPr="00401BC6" w:rsidRDefault="0047068D" w:rsidP="000C338E">
      <w:pPr>
        <w:pStyle w:val="A1"/>
        <w:numPr>
          <w:ilvl w:val="0"/>
          <w:numId w:val="0"/>
        </w:numPr>
        <w:ind w:left="360" w:hanging="360"/>
        <w:rPr>
          <w:rFonts w:ascii="Times New Roman" w:hAnsi="Times New Roman"/>
          <w:spacing w:val="-6"/>
        </w:rPr>
      </w:pPr>
      <w:bookmarkStart w:id="33" w:name="_Toc483848091"/>
      <w:r w:rsidRPr="00401BC6">
        <w:rPr>
          <w:rFonts w:ascii="Times New Roman" w:hAnsi="Times New Roman" w:cs="Times New Roman"/>
          <w:spacing w:val="-6"/>
        </w:rPr>
        <w:t>Dokumenty odniesienia</w:t>
      </w:r>
      <w:bookmarkEnd w:id="33"/>
    </w:p>
    <w:p w14:paraId="182D62A7" w14:textId="77777777" w:rsidR="001C7A67" w:rsidRPr="00401BC6" w:rsidRDefault="001C7A67" w:rsidP="001C7A67">
      <w:pPr>
        <w:shd w:val="clear" w:color="auto" w:fill="FFFFFF"/>
        <w:rPr>
          <w:rFonts w:ascii="Times New Roman" w:hAnsi="Times New Roman"/>
        </w:rPr>
      </w:pPr>
      <w:r w:rsidRPr="00401BC6">
        <w:rPr>
          <w:rFonts w:ascii="Times New Roman" w:hAnsi="Times New Roman"/>
        </w:rPr>
        <w:t>Normy, akty prawne, aprobaty techniczne i inne dokumenty i ustalenia</w:t>
      </w:r>
    </w:p>
    <w:p w14:paraId="202E6322" w14:textId="77777777" w:rsidR="001C7A67" w:rsidRPr="00401BC6" w:rsidRDefault="001C7A67" w:rsidP="00E26D87">
      <w:pPr>
        <w:pStyle w:val="Akapitzlist"/>
        <w:widowControl w:val="0"/>
        <w:numPr>
          <w:ilvl w:val="0"/>
          <w:numId w:val="37"/>
        </w:numPr>
        <w:shd w:val="clear" w:color="auto" w:fill="FFFFFF"/>
        <w:tabs>
          <w:tab w:val="left" w:pos="494"/>
        </w:tabs>
        <w:autoSpaceDE w:val="0"/>
        <w:autoSpaceDN w:val="0"/>
        <w:adjustRightInd w:val="0"/>
        <w:rPr>
          <w:rFonts w:ascii="Times New Roman" w:hAnsi="Times New Roman"/>
        </w:rPr>
      </w:pPr>
      <w:r w:rsidRPr="00401BC6">
        <w:rPr>
          <w:rFonts w:ascii="Times New Roman" w:hAnsi="Times New Roman"/>
        </w:rPr>
        <w:t>PN-89/B -02361 Pochylenie połaci dachowych, (ze zmianami)</w:t>
      </w:r>
    </w:p>
    <w:p w14:paraId="0D4CE975" w14:textId="236789F0" w:rsidR="00DE47F4" w:rsidRPr="00401BC6" w:rsidRDefault="001C7A67" w:rsidP="00E26D87">
      <w:pPr>
        <w:pStyle w:val="Akapitzlist"/>
        <w:widowControl w:val="0"/>
        <w:numPr>
          <w:ilvl w:val="0"/>
          <w:numId w:val="37"/>
        </w:numPr>
        <w:shd w:val="clear" w:color="auto" w:fill="FFFFFF"/>
        <w:tabs>
          <w:tab w:val="left" w:pos="494"/>
        </w:tabs>
        <w:autoSpaceDE w:val="0"/>
        <w:autoSpaceDN w:val="0"/>
        <w:adjustRightInd w:val="0"/>
        <w:rPr>
          <w:rFonts w:ascii="Times New Roman" w:hAnsi="Times New Roman"/>
        </w:rPr>
      </w:pPr>
      <w:r w:rsidRPr="00401BC6">
        <w:rPr>
          <w:rFonts w:ascii="Times New Roman" w:hAnsi="Times New Roman"/>
        </w:rPr>
        <w:t>Warunki techniczne wykonania i odbioru robót budowlanych - część C: zabezpieczenie i izolacje, zeszyt 1 : Pokrycia dachowe, wydane przez ITB - Warszawa 2004 r.</w:t>
      </w:r>
    </w:p>
    <w:p w14:paraId="7024FBA2" w14:textId="55D677ED" w:rsidR="00DE47F4" w:rsidRPr="00401BC6" w:rsidRDefault="00DE47F4">
      <w:pPr>
        <w:jc w:val="both"/>
        <w:rPr>
          <w:rFonts w:ascii="Times New Roman" w:hAnsi="Times New Roman"/>
          <w:sz w:val="24"/>
        </w:rPr>
      </w:pPr>
    </w:p>
    <w:p w14:paraId="4905B315" w14:textId="77777777" w:rsidR="002F6F8F" w:rsidRPr="00401BC6" w:rsidRDefault="002F6F8F" w:rsidP="00A92F04">
      <w:pPr>
        <w:jc w:val="both"/>
        <w:rPr>
          <w:rFonts w:ascii="Times New Roman" w:hAnsi="Times New Roman"/>
          <w:b/>
        </w:rPr>
      </w:pPr>
    </w:p>
    <w:p w14:paraId="37837FE9" w14:textId="77777777" w:rsidR="007C5EAE" w:rsidRPr="00401BC6" w:rsidRDefault="007C5EAE" w:rsidP="00A92F04">
      <w:pPr>
        <w:jc w:val="both"/>
        <w:rPr>
          <w:rFonts w:ascii="Times New Roman" w:hAnsi="Times New Roman"/>
        </w:rPr>
      </w:pPr>
    </w:p>
    <w:p w14:paraId="239956DE" w14:textId="4F9A31ED" w:rsidR="00C837C8" w:rsidRPr="00401BC6" w:rsidRDefault="00F91EB2" w:rsidP="00C837C8">
      <w:pPr>
        <w:jc w:val="both"/>
        <w:rPr>
          <w:rFonts w:ascii="Times New Roman" w:hAnsi="Times New Roman"/>
          <w:b/>
          <w:sz w:val="24"/>
        </w:rPr>
      </w:pPr>
      <w:r w:rsidRPr="00401BC6">
        <w:rPr>
          <w:rFonts w:ascii="Times New Roman" w:hAnsi="Times New Roman"/>
          <w:b/>
          <w:sz w:val="24"/>
        </w:rPr>
        <w:t>ST-</w:t>
      </w:r>
      <w:r w:rsidR="008D31D7">
        <w:rPr>
          <w:rFonts w:ascii="Times New Roman" w:hAnsi="Times New Roman"/>
          <w:b/>
          <w:sz w:val="24"/>
        </w:rPr>
        <w:t>4</w:t>
      </w:r>
      <w:r w:rsidR="004A51F4" w:rsidRPr="00401BC6">
        <w:rPr>
          <w:rFonts w:ascii="Times New Roman" w:hAnsi="Times New Roman"/>
          <w:b/>
          <w:sz w:val="24"/>
        </w:rPr>
        <w:t xml:space="preserve"> ROBOTY WYKOŃCZENIOWE</w:t>
      </w:r>
    </w:p>
    <w:p w14:paraId="23D2891F" w14:textId="7CD579E9" w:rsidR="00C837C8" w:rsidRPr="00401BC6" w:rsidRDefault="001B6ED5" w:rsidP="00C837C8">
      <w:pPr>
        <w:jc w:val="both"/>
        <w:rPr>
          <w:rFonts w:ascii="Times New Roman" w:hAnsi="Times New Roman"/>
          <w:b/>
          <w:bCs/>
          <w:sz w:val="24"/>
        </w:rPr>
      </w:pPr>
      <w:r w:rsidRPr="00401BC6">
        <w:rPr>
          <w:rFonts w:ascii="Times New Roman" w:hAnsi="Times New Roman"/>
          <w:b/>
          <w:bCs/>
          <w:sz w:val="24"/>
        </w:rPr>
        <w:t>Zakres robót</w:t>
      </w:r>
      <w:r w:rsidR="000D368E" w:rsidRPr="00401BC6">
        <w:rPr>
          <w:rFonts w:ascii="Times New Roman" w:hAnsi="Times New Roman"/>
          <w:b/>
          <w:bCs/>
          <w:sz w:val="24"/>
        </w:rPr>
        <w:t xml:space="preserve"> objętych ST</w:t>
      </w:r>
      <w:r w:rsidRPr="00401BC6">
        <w:rPr>
          <w:rFonts w:ascii="Times New Roman" w:hAnsi="Times New Roman"/>
          <w:b/>
          <w:bCs/>
          <w:sz w:val="24"/>
        </w:rPr>
        <w:t>:</w:t>
      </w:r>
    </w:p>
    <w:p w14:paraId="5FE21EEA" w14:textId="036840AE" w:rsidR="007A2106" w:rsidRPr="00111844" w:rsidRDefault="007A2106" w:rsidP="00111844">
      <w:pPr>
        <w:jc w:val="both"/>
        <w:rPr>
          <w:rFonts w:ascii="Times New Roman" w:hAnsi="Times New Roman"/>
          <w:bCs/>
          <w:szCs w:val="22"/>
        </w:rPr>
      </w:pPr>
    </w:p>
    <w:p w14:paraId="7F0E44E2" w14:textId="294BA466" w:rsidR="000D368E" w:rsidRPr="00401BC6" w:rsidRDefault="004C37E9" w:rsidP="00E26D87">
      <w:pPr>
        <w:pStyle w:val="Akapitzlist"/>
        <w:numPr>
          <w:ilvl w:val="0"/>
          <w:numId w:val="36"/>
        </w:numPr>
        <w:jc w:val="both"/>
        <w:rPr>
          <w:rFonts w:ascii="Times New Roman" w:hAnsi="Times New Roman"/>
          <w:bCs/>
          <w:sz w:val="22"/>
          <w:szCs w:val="22"/>
        </w:rPr>
      </w:pPr>
      <w:r w:rsidRPr="00401BC6">
        <w:rPr>
          <w:rFonts w:ascii="Times New Roman" w:hAnsi="Times New Roman"/>
          <w:bCs/>
          <w:szCs w:val="22"/>
        </w:rPr>
        <w:t>Roboty malarskie</w:t>
      </w:r>
      <w:r w:rsidR="001B4D4D">
        <w:rPr>
          <w:rFonts w:ascii="Times New Roman" w:hAnsi="Times New Roman"/>
          <w:bCs/>
          <w:szCs w:val="22"/>
        </w:rPr>
        <w:t xml:space="preserve"> – malowanie powierzchni pionowych kominów</w:t>
      </w:r>
      <w:r w:rsidR="001B4D4D">
        <w:rPr>
          <w:rFonts w:ascii="Times New Roman" w:hAnsi="Times New Roman"/>
          <w:bCs/>
          <w:sz w:val="22"/>
          <w:szCs w:val="22"/>
        </w:rPr>
        <w:t>.</w:t>
      </w:r>
    </w:p>
    <w:p w14:paraId="759E6686" w14:textId="58D01F36" w:rsidR="000D368E" w:rsidRPr="00401BC6" w:rsidRDefault="000D368E" w:rsidP="00C837C8">
      <w:pPr>
        <w:jc w:val="both"/>
        <w:rPr>
          <w:rFonts w:ascii="Times New Roman" w:hAnsi="Times New Roman"/>
          <w:bCs/>
          <w:sz w:val="24"/>
        </w:rPr>
      </w:pPr>
    </w:p>
    <w:p w14:paraId="434A3043" w14:textId="23FBDC19" w:rsidR="000D368E" w:rsidRPr="00401BC6" w:rsidRDefault="000D368E" w:rsidP="00C837C8">
      <w:pPr>
        <w:jc w:val="both"/>
        <w:rPr>
          <w:rFonts w:ascii="Times New Roman" w:hAnsi="Times New Roman"/>
          <w:b/>
          <w:bCs/>
          <w:sz w:val="24"/>
        </w:rPr>
      </w:pPr>
      <w:r w:rsidRPr="00401BC6">
        <w:rPr>
          <w:rFonts w:ascii="Times New Roman" w:hAnsi="Times New Roman"/>
          <w:b/>
          <w:bCs/>
          <w:sz w:val="24"/>
        </w:rPr>
        <w:t>Materiały:</w:t>
      </w:r>
    </w:p>
    <w:p w14:paraId="5EF9E845" w14:textId="33CA6C8D" w:rsidR="000D368E" w:rsidRPr="00401BC6" w:rsidRDefault="000D368E" w:rsidP="00E26D87">
      <w:pPr>
        <w:pStyle w:val="Akapitzlist"/>
        <w:numPr>
          <w:ilvl w:val="0"/>
          <w:numId w:val="38"/>
        </w:numPr>
        <w:jc w:val="both"/>
        <w:rPr>
          <w:rFonts w:ascii="Times New Roman" w:hAnsi="Times New Roman"/>
          <w:bCs/>
          <w:szCs w:val="22"/>
        </w:rPr>
      </w:pPr>
      <w:r w:rsidRPr="00401BC6">
        <w:rPr>
          <w:rFonts w:ascii="Times New Roman" w:hAnsi="Times New Roman"/>
          <w:bCs/>
          <w:szCs w:val="22"/>
        </w:rPr>
        <w:t>Środek do gruntowania ścian</w:t>
      </w:r>
      <w:r w:rsidR="001B4D4D">
        <w:rPr>
          <w:rFonts w:ascii="Times New Roman" w:hAnsi="Times New Roman"/>
          <w:bCs/>
          <w:szCs w:val="22"/>
        </w:rPr>
        <w:t xml:space="preserve"> zewnętrznych</w:t>
      </w:r>
      <w:r w:rsidRPr="00401BC6">
        <w:rPr>
          <w:rFonts w:ascii="Times New Roman" w:hAnsi="Times New Roman"/>
          <w:bCs/>
          <w:szCs w:val="22"/>
        </w:rPr>
        <w:t>;</w:t>
      </w:r>
    </w:p>
    <w:p w14:paraId="1C044B20" w14:textId="551EFDC0" w:rsidR="000D368E" w:rsidRPr="00401BC6" w:rsidRDefault="000D368E" w:rsidP="00E26D87">
      <w:pPr>
        <w:pStyle w:val="Akapitzlist"/>
        <w:numPr>
          <w:ilvl w:val="0"/>
          <w:numId w:val="38"/>
        </w:numPr>
        <w:jc w:val="both"/>
        <w:rPr>
          <w:rFonts w:ascii="Times New Roman" w:hAnsi="Times New Roman"/>
          <w:bCs/>
          <w:szCs w:val="22"/>
        </w:rPr>
      </w:pPr>
      <w:r w:rsidRPr="00401BC6">
        <w:rPr>
          <w:rFonts w:ascii="Times New Roman" w:hAnsi="Times New Roman"/>
          <w:bCs/>
          <w:szCs w:val="22"/>
        </w:rPr>
        <w:t xml:space="preserve">Farba wg </w:t>
      </w:r>
      <w:r w:rsidR="001B4D4D">
        <w:rPr>
          <w:rFonts w:ascii="Times New Roman" w:hAnsi="Times New Roman"/>
          <w:bCs/>
          <w:szCs w:val="22"/>
        </w:rPr>
        <w:t>u</w:t>
      </w:r>
      <w:r w:rsidRPr="00401BC6">
        <w:rPr>
          <w:rFonts w:ascii="Times New Roman" w:hAnsi="Times New Roman"/>
          <w:bCs/>
          <w:szCs w:val="22"/>
        </w:rPr>
        <w:t>staleń z Zamawiającym;</w:t>
      </w:r>
    </w:p>
    <w:p w14:paraId="5665DE30" w14:textId="1D09B207" w:rsidR="000D368E" w:rsidRPr="00401BC6" w:rsidRDefault="000D368E" w:rsidP="00C837C8">
      <w:pPr>
        <w:jc w:val="both"/>
        <w:rPr>
          <w:rFonts w:ascii="Times New Roman" w:hAnsi="Times New Roman"/>
          <w:bCs/>
          <w:szCs w:val="22"/>
        </w:rPr>
      </w:pPr>
    </w:p>
    <w:p w14:paraId="3DCBB098" w14:textId="77777777" w:rsidR="000D368E" w:rsidRPr="00401BC6" w:rsidRDefault="000D368E" w:rsidP="000D368E">
      <w:pPr>
        <w:pStyle w:val="A1"/>
        <w:numPr>
          <w:ilvl w:val="0"/>
          <w:numId w:val="0"/>
        </w:numPr>
        <w:ind w:left="360" w:hanging="360"/>
        <w:rPr>
          <w:rFonts w:ascii="Times New Roman" w:hAnsi="Times New Roman" w:cs="Times New Roman"/>
          <w:spacing w:val="-6"/>
          <w:szCs w:val="24"/>
        </w:rPr>
      </w:pPr>
      <w:r w:rsidRPr="00401BC6">
        <w:rPr>
          <w:rFonts w:ascii="Times New Roman" w:hAnsi="Times New Roman" w:cs="Times New Roman"/>
          <w:spacing w:val="-6"/>
          <w:szCs w:val="24"/>
        </w:rPr>
        <w:t>Sprzęt</w:t>
      </w:r>
    </w:p>
    <w:p w14:paraId="1943D0EB" w14:textId="77777777" w:rsidR="008D31D7" w:rsidRDefault="000D368E" w:rsidP="000D368E">
      <w:pPr>
        <w:pStyle w:val="A1"/>
        <w:numPr>
          <w:ilvl w:val="0"/>
          <w:numId w:val="0"/>
        </w:numPr>
        <w:ind w:left="360" w:hanging="360"/>
        <w:rPr>
          <w:rFonts w:ascii="Times New Roman" w:hAnsi="Times New Roman" w:cs="Times New Roman"/>
          <w:spacing w:val="-6"/>
        </w:rPr>
      </w:pPr>
      <w:r w:rsidRPr="008D31D7">
        <w:rPr>
          <w:rFonts w:ascii="Times New Roman" w:hAnsi="Times New Roman" w:cs="Times New Roman"/>
          <w:b w:val="0"/>
          <w:bCs w:val="0"/>
          <w:iCs w:val="0"/>
          <w:sz w:val="22"/>
          <w:szCs w:val="24"/>
        </w:rPr>
        <w:t>Ogólne wymagania dotyczące sprzętu podano w ST „Wymagania ogólne”. Dy wykonania robót wykończeniowych należy użyć sprzętu odpowiadającego charakterowi robót i przyjętej technologii</w:t>
      </w:r>
      <w:r w:rsidR="000B7B84" w:rsidRPr="008D31D7">
        <w:rPr>
          <w:rFonts w:ascii="Times New Roman" w:hAnsi="Times New Roman" w:cs="Times New Roman"/>
          <w:b w:val="0"/>
          <w:bCs w:val="0"/>
          <w:iCs w:val="0"/>
          <w:sz w:val="22"/>
          <w:szCs w:val="24"/>
        </w:rPr>
        <w:t xml:space="preserve"> </w:t>
      </w:r>
      <w:r w:rsidR="00111844" w:rsidRPr="008D31D7">
        <w:rPr>
          <w:rFonts w:ascii="Times New Roman" w:hAnsi="Times New Roman" w:cs="Times New Roman"/>
          <w:b w:val="0"/>
          <w:bCs w:val="0"/>
          <w:iCs w:val="0"/>
          <w:sz w:val="22"/>
          <w:szCs w:val="24"/>
        </w:rPr>
        <w:t>wykonania.</w:t>
      </w:r>
      <w:r w:rsidR="00111844" w:rsidRPr="00401BC6">
        <w:rPr>
          <w:rFonts w:ascii="Times New Roman" w:hAnsi="Times New Roman" w:cs="Times New Roman"/>
          <w:spacing w:val="-6"/>
        </w:rPr>
        <w:t xml:space="preserve"> </w:t>
      </w:r>
    </w:p>
    <w:p w14:paraId="334458C9" w14:textId="77777777" w:rsidR="008D31D7" w:rsidRDefault="008D31D7" w:rsidP="000D368E">
      <w:pPr>
        <w:pStyle w:val="A1"/>
        <w:numPr>
          <w:ilvl w:val="0"/>
          <w:numId w:val="0"/>
        </w:numPr>
        <w:ind w:left="360" w:hanging="360"/>
        <w:rPr>
          <w:rFonts w:ascii="Times New Roman" w:hAnsi="Times New Roman" w:cs="Times New Roman"/>
          <w:spacing w:val="-6"/>
        </w:rPr>
      </w:pPr>
    </w:p>
    <w:p w14:paraId="4CF236FB" w14:textId="59B2967E" w:rsidR="000D368E" w:rsidRPr="00401BC6" w:rsidRDefault="00111844" w:rsidP="000D368E">
      <w:pPr>
        <w:pStyle w:val="A1"/>
        <w:numPr>
          <w:ilvl w:val="0"/>
          <w:numId w:val="0"/>
        </w:numPr>
        <w:ind w:left="360" w:hanging="360"/>
        <w:rPr>
          <w:rFonts w:ascii="Times New Roman" w:hAnsi="Times New Roman" w:cs="Times New Roman"/>
          <w:spacing w:val="-6"/>
        </w:rPr>
      </w:pPr>
      <w:r w:rsidRPr="00401BC6">
        <w:rPr>
          <w:rFonts w:ascii="Times New Roman" w:hAnsi="Times New Roman" w:cs="Times New Roman"/>
          <w:spacing w:val="-6"/>
        </w:rPr>
        <w:t>Transport</w:t>
      </w:r>
    </w:p>
    <w:p w14:paraId="03341B9F" w14:textId="28333C34" w:rsidR="000D368E" w:rsidRPr="00401BC6" w:rsidRDefault="000D368E" w:rsidP="000D368E">
      <w:pPr>
        <w:shd w:val="clear" w:color="auto" w:fill="FFFFFF"/>
        <w:rPr>
          <w:rFonts w:ascii="Times New Roman" w:hAnsi="Times New Roman"/>
        </w:rPr>
      </w:pPr>
      <w:r w:rsidRPr="00401BC6">
        <w:rPr>
          <w:rFonts w:ascii="Times New Roman" w:hAnsi="Times New Roman"/>
        </w:rPr>
        <w:t>Ogólne wymagania dotyczące transportu podano w ST „Wymagania ogólne”.</w:t>
      </w:r>
      <w:r w:rsidR="000B7B84" w:rsidRPr="00401BC6">
        <w:rPr>
          <w:rFonts w:ascii="Times New Roman" w:hAnsi="Times New Roman"/>
        </w:rPr>
        <w:t xml:space="preserve"> </w:t>
      </w:r>
    </w:p>
    <w:p w14:paraId="50996AE2" w14:textId="28A651B2" w:rsidR="000B7B84" w:rsidRPr="00401BC6" w:rsidRDefault="000B7B84" w:rsidP="000D368E">
      <w:pPr>
        <w:shd w:val="clear" w:color="auto" w:fill="FFFFFF"/>
        <w:rPr>
          <w:rFonts w:ascii="Times New Roman" w:hAnsi="Times New Roman"/>
        </w:rPr>
      </w:pPr>
    </w:p>
    <w:p w14:paraId="0F98DB3B" w14:textId="50853453" w:rsidR="000B7B84" w:rsidRPr="00401BC6" w:rsidRDefault="000B7B84" w:rsidP="000D368E">
      <w:pPr>
        <w:shd w:val="clear" w:color="auto" w:fill="FFFFFF"/>
        <w:rPr>
          <w:rFonts w:ascii="Times New Roman" w:hAnsi="Times New Roman"/>
          <w:b/>
          <w:sz w:val="24"/>
        </w:rPr>
      </w:pPr>
      <w:r w:rsidRPr="00401BC6">
        <w:rPr>
          <w:rFonts w:ascii="Times New Roman" w:hAnsi="Times New Roman"/>
          <w:b/>
          <w:sz w:val="24"/>
        </w:rPr>
        <w:t>Wykonanie robót</w:t>
      </w:r>
    </w:p>
    <w:p w14:paraId="0EB0EF3E" w14:textId="77777777" w:rsidR="00D93AD0" w:rsidRPr="00401BC6" w:rsidRDefault="00D93AD0" w:rsidP="000C338E">
      <w:pPr>
        <w:pStyle w:val="Akapitzlist"/>
        <w:shd w:val="clear" w:color="auto" w:fill="FFFFFF"/>
        <w:ind w:left="420"/>
        <w:rPr>
          <w:rFonts w:ascii="Times New Roman" w:hAnsi="Times New Roman" w:cs="Times New Roman"/>
          <w:sz w:val="22"/>
          <w:szCs w:val="22"/>
          <w:u w:val="single"/>
        </w:rPr>
      </w:pPr>
    </w:p>
    <w:p w14:paraId="1AE6B4FC" w14:textId="0D6874A4" w:rsidR="000B7B84" w:rsidRPr="00401BC6" w:rsidRDefault="004C37E9" w:rsidP="00E26D87">
      <w:pPr>
        <w:pStyle w:val="Akapitzlist"/>
        <w:numPr>
          <w:ilvl w:val="0"/>
          <w:numId w:val="26"/>
        </w:numPr>
        <w:shd w:val="clear" w:color="auto" w:fill="FFFFFF"/>
        <w:rPr>
          <w:rFonts w:ascii="Times New Roman" w:hAnsi="Times New Roman" w:cs="Times New Roman"/>
          <w:sz w:val="22"/>
          <w:szCs w:val="22"/>
          <w:u w:val="single"/>
        </w:rPr>
      </w:pPr>
      <w:r w:rsidRPr="00401BC6">
        <w:rPr>
          <w:rFonts w:ascii="Times New Roman" w:hAnsi="Times New Roman" w:cs="Times New Roman"/>
          <w:sz w:val="22"/>
          <w:szCs w:val="22"/>
          <w:u w:val="single"/>
        </w:rPr>
        <w:t>Roboty malarskie:</w:t>
      </w:r>
    </w:p>
    <w:p w14:paraId="235349B2" w14:textId="59B6EE49" w:rsidR="004C37E9" w:rsidRPr="00401BC6" w:rsidRDefault="004C37E9" w:rsidP="000C338E">
      <w:pPr>
        <w:pStyle w:val="Akapitzlist"/>
        <w:autoSpaceDE w:val="0"/>
        <w:autoSpaceDN w:val="0"/>
        <w:adjustRightInd w:val="0"/>
        <w:ind w:left="420"/>
        <w:rPr>
          <w:rFonts w:ascii="Times New Roman" w:hAnsi="Times New Roman" w:cs="Times New Roman"/>
          <w:spacing w:val="-6"/>
          <w:sz w:val="22"/>
          <w:szCs w:val="22"/>
        </w:rPr>
      </w:pPr>
      <w:r w:rsidRPr="00401BC6">
        <w:rPr>
          <w:rFonts w:ascii="Times New Roman" w:hAnsi="Times New Roman" w:cs="Times New Roman"/>
          <w:spacing w:val="-6"/>
          <w:sz w:val="22"/>
          <w:szCs w:val="22"/>
        </w:rPr>
        <w:t xml:space="preserve">Do wykonywania robot malarskich </w:t>
      </w:r>
      <w:r w:rsidR="001B4D4D">
        <w:rPr>
          <w:rFonts w:ascii="Times New Roman" w:hAnsi="Times New Roman" w:cs="Times New Roman"/>
          <w:spacing w:val="-6"/>
          <w:sz w:val="22"/>
          <w:szCs w:val="22"/>
        </w:rPr>
        <w:t xml:space="preserve">(gruntowanie i malowanie) </w:t>
      </w:r>
      <w:r w:rsidRPr="00401BC6">
        <w:rPr>
          <w:rFonts w:ascii="Times New Roman" w:hAnsi="Times New Roman" w:cs="Times New Roman"/>
          <w:spacing w:val="-6"/>
          <w:sz w:val="22"/>
          <w:szCs w:val="22"/>
        </w:rPr>
        <w:t>można przystąpić po całkowitym zakończeniu poprzedzających robot budowlanych oraz po przygotowaniu i kontroli podłoż</w:t>
      </w:r>
      <w:r w:rsidR="001B4D4D">
        <w:rPr>
          <w:rFonts w:ascii="Times New Roman" w:hAnsi="Times New Roman" w:cs="Times New Roman"/>
          <w:spacing w:val="-6"/>
          <w:sz w:val="22"/>
          <w:szCs w:val="22"/>
        </w:rPr>
        <w:t>a</w:t>
      </w:r>
      <w:r w:rsidRPr="00401BC6">
        <w:rPr>
          <w:rFonts w:ascii="Times New Roman" w:hAnsi="Times New Roman" w:cs="Times New Roman"/>
          <w:spacing w:val="-6"/>
          <w:sz w:val="22"/>
          <w:szCs w:val="22"/>
        </w:rPr>
        <w:t xml:space="preserve"> pod malowanie a także kontroli materiałów.</w:t>
      </w:r>
    </w:p>
    <w:p w14:paraId="026A239F" w14:textId="77777777" w:rsidR="004C37E9" w:rsidRPr="00401BC6" w:rsidRDefault="004C37E9" w:rsidP="000C338E">
      <w:pPr>
        <w:pStyle w:val="Akapitzlist"/>
        <w:shd w:val="clear" w:color="auto" w:fill="FFFFFF"/>
        <w:ind w:left="420"/>
        <w:rPr>
          <w:rFonts w:ascii="Times New Roman" w:hAnsi="Times New Roman" w:cs="Times New Roman"/>
          <w:sz w:val="22"/>
          <w:szCs w:val="22"/>
        </w:rPr>
      </w:pPr>
    </w:p>
    <w:p w14:paraId="169D8848" w14:textId="18C65037" w:rsidR="000D368E" w:rsidRPr="00401BC6" w:rsidRDefault="00C50FD0" w:rsidP="000C338E">
      <w:pPr>
        <w:pStyle w:val="A1"/>
        <w:numPr>
          <w:ilvl w:val="0"/>
          <w:numId w:val="0"/>
        </w:numPr>
        <w:rPr>
          <w:rFonts w:ascii="Times New Roman" w:hAnsi="Times New Roman"/>
          <w:b w:val="0"/>
          <w:bCs w:val="0"/>
          <w:spacing w:val="-6"/>
        </w:rPr>
      </w:pPr>
      <w:r w:rsidRPr="00401BC6">
        <w:rPr>
          <w:rFonts w:ascii="Times New Roman" w:hAnsi="Times New Roman" w:cs="Times New Roman"/>
          <w:spacing w:val="-6"/>
        </w:rPr>
        <w:t>Kontrola jakości robót</w:t>
      </w:r>
    </w:p>
    <w:p w14:paraId="71DE3C12" w14:textId="4A1BC352" w:rsidR="00DA5E75" w:rsidRPr="00401BC6" w:rsidRDefault="00C50FD0" w:rsidP="00C837C8">
      <w:pPr>
        <w:jc w:val="both"/>
        <w:rPr>
          <w:rFonts w:ascii="Times New Roman" w:hAnsi="Times New Roman"/>
          <w:bCs/>
          <w:szCs w:val="22"/>
        </w:rPr>
      </w:pPr>
      <w:r w:rsidRPr="00401BC6">
        <w:rPr>
          <w:rFonts w:ascii="Times New Roman" w:hAnsi="Times New Roman"/>
          <w:bCs/>
          <w:szCs w:val="22"/>
        </w:rPr>
        <w:t>Badanie materiałów użytych do wykonania robót następuje poprzez porównanie cech materiałów z wymogami odpowiednich norm materiałowych i aprobat technicznych. Kontroli jakości wykonanych robót należy dokonać poprzez porównanie wykonanych robót z przedmiarami robót, wymaganiami technologicznymi producentów materiałów i niniejszymi</w:t>
      </w:r>
      <w:r w:rsidR="00DA5E75" w:rsidRPr="00401BC6">
        <w:rPr>
          <w:rFonts w:ascii="Times New Roman" w:hAnsi="Times New Roman"/>
          <w:bCs/>
          <w:szCs w:val="22"/>
        </w:rPr>
        <w:t xml:space="preserve"> specyfikacjami technicznymi. Należy zweryfikować m.in.: </w:t>
      </w:r>
      <w:r w:rsidR="002F7224" w:rsidRPr="00401BC6">
        <w:rPr>
          <w:rFonts w:ascii="Times New Roman" w:hAnsi="Times New Roman"/>
          <w:bCs/>
          <w:szCs w:val="22"/>
        </w:rPr>
        <w:t>jednolitość barwy powłok malarskich, przyczepność do podłoża powłok malarskich i odporność na wycieranie, zmywanie i zarysowanie.</w:t>
      </w:r>
    </w:p>
    <w:p w14:paraId="74388C6E" w14:textId="379FEA18" w:rsidR="00C50FD0" w:rsidRPr="00401BC6" w:rsidRDefault="00C50FD0" w:rsidP="00C837C8">
      <w:pPr>
        <w:jc w:val="both"/>
        <w:rPr>
          <w:rFonts w:ascii="Times New Roman" w:hAnsi="Times New Roman"/>
          <w:bCs/>
          <w:szCs w:val="22"/>
        </w:rPr>
      </w:pPr>
      <w:r w:rsidRPr="00401BC6">
        <w:rPr>
          <w:rFonts w:ascii="Times New Roman" w:hAnsi="Times New Roman"/>
          <w:bCs/>
          <w:szCs w:val="22"/>
        </w:rPr>
        <w:t xml:space="preserve"> </w:t>
      </w:r>
    </w:p>
    <w:p w14:paraId="41020A3C" w14:textId="36143BD8" w:rsidR="007664BF" w:rsidRPr="00401BC6" w:rsidRDefault="007664BF" w:rsidP="00C837C8">
      <w:pPr>
        <w:jc w:val="both"/>
        <w:rPr>
          <w:rFonts w:ascii="Times New Roman" w:hAnsi="Times New Roman"/>
          <w:b/>
          <w:bCs/>
          <w:sz w:val="24"/>
        </w:rPr>
      </w:pPr>
      <w:r w:rsidRPr="00401BC6">
        <w:rPr>
          <w:rFonts w:ascii="Times New Roman" w:hAnsi="Times New Roman"/>
          <w:b/>
          <w:bCs/>
          <w:sz w:val="24"/>
        </w:rPr>
        <w:t>Odbiór robót budowlanych</w:t>
      </w:r>
    </w:p>
    <w:p w14:paraId="30CC6178" w14:textId="2D461691" w:rsidR="007664BF" w:rsidRPr="00401BC6" w:rsidRDefault="003C030C" w:rsidP="00C837C8">
      <w:pPr>
        <w:jc w:val="both"/>
        <w:rPr>
          <w:rFonts w:ascii="Times New Roman" w:hAnsi="Times New Roman"/>
          <w:bCs/>
          <w:szCs w:val="22"/>
        </w:rPr>
      </w:pPr>
      <w:r w:rsidRPr="00401BC6">
        <w:rPr>
          <w:rFonts w:ascii="Times New Roman" w:hAnsi="Times New Roman"/>
          <w:bCs/>
          <w:szCs w:val="22"/>
        </w:rPr>
        <w:t xml:space="preserve">Odbioru robót należy dokonać zgodnie z wytycznymi w „części ogólnej” ST. </w:t>
      </w:r>
    </w:p>
    <w:p w14:paraId="74DC8CD1" w14:textId="4C132D74" w:rsidR="003C030C" w:rsidRPr="00401BC6" w:rsidRDefault="003C030C" w:rsidP="00C837C8">
      <w:pPr>
        <w:jc w:val="both"/>
        <w:rPr>
          <w:rFonts w:ascii="Times New Roman" w:hAnsi="Times New Roman"/>
          <w:bCs/>
          <w:sz w:val="24"/>
        </w:rPr>
      </w:pPr>
    </w:p>
    <w:p w14:paraId="537D8D2E" w14:textId="4624BFD0" w:rsidR="00C50FD0" w:rsidRPr="00401BC6" w:rsidRDefault="008761EA" w:rsidP="00C837C8">
      <w:pPr>
        <w:jc w:val="both"/>
        <w:rPr>
          <w:rFonts w:ascii="Times New Roman" w:hAnsi="Times New Roman"/>
          <w:b/>
          <w:bCs/>
          <w:sz w:val="24"/>
        </w:rPr>
      </w:pPr>
      <w:r w:rsidRPr="00401BC6">
        <w:rPr>
          <w:rFonts w:ascii="Times New Roman" w:hAnsi="Times New Roman"/>
          <w:b/>
          <w:bCs/>
          <w:sz w:val="24"/>
        </w:rPr>
        <w:t>Dokumenty odniesienia</w:t>
      </w:r>
    </w:p>
    <w:p w14:paraId="6F562D0E" w14:textId="76B28F55" w:rsidR="008761EA" w:rsidRDefault="00BD5EA6" w:rsidP="008761EA">
      <w:pPr>
        <w:ind w:left="2700" w:hanging="2700"/>
        <w:rPr>
          <w:rFonts w:ascii="Times New Roman" w:hAnsi="Times New Roman"/>
        </w:rPr>
      </w:pPr>
      <w:r w:rsidRPr="00BD5EA6">
        <w:rPr>
          <w:rFonts w:ascii="Times New Roman" w:hAnsi="Times New Roman"/>
        </w:rPr>
        <w:t>PN-B-10102:1991</w:t>
      </w:r>
      <w:r w:rsidR="008761EA" w:rsidRPr="00BD5EA6">
        <w:rPr>
          <w:rFonts w:ascii="Times New Roman" w:hAnsi="Times New Roman"/>
        </w:rPr>
        <w:tab/>
        <w:t xml:space="preserve">  Farby </w:t>
      </w:r>
      <w:r w:rsidRPr="00BD5EA6">
        <w:rPr>
          <w:rFonts w:ascii="Times New Roman" w:hAnsi="Times New Roman"/>
        </w:rPr>
        <w:t>do elewacji budynków – Wymagania i badania</w:t>
      </w:r>
    </w:p>
    <w:p w14:paraId="3B31B181" w14:textId="1892CD79" w:rsidR="00BD5EA6" w:rsidRPr="00401BC6" w:rsidRDefault="00BD5EA6" w:rsidP="008761EA">
      <w:pPr>
        <w:ind w:left="2700" w:hanging="2700"/>
        <w:rPr>
          <w:rFonts w:ascii="Times New Roman" w:hAnsi="Times New Roman"/>
        </w:rPr>
      </w:pPr>
      <w:r>
        <w:rPr>
          <w:rFonts w:ascii="Times New Roman" w:hAnsi="Times New Roman"/>
        </w:rPr>
        <w:t>PN-C-81913:1998</w:t>
      </w:r>
      <w:r>
        <w:rPr>
          <w:rFonts w:ascii="Times New Roman" w:hAnsi="Times New Roman"/>
        </w:rPr>
        <w:tab/>
      </w:r>
      <w:r>
        <w:rPr>
          <w:rFonts w:ascii="Times New Roman" w:hAnsi="Times New Roman"/>
        </w:rPr>
        <w:tab/>
        <w:t>Farby dyspersyjne do malowania elewacji budynków</w:t>
      </w:r>
    </w:p>
    <w:p w14:paraId="57EA0EE0" w14:textId="582F1D6D" w:rsidR="007D3E18" w:rsidRPr="00401BC6" w:rsidRDefault="007D3E18" w:rsidP="000C338E">
      <w:pPr>
        <w:shd w:val="clear" w:color="auto" w:fill="FFFFFF"/>
        <w:rPr>
          <w:rFonts w:ascii="Arial" w:hAnsi="Arial" w:cs="Arial"/>
          <w:sz w:val="20"/>
          <w:szCs w:val="20"/>
        </w:rPr>
      </w:pPr>
    </w:p>
    <w:p w14:paraId="6F9D9096" w14:textId="4B772970" w:rsidR="006B5BC0" w:rsidRPr="00401BC6" w:rsidRDefault="006B5BC0" w:rsidP="000C338E">
      <w:pPr>
        <w:spacing w:after="160"/>
        <w:jc w:val="both"/>
        <w:rPr>
          <w:rFonts w:ascii="Times New Roman" w:hAnsi="Times New Roman"/>
          <w:b/>
        </w:rPr>
      </w:pPr>
      <w:bookmarkStart w:id="34" w:name="page8"/>
      <w:bookmarkStart w:id="35" w:name="page10"/>
      <w:bookmarkEnd w:id="34"/>
      <w:bookmarkEnd w:id="35"/>
      <w:r w:rsidRPr="00401BC6">
        <w:rPr>
          <w:rFonts w:ascii="Times New Roman" w:hAnsi="Times New Roman"/>
          <w:b/>
        </w:rPr>
        <w:t>UWAGI</w:t>
      </w:r>
      <w:r w:rsidR="00AE2166" w:rsidRPr="00401BC6">
        <w:rPr>
          <w:rFonts w:ascii="Times New Roman" w:hAnsi="Times New Roman"/>
          <w:b/>
        </w:rPr>
        <w:t xml:space="preserve"> DO CAŁOŚCI PRZEDMIOTU ZAMÓWIENIA</w:t>
      </w:r>
      <w:r w:rsidRPr="00401BC6">
        <w:rPr>
          <w:rFonts w:ascii="Times New Roman" w:hAnsi="Times New Roman"/>
          <w:b/>
        </w:rPr>
        <w:t>:</w:t>
      </w:r>
    </w:p>
    <w:p w14:paraId="0AC0CB86" w14:textId="42195A78" w:rsidR="006B5BC0" w:rsidRPr="00401BC6" w:rsidRDefault="006B5BC0" w:rsidP="00E26D87">
      <w:pPr>
        <w:pStyle w:val="Akapitzlist"/>
        <w:numPr>
          <w:ilvl w:val="0"/>
          <w:numId w:val="5"/>
        </w:numPr>
        <w:autoSpaceDE w:val="0"/>
        <w:autoSpaceDN w:val="0"/>
        <w:adjustRightInd w:val="0"/>
        <w:jc w:val="both"/>
        <w:rPr>
          <w:rFonts w:ascii="Times New Roman" w:hAnsi="Times New Roman" w:cs="Times New Roman"/>
          <w:bCs/>
        </w:rPr>
      </w:pPr>
      <w:r w:rsidRPr="00401BC6">
        <w:rPr>
          <w:rFonts w:ascii="Times New Roman" w:hAnsi="Times New Roman" w:cs="Times New Roman"/>
          <w:bCs/>
        </w:rPr>
        <w:t xml:space="preserve">Wykonawca dokonana we własnym zakresie demontażu wszelkich materiałów zdatnych </w:t>
      </w:r>
      <w:r w:rsidR="006E0D68" w:rsidRPr="00401BC6">
        <w:rPr>
          <w:rFonts w:ascii="Times New Roman" w:hAnsi="Times New Roman" w:cs="Times New Roman"/>
          <w:bCs/>
        </w:rPr>
        <w:br/>
      </w:r>
      <w:r w:rsidRPr="00401BC6">
        <w:rPr>
          <w:rFonts w:ascii="Times New Roman" w:hAnsi="Times New Roman" w:cs="Times New Roman"/>
          <w:bCs/>
        </w:rPr>
        <w:t xml:space="preserve">do złomowania </w:t>
      </w:r>
      <w:r w:rsidR="001B4D4D">
        <w:rPr>
          <w:rFonts w:ascii="Times New Roman" w:hAnsi="Times New Roman" w:cs="Times New Roman"/>
          <w:bCs/>
        </w:rPr>
        <w:t>a nadające się do wykorzystania ponownie zamontował</w:t>
      </w:r>
      <w:r w:rsidRPr="00401BC6">
        <w:rPr>
          <w:rFonts w:ascii="Times New Roman" w:hAnsi="Times New Roman" w:cs="Times New Roman"/>
          <w:bCs/>
        </w:rPr>
        <w:t xml:space="preserve">. Na wszelkie materiały podlegające utylizacji Wykonawca przedłoży Zamawiającemu stosowne dokumenty (karta przekazania odpadu); </w:t>
      </w:r>
    </w:p>
    <w:p w14:paraId="214C7F11" w14:textId="61B07BBE" w:rsidR="006B5BC0" w:rsidRPr="00401BC6" w:rsidRDefault="006B5BC0" w:rsidP="00E26D87">
      <w:pPr>
        <w:pStyle w:val="Akapitzlist"/>
        <w:numPr>
          <w:ilvl w:val="0"/>
          <w:numId w:val="5"/>
        </w:numPr>
        <w:autoSpaceDE w:val="0"/>
        <w:autoSpaceDN w:val="0"/>
        <w:adjustRightInd w:val="0"/>
        <w:jc w:val="both"/>
        <w:rPr>
          <w:rFonts w:ascii="Times New Roman" w:hAnsi="Times New Roman" w:cs="Times New Roman"/>
          <w:bCs/>
        </w:rPr>
      </w:pPr>
      <w:r w:rsidRPr="00401BC6">
        <w:rPr>
          <w:rFonts w:ascii="Times New Roman" w:hAnsi="Times New Roman" w:cs="Times New Roman"/>
          <w:bCs/>
        </w:rPr>
        <w:t>Wykonawca zobowiązany jest do wywozu oraz utylizacji papy oraz innych usuniętych elementów dachu we własnym zakresie</w:t>
      </w:r>
      <w:r w:rsidR="001B4D4D">
        <w:rPr>
          <w:rFonts w:ascii="Times New Roman" w:hAnsi="Times New Roman" w:cs="Times New Roman"/>
          <w:bCs/>
        </w:rPr>
        <w:t>.</w:t>
      </w:r>
    </w:p>
    <w:p w14:paraId="0EB3692C" w14:textId="4A88132C" w:rsidR="006B5BC0" w:rsidRPr="00401BC6" w:rsidRDefault="006B5BC0" w:rsidP="00E26D87">
      <w:pPr>
        <w:pStyle w:val="Akapitzlist"/>
        <w:numPr>
          <w:ilvl w:val="0"/>
          <w:numId w:val="5"/>
        </w:numPr>
        <w:autoSpaceDE w:val="0"/>
        <w:autoSpaceDN w:val="0"/>
        <w:adjustRightInd w:val="0"/>
        <w:jc w:val="both"/>
        <w:rPr>
          <w:rFonts w:ascii="Times New Roman" w:hAnsi="Times New Roman" w:cs="Times New Roman"/>
          <w:bCs/>
        </w:rPr>
      </w:pPr>
      <w:r w:rsidRPr="00401BC6">
        <w:rPr>
          <w:rFonts w:ascii="Times New Roman" w:hAnsi="Times New Roman" w:cs="Times New Roman"/>
          <w:bCs/>
        </w:rPr>
        <w:t>Na wszelkie zastosowane materiały Wykonawca winien jest przedstawić karty materiałowe z właściwymi deklaracjami technicznymi oraz uzyskać akceptację Zamawiającego przed montażem</w:t>
      </w:r>
      <w:r w:rsidR="001B4D4D">
        <w:rPr>
          <w:rFonts w:ascii="Times New Roman" w:hAnsi="Times New Roman" w:cs="Times New Roman"/>
          <w:bCs/>
        </w:rPr>
        <w:t>.</w:t>
      </w:r>
    </w:p>
    <w:p w14:paraId="13D68717" w14:textId="61544F15" w:rsidR="004A60BD" w:rsidRPr="00401BC6" w:rsidRDefault="006B5BC0" w:rsidP="00E26D87">
      <w:pPr>
        <w:pStyle w:val="Akapitzlist"/>
        <w:numPr>
          <w:ilvl w:val="0"/>
          <w:numId w:val="5"/>
        </w:numPr>
        <w:autoSpaceDE w:val="0"/>
        <w:autoSpaceDN w:val="0"/>
        <w:adjustRightInd w:val="0"/>
        <w:jc w:val="both"/>
        <w:rPr>
          <w:rFonts w:ascii="Times New Roman" w:hAnsi="Times New Roman"/>
          <w:bCs/>
        </w:rPr>
      </w:pPr>
      <w:r w:rsidRPr="00401BC6">
        <w:rPr>
          <w:rFonts w:ascii="Times New Roman" w:hAnsi="Times New Roman" w:cs="Times New Roman"/>
          <w:bCs/>
        </w:rPr>
        <w:t>Podane ilości materiałów są materiałem pomocniczym, należy je traktować orientacyjnie</w:t>
      </w:r>
      <w:r w:rsidR="001B4D4D">
        <w:rPr>
          <w:rFonts w:ascii="Times New Roman" w:hAnsi="Times New Roman" w:cs="Times New Roman"/>
          <w:bCs/>
        </w:rPr>
        <w:t>.</w:t>
      </w:r>
    </w:p>
    <w:p w14:paraId="2809497C" w14:textId="7A6AB922" w:rsidR="004A60BD" w:rsidRPr="00401BC6" w:rsidRDefault="006B5BC0" w:rsidP="00E26D87">
      <w:pPr>
        <w:pStyle w:val="Akapitzlist"/>
        <w:numPr>
          <w:ilvl w:val="0"/>
          <w:numId w:val="5"/>
        </w:numPr>
        <w:autoSpaceDE w:val="0"/>
        <w:autoSpaceDN w:val="0"/>
        <w:adjustRightInd w:val="0"/>
        <w:jc w:val="both"/>
        <w:rPr>
          <w:rFonts w:ascii="Times New Roman" w:hAnsi="Times New Roman"/>
          <w:bCs/>
        </w:rPr>
      </w:pPr>
      <w:r w:rsidRPr="00401BC6">
        <w:rPr>
          <w:rFonts w:ascii="Times New Roman" w:hAnsi="Times New Roman" w:cs="Times New Roman"/>
          <w:bCs/>
        </w:rPr>
        <w:t>Należy rozpatrywać ze wszystkimi załącznikami</w:t>
      </w:r>
      <w:r w:rsidR="001B4D4D">
        <w:rPr>
          <w:rFonts w:ascii="Times New Roman" w:hAnsi="Times New Roman" w:cs="Times New Roman"/>
          <w:bCs/>
        </w:rPr>
        <w:t>.</w:t>
      </w:r>
    </w:p>
    <w:p w14:paraId="0F7B5B47" w14:textId="0F601571" w:rsidR="007C4CDC" w:rsidRPr="00401BC6" w:rsidRDefault="007C4CDC" w:rsidP="00E26D87">
      <w:pPr>
        <w:pStyle w:val="Akapitzlist"/>
        <w:numPr>
          <w:ilvl w:val="0"/>
          <w:numId w:val="5"/>
        </w:numPr>
        <w:autoSpaceDE w:val="0"/>
        <w:autoSpaceDN w:val="0"/>
        <w:adjustRightInd w:val="0"/>
        <w:jc w:val="both"/>
        <w:rPr>
          <w:rFonts w:ascii="Times New Roman" w:hAnsi="Times New Roman"/>
          <w:bCs/>
        </w:rPr>
      </w:pPr>
      <w:r w:rsidRPr="00401BC6">
        <w:rPr>
          <w:rFonts w:ascii="Times New Roman" w:hAnsi="Times New Roman" w:cs="Times New Roman"/>
          <w:bCs/>
        </w:rPr>
        <w:t xml:space="preserve">Wykonawca po wykonaniu prac winien dostarczyć dokumentację powykonawczą w wersji </w:t>
      </w:r>
      <w:r w:rsidR="001B4D4D">
        <w:rPr>
          <w:rFonts w:ascii="Times New Roman" w:hAnsi="Times New Roman" w:cs="Times New Roman"/>
          <w:bCs/>
        </w:rPr>
        <w:t>papierowej (2 egzemplarze) i elektronicznej</w:t>
      </w:r>
      <w:r w:rsidRPr="00401BC6">
        <w:rPr>
          <w:rFonts w:ascii="Times New Roman" w:hAnsi="Times New Roman" w:cs="Times New Roman"/>
          <w:bCs/>
        </w:rPr>
        <w:t>,</w:t>
      </w:r>
      <w:r w:rsidR="001B4D4D">
        <w:rPr>
          <w:rFonts w:ascii="Times New Roman" w:hAnsi="Times New Roman" w:cs="Times New Roman"/>
          <w:bCs/>
        </w:rPr>
        <w:t>.</w:t>
      </w:r>
    </w:p>
    <w:p w14:paraId="01D49C3E" w14:textId="21F6FFDB" w:rsidR="00BF79CA" w:rsidRPr="00401BC6" w:rsidRDefault="00BF79CA" w:rsidP="000C338E">
      <w:pPr>
        <w:autoSpaceDE w:val="0"/>
        <w:autoSpaceDN w:val="0"/>
        <w:adjustRightInd w:val="0"/>
        <w:jc w:val="both"/>
        <w:rPr>
          <w:rFonts w:ascii="Times New Roman" w:eastAsiaTheme="minorHAnsi" w:hAnsi="Times New Roman"/>
          <w:bCs/>
        </w:rPr>
      </w:pPr>
    </w:p>
    <w:p w14:paraId="6669FB82" w14:textId="1C998F6A" w:rsidR="00BF79CA" w:rsidRPr="00401BC6" w:rsidRDefault="00BF79CA" w:rsidP="000C338E">
      <w:pPr>
        <w:autoSpaceDE w:val="0"/>
        <w:autoSpaceDN w:val="0"/>
        <w:adjustRightInd w:val="0"/>
        <w:jc w:val="both"/>
        <w:rPr>
          <w:rFonts w:ascii="Times New Roman" w:eastAsiaTheme="minorHAnsi" w:hAnsi="Times New Roman"/>
          <w:bCs/>
        </w:rPr>
      </w:pPr>
    </w:p>
    <w:p w14:paraId="198015AC" w14:textId="17953C11" w:rsidR="0043582E" w:rsidRPr="00401BC6" w:rsidRDefault="0043582E" w:rsidP="000C338E">
      <w:pPr>
        <w:rPr>
          <w:rFonts w:ascii="Times New Roman" w:hAnsi="Times New Roman"/>
          <w:sz w:val="24"/>
        </w:rPr>
      </w:pPr>
      <w:r w:rsidRPr="00401BC6">
        <w:rPr>
          <w:rFonts w:ascii="Times New Roman" w:hAnsi="Times New Roman"/>
          <w:bCs/>
        </w:rPr>
        <w:t>Spis załączników:</w:t>
      </w:r>
    </w:p>
    <w:p w14:paraId="61CC3436" w14:textId="77777777" w:rsidR="0043582E" w:rsidRPr="00401BC6" w:rsidRDefault="0043582E" w:rsidP="00E26D87">
      <w:pPr>
        <w:pStyle w:val="Akapitzlist"/>
        <w:numPr>
          <w:ilvl w:val="0"/>
          <w:numId w:val="6"/>
        </w:numPr>
        <w:autoSpaceDE w:val="0"/>
        <w:autoSpaceDN w:val="0"/>
        <w:adjustRightInd w:val="0"/>
        <w:jc w:val="both"/>
        <w:rPr>
          <w:rFonts w:ascii="Times New Roman" w:hAnsi="Times New Roman" w:cs="Times New Roman"/>
          <w:bCs/>
        </w:rPr>
      </w:pPr>
      <w:r w:rsidRPr="00401BC6">
        <w:rPr>
          <w:rFonts w:ascii="Times New Roman" w:hAnsi="Times New Roman" w:cs="Times New Roman"/>
          <w:bCs/>
        </w:rPr>
        <w:t>Dokumentacja zdjęciowa</w:t>
      </w:r>
    </w:p>
    <w:p w14:paraId="3F7C7A00" w14:textId="1A6AC2FD" w:rsidR="004A60BD" w:rsidRPr="00401BC6" w:rsidRDefault="00BF79CA" w:rsidP="00E26D87">
      <w:pPr>
        <w:pStyle w:val="Akapitzlist"/>
        <w:numPr>
          <w:ilvl w:val="0"/>
          <w:numId w:val="6"/>
        </w:numPr>
        <w:autoSpaceDE w:val="0"/>
        <w:autoSpaceDN w:val="0"/>
        <w:adjustRightInd w:val="0"/>
        <w:jc w:val="both"/>
        <w:rPr>
          <w:rFonts w:ascii="Times New Roman" w:hAnsi="Times New Roman"/>
          <w:bCs/>
        </w:rPr>
      </w:pPr>
      <w:r w:rsidRPr="00401BC6">
        <w:rPr>
          <w:rFonts w:ascii="Times New Roman" w:hAnsi="Times New Roman" w:cs="Times New Roman"/>
          <w:bCs/>
        </w:rPr>
        <w:t>Rysunek poglądowy dachu</w:t>
      </w:r>
      <w:r w:rsidR="00F35C1E">
        <w:rPr>
          <w:rFonts w:ascii="Times New Roman" w:hAnsi="Times New Roman" w:cs="Times New Roman"/>
          <w:bCs/>
        </w:rPr>
        <w:t xml:space="preserve"> z naniesionymi lokalizacjami drabin. </w:t>
      </w:r>
    </w:p>
    <w:p w14:paraId="10A8E91C" w14:textId="77777777" w:rsidR="00BD0AFE" w:rsidRPr="00BD0AFE" w:rsidRDefault="00BD0AFE" w:rsidP="00BD0AFE">
      <w:pPr>
        <w:pStyle w:val="Akapitzlist"/>
        <w:autoSpaceDE w:val="0"/>
        <w:autoSpaceDN w:val="0"/>
        <w:adjustRightInd w:val="0"/>
        <w:jc w:val="both"/>
        <w:rPr>
          <w:rFonts w:ascii="Times New Roman" w:hAnsi="Times New Roman"/>
          <w:bCs/>
        </w:rPr>
      </w:pPr>
    </w:p>
    <w:p w14:paraId="3FAC437B" w14:textId="77777777" w:rsidR="00E56948" w:rsidRDefault="00E56948">
      <w:pPr>
        <w:autoSpaceDE w:val="0"/>
        <w:autoSpaceDN w:val="0"/>
        <w:adjustRightInd w:val="0"/>
        <w:jc w:val="both"/>
        <w:rPr>
          <w:rFonts w:ascii="Times New Roman" w:hAnsi="Times New Roman"/>
          <w:b/>
          <w:bCs/>
          <w:u w:val="single"/>
        </w:rPr>
      </w:pPr>
    </w:p>
    <w:p w14:paraId="4158FB33" w14:textId="77777777" w:rsidR="00E56948" w:rsidRDefault="00E56948">
      <w:pPr>
        <w:autoSpaceDE w:val="0"/>
        <w:autoSpaceDN w:val="0"/>
        <w:adjustRightInd w:val="0"/>
        <w:jc w:val="both"/>
        <w:rPr>
          <w:rFonts w:ascii="Times New Roman" w:hAnsi="Times New Roman"/>
          <w:b/>
          <w:bCs/>
          <w:u w:val="single"/>
        </w:rPr>
      </w:pPr>
    </w:p>
    <w:p w14:paraId="4058CD3C" w14:textId="77777777" w:rsidR="00E56948" w:rsidRDefault="00E56948">
      <w:pPr>
        <w:autoSpaceDE w:val="0"/>
        <w:autoSpaceDN w:val="0"/>
        <w:adjustRightInd w:val="0"/>
        <w:jc w:val="both"/>
        <w:rPr>
          <w:rFonts w:ascii="Times New Roman" w:hAnsi="Times New Roman"/>
          <w:b/>
          <w:bCs/>
          <w:u w:val="single"/>
        </w:rPr>
      </w:pPr>
    </w:p>
    <w:p w14:paraId="39CAFAF9" w14:textId="77777777" w:rsidR="00E56948" w:rsidRDefault="00E56948">
      <w:pPr>
        <w:autoSpaceDE w:val="0"/>
        <w:autoSpaceDN w:val="0"/>
        <w:adjustRightInd w:val="0"/>
        <w:jc w:val="both"/>
        <w:rPr>
          <w:rFonts w:ascii="Times New Roman" w:hAnsi="Times New Roman"/>
          <w:b/>
          <w:bCs/>
          <w:u w:val="single"/>
        </w:rPr>
      </w:pPr>
    </w:p>
    <w:p w14:paraId="2C4D6603" w14:textId="77777777" w:rsidR="00E56948" w:rsidRDefault="00E56948">
      <w:pPr>
        <w:autoSpaceDE w:val="0"/>
        <w:autoSpaceDN w:val="0"/>
        <w:adjustRightInd w:val="0"/>
        <w:jc w:val="both"/>
        <w:rPr>
          <w:rFonts w:ascii="Times New Roman" w:hAnsi="Times New Roman"/>
          <w:b/>
          <w:bCs/>
          <w:u w:val="single"/>
        </w:rPr>
      </w:pPr>
    </w:p>
    <w:p w14:paraId="6C7A8F7F" w14:textId="77777777" w:rsidR="00E56948" w:rsidRDefault="00E56948">
      <w:pPr>
        <w:autoSpaceDE w:val="0"/>
        <w:autoSpaceDN w:val="0"/>
        <w:adjustRightInd w:val="0"/>
        <w:jc w:val="both"/>
        <w:rPr>
          <w:rFonts w:ascii="Times New Roman" w:hAnsi="Times New Roman"/>
          <w:b/>
          <w:bCs/>
          <w:u w:val="single"/>
        </w:rPr>
      </w:pPr>
    </w:p>
    <w:p w14:paraId="0E051E03" w14:textId="77777777" w:rsidR="00E56948" w:rsidRDefault="00E56948">
      <w:pPr>
        <w:autoSpaceDE w:val="0"/>
        <w:autoSpaceDN w:val="0"/>
        <w:adjustRightInd w:val="0"/>
        <w:jc w:val="both"/>
        <w:rPr>
          <w:rFonts w:ascii="Times New Roman" w:hAnsi="Times New Roman"/>
          <w:b/>
          <w:bCs/>
          <w:u w:val="single"/>
        </w:rPr>
      </w:pPr>
    </w:p>
    <w:p w14:paraId="1094E75F" w14:textId="77777777" w:rsidR="00E56948" w:rsidRDefault="00E56948">
      <w:pPr>
        <w:autoSpaceDE w:val="0"/>
        <w:autoSpaceDN w:val="0"/>
        <w:adjustRightInd w:val="0"/>
        <w:jc w:val="both"/>
        <w:rPr>
          <w:rFonts w:ascii="Times New Roman" w:hAnsi="Times New Roman"/>
          <w:b/>
          <w:bCs/>
          <w:u w:val="single"/>
        </w:rPr>
      </w:pPr>
    </w:p>
    <w:p w14:paraId="43598602" w14:textId="77777777" w:rsidR="00E56948" w:rsidRDefault="00E56948">
      <w:pPr>
        <w:autoSpaceDE w:val="0"/>
        <w:autoSpaceDN w:val="0"/>
        <w:adjustRightInd w:val="0"/>
        <w:jc w:val="both"/>
        <w:rPr>
          <w:rFonts w:ascii="Times New Roman" w:hAnsi="Times New Roman"/>
          <w:b/>
          <w:bCs/>
          <w:u w:val="single"/>
        </w:rPr>
      </w:pPr>
    </w:p>
    <w:p w14:paraId="56720896" w14:textId="77777777" w:rsidR="00E56948" w:rsidRDefault="00E56948">
      <w:pPr>
        <w:autoSpaceDE w:val="0"/>
        <w:autoSpaceDN w:val="0"/>
        <w:adjustRightInd w:val="0"/>
        <w:jc w:val="both"/>
        <w:rPr>
          <w:rFonts w:ascii="Times New Roman" w:hAnsi="Times New Roman"/>
          <w:b/>
          <w:bCs/>
          <w:u w:val="single"/>
        </w:rPr>
      </w:pPr>
    </w:p>
    <w:p w14:paraId="3FF67699" w14:textId="77777777" w:rsidR="00E56948" w:rsidRDefault="00E56948">
      <w:pPr>
        <w:autoSpaceDE w:val="0"/>
        <w:autoSpaceDN w:val="0"/>
        <w:adjustRightInd w:val="0"/>
        <w:jc w:val="both"/>
        <w:rPr>
          <w:rFonts w:ascii="Times New Roman" w:hAnsi="Times New Roman"/>
          <w:b/>
          <w:bCs/>
          <w:u w:val="single"/>
        </w:rPr>
      </w:pPr>
    </w:p>
    <w:p w14:paraId="25611EBB" w14:textId="5088499B" w:rsidR="0043582E" w:rsidRDefault="004A60BD">
      <w:pPr>
        <w:autoSpaceDE w:val="0"/>
        <w:autoSpaceDN w:val="0"/>
        <w:adjustRightInd w:val="0"/>
        <w:jc w:val="both"/>
        <w:rPr>
          <w:rFonts w:ascii="Times New Roman" w:hAnsi="Times New Roman"/>
          <w:bCs/>
          <w:u w:val="single"/>
        </w:rPr>
      </w:pPr>
      <w:r w:rsidRPr="00401BC6">
        <w:rPr>
          <w:rFonts w:ascii="Times New Roman" w:hAnsi="Times New Roman"/>
          <w:b/>
          <w:bCs/>
          <w:u w:val="single"/>
        </w:rPr>
        <w:lastRenderedPageBreak/>
        <w:t>ZAŁĄCZNIK NR 1</w:t>
      </w:r>
      <w:r w:rsidRPr="00401BC6">
        <w:rPr>
          <w:rFonts w:ascii="Times New Roman" w:hAnsi="Times New Roman"/>
          <w:bCs/>
          <w:u w:val="single"/>
        </w:rPr>
        <w:t xml:space="preserve"> – DOKUMENTACJA ZDJĘCIOWA</w:t>
      </w:r>
    </w:p>
    <w:p w14:paraId="15C27740" w14:textId="60658A25" w:rsidR="006E7236" w:rsidRDefault="006E7236">
      <w:pPr>
        <w:autoSpaceDE w:val="0"/>
        <w:autoSpaceDN w:val="0"/>
        <w:adjustRightInd w:val="0"/>
        <w:jc w:val="both"/>
        <w:rPr>
          <w:rFonts w:ascii="Times New Roman" w:hAnsi="Times New Roman"/>
          <w:bCs/>
        </w:rPr>
      </w:pPr>
    </w:p>
    <w:p w14:paraId="32719A9D" w14:textId="297C357D" w:rsidR="006E7236" w:rsidRPr="00401BC6" w:rsidRDefault="006E7236">
      <w:pPr>
        <w:autoSpaceDE w:val="0"/>
        <w:autoSpaceDN w:val="0"/>
        <w:adjustRightInd w:val="0"/>
        <w:jc w:val="both"/>
        <w:rPr>
          <w:rFonts w:ascii="Times New Roman" w:hAnsi="Times New Roman"/>
          <w:bCs/>
        </w:rPr>
      </w:pPr>
      <w:r w:rsidRPr="006E7236">
        <w:rPr>
          <w:rFonts w:ascii="Times New Roman" w:hAnsi="Times New Roman"/>
          <w:bCs/>
          <w:noProof/>
        </w:rPr>
        <w:drawing>
          <wp:inline distT="0" distB="0" distL="0" distR="0" wp14:anchorId="3755F452" wp14:editId="0826E5FA">
            <wp:extent cx="5219700" cy="3914137"/>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22722" cy="3916403"/>
                    </a:xfrm>
                    <a:prstGeom prst="rect">
                      <a:avLst/>
                    </a:prstGeom>
                    <a:noFill/>
                    <a:ln>
                      <a:noFill/>
                    </a:ln>
                  </pic:spPr>
                </pic:pic>
              </a:graphicData>
            </a:graphic>
          </wp:inline>
        </w:drawing>
      </w:r>
    </w:p>
    <w:p w14:paraId="72C450D0" w14:textId="00C9B576" w:rsidR="004A60BD" w:rsidRPr="006E7236" w:rsidRDefault="004A60BD">
      <w:pPr>
        <w:autoSpaceDE w:val="0"/>
        <w:autoSpaceDN w:val="0"/>
        <w:adjustRightInd w:val="0"/>
        <w:jc w:val="both"/>
        <w:rPr>
          <w:rFonts w:ascii="Times New Roman" w:hAnsi="Times New Roman"/>
          <w:bCs/>
          <w:sz w:val="24"/>
        </w:rPr>
      </w:pPr>
      <w:r w:rsidRPr="006E7236">
        <w:rPr>
          <w:rFonts w:ascii="Times New Roman" w:hAnsi="Times New Roman"/>
          <w:b/>
          <w:bCs/>
          <w:sz w:val="24"/>
        </w:rPr>
        <w:t xml:space="preserve">Zdjęcie nr 1: </w:t>
      </w:r>
      <w:r w:rsidRPr="006E7236">
        <w:rPr>
          <w:rFonts w:ascii="Times New Roman" w:hAnsi="Times New Roman"/>
          <w:bCs/>
          <w:sz w:val="24"/>
        </w:rPr>
        <w:t xml:space="preserve">Elewacja </w:t>
      </w:r>
      <w:r w:rsidR="006E7236" w:rsidRPr="006E7236">
        <w:rPr>
          <w:rFonts w:ascii="Times New Roman" w:hAnsi="Times New Roman"/>
          <w:bCs/>
          <w:sz w:val="24"/>
        </w:rPr>
        <w:t>wschodnia</w:t>
      </w:r>
      <w:r w:rsidRPr="006E7236">
        <w:rPr>
          <w:rFonts w:ascii="Times New Roman" w:hAnsi="Times New Roman"/>
          <w:bCs/>
          <w:sz w:val="24"/>
        </w:rPr>
        <w:t xml:space="preserve"> – </w:t>
      </w:r>
      <w:r w:rsidR="006E7236" w:rsidRPr="006E7236">
        <w:rPr>
          <w:rFonts w:ascii="Times New Roman" w:hAnsi="Times New Roman"/>
          <w:bCs/>
          <w:sz w:val="24"/>
        </w:rPr>
        <w:t>nadbudówka hali</w:t>
      </w:r>
      <w:r w:rsidRPr="006E7236">
        <w:rPr>
          <w:rFonts w:ascii="Times New Roman" w:hAnsi="Times New Roman"/>
          <w:bCs/>
          <w:sz w:val="24"/>
        </w:rPr>
        <w:t xml:space="preserve"> </w:t>
      </w:r>
    </w:p>
    <w:p w14:paraId="705D3B50" w14:textId="4812982F" w:rsidR="004A60BD" w:rsidRDefault="006E7236">
      <w:pPr>
        <w:autoSpaceDE w:val="0"/>
        <w:autoSpaceDN w:val="0"/>
        <w:adjustRightInd w:val="0"/>
        <w:jc w:val="both"/>
        <w:rPr>
          <w:rFonts w:ascii="Times New Roman" w:hAnsi="Times New Roman"/>
          <w:bCs/>
          <w:sz w:val="24"/>
          <w:highlight w:val="yellow"/>
        </w:rPr>
      </w:pPr>
      <w:r w:rsidRPr="006E7236">
        <w:rPr>
          <w:rFonts w:ascii="Times New Roman" w:hAnsi="Times New Roman"/>
          <w:bCs/>
          <w:noProof/>
          <w:sz w:val="24"/>
        </w:rPr>
        <w:drawing>
          <wp:inline distT="0" distB="0" distL="0" distR="0" wp14:anchorId="36615859" wp14:editId="60A3A9AA">
            <wp:extent cx="5257800" cy="3942708"/>
            <wp:effectExtent l="0" t="0" r="0" b="127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61564" cy="3945530"/>
                    </a:xfrm>
                    <a:prstGeom prst="rect">
                      <a:avLst/>
                    </a:prstGeom>
                    <a:noFill/>
                    <a:ln>
                      <a:noFill/>
                    </a:ln>
                  </pic:spPr>
                </pic:pic>
              </a:graphicData>
            </a:graphic>
          </wp:inline>
        </w:drawing>
      </w:r>
    </w:p>
    <w:p w14:paraId="43B960BA" w14:textId="6EEA87B5" w:rsidR="004A60BD" w:rsidRPr="006E7236" w:rsidRDefault="004A60BD">
      <w:pPr>
        <w:autoSpaceDE w:val="0"/>
        <w:autoSpaceDN w:val="0"/>
        <w:adjustRightInd w:val="0"/>
        <w:jc w:val="both"/>
        <w:rPr>
          <w:rFonts w:ascii="Times New Roman" w:hAnsi="Times New Roman"/>
          <w:bCs/>
          <w:sz w:val="24"/>
        </w:rPr>
      </w:pPr>
      <w:r w:rsidRPr="006E7236">
        <w:rPr>
          <w:rFonts w:ascii="Times New Roman" w:hAnsi="Times New Roman"/>
          <w:b/>
          <w:bCs/>
          <w:sz w:val="24"/>
        </w:rPr>
        <w:t xml:space="preserve">Zdjęcie nr 2: </w:t>
      </w:r>
      <w:r w:rsidRPr="006E7236">
        <w:rPr>
          <w:rFonts w:ascii="Times New Roman" w:hAnsi="Times New Roman"/>
          <w:bCs/>
          <w:sz w:val="24"/>
        </w:rPr>
        <w:t xml:space="preserve">Elewacja </w:t>
      </w:r>
      <w:r w:rsidR="006E7236" w:rsidRPr="006E7236">
        <w:rPr>
          <w:rFonts w:ascii="Times New Roman" w:hAnsi="Times New Roman"/>
          <w:bCs/>
          <w:sz w:val="24"/>
        </w:rPr>
        <w:t>zachodnia – widok hali i nadbudówki</w:t>
      </w:r>
    </w:p>
    <w:p w14:paraId="39C0925E" w14:textId="6D416AFF" w:rsidR="004A60BD" w:rsidRPr="008D31D7" w:rsidRDefault="004A60BD">
      <w:pPr>
        <w:autoSpaceDE w:val="0"/>
        <w:autoSpaceDN w:val="0"/>
        <w:adjustRightInd w:val="0"/>
        <w:jc w:val="both"/>
        <w:rPr>
          <w:rFonts w:ascii="Times New Roman" w:hAnsi="Times New Roman"/>
          <w:bCs/>
          <w:sz w:val="24"/>
          <w:highlight w:val="yellow"/>
        </w:rPr>
      </w:pPr>
    </w:p>
    <w:p w14:paraId="6BB5C64D" w14:textId="700EE9F3" w:rsidR="006E7236" w:rsidRDefault="006E7236">
      <w:pPr>
        <w:autoSpaceDE w:val="0"/>
        <w:autoSpaceDN w:val="0"/>
        <w:adjustRightInd w:val="0"/>
        <w:jc w:val="both"/>
        <w:rPr>
          <w:rFonts w:ascii="Times New Roman" w:hAnsi="Times New Roman"/>
          <w:b/>
          <w:bCs/>
          <w:sz w:val="24"/>
          <w:highlight w:val="yellow"/>
        </w:rPr>
      </w:pPr>
      <w:r w:rsidRPr="006E7236">
        <w:rPr>
          <w:rFonts w:ascii="Times New Roman" w:hAnsi="Times New Roman"/>
          <w:b/>
          <w:bCs/>
          <w:noProof/>
          <w:sz w:val="24"/>
        </w:rPr>
        <w:lastRenderedPageBreak/>
        <w:drawing>
          <wp:inline distT="0" distB="0" distL="0" distR="0" wp14:anchorId="7C18E05E" wp14:editId="0DC9F498">
            <wp:extent cx="5181600" cy="3882067"/>
            <wp:effectExtent l="0" t="0" r="0" b="4445"/>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188214" cy="3887022"/>
                    </a:xfrm>
                    <a:prstGeom prst="rect">
                      <a:avLst/>
                    </a:prstGeom>
                    <a:noFill/>
                    <a:ln>
                      <a:noFill/>
                    </a:ln>
                  </pic:spPr>
                </pic:pic>
              </a:graphicData>
            </a:graphic>
          </wp:inline>
        </w:drawing>
      </w:r>
    </w:p>
    <w:p w14:paraId="2BBBEEF9" w14:textId="2D16905E" w:rsidR="004A60BD" w:rsidRPr="006E7236" w:rsidRDefault="004A60BD">
      <w:pPr>
        <w:autoSpaceDE w:val="0"/>
        <w:autoSpaceDN w:val="0"/>
        <w:adjustRightInd w:val="0"/>
        <w:jc w:val="both"/>
        <w:rPr>
          <w:rFonts w:ascii="Times New Roman" w:hAnsi="Times New Roman"/>
          <w:bCs/>
          <w:sz w:val="24"/>
        </w:rPr>
      </w:pPr>
      <w:r w:rsidRPr="006E7236">
        <w:rPr>
          <w:rFonts w:ascii="Times New Roman" w:hAnsi="Times New Roman"/>
          <w:b/>
          <w:bCs/>
          <w:sz w:val="24"/>
        </w:rPr>
        <w:t xml:space="preserve">Zdjęcie nr 3: </w:t>
      </w:r>
      <w:r w:rsidR="006E7236" w:rsidRPr="006E7236">
        <w:rPr>
          <w:rFonts w:ascii="Times New Roman" w:hAnsi="Times New Roman"/>
          <w:bCs/>
          <w:sz w:val="24"/>
        </w:rPr>
        <w:t>Strefa przyokapowa w górnej nawie dachu – jedne z obszarów w miejscu</w:t>
      </w:r>
      <w:r w:rsidR="006E7236">
        <w:rPr>
          <w:rFonts w:ascii="Times New Roman" w:hAnsi="Times New Roman"/>
          <w:bCs/>
          <w:sz w:val="24"/>
        </w:rPr>
        <w:t>,</w:t>
      </w:r>
      <w:r w:rsidR="006E7236" w:rsidRPr="006E7236">
        <w:rPr>
          <w:rFonts w:ascii="Times New Roman" w:hAnsi="Times New Roman"/>
          <w:bCs/>
          <w:sz w:val="24"/>
        </w:rPr>
        <w:t xml:space="preserve"> którego widoczne są odparzenia tynku</w:t>
      </w:r>
    </w:p>
    <w:p w14:paraId="63CBA397" w14:textId="08AA129E" w:rsidR="004A60BD" w:rsidRPr="008D31D7" w:rsidRDefault="004A60BD">
      <w:pPr>
        <w:autoSpaceDE w:val="0"/>
        <w:autoSpaceDN w:val="0"/>
        <w:adjustRightInd w:val="0"/>
        <w:jc w:val="both"/>
        <w:rPr>
          <w:rFonts w:ascii="Times New Roman" w:hAnsi="Times New Roman"/>
          <w:bCs/>
          <w:sz w:val="24"/>
          <w:highlight w:val="yellow"/>
        </w:rPr>
      </w:pPr>
    </w:p>
    <w:p w14:paraId="5D488323" w14:textId="77777777" w:rsidR="006E7236" w:rsidRDefault="006E7236">
      <w:pPr>
        <w:autoSpaceDE w:val="0"/>
        <w:autoSpaceDN w:val="0"/>
        <w:adjustRightInd w:val="0"/>
        <w:jc w:val="both"/>
        <w:rPr>
          <w:rFonts w:ascii="Times New Roman" w:hAnsi="Times New Roman"/>
          <w:b/>
          <w:bCs/>
          <w:sz w:val="24"/>
        </w:rPr>
      </w:pPr>
    </w:p>
    <w:p w14:paraId="23F34BDF" w14:textId="2F2B649C" w:rsidR="006E7236" w:rsidRDefault="006E7236">
      <w:pPr>
        <w:autoSpaceDE w:val="0"/>
        <w:autoSpaceDN w:val="0"/>
        <w:adjustRightInd w:val="0"/>
        <w:jc w:val="both"/>
        <w:rPr>
          <w:rFonts w:ascii="Times New Roman" w:hAnsi="Times New Roman"/>
          <w:b/>
          <w:bCs/>
          <w:sz w:val="24"/>
        </w:rPr>
      </w:pPr>
      <w:r w:rsidRPr="006E7236">
        <w:rPr>
          <w:rFonts w:ascii="Times New Roman" w:hAnsi="Times New Roman"/>
          <w:b/>
          <w:bCs/>
          <w:noProof/>
          <w:sz w:val="24"/>
        </w:rPr>
        <w:drawing>
          <wp:inline distT="0" distB="0" distL="0" distR="0" wp14:anchorId="64608C2F" wp14:editId="4EAE7B62">
            <wp:extent cx="5200650" cy="3899852"/>
            <wp:effectExtent l="0" t="0" r="0" b="5715"/>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03223" cy="3901781"/>
                    </a:xfrm>
                    <a:prstGeom prst="rect">
                      <a:avLst/>
                    </a:prstGeom>
                    <a:noFill/>
                    <a:ln>
                      <a:noFill/>
                    </a:ln>
                  </pic:spPr>
                </pic:pic>
              </a:graphicData>
            </a:graphic>
          </wp:inline>
        </w:drawing>
      </w:r>
    </w:p>
    <w:p w14:paraId="164FCF98" w14:textId="4CC8455E" w:rsidR="004A60BD" w:rsidRPr="006E7236" w:rsidRDefault="004A60BD">
      <w:pPr>
        <w:autoSpaceDE w:val="0"/>
        <w:autoSpaceDN w:val="0"/>
        <w:adjustRightInd w:val="0"/>
        <w:jc w:val="both"/>
        <w:rPr>
          <w:rFonts w:ascii="Times New Roman" w:hAnsi="Times New Roman"/>
          <w:bCs/>
          <w:sz w:val="24"/>
        </w:rPr>
      </w:pPr>
      <w:r w:rsidRPr="006E7236">
        <w:rPr>
          <w:rFonts w:ascii="Times New Roman" w:hAnsi="Times New Roman"/>
          <w:b/>
          <w:bCs/>
          <w:sz w:val="24"/>
        </w:rPr>
        <w:t xml:space="preserve">Zdjęcie nr 4: </w:t>
      </w:r>
      <w:r w:rsidRPr="006E7236">
        <w:rPr>
          <w:rFonts w:ascii="Times New Roman" w:hAnsi="Times New Roman"/>
          <w:bCs/>
          <w:sz w:val="24"/>
        </w:rPr>
        <w:t>Wid</w:t>
      </w:r>
      <w:r w:rsidR="006E7236">
        <w:rPr>
          <w:rFonts w:ascii="Times New Roman" w:hAnsi="Times New Roman"/>
          <w:bCs/>
          <w:sz w:val="24"/>
        </w:rPr>
        <w:t>ok odparzenia tynku w obszarze pilastra na elewacji wschodniej</w:t>
      </w:r>
    </w:p>
    <w:p w14:paraId="0EDBB7BD" w14:textId="6E9C0A64" w:rsidR="004A60BD" w:rsidRPr="006E7236" w:rsidRDefault="004A60BD">
      <w:pPr>
        <w:autoSpaceDE w:val="0"/>
        <w:autoSpaceDN w:val="0"/>
        <w:adjustRightInd w:val="0"/>
        <w:jc w:val="both"/>
        <w:rPr>
          <w:rFonts w:ascii="Times New Roman" w:hAnsi="Times New Roman"/>
          <w:bCs/>
          <w:sz w:val="24"/>
        </w:rPr>
      </w:pPr>
    </w:p>
    <w:p w14:paraId="7DC38050" w14:textId="132D6E61" w:rsidR="00E56948" w:rsidRDefault="00E56948">
      <w:pPr>
        <w:autoSpaceDE w:val="0"/>
        <w:autoSpaceDN w:val="0"/>
        <w:adjustRightInd w:val="0"/>
        <w:jc w:val="both"/>
        <w:rPr>
          <w:rFonts w:ascii="Times New Roman" w:hAnsi="Times New Roman"/>
          <w:b/>
          <w:bCs/>
          <w:sz w:val="24"/>
        </w:rPr>
      </w:pPr>
      <w:r w:rsidRPr="00E56948">
        <w:rPr>
          <w:rFonts w:ascii="Times New Roman" w:hAnsi="Times New Roman"/>
          <w:b/>
          <w:bCs/>
          <w:noProof/>
          <w:sz w:val="24"/>
        </w:rPr>
        <w:lastRenderedPageBreak/>
        <w:drawing>
          <wp:inline distT="0" distB="0" distL="0" distR="0" wp14:anchorId="248DB664" wp14:editId="19D103E5">
            <wp:extent cx="5448300" cy="4085559"/>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50759" cy="4087403"/>
                    </a:xfrm>
                    <a:prstGeom prst="rect">
                      <a:avLst/>
                    </a:prstGeom>
                    <a:noFill/>
                    <a:ln>
                      <a:noFill/>
                    </a:ln>
                  </pic:spPr>
                </pic:pic>
              </a:graphicData>
            </a:graphic>
          </wp:inline>
        </w:drawing>
      </w:r>
    </w:p>
    <w:p w14:paraId="1E248602" w14:textId="109647E7" w:rsidR="004A60BD" w:rsidRPr="006E7236" w:rsidRDefault="004A60BD">
      <w:pPr>
        <w:autoSpaceDE w:val="0"/>
        <w:autoSpaceDN w:val="0"/>
        <w:adjustRightInd w:val="0"/>
        <w:jc w:val="both"/>
        <w:rPr>
          <w:rFonts w:ascii="Times New Roman" w:hAnsi="Times New Roman"/>
          <w:bCs/>
          <w:sz w:val="24"/>
        </w:rPr>
      </w:pPr>
      <w:r w:rsidRPr="006E7236">
        <w:rPr>
          <w:rFonts w:ascii="Times New Roman" w:hAnsi="Times New Roman"/>
          <w:b/>
          <w:bCs/>
          <w:sz w:val="24"/>
        </w:rPr>
        <w:t xml:space="preserve">Zdjęcie nr 5: </w:t>
      </w:r>
      <w:r w:rsidR="00E56948">
        <w:rPr>
          <w:rFonts w:ascii="Times New Roman" w:hAnsi="Times New Roman"/>
          <w:bCs/>
          <w:sz w:val="24"/>
        </w:rPr>
        <w:t>Część południowa dachu, zaznaczona oderwana obróbka blacharska</w:t>
      </w:r>
    </w:p>
    <w:p w14:paraId="7A35C4FA" w14:textId="417C6842" w:rsidR="004A60BD" w:rsidRPr="006E7236" w:rsidRDefault="004A60BD">
      <w:pPr>
        <w:autoSpaceDE w:val="0"/>
        <w:autoSpaceDN w:val="0"/>
        <w:adjustRightInd w:val="0"/>
        <w:jc w:val="both"/>
        <w:rPr>
          <w:rFonts w:ascii="Times New Roman" w:hAnsi="Times New Roman"/>
          <w:bCs/>
          <w:sz w:val="24"/>
        </w:rPr>
      </w:pPr>
    </w:p>
    <w:p w14:paraId="730E7C9C" w14:textId="65516C5A" w:rsidR="00E56948" w:rsidRDefault="00E56948">
      <w:pPr>
        <w:autoSpaceDE w:val="0"/>
        <w:autoSpaceDN w:val="0"/>
        <w:adjustRightInd w:val="0"/>
        <w:jc w:val="both"/>
        <w:rPr>
          <w:rFonts w:ascii="Times New Roman" w:hAnsi="Times New Roman"/>
          <w:b/>
          <w:bCs/>
          <w:sz w:val="24"/>
        </w:rPr>
      </w:pPr>
      <w:r w:rsidRPr="00E56948">
        <w:rPr>
          <w:rFonts w:ascii="Times New Roman" w:hAnsi="Times New Roman"/>
          <w:b/>
          <w:bCs/>
          <w:noProof/>
          <w:sz w:val="24"/>
        </w:rPr>
        <w:drawing>
          <wp:inline distT="0" distB="0" distL="0" distR="0" wp14:anchorId="001BB8E5" wp14:editId="11181E63">
            <wp:extent cx="5534025" cy="4051697"/>
            <wp:effectExtent l="0" t="0" r="0" b="635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5">
                      <a:extLst>
                        <a:ext uri="{28A0092B-C50C-407E-A947-70E740481C1C}">
                          <a14:useLocalDpi xmlns:a14="http://schemas.microsoft.com/office/drawing/2010/main" val="0"/>
                        </a:ext>
                      </a:extLst>
                    </a:blip>
                    <a:srcRect l="-1" r="-657" b="44622"/>
                    <a:stretch/>
                  </pic:blipFill>
                  <pic:spPr bwMode="auto">
                    <a:xfrm>
                      <a:off x="0" y="0"/>
                      <a:ext cx="5542505" cy="4057906"/>
                    </a:xfrm>
                    <a:prstGeom prst="rect">
                      <a:avLst/>
                    </a:prstGeom>
                    <a:noFill/>
                    <a:ln>
                      <a:noFill/>
                    </a:ln>
                    <a:extLst>
                      <a:ext uri="{53640926-AAD7-44D8-BBD7-CCE9431645EC}">
                        <a14:shadowObscured xmlns:a14="http://schemas.microsoft.com/office/drawing/2010/main"/>
                      </a:ext>
                    </a:extLst>
                  </pic:spPr>
                </pic:pic>
              </a:graphicData>
            </a:graphic>
          </wp:inline>
        </w:drawing>
      </w:r>
    </w:p>
    <w:p w14:paraId="7BD2AB3E" w14:textId="52FDA39C" w:rsidR="004A60BD" w:rsidRDefault="004A60BD">
      <w:pPr>
        <w:autoSpaceDE w:val="0"/>
        <w:autoSpaceDN w:val="0"/>
        <w:adjustRightInd w:val="0"/>
        <w:jc w:val="both"/>
        <w:rPr>
          <w:rFonts w:ascii="Times New Roman" w:hAnsi="Times New Roman"/>
          <w:bCs/>
          <w:sz w:val="24"/>
        </w:rPr>
      </w:pPr>
      <w:r w:rsidRPr="006E7236">
        <w:rPr>
          <w:rFonts w:ascii="Times New Roman" w:hAnsi="Times New Roman"/>
          <w:b/>
          <w:bCs/>
          <w:sz w:val="24"/>
        </w:rPr>
        <w:t xml:space="preserve">Zdjęcie nr 6: </w:t>
      </w:r>
      <w:r w:rsidR="00E56948">
        <w:rPr>
          <w:rFonts w:ascii="Times New Roman" w:hAnsi="Times New Roman"/>
          <w:bCs/>
          <w:sz w:val="24"/>
        </w:rPr>
        <w:t>Kominy wentylacyjne na dachu</w:t>
      </w:r>
    </w:p>
    <w:p w14:paraId="677A6E49" w14:textId="5EE5E5D2" w:rsidR="00E56948" w:rsidRDefault="00E56948">
      <w:pPr>
        <w:autoSpaceDE w:val="0"/>
        <w:autoSpaceDN w:val="0"/>
        <w:adjustRightInd w:val="0"/>
        <w:jc w:val="both"/>
        <w:rPr>
          <w:rFonts w:ascii="Times New Roman" w:hAnsi="Times New Roman"/>
          <w:bCs/>
          <w:sz w:val="24"/>
        </w:rPr>
      </w:pPr>
    </w:p>
    <w:p w14:paraId="3864FEB2" w14:textId="5F323A8C" w:rsidR="00081395" w:rsidRPr="00081395" w:rsidRDefault="00E56948" w:rsidP="00081395">
      <w:pPr>
        <w:autoSpaceDE w:val="0"/>
        <w:autoSpaceDN w:val="0"/>
        <w:adjustRightInd w:val="0"/>
        <w:jc w:val="both"/>
        <w:rPr>
          <w:rFonts w:ascii="Times New Roman" w:hAnsi="Times New Roman"/>
          <w:bCs/>
        </w:rPr>
      </w:pPr>
      <w:r w:rsidRPr="00081395">
        <w:rPr>
          <w:rFonts w:ascii="Times New Roman" w:hAnsi="Times New Roman"/>
          <w:b/>
          <w:bCs/>
          <w:u w:val="single"/>
        </w:rPr>
        <w:lastRenderedPageBreak/>
        <w:t>ZAŁĄCZNIK NR 2</w:t>
      </w:r>
      <w:r w:rsidRPr="00081395">
        <w:rPr>
          <w:rFonts w:ascii="Times New Roman" w:hAnsi="Times New Roman"/>
          <w:bCs/>
          <w:u w:val="single"/>
        </w:rPr>
        <w:t xml:space="preserve"> – </w:t>
      </w:r>
      <w:r w:rsidR="00081395" w:rsidRPr="00081395">
        <w:rPr>
          <w:rFonts w:ascii="Times New Roman" w:hAnsi="Times New Roman"/>
          <w:bCs/>
          <w:u w:val="single"/>
        </w:rPr>
        <w:t>RYSUNEK POGLĄDOWY DACHU Z NANIESIONYMI LOKALIZACJAMI DRABIN.</w:t>
      </w:r>
    </w:p>
    <w:p w14:paraId="29675271" w14:textId="55F0024E" w:rsidR="00E56948" w:rsidRDefault="00E56948" w:rsidP="00E56948">
      <w:pPr>
        <w:autoSpaceDE w:val="0"/>
        <w:autoSpaceDN w:val="0"/>
        <w:adjustRightInd w:val="0"/>
        <w:jc w:val="both"/>
        <w:rPr>
          <w:rFonts w:ascii="Times New Roman" w:hAnsi="Times New Roman"/>
          <w:bCs/>
          <w:u w:val="single"/>
        </w:rPr>
      </w:pPr>
    </w:p>
    <w:p w14:paraId="34AE9A6F" w14:textId="24FD013A" w:rsidR="00E56948" w:rsidRDefault="00E56948">
      <w:pPr>
        <w:autoSpaceDE w:val="0"/>
        <w:autoSpaceDN w:val="0"/>
        <w:adjustRightInd w:val="0"/>
        <w:jc w:val="both"/>
        <w:rPr>
          <w:rFonts w:ascii="Times New Roman" w:hAnsi="Times New Roman"/>
          <w:bCs/>
          <w:sz w:val="24"/>
        </w:rPr>
      </w:pPr>
    </w:p>
    <w:p w14:paraId="1924C4EC" w14:textId="3C697CE0" w:rsidR="00081395" w:rsidRPr="006E7236" w:rsidRDefault="00081395">
      <w:pPr>
        <w:autoSpaceDE w:val="0"/>
        <w:autoSpaceDN w:val="0"/>
        <w:adjustRightInd w:val="0"/>
        <w:jc w:val="both"/>
        <w:rPr>
          <w:rFonts w:ascii="Times New Roman" w:hAnsi="Times New Roman"/>
          <w:bCs/>
          <w:sz w:val="24"/>
        </w:rPr>
      </w:pPr>
      <w:r>
        <w:rPr>
          <w:rFonts w:ascii="Times New Roman" w:hAnsi="Times New Roman"/>
          <w:bCs/>
          <w:noProof/>
          <w:sz w:val="24"/>
        </w:rPr>
        <w:drawing>
          <wp:inline distT="0" distB="0" distL="0" distR="0" wp14:anchorId="35E87C76" wp14:editId="3F6B5783">
            <wp:extent cx="8014974" cy="5584507"/>
            <wp:effectExtent l="0" t="3810" r="1270" b="127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dach b. 25.png"/>
                    <pic:cNvPicPr/>
                  </pic:nvPicPr>
                  <pic:blipFill>
                    <a:blip r:embed="rId16">
                      <a:extLst>
                        <a:ext uri="{28A0092B-C50C-407E-A947-70E740481C1C}">
                          <a14:useLocalDpi xmlns:a14="http://schemas.microsoft.com/office/drawing/2010/main" val="0"/>
                        </a:ext>
                      </a:extLst>
                    </a:blip>
                    <a:stretch>
                      <a:fillRect/>
                    </a:stretch>
                  </pic:blipFill>
                  <pic:spPr>
                    <a:xfrm rot="16200000">
                      <a:off x="0" y="0"/>
                      <a:ext cx="8032899" cy="5596997"/>
                    </a:xfrm>
                    <a:prstGeom prst="rect">
                      <a:avLst/>
                    </a:prstGeom>
                  </pic:spPr>
                </pic:pic>
              </a:graphicData>
            </a:graphic>
          </wp:inline>
        </w:drawing>
      </w:r>
    </w:p>
    <w:sectPr w:rsidR="00081395" w:rsidRPr="006E7236">
      <w:headerReference w:type="default" r:id="rId1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2072CB4" w14:textId="77777777" w:rsidR="001B7FED" w:rsidRDefault="001B7FED" w:rsidP="00881C1B">
      <w:r>
        <w:separator/>
      </w:r>
    </w:p>
  </w:endnote>
  <w:endnote w:type="continuationSeparator" w:id="0">
    <w:p w14:paraId="79DD1204" w14:textId="77777777" w:rsidR="001B7FED" w:rsidRDefault="001B7FED" w:rsidP="00881C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200247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TTE1730978t00">
    <w:altName w:val="Times New Roman"/>
    <w:panose1 w:val="00000000000000000000"/>
    <w:charset w:val="00"/>
    <w:family w:val="auto"/>
    <w:notTrueType/>
    <w:pitch w:val="default"/>
    <w:sig w:usb0="00000003" w:usb1="00000000" w:usb2="00000000" w:usb3="00000000" w:csb0="00000001" w:csb1="00000000"/>
  </w:font>
  <w:font w:name="StarSymbol">
    <w:altName w:val="Times New Roman"/>
    <w:panose1 w:val="00000000000000000000"/>
    <w:charset w:val="02"/>
    <w:family w:val="auto"/>
    <w:notTrueType/>
    <w:pitch w:val="default"/>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EE"/>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DBBE87A" w14:textId="77777777" w:rsidR="001B7FED" w:rsidRDefault="001B7FED" w:rsidP="00881C1B">
      <w:r>
        <w:separator/>
      </w:r>
    </w:p>
  </w:footnote>
  <w:footnote w:type="continuationSeparator" w:id="0">
    <w:p w14:paraId="2968BBD1" w14:textId="77777777" w:rsidR="001B7FED" w:rsidRDefault="001B7FED" w:rsidP="00881C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B3DC5F" w14:textId="0DBB7889" w:rsidR="00A8198F" w:rsidRPr="00A8198F" w:rsidRDefault="00A8198F" w:rsidP="00A8198F">
    <w:pPr>
      <w:pStyle w:val="Nagwek"/>
      <w:jc w:val="right"/>
      <w:rPr>
        <w:b/>
        <w:sz w:val="22"/>
        <w:szCs w:val="22"/>
        <w:lang w:val="pl-PL"/>
      </w:rPr>
    </w:pPr>
    <w:r w:rsidRPr="00A8198F">
      <w:rPr>
        <w:b/>
        <w:sz w:val="22"/>
        <w:szCs w:val="22"/>
        <w:lang w:val="pl-PL"/>
      </w:rPr>
      <w:t>Załącznik</w:t>
    </w:r>
    <w:r w:rsidRPr="00A8198F">
      <w:rPr>
        <w:b/>
        <w:sz w:val="22"/>
        <w:szCs w:val="22"/>
        <w:lang w:val="pl-PL"/>
      </w:rPr>
      <w:t xml:space="preserve"> nr 1.1</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8D06B3AE"/>
    <w:name w:val="WW8Num1"/>
    <w:lvl w:ilvl="0">
      <w:start w:val="1"/>
      <w:numFmt w:val="decimal"/>
      <w:lvlText w:val="%1."/>
      <w:lvlJc w:val="left"/>
      <w:pPr>
        <w:tabs>
          <w:tab w:val="num" w:pos="2646"/>
        </w:tabs>
      </w:pPr>
    </w:lvl>
    <w:lvl w:ilvl="1">
      <w:start w:val="1"/>
      <w:numFmt w:val="decimal"/>
      <w:isLgl/>
      <w:lvlText w:val="%1.%2."/>
      <w:lvlJc w:val="left"/>
      <w:pPr>
        <w:tabs>
          <w:tab w:val="num" w:pos="2401"/>
        </w:tabs>
        <w:ind w:left="2401" w:hanging="420"/>
      </w:pPr>
      <w:rPr>
        <w:rFonts w:hint="default"/>
      </w:rPr>
    </w:lvl>
    <w:lvl w:ilvl="2">
      <w:start w:val="1"/>
      <w:numFmt w:val="decimal"/>
      <w:isLgl/>
      <w:lvlText w:val="%1.%2.%3."/>
      <w:lvlJc w:val="left"/>
      <w:pPr>
        <w:tabs>
          <w:tab w:val="num" w:pos="3552"/>
        </w:tabs>
        <w:ind w:left="3552" w:hanging="720"/>
      </w:pPr>
      <w:rPr>
        <w:rFonts w:hint="default"/>
      </w:rPr>
    </w:lvl>
    <w:lvl w:ilvl="3">
      <w:start w:val="1"/>
      <w:numFmt w:val="decimal"/>
      <w:isLgl/>
      <w:lvlText w:val="%1.%2.%3.%4."/>
      <w:lvlJc w:val="left"/>
      <w:pPr>
        <w:tabs>
          <w:tab w:val="num" w:pos="4403"/>
        </w:tabs>
        <w:ind w:left="4403" w:hanging="720"/>
      </w:pPr>
      <w:rPr>
        <w:rFonts w:hint="default"/>
      </w:rPr>
    </w:lvl>
    <w:lvl w:ilvl="4">
      <w:start w:val="1"/>
      <w:numFmt w:val="decimal"/>
      <w:isLgl/>
      <w:lvlText w:val="%1.%2.%3.%4.%5."/>
      <w:lvlJc w:val="left"/>
      <w:pPr>
        <w:tabs>
          <w:tab w:val="num" w:pos="5614"/>
        </w:tabs>
        <w:ind w:left="5614" w:hanging="1080"/>
      </w:pPr>
      <w:rPr>
        <w:rFonts w:hint="default"/>
      </w:rPr>
    </w:lvl>
    <w:lvl w:ilvl="5">
      <w:start w:val="1"/>
      <w:numFmt w:val="decimal"/>
      <w:isLgl/>
      <w:lvlText w:val="%1.%2.%3.%4.%5.%6."/>
      <w:lvlJc w:val="left"/>
      <w:pPr>
        <w:tabs>
          <w:tab w:val="num" w:pos="6465"/>
        </w:tabs>
        <w:ind w:left="6465" w:hanging="1080"/>
      </w:pPr>
      <w:rPr>
        <w:rFonts w:hint="default"/>
      </w:rPr>
    </w:lvl>
    <w:lvl w:ilvl="6">
      <w:start w:val="1"/>
      <w:numFmt w:val="decimal"/>
      <w:isLgl/>
      <w:lvlText w:val="%1.%2.%3.%4.%5.%6.%7."/>
      <w:lvlJc w:val="left"/>
      <w:pPr>
        <w:tabs>
          <w:tab w:val="num" w:pos="7676"/>
        </w:tabs>
        <w:ind w:left="7676" w:hanging="1440"/>
      </w:pPr>
      <w:rPr>
        <w:rFonts w:hint="default"/>
      </w:rPr>
    </w:lvl>
    <w:lvl w:ilvl="7">
      <w:start w:val="1"/>
      <w:numFmt w:val="decimal"/>
      <w:isLgl/>
      <w:lvlText w:val="%1.%2.%3.%4.%5.%6.%7.%8."/>
      <w:lvlJc w:val="left"/>
      <w:pPr>
        <w:tabs>
          <w:tab w:val="num" w:pos="8527"/>
        </w:tabs>
        <w:ind w:left="8527" w:hanging="1440"/>
      </w:pPr>
      <w:rPr>
        <w:rFonts w:hint="default"/>
      </w:rPr>
    </w:lvl>
    <w:lvl w:ilvl="8">
      <w:start w:val="1"/>
      <w:numFmt w:val="decimal"/>
      <w:isLgl/>
      <w:lvlText w:val="%1.%2.%3.%4.%5.%6.%7.%8.%9."/>
      <w:lvlJc w:val="left"/>
      <w:pPr>
        <w:tabs>
          <w:tab w:val="num" w:pos="9738"/>
        </w:tabs>
        <w:ind w:left="9738" w:hanging="1800"/>
      </w:pPr>
      <w:rPr>
        <w:rFonts w:hint="default"/>
      </w:rPr>
    </w:lvl>
  </w:abstractNum>
  <w:abstractNum w:abstractNumId="1" w15:restartNumberingAfterBreak="0">
    <w:nsid w:val="00D63304"/>
    <w:multiLevelType w:val="hybridMultilevel"/>
    <w:tmpl w:val="17E0516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02827272"/>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5401B28"/>
    <w:multiLevelType w:val="hybridMultilevel"/>
    <w:tmpl w:val="25A6C57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5622C26"/>
    <w:multiLevelType w:val="hybridMultilevel"/>
    <w:tmpl w:val="BE44C1C0"/>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99309CE"/>
    <w:multiLevelType w:val="multilevel"/>
    <w:tmpl w:val="56EC29A2"/>
    <w:lvl w:ilvl="0">
      <w:start w:val="1"/>
      <w:numFmt w:val="decimal"/>
      <w:lvlText w:val="%1."/>
      <w:lvlJc w:val="left"/>
      <w:pPr>
        <w:ind w:left="360" w:hanging="360"/>
      </w:pPr>
      <w:rPr>
        <w:rFonts w:hint="default"/>
      </w:rPr>
    </w:lvl>
    <w:lvl w:ilvl="1">
      <w:start w:val="3"/>
      <w:numFmt w:val="decimal"/>
      <w:isLgl/>
      <w:lvlText w:val="%1.%2"/>
      <w:lvlJc w:val="left"/>
      <w:pPr>
        <w:ind w:left="360" w:hanging="360"/>
      </w:pPr>
      <w:rPr>
        <w:rFonts w:hint="default"/>
        <w:sz w:val="24"/>
        <w:szCs w:val="24"/>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6" w15:restartNumberingAfterBreak="0">
    <w:nsid w:val="0DF81B5B"/>
    <w:multiLevelType w:val="multilevel"/>
    <w:tmpl w:val="2AD0F01C"/>
    <w:styleLink w:val="WW8Num2"/>
    <w:lvl w:ilvl="0">
      <w:start w:val="1"/>
      <w:numFmt w:val="decimal"/>
      <w:lvlText w:val="%1."/>
      <w:lvlJc w:val="left"/>
      <w:pPr>
        <w:ind w:left="0" w:firstLine="0"/>
      </w:pPr>
    </w:lvl>
    <w:lvl w:ilvl="1">
      <w:start w:val="1"/>
      <w:numFmt w:val="decimal"/>
      <w:lvlText w:val="%2."/>
      <w:lvlJc w:val="left"/>
      <w:pPr>
        <w:ind w:left="0" w:firstLine="0"/>
      </w:pPr>
    </w:lvl>
    <w:lvl w:ilvl="2">
      <w:start w:val="1"/>
      <w:numFmt w:val="decimal"/>
      <w:lvlText w:val="%3."/>
      <w:lvlJc w:val="left"/>
      <w:pPr>
        <w:ind w:left="0" w:firstLine="0"/>
      </w:pPr>
    </w:lvl>
    <w:lvl w:ilvl="3">
      <w:start w:val="1"/>
      <w:numFmt w:val="decimal"/>
      <w:lvlText w:val="%4."/>
      <w:lvlJc w:val="left"/>
      <w:pPr>
        <w:ind w:left="0" w:firstLine="0"/>
      </w:pPr>
    </w:lvl>
    <w:lvl w:ilvl="4">
      <w:start w:val="1"/>
      <w:numFmt w:val="decimal"/>
      <w:lvlText w:val="%5."/>
      <w:lvlJc w:val="left"/>
      <w:pPr>
        <w:ind w:left="0" w:firstLine="0"/>
      </w:pPr>
    </w:lvl>
    <w:lvl w:ilvl="5">
      <w:start w:val="1"/>
      <w:numFmt w:val="decimal"/>
      <w:lvlText w:val="%6."/>
      <w:lvlJc w:val="left"/>
      <w:pPr>
        <w:ind w:left="0" w:firstLine="0"/>
      </w:pPr>
    </w:lvl>
    <w:lvl w:ilvl="6">
      <w:start w:val="1"/>
      <w:numFmt w:val="decimal"/>
      <w:lvlText w:val="%7."/>
      <w:lvlJc w:val="left"/>
      <w:pPr>
        <w:ind w:left="0" w:firstLine="0"/>
      </w:pPr>
    </w:lvl>
    <w:lvl w:ilvl="7">
      <w:start w:val="1"/>
      <w:numFmt w:val="decimal"/>
      <w:lvlText w:val="%8."/>
      <w:lvlJc w:val="left"/>
      <w:pPr>
        <w:ind w:left="0" w:firstLine="0"/>
      </w:pPr>
    </w:lvl>
    <w:lvl w:ilvl="8">
      <w:start w:val="1"/>
      <w:numFmt w:val="decimal"/>
      <w:lvlText w:val="%9."/>
      <w:lvlJc w:val="left"/>
      <w:pPr>
        <w:ind w:left="0" w:firstLine="0"/>
      </w:pPr>
    </w:lvl>
  </w:abstractNum>
  <w:abstractNum w:abstractNumId="7" w15:restartNumberingAfterBreak="0">
    <w:nsid w:val="0F82290E"/>
    <w:multiLevelType w:val="multilevel"/>
    <w:tmpl w:val="A1B083E0"/>
    <w:lvl w:ilvl="0">
      <w:start w:val="1"/>
      <w:numFmt w:val="bullet"/>
      <w:lvlText w:val=""/>
      <w:lvlJc w:val="left"/>
      <w:pPr>
        <w:ind w:left="1068" w:hanging="360"/>
      </w:pPr>
      <w:rPr>
        <w:rFonts w:ascii="Symbol" w:hAnsi="Symbol" w:hint="default"/>
      </w:r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abstractNum w:abstractNumId="8" w15:restartNumberingAfterBreak="0">
    <w:nsid w:val="12F02A88"/>
    <w:multiLevelType w:val="multilevel"/>
    <w:tmpl w:val="CBF64368"/>
    <w:lvl w:ilvl="0">
      <w:start w:val="2"/>
      <w:numFmt w:val="decimal"/>
      <w:lvlText w:val="%1."/>
      <w:lvlJc w:val="left"/>
      <w:pPr>
        <w:ind w:left="360" w:hanging="360"/>
      </w:pPr>
      <w:rPr>
        <w:rFonts w:hint="default"/>
        <w:b/>
      </w:rPr>
    </w:lvl>
    <w:lvl w:ilvl="1">
      <w:start w:val="1"/>
      <w:numFmt w:val="decimal"/>
      <w:lvlText w:val="%1.%2."/>
      <w:lvlJc w:val="left"/>
      <w:pPr>
        <w:ind w:left="792" w:hanging="432"/>
      </w:pPr>
      <w:rPr>
        <w:rFonts w:hint="default"/>
        <w:b w:val="0"/>
        <w:color w:val="auto"/>
      </w:rPr>
    </w:lvl>
    <w:lvl w:ilvl="2">
      <w:start w:val="1"/>
      <w:numFmt w:val="decimal"/>
      <w:lvlText w:val="%1.%2.%3."/>
      <w:lvlJc w:val="left"/>
      <w:pPr>
        <w:ind w:left="1224" w:hanging="504"/>
      </w:pPr>
      <w:rPr>
        <w:rFonts w:hint="default"/>
      </w:rPr>
    </w:lvl>
    <w:lvl w:ilvl="3">
      <w:start w:val="1"/>
      <w:numFmt w:val="upperRoman"/>
      <w:lvlText w:val="%4."/>
      <w:lvlJc w:val="righ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143154AE"/>
    <w:multiLevelType w:val="hybridMultilevel"/>
    <w:tmpl w:val="1E1678A0"/>
    <w:lvl w:ilvl="0" w:tplc="0415000F">
      <w:start w:val="1"/>
      <w:numFmt w:val="decimal"/>
      <w:lvlText w:val="%1."/>
      <w:lvlJc w:val="left"/>
      <w:pPr>
        <w:ind w:left="360" w:hanging="360"/>
      </w:pPr>
      <w:rPr>
        <w:rFonts w:hint="default"/>
      </w:rPr>
    </w:lvl>
    <w:lvl w:ilvl="1" w:tplc="04150019">
      <w:start w:val="1"/>
      <w:numFmt w:val="lowerLetter"/>
      <w:lvlText w:val="%2."/>
      <w:lvlJc w:val="left"/>
      <w:pPr>
        <w:ind w:left="1080" w:hanging="360"/>
      </w:pPr>
    </w:lvl>
    <w:lvl w:ilvl="2" w:tplc="04150001">
      <w:start w:val="1"/>
      <w:numFmt w:val="bullet"/>
      <w:lvlText w:val=""/>
      <w:lvlJc w:val="left"/>
      <w:pPr>
        <w:ind w:left="1800" w:hanging="180"/>
      </w:pPr>
      <w:rPr>
        <w:rFonts w:ascii="Symbol" w:hAnsi="Symbol" w:hint="default"/>
      </w:r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0" w15:restartNumberingAfterBreak="0">
    <w:nsid w:val="1AC07E59"/>
    <w:multiLevelType w:val="hybridMultilevel"/>
    <w:tmpl w:val="CDD639EE"/>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1" w15:restartNumberingAfterBreak="0">
    <w:nsid w:val="1C8979EA"/>
    <w:multiLevelType w:val="hybridMultilevel"/>
    <w:tmpl w:val="C1C42076"/>
    <w:lvl w:ilvl="0" w:tplc="C4269FA8">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2" w15:restartNumberingAfterBreak="0">
    <w:nsid w:val="203552AE"/>
    <w:multiLevelType w:val="hybridMultilevel"/>
    <w:tmpl w:val="FCF25B68"/>
    <w:lvl w:ilvl="0" w:tplc="32BCBDBA">
      <w:start w:val="1"/>
      <w:numFmt w:val="bullet"/>
      <w:pStyle w:val="punktowanie"/>
      <w:lvlText w:val="−"/>
      <w:lvlJc w:val="left"/>
      <w:pPr>
        <w:tabs>
          <w:tab w:val="num" w:pos="470"/>
        </w:tabs>
        <w:ind w:left="640" w:hanging="283"/>
      </w:pPr>
      <w:rPr>
        <w:rFonts w:ascii="Arial" w:hAnsi="Arial" w:hint="default"/>
      </w:rPr>
    </w:lvl>
    <w:lvl w:ilvl="1" w:tplc="04150003" w:tentative="1">
      <w:start w:val="1"/>
      <w:numFmt w:val="bullet"/>
      <w:lvlText w:val="o"/>
      <w:lvlJc w:val="left"/>
      <w:pPr>
        <w:tabs>
          <w:tab w:val="num" w:pos="1797"/>
        </w:tabs>
        <w:ind w:left="1797" w:hanging="360"/>
      </w:pPr>
      <w:rPr>
        <w:rFonts w:ascii="Courier New" w:hAnsi="Courier New" w:cs="Courier New" w:hint="default"/>
      </w:rPr>
    </w:lvl>
    <w:lvl w:ilvl="2" w:tplc="04150005" w:tentative="1">
      <w:start w:val="1"/>
      <w:numFmt w:val="bullet"/>
      <w:lvlText w:val=""/>
      <w:lvlJc w:val="left"/>
      <w:pPr>
        <w:tabs>
          <w:tab w:val="num" w:pos="2517"/>
        </w:tabs>
        <w:ind w:left="2517" w:hanging="360"/>
      </w:pPr>
      <w:rPr>
        <w:rFonts w:ascii="Wingdings" w:hAnsi="Wingdings" w:hint="default"/>
      </w:rPr>
    </w:lvl>
    <w:lvl w:ilvl="3" w:tplc="04150001" w:tentative="1">
      <w:start w:val="1"/>
      <w:numFmt w:val="bullet"/>
      <w:lvlText w:val=""/>
      <w:lvlJc w:val="left"/>
      <w:pPr>
        <w:tabs>
          <w:tab w:val="num" w:pos="3237"/>
        </w:tabs>
        <w:ind w:left="3237" w:hanging="360"/>
      </w:pPr>
      <w:rPr>
        <w:rFonts w:ascii="Symbol" w:hAnsi="Symbol" w:hint="default"/>
      </w:rPr>
    </w:lvl>
    <w:lvl w:ilvl="4" w:tplc="04150003" w:tentative="1">
      <w:start w:val="1"/>
      <w:numFmt w:val="bullet"/>
      <w:lvlText w:val="o"/>
      <w:lvlJc w:val="left"/>
      <w:pPr>
        <w:tabs>
          <w:tab w:val="num" w:pos="3957"/>
        </w:tabs>
        <w:ind w:left="3957" w:hanging="360"/>
      </w:pPr>
      <w:rPr>
        <w:rFonts w:ascii="Courier New" w:hAnsi="Courier New" w:cs="Courier New" w:hint="default"/>
      </w:rPr>
    </w:lvl>
    <w:lvl w:ilvl="5" w:tplc="04150005" w:tentative="1">
      <w:start w:val="1"/>
      <w:numFmt w:val="bullet"/>
      <w:lvlText w:val=""/>
      <w:lvlJc w:val="left"/>
      <w:pPr>
        <w:tabs>
          <w:tab w:val="num" w:pos="4677"/>
        </w:tabs>
        <w:ind w:left="4677" w:hanging="360"/>
      </w:pPr>
      <w:rPr>
        <w:rFonts w:ascii="Wingdings" w:hAnsi="Wingdings" w:hint="default"/>
      </w:rPr>
    </w:lvl>
    <w:lvl w:ilvl="6" w:tplc="04150001" w:tentative="1">
      <w:start w:val="1"/>
      <w:numFmt w:val="bullet"/>
      <w:lvlText w:val=""/>
      <w:lvlJc w:val="left"/>
      <w:pPr>
        <w:tabs>
          <w:tab w:val="num" w:pos="5397"/>
        </w:tabs>
        <w:ind w:left="5397" w:hanging="360"/>
      </w:pPr>
      <w:rPr>
        <w:rFonts w:ascii="Symbol" w:hAnsi="Symbol" w:hint="default"/>
      </w:rPr>
    </w:lvl>
    <w:lvl w:ilvl="7" w:tplc="04150003" w:tentative="1">
      <w:start w:val="1"/>
      <w:numFmt w:val="bullet"/>
      <w:lvlText w:val="o"/>
      <w:lvlJc w:val="left"/>
      <w:pPr>
        <w:tabs>
          <w:tab w:val="num" w:pos="6117"/>
        </w:tabs>
        <w:ind w:left="6117" w:hanging="360"/>
      </w:pPr>
      <w:rPr>
        <w:rFonts w:ascii="Courier New" w:hAnsi="Courier New" w:cs="Courier New" w:hint="default"/>
      </w:rPr>
    </w:lvl>
    <w:lvl w:ilvl="8" w:tplc="04150005" w:tentative="1">
      <w:start w:val="1"/>
      <w:numFmt w:val="bullet"/>
      <w:lvlText w:val=""/>
      <w:lvlJc w:val="left"/>
      <w:pPr>
        <w:tabs>
          <w:tab w:val="num" w:pos="6837"/>
        </w:tabs>
        <w:ind w:left="6837" w:hanging="360"/>
      </w:pPr>
      <w:rPr>
        <w:rFonts w:ascii="Wingdings" w:hAnsi="Wingdings" w:hint="default"/>
      </w:rPr>
    </w:lvl>
  </w:abstractNum>
  <w:abstractNum w:abstractNumId="13" w15:restartNumberingAfterBreak="0">
    <w:nsid w:val="27034A82"/>
    <w:multiLevelType w:val="multilevel"/>
    <w:tmpl w:val="7D9C57E6"/>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lvl>
    <w:lvl w:ilvl="2">
      <w:start w:val="1"/>
      <w:numFmt w:val="bullet"/>
      <w:lvlText w:val=""/>
      <w:lvlJc w:val="left"/>
      <w:pPr>
        <w:ind w:left="1224" w:hanging="504"/>
      </w:pPr>
      <w:rPr>
        <w:rFonts w:ascii="Symbol" w:hAnsi="Symbol"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2AB7580A"/>
    <w:multiLevelType w:val="multilevel"/>
    <w:tmpl w:val="D9F4011E"/>
    <w:styleLink w:val="Styl1"/>
    <w:lvl w:ilvl="0">
      <w:start w:val="1"/>
      <w:numFmt w:val="decimal"/>
      <w:lvlText w:val="%1"/>
      <w:lvlJc w:val="left"/>
      <w:pPr>
        <w:ind w:left="360" w:hanging="360"/>
      </w:pPr>
      <w:rPr>
        <w:rFonts w:ascii="Times New Roman" w:hAnsi="Times New Roman" w:cs="Times New Roman" w:hint="default"/>
        <w:color w:val="auto"/>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2D636BAE"/>
    <w:multiLevelType w:val="hybridMultilevel"/>
    <w:tmpl w:val="A192D336"/>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6" w15:restartNumberingAfterBreak="0">
    <w:nsid w:val="2F051B1C"/>
    <w:multiLevelType w:val="multilevel"/>
    <w:tmpl w:val="C7ACBC78"/>
    <w:lvl w:ilvl="0">
      <w:start w:val="1"/>
      <w:numFmt w:val="decimal"/>
      <w:pStyle w:val="A1"/>
      <w:lvlText w:val="%1."/>
      <w:lvlJc w:val="left"/>
      <w:pPr>
        <w:tabs>
          <w:tab w:val="num" w:pos="360"/>
        </w:tabs>
        <w:ind w:left="360" w:hanging="360"/>
      </w:pPr>
      <w:rPr>
        <w:rFonts w:hint="default"/>
        <w:b/>
      </w:rPr>
    </w:lvl>
    <w:lvl w:ilvl="1">
      <w:start w:val="1"/>
      <w:numFmt w:val="decimal"/>
      <w:isLgl/>
      <w:lvlText w:val="%1.%2."/>
      <w:lvlJc w:val="left"/>
      <w:pPr>
        <w:tabs>
          <w:tab w:val="num" w:pos="375"/>
        </w:tabs>
        <w:ind w:left="375" w:hanging="375"/>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17" w15:restartNumberingAfterBreak="0">
    <w:nsid w:val="321C1689"/>
    <w:multiLevelType w:val="hybridMultilevel"/>
    <w:tmpl w:val="7A58FBD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365230E0"/>
    <w:multiLevelType w:val="hybridMultilevel"/>
    <w:tmpl w:val="B406E0CC"/>
    <w:lvl w:ilvl="0" w:tplc="72549A36">
      <w:start w:val="1"/>
      <w:numFmt w:val="lowerLetter"/>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3C124324"/>
    <w:multiLevelType w:val="hybridMultilevel"/>
    <w:tmpl w:val="1A7EA7D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3F695D89"/>
    <w:multiLevelType w:val="multilevel"/>
    <w:tmpl w:val="A1B083E0"/>
    <w:lvl w:ilvl="0">
      <w:start w:val="1"/>
      <w:numFmt w:val="bullet"/>
      <w:lvlText w:val=""/>
      <w:lvlJc w:val="left"/>
      <w:pPr>
        <w:ind w:left="1068" w:hanging="360"/>
      </w:pPr>
      <w:rPr>
        <w:rFonts w:ascii="Symbol" w:hAnsi="Symbol" w:hint="default"/>
      </w:r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abstractNum w:abstractNumId="21" w15:restartNumberingAfterBreak="0">
    <w:nsid w:val="41477710"/>
    <w:multiLevelType w:val="hybridMultilevel"/>
    <w:tmpl w:val="D05266E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2" w15:restartNumberingAfterBreak="0">
    <w:nsid w:val="47F36EDF"/>
    <w:multiLevelType w:val="hybridMultilevel"/>
    <w:tmpl w:val="4E0EC1C0"/>
    <w:lvl w:ilvl="0" w:tplc="3D38E2B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491B4E9D"/>
    <w:multiLevelType w:val="hybridMultilevel"/>
    <w:tmpl w:val="530E995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49841665"/>
    <w:multiLevelType w:val="hybridMultilevel"/>
    <w:tmpl w:val="9F503E6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4BBF30FE"/>
    <w:multiLevelType w:val="hybridMultilevel"/>
    <w:tmpl w:val="B6FA3B88"/>
    <w:lvl w:ilvl="0" w:tplc="FFFFFFFF">
      <w:start w:val="2"/>
      <w:numFmt w:val="decimal"/>
      <w:pStyle w:val="Nagwek7"/>
      <w:lvlText w:val="%1"/>
      <w:lvlJc w:val="left"/>
      <w:pPr>
        <w:tabs>
          <w:tab w:val="num" w:pos="1065"/>
        </w:tabs>
        <w:ind w:left="1065" w:hanging="360"/>
      </w:pPr>
      <w:rPr>
        <w:rFonts w:hint="default"/>
      </w:rPr>
    </w:lvl>
    <w:lvl w:ilvl="1" w:tplc="FFFFFFFF" w:tentative="1">
      <w:start w:val="1"/>
      <w:numFmt w:val="lowerLetter"/>
      <w:lvlText w:val="%2."/>
      <w:lvlJc w:val="left"/>
      <w:pPr>
        <w:tabs>
          <w:tab w:val="num" w:pos="1785"/>
        </w:tabs>
        <w:ind w:left="1785" w:hanging="360"/>
      </w:pPr>
    </w:lvl>
    <w:lvl w:ilvl="2" w:tplc="FFFFFFFF" w:tentative="1">
      <w:start w:val="1"/>
      <w:numFmt w:val="lowerRoman"/>
      <w:lvlText w:val="%3."/>
      <w:lvlJc w:val="right"/>
      <w:pPr>
        <w:tabs>
          <w:tab w:val="num" w:pos="2505"/>
        </w:tabs>
        <w:ind w:left="2505" w:hanging="180"/>
      </w:pPr>
    </w:lvl>
    <w:lvl w:ilvl="3" w:tplc="FFFFFFFF" w:tentative="1">
      <w:start w:val="1"/>
      <w:numFmt w:val="decimal"/>
      <w:lvlText w:val="%4."/>
      <w:lvlJc w:val="left"/>
      <w:pPr>
        <w:tabs>
          <w:tab w:val="num" w:pos="3225"/>
        </w:tabs>
        <w:ind w:left="3225" w:hanging="360"/>
      </w:pPr>
    </w:lvl>
    <w:lvl w:ilvl="4" w:tplc="FFFFFFFF" w:tentative="1">
      <w:start w:val="1"/>
      <w:numFmt w:val="lowerLetter"/>
      <w:lvlText w:val="%5."/>
      <w:lvlJc w:val="left"/>
      <w:pPr>
        <w:tabs>
          <w:tab w:val="num" w:pos="3945"/>
        </w:tabs>
        <w:ind w:left="3945" w:hanging="360"/>
      </w:pPr>
    </w:lvl>
    <w:lvl w:ilvl="5" w:tplc="FFFFFFFF" w:tentative="1">
      <w:start w:val="1"/>
      <w:numFmt w:val="lowerRoman"/>
      <w:lvlText w:val="%6."/>
      <w:lvlJc w:val="right"/>
      <w:pPr>
        <w:tabs>
          <w:tab w:val="num" w:pos="4665"/>
        </w:tabs>
        <w:ind w:left="4665" w:hanging="180"/>
      </w:pPr>
    </w:lvl>
    <w:lvl w:ilvl="6" w:tplc="FFFFFFFF" w:tentative="1">
      <w:start w:val="1"/>
      <w:numFmt w:val="decimal"/>
      <w:lvlText w:val="%7."/>
      <w:lvlJc w:val="left"/>
      <w:pPr>
        <w:tabs>
          <w:tab w:val="num" w:pos="5385"/>
        </w:tabs>
        <w:ind w:left="5385" w:hanging="360"/>
      </w:pPr>
    </w:lvl>
    <w:lvl w:ilvl="7" w:tplc="FFFFFFFF" w:tentative="1">
      <w:start w:val="1"/>
      <w:numFmt w:val="lowerLetter"/>
      <w:lvlText w:val="%8."/>
      <w:lvlJc w:val="left"/>
      <w:pPr>
        <w:tabs>
          <w:tab w:val="num" w:pos="6105"/>
        </w:tabs>
        <w:ind w:left="6105" w:hanging="360"/>
      </w:pPr>
    </w:lvl>
    <w:lvl w:ilvl="8" w:tplc="FFFFFFFF" w:tentative="1">
      <w:start w:val="1"/>
      <w:numFmt w:val="lowerRoman"/>
      <w:lvlText w:val="%9."/>
      <w:lvlJc w:val="right"/>
      <w:pPr>
        <w:tabs>
          <w:tab w:val="num" w:pos="6825"/>
        </w:tabs>
        <w:ind w:left="6825" w:hanging="180"/>
      </w:pPr>
    </w:lvl>
  </w:abstractNum>
  <w:abstractNum w:abstractNumId="26" w15:restartNumberingAfterBreak="0">
    <w:nsid w:val="544B7789"/>
    <w:multiLevelType w:val="multilevel"/>
    <w:tmpl w:val="7F2AE254"/>
    <w:lvl w:ilvl="0">
      <w:start w:val="1"/>
      <w:numFmt w:val="decimal"/>
      <w:pStyle w:val="odpowiedznr"/>
      <w:lvlText w:val="Odpowiedź %1:"/>
      <w:lvlJc w:val="left"/>
      <w:pPr>
        <w:tabs>
          <w:tab w:val="num" w:pos="1245"/>
        </w:tabs>
        <w:ind w:left="1245" w:hanging="705"/>
      </w:pPr>
      <w:rPr>
        <w:rFonts w:hint="default"/>
      </w:rPr>
    </w:lvl>
    <w:lvl w:ilvl="1">
      <w:start w:val="1"/>
      <w:numFmt w:val="decimal"/>
      <w:lvlText w:val="%1.%2"/>
      <w:lvlJc w:val="left"/>
      <w:pPr>
        <w:tabs>
          <w:tab w:val="num" w:pos="1245"/>
        </w:tabs>
        <w:ind w:left="1245" w:hanging="705"/>
      </w:pPr>
      <w:rPr>
        <w:rFonts w:hint="default"/>
      </w:rPr>
    </w:lvl>
    <w:lvl w:ilvl="2">
      <w:start w:val="1"/>
      <w:numFmt w:val="decimal"/>
      <w:lvlText w:val="%1.%2.%3"/>
      <w:lvlJc w:val="left"/>
      <w:pPr>
        <w:tabs>
          <w:tab w:val="num" w:pos="1260"/>
        </w:tabs>
        <w:ind w:left="126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620"/>
        </w:tabs>
        <w:ind w:left="1620" w:hanging="1080"/>
      </w:pPr>
      <w:rPr>
        <w:rFonts w:hint="default"/>
      </w:rPr>
    </w:lvl>
    <w:lvl w:ilvl="5">
      <w:start w:val="1"/>
      <w:numFmt w:val="decimal"/>
      <w:lvlText w:val="%1.%2.%3.%4.%5.%6"/>
      <w:lvlJc w:val="left"/>
      <w:pPr>
        <w:tabs>
          <w:tab w:val="num" w:pos="1620"/>
        </w:tabs>
        <w:ind w:left="1620" w:hanging="1080"/>
      </w:pPr>
      <w:rPr>
        <w:rFonts w:hint="default"/>
      </w:rPr>
    </w:lvl>
    <w:lvl w:ilvl="6">
      <w:start w:val="1"/>
      <w:numFmt w:val="decimal"/>
      <w:lvlText w:val="%1.%2.%3.%4.%5.%6.%7"/>
      <w:lvlJc w:val="left"/>
      <w:pPr>
        <w:tabs>
          <w:tab w:val="num" w:pos="1980"/>
        </w:tabs>
        <w:ind w:left="1980" w:hanging="1440"/>
      </w:pPr>
      <w:rPr>
        <w:rFonts w:hint="default"/>
      </w:rPr>
    </w:lvl>
    <w:lvl w:ilvl="7">
      <w:start w:val="1"/>
      <w:numFmt w:val="decimal"/>
      <w:lvlText w:val="%1.%2.%3.%4.%5.%6.%7.%8"/>
      <w:lvlJc w:val="left"/>
      <w:pPr>
        <w:tabs>
          <w:tab w:val="num" w:pos="1980"/>
        </w:tabs>
        <w:ind w:left="1980" w:hanging="1440"/>
      </w:pPr>
      <w:rPr>
        <w:rFonts w:hint="default"/>
      </w:rPr>
    </w:lvl>
    <w:lvl w:ilvl="8">
      <w:start w:val="1"/>
      <w:numFmt w:val="decimal"/>
      <w:lvlText w:val="%1.%2.%3.%4.%5.%6.%7.%8.%9"/>
      <w:lvlJc w:val="left"/>
      <w:pPr>
        <w:tabs>
          <w:tab w:val="num" w:pos="2340"/>
        </w:tabs>
        <w:ind w:left="2340" w:hanging="1800"/>
      </w:pPr>
      <w:rPr>
        <w:rFonts w:hint="default"/>
      </w:rPr>
    </w:lvl>
  </w:abstractNum>
  <w:abstractNum w:abstractNumId="27" w15:restartNumberingAfterBreak="0">
    <w:nsid w:val="56ED1626"/>
    <w:multiLevelType w:val="hybridMultilevel"/>
    <w:tmpl w:val="EE52875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8" w15:restartNumberingAfterBreak="0">
    <w:nsid w:val="57161C48"/>
    <w:multiLevelType w:val="hybridMultilevel"/>
    <w:tmpl w:val="2C4848E6"/>
    <w:lvl w:ilvl="0" w:tplc="FFFFFFFF">
      <w:start w:val="1"/>
      <w:numFmt w:val="bullet"/>
      <w:pStyle w:val="punktowanie-1poziom"/>
      <w:lvlText w:val="−"/>
      <w:lvlJc w:val="left"/>
      <w:pPr>
        <w:tabs>
          <w:tab w:val="num" w:pos="113"/>
        </w:tabs>
        <w:ind w:left="283" w:hanging="283"/>
      </w:pPr>
      <w:rPr>
        <w:rFonts w:ascii="Arial" w:hAnsi="Arial" w:hint="default"/>
      </w:rPr>
    </w:lvl>
    <w:lvl w:ilvl="1" w:tplc="FFFFFFFF">
      <w:start w:val="1"/>
      <w:numFmt w:val="bullet"/>
      <w:lvlText w:val="−"/>
      <w:lvlJc w:val="left"/>
      <w:pPr>
        <w:tabs>
          <w:tab w:val="num" w:pos="1193"/>
        </w:tabs>
        <w:ind w:left="1363" w:hanging="283"/>
      </w:pPr>
      <w:rPr>
        <w:rFonts w:ascii="Arial" w:hAnsi="Arial" w:hint="default"/>
      </w:rPr>
    </w:lvl>
    <w:lvl w:ilvl="2" w:tplc="FFFFFFFF">
      <w:start w:val="1"/>
      <w:numFmt w:val="bullet"/>
      <w:lvlText w:val="−"/>
      <w:lvlJc w:val="left"/>
      <w:pPr>
        <w:tabs>
          <w:tab w:val="num" w:pos="1193"/>
        </w:tabs>
        <w:ind w:left="1363" w:hanging="283"/>
      </w:pPr>
      <w:rPr>
        <w:rFonts w:ascii="Arial" w:hAnsi="Arial" w:hint="default"/>
      </w:rPr>
    </w:lvl>
    <w:lvl w:ilvl="3" w:tplc="FFFFFFFF">
      <w:start w:val="1"/>
      <w:numFmt w:val="bullet"/>
      <w:lvlText w:val="−"/>
      <w:lvlJc w:val="left"/>
      <w:pPr>
        <w:tabs>
          <w:tab w:val="num" w:pos="1193"/>
        </w:tabs>
        <w:ind w:left="1363" w:hanging="283"/>
      </w:pPr>
      <w:rPr>
        <w:rFonts w:ascii="Arial" w:hAnsi="Aria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9042767"/>
    <w:multiLevelType w:val="hybridMultilevel"/>
    <w:tmpl w:val="6ABC163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5B551A16"/>
    <w:multiLevelType w:val="hybridMultilevel"/>
    <w:tmpl w:val="3C34E6BA"/>
    <w:lvl w:ilvl="0" w:tplc="DEF0502C">
      <w:start w:val="1"/>
      <w:numFmt w:val="decimal"/>
      <w:lvlText w:val="%1."/>
      <w:lvlJc w:val="left"/>
      <w:pPr>
        <w:ind w:left="420" w:hanging="360"/>
      </w:pPr>
      <w:rPr>
        <w:rFonts w:hint="default"/>
      </w:rPr>
    </w:lvl>
    <w:lvl w:ilvl="1" w:tplc="04150019" w:tentative="1">
      <w:start w:val="1"/>
      <w:numFmt w:val="lowerLetter"/>
      <w:lvlText w:val="%2."/>
      <w:lvlJc w:val="left"/>
      <w:pPr>
        <w:ind w:left="1140" w:hanging="360"/>
      </w:pPr>
    </w:lvl>
    <w:lvl w:ilvl="2" w:tplc="0415001B" w:tentative="1">
      <w:start w:val="1"/>
      <w:numFmt w:val="lowerRoman"/>
      <w:lvlText w:val="%3."/>
      <w:lvlJc w:val="right"/>
      <w:pPr>
        <w:ind w:left="1860" w:hanging="180"/>
      </w:pPr>
    </w:lvl>
    <w:lvl w:ilvl="3" w:tplc="0415000F" w:tentative="1">
      <w:start w:val="1"/>
      <w:numFmt w:val="decimal"/>
      <w:lvlText w:val="%4."/>
      <w:lvlJc w:val="left"/>
      <w:pPr>
        <w:ind w:left="2580" w:hanging="360"/>
      </w:pPr>
    </w:lvl>
    <w:lvl w:ilvl="4" w:tplc="04150019" w:tentative="1">
      <w:start w:val="1"/>
      <w:numFmt w:val="lowerLetter"/>
      <w:lvlText w:val="%5."/>
      <w:lvlJc w:val="left"/>
      <w:pPr>
        <w:ind w:left="3300" w:hanging="360"/>
      </w:pPr>
    </w:lvl>
    <w:lvl w:ilvl="5" w:tplc="0415001B" w:tentative="1">
      <w:start w:val="1"/>
      <w:numFmt w:val="lowerRoman"/>
      <w:lvlText w:val="%6."/>
      <w:lvlJc w:val="right"/>
      <w:pPr>
        <w:ind w:left="4020" w:hanging="180"/>
      </w:pPr>
    </w:lvl>
    <w:lvl w:ilvl="6" w:tplc="0415000F" w:tentative="1">
      <w:start w:val="1"/>
      <w:numFmt w:val="decimal"/>
      <w:lvlText w:val="%7."/>
      <w:lvlJc w:val="left"/>
      <w:pPr>
        <w:ind w:left="4740" w:hanging="360"/>
      </w:pPr>
    </w:lvl>
    <w:lvl w:ilvl="7" w:tplc="04150019" w:tentative="1">
      <w:start w:val="1"/>
      <w:numFmt w:val="lowerLetter"/>
      <w:lvlText w:val="%8."/>
      <w:lvlJc w:val="left"/>
      <w:pPr>
        <w:ind w:left="5460" w:hanging="360"/>
      </w:pPr>
    </w:lvl>
    <w:lvl w:ilvl="8" w:tplc="0415001B" w:tentative="1">
      <w:start w:val="1"/>
      <w:numFmt w:val="lowerRoman"/>
      <w:lvlText w:val="%9."/>
      <w:lvlJc w:val="right"/>
      <w:pPr>
        <w:ind w:left="6180" w:hanging="180"/>
      </w:pPr>
    </w:lvl>
  </w:abstractNum>
  <w:abstractNum w:abstractNumId="31" w15:restartNumberingAfterBreak="0">
    <w:nsid w:val="5FB45375"/>
    <w:multiLevelType w:val="hybridMultilevel"/>
    <w:tmpl w:val="CB32E2D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61E71E30"/>
    <w:multiLevelType w:val="multilevel"/>
    <w:tmpl w:val="4BA42130"/>
    <w:lvl w:ilvl="0">
      <w:start w:val="1"/>
      <w:numFmt w:val="decimal"/>
      <w:lvlText w:val="%1."/>
      <w:lvlJc w:val="left"/>
      <w:pPr>
        <w:ind w:left="360" w:hanging="360"/>
      </w:pPr>
      <w:rPr>
        <w:rFonts w:hint="default"/>
      </w:rPr>
    </w:lvl>
    <w:lvl w:ilvl="1">
      <w:start w:val="6"/>
      <w:numFmt w:val="decimal"/>
      <w:lvlText w:val="%1.%2."/>
      <w:lvlJc w:val="left"/>
      <w:pPr>
        <w:ind w:left="792" w:hanging="679"/>
      </w:pPr>
      <w:rPr>
        <w:rFonts w:hint="default"/>
        <w:b/>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63F74152"/>
    <w:multiLevelType w:val="hybridMultilevel"/>
    <w:tmpl w:val="6E0E93E6"/>
    <w:lvl w:ilvl="0" w:tplc="FFFFFFFF">
      <w:start w:val="1"/>
      <w:numFmt w:val="decimal"/>
      <w:pStyle w:val="B1"/>
      <w:lvlText w:val="%1."/>
      <w:legacy w:legacy="1" w:legacySpace="0" w:legacyIndent="197"/>
      <w:lvlJc w:val="left"/>
      <w:rPr>
        <w:rFonts w:ascii="Arial" w:hAnsi="Arial" w:cs="Arial"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4" w15:restartNumberingAfterBreak="0">
    <w:nsid w:val="649027AA"/>
    <w:multiLevelType w:val="multilevel"/>
    <w:tmpl w:val="D8524E5E"/>
    <w:lvl w:ilvl="0">
      <w:start w:val="1"/>
      <w:numFmt w:val="decimal"/>
      <w:pStyle w:val="pytnienr"/>
      <w:lvlText w:val="Pytanie %1:"/>
      <w:lvlJc w:val="left"/>
      <w:pPr>
        <w:tabs>
          <w:tab w:val="num" w:pos="540"/>
        </w:tabs>
        <w:ind w:left="900" w:hanging="360"/>
      </w:pPr>
      <w:rPr>
        <w:rFonts w:hint="default"/>
      </w:rPr>
    </w:lvl>
    <w:lvl w:ilvl="1">
      <w:start w:val="1"/>
      <w:numFmt w:val="decimal"/>
      <w:lvlText w:val="6.%2"/>
      <w:lvlJc w:val="left"/>
      <w:pPr>
        <w:tabs>
          <w:tab w:val="num" w:pos="540"/>
        </w:tabs>
        <w:ind w:left="900" w:hanging="360"/>
      </w:pPr>
      <w:rPr>
        <w:rFonts w:hint="default"/>
      </w:rPr>
    </w:lvl>
    <w:lvl w:ilvl="2">
      <w:start w:val="1"/>
      <w:numFmt w:val="decimal"/>
      <w:lvlText w:val="%1.%2.%3"/>
      <w:lvlJc w:val="left"/>
      <w:pPr>
        <w:tabs>
          <w:tab w:val="num" w:pos="540"/>
        </w:tabs>
        <w:ind w:left="900" w:hanging="360"/>
      </w:pPr>
      <w:rPr>
        <w:rFonts w:hint="default"/>
      </w:rPr>
    </w:lvl>
    <w:lvl w:ilvl="3">
      <w:start w:val="1"/>
      <w:numFmt w:val="decimal"/>
      <w:lvlText w:val="%1.%2.%3.%4"/>
      <w:lvlJc w:val="left"/>
      <w:pPr>
        <w:tabs>
          <w:tab w:val="num" w:pos="540"/>
        </w:tabs>
        <w:ind w:left="1260" w:hanging="720"/>
      </w:pPr>
      <w:rPr>
        <w:rFonts w:hint="default"/>
      </w:rPr>
    </w:lvl>
    <w:lvl w:ilvl="4">
      <w:start w:val="1"/>
      <w:numFmt w:val="decimal"/>
      <w:lvlText w:val="%1.%2.%3.%4.%5"/>
      <w:lvlJc w:val="left"/>
      <w:pPr>
        <w:tabs>
          <w:tab w:val="num" w:pos="540"/>
        </w:tabs>
        <w:ind w:left="1260" w:hanging="720"/>
      </w:pPr>
      <w:rPr>
        <w:rFonts w:hint="default"/>
      </w:rPr>
    </w:lvl>
    <w:lvl w:ilvl="5">
      <w:start w:val="1"/>
      <w:numFmt w:val="decimal"/>
      <w:lvlText w:val="%1.%2.%3.%4.%5.%6"/>
      <w:lvlJc w:val="left"/>
      <w:pPr>
        <w:tabs>
          <w:tab w:val="num" w:pos="540"/>
        </w:tabs>
        <w:ind w:left="1620" w:hanging="1080"/>
      </w:pPr>
      <w:rPr>
        <w:rFonts w:hint="default"/>
      </w:rPr>
    </w:lvl>
    <w:lvl w:ilvl="6">
      <w:start w:val="1"/>
      <w:numFmt w:val="decimal"/>
      <w:lvlText w:val="%1.%2.%3.%4.%5.%6.%7"/>
      <w:lvlJc w:val="left"/>
      <w:pPr>
        <w:tabs>
          <w:tab w:val="num" w:pos="540"/>
        </w:tabs>
        <w:ind w:left="1620" w:hanging="1080"/>
      </w:pPr>
      <w:rPr>
        <w:rFonts w:hint="default"/>
      </w:rPr>
    </w:lvl>
    <w:lvl w:ilvl="7">
      <w:start w:val="1"/>
      <w:numFmt w:val="decimal"/>
      <w:lvlText w:val="%1.%2.%3.%4.%5.%6.%7.%8"/>
      <w:lvlJc w:val="left"/>
      <w:pPr>
        <w:tabs>
          <w:tab w:val="num" w:pos="540"/>
        </w:tabs>
        <w:ind w:left="1620" w:hanging="1080"/>
      </w:pPr>
      <w:rPr>
        <w:rFonts w:hint="default"/>
      </w:rPr>
    </w:lvl>
    <w:lvl w:ilvl="8">
      <w:start w:val="1"/>
      <w:numFmt w:val="decimal"/>
      <w:lvlText w:val="%1.%2.%3.%4.%5.%6.%7.%8.%9"/>
      <w:lvlJc w:val="left"/>
      <w:pPr>
        <w:tabs>
          <w:tab w:val="num" w:pos="540"/>
        </w:tabs>
        <w:ind w:left="1980" w:hanging="1440"/>
      </w:pPr>
      <w:rPr>
        <w:rFonts w:hint="default"/>
      </w:rPr>
    </w:lvl>
  </w:abstractNum>
  <w:abstractNum w:abstractNumId="35" w15:restartNumberingAfterBreak="0">
    <w:nsid w:val="6B5F6289"/>
    <w:multiLevelType w:val="multilevel"/>
    <w:tmpl w:val="E8BC2D94"/>
    <w:styleLink w:val="WW8Num10"/>
    <w:lvl w:ilvl="0">
      <w:numFmt w:val="bullet"/>
      <w:lvlText w:val="–"/>
      <w:lvlJc w:val="left"/>
      <w:pPr>
        <w:ind w:left="0" w:firstLine="0"/>
      </w:pPr>
      <w:rPr>
        <w:rFonts w:ascii="Times New Roman" w:hAnsi="Times New Roman" w:cs="Wingdings"/>
        <w:sz w:val="16"/>
      </w:rPr>
    </w:lvl>
    <w:lvl w:ilvl="1">
      <w:numFmt w:val="bullet"/>
      <w:lvlText w:val="o"/>
      <w:lvlJc w:val="left"/>
      <w:pPr>
        <w:ind w:left="0" w:firstLine="0"/>
      </w:pPr>
      <w:rPr>
        <w:rFonts w:ascii="Calibri" w:hAnsi="Calibri" w:cs="Courier New"/>
      </w:rPr>
    </w:lvl>
    <w:lvl w:ilvl="2">
      <w:numFmt w:val="bullet"/>
      <w:lvlText w:val="§"/>
      <w:lvlJc w:val="left"/>
      <w:pPr>
        <w:ind w:left="0" w:firstLine="0"/>
      </w:pPr>
      <w:rPr>
        <w:rFonts w:ascii="Wingdings" w:hAnsi="Wingdings" w:cs="Wingdings"/>
      </w:rPr>
    </w:lvl>
    <w:lvl w:ilvl="3">
      <w:numFmt w:val="bullet"/>
      <w:lvlText w:val="·"/>
      <w:lvlJc w:val="left"/>
      <w:pPr>
        <w:ind w:left="0" w:firstLine="0"/>
      </w:pPr>
      <w:rPr>
        <w:rFonts w:ascii="Symbol" w:hAnsi="Symbol" w:cs="Symbol"/>
      </w:rPr>
    </w:lvl>
    <w:lvl w:ilvl="4">
      <w:numFmt w:val="bullet"/>
      <w:lvlText w:val="o"/>
      <w:lvlJc w:val="left"/>
      <w:pPr>
        <w:ind w:left="0" w:firstLine="0"/>
      </w:pPr>
      <w:rPr>
        <w:rFonts w:ascii="Courier New" w:hAnsi="Courier New" w:cs="Courier New"/>
        <w:sz w:val="24"/>
        <w:szCs w:val="24"/>
      </w:rPr>
    </w:lvl>
    <w:lvl w:ilvl="5">
      <w:numFmt w:val="bullet"/>
      <w:lvlText w:val="§"/>
      <w:lvlJc w:val="left"/>
      <w:pPr>
        <w:ind w:left="0" w:firstLine="0"/>
      </w:pPr>
      <w:rPr>
        <w:rFonts w:ascii="Wingdings" w:hAnsi="Wingdings" w:cs="Wingdings"/>
      </w:rPr>
    </w:lvl>
    <w:lvl w:ilvl="6">
      <w:numFmt w:val="bullet"/>
      <w:lvlText w:val="·"/>
      <w:lvlJc w:val="left"/>
      <w:pPr>
        <w:ind w:left="0" w:firstLine="0"/>
      </w:pPr>
      <w:rPr>
        <w:rFonts w:ascii="Symbol" w:hAnsi="Symbol" w:cs="Symbol"/>
      </w:rPr>
    </w:lvl>
    <w:lvl w:ilvl="7">
      <w:numFmt w:val="bullet"/>
      <w:lvlText w:val="o"/>
      <w:lvlJc w:val="left"/>
      <w:pPr>
        <w:ind w:left="0" w:firstLine="0"/>
      </w:pPr>
      <w:rPr>
        <w:rFonts w:ascii="Courier New" w:hAnsi="Courier New" w:cs="Courier New"/>
        <w:sz w:val="24"/>
        <w:szCs w:val="24"/>
      </w:rPr>
    </w:lvl>
    <w:lvl w:ilvl="8">
      <w:numFmt w:val="bullet"/>
      <w:lvlText w:val="§"/>
      <w:lvlJc w:val="left"/>
      <w:pPr>
        <w:ind w:left="0" w:firstLine="0"/>
      </w:pPr>
      <w:rPr>
        <w:rFonts w:ascii="Wingdings" w:hAnsi="Wingdings" w:cs="Wingdings"/>
      </w:rPr>
    </w:lvl>
  </w:abstractNum>
  <w:abstractNum w:abstractNumId="36" w15:restartNumberingAfterBreak="0">
    <w:nsid w:val="6CBE0604"/>
    <w:multiLevelType w:val="hybridMultilevel"/>
    <w:tmpl w:val="1512D00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7" w15:restartNumberingAfterBreak="0">
    <w:nsid w:val="6CE27AA4"/>
    <w:multiLevelType w:val="hybridMultilevel"/>
    <w:tmpl w:val="8F1CC9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6D300B3D"/>
    <w:multiLevelType w:val="multilevel"/>
    <w:tmpl w:val="A1B083E0"/>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70F004DB"/>
    <w:multiLevelType w:val="hybridMultilevel"/>
    <w:tmpl w:val="C88ADEA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40" w15:restartNumberingAfterBreak="0">
    <w:nsid w:val="75965784"/>
    <w:multiLevelType w:val="hybridMultilevel"/>
    <w:tmpl w:val="74C2B0EE"/>
    <w:lvl w:ilvl="0" w:tplc="61B4C0DE">
      <w:start w:val="1"/>
      <w:numFmt w:val="decimal"/>
      <w:lvlText w:val="%1."/>
      <w:lvlJc w:val="righ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75F86FCB"/>
    <w:multiLevelType w:val="hybridMultilevel"/>
    <w:tmpl w:val="30AC7EC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7D351F3F"/>
    <w:multiLevelType w:val="multilevel"/>
    <w:tmpl w:val="1AAC961E"/>
    <w:lvl w:ilvl="0">
      <w:start w:val="2"/>
      <w:numFmt w:val="decimal"/>
      <w:lvlText w:val="%1."/>
      <w:lvlJc w:val="left"/>
      <w:pPr>
        <w:ind w:left="360" w:hanging="360"/>
      </w:pPr>
      <w:rPr>
        <w:rFonts w:hint="default"/>
        <w:b/>
      </w:rPr>
    </w:lvl>
    <w:lvl w:ilvl="1">
      <w:start w:val="1"/>
      <w:numFmt w:val="decimal"/>
      <w:lvlText w:val="%1.%2."/>
      <w:lvlJc w:val="left"/>
      <w:pPr>
        <w:ind w:left="792" w:hanging="622"/>
      </w:pPr>
      <w:rPr>
        <w:rFonts w:hint="default"/>
        <w:b w:val="0"/>
        <w:color w:val="auto"/>
      </w:rPr>
    </w:lvl>
    <w:lvl w:ilvl="2">
      <w:start w:val="1"/>
      <w:numFmt w:val="decimal"/>
      <w:lvlText w:val="%1.%2.%3."/>
      <w:lvlJc w:val="left"/>
      <w:pPr>
        <w:ind w:left="1224" w:hanging="504"/>
      </w:pPr>
      <w:rPr>
        <w:rFonts w:hint="default"/>
      </w:rPr>
    </w:lvl>
    <w:lvl w:ilvl="3">
      <w:start w:val="1"/>
      <w:numFmt w:val="upperRoman"/>
      <w:lvlText w:val="%4."/>
      <w:lvlJc w:val="righ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5"/>
  </w:num>
  <w:num w:numId="2">
    <w:abstractNumId w:val="18"/>
  </w:num>
  <w:num w:numId="3">
    <w:abstractNumId w:val="8"/>
  </w:num>
  <w:num w:numId="4">
    <w:abstractNumId w:val="42"/>
  </w:num>
  <w:num w:numId="5">
    <w:abstractNumId w:val="9"/>
  </w:num>
  <w:num w:numId="6">
    <w:abstractNumId w:val="1"/>
  </w:num>
  <w:num w:numId="7">
    <w:abstractNumId w:val="40"/>
  </w:num>
  <w:num w:numId="8">
    <w:abstractNumId w:val="20"/>
  </w:num>
  <w:num w:numId="9">
    <w:abstractNumId w:val="2"/>
  </w:num>
  <w:num w:numId="10">
    <w:abstractNumId w:val="38"/>
  </w:num>
  <w:num w:numId="11">
    <w:abstractNumId w:val="7"/>
  </w:num>
  <w:num w:numId="12">
    <w:abstractNumId w:val="13"/>
  </w:num>
  <w:num w:numId="13">
    <w:abstractNumId w:val="24"/>
  </w:num>
  <w:num w:numId="14">
    <w:abstractNumId w:val="11"/>
  </w:num>
  <w:num w:numId="15">
    <w:abstractNumId w:val="32"/>
  </w:num>
  <w:num w:numId="16">
    <w:abstractNumId w:val="29"/>
  </w:num>
  <w:num w:numId="17">
    <w:abstractNumId w:val="4"/>
  </w:num>
  <w:num w:numId="18">
    <w:abstractNumId w:val="16"/>
  </w:num>
  <w:num w:numId="19">
    <w:abstractNumId w:val="25"/>
  </w:num>
  <w:num w:numId="20">
    <w:abstractNumId w:val="26"/>
  </w:num>
  <w:num w:numId="21">
    <w:abstractNumId w:val="12"/>
  </w:num>
  <w:num w:numId="22">
    <w:abstractNumId w:val="28"/>
  </w:num>
  <w:num w:numId="23">
    <w:abstractNumId w:val="34"/>
  </w:num>
  <w:num w:numId="24">
    <w:abstractNumId w:val="14"/>
  </w:num>
  <w:num w:numId="25">
    <w:abstractNumId w:val="33"/>
  </w:num>
  <w:num w:numId="26">
    <w:abstractNumId w:val="30"/>
  </w:num>
  <w:num w:numId="27">
    <w:abstractNumId w:val="17"/>
  </w:num>
  <w:num w:numId="28">
    <w:abstractNumId w:val="31"/>
  </w:num>
  <w:num w:numId="29">
    <w:abstractNumId w:val="36"/>
  </w:num>
  <w:num w:numId="30">
    <w:abstractNumId w:val="39"/>
  </w:num>
  <w:num w:numId="31">
    <w:abstractNumId w:val="27"/>
  </w:num>
  <w:num w:numId="32">
    <w:abstractNumId w:val="21"/>
  </w:num>
  <w:num w:numId="33">
    <w:abstractNumId w:val="10"/>
  </w:num>
  <w:num w:numId="34">
    <w:abstractNumId w:val="15"/>
  </w:num>
  <w:num w:numId="35">
    <w:abstractNumId w:val="19"/>
  </w:num>
  <w:num w:numId="36">
    <w:abstractNumId w:val="41"/>
  </w:num>
  <w:num w:numId="37">
    <w:abstractNumId w:val="23"/>
  </w:num>
  <w:num w:numId="38">
    <w:abstractNumId w:val="37"/>
  </w:num>
  <w:num w:numId="39">
    <w:abstractNumId w:val="3"/>
  </w:num>
  <w:num w:numId="40">
    <w:abstractNumId w:val="6"/>
  </w:num>
  <w:num w:numId="41">
    <w:abstractNumId w:val="35"/>
  </w:num>
  <w:num w:numId="42">
    <w:abstractNumId w:val="22"/>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A570D"/>
    <w:rsid w:val="0000187F"/>
    <w:rsid w:val="00016494"/>
    <w:rsid w:val="0002387C"/>
    <w:rsid w:val="000336F7"/>
    <w:rsid w:val="000428A1"/>
    <w:rsid w:val="00046578"/>
    <w:rsid w:val="000515A3"/>
    <w:rsid w:val="000553D3"/>
    <w:rsid w:val="0005553D"/>
    <w:rsid w:val="0005736E"/>
    <w:rsid w:val="00061466"/>
    <w:rsid w:val="00063BE6"/>
    <w:rsid w:val="000663A3"/>
    <w:rsid w:val="00070D67"/>
    <w:rsid w:val="00077D1F"/>
    <w:rsid w:val="00081395"/>
    <w:rsid w:val="00086125"/>
    <w:rsid w:val="00087331"/>
    <w:rsid w:val="00091765"/>
    <w:rsid w:val="0009669D"/>
    <w:rsid w:val="00097D3D"/>
    <w:rsid w:val="000A10ED"/>
    <w:rsid w:val="000B718E"/>
    <w:rsid w:val="000B7B84"/>
    <w:rsid w:val="000B7BF3"/>
    <w:rsid w:val="000C338E"/>
    <w:rsid w:val="000C4CD2"/>
    <w:rsid w:val="000D009B"/>
    <w:rsid w:val="000D368E"/>
    <w:rsid w:val="000E125B"/>
    <w:rsid w:val="000E288D"/>
    <w:rsid w:val="000E2CB3"/>
    <w:rsid w:val="000E3D4A"/>
    <w:rsid w:val="000E69D5"/>
    <w:rsid w:val="000E6DA2"/>
    <w:rsid w:val="000E6FEC"/>
    <w:rsid w:val="000E7452"/>
    <w:rsid w:val="00100051"/>
    <w:rsid w:val="00111844"/>
    <w:rsid w:val="00140B3E"/>
    <w:rsid w:val="001451E6"/>
    <w:rsid w:val="00146C8B"/>
    <w:rsid w:val="00162241"/>
    <w:rsid w:val="00174955"/>
    <w:rsid w:val="00174CCD"/>
    <w:rsid w:val="00187E78"/>
    <w:rsid w:val="00194168"/>
    <w:rsid w:val="00197338"/>
    <w:rsid w:val="001976DB"/>
    <w:rsid w:val="001A4C34"/>
    <w:rsid w:val="001B4D4D"/>
    <w:rsid w:val="001B6ED5"/>
    <w:rsid w:val="001B7FED"/>
    <w:rsid w:val="001C1E73"/>
    <w:rsid w:val="001C49A2"/>
    <w:rsid w:val="001C7A67"/>
    <w:rsid w:val="001D3090"/>
    <w:rsid w:val="001E0E67"/>
    <w:rsid w:val="001E25E0"/>
    <w:rsid w:val="001F4264"/>
    <w:rsid w:val="00203361"/>
    <w:rsid w:val="00206B44"/>
    <w:rsid w:val="00216AC9"/>
    <w:rsid w:val="00223445"/>
    <w:rsid w:val="00226672"/>
    <w:rsid w:val="00230A74"/>
    <w:rsid w:val="002342E6"/>
    <w:rsid w:val="002350CE"/>
    <w:rsid w:val="002405F8"/>
    <w:rsid w:val="002637D6"/>
    <w:rsid w:val="002656D8"/>
    <w:rsid w:val="00266C67"/>
    <w:rsid w:val="002772FA"/>
    <w:rsid w:val="002852F6"/>
    <w:rsid w:val="0028551E"/>
    <w:rsid w:val="00297EA6"/>
    <w:rsid w:val="002B05BF"/>
    <w:rsid w:val="002B708F"/>
    <w:rsid w:val="002C3E6C"/>
    <w:rsid w:val="002D0D99"/>
    <w:rsid w:val="002E2D80"/>
    <w:rsid w:val="002E4BCD"/>
    <w:rsid w:val="002F079A"/>
    <w:rsid w:val="002F18F8"/>
    <w:rsid w:val="002F2EAB"/>
    <w:rsid w:val="002F6F8F"/>
    <w:rsid w:val="002F7224"/>
    <w:rsid w:val="003028DC"/>
    <w:rsid w:val="00312523"/>
    <w:rsid w:val="00313E89"/>
    <w:rsid w:val="003236DA"/>
    <w:rsid w:val="003439F4"/>
    <w:rsid w:val="0034591D"/>
    <w:rsid w:val="0034793B"/>
    <w:rsid w:val="00360429"/>
    <w:rsid w:val="00363503"/>
    <w:rsid w:val="00363945"/>
    <w:rsid w:val="00376D3D"/>
    <w:rsid w:val="00391049"/>
    <w:rsid w:val="003B420C"/>
    <w:rsid w:val="003C030C"/>
    <w:rsid w:val="003C7558"/>
    <w:rsid w:val="003E2CBB"/>
    <w:rsid w:val="003E6656"/>
    <w:rsid w:val="003E73DA"/>
    <w:rsid w:val="003E74F4"/>
    <w:rsid w:val="003F0EA6"/>
    <w:rsid w:val="003F168C"/>
    <w:rsid w:val="003F501A"/>
    <w:rsid w:val="00401BC6"/>
    <w:rsid w:val="004157FB"/>
    <w:rsid w:val="00434AA0"/>
    <w:rsid w:val="0043582E"/>
    <w:rsid w:val="00443561"/>
    <w:rsid w:val="00455D3D"/>
    <w:rsid w:val="00460D58"/>
    <w:rsid w:val="0047068D"/>
    <w:rsid w:val="004708C8"/>
    <w:rsid w:val="004734E2"/>
    <w:rsid w:val="004767FF"/>
    <w:rsid w:val="00483FAE"/>
    <w:rsid w:val="0048698E"/>
    <w:rsid w:val="004961A3"/>
    <w:rsid w:val="0049710E"/>
    <w:rsid w:val="004978BD"/>
    <w:rsid w:val="004A2318"/>
    <w:rsid w:val="004A26C3"/>
    <w:rsid w:val="004A51F4"/>
    <w:rsid w:val="004A570D"/>
    <w:rsid w:val="004A60BD"/>
    <w:rsid w:val="004B2B4B"/>
    <w:rsid w:val="004C37E9"/>
    <w:rsid w:val="004C42F8"/>
    <w:rsid w:val="004C4458"/>
    <w:rsid w:val="004C5DE8"/>
    <w:rsid w:val="004D3046"/>
    <w:rsid w:val="004D48A8"/>
    <w:rsid w:val="004D521D"/>
    <w:rsid w:val="004E3905"/>
    <w:rsid w:val="004E7E47"/>
    <w:rsid w:val="004F10EA"/>
    <w:rsid w:val="004F1921"/>
    <w:rsid w:val="004F285E"/>
    <w:rsid w:val="004F61E6"/>
    <w:rsid w:val="005117C6"/>
    <w:rsid w:val="00516378"/>
    <w:rsid w:val="00521797"/>
    <w:rsid w:val="00521B40"/>
    <w:rsid w:val="005236DC"/>
    <w:rsid w:val="00524F4C"/>
    <w:rsid w:val="0052763C"/>
    <w:rsid w:val="00532ED5"/>
    <w:rsid w:val="0053400A"/>
    <w:rsid w:val="00537BE3"/>
    <w:rsid w:val="00541BCE"/>
    <w:rsid w:val="005420D0"/>
    <w:rsid w:val="00557DFD"/>
    <w:rsid w:val="005601ED"/>
    <w:rsid w:val="005628FE"/>
    <w:rsid w:val="0056353D"/>
    <w:rsid w:val="005714AF"/>
    <w:rsid w:val="005868AC"/>
    <w:rsid w:val="0058730C"/>
    <w:rsid w:val="005875A2"/>
    <w:rsid w:val="00590628"/>
    <w:rsid w:val="00590CB1"/>
    <w:rsid w:val="0059226E"/>
    <w:rsid w:val="00597F9C"/>
    <w:rsid w:val="005A7739"/>
    <w:rsid w:val="005B122C"/>
    <w:rsid w:val="005B1768"/>
    <w:rsid w:val="005E3DD6"/>
    <w:rsid w:val="005E7BB1"/>
    <w:rsid w:val="005E7D39"/>
    <w:rsid w:val="005F7EA1"/>
    <w:rsid w:val="00605D7F"/>
    <w:rsid w:val="00614DE4"/>
    <w:rsid w:val="00625CC9"/>
    <w:rsid w:val="00632B1A"/>
    <w:rsid w:val="0063729F"/>
    <w:rsid w:val="00646E81"/>
    <w:rsid w:val="00652C44"/>
    <w:rsid w:val="006531C3"/>
    <w:rsid w:val="0066174C"/>
    <w:rsid w:val="0067098E"/>
    <w:rsid w:val="00671801"/>
    <w:rsid w:val="006A35DC"/>
    <w:rsid w:val="006A7106"/>
    <w:rsid w:val="006B5BC0"/>
    <w:rsid w:val="006C2037"/>
    <w:rsid w:val="006C3831"/>
    <w:rsid w:val="006C767E"/>
    <w:rsid w:val="006D591C"/>
    <w:rsid w:val="006D5B63"/>
    <w:rsid w:val="006E0D68"/>
    <w:rsid w:val="006E39CC"/>
    <w:rsid w:val="006E559C"/>
    <w:rsid w:val="006E7236"/>
    <w:rsid w:val="006F2E87"/>
    <w:rsid w:val="006F70B5"/>
    <w:rsid w:val="006F7F66"/>
    <w:rsid w:val="007048F4"/>
    <w:rsid w:val="0071249B"/>
    <w:rsid w:val="00713866"/>
    <w:rsid w:val="00734D0A"/>
    <w:rsid w:val="00737D64"/>
    <w:rsid w:val="007420BB"/>
    <w:rsid w:val="00746818"/>
    <w:rsid w:val="00761F57"/>
    <w:rsid w:val="007664BF"/>
    <w:rsid w:val="00770E6A"/>
    <w:rsid w:val="00772613"/>
    <w:rsid w:val="00773D2F"/>
    <w:rsid w:val="00787F43"/>
    <w:rsid w:val="00791C03"/>
    <w:rsid w:val="007A2106"/>
    <w:rsid w:val="007B2751"/>
    <w:rsid w:val="007B493D"/>
    <w:rsid w:val="007C1B63"/>
    <w:rsid w:val="007C4CDC"/>
    <w:rsid w:val="007C5EAE"/>
    <w:rsid w:val="007D0715"/>
    <w:rsid w:val="007D3E18"/>
    <w:rsid w:val="007D3E92"/>
    <w:rsid w:val="007D6CF1"/>
    <w:rsid w:val="007E6027"/>
    <w:rsid w:val="007F3589"/>
    <w:rsid w:val="007F6AAD"/>
    <w:rsid w:val="00803B36"/>
    <w:rsid w:val="00804E98"/>
    <w:rsid w:val="00807462"/>
    <w:rsid w:val="00814719"/>
    <w:rsid w:val="00816323"/>
    <w:rsid w:val="00816C8E"/>
    <w:rsid w:val="00832F3C"/>
    <w:rsid w:val="0083430B"/>
    <w:rsid w:val="00837777"/>
    <w:rsid w:val="008512AA"/>
    <w:rsid w:val="00852C5D"/>
    <w:rsid w:val="00854D56"/>
    <w:rsid w:val="0086649A"/>
    <w:rsid w:val="008761EA"/>
    <w:rsid w:val="00881C1B"/>
    <w:rsid w:val="008841A5"/>
    <w:rsid w:val="008914D9"/>
    <w:rsid w:val="00895978"/>
    <w:rsid w:val="008A69F5"/>
    <w:rsid w:val="008A7C0A"/>
    <w:rsid w:val="008B1EFC"/>
    <w:rsid w:val="008C0E27"/>
    <w:rsid w:val="008D0F08"/>
    <w:rsid w:val="008D31D7"/>
    <w:rsid w:val="008E34C0"/>
    <w:rsid w:val="00911ABB"/>
    <w:rsid w:val="00927E5E"/>
    <w:rsid w:val="0094041E"/>
    <w:rsid w:val="009432DB"/>
    <w:rsid w:val="00944ECF"/>
    <w:rsid w:val="00950B16"/>
    <w:rsid w:val="00954C99"/>
    <w:rsid w:val="0096379E"/>
    <w:rsid w:val="009671E4"/>
    <w:rsid w:val="009679D2"/>
    <w:rsid w:val="00967B72"/>
    <w:rsid w:val="009836B3"/>
    <w:rsid w:val="009870C9"/>
    <w:rsid w:val="009A1AE7"/>
    <w:rsid w:val="009A1ECA"/>
    <w:rsid w:val="009A3070"/>
    <w:rsid w:val="009A5D86"/>
    <w:rsid w:val="009B77B2"/>
    <w:rsid w:val="009C5BB9"/>
    <w:rsid w:val="009C6028"/>
    <w:rsid w:val="009E4D34"/>
    <w:rsid w:val="009E5D0F"/>
    <w:rsid w:val="009E7792"/>
    <w:rsid w:val="009F17CF"/>
    <w:rsid w:val="009F3E9D"/>
    <w:rsid w:val="00A055C9"/>
    <w:rsid w:val="00A12FC4"/>
    <w:rsid w:val="00A1491E"/>
    <w:rsid w:val="00A17362"/>
    <w:rsid w:val="00A20796"/>
    <w:rsid w:val="00A21E82"/>
    <w:rsid w:val="00A63FE2"/>
    <w:rsid w:val="00A77621"/>
    <w:rsid w:val="00A8198F"/>
    <w:rsid w:val="00A833E9"/>
    <w:rsid w:val="00A90AC7"/>
    <w:rsid w:val="00A91FD3"/>
    <w:rsid w:val="00A92F04"/>
    <w:rsid w:val="00A95226"/>
    <w:rsid w:val="00A95262"/>
    <w:rsid w:val="00A95611"/>
    <w:rsid w:val="00A96FEC"/>
    <w:rsid w:val="00AA2B8F"/>
    <w:rsid w:val="00AA793A"/>
    <w:rsid w:val="00AB4F27"/>
    <w:rsid w:val="00AE2166"/>
    <w:rsid w:val="00AE690D"/>
    <w:rsid w:val="00AF5695"/>
    <w:rsid w:val="00B064E2"/>
    <w:rsid w:val="00B11308"/>
    <w:rsid w:val="00B11A68"/>
    <w:rsid w:val="00B1435A"/>
    <w:rsid w:val="00B145CE"/>
    <w:rsid w:val="00B241A2"/>
    <w:rsid w:val="00B36FA8"/>
    <w:rsid w:val="00B40E1E"/>
    <w:rsid w:val="00B50BC5"/>
    <w:rsid w:val="00B7344C"/>
    <w:rsid w:val="00B7599A"/>
    <w:rsid w:val="00BC3824"/>
    <w:rsid w:val="00BC6738"/>
    <w:rsid w:val="00BC7069"/>
    <w:rsid w:val="00BD0AFE"/>
    <w:rsid w:val="00BD5BF0"/>
    <w:rsid w:val="00BD5EA6"/>
    <w:rsid w:val="00BF4A63"/>
    <w:rsid w:val="00BF79CA"/>
    <w:rsid w:val="00C074C7"/>
    <w:rsid w:val="00C106E0"/>
    <w:rsid w:val="00C21E2A"/>
    <w:rsid w:val="00C22499"/>
    <w:rsid w:val="00C42194"/>
    <w:rsid w:val="00C50FD0"/>
    <w:rsid w:val="00C520A4"/>
    <w:rsid w:val="00C53589"/>
    <w:rsid w:val="00C537A5"/>
    <w:rsid w:val="00C55E4B"/>
    <w:rsid w:val="00C67BB0"/>
    <w:rsid w:val="00C71FAF"/>
    <w:rsid w:val="00C724F7"/>
    <w:rsid w:val="00C72A85"/>
    <w:rsid w:val="00C75027"/>
    <w:rsid w:val="00C81416"/>
    <w:rsid w:val="00C81E38"/>
    <w:rsid w:val="00C837C8"/>
    <w:rsid w:val="00CB0730"/>
    <w:rsid w:val="00CB669B"/>
    <w:rsid w:val="00CB7276"/>
    <w:rsid w:val="00CD163F"/>
    <w:rsid w:val="00CD535B"/>
    <w:rsid w:val="00CD68B7"/>
    <w:rsid w:val="00CE10D2"/>
    <w:rsid w:val="00CE1A1A"/>
    <w:rsid w:val="00CF08E3"/>
    <w:rsid w:val="00CF2EB7"/>
    <w:rsid w:val="00D02466"/>
    <w:rsid w:val="00D05B93"/>
    <w:rsid w:val="00D14D9E"/>
    <w:rsid w:val="00D26810"/>
    <w:rsid w:val="00D27342"/>
    <w:rsid w:val="00D3325C"/>
    <w:rsid w:val="00D433BD"/>
    <w:rsid w:val="00D50DEA"/>
    <w:rsid w:val="00D75EAB"/>
    <w:rsid w:val="00D81FAB"/>
    <w:rsid w:val="00D93AD0"/>
    <w:rsid w:val="00DA3FBE"/>
    <w:rsid w:val="00DA5E75"/>
    <w:rsid w:val="00DB7AAF"/>
    <w:rsid w:val="00DC064D"/>
    <w:rsid w:val="00DC1898"/>
    <w:rsid w:val="00DE47F4"/>
    <w:rsid w:val="00DE666F"/>
    <w:rsid w:val="00DE7DBB"/>
    <w:rsid w:val="00DF20A3"/>
    <w:rsid w:val="00DF274E"/>
    <w:rsid w:val="00DF487F"/>
    <w:rsid w:val="00E1078C"/>
    <w:rsid w:val="00E1565C"/>
    <w:rsid w:val="00E16833"/>
    <w:rsid w:val="00E26D87"/>
    <w:rsid w:val="00E37D15"/>
    <w:rsid w:val="00E43259"/>
    <w:rsid w:val="00E462AF"/>
    <w:rsid w:val="00E50DE3"/>
    <w:rsid w:val="00E56948"/>
    <w:rsid w:val="00E70426"/>
    <w:rsid w:val="00EA4D5B"/>
    <w:rsid w:val="00EB507D"/>
    <w:rsid w:val="00EB6D40"/>
    <w:rsid w:val="00ED651B"/>
    <w:rsid w:val="00EE0A6D"/>
    <w:rsid w:val="00EE0D9A"/>
    <w:rsid w:val="00EE38D1"/>
    <w:rsid w:val="00F01B53"/>
    <w:rsid w:val="00F065ED"/>
    <w:rsid w:val="00F068CA"/>
    <w:rsid w:val="00F1224B"/>
    <w:rsid w:val="00F2181D"/>
    <w:rsid w:val="00F24F08"/>
    <w:rsid w:val="00F27BE2"/>
    <w:rsid w:val="00F3308F"/>
    <w:rsid w:val="00F336E5"/>
    <w:rsid w:val="00F33E6E"/>
    <w:rsid w:val="00F34C96"/>
    <w:rsid w:val="00F35C1E"/>
    <w:rsid w:val="00F51E19"/>
    <w:rsid w:val="00F55C23"/>
    <w:rsid w:val="00F5609D"/>
    <w:rsid w:val="00F678BF"/>
    <w:rsid w:val="00F71BFF"/>
    <w:rsid w:val="00F74E1F"/>
    <w:rsid w:val="00F82764"/>
    <w:rsid w:val="00F83F88"/>
    <w:rsid w:val="00F91EB2"/>
    <w:rsid w:val="00F959F3"/>
    <w:rsid w:val="00FA1DA6"/>
    <w:rsid w:val="00FA43A8"/>
    <w:rsid w:val="00FA557D"/>
    <w:rsid w:val="00FC025C"/>
    <w:rsid w:val="00FD12D2"/>
    <w:rsid w:val="00FD241E"/>
    <w:rsid w:val="00FD31B6"/>
    <w:rsid w:val="00FD34C7"/>
    <w:rsid w:val="00FE059D"/>
    <w:rsid w:val="00FE58FB"/>
    <w:rsid w:val="00FF4A5D"/>
    <w:rsid w:val="00FF5D85"/>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1EEB86CB"/>
  <w15:chartTrackingRefBased/>
  <w15:docId w15:val="{463F07CB-B8CB-4D80-B560-CFC5007847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iPriority="0"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4A570D"/>
    <w:pPr>
      <w:spacing w:after="0" w:line="240" w:lineRule="auto"/>
    </w:pPr>
    <w:rPr>
      <w:rFonts w:ascii="Tahoma" w:eastAsia="Times New Roman" w:hAnsi="Tahoma" w:cs="Times New Roman"/>
      <w:szCs w:val="24"/>
      <w:lang w:eastAsia="pl-PL"/>
    </w:rPr>
  </w:style>
  <w:style w:type="paragraph" w:styleId="Nagwek1">
    <w:name w:val="heading 1"/>
    <w:basedOn w:val="Normalny"/>
    <w:next w:val="Normalny"/>
    <w:link w:val="Nagwek1Znak"/>
    <w:uiPriority w:val="99"/>
    <w:qFormat/>
    <w:rsid w:val="00D05B93"/>
    <w:pPr>
      <w:keepNext/>
      <w:spacing w:before="240" w:after="60"/>
      <w:outlineLvl w:val="0"/>
    </w:pPr>
    <w:rPr>
      <w:rFonts w:ascii="Arial" w:hAnsi="Arial" w:cs="Arial"/>
      <w:b/>
      <w:bCs/>
      <w:kern w:val="32"/>
      <w:sz w:val="32"/>
      <w:szCs w:val="32"/>
    </w:rPr>
  </w:style>
  <w:style w:type="paragraph" w:styleId="Nagwek2">
    <w:name w:val="heading 2"/>
    <w:basedOn w:val="Normalny"/>
    <w:next w:val="Normalny"/>
    <w:link w:val="Nagwek2Znak"/>
    <w:unhideWhenUsed/>
    <w:qFormat/>
    <w:rsid w:val="0086649A"/>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Nagwek3">
    <w:name w:val="heading 3"/>
    <w:aliases w:val="H3-Heading 3,3,l3.3,h3,l3,list 3,Naglówek 3,Topic Sub Heading"/>
    <w:basedOn w:val="Normalny"/>
    <w:next w:val="Normalny"/>
    <w:link w:val="Nagwek3Znak"/>
    <w:uiPriority w:val="99"/>
    <w:unhideWhenUsed/>
    <w:qFormat/>
    <w:rsid w:val="00077D1F"/>
    <w:pPr>
      <w:keepNext/>
      <w:keepLines/>
      <w:spacing w:before="40"/>
      <w:outlineLvl w:val="2"/>
    </w:pPr>
    <w:rPr>
      <w:rFonts w:asciiTheme="majorHAnsi" w:eastAsiaTheme="majorEastAsia" w:hAnsiTheme="majorHAnsi" w:cstheme="majorBidi"/>
      <w:color w:val="1F4D78" w:themeColor="accent1" w:themeShade="7F"/>
      <w:sz w:val="24"/>
    </w:rPr>
  </w:style>
  <w:style w:type="paragraph" w:styleId="Nagwek4">
    <w:name w:val="heading 4"/>
    <w:aliases w:val="4,H4-Heading 4,h4,Naglówek 4"/>
    <w:basedOn w:val="Normalny"/>
    <w:next w:val="Normalny"/>
    <w:link w:val="Nagwek4Znak"/>
    <w:uiPriority w:val="99"/>
    <w:unhideWhenUsed/>
    <w:qFormat/>
    <w:rsid w:val="007D6CF1"/>
    <w:pPr>
      <w:keepNext/>
      <w:keepLines/>
      <w:spacing w:before="40"/>
      <w:outlineLvl w:val="3"/>
    </w:pPr>
    <w:rPr>
      <w:rFonts w:asciiTheme="majorHAnsi" w:eastAsiaTheme="majorEastAsia" w:hAnsiTheme="majorHAnsi" w:cstheme="majorBidi"/>
      <w:i/>
      <w:iCs/>
      <w:color w:val="2E74B5" w:themeColor="accent1" w:themeShade="BF"/>
    </w:rPr>
  </w:style>
  <w:style w:type="paragraph" w:styleId="Nagwek5">
    <w:name w:val="heading 5"/>
    <w:basedOn w:val="Nagwek2"/>
    <w:next w:val="Normalny"/>
    <w:link w:val="Nagwek5Znak"/>
    <w:uiPriority w:val="99"/>
    <w:qFormat/>
    <w:rsid w:val="00061466"/>
    <w:pPr>
      <w:keepLines w:val="0"/>
      <w:tabs>
        <w:tab w:val="left" w:pos="0"/>
        <w:tab w:val="num" w:pos="1008"/>
      </w:tabs>
      <w:spacing w:before="120" w:after="120"/>
      <w:ind w:left="1008" w:hanging="1008"/>
      <w:contextualSpacing/>
      <w:jc w:val="center"/>
      <w:outlineLvl w:val="4"/>
    </w:pPr>
    <w:rPr>
      <w:rFonts w:ascii="Calibri" w:eastAsia="MS Mincho" w:hAnsi="Calibri" w:cs="Arial"/>
      <w:b/>
      <w:bCs/>
      <w:snapToGrid w:val="0"/>
      <w:color w:val="auto"/>
      <w:spacing w:val="1"/>
      <w:sz w:val="44"/>
      <w:szCs w:val="44"/>
    </w:rPr>
  </w:style>
  <w:style w:type="paragraph" w:styleId="Nagwek6">
    <w:name w:val="heading 6"/>
    <w:basedOn w:val="Normalny"/>
    <w:next w:val="Normalny"/>
    <w:link w:val="Nagwek6Znak"/>
    <w:uiPriority w:val="99"/>
    <w:qFormat/>
    <w:rsid w:val="00061466"/>
    <w:pPr>
      <w:tabs>
        <w:tab w:val="left" w:pos="0"/>
        <w:tab w:val="num" w:pos="1152"/>
      </w:tabs>
      <w:spacing w:before="240" w:after="60"/>
      <w:ind w:left="1152" w:hanging="1152"/>
      <w:jc w:val="both"/>
      <w:outlineLvl w:val="5"/>
    </w:pPr>
    <w:rPr>
      <w:rFonts w:ascii="Calibri" w:hAnsi="Calibri"/>
      <w:b/>
      <w:bCs/>
      <w:sz w:val="20"/>
      <w:szCs w:val="22"/>
      <w:lang w:eastAsia="en-US"/>
    </w:rPr>
  </w:style>
  <w:style w:type="paragraph" w:styleId="Nagwek7">
    <w:name w:val="heading 7"/>
    <w:basedOn w:val="Normalny"/>
    <w:next w:val="Normalny"/>
    <w:link w:val="Nagwek7Znak"/>
    <w:qFormat/>
    <w:rsid w:val="00061466"/>
    <w:pPr>
      <w:keepNext/>
      <w:numPr>
        <w:numId w:val="19"/>
      </w:numPr>
      <w:tabs>
        <w:tab w:val="left" w:pos="0"/>
      </w:tabs>
      <w:jc w:val="both"/>
      <w:outlineLvl w:val="6"/>
    </w:pPr>
    <w:rPr>
      <w:rFonts w:ascii="Calibri" w:hAnsi="Calibri"/>
      <w:i/>
      <w:iCs/>
      <w:sz w:val="20"/>
      <w:szCs w:val="20"/>
      <w:lang w:eastAsia="en-US"/>
    </w:rPr>
  </w:style>
  <w:style w:type="paragraph" w:styleId="Nagwek8">
    <w:name w:val="heading 8"/>
    <w:basedOn w:val="Normalny"/>
    <w:next w:val="Normalny"/>
    <w:link w:val="Nagwek8Znak"/>
    <w:qFormat/>
    <w:rsid w:val="00061466"/>
    <w:pPr>
      <w:tabs>
        <w:tab w:val="left" w:pos="0"/>
      </w:tabs>
      <w:spacing w:before="240" w:after="60"/>
      <w:jc w:val="both"/>
      <w:outlineLvl w:val="7"/>
    </w:pPr>
    <w:rPr>
      <w:rFonts w:ascii="Arial" w:hAnsi="Arial"/>
      <w:i/>
      <w:szCs w:val="20"/>
      <w:lang w:eastAsia="en-US"/>
    </w:rPr>
  </w:style>
  <w:style w:type="paragraph" w:styleId="Nagwek9">
    <w:name w:val="heading 9"/>
    <w:basedOn w:val="Normalny"/>
    <w:next w:val="Normalny"/>
    <w:link w:val="Nagwek9Znak"/>
    <w:qFormat/>
    <w:rsid w:val="00061466"/>
    <w:pPr>
      <w:tabs>
        <w:tab w:val="left" w:pos="0"/>
      </w:tabs>
      <w:spacing w:before="240" w:after="60"/>
      <w:jc w:val="both"/>
      <w:outlineLvl w:val="8"/>
    </w:pPr>
    <w:rPr>
      <w:rFonts w:ascii="Arial" w:hAnsi="Arial"/>
      <w:b/>
      <w:i/>
      <w:sz w:val="18"/>
      <w:szCs w:val="20"/>
      <w:lang w:eastAsia="en-U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basedOn w:val="Normalny"/>
    <w:uiPriority w:val="34"/>
    <w:qFormat/>
    <w:rsid w:val="004A570D"/>
    <w:pPr>
      <w:ind w:left="720"/>
      <w:contextualSpacing/>
    </w:pPr>
    <w:rPr>
      <w:rFonts w:asciiTheme="minorHAnsi" w:eastAsiaTheme="minorHAnsi" w:hAnsiTheme="minorHAnsi" w:cstheme="minorBidi"/>
      <w:sz w:val="24"/>
      <w:lang w:eastAsia="en-US"/>
    </w:rPr>
  </w:style>
  <w:style w:type="paragraph" w:styleId="Tekstdymka">
    <w:name w:val="Balloon Text"/>
    <w:basedOn w:val="Normalny"/>
    <w:link w:val="TekstdymkaZnak"/>
    <w:unhideWhenUsed/>
    <w:rsid w:val="00E462AF"/>
    <w:rPr>
      <w:rFonts w:ascii="Times New Roman" w:hAnsi="Times New Roman"/>
      <w:sz w:val="18"/>
      <w:szCs w:val="18"/>
    </w:rPr>
  </w:style>
  <w:style w:type="character" w:customStyle="1" w:styleId="TekstdymkaZnak">
    <w:name w:val="Tekst dymka Znak"/>
    <w:basedOn w:val="Domylnaczcionkaakapitu"/>
    <w:link w:val="Tekstdymka"/>
    <w:rsid w:val="00E462AF"/>
    <w:rPr>
      <w:rFonts w:ascii="Times New Roman" w:eastAsia="Times New Roman" w:hAnsi="Times New Roman" w:cs="Times New Roman"/>
      <w:sz w:val="18"/>
      <w:szCs w:val="18"/>
      <w:lang w:eastAsia="pl-PL"/>
    </w:rPr>
  </w:style>
  <w:style w:type="paragraph" w:customStyle="1" w:styleId="m8873911426373747681textbody">
    <w:name w:val="m_8873911426373747681textbody"/>
    <w:basedOn w:val="Normalny"/>
    <w:rsid w:val="007D3E92"/>
    <w:pPr>
      <w:spacing w:before="100" w:beforeAutospacing="1" w:after="100" w:afterAutospacing="1"/>
    </w:pPr>
    <w:rPr>
      <w:rFonts w:ascii="Times New Roman" w:hAnsi="Times New Roman"/>
      <w:sz w:val="24"/>
    </w:rPr>
  </w:style>
  <w:style w:type="paragraph" w:styleId="Tekstprzypisukocowego">
    <w:name w:val="endnote text"/>
    <w:basedOn w:val="Normalny"/>
    <w:link w:val="TekstprzypisukocowegoZnak"/>
    <w:unhideWhenUsed/>
    <w:rsid w:val="00881C1B"/>
    <w:rPr>
      <w:sz w:val="20"/>
      <w:szCs w:val="20"/>
    </w:rPr>
  </w:style>
  <w:style w:type="character" w:customStyle="1" w:styleId="TekstprzypisukocowegoZnak">
    <w:name w:val="Tekst przypisu końcowego Znak"/>
    <w:basedOn w:val="Domylnaczcionkaakapitu"/>
    <w:link w:val="Tekstprzypisukocowego"/>
    <w:rsid w:val="00881C1B"/>
    <w:rPr>
      <w:rFonts w:ascii="Tahoma" w:eastAsia="Times New Roman" w:hAnsi="Tahoma" w:cs="Times New Roman"/>
      <w:sz w:val="20"/>
      <w:szCs w:val="20"/>
      <w:lang w:eastAsia="pl-PL"/>
    </w:rPr>
  </w:style>
  <w:style w:type="character" w:styleId="Odwoanieprzypisukocowego">
    <w:name w:val="endnote reference"/>
    <w:basedOn w:val="Domylnaczcionkaakapitu"/>
    <w:unhideWhenUsed/>
    <w:rsid w:val="00881C1B"/>
    <w:rPr>
      <w:vertAlign w:val="superscript"/>
    </w:rPr>
  </w:style>
  <w:style w:type="character" w:styleId="Odwoaniedokomentarza">
    <w:name w:val="annotation reference"/>
    <w:basedOn w:val="Domylnaczcionkaakapitu"/>
    <w:uiPriority w:val="99"/>
    <w:semiHidden/>
    <w:unhideWhenUsed/>
    <w:rsid w:val="00944ECF"/>
    <w:rPr>
      <w:sz w:val="16"/>
      <w:szCs w:val="16"/>
    </w:rPr>
  </w:style>
  <w:style w:type="paragraph" w:styleId="Tekstkomentarza">
    <w:name w:val="annotation text"/>
    <w:basedOn w:val="Normalny"/>
    <w:link w:val="TekstkomentarzaZnak"/>
    <w:uiPriority w:val="99"/>
    <w:semiHidden/>
    <w:unhideWhenUsed/>
    <w:rsid w:val="00944ECF"/>
    <w:rPr>
      <w:sz w:val="20"/>
      <w:szCs w:val="20"/>
    </w:rPr>
  </w:style>
  <w:style w:type="character" w:customStyle="1" w:styleId="TekstkomentarzaZnak">
    <w:name w:val="Tekst komentarza Znak"/>
    <w:basedOn w:val="Domylnaczcionkaakapitu"/>
    <w:link w:val="Tekstkomentarza"/>
    <w:uiPriority w:val="99"/>
    <w:semiHidden/>
    <w:rsid w:val="00944ECF"/>
    <w:rPr>
      <w:rFonts w:ascii="Tahoma" w:eastAsia="Times New Roman" w:hAnsi="Tahoma" w:cs="Times New Roman"/>
      <w:sz w:val="20"/>
      <w:szCs w:val="20"/>
      <w:lang w:eastAsia="pl-PL"/>
    </w:rPr>
  </w:style>
  <w:style w:type="paragraph" w:styleId="Tematkomentarza">
    <w:name w:val="annotation subject"/>
    <w:basedOn w:val="Tekstkomentarza"/>
    <w:next w:val="Tekstkomentarza"/>
    <w:link w:val="TematkomentarzaZnak"/>
    <w:uiPriority w:val="99"/>
    <w:semiHidden/>
    <w:unhideWhenUsed/>
    <w:rsid w:val="00944ECF"/>
    <w:rPr>
      <w:b/>
      <w:bCs/>
    </w:rPr>
  </w:style>
  <w:style w:type="character" w:customStyle="1" w:styleId="TematkomentarzaZnak">
    <w:name w:val="Temat komentarza Znak"/>
    <w:basedOn w:val="TekstkomentarzaZnak"/>
    <w:link w:val="Tematkomentarza"/>
    <w:uiPriority w:val="99"/>
    <w:semiHidden/>
    <w:rsid w:val="00944ECF"/>
    <w:rPr>
      <w:rFonts w:ascii="Tahoma" w:eastAsia="Times New Roman" w:hAnsi="Tahoma" w:cs="Times New Roman"/>
      <w:b/>
      <w:bCs/>
      <w:sz w:val="20"/>
      <w:szCs w:val="20"/>
      <w:lang w:eastAsia="pl-PL"/>
    </w:rPr>
  </w:style>
  <w:style w:type="paragraph" w:styleId="Poprawka">
    <w:name w:val="Revision"/>
    <w:hidden/>
    <w:uiPriority w:val="99"/>
    <w:semiHidden/>
    <w:rsid w:val="00DE7DBB"/>
    <w:pPr>
      <w:spacing w:after="0" w:line="240" w:lineRule="auto"/>
    </w:pPr>
    <w:rPr>
      <w:rFonts w:ascii="Tahoma" w:eastAsia="Times New Roman" w:hAnsi="Tahoma" w:cs="Times New Roman"/>
      <w:szCs w:val="24"/>
      <w:lang w:eastAsia="pl-PL"/>
    </w:rPr>
  </w:style>
  <w:style w:type="character" w:customStyle="1" w:styleId="Nagwek1Znak">
    <w:name w:val="Nagłówek 1 Znak"/>
    <w:basedOn w:val="Domylnaczcionkaakapitu"/>
    <w:link w:val="Nagwek1"/>
    <w:uiPriority w:val="99"/>
    <w:rsid w:val="00D05B93"/>
    <w:rPr>
      <w:rFonts w:ascii="Arial" w:eastAsia="Times New Roman" w:hAnsi="Arial" w:cs="Arial"/>
      <w:b/>
      <w:bCs/>
      <w:kern w:val="32"/>
      <w:sz w:val="32"/>
      <w:szCs w:val="32"/>
      <w:lang w:eastAsia="pl-PL"/>
    </w:rPr>
  </w:style>
  <w:style w:type="character" w:customStyle="1" w:styleId="Nagwek2Znak">
    <w:name w:val="Nagłówek 2 Znak"/>
    <w:basedOn w:val="Domylnaczcionkaakapitu"/>
    <w:link w:val="Nagwek2"/>
    <w:rsid w:val="0086649A"/>
    <w:rPr>
      <w:rFonts w:asciiTheme="majorHAnsi" w:eastAsiaTheme="majorEastAsia" w:hAnsiTheme="majorHAnsi" w:cstheme="majorBidi"/>
      <w:color w:val="2E74B5" w:themeColor="accent1" w:themeShade="BF"/>
      <w:sz w:val="26"/>
      <w:szCs w:val="26"/>
      <w:lang w:eastAsia="pl-PL"/>
    </w:rPr>
  </w:style>
  <w:style w:type="character" w:customStyle="1" w:styleId="Nagwek3Znak">
    <w:name w:val="Nagłówek 3 Znak"/>
    <w:aliases w:val="H3-Heading 3 Znak,3 Znak,l3.3 Znak,h3 Znak,l3 Znak,list 3 Znak,Naglówek 3 Znak,Topic Sub Heading Znak"/>
    <w:basedOn w:val="Domylnaczcionkaakapitu"/>
    <w:link w:val="Nagwek3"/>
    <w:uiPriority w:val="99"/>
    <w:rsid w:val="00077D1F"/>
    <w:rPr>
      <w:rFonts w:asciiTheme="majorHAnsi" w:eastAsiaTheme="majorEastAsia" w:hAnsiTheme="majorHAnsi" w:cstheme="majorBidi"/>
      <w:color w:val="1F4D78" w:themeColor="accent1" w:themeShade="7F"/>
      <w:sz w:val="24"/>
      <w:szCs w:val="24"/>
      <w:lang w:eastAsia="pl-PL"/>
    </w:rPr>
  </w:style>
  <w:style w:type="paragraph" w:customStyle="1" w:styleId="z1">
    <w:name w:val="z1"/>
    <w:rsid w:val="007D6CF1"/>
    <w:pPr>
      <w:widowControl w:val="0"/>
      <w:tabs>
        <w:tab w:val="left" w:pos="397"/>
      </w:tabs>
      <w:autoSpaceDE w:val="0"/>
      <w:autoSpaceDN w:val="0"/>
      <w:adjustRightInd w:val="0"/>
      <w:spacing w:before="170" w:after="0" w:line="360" w:lineRule="auto"/>
      <w:jc w:val="both"/>
    </w:pPr>
    <w:rPr>
      <w:rFonts w:ascii="Times New Roman" w:eastAsia="Times New Roman" w:hAnsi="Times New Roman" w:cs="Times New Roman"/>
      <w:b/>
      <w:bCs/>
      <w:color w:val="000000"/>
      <w:sz w:val="28"/>
      <w:szCs w:val="23"/>
      <w:lang w:eastAsia="pl-PL"/>
    </w:rPr>
  </w:style>
  <w:style w:type="paragraph" w:customStyle="1" w:styleId="znormal">
    <w:name w:val="z_normal"/>
    <w:rsid w:val="007D6CF1"/>
    <w:pPr>
      <w:widowControl w:val="0"/>
      <w:autoSpaceDE w:val="0"/>
      <w:autoSpaceDN w:val="0"/>
      <w:adjustRightInd w:val="0"/>
      <w:spacing w:after="0" w:line="360" w:lineRule="auto"/>
      <w:ind w:left="397"/>
      <w:jc w:val="both"/>
    </w:pPr>
    <w:rPr>
      <w:rFonts w:ascii="Times New Roman" w:eastAsia="Times New Roman" w:hAnsi="Times New Roman" w:cs="Times New Roman"/>
      <w:color w:val="000000"/>
      <w:szCs w:val="23"/>
      <w:lang w:eastAsia="pl-PL"/>
    </w:rPr>
  </w:style>
  <w:style w:type="paragraph" w:customStyle="1" w:styleId="z4">
    <w:name w:val="z4"/>
    <w:rsid w:val="007D6CF1"/>
    <w:pPr>
      <w:widowControl w:val="0"/>
      <w:tabs>
        <w:tab w:val="left" w:pos="939"/>
      </w:tabs>
      <w:autoSpaceDE w:val="0"/>
      <w:autoSpaceDN w:val="0"/>
      <w:adjustRightInd w:val="0"/>
      <w:spacing w:before="57" w:after="0" w:line="360" w:lineRule="auto"/>
      <w:ind w:firstLine="397"/>
      <w:jc w:val="both"/>
    </w:pPr>
    <w:rPr>
      <w:rFonts w:ascii="Times New Roman" w:eastAsia="Times New Roman" w:hAnsi="Times New Roman" w:cs="Times New Roman"/>
      <w:color w:val="000000"/>
      <w:szCs w:val="23"/>
      <w:lang w:eastAsia="pl-PL"/>
    </w:rPr>
  </w:style>
  <w:style w:type="paragraph" w:customStyle="1" w:styleId="z3">
    <w:name w:val="z3"/>
    <w:rsid w:val="007D6CF1"/>
    <w:pPr>
      <w:keepNext/>
      <w:widowControl w:val="0"/>
      <w:autoSpaceDE w:val="0"/>
      <w:autoSpaceDN w:val="0"/>
      <w:adjustRightInd w:val="0"/>
      <w:spacing w:before="57" w:after="0" w:line="360" w:lineRule="auto"/>
      <w:ind w:left="397"/>
      <w:jc w:val="both"/>
    </w:pPr>
    <w:rPr>
      <w:rFonts w:ascii="Times New Roman" w:eastAsia="Times New Roman" w:hAnsi="Times New Roman" w:cs="Times New Roman"/>
      <w:color w:val="000000"/>
      <w:szCs w:val="23"/>
      <w:lang w:eastAsia="pl-PL"/>
    </w:rPr>
  </w:style>
  <w:style w:type="character" w:customStyle="1" w:styleId="Nagwek4Znak">
    <w:name w:val="Nagłówek 4 Znak"/>
    <w:aliases w:val="4 Znak,H4-Heading 4 Znak,h4 Znak,Naglówek 4 Znak"/>
    <w:basedOn w:val="Domylnaczcionkaakapitu"/>
    <w:link w:val="Nagwek4"/>
    <w:uiPriority w:val="99"/>
    <w:rsid w:val="007D6CF1"/>
    <w:rPr>
      <w:rFonts w:asciiTheme="majorHAnsi" w:eastAsiaTheme="majorEastAsia" w:hAnsiTheme="majorHAnsi" w:cstheme="majorBidi"/>
      <w:i/>
      <w:iCs/>
      <w:color w:val="2E74B5" w:themeColor="accent1" w:themeShade="BF"/>
      <w:szCs w:val="24"/>
      <w:lang w:eastAsia="pl-PL"/>
    </w:rPr>
  </w:style>
  <w:style w:type="paragraph" w:customStyle="1" w:styleId="Normalny1">
    <w:name w:val="Normalny1"/>
    <w:basedOn w:val="Normalny"/>
    <w:rsid w:val="00524F4C"/>
    <w:pPr>
      <w:widowControl w:val="0"/>
      <w:suppressAutoHyphens/>
      <w:autoSpaceDE w:val="0"/>
    </w:pPr>
    <w:rPr>
      <w:rFonts w:ascii="Times New Roman" w:hAnsi="Times New Roman"/>
      <w:sz w:val="20"/>
      <w:szCs w:val="20"/>
      <w:lang w:eastAsia="ar-SA"/>
    </w:rPr>
  </w:style>
  <w:style w:type="character" w:customStyle="1" w:styleId="z11">
    <w:name w:val="z11"/>
    <w:basedOn w:val="Domylnaczcionkaakapitu"/>
    <w:rsid w:val="006E559C"/>
    <w:rPr>
      <w:rFonts w:ascii="Times New Roman" w:hAnsi="Times New Roman"/>
      <w:b/>
      <w:color w:val="000000"/>
      <w:spacing w:val="0"/>
      <w:position w:val="0"/>
      <w:sz w:val="22"/>
      <w:szCs w:val="14"/>
    </w:rPr>
  </w:style>
  <w:style w:type="character" w:customStyle="1" w:styleId="znormal1">
    <w:name w:val="z_normal1"/>
    <w:basedOn w:val="Domylnaczcionkaakapitu"/>
    <w:rsid w:val="006E559C"/>
    <w:rPr>
      <w:rFonts w:ascii="Times New Roman" w:hAnsi="Times New Roman"/>
      <w:color w:val="000000"/>
      <w:spacing w:val="0"/>
      <w:w w:val="100"/>
      <w:sz w:val="22"/>
      <w:szCs w:val="14"/>
    </w:rPr>
  </w:style>
  <w:style w:type="paragraph" w:customStyle="1" w:styleId="A1">
    <w:name w:val="A1"/>
    <w:basedOn w:val="Normalny"/>
    <w:rsid w:val="001C7A67"/>
    <w:pPr>
      <w:keepNext/>
      <w:widowControl w:val="0"/>
      <w:numPr>
        <w:numId w:val="18"/>
      </w:numPr>
      <w:tabs>
        <w:tab w:val="left" w:pos="0"/>
        <w:tab w:val="left" w:pos="567"/>
      </w:tabs>
      <w:autoSpaceDE w:val="0"/>
      <w:autoSpaceDN w:val="0"/>
      <w:adjustRightInd w:val="0"/>
      <w:jc w:val="both"/>
      <w:outlineLvl w:val="1"/>
    </w:pPr>
    <w:rPr>
      <w:rFonts w:ascii="Calibri" w:hAnsi="Calibri" w:cs="Arial"/>
      <w:b/>
      <w:bCs/>
      <w:iCs/>
      <w:sz w:val="24"/>
      <w:szCs w:val="28"/>
    </w:rPr>
  </w:style>
  <w:style w:type="paragraph" w:customStyle="1" w:styleId="A2">
    <w:name w:val="A2"/>
    <w:basedOn w:val="Normalny"/>
    <w:rsid w:val="001C7A67"/>
    <w:pPr>
      <w:keepNext/>
      <w:widowControl w:val="0"/>
      <w:tabs>
        <w:tab w:val="left" w:pos="567"/>
      </w:tabs>
      <w:autoSpaceDE w:val="0"/>
      <w:autoSpaceDN w:val="0"/>
      <w:adjustRightInd w:val="0"/>
      <w:spacing w:after="120"/>
      <w:jc w:val="both"/>
      <w:outlineLvl w:val="1"/>
    </w:pPr>
    <w:rPr>
      <w:rFonts w:ascii="Calibri" w:hAnsi="Calibri" w:cs="Arial"/>
      <w:b/>
      <w:bCs/>
      <w:iCs/>
      <w:szCs w:val="28"/>
      <w:u w:val="single"/>
    </w:rPr>
  </w:style>
  <w:style w:type="character" w:customStyle="1" w:styleId="Nagwek5Znak">
    <w:name w:val="Nagłówek 5 Znak"/>
    <w:basedOn w:val="Domylnaczcionkaakapitu"/>
    <w:link w:val="Nagwek5"/>
    <w:uiPriority w:val="99"/>
    <w:rsid w:val="00061466"/>
    <w:rPr>
      <w:rFonts w:ascii="Calibri" w:eastAsia="MS Mincho" w:hAnsi="Calibri" w:cs="Arial"/>
      <w:b/>
      <w:bCs/>
      <w:snapToGrid w:val="0"/>
      <w:spacing w:val="1"/>
      <w:sz w:val="44"/>
      <w:szCs w:val="44"/>
      <w:lang w:eastAsia="pl-PL"/>
    </w:rPr>
  </w:style>
  <w:style w:type="character" w:customStyle="1" w:styleId="Nagwek6Znak">
    <w:name w:val="Nagłówek 6 Znak"/>
    <w:basedOn w:val="Domylnaczcionkaakapitu"/>
    <w:link w:val="Nagwek6"/>
    <w:uiPriority w:val="99"/>
    <w:rsid w:val="00061466"/>
    <w:rPr>
      <w:rFonts w:ascii="Calibri" w:eastAsia="Times New Roman" w:hAnsi="Calibri" w:cs="Times New Roman"/>
      <w:b/>
      <w:bCs/>
      <w:sz w:val="20"/>
    </w:rPr>
  </w:style>
  <w:style w:type="character" w:customStyle="1" w:styleId="Nagwek7Znak">
    <w:name w:val="Nagłówek 7 Znak"/>
    <w:basedOn w:val="Domylnaczcionkaakapitu"/>
    <w:link w:val="Nagwek7"/>
    <w:rsid w:val="00061466"/>
    <w:rPr>
      <w:rFonts w:ascii="Calibri" w:eastAsia="Times New Roman" w:hAnsi="Calibri" w:cs="Times New Roman"/>
      <w:i/>
      <w:iCs/>
      <w:sz w:val="20"/>
      <w:szCs w:val="20"/>
    </w:rPr>
  </w:style>
  <w:style w:type="character" w:customStyle="1" w:styleId="Nagwek8Znak">
    <w:name w:val="Nagłówek 8 Znak"/>
    <w:basedOn w:val="Domylnaczcionkaakapitu"/>
    <w:link w:val="Nagwek8"/>
    <w:rsid w:val="00061466"/>
    <w:rPr>
      <w:rFonts w:ascii="Arial" w:eastAsia="Times New Roman" w:hAnsi="Arial" w:cs="Times New Roman"/>
      <w:i/>
      <w:szCs w:val="20"/>
    </w:rPr>
  </w:style>
  <w:style w:type="character" w:customStyle="1" w:styleId="Nagwek9Znak">
    <w:name w:val="Nagłówek 9 Znak"/>
    <w:basedOn w:val="Domylnaczcionkaakapitu"/>
    <w:link w:val="Nagwek9"/>
    <w:rsid w:val="00061466"/>
    <w:rPr>
      <w:rFonts w:ascii="Arial" w:eastAsia="Times New Roman" w:hAnsi="Arial" w:cs="Times New Roman"/>
      <w:b/>
      <w:i/>
      <w:sz w:val="18"/>
      <w:szCs w:val="20"/>
    </w:rPr>
  </w:style>
  <w:style w:type="character" w:customStyle="1" w:styleId="Dataspotkania">
    <w:name w:val="Data spotkania"/>
    <w:basedOn w:val="Domylnaczcionkaakapitu"/>
    <w:rsid w:val="00061466"/>
  </w:style>
  <w:style w:type="character" w:styleId="Hipercze">
    <w:name w:val="Hyperlink"/>
    <w:aliases w:val="SPIS TREŚCI"/>
    <w:uiPriority w:val="99"/>
    <w:rsid w:val="00061466"/>
    <w:rPr>
      <w:color w:val="0000FF"/>
      <w:u w:val="single"/>
    </w:rPr>
  </w:style>
  <w:style w:type="paragraph" w:styleId="Nagwek">
    <w:name w:val="header"/>
    <w:basedOn w:val="Normalny"/>
    <w:link w:val="NagwekZnak"/>
    <w:unhideWhenUsed/>
    <w:rsid w:val="00061466"/>
    <w:pPr>
      <w:tabs>
        <w:tab w:val="left" w:pos="0"/>
        <w:tab w:val="center" w:pos="4536"/>
        <w:tab w:val="right" w:pos="9072"/>
      </w:tabs>
      <w:jc w:val="both"/>
    </w:pPr>
    <w:rPr>
      <w:rFonts w:ascii="Calibri" w:hAnsi="Calibri"/>
      <w:sz w:val="20"/>
      <w:szCs w:val="20"/>
      <w:lang w:val="x-none" w:eastAsia="en-US"/>
    </w:rPr>
  </w:style>
  <w:style w:type="character" w:customStyle="1" w:styleId="NagwekZnak">
    <w:name w:val="Nagłówek Znak"/>
    <w:basedOn w:val="Domylnaczcionkaakapitu"/>
    <w:link w:val="Nagwek"/>
    <w:rsid w:val="00061466"/>
    <w:rPr>
      <w:rFonts w:ascii="Calibri" w:eastAsia="Times New Roman" w:hAnsi="Calibri" w:cs="Times New Roman"/>
      <w:sz w:val="20"/>
      <w:szCs w:val="20"/>
      <w:lang w:val="x-none"/>
    </w:rPr>
  </w:style>
  <w:style w:type="paragraph" w:styleId="Nagwekspisutreci">
    <w:name w:val="TOC Heading"/>
    <w:basedOn w:val="Nagwek1"/>
    <w:next w:val="Normalny"/>
    <w:qFormat/>
    <w:rsid w:val="00061466"/>
    <w:pPr>
      <w:keepLines/>
      <w:spacing w:before="0" w:after="480"/>
      <w:jc w:val="both"/>
      <w:outlineLvl w:val="9"/>
    </w:pPr>
    <w:rPr>
      <w:rFonts w:ascii="Calibri" w:hAnsi="Calibri" w:cs="Times New Roman"/>
      <w:snapToGrid w:val="0"/>
      <w:kern w:val="0"/>
      <w:sz w:val="24"/>
      <w:szCs w:val="28"/>
      <w:lang w:eastAsia="en-US"/>
    </w:rPr>
  </w:style>
  <w:style w:type="paragraph" w:customStyle="1" w:styleId="odpowiedznr">
    <w:name w:val="odpowiedz nr"/>
    <w:basedOn w:val="Normalny"/>
    <w:rsid w:val="00061466"/>
    <w:pPr>
      <w:widowControl w:val="0"/>
      <w:numPr>
        <w:numId w:val="20"/>
      </w:numPr>
      <w:suppressAutoHyphens/>
      <w:jc w:val="both"/>
    </w:pPr>
    <w:rPr>
      <w:rFonts w:ascii="Calibri" w:hAnsi="Calibri"/>
      <w:b/>
      <w:sz w:val="24"/>
      <w:u w:val="single"/>
    </w:rPr>
  </w:style>
  <w:style w:type="paragraph" w:styleId="Podtytu">
    <w:name w:val="Subtitle"/>
    <w:basedOn w:val="Normalny"/>
    <w:next w:val="Normalny"/>
    <w:link w:val="PodtytuZnak"/>
    <w:qFormat/>
    <w:rsid w:val="00061466"/>
    <w:pPr>
      <w:tabs>
        <w:tab w:val="left" w:pos="0"/>
      </w:tabs>
      <w:spacing w:after="60"/>
      <w:jc w:val="center"/>
      <w:outlineLvl w:val="1"/>
    </w:pPr>
    <w:rPr>
      <w:rFonts w:ascii="Calibri" w:hAnsi="Calibri"/>
      <w:b/>
      <w:sz w:val="32"/>
      <w:lang w:eastAsia="en-US"/>
    </w:rPr>
  </w:style>
  <w:style w:type="character" w:customStyle="1" w:styleId="PodtytuZnak">
    <w:name w:val="Podtytuł Znak"/>
    <w:basedOn w:val="Domylnaczcionkaakapitu"/>
    <w:link w:val="Podtytu"/>
    <w:rsid w:val="00061466"/>
    <w:rPr>
      <w:rFonts w:ascii="Calibri" w:eastAsia="Times New Roman" w:hAnsi="Calibri" w:cs="Times New Roman"/>
      <w:b/>
      <w:sz w:val="32"/>
      <w:szCs w:val="24"/>
    </w:rPr>
  </w:style>
  <w:style w:type="paragraph" w:customStyle="1" w:styleId="punktowanie">
    <w:name w:val="punktowanie"/>
    <w:basedOn w:val="Normalny"/>
    <w:rsid w:val="00061466"/>
    <w:pPr>
      <w:numPr>
        <w:numId w:val="21"/>
      </w:numPr>
      <w:autoSpaceDE w:val="0"/>
      <w:autoSpaceDN w:val="0"/>
      <w:adjustRightInd w:val="0"/>
      <w:jc w:val="both"/>
    </w:pPr>
    <w:rPr>
      <w:rFonts w:ascii="Calibri" w:eastAsia="Calibri" w:hAnsi="Calibri" w:cs="TTE1730978t00"/>
      <w:color w:val="000000"/>
      <w:sz w:val="20"/>
      <w:szCs w:val="22"/>
    </w:rPr>
  </w:style>
  <w:style w:type="paragraph" w:customStyle="1" w:styleId="punktowanie-1poziom">
    <w:name w:val="punktowanie - 1 poziom"/>
    <w:basedOn w:val="Normalny"/>
    <w:rsid w:val="00061466"/>
    <w:pPr>
      <w:numPr>
        <w:numId w:val="22"/>
      </w:numPr>
      <w:tabs>
        <w:tab w:val="left" w:pos="0"/>
      </w:tabs>
      <w:jc w:val="both"/>
    </w:pPr>
    <w:rPr>
      <w:rFonts w:ascii="Calibri" w:hAnsi="Calibri"/>
      <w:sz w:val="20"/>
      <w:szCs w:val="20"/>
      <w:lang w:eastAsia="en-US"/>
    </w:rPr>
  </w:style>
  <w:style w:type="paragraph" w:customStyle="1" w:styleId="pytnienr">
    <w:name w:val="pytnie nr"/>
    <w:basedOn w:val="Normalny"/>
    <w:rsid w:val="00061466"/>
    <w:pPr>
      <w:widowControl w:val="0"/>
      <w:numPr>
        <w:numId w:val="23"/>
      </w:numPr>
      <w:suppressAutoHyphens/>
      <w:jc w:val="both"/>
    </w:pPr>
    <w:rPr>
      <w:rFonts w:ascii="Calibri" w:hAnsi="Calibri"/>
      <w:b/>
      <w:sz w:val="24"/>
      <w:u w:val="single"/>
    </w:rPr>
  </w:style>
  <w:style w:type="paragraph" w:styleId="Spistreci1">
    <w:name w:val="toc 1"/>
    <w:basedOn w:val="Normalny"/>
    <w:next w:val="Normalny"/>
    <w:uiPriority w:val="39"/>
    <w:rsid w:val="00061466"/>
    <w:pPr>
      <w:tabs>
        <w:tab w:val="left" w:pos="0"/>
        <w:tab w:val="left" w:pos="426"/>
        <w:tab w:val="right" w:leader="dot" w:pos="9384"/>
      </w:tabs>
      <w:spacing w:before="120" w:after="120"/>
      <w:ind w:left="284" w:hanging="284"/>
      <w:contextualSpacing/>
      <w:jc w:val="both"/>
    </w:pPr>
    <w:rPr>
      <w:rFonts w:ascii="Calibri" w:hAnsi="Calibri"/>
      <w:b/>
      <w:bCs/>
      <w:sz w:val="20"/>
      <w:szCs w:val="20"/>
      <w:lang w:eastAsia="en-US"/>
    </w:rPr>
  </w:style>
  <w:style w:type="paragraph" w:styleId="Spistreci2">
    <w:name w:val="toc 2"/>
    <w:basedOn w:val="Normalny"/>
    <w:next w:val="Normalny"/>
    <w:uiPriority w:val="39"/>
    <w:rsid w:val="00061466"/>
    <w:pPr>
      <w:tabs>
        <w:tab w:val="left" w:pos="567"/>
        <w:tab w:val="right" w:leader="dot" w:pos="9384"/>
      </w:tabs>
      <w:ind w:left="567"/>
      <w:jc w:val="both"/>
    </w:pPr>
    <w:rPr>
      <w:rFonts w:ascii="Calibri" w:hAnsi="Calibri"/>
      <w:iCs/>
      <w:sz w:val="20"/>
    </w:rPr>
  </w:style>
  <w:style w:type="paragraph" w:styleId="Spistreci3">
    <w:name w:val="toc 3"/>
    <w:basedOn w:val="Normalny"/>
    <w:next w:val="Normalny"/>
    <w:uiPriority w:val="39"/>
    <w:rsid w:val="00061466"/>
    <w:pPr>
      <w:tabs>
        <w:tab w:val="left" w:pos="0"/>
        <w:tab w:val="left" w:pos="1304"/>
        <w:tab w:val="left" w:pos="1418"/>
        <w:tab w:val="left" w:pos="1559"/>
        <w:tab w:val="right" w:leader="dot" w:pos="9384"/>
      </w:tabs>
      <w:spacing w:before="80" w:after="80"/>
      <w:ind w:left="1368" w:hanging="671"/>
      <w:contextualSpacing/>
      <w:jc w:val="both"/>
    </w:pPr>
    <w:rPr>
      <w:rFonts w:ascii="Calibri" w:hAnsi="Calibri"/>
      <w:sz w:val="20"/>
      <w:szCs w:val="20"/>
      <w:lang w:eastAsia="en-US"/>
    </w:rPr>
  </w:style>
  <w:style w:type="paragraph" w:styleId="Spistreci4">
    <w:name w:val="toc 4"/>
    <w:basedOn w:val="Normalny"/>
    <w:next w:val="Normalny"/>
    <w:uiPriority w:val="39"/>
    <w:rsid w:val="00061466"/>
    <w:pPr>
      <w:tabs>
        <w:tab w:val="left" w:pos="0"/>
        <w:tab w:val="left" w:pos="1843"/>
        <w:tab w:val="left" w:pos="2565"/>
        <w:tab w:val="right" w:leader="dot" w:pos="8550"/>
      </w:tabs>
      <w:spacing w:before="40" w:after="40"/>
      <w:ind w:left="1985" w:hanging="709"/>
      <w:contextualSpacing/>
      <w:jc w:val="both"/>
    </w:pPr>
    <w:rPr>
      <w:rFonts w:ascii="Calibri" w:eastAsia="MS Mincho" w:hAnsi="Calibri"/>
      <w:sz w:val="20"/>
      <w:szCs w:val="20"/>
    </w:rPr>
  </w:style>
  <w:style w:type="paragraph" w:styleId="Stopka">
    <w:name w:val="footer"/>
    <w:basedOn w:val="Normalny"/>
    <w:link w:val="StopkaZnak"/>
    <w:uiPriority w:val="99"/>
    <w:unhideWhenUsed/>
    <w:rsid w:val="00061466"/>
    <w:pPr>
      <w:tabs>
        <w:tab w:val="center" w:pos="4536"/>
        <w:tab w:val="right" w:pos="9072"/>
      </w:tabs>
      <w:jc w:val="both"/>
    </w:pPr>
    <w:rPr>
      <w:rFonts w:ascii="Calibri" w:hAnsi="Calibri"/>
      <w:sz w:val="20"/>
      <w:szCs w:val="20"/>
      <w:lang w:val="x-none" w:eastAsia="en-US"/>
    </w:rPr>
  </w:style>
  <w:style w:type="character" w:customStyle="1" w:styleId="StopkaZnak">
    <w:name w:val="Stopka Znak"/>
    <w:basedOn w:val="Domylnaczcionkaakapitu"/>
    <w:link w:val="Stopka"/>
    <w:uiPriority w:val="99"/>
    <w:rsid w:val="00061466"/>
    <w:rPr>
      <w:rFonts w:ascii="Calibri" w:eastAsia="Times New Roman" w:hAnsi="Calibri" w:cs="Times New Roman"/>
      <w:sz w:val="20"/>
      <w:szCs w:val="20"/>
      <w:lang w:val="x-none"/>
    </w:rPr>
  </w:style>
  <w:style w:type="paragraph" w:styleId="Tytu">
    <w:name w:val="Title"/>
    <w:basedOn w:val="Normalny"/>
    <w:next w:val="Normalny"/>
    <w:link w:val="TytuZnak"/>
    <w:qFormat/>
    <w:rsid w:val="00061466"/>
    <w:pPr>
      <w:tabs>
        <w:tab w:val="left" w:pos="0"/>
      </w:tabs>
      <w:spacing w:before="240" w:after="60"/>
      <w:jc w:val="center"/>
      <w:outlineLvl w:val="0"/>
    </w:pPr>
    <w:rPr>
      <w:rFonts w:ascii="Calibri" w:hAnsi="Calibri"/>
      <w:b/>
      <w:bCs/>
      <w:kern w:val="28"/>
      <w:sz w:val="40"/>
      <w:szCs w:val="32"/>
      <w:lang w:eastAsia="en-US"/>
    </w:rPr>
  </w:style>
  <w:style w:type="character" w:customStyle="1" w:styleId="TytuZnak">
    <w:name w:val="Tytuł Znak"/>
    <w:basedOn w:val="Domylnaczcionkaakapitu"/>
    <w:link w:val="Tytu"/>
    <w:rsid w:val="00061466"/>
    <w:rPr>
      <w:rFonts w:ascii="Calibri" w:eastAsia="Times New Roman" w:hAnsi="Calibri" w:cs="Times New Roman"/>
      <w:b/>
      <w:bCs/>
      <w:kern w:val="28"/>
      <w:sz w:val="40"/>
      <w:szCs w:val="32"/>
    </w:rPr>
  </w:style>
  <w:style w:type="paragraph" w:customStyle="1" w:styleId="tytySTWiOR">
    <w:name w:val="tytył STWiOR"/>
    <w:basedOn w:val="Normalny"/>
    <w:rsid w:val="00061466"/>
    <w:pPr>
      <w:pBdr>
        <w:top w:val="single" w:sz="4" w:space="0" w:color="auto"/>
        <w:left w:val="single" w:sz="4" w:space="0" w:color="auto"/>
        <w:bottom w:val="single" w:sz="4" w:space="0" w:color="auto"/>
        <w:right w:val="single" w:sz="4" w:space="4" w:color="auto"/>
      </w:pBdr>
      <w:jc w:val="center"/>
    </w:pPr>
    <w:rPr>
      <w:rFonts w:ascii="Calibri" w:hAnsi="Calibri"/>
      <w:b/>
      <w:sz w:val="52"/>
      <w:szCs w:val="20"/>
    </w:rPr>
  </w:style>
  <w:style w:type="paragraph" w:styleId="Tekstpodstawowywcity3">
    <w:name w:val="Body Text Indent 3"/>
    <w:basedOn w:val="Normalny"/>
    <w:link w:val="Tekstpodstawowywcity3Znak"/>
    <w:rsid w:val="00061466"/>
    <w:pPr>
      <w:ind w:firstLine="708"/>
      <w:jc w:val="both"/>
    </w:pPr>
    <w:rPr>
      <w:color w:val="008000"/>
      <w:szCs w:val="20"/>
    </w:rPr>
  </w:style>
  <w:style w:type="character" w:customStyle="1" w:styleId="Tekstpodstawowywcity3Znak">
    <w:name w:val="Tekst podstawowy wcięty 3 Znak"/>
    <w:basedOn w:val="Domylnaczcionkaakapitu"/>
    <w:link w:val="Tekstpodstawowywcity3"/>
    <w:rsid w:val="00061466"/>
    <w:rPr>
      <w:rFonts w:ascii="Tahoma" w:eastAsia="Times New Roman" w:hAnsi="Tahoma" w:cs="Times New Roman"/>
      <w:color w:val="008000"/>
      <w:szCs w:val="20"/>
      <w:lang w:eastAsia="pl-PL"/>
    </w:rPr>
  </w:style>
  <w:style w:type="character" w:customStyle="1" w:styleId="apple-converted-space">
    <w:name w:val="apple-converted-space"/>
    <w:basedOn w:val="Domylnaczcionkaakapitu"/>
    <w:rsid w:val="00061466"/>
  </w:style>
  <w:style w:type="numbering" w:customStyle="1" w:styleId="Styl1">
    <w:name w:val="Styl1"/>
    <w:rsid w:val="00061466"/>
    <w:pPr>
      <w:numPr>
        <w:numId w:val="24"/>
      </w:numPr>
    </w:pPr>
  </w:style>
  <w:style w:type="table" w:styleId="Tabela-Siatka">
    <w:name w:val="Table Grid"/>
    <w:basedOn w:val="Standardowy"/>
    <w:uiPriority w:val="59"/>
    <w:rsid w:val="00061466"/>
    <w:pPr>
      <w:spacing w:after="0" w:line="240" w:lineRule="auto"/>
    </w:pPr>
    <w:rPr>
      <w:rFonts w:ascii="Times New Roman" w:eastAsia="Calibri" w:hAnsi="Times New Roman" w:cs="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umerstrony">
    <w:name w:val="page number"/>
    <w:basedOn w:val="Domylnaczcionkaakapitu"/>
    <w:rsid w:val="00061466"/>
  </w:style>
  <w:style w:type="character" w:customStyle="1" w:styleId="vkgyvksh">
    <w:name w:val="vk_gy vk_sh"/>
    <w:basedOn w:val="Domylnaczcionkaakapitu"/>
    <w:rsid w:val="00061466"/>
  </w:style>
  <w:style w:type="paragraph" w:customStyle="1" w:styleId="B1">
    <w:name w:val="B1"/>
    <w:basedOn w:val="Normalny"/>
    <w:rsid w:val="00061466"/>
    <w:pPr>
      <w:numPr>
        <w:numId w:val="25"/>
      </w:numPr>
      <w:tabs>
        <w:tab w:val="left" w:pos="0"/>
      </w:tabs>
      <w:jc w:val="both"/>
    </w:pPr>
    <w:rPr>
      <w:rFonts w:ascii="Calibri" w:hAnsi="Calibri"/>
      <w:b/>
      <w:sz w:val="24"/>
      <w:szCs w:val="20"/>
      <w:lang w:eastAsia="en-US"/>
    </w:rPr>
  </w:style>
  <w:style w:type="paragraph" w:customStyle="1" w:styleId="B2">
    <w:name w:val="B2"/>
    <w:basedOn w:val="Normalny"/>
    <w:rsid w:val="00061466"/>
    <w:pPr>
      <w:tabs>
        <w:tab w:val="left" w:pos="0"/>
      </w:tabs>
      <w:spacing w:after="120"/>
      <w:jc w:val="both"/>
    </w:pPr>
    <w:rPr>
      <w:rFonts w:ascii="Calibri" w:hAnsi="Calibri"/>
      <w:b/>
      <w:szCs w:val="20"/>
      <w:u w:val="single"/>
      <w:lang w:eastAsia="en-US"/>
    </w:rPr>
  </w:style>
  <w:style w:type="paragraph" w:styleId="Spistreci5">
    <w:name w:val="toc 5"/>
    <w:basedOn w:val="Normalny"/>
    <w:next w:val="Normalny"/>
    <w:autoRedefine/>
    <w:uiPriority w:val="39"/>
    <w:unhideWhenUsed/>
    <w:rsid w:val="00061466"/>
    <w:pPr>
      <w:spacing w:after="100" w:line="276" w:lineRule="auto"/>
      <w:ind w:left="880"/>
    </w:pPr>
    <w:rPr>
      <w:rFonts w:ascii="Calibri" w:hAnsi="Calibri"/>
      <w:szCs w:val="22"/>
    </w:rPr>
  </w:style>
  <w:style w:type="paragraph" w:styleId="Spistreci6">
    <w:name w:val="toc 6"/>
    <w:basedOn w:val="Normalny"/>
    <w:next w:val="Normalny"/>
    <w:autoRedefine/>
    <w:uiPriority w:val="39"/>
    <w:unhideWhenUsed/>
    <w:rsid w:val="00061466"/>
    <w:pPr>
      <w:spacing w:after="100" w:line="276" w:lineRule="auto"/>
      <w:ind w:left="1100"/>
    </w:pPr>
    <w:rPr>
      <w:rFonts w:ascii="Calibri" w:hAnsi="Calibri"/>
      <w:szCs w:val="22"/>
    </w:rPr>
  </w:style>
  <w:style w:type="paragraph" w:styleId="Spistreci7">
    <w:name w:val="toc 7"/>
    <w:basedOn w:val="Normalny"/>
    <w:next w:val="Normalny"/>
    <w:autoRedefine/>
    <w:uiPriority w:val="39"/>
    <w:unhideWhenUsed/>
    <w:rsid w:val="00061466"/>
    <w:pPr>
      <w:spacing w:after="100" w:line="276" w:lineRule="auto"/>
      <w:ind w:left="1320"/>
    </w:pPr>
    <w:rPr>
      <w:rFonts w:ascii="Calibri" w:hAnsi="Calibri"/>
      <w:szCs w:val="22"/>
    </w:rPr>
  </w:style>
  <w:style w:type="paragraph" w:styleId="Spistreci8">
    <w:name w:val="toc 8"/>
    <w:basedOn w:val="Normalny"/>
    <w:next w:val="Normalny"/>
    <w:autoRedefine/>
    <w:uiPriority w:val="39"/>
    <w:unhideWhenUsed/>
    <w:rsid w:val="00061466"/>
    <w:pPr>
      <w:spacing w:after="100" w:line="276" w:lineRule="auto"/>
      <w:ind w:left="1540"/>
    </w:pPr>
    <w:rPr>
      <w:rFonts w:ascii="Calibri" w:hAnsi="Calibri"/>
      <w:szCs w:val="22"/>
    </w:rPr>
  </w:style>
  <w:style w:type="paragraph" w:styleId="Spistreci9">
    <w:name w:val="toc 9"/>
    <w:basedOn w:val="Normalny"/>
    <w:next w:val="Normalny"/>
    <w:autoRedefine/>
    <w:uiPriority w:val="39"/>
    <w:unhideWhenUsed/>
    <w:rsid w:val="00061466"/>
    <w:pPr>
      <w:spacing w:after="100" w:line="276" w:lineRule="auto"/>
      <w:ind w:left="1760"/>
    </w:pPr>
    <w:rPr>
      <w:rFonts w:ascii="Calibri" w:hAnsi="Calibri"/>
      <w:szCs w:val="22"/>
    </w:rPr>
  </w:style>
  <w:style w:type="paragraph" w:styleId="Tekstpodstawowy">
    <w:name w:val="Body Text"/>
    <w:basedOn w:val="Normalny"/>
    <w:link w:val="TekstpodstawowyZnak"/>
    <w:rsid w:val="00061466"/>
    <w:pPr>
      <w:jc w:val="both"/>
    </w:pPr>
    <w:rPr>
      <w:rFonts w:ascii="Arial" w:hAnsi="Arial" w:cs="Arial"/>
      <w:snapToGrid w:val="0"/>
      <w:sz w:val="20"/>
      <w:szCs w:val="20"/>
    </w:rPr>
  </w:style>
  <w:style w:type="character" w:customStyle="1" w:styleId="TekstpodstawowyZnak">
    <w:name w:val="Tekst podstawowy Znak"/>
    <w:basedOn w:val="Domylnaczcionkaakapitu"/>
    <w:link w:val="Tekstpodstawowy"/>
    <w:rsid w:val="00061466"/>
    <w:rPr>
      <w:rFonts w:ascii="Arial" w:eastAsia="Times New Roman" w:hAnsi="Arial" w:cs="Arial"/>
      <w:snapToGrid w:val="0"/>
      <w:sz w:val="20"/>
      <w:szCs w:val="20"/>
      <w:lang w:eastAsia="pl-PL"/>
    </w:rPr>
  </w:style>
  <w:style w:type="paragraph" w:customStyle="1" w:styleId="A3">
    <w:name w:val="A3"/>
    <w:basedOn w:val="Nagwekspisutreci"/>
    <w:rsid w:val="00061466"/>
    <w:pPr>
      <w:spacing w:after="0"/>
    </w:pPr>
    <w:rPr>
      <w:b w:val="0"/>
      <w:sz w:val="20"/>
      <w:u w:val="single"/>
    </w:rPr>
  </w:style>
  <w:style w:type="paragraph" w:customStyle="1" w:styleId="Nagwektabeli">
    <w:name w:val="Nagłówek tabeli"/>
    <w:basedOn w:val="Normalny"/>
    <w:uiPriority w:val="99"/>
    <w:rsid w:val="00061466"/>
    <w:pPr>
      <w:suppressLineNumbers/>
      <w:suppressAutoHyphens/>
      <w:jc w:val="center"/>
    </w:pPr>
    <w:rPr>
      <w:rFonts w:ascii="Times New Roman" w:hAnsi="Times New Roman" w:cs="StarSymbol"/>
      <w:b/>
      <w:sz w:val="24"/>
      <w:szCs w:val="20"/>
      <w:lang w:eastAsia="ar-SA"/>
    </w:rPr>
  </w:style>
  <w:style w:type="paragraph" w:styleId="NormalnyWeb">
    <w:name w:val="Normal (Web)"/>
    <w:basedOn w:val="Normalny"/>
    <w:uiPriority w:val="99"/>
    <w:rsid w:val="00061466"/>
    <w:pPr>
      <w:spacing w:before="100" w:beforeAutospacing="1" w:after="100" w:afterAutospacing="1"/>
      <w:jc w:val="both"/>
    </w:pPr>
    <w:rPr>
      <w:rFonts w:ascii="Arial" w:eastAsia="Arial Unicode MS" w:hAnsi="Arial" w:cs="Arial Unicode MS"/>
      <w:color w:val="000000"/>
      <w:sz w:val="20"/>
      <w:szCs w:val="20"/>
    </w:rPr>
  </w:style>
  <w:style w:type="paragraph" w:styleId="Tekstpodstawowy3">
    <w:name w:val="Body Text 3"/>
    <w:basedOn w:val="Normalny"/>
    <w:link w:val="Tekstpodstawowy3Znak"/>
    <w:rsid w:val="00061466"/>
    <w:pPr>
      <w:tabs>
        <w:tab w:val="left" w:pos="0"/>
      </w:tabs>
      <w:spacing w:after="120"/>
      <w:jc w:val="both"/>
    </w:pPr>
    <w:rPr>
      <w:rFonts w:ascii="Calibri" w:hAnsi="Calibri"/>
      <w:sz w:val="16"/>
      <w:szCs w:val="16"/>
      <w:lang w:eastAsia="en-US"/>
    </w:rPr>
  </w:style>
  <w:style w:type="character" w:customStyle="1" w:styleId="Tekstpodstawowy3Znak">
    <w:name w:val="Tekst podstawowy 3 Znak"/>
    <w:basedOn w:val="Domylnaczcionkaakapitu"/>
    <w:link w:val="Tekstpodstawowy3"/>
    <w:rsid w:val="00061466"/>
    <w:rPr>
      <w:rFonts w:ascii="Calibri" w:eastAsia="Times New Roman" w:hAnsi="Calibri" w:cs="Times New Roman"/>
      <w:sz w:val="16"/>
      <w:szCs w:val="16"/>
    </w:rPr>
  </w:style>
  <w:style w:type="paragraph" w:styleId="Tekstpodstawowy2">
    <w:name w:val="Body Text 2"/>
    <w:basedOn w:val="Normalny"/>
    <w:link w:val="Tekstpodstawowy2Znak"/>
    <w:rsid w:val="00061466"/>
    <w:pPr>
      <w:tabs>
        <w:tab w:val="left" w:pos="0"/>
      </w:tabs>
      <w:spacing w:after="120" w:line="480" w:lineRule="auto"/>
      <w:jc w:val="both"/>
    </w:pPr>
    <w:rPr>
      <w:rFonts w:ascii="Calibri" w:hAnsi="Calibri"/>
      <w:sz w:val="20"/>
      <w:szCs w:val="20"/>
      <w:lang w:eastAsia="en-US"/>
    </w:rPr>
  </w:style>
  <w:style w:type="character" w:customStyle="1" w:styleId="Tekstpodstawowy2Znak">
    <w:name w:val="Tekst podstawowy 2 Znak"/>
    <w:basedOn w:val="Domylnaczcionkaakapitu"/>
    <w:link w:val="Tekstpodstawowy2"/>
    <w:rsid w:val="00061466"/>
    <w:rPr>
      <w:rFonts w:ascii="Calibri" w:eastAsia="Times New Roman" w:hAnsi="Calibri" w:cs="Times New Roman"/>
      <w:sz w:val="20"/>
      <w:szCs w:val="20"/>
    </w:rPr>
  </w:style>
  <w:style w:type="table" w:customStyle="1" w:styleId="TableNormal">
    <w:name w:val="Table Normal"/>
    <w:uiPriority w:val="2"/>
    <w:semiHidden/>
    <w:unhideWhenUsed/>
    <w:qFormat/>
    <w:rsid w:val="00DE666F"/>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WW8Num2">
    <w:name w:val="WW8Num2"/>
    <w:rsid w:val="00F336E5"/>
    <w:pPr>
      <w:numPr>
        <w:numId w:val="40"/>
      </w:numPr>
    </w:pPr>
  </w:style>
  <w:style w:type="numbering" w:customStyle="1" w:styleId="WW8Num10">
    <w:name w:val="WW8Num10"/>
    <w:rsid w:val="00F336E5"/>
    <w:pPr>
      <w:numPr>
        <w:numId w:val="41"/>
      </w:numPr>
    </w:pPr>
  </w:style>
  <w:style w:type="character" w:styleId="Pogrubienie">
    <w:name w:val="Strong"/>
    <w:basedOn w:val="Domylnaczcionkaakapitu"/>
    <w:uiPriority w:val="22"/>
    <w:qFormat/>
    <w:rsid w:val="00297EA6"/>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77011639">
      <w:bodyDiv w:val="1"/>
      <w:marLeft w:val="0"/>
      <w:marRight w:val="0"/>
      <w:marTop w:val="0"/>
      <w:marBottom w:val="0"/>
      <w:divBdr>
        <w:top w:val="none" w:sz="0" w:space="0" w:color="auto"/>
        <w:left w:val="none" w:sz="0" w:space="0" w:color="auto"/>
        <w:bottom w:val="none" w:sz="0" w:space="0" w:color="auto"/>
        <w:right w:val="none" w:sz="0" w:space="0" w:color="auto"/>
      </w:divBdr>
    </w:div>
    <w:div w:id="709260633">
      <w:bodyDiv w:val="1"/>
      <w:marLeft w:val="0"/>
      <w:marRight w:val="0"/>
      <w:marTop w:val="0"/>
      <w:marBottom w:val="0"/>
      <w:divBdr>
        <w:top w:val="none" w:sz="0" w:space="0" w:color="auto"/>
        <w:left w:val="none" w:sz="0" w:space="0" w:color="auto"/>
        <w:bottom w:val="none" w:sz="0" w:space="0" w:color="auto"/>
        <w:right w:val="none" w:sz="0" w:space="0" w:color="auto"/>
      </w:divBdr>
    </w:div>
    <w:div w:id="831531223">
      <w:bodyDiv w:val="1"/>
      <w:marLeft w:val="0"/>
      <w:marRight w:val="0"/>
      <w:marTop w:val="0"/>
      <w:marBottom w:val="0"/>
      <w:divBdr>
        <w:top w:val="none" w:sz="0" w:space="0" w:color="auto"/>
        <w:left w:val="none" w:sz="0" w:space="0" w:color="auto"/>
        <w:bottom w:val="none" w:sz="0" w:space="0" w:color="auto"/>
        <w:right w:val="none" w:sz="0" w:space="0" w:color="auto"/>
      </w:divBdr>
    </w:div>
    <w:div w:id="915625158">
      <w:bodyDiv w:val="1"/>
      <w:marLeft w:val="0"/>
      <w:marRight w:val="0"/>
      <w:marTop w:val="0"/>
      <w:marBottom w:val="0"/>
      <w:divBdr>
        <w:top w:val="none" w:sz="0" w:space="0" w:color="auto"/>
        <w:left w:val="none" w:sz="0" w:space="0" w:color="auto"/>
        <w:bottom w:val="none" w:sz="0" w:space="0" w:color="auto"/>
        <w:right w:val="none" w:sz="0" w:space="0" w:color="auto"/>
      </w:divBdr>
    </w:div>
    <w:div w:id="953251591">
      <w:bodyDiv w:val="1"/>
      <w:marLeft w:val="0"/>
      <w:marRight w:val="0"/>
      <w:marTop w:val="0"/>
      <w:marBottom w:val="0"/>
      <w:divBdr>
        <w:top w:val="none" w:sz="0" w:space="0" w:color="auto"/>
        <w:left w:val="none" w:sz="0" w:space="0" w:color="auto"/>
        <w:bottom w:val="none" w:sz="0" w:space="0" w:color="auto"/>
        <w:right w:val="none" w:sz="0" w:space="0" w:color="auto"/>
      </w:divBdr>
    </w:div>
    <w:div w:id="1050349090">
      <w:bodyDiv w:val="1"/>
      <w:marLeft w:val="0"/>
      <w:marRight w:val="0"/>
      <w:marTop w:val="0"/>
      <w:marBottom w:val="0"/>
      <w:divBdr>
        <w:top w:val="none" w:sz="0" w:space="0" w:color="auto"/>
        <w:left w:val="none" w:sz="0" w:space="0" w:color="auto"/>
        <w:bottom w:val="none" w:sz="0" w:space="0" w:color="auto"/>
        <w:right w:val="none" w:sz="0" w:space="0" w:color="auto"/>
      </w:divBdr>
    </w:div>
    <w:div w:id="1101489520">
      <w:bodyDiv w:val="1"/>
      <w:marLeft w:val="0"/>
      <w:marRight w:val="0"/>
      <w:marTop w:val="0"/>
      <w:marBottom w:val="0"/>
      <w:divBdr>
        <w:top w:val="none" w:sz="0" w:space="0" w:color="auto"/>
        <w:left w:val="none" w:sz="0" w:space="0" w:color="auto"/>
        <w:bottom w:val="none" w:sz="0" w:space="0" w:color="auto"/>
        <w:right w:val="none" w:sz="0" w:space="0" w:color="auto"/>
      </w:divBdr>
    </w:div>
    <w:div w:id="1359576070">
      <w:bodyDiv w:val="1"/>
      <w:marLeft w:val="0"/>
      <w:marRight w:val="0"/>
      <w:marTop w:val="0"/>
      <w:marBottom w:val="0"/>
      <w:divBdr>
        <w:top w:val="none" w:sz="0" w:space="0" w:color="auto"/>
        <w:left w:val="none" w:sz="0" w:space="0" w:color="auto"/>
        <w:bottom w:val="none" w:sz="0" w:space="0" w:color="auto"/>
        <w:right w:val="none" w:sz="0" w:space="0" w:color="auto"/>
      </w:divBdr>
    </w:div>
    <w:div w:id="1443069399">
      <w:bodyDiv w:val="1"/>
      <w:marLeft w:val="0"/>
      <w:marRight w:val="0"/>
      <w:marTop w:val="0"/>
      <w:marBottom w:val="0"/>
      <w:divBdr>
        <w:top w:val="none" w:sz="0" w:space="0" w:color="auto"/>
        <w:left w:val="none" w:sz="0" w:space="0" w:color="auto"/>
        <w:bottom w:val="none" w:sz="0" w:space="0" w:color="auto"/>
        <w:right w:val="none" w:sz="0" w:space="0" w:color="auto"/>
      </w:divBdr>
    </w:div>
    <w:div w:id="1537810281">
      <w:bodyDiv w:val="1"/>
      <w:marLeft w:val="0"/>
      <w:marRight w:val="0"/>
      <w:marTop w:val="0"/>
      <w:marBottom w:val="0"/>
      <w:divBdr>
        <w:top w:val="none" w:sz="0" w:space="0" w:color="auto"/>
        <w:left w:val="none" w:sz="0" w:space="0" w:color="auto"/>
        <w:bottom w:val="none" w:sz="0" w:space="0" w:color="auto"/>
        <w:right w:val="none" w:sz="0" w:space="0" w:color="auto"/>
      </w:divBdr>
    </w:div>
    <w:div w:id="1846091338">
      <w:bodyDiv w:val="1"/>
      <w:marLeft w:val="0"/>
      <w:marRight w:val="0"/>
      <w:marTop w:val="0"/>
      <w:marBottom w:val="0"/>
      <w:divBdr>
        <w:top w:val="none" w:sz="0" w:space="0" w:color="auto"/>
        <w:left w:val="none" w:sz="0" w:space="0" w:color="auto"/>
        <w:bottom w:val="none" w:sz="0" w:space="0" w:color="auto"/>
        <w:right w:val="none" w:sz="0" w:space="0" w:color="auto"/>
      </w:divBdr>
    </w:div>
    <w:div w:id="1999654403">
      <w:bodyDiv w:val="1"/>
      <w:marLeft w:val="0"/>
      <w:marRight w:val="0"/>
      <w:marTop w:val="0"/>
      <w:marBottom w:val="0"/>
      <w:divBdr>
        <w:top w:val="none" w:sz="0" w:space="0" w:color="auto"/>
        <w:left w:val="none" w:sz="0" w:space="0" w:color="auto"/>
        <w:bottom w:val="none" w:sz="0" w:space="0" w:color="auto"/>
        <w:right w:val="none" w:sz="0" w:space="0" w:color="auto"/>
      </w:divBdr>
    </w:div>
    <w:div w:id="20629050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enormy.pl/?m=doc&amp;v=met&amp;nid=PN-91.100.60-00285" TargetMode="External"/><Relationship Id="rId13" Type="http://schemas.openxmlformats.org/officeDocument/2006/relationships/image" Target="media/image4.em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5" Type="http://schemas.openxmlformats.org/officeDocument/2006/relationships/webSettings" Target="webSettings.xml"/><Relationship Id="rId15" Type="http://schemas.openxmlformats.org/officeDocument/2006/relationships/image" Target="media/image6.emf"/><Relationship Id="rId10" Type="http://schemas.openxmlformats.org/officeDocument/2006/relationships/image" Target="media/image1.e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enormy.pl/?m=doc&amp;v=met&amp;nid=PN-91.100.60-00283" TargetMode="External"/><Relationship Id="rId14" Type="http://schemas.openxmlformats.org/officeDocument/2006/relationships/image" Target="media/image5.emf"/></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0CED7F-9D53-484B-9E20-B645BCC572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20</Pages>
  <Words>6372</Words>
  <Characters>38238</Characters>
  <Application>Microsoft Office Word</Application>
  <DocSecurity>0</DocSecurity>
  <Lines>318</Lines>
  <Paragraphs>89</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44521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Użytkownik systemu Windows</dc:creator>
  <cp:keywords/>
  <dc:description/>
  <cp:lastModifiedBy>Anica Knera</cp:lastModifiedBy>
  <cp:revision>5</cp:revision>
  <cp:lastPrinted>2019-10-24T12:55:00Z</cp:lastPrinted>
  <dcterms:created xsi:type="dcterms:W3CDTF">2024-06-24T07:31:00Z</dcterms:created>
  <dcterms:modified xsi:type="dcterms:W3CDTF">2024-07-24T09:48:00Z</dcterms:modified>
</cp:coreProperties>
</file>